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7567" w14:textId="249642CE" w:rsidR="00933419" w:rsidRPr="00410321"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3GPP TSG RAN WG</w:t>
      </w:r>
      <w:r w:rsidRPr="00410321">
        <w:rPr>
          <w:rFonts w:ascii="Arial" w:eastAsia="ＭＳ 明朝" w:hAnsi="Arial" w:cs="Arial"/>
          <w:b/>
          <w:sz w:val="28"/>
          <w:szCs w:val="28"/>
          <w:lang w:val="en-US"/>
        </w:rPr>
        <w:t xml:space="preserve">1 </w:t>
      </w:r>
      <w:r w:rsidRPr="00410321">
        <w:rPr>
          <w:rFonts w:ascii="Arial" w:eastAsia="ＭＳ 明朝" w:hAnsi="Arial" w:cs="Arial" w:hint="eastAsia"/>
          <w:b/>
          <w:sz w:val="28"/>
          <w:szCs w:val="28"/>
          <w:lang w:val="en-US"/>
        </w:rPr>
        <w:t>#</w:t>
      </w:r>
      <w:r w:rsidRPr="00410321">
        <w:rPr>
          <w:rFonts w:ascii="Arial" w:eastAsia="ＭＳ 明朝" w:hAnsi="Arial" w:cs="Arial"/>
          <w:b/>
          <w:sz w:val="28"/>
          <w:szCs w:val="28"/>
          <w:lang w:val="en-US"/>
        </w:rPr>
        <w:t>1</w:t>
      </w:r>
      <w:r w:rsidRPr="00410321">
        <w:rPr>
          <w:rFonts w:ascii="Arial" w:eastAsia="ＭＳ 明朝" w:hAnsi="Arial" w:cs="Arial" w:hint="eastAsia"/>
          <w:b/>
          <w:sz w:val="28"/>
          <w:szCs w:val="28"/>
          <w:lang w:val="en-US"/>
        </w:rPr>
        <w:t>1</w:t>
      </w:r>
      <w:r w:rsidR="008D5865">
        <w:rPr>
          <w:rFonts w:ascii="Arial" w:eastAsia="ＭＳ 明朝" w:hAnsi="Arial" w:cs="Arial"/>
          <w:b/>
          <w:sz w:val="28"/>
          <w:szCs w:val="28"/>
          <w:lang w:val="en-US"/>
        </w:rPr>
        <w:t>3</w:t>
      </w:r>
      <w:r w:rsidRPr="00410321">
        <w:rPr>
          <w:rFonts w:ascii="Arial" w:eastAsia="ＭＳ 明朝" w:hAnsi="Arial" w:cs="Arial" w:hint="eastAsia"/>
          <w:b/>
          <w:sz w:val="28"/>
          <w:szCs w:val="28"/>
          <w:lang w:val="en-US"/>
        </w:rPr>
        <w:t xml:space="preserve">            </w:t>
      </w:r>
      <w:r w:rsidR="00177927" w:rsidRPr="00410321">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5925FF" w:rsidRPr="00410321">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AE2490">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043EAB" w:rsidRPr="00043EAB">
        <w:rPr>
          <w:rFonts w:ascii="Arial" w:eastAsia="ＭＳ 明朝" w:hAnsi="Arial" w:cs="Arial"/>
          <w:b/>
          <w:sz w:val="28"/>
          <w:szCs w:val="28"/>
          <w:lang w:val="en-US"/>
        </w:rPr>
        <w:t>R1-230</w:t>
      </w:r>
      <w:r w:rsidR="00AE2490">
        <w:rPr>
          <w:rFonts w:ascii="Arial" w:eastAsia="ＭＳ 明朝" w:hAnsi="Arial" w:cs="Arial"/>
          <w:b/>
          <w:sz w:val="28"/>
          <w:szCs w:val="28"/>
          <w:lang w:val="en-US"/>
        </w:rPr>
        <w:t>5846</w:t>
      </w:r>
    </w:p>
    <w:p w14:paraId="7DB35396" w14:textId="47F45EC1" w:rsidR="00312758" w:rsidRDefault="008D5865" w:rsidP="00933419">
      <w:pPr>
        <w:pStyle w:val="a4"/>
        <w:tabs>
          <w:tab w:val="right" w:pos="10206"/>
        </w:tabs>
        <w:spacing w:after="0" w:afterAutospacing="0"/>
        <w:rPr>
          <w:rFonts w:cs="Arial"/>
          <w:sz w:val="28"/>
          <w:szCs w:val="28"/>
          <w:lang w:val="en-US"/>
        </w:rPr>
      </w:pPr>
      <w:r>
        <w:rPr>
          <w:rFonts w:cs="Arial"/>
          <w:sz w:val="28"/>
          <w:szCs w:val="28"/>
          <w:lang w:val="en-US"/>
        </w:rPr>
        <w:t>Incheon</w:t>
      </w:r>
      <w:r w:rsidR="00933419" w:rsidRPr="00410321">
        <w:rPr>
          <w:rFonts w:cs="Arial" w:hint="eastAsia"/>
          <w:sz w:val="28"/>
          <w:szCs w:val="28"/>
          <w:lang w:val="en-US"/>
        </w:rPr>
        <w:t xml:space="preserve">, </w:t>
      </w:r>
      <w:r>
        <w:rPr>
          <w:rFonts w:cs="Arial"/>
          <w:sz w:val="28"/>
          <w:szCs w:val="28"/>
          <w:lang w:val="en-US"/>
        </w:rPr>
        <w:t>Korea, May</w:t>
      </w:r>
      <w:r w:rsidR="00177927" w:rsidRPr="00410321">
        <w:rPr>
          <w:rFonts w:cs="Arial"/>
          <w:sz w:val="28"/>
          <w:szCs w:val="28"/>
          <w:lang w:val="en-US"/>
        </w:rPr>
        <w:t xml:space="preserve"> </w:t>
      </w:r>
      <w:r>
        <w:rPr>
          <w:rFonts w:cs="Arial"/>
          <w:sz w:val="28"/>
          <w:szCs w:val="28"/>
          <w:lang w:val="en-US"/>
        </w:rPr>
        <w:t>22</w:t>
      </w:r>
      <w:r>
        <w:rPr>
          <w:rFonts w:cs="Arial"/>
          <w:sz w:val="28"/>
          <w:szCs w:val="28"/>
          <w:vertAlign w:val="superscript"/>
          <w:lang w:val="en-US"/>
        </w:rPr>
        <w:t>nd</w:t>
      </w:r>
      <w:r w:rsidR="00947AEA" w:rsidRPr="00410321">
        <w:rPr>
          <w:rFonts w:cs="Arial"/>
          <w:sz w:val="28"/>
          <w:szCs w:val="28"/>
          <w:lang w:val="en-US"/>
        </w:rPr>
        <w:t xml:space="preserve"> </w:t>
      </w:r>
      <w:r w:rsidR="00933419" w:rsidRPr="00410321">
        <w:rPr>
          <w:rFonts w:cs="Arial"/>
          <w:sz w:val="28"/>
          <w:szCs w:val="28"/>
          <w:lang w:val="en-US"/>
        </w:rPr>
        <w:t>–</w:t>
      </w:r>
      <w:r w:rsidR="00933419" w:rsidRPr="00410321">
        <w:rPr>
          <w:rFonts w:cs="Arial" w:hint="eastAsia"/>
          <w:sz w:val="28"/>
          <w:szCs w:val="28"/>
          <w:lang w:val="en-US"/>
        </w:rPr>
        <w:t xml:space="preserve"> </w:t>
      </w:r>
      <w:r>
        <w:rPr>
          <w:rFonts w:cs="Arial"/>
          <w:sz w:val="28"/>
          <w:szCs w:val="28"/>
          <w:lang w:val="en-US"/>
        </w:rPr>
        <w:t>May</w:t>
      </w:r>
      <w:r w:rsidR="008636A5" w:rsidRPr="00410321">
        <w:rPr>
          <w:rFonts w:cs="Arial"/>
          <w:sz w:val="28"/>
          <w:szCs w:val="28"/>
          <w:lang w:val="en-US"/>
        </w:rPr>
        <w:t xml:space="preserve"> </w:t>
      </w:r>
      <w:r w:rsidR="00177927" w:rsidRPr="00410321">
        <w:rPr>
          <w:rFonts w:cs="Arial"/>
          <w:sz w:val="28"/>
          <w:szCs w:val="28"/>
          <w:lang w:val="en-US"/>
        </w:rPr>
        <w:t>26</w:t>
      </w:r>
      <w:r w:rsidR="00177927" w:rsidRPr="00410321">
        <w:rPr>
          <w:rFonts w:cs="Arial"/>
          <w:sz w:val="28"/>
          <w:szCs w:val="28"/>
          <w:vertAlign w:val="superscript"/>
          <w:lang w:val="en-US"/>
        </w:rPr>
        <w:t>th</w:t>
      </w:r>
      <w:r w:rsidR="008636A5" w:rsidRPr="00410321">
        <w:rPr>
          <w:rFonts w:cs="Arial"/>
          <w:sz w:val="28"/>
          <w:szCs w:val="28"/>
          <w:lang w:val="en-US"/>
        </w:rPr>
        <w:t xml:space="preserve"> </w:t>
      </w:r>
      <w:r w:rsidR="00933419" w:rsidRPr="00410321">
        <w:rPr>
          <w:rFonts w:cs="Arial"/>
          <w:sz w:val="28"/>
          <w:szCs w:val="28"/>
          <w:lang w:val="en-US"/>
        </w:rPr>
        <w:t>, 2</w:t>
      </w:r>
      <w:r w:rsidR="00933419" w:rsidRPr="003446B3">
        <w:rPr>
          <w:rFonts w:cs="Arial"/>
          <w:sz w:val="28"/>
          <w:szCs w:val="28"/>
          <w:lang w:val="en-US"/>
        </w:rPr>
        <w:t>02</w:t>
      </w:r>
      <w:r w:rsidR="00A85496">
        <w:rPr>
          <w:rFonts w:cs="Arial"/>
          <w:sz w:val="28"/>
          <w:szCs w:val="28"/>
          <w:lang w:val="en-US"/>
        </w:rPr>
        <w:t>3</w:t>
      </w:r>
    </w:p>
    <w:p w14:paraId="2655E43B" w14:textId="77777777" w:rsidR="00933419" w:rsidRPr="008D5865" w:rsidRDefault="00933419" w:rsidP="00933419">
      <w:pPr>
        <w:pStyle w:val="a4"/>
        <w:tabs>
          <w:tab w:val="right" w:pos="10206"/>
        </w:tabs>
        <w:spacing w:after="0" w:afterAutospacing="0"/>
        <w:rPr>
          <w:rFonts w:eastAsia="ＭＳ ゴシック" w:cs="Arial"/>
          <w:noProof w:val="0"/>
          <w:color w:val="000000" w:themeColor="text1"/>
          <w:sz w:val="28"/>
          <w:szCs w:val="28"/>
          <w:lang w:val="en-US"/>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19B1F76"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3E6DF3">
        <w:rPr>
          <w:rFonts w:ascii="Arial" w:hAnsi="Arial" w:cs="Arial"/>
          <w:b/>
          <w:color w:val="000000" w:themeColor="text1"/>
          <w:sz w:val="28"/>
          <w:szCs w:val="28"/>
          <w:lang w:val="en-US"/>
        </w:rPr>
        <w:t>enhanced sidelink operation on FR2 licensed spectrum</w:t>
      </w:r>
    </w:p>
    <w:p w14:paraId="369A72EC" w14:textId="7E37A52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8636A5">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5C18AB0" w14:textId="2FBDBFD6" w:rsidR="003E6DF3" w:rsidRDefault="00170AC7" w:rsidP="003E6DF3">
      <w:pPr>
        <w:spacing w:before="240" w:after="240" w:afterAutospacing="0"/>
        <w:rPr>
          <w:rFonts w:eastAsia="ＭＳ 明朝"/>
          <w:color w:val="000000" w:themeColor="text1"/>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3E6DF3">
        <w:rPr>
          <w:rFonts w:eastAsia="ＭＳ 明朝"/>
          <w:color w:val="000000" w:themeColor="text1"/>
        </w:rPr>
        <w:t>8</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w:t>
      </w:r>
      <w:r w:rsidR="003E6DF3">
        <w:rPr>
          <w:rFonts w:eastAsia="ＭＳ 明朝"/>
          <w:color w:val="000000" w:themeColor="text1"/>
        </w:rPr>
        <w:t xml:space="preserve">enhanced </w:t>
      </w:r>
      <w:r w:rsidR="00B84A36">
        <w:rPr>
          <w:rFonts w:eastAsia="ＭＳ 明朝"/>
          <w:color w:val="000000" w:themeColor="text1"/>
        </w:rPr>
        <w:t xml:space="preserve">sidelink </w:t>
      </w:r>
      <w:r w:rsidR="003E6DF3">
        <w:rPr>
          <w:rFonts w:eastAsia="ＭＳ 明朝"/>
          <w:color w:val="000000" w:themeColor="text1"/>
        </w:rPr>
        <w:t xml:space="preserve">operation </w:t>
      </w:r>
      <w:r w:rsidR="00B84A36">
        <w:rPr>
          <w:rFonts w:eastAsia="ＭＳ 明朝"/>
          <w:color w:val="000000" w:themeColor="text1"/>
        </w:rPr>
        <w:t xml:space="preserve">on </w:t>
      </w:r>
      <w:r w:rsidR="003E6DF3">
        <w:rPr>
          <w:rFonts w:eastAsia="ＭＳ 明朝"/>
          <w:color w:val="000000" w:themeColor="text1"/>
        </w:rPr>
        <w:t>FR2 licensed</w:t>
      </w:r>
      <w:r w:rsidR="00B84A36">
        <w:rPr>
          <w:rFonts w:eastAsia="ＭＳ 明朝"/>
          <w:color w:val="000000" w:themeColor="text1"/>
        </w:rPr>
        <w:t xml:space="preserve">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3E6DF3" w14:paraId="692E4335" w14:textId="77777777" w:rsidTr="003E6DF3">
        <w:tc>
          <w:tcPr>
            <w:tcW w:w="9954" w:type="dxa"/>
          </w:tcPr>
          <w:p w14:paraId="018FDFD3" w14:textId="77777777" w:rsidR="003E6DF3" w:rsidRDefault="003E6DF3" w:rsidP="0095133B">
            <w:pPr>
              <w:numPr>
                <w:ilvl w:val="0"/>
                <w:numId w:val="15"/>
              </w:numPr>
              <w:overflowPunct w:val="0"/>
              <w:autoSpaceDE w:val="0"/>
              <w:autoSpaceDN w:val="0"/>
              <w:adjustRightInd w:val="0"/>
              <w:snapToGrid/>
              <w:spacing w:before="120" w:after="0" w:afterAutospacing="0"/>
              <w:jc w:val="left"/>
              <w:rPr>
                <w:rFonts w:ascii="Times" w:eastAsia="Batang" w:hAnsi="Times" w:cs="Times"/>
                <w:sz w:val="20"/>
              </w:rPr>
            </w:pPr>
            <w:r>
              <w:rPr>
                <w:rFonts w:ascii="Times" w:hAnsi="Times" w:cs="Times"/>
                <w:iCs/>
              </w:rPr>
              <w:t>Study enhanced sidelink operation on FR2 licensed spectrum [RAN1, RAN2]</w:t>
            </w:r>
          </w:p>
          <w:p w14:paraId="078A4FD0" w14:textId="77777777" w:rsidR="003E6DF3" w:rsidRDefault="003E6DF3" w:rsidP="0095133B">
            <w:pPr>
              <w:numPr>
                <w:ilvl w:val="0"/>
                <w:numId w:val="14"/>
              </w:numPr>
              <w:overflowPunct w:val="0"/>
              <w:autoSpaceDE w:val="0"/>
              <w:autoSpaceDN w:val="0"/>
              <w:adjustRightInd w:val="0"/>
              <w:snapToGrid/>
              <w:spacing w:before="60" w:after="60" w:afterAutospacing="0"/>
              <w:ind w:left="993" w:hanging="284"/>
              <w:jc w:val="left"/>
              <w:rPr>
                <w:rFonts w:ascii="Times" w:hAnsi="Times" w:cs="Times"/>
                <w:lang w:eastAsia="ko-KR"/>
              </w:rPr>
            </w:pPr>
            <w:r>
              <w:rPr>
                <w:rFonts w:ascii="Times" w:hAnsi="Times" w:cs="Times"/>
                <w:lang w:eastAsia="ko-KR"/>
              </w:rPr>
              <w:t>Focus only on updating the evaluation methodology for commercial deployment scenario in 4Q 2022. [RAN1]</w:t>
            </w:r>
          </w:p>
          <w:p w14:paraId="60248DD7" w14:textId="77777777" w:rsidR="003E6DF3" w:rsidRDefault="003E6DF3" w:rsidP="0095133B">
            <w:pPr>
              <w:numPr>
                <w:ilvl w:val="0"/>
                <w:numId w:val="14"/>
              </w:numPr>
              <w:overflowPunct w:val="0"/>
              <w:autoSpaceDE w:val="0"/>
              <w:autoSpaceDN w:val="0"/>
              <w:adjustRightInd w:val="0"/>
              <w:snapToGrid/>
              <w:spacing w:before="60" w:after="60" w:afterAutospacing="0"/>
              <w:ind w:left="993" w:hanging="284"/>
              <w:jc w:val="left"/>
              <w:rPr>
                <w:rFonts w:ascii="Times" w:hAnsi="Times" w:cs="Times"/>
                <w:lang w:eastAsia="ko-KR"/>
              </w:rPr>
            </w:pPr>
            <w:r>
              <w:rPr>
                <w:rFonts w:ascii="Times" w:hAnsi="Times" w:cs="Times"/>
                <w:iCs/>
                <w:lang w:eastAsia="ko-KR"/>
              </w:rPr>
              <w:t>Study is limited to the support of sidelink beam management (including initial beam-pairing, beam maintenance, and beam failure recovery, etc) by reusing existing sidelink CSI framework and reusing Uu beam management concepts wherever possible. [RAN1, RAN2]</w:t>
            </w:r>
          </w:p>
          <w:p w14:paraId="37418F96" w14:textId="3CB4CC71" w:rsidR="003E6DF3" w:rsidRPr="003E6DF3" w:rsidRDefault="003E6DF3" w:rsidP="0095133B">
            <w:pPr>
              <w:numPr>
                <w:ilvl w:val="1"/>
                <w:numId w:val="14"/>
              </w:numPr>
              <w:overflowPunct w:val="0"/>
              <w:autoSpaceDE w:val="0"/>
              <w:autoSpaceDN w:val="0"/>
              <w:adjustRightInd w:val="0"/>
              <w:snapToGrid/>
              <w:spacing w:before="60" w:after="60" w:afterAutospacing="0"/>
              <w:jc w:val="left"/>
              <w:rPr>
                <w:rFonts w:ascii="Times" w:hAnsi="Times" w:cs="Times"/>
                <w:lang w:eastAsia="ko-KR"/>
              </w:rPr>
            </w:pPr>
            <w:r>
              <w:rPr>
                <w:rFonts w:ascii="Times" w:hAnsi="Times" w:cs="Times"/>
                <w:lang w:eastAsia="ko-KR"/>
              </w:rPr>
              <w:t>Beam management in FR2 licensed spectrum considers sidelink unicast communication only.</w:t>
            </w:r>
          </w:p>
        </w:tc>
      </w:tr>
    </w:tbl>
    <w:p w14:paraId="2AB6553A" w14:textId="0D3CFAAE" w:rsidR="000D7E78" w:rsidRDefault="000D7E78" w:rsidP="00912ED5">
      <w:pPr>
        <w:spacing w:before="100" w:beforeAutospacing="1"/>
        <w:rPr>
          <w:rFonts w:eastAsia="ＭＳ 明朝"/>
          <w:color w:val="000000" w:themeColor="text1"/>
        </w:rPr>
      </w:pPr>
      <w:r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 xml:space="preserve">some </w:t>
      </w:r>
      <w:r w:rsidR="003E6DF3">
        <w:rPr>
          <w:rFonts w:eastAsia="ＭＳ 明朝"/>
          <w:color w:val="000000" w:themeColor="text1"/>
        </w:rPr>
        <w:t xml:space="preserve">initial </w:t>
      </w:r>
      <w:r w:rsidRPr="00683FDE">
        <w:rPr>
          <w:rFonts w:eastAsia="ＭＳ 明朝"/>
          <w:color w:val="000000" w:themeColor="text1"/>
        </w:rPr>
        <w:t xml:space="preserve">views </w:t>
      </w:r>
      <w:r w:rsidR="003E6DF3">
        <w:rPr>
          <w:rFonts w:eastAsia="ＭＳ 明朝"/>
          <w:color w:val="000000" w:themeColor="text1"/>
        </w:rPr>
        <w:t>regarding support of sidelink beam management on FR2 licensed spectrum</w:t>
      </w:r>
      <w:r>
        <w:rPr>
          <w:rFonts w:eastAsia="ＭＳ 明朝"/>
          <w:color w:val="000000" w:themeColor="text1"/>
        </w:rPr>
        <w:t>.</w:t>
      </w:r>
    </w:p>
    <w:p w14:paraId="6BF69A72" w14:textId="2B45845A" w:rsidR="00965E2A" w:rsidRDefault="00656E99" w:rsidP="00870F5A">
      <w:pPr>
        <w:pStyle w:val="10"/>
        <w:spacing w:after="180"/>
        <w:rPr>
          <w:color w:val="000000" w:themeColor="text1"/>
          <w:lang w:val="en-US"/>
        </w:rPr>
      </w:pPr>
      <w:bookmarkStart w:id="3" w:name="OLE_LINK1"/>
      <w:r w:rsidRPr="00683FDE">
        <w:rPr>
          <w:color w:val="000000" w:themeColor="text1"/>
          <w:lang w:val="en-US"/>
        </w:rPr>
        <w:t>Discussions</w:t>
      </w:r>
    </w:p>
    <w:p w14:paraId="10735E43" w14:textId="31B743A6" w:rsidR="00FA773C" w:rsidRPr="00635666" w:rsidRDefault="00454E64" w:rsidP="00635666">
      <w:pPr>
        <w:pStyle w:val="20"/>
      </w:pPr>
      <w:r>
        <w:rPr>
          <w:rFonts w:eastAsia="SimSun"/>
          <w:bCs/>
          <w:lang w:eastAsia="zh-CN"/>
        </w:rPr>
        <w:t xml:space="preserve">Initial </w:t>
      </w:r>
      <w:r w:rsidR="003E6DF3">
        <w:rPr>
          <w:rFonts w:eastAsia="SimSun"/>
          <w:bCs/>
          <w:lang w:eastAsia="zh-CN"/>
        </w:rPr>
        <w:t xml:space="preserve">beam </w:t>
      </w:r>
      <w:r>
        <w:rPr>
          <w:rFonts w:eastAsia="SimSun"/>
          <w:bCs/>
          <w:lang w:eastAsia="zh-CN"/>
        </w:rPr>
        <w:t>pairing</w:t>
      </w:r>
    </w:p>
    <w:p w14:paraId="527060EA" w14:textId="17264EF7" w:rsidR="00430C4D" w:rsidRDefault="00430C4D" w:rsidP="009D6FC4">
      <w:pPr>
        <w:overflowPunct w:val="0"/>
        <w:autoSpaceDE w:val="0"/>
        <w:autoSpaceDN w:val="0"/>
        <w:adjustRightInd w:val="0"/>
        <w:snapToGrid/>
        <w:spacing w:before="180" w:after="180" w:afterAutospacing="0"/>
        <w:rPr>
          <w:rFonts w:eastAsiaTheme="minorEastAsia"/>
        </w:rPr>
      </w:pPr>
      <w:r>
        <w:rPr>
          <w:rFonts w:eastAsiaTheme="minorEastAsia" w:hint="eastAsia"/>
        </w:rPr>
        <w:t>T</w:t>
      </w:r>
      <w:r>
        <w:rPr>
          <w:rFonts w:eastAsiaTheme="minorEastAsia"/>
        </w:rPr>
        <w:t>he following was agreed in last RAN1 meeting for studying the candidate procedure where initial beam pairing is performed during sidelink unicast link establishment.</w:t>
      </w:r>
    </w:p>
    <w:tbl>
      <w:tblPr>
        <w:tblStyle w:val="af2"/>
        <w:tblW w:w="0" w:type="auto"/>
        <w:tblLook w:val="04A0" w:firstRow="1" w:lastRow="0" w:firstColumn="1" w:lastColumn="0" w:noHBand="0" w:noVBand="1"/>
      </w:tblPr>
      <w:tblGrid>
        <w:gridCol w:w="9954"/>
      </w:tblGrid>
      <w:tr w:rsidR="007558D1" w14:paraId="7A59551F" w14:textId="77777777" w:rsidTr="007558D1">
        <w:tc>
          <w:tcPr>
            <w:tcW w:w="9954" w:type="dxa"/>
          </w:tcPr>
          <w:p w14:paraId="26BE9B1D" w14:textId="77777777" w:rsidR="007558D1" w:rsidRPr="005D0E5A" w:rsidRDefault="007558D1" w:rsidP="007558D1">
            <w:pPr>
              <w:widowControl w:val="0"/>
              <w:suppressAutoHyphens/>
              <w:snapToGrid/>
              <w:spacing w:after="160" w:afterAutospacing="0" w:line="259" w:lineRule="auto"/>
              <w:rPr>
                <w:rFonts w:eastAsia="Malgun Gothic"/>
                <w:b/>
                <w:iCs/>
                <w:color w:val="000000"/>
                <w:lang w:val="en-US" w:eastAsia="zh-CN"/>
              </w:rPr>
            </w:pPr>
            <w:r w:rsidRPr="005D0E5A">
              <w:rPr>
                <w:rFonts w:eastAsia="Malgun Gothic"/>
                <w:b/>
                <w:iCs/>
                <w:color w:val="000000"/>
                <w:highlight w:val="green"/>
                <w:lang w:val="en-US" w:eastAsia="zh-CN"/>
              </w:rPr>
              <w:t>Agreement</w:t>
            </w:r>
          </w:p>
          <w:p w14:paraId="7951668D" w14:textId="77777777" w:rsidR="007558D1" w:rsidRPr="005D0E5A" w:rsidRDefault="007558D1" w:rsidP="007558D1">
            <w:pPr>
              <w:widowControl w:val="0"/>
              <w:suppressAutoHyphens/>
              <w:snapToGrid/>
              <w:spacing w:after="160" w:afterAutospacing="0" w:line="259" w:lineRule="auto"/>
              <w:rPr>
                <w:rFonts w:eastAsia="Malgun Gothic"/>
                <w:iCs/>
                <w:szCs w:val="24"/>
                <w:lang w:val="en-US" w:eastAsia="zh-CN"/>
              </w:rPr>
            </w:pPr>
            <w:r w:rsidRPr="005D0E5A">
              <w:rPr>
                <w:rFonts w:eastAsia="Malgun Gothic"/>
                <w:iCs/>
                <w:szCs w:val="24"/>
                <w:lang w:val="en-US" w:eastAsia="zh-CN"/>
              </w:rPr>
              <w:t xml:space="preserve">RAN1 can study the following candidate procedure where initial beam pairing is performed during sidelink unicast link establishment </w:t>
            </w:r>
          </w:p>
          <w:p w14:paraId="42D816D9" w14:textId="77777777" w:rsidR="007558D1" w:rsidRPr="005D0E5A" w:rsidRDefault="007558D1" w:rsidP="007558D1">
            <w:pPr>
              <w:widowControl w:val="0"/>
              <w:numPr>
                <w:ilvl w:val="2"/>
                <w:numId w:val="22"/>
              </w:numPr>
              <w:suppressAutoHyphens/>
              <w:snapToGrid/>
              <w:spacing w:after="0" w:afterAutospacing="0" w:line="259" w:lineRule="auto"/>
              <w:jc w:val="left"/>
              <w:rPr>
                <w:rFonts w:eastAsia="Calibri"/>
                <w:iCs/>
                <w:szCs w:val="24"/>
                <w:lang w:val="en-US" w:eastAsia="en-US"/>
              </w:rPr>
            </w:pPr>
            <w:r w:rsidRPr="005D0E5A">
              <w:rPr>
                <w:rFonts w:eastAsia="Calibri"/>
                <w:iCs/>
                <w:szCs w:val="24"/>
                <w:lang w:val="en-US" w:eastAsia="en-US"/>
              </w:rPr>
              <w:t xml:space="preserve">UE1 sends PSCCH/PSSCH that carries unicast link establishment message (e.g., DCR </w:t>
            </w:r>
            <w:r w:rsidRPr="005D0E5A">
              <w:rPr>
                <w:rFonts w:eastAsia="Calibri"/>
                <w:iCs/>
                <w:szCs w:val="24"/>
                <w:lang w:val="en-US" w:eastAsia="en-US"/>
              </w:rPr>
              <w:lastRenderedPageBreak/>
              <w:t xml:space="preserve">message) via different transmit beams </w:t>
            </w:r>
          </w:p>
          <w:p w14:paraId="76F164C3" w14:textId="77777777" w:rsidR="007558D1" w:rsidRPr="005D0E5A" w:rsidRDefault="007558D1" w:rsidP="007558D1">
            <w:pPr>
              <w:widowControl w:val="0"/>
              <w:numPr>
                <w:ilvl w:val="1"/>
                <w:numId w:val="20"/>
              </w:numPr>
              <w:suppressAutoHyphens/>
              <w:snapToGrid/>
              <w:spacing w:after="0" w:afterAutospacing="0" w:line="259" w:lineRule="auto"/>
              <w:jc w:val="left"/>
              <w:rPr>
                <w:rFonts w:eastAsia="Malgun Gothic"/>
                <w:iCs/>
                <w:szCs w:val="24"/>
                <w:lang w:val="en-US" w:eastAsia="zh-CN"/>
              </w:rPr>
            </w:pPr>
            <w:r w:rsidRPr="005D0E5A">
              <w:rPr>
                <w:rFonts w:eastAsia="Malgun Gothic"/>
                <w:iCs/>
                <w:szCs w:val="24"/>
                <w:lang w:val="en-US" w:eastAsia="zh-CN"/>
              </w:rPr>
              <w:t>Note: multiple PSCCH/PSSCH transmissions (e.g., repetitions) from each of the beams can be studied.</w:t>
            </w:r>
          </w:p>
          <w:p w14:paraId="25B37631" w14:textId="77777777" w:rsidR="007558D1" w:rsidRPr="005D0E5A" w:rsidRDefault="007558D1" w:rsidP="007558D1">
            <w:pPr>
              <w:widowControl w:val="0"/>
              <w:numPr>
                <w:ilvl w:val="1"/>
                <w:numId w:val="20"/>
              </w:numPr>
              <w:suppressAutoHyphens/>
              <w:snapToGrid/>
              <w:spacing w:after="0" w:afterAutospacing="0" w:line="259" w:lineRule="auto"/>
              <w:jc w:val="left"/>
              <w:rPr>
                <w:rFonts w:eastAsia="Malgun Gothic"/>
                <w:iCs/>
                <w:szCs w:val="24"/>
                <w:lang w:val="en-US" w:eastAsia="zh-CN"/>
              </w:rPr>
            </w:pPr>
            <w:r w:rsidRPr="005D0E5A">
              <w:rPr>
                <w:rFonts w:eastAsia="Malgun Gothic"/>
                <w:iCs/>
                <w:szCs w:val="24"/>
                <w:lang w:val="en-US" w:eastAsia="zh-CN"/>
              </w:rPr>
              <w:t>FFS: applicable reference signals which are transmitted together with unicast link establishment message.</w:t>
            </w:r>
          </w:p>
          <w:p w14:paraId="70C9F842" w14:textId="77777777" w:rsidR="007558D1" w:rsidRPr="005D0E5A" w:rsidRDefault="007558D1" w:rsidP="007558D1">
            <w:pPr>
              <w:widowControl w:val="0"/>
              <w:numPr>
                <w:ilvl w:val="2"/>
                <w:numId w:val="22"/>
              </w:numPr>
              <w:suppressAutoHyphens/>
              <w:snapToGrid/>
              <w:spacing w:after="0" w:afterAutospacing="0" w:line="259" w:lineRule="auto"/>
              <w:jc w:val="left"/>
              <w:rPr>
                <w:rFonts w:eastAsia="Calibri"/>
                <w:iCs/>
                <w:szCs w:val="24"/>
                <w:lang w:val="en-US" w:eastAsia="en-US"/>
              </w:rPr>
            </w:pPr>
            <w:r w:rsidRPr="005D0E5A">
              <w:rPr>
                <w:rFonts w:eastAsia="Calibri"/>
                <w:iCs/>
                <w:szCs w:val="24"/>
                <w:lang w:val="en-US" w:eastAsia="en-US"/>
              </w:rPr>
              <w:t xml:space="preserve">if UE2 successfully decodes one (or more) of the PSCCH/PSSCH(s) and UE2 determines to establish a unicast link with UE1, it indicates to UE1 one (or more) UE1 transmit beam(s) of PSCCH/PSSCH(s) which is successfully received </w:t>
            </w:r>
          </w:p>
          <w:p w14:paraId="0F46009A" w14:textId="77777777" w:rsidR="007558D1" w:rsidRPr="005D0E5A" w:rsidRDefault="007558D1" w:rsidP="007558D1">
            <w:pPr>
              <w:widowControl w:val="0"/>
              <w:numPr>
                <w:ilvl w:val="1"/>
                <w:numId w:val="20"/>
              </w:numPr>
              <w:suppressAutoHyphens/>
              <w:snapToGrid/>
              <w:spacing w:after="0" w:afterAutospacing="0" w:line="259" w:lineRule="auto"/>
              <w:jc w:val="left"/>
              <w:rPr>
                <w:rFonts w:eastAsia="Malgun Gothic"/>
                <w:iCs/>
                <w:szCs w:val="24"/>
                <w:lang w:val="en-US" w:eastAsia="zh-CN"/>
              </w:rPr>
            </w:pPr>
            <w:r w:rsidRPr="005D0E5A">
              <w:rPr>
                <w:rFonts w:eastAsia="Malgun Gothic"/>
                <w:iCs/>
                <w:szCs w:val="24"/>
                <w:lang w:val="en-US" w:eastAsia="zh-CN"/>
              </w:rPr>
              <w:t xml:space="preserve">FFS details (e.g., implicit or explicit indication) </w:t>
            </w:r>
          </w:p>
          <w:p w14:paraId="0B91DAE8" w14:textId="77777777" w:rsidR="007558D1" w:rsidRPr="005D0E5A" w:rsidRDefault="007558D1" w:rsidP="007558D1">
            <w:pPr>
              <w:widowControl w:val="0"/>
              <w:numPr>
                <w:ilvl w:val="1"/>
                <w:numId w:val="20"/>
              </w:numPr>
              <w:suppressAutoHyphens/>
              <w:snapToGrid/>
              <w:spacing w:after="0" w:afterAutospacing="0" w:line="259" w:lineRule="auto"/>
              <w:jc w:val="left"/>
              <w:rPr>
                <w:rFonts w:eastAsia="Malgun Gothic"/>
                <w:iCs/>
                <w:szCs w:val="24"/>
                <w:lang w:val="en-US" w:eastAsia="zh-CN"/>
              </w:rPr>
            </w:pPr>
            <w:r w:rsidRPr="005D0E5A">
              <w:rPr>
                <w:rFonts w:eastAsia="Malgun Gothic"/>
                <w:iCs/>
                <w:szCs w:val="24"/>
                <w:lang w:val="en-US" w:eastAsia="zh-CN"/>
              </w:rPr>
              <w:t>FFS: how to map between each PSCCH/PSSCH and UE1 transmit beam</w:t>
            </w:r>
          </w:p>
          <w:p w14:paraId="7587AA47" w14:textId="77777777" w:rsidR="007558D1" w:rsidRPr="005D0E5A" w:rsidRDefault="007558D1" w:rsidP="007558D1">
            <w:pPr>
              <w:widowControl w:val="0"/>
              <w:numPr>
                <w:ilvl w:val="1"/>
                <w:numId w:val="20"/>
              </w:numPr>
              <w:suppressAutoHyphens/>
              <w:snapToGrid/>
              <w:spacing w:after="0" w:afterAutospacing="0" w:line="259" w:lineRule="auto"/>
              <w:jc w:val="left"/>
              <w:rPr>
                <w:rFonts w:eastAsia="Malgun Gothic"/>
                <w:iCs/>
                <w:szCs w:val="24"/>
                <w:lang w:val="en-US" w:eastAsia="zh-CN"/>
              </w:rPr>
            </w:pPr>
            <w:r w:rsidRPr="005D0E5A">
              <w:rPr>
                <w:rFonts w:eastAsia="Malgun Gothic"/>
                <w:iCs/>
                <w:szCs w:val="24"/>
                <w:lang w:val="en-US" w:eastAsia="zh-CN"/>
              </w:rPr>
              <w:t>FFS: how UE2 determines UE1 transmit beam(s) and/or UE2 transmit/receive beam(s)</w:t>
            </w:r>
          </w:p>
          <w:p w14:paraId="709C683E" w14:textId="77777777" w:rsidR="007558D1" w:rsidRPr="005D0E5A" w:rsidRDefault="007558D1" w:rsidP="007558D1">
            <w:pPr>
              <w:widowControl w:val="0"/>
              <w:numPr>
                <w:ilvl w:val="2"/>
                <w:numId w:val="22"/>
              </w:numPr>
              <w:suppressAutoHyphens/>
              <w:snapToGrid/>
              <w:spacing w:after="0" w:afterAutospacing="0" w:line="259" w:lineRule="auto"/>
              <w:jc w:val="left"/>
              <w:rPr>
                <w:rFonts w:eastAsia="Calibri"/>
                <w:iCs/>
                <w:szCs w:val="24"/>
                <w:lang w:val="en-US" w:eastAsia="en-US"/>
              </w:rPr>
            </w:pPr>
            <w:r w:rsidRPr="005D0E5A">
              <w:rPr>
                <w:rFonts w:eastAsia="Calibri"/>
                <w:iCs/>
                <w:szCs w:val="24"/>
                <w:lang w:val="en-US" w:eastAsia="en-US"/>
              </w:rPr>
              <w:t>UE1 uses one of the indicated beam(s) to finish the remaining sidelink unicast link establishment procedure with UE2</w:t>
            </w:r>
          </w:p>
          <w:p w14:paraId="3B57F581" w14:textId="77777777" w:rsidR="007558D1" w:rsidRPr="005D0E5A" w:rsidRDefault="007558D1" w:rsidP="007558D1">
            <w:pPr>
              <w:widowControl w:val="0"/>
              <w:numPr>
                <w:ilvl w:val="1"/>
                <w:numId w:val="20"/>
              </w:numPr>
              <w:suppressAutoHyphens/>
              <w:snapToGrid/>
              <w:spacing w:after="0" w:afterAutospacing="0" w:line="259" w:lineRule="auto"/>
              <w:jc w:val="left"/>
              <w:rPr>
                <w:rFonts w:eastAsia="Malgun Gothic"/>
                <w:iCs/>
                <w:szCs w:val="24"/>
                <w:lang w:val="en-US" w:eastAsia="zh-CN"/>
              </w:rPr>
            </w:pPr>
            <w:r w:rsidRPr="005D0E5A">
              <w:rPr>
                <w:rFonts w:eastAsia="Malgun Gothic"/>
                <w:iCs/>
                <w:szCs w:val="24"/>
                <w:lang w:val="en-US" w:eastAsia="zh-CN"/>
              </w:rPr>
              <w:t xml:space="preserve">FFS: how UE1 determines one of the indicated beam(s) </w:t>
            </w:r>
          </w:p>
          <w:p w14:paraId="0B2DE290" w14:textId="2E246CCF" w:rsidR="007558D1" w:rsidRPr="007558D1" w:rsidRDefault="007558D1" w:rsidP="007558D1">
            <w:pPr>
              <w:widowControl w:val="0"/>
              <w:numPr>
                <w:ilvl w:val="2"/>
                <w:numId w:val="22"/>
              </w:numPr>
              <w:suppressAutoHyphens/>
              <w:snapToGrid/>
              <w:spacing w:after="0" w:afterAutospacing="0" w:line="259" w:lineRule="auto"/>
              <w:jc w:val="left"/>
              <w:rPr>
                <w:rFonts w:eastAsia="Calibri"/>
                <w:iCs/>
                <w:szCs w:val="24"/>
                <w:lang w:val="en-US" w:eastAsia="en-US"/>
              </w:rPr>
            </w:pPr>
            <w:r w:rsidRPr="005D0E5A">
              <w:rPr>
                <w:rFonts w:eastAsia="Calibri"/>
                <w:iCs/>
                <w:szCs w:val="24"/>
                <w:lang w:val="en-US" w:eastAsia="en-US"/>
              </w:rPr>
              <w:t>FFS: use of additional reference signal or additional messages or additional measurement for efficient beam pairing.</w:t>
            </w:r>
          </w:p>
        </w:tc>
      </w:tr>
    </w:tbl>
    <w:p w14:paraId="3AC2EF8E" w14:textId="6183CE03" w:rsidR="009D203E" w:rsidRDefault="001341D5" w:rsidP="002C2921">
      <w:pPr>
        <w:overflowPunct w:val="0"/>
        <w:autoSpaceDE w:val="0"/>
        <w:autoSpaceDN w:val="0"/>
        <w:adjustRightInd w:val="0"/>
        <w:snapToGrid/>
        <w:spacing w:before="180" w:after="180" w:afterAutospacing="0"/>
        <w:rPr>
          <w:rFonts w:eastAsiaTheme="minorEastAsia"/>
        </w:rPr>
      </w:pPr>
      <w:r>
        <w:rPr>
          <w:rFonts w:eastAsiaTheme="minorEastAsia"/>
          <w:lang w:val="en-US"/>
        </w:rPr>
        <w:lastRenderedPageBreak/>
        <w:t xml:space="preserve">In the </w:t>
      </w:r>
      <w:r w:rsidRPr="001341D5">
        <w:rPr>
          <w:rFonts w:eastAsiaTheme="minorEastAsia"/>
          <w:lang w:val="en-US"/>
        </w:rPr>
        <w:t>candidate procedure where initial beam pairing is performed during sidelink unicast link establishment</w:t>
      </w:r>
      <w:r>
        <w:rPr>
          <w:rFonts w:eastAsiaTheme="minorEastAsia"/>
          <w:lang w:val="en-US"/>
        </w:rPr>
        <w:t xml:space="preserve">, the UE 1 </w:t>
      </w:r>
      <w:r>
        <w:rPr>
          <w:rFonts w:eastAsiaTheme="minorEastAsia"/>
        </w:rPr>
        <w:t xml:space="preserve">can </w:t>
      </w:r>
      <w:r w:rsidR="00F55511">
        <w:rPr>
          <w:rFonts w:eastAsiaTheme="minorEastAsia"/>
        </w:rPr>
        <w:t>transmit PSCCH/PSSCH carrying</w:t>
      </w:r>
      <w:r w:rsidRPr="009B64AA">
        <w:rPr>
          <w:rFonts w:eastAsiaTheme="minorEastAsia"/>
        </w:rPr>
        <w:t xml:space="preserve"> </w:t>
      </w:r>
      <w:r>
        <w:rPr>
          <w:rFonts w:eastAsiaTheme="minorEastAsia"/>
        </w:rPr>
        <w:t xml:space="preserve">DCR message by applying </w:t>
      </w:r>
      <w:r w:rsidRPr="009B64AA">
        <w:rPr>
          <w:rFonts w:eastAsiaTheme="minorEastAsia"/>
        </w:rPr>
        <w:t xml:space="preserve">multiple </w:t>
      </w:r>
      <w:r>
        <w:rPr>
          <w:rFonts w:eastAsiaTheme="minorEastAsia"/>
        </w:rPr>
        <w:t xml:space="preserve">different </w:t>
      </w:r>
      <w:r w:rsidR="00F55511">
        <w:rPr>
          <w:rFonts w:eastAsiaTheme="minorEastAsia"/>
        </w:rPr>
        <w:t>UE1 transmit</w:t>
      </w:r>
      <w:r>
        <w:rPr>
          <w:rFonts w:eastAsiaTheme="minorEastAsia"/>
        </w:rPr>
        <w:t xml:space="preserve"> </w:t>
      </w:r>
      <w:r w:rsidRPr="009B64AA">
        <w:rPr>
          <w:rFonts w:eastAsiaTheme="minorEastAsia"/>
        </w:rPr>
        <w:t>beams</w:t>
      </w:r>
      <w:r>
        <w:rPr>
          <w:rFonts w:eastAsiaTheme="minorEastAsia"/>
        </w:rPr>
        <w:t xml:space="preserve">. </w:t>
      </w:r>
      <w:r w:rsidR="00F55511">
        <w:rPr>
          <w:rFonts w:eastAsiaTheme="minorEastAsia"/>
        </w:rPr>
        <w:t>Upon successfully decode PSCCH/PSSCH(s), UE2 indicates UE1 transmit beam(s) to UE1.</w:t>
      </w:r>
      <w:r w:rsidR="00F55511">
        <w:rPr>
          <w:rFonts w:eastAsiaTheme="minorEastAsia" w:hint="eastAsia"/>
        </w:rPr>
        <w:t xml:space="preserve"> </w:t>
      </w:r>
      <w:r w:rsidR="00F55511">
        <w:rPr>
          <w:rFonts w:eastAsiaTheme="minorEastAsia"/>
        </w:rPr>
        <w:t xml:space="preserve">Indication of </w:t>
      </w:r>
      <w:r w:rsidR="00F55511">
        <w:rPr>
          <w:rFonts w:eastAsiaTheme="minorEastAsia" w:hint="eastAsia"/>
        </w:rPr>
        <w:t>U</w:t>
      </w:r>
      <w:r w:rsidR="00F55511">
        <w:rPr>
          <w:rFonts w:eastAsiaTheme="minorEastAsia"/>
        </w:rPr>
        <w:t xml:space="preserve">E1 transmit beam(s) can be </w:t>
      </w:r>
      <w:r w:rsidR="002C2921">
        <w:rPr>
          <w:rFonts w:eastAsiaTheme="minorEastAsia"/>
        </w:rPr>
        <w:t>an implicit way, which can be</w:t>
      </w:r>
      <w:r w:rsidR="00F55511">
        <w:rPr>
          <w:rFonts w:eastAsiaTheme="minorEastAsia"/>
        </w:rPr>
        <w:t xml:space="preserve"> based on the association between PSCCH/PSSCH </w:t>
      </w:r>
      <w:r w:rsidR="002C2921">
        <w:rPr>
          <w:rFonts w:eastAsiaTheme="minorEastAsia"/>
        </w:rPr>
        <w:t xml:space="preserve">transmission </w:t>
      </w:r>
      <w:r w:rsidR="00F55511">
        <w:rPr>
          <w:rFonts w:eastAsiaTheme="minorEastAsia"/>
        </w:rPr>
        <w:t>and its corresponding PSFCH</w:t>
      </w:r>
      <w:r w:rsidR="002C2921">
        <w:rPr>
          <w:rFonts w:eastAsiaTheme="minorEastAsia"/>
        </w:rPr>
        <w:t xml:space="preserve"> resource</w:t>
      </w:r>
      <w:r w:rsidR="00F55511">
        <w:rPr>
          <w:rFonts w:eastAsiaTheme="minorEastAsia"/>
        </w:rPr>
        <w:t xml:space="preserve">. Following the NR Rel-16 SL PSFCH mapping design in unicast link, each sub-channel corresponds to its exclusive PSFCH resources. </w:t>
      </w:r>
      <w:r w:rsidR="002C2921">
        <w:rPr>
          <w:rFonts w:eastAsiaTheme="minorEastAsia"/>
        </w:rPr>
        <w:t xml:space="preserve">Therefore, if UE2 successfully decode a PSCCH/PSSCH transmission, UE2 sends an ACK on corresponding PSFCH resource. </w:t>
      </w:r>
      <w:r w:rsidR="00D619E5">
        <w:rPr>
          <w:rFonts w:eastAsiaTheme="minorEastAsia"/>
        </w:rPr>
        <w:t xml:space="preserve">Upon detection of ACK on corresponding PSFCH resource, the UE 1 is aware of UE 1 transmit beam </w:t>
      </w:r>
      <w:r w:rsidR="00430C4D">
        <w:rPr>
          <w:rFonts w:eastAsiaTheme="minorEastAsia"/>
        </w:rPr>
        <w:t xml:space="preserve">applied in the PSCCH/PSCCH transmission. </w:t>
      </w:r>
      <w:r w:rsidR="002C2921">
        <w:rPr>
          <w:rFonts w:eastAsiaTheme="minorEastAsia"/>
        </w:rPr>
        <w:t xml:space="preserve">The kind of association between PSCCH/PSSCH transmission and corresponding PSFCH resource notifies UE1 of which UE1 transmit beam(s) are appropriate beams </w:t>
      </w:r>
      <w:r w:rsidR="002C2921" w:rsidRPr="004B2EE4">
        <w:rPr>
          <w:rFonts w:eastAsiaTheme="minorEastAsia"/>
        </w:rPr>
        <w:t>to UE2, which plays a same role as PRACH in NR Uu operation.</w:t>
      </w:r>
      <w:r w:rsidR="002C2921">
        <w:rPr>
          <w:rFonts w:eastAsiaTheme="minorEastAsia" w:hint="eastAsia"/>
        </w:rPr>
        <w:t xml:space="preserve"> </w:t>
      </w:r>
    </w:p>
    <w:p w14:paraId="67710E81" w14:textId="28E458C9" w:rsidR="00E75D5D" w:rsidRDefault="009D203E" w:rsidP="002C2921">
      <w:pPr>
        <w:overflowPunct w:val="0"/>
        <w:autoSpaceDE w:val="0"/>
        <w:autoSpaceDN w:val="0"/>
        <w:adjustRightInd w:val="0"/>
        <w:snapToGrid/>
        <w:spacing w:before="180" w:after="180" w:afterAutospacing="0"/>
        <w:rPr>
          <w:rFonts w:eastAsiaTheme="minorEastAsia"/>
        </w:rPr>
      </w:pPr>
      <w:r>
        <w:rPr>
          <w:rFonts w:eastAsiaTheme="minorEastAsia"/>
        </w:rPr>
        <w:t>In addition, i</w:t>
      </w:r>
      <w:r w:rsidR="00E75D5D">
        <w:rPr>
          <w:rFonts w:eastAsiaTheme="minorEastAsia"/>
        </w:rPr>
        <w:t xml:space="preserve">f UE2 </w:t>
      </w:r>
      <w:r w:rsidR="00E75D5D" w:rsidRPr="005D0E5A">
        <w:rPr>
          <w:rFonts w:eastAsia="Calibri"/>
          <w:iCs/>
          <w:szCs w:val="24"/>
          <w:lang w:val="en-US" w:eastAsia="en-US"/>
        </w:rPr>
        <w:t>successfully</w:t>
      </w:r>
      <w:r w:rsidR="00E75D5D">
        <w:rPr>
          <w:rFonts w:eastAsiaTheme="minorEastAsia"/>
        </w:rPr>
        <w:t xml:space="preserve"> decodes multiple PSCCH/PSSCHs, it can up to UE2 to select one from the multiple UE1 transmit beams to notify UE1. Additionally, if UE2 has already sent ACK to UE1 </w:t>
      </w:r>
      <w:r>
        <w:rPr>
          <w:rFonts w:eastAsiaTheme="minorEastAsia"/>
        </w:rPr>
        <w:t>but</w:t>
      </w:r>
      <w:r w:rsidR="00E75D5D">
        <w:rPr>
          <w:rFonts w:eastAsiaTheme="minorEastAsia"/>
        </w:rPr>
        <w:t xml:space="preserve"> find</w:t>
      </w:r>
      <w:r>
        <w:rPr>
          <w:rFonts w:eastAsiaTheme="minorEastAsia"/>
        </w:rPr>
        <w:t>s</w:t>
      </w:r>
      <w:r w:rsidR="00E75D5D">
        <w:rPr>
          <w:rFonts w:eastAsiaTheme="minorEastAsia"/>
        </w:rPr>
        <w:t xml:space="preserve"> </w:t>
      </w:r>
      <w:r>
        <w:rPr>
          <w:rFonts w:eastAsiaTheme="minorEastAsia"/>
        </w:rPr>
        <w:t xml:space="preserve">a better UE1 transmit beam for a later PSCCH/PSSCH, the UE 2 can </w:t>
      </w:r>
      <w:r w:rsidR="004448DF">
        <w:rPr>
          <w:rFonts w:eastAsiaTheme="minorEastAsia"/>
        </w:rPr>
        <w:t>decide</w:t>
      </w:r>
      <w:r w:rsidR="00601F5B">
        <w:rPr>
          <w:rFonts w:eastAsiaTheme="minorEastAsia"/>
        </w:rPr>
        <w:t xml:space="preserve"> to </w:t>
      </w:r>
      <w:r>
        <w:rPr>
          <w:rFonts w:eastAsiaTheme="minorEastAsia"/>
        </w:rPr>
        <w:t xml:space="preserve">send ACK in </w:t>
      </w:r>
      <w:r w:rsidR="004448DF">
        <w:rPr>
          <w:rFonts w:eastAsiaTheme="minorEastAsia"/>
        </w:rPr>
        <w:t xml:space="preserve">the </w:t>
      </w:r>
      <w:r>
        <w:rPr>
          <w:rFonts w:eastAsiaTheme="minorEastAsia"/>
        </w:rPr>
        <w:t xml:space="preserve">PSFCH resource corresponding to the later PSCCH/PSSCH. If UE1 receives multiple ACKs from UE2, </w:t>
      </w:r>
      <w:r>
        <w:rPr>
          <w:rFonts w:eastAsiaTheme="minorEastAsia"/>
        </w:rPr>
        <w:lastRenderedPageBreak/>
        <w:t xml:space="preserve">the UE1 determines a latest indicated UE1 transmit beam as one of </w:t>
      </w:r>
      <w:r w:rsidRPr="009D203E">
        <w:rPr>
          <w:rFonts w:eastAsiaTheme="minorEastAsia"/>
        </w:rPr>
        <w:t>indicated beam(s) to finish the remaining sidelink unicast link establishment procedure with UE2</w:t>
      </w:r>
      <w:r>
        <w:rPr>
          <w:rFonts w:eastAsiaTheme="minorEastAsia"/>
        </w:rPr>
        <w:t>.</w:t>
      </w:r>
    </w:p>
    <w:p w14:paraId="62CD2FD7" w14:textId="55F4BABD" w:rsidR="009D203E" w:rsidRDefault="009D203E" w:rsidP="009D203E">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6B4950">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 xml:space="preserve">For </w:t>
      </w:r>
      <w:r w:rsidRPr="00695977">
        <w:rPr>
          <w:rFonts w:eastAsiaTheme="minorEastAsia"/>
        </w:rPr>
        <w:t xml:space="preserve">the </w:t>
      </w:r>
      <w:r>
        <w:rPr>
          <w:rFonts w:eastAsiaTheme="minorEastAsia"/>
        </w:rPr>
        <w:t>c</w:t>
      </w:r>
      <w:r w:rsidRPr="00695977">
        <w:rPr>
          <w:rFonts w:eastAsiaTheme="minorEastAsia"/>
        </w:rPr>
        <w:t>andidate procedure where initial beam pairing is performed during sidelink unicast link establishment</w:t>
      </w:r>
      <w:r>
        <w:rPr>
          <w:rFonts w:eastAsiaTheme="minorEastAsia"/>
        </w:rPr>
        <w:t>, studying the following,</w:t>
      </w:r>
    </w:p>
    <w:p w14:paraId="5359F659" w14:textId="3D4C8A80" w:rsidR="00D619E5" w:rsidRPr="00D619E5" w:rsidRDefault="00D619E5" w:rsidP="009D203E">
      <w:pPr>
        <w:numPr>
          <w:ilvl w:val="0"/>
          <w:numId w:val="19"/>
        </w:numPr>
        <w:snapToGrid/>
        <w:spacing w:after="0" w:afterAutospacing="0"/>
        <w:jc w:val="left"/>
        <w:rPr>
          <w:iCs/>
        </w:rPr>
      </w:pPr>
      <w:r>
        <w:rPr>
          <w:rFonts w:eastAsiaTheme="minorEastAsia"/>
          <w:bCs/>
          <w:color w:val="000000" w:themeColor="text1"/>
          <w:lang w:val="en-US"/>
        </w:rPr>
        <w:t xml:space="preserve">Implicit indication of UE1 transmit beam by </w:t>
      </w:r>
      <w:r>
        <w:rPr>
          <w:rFonts w:eastAsiaTheme="minorEastAsia"/>
        </w:rPr>
        <w:t>association between PSCCH/PSSCH transmission and corresponding PSFCH resource</w:t>
      </w:r>
    </w:p>
    <w:p w14:paraId="3C6A25FE" w14:textId="15A1AC81" w:rsidR="00D619E5" w:rsidRPr="00430C4D" w:rsidRDefault="00D619E5" w:rsidP="00D619E5">
      <w:pPr>
        <w:numPr>
          <w:ilvl w:val="1"/>
          <w:numId w:val="19"/>
        </w:numPr>
        <w:snapToGrid/>
        <w:spacing w:after="0" w:afterAutospacing="0"/>
        <w:jc w:val="left"/>
        <w:rPr>
          <w:iCs/>
        </w:rPr>
      </w:pPr>
      <w:r>
        <w:rPr>
          <w:rFonts w:eastAsiaTheme="minorEastAsia"/>
          <w:bCs/>
          <w:color w:val="000000" w:themeColor="text1"/>
          <w:lang w:val="en-US"/>
        </w:rPr>
        <w:t>ACK is sent by UE2 in the PSFCH resource associated to successfully decoded PSCCH</w:t>
      </w:r>
      <w:r>
        <w:rPr>
          <w:rFonts w:eastAsiaTheme="minorEastAsia"/>
        </w:rPr>
        <w:t>/PSSCH transmission</w:t>
      </w:r>
    </w:p>
    <w:p w14:paraId="12FCAFAF" w14:textId="4CECC02A" w:rsidR="00430C4D" w:rsidRPr="00430C4D" w:rsidRDefault="00430C4D" w:rsidP="00D619E5">
      <w:pPr>
        <w:numPr>
          <w:ilvl w:val="1"/>
          <w:numId w:val="19"/>
        </w:numPr>
        <w:snapToGrid/>
        <w:spacing w:after="0" w:afterAutospacing="0"/>
        <w:jc w:val="left"/>
        <w:rPr>
          <w:iCs/>
        </w:rPr>
      </w:pPr>
      <w:r>
        <w:rPr>
          <w:rFonts w:eastAsiaTheme="minorEastAsia"/>
          <w:bCs/>
          <w:color w:val="000000" w:themeColor="text1"/>
          <w:lang w:val="en-US"/>
        </w:rPr>
        <w:t>Upon detection of ACK in a PSFCH resource, the UE1 determines UE1 transmit beam that is applied in the corresponding PSCCH/PSSCH transmission as indicated beam</w:t>
      </w:r>
      <w:r w:rsidR="006B4950">
        <w:rPr>
          <w:rFonts w:eastAsiaTheme="minorEastAsia"/>
          <w:bCs/>
          <w:color w:val="000000" w:themeColor="text1"/>
          <w:lang w:val="en-US"/>
        </w:rPr>
        <w:t xml:space="preserve"> by UE2</w:t>
      </w:r>
      <w:r>
        <w:rPr>
          <w:rFonts w:eastAsiaTheme="minorEastAsia"/>
          <w:bCs/>
          <w:color w:val="000000" w:themeColor="text1"/>
          <w:lang w:val="en-US"/>
        </w:rPr>
        <w:t xml:space="preserve">. </w:t>
      </w:r>
    </w:p>
    <w:p w14:paraId="5B2F58B4" w14:textId="39044701" w:rsidR="00430C4D" w:rsidRPr="005D0E5A" w:rsidRDefault="00430C4D" w:rsidP="00430C4D">
      <w:pPr>
        <w:numPr>
          <w:ilvl w:val="1"/>
          <w:numId w:val="19"/>
        </w:numPr>
        <w:snapToGrid/>
        <w:spacing w:after="0" w:afterAutospacing="0"/>
        <w:jc w:val="left"/>
        <w:rPr>
          <w:iCs/>
        </w:rPr>
      </w:pPr>
      <w:r>
        <w:rPr>
          <w:rFonts w:eastAsiaTheme="minorEastAsia"/>
          <w:bCs/>
          <w:color w:val="000000" w:themeColor="text1"/>
          <w:lang w:val="en-US"/>
        </w:rPr>
        <w:t xml:space="preserve">If multiple UE1 transmit beams are indicated by UE2, the UE 1 determines the latest indicated beam as the one to </w:t>
      </w:r>
      <w:r w:rsidRPr="005D0E5A">
        <w:rPr>
          <w:rFonts w:eastAsia="Calibri"/>
          <w:iCs/>
          <w:szCs w:val="24"/>
          <w:lang w:val="en-US" w:eastAsia="en-US"/>
        </w:rPr>
        <w:t>finish the remaining sidelink unicast link establishment procedure with UE2</w:t>
      </w:r>
      <w:r>
        <w:rPr>
          <w:rFonts w:eastAsia="Calibri"/>
          <w:iCs/>
          <w:szCs w:val="24"/>
          <w:lang w:val="en-US" w:eastAsia="en-US"/>
        </w:rPr>
        <w:t>.</w:t>
      </w:r>
    </w:p>
    <w:p w14:paraId="48ECE95C" w14:textId="35DA1D3D" w:rsidR="001341D5" w:rsidRDefault="001341D5" w:rsidP="007B4086">
      <w:pPr>
        <w:overflowPunct w:val="0"/>
        <w:autoSpaceDE w:val="0"/>
        <w:autoSpaceDN w:val="0"/>
        <w:adjustRightInd w:val="0"/>
        <w:snapToGrid/>
        <w:spacing w:before="180" w:after="180" w:afterAutospacing="0"/>
        <w:rPr>
          <w:rFonts w:eastAsiaTheme="minorEastAsia"/>
        </w:rPr>
      </w:pPr>
    </w:p>
    <w:p w14:paraId="32368CDA" w14:textId="2DA06876" w:rsidR="0046729D" w:rsidRPr="008C2470" w:rsidRDefault="008C2470" w:rsidP="008C2470">
      <w:pPr>
        <w:overflowPunct w:val="0"/>
        <w:autoSpaceDE w:val="0"/>
        <w:autoSpaceDN w:val="0"/>
        <w:adjustRightInd w:val="0"/>
        <w:snapToGrid/>
        <w:spacing w:before="180" w:after="180" w:afterAutospacing="0"/>
        <w:rPr>
          <w:rFonts w:eastAsiaTheme="minorEastAsia"/>
        </w:rPr>
      </w:pPr>
      <w:r>
        <w:rPr>
          <w:rFonts w:eastAsiaTheme="minorEastAsia" w:hint="eastAsia"/>
        </w:rPr>
        <w:t>T</w:t>
      </w:r>
      <w:r>
        <w:rPr>
          <w:rFonts w:eastAsiaTheme="minorEastAsia"/>
        </w:rPr>
        <w:t>he following was agreed in last RAN1 meeting for studying the candidate procedure where initial beam pairing is performed after sidelink unicast link establishment.</w:t>
      </w:r>
    </w:p>
    <w:tbl>
      <w:tblPr>
        <w:tblStyle w:val="af2"/>
        <w:tblW w:w="0" w:type="auto"/>
        <w:tblLook w:val="04A0" w:firstRow="1" w:lastRow="0" w:firstColumn="1" w:lastColumn="0" w:noHBand="0" w:noVBand="1"/>
      </w:tblPr>
      <w:tblGrid>
        <w:gridCol w:w="9954"/>
      </w:tblGrid>
      <w:tr w:rsidR="008C2470" w14:paraId="541112C6" w14:textId="77777777" w:rsidTr="008C2470">
        <w:tc>
          <w:tcPr>
            <w:tcW w:w="9954" w:type="dxa"/>
          </w:tcPr>
          <w:p w14:paraId="6104790D" w14:textId="77777777" w:rsidR="008C2470" w:rsidRPr="000B374B" w:rsidRDefault="008C2470" w:rsidP="008C2470">
            <w:pPr>
              <w:spacing w:before="240"/>
              <w:rPr>
                <w:b/>
                <w:iCs/>
                <w:color w:val="000000"/>
              </w:rPr>
            </w:pPr>
            <w:r w:rsidRPr="000B374B">
              <w:rPr>
                <w:b/>
                <w:iCs/>
                <w:color w:val="000000"/>
                <w:highlight w:val="green"/>
              </w:rPr>
              <w:t>Agreement</w:t>
            </w:r>
          </w:p>
          <w:p w14:paraId="03A4D08D" w14:textId="77777777" w:rsidR="008C2470" w:rsidRPr="008107E2" w:rsidRDefault="008C2470" w:rsidP="008C2470">
            <w:pPr>
              <w:spacing w:after="0" w:afterAutospacing="0"/>
              <w:rPr>
                <w:iCs/>
                <w:color w:val="000000"/>
              </w:rPr>
            </w:pPr>
            <w:r w:rsidRPr="008107E2">
              <w:rPr>
                <w:iCs/>
                <w:color w:val="000000"/>
              </w:rPr>
              <w:t xml:space="preserve">RAN1 can </w:t>
            </w:r>
            <w:bookmarkStart w:id="4" w:name="_Hlk134809665"/>
            <w:r w:rsidRPr="008107E2">
              <w:rPr>
                <w:iCs/>
                <w:color w:val="000000"/>
              </w:rPr>
              <w:t>study the following candidate procedure where initial beam pairing starts after sidelink unicast link establishment between UE1 and UE2</w:t>
            </w:r>
            <w:bookmarkEnd w:id="4"/>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64E1691E" w14:textId="77777777" w:rsidR="008C2470" w:rsidRPr="008107E2" w:rsidRDefault="008C2470" w:rsidP="008C2470">
            <w:pPr>
              <w:numPr>
                <w:ilvl w:val="0"/>
                <w:numId w:val="20"/>
              </w:numPr>
              <w:snapToGrid/>
              <w:spacing w:after="0" w:afterAutospacing="0"/>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368A9112" w14:textId="77777777" w:rsidR="008C2470" w:rsidRPr="008107E2" w:rsidRDefault="008C2470" w:rsidP="008C2470">
            <w:pPr>
              <w:numPr>
                <w:ilvl w:val="1"/>
                <w:numId w:val="20"/>
              </w:numPr>
              <w:snapToGrid/>
              <w:spacing w:after="0" w:afterAutospacing="0"/>
              <w:jc w:val="left"/>
              <w:rPr>
                <w:rFonts w:eastAsia="Calibri"/>
                <w:iCs/>
                <w:color w:val="000000"/>
              </w:rPr>
            </w:pPr>
            <w:r w:rsidRPr="008107E2">
              <w:rPr>
                <w:rFonts w:eastAsia="Calibri"/>
                <w:iCs/>
                <w:color w:val="000000"/>
              </w:rPr>
              <w:t>FFS the beams used for unicast link establishment.</w:t>
            </w:r>
          </w:p>
          <w:p w14:paraId="7CEC2BF6" w14:textId="77777777" w:rsidR="008C2470" w:rsidRPr="008107E2" w:rsidRDefault="008C2470" w:rsidP="008C2470">
            <w:pPr>
              <w:numPr>
                <w:ilvl w:val="0"/>
                <w:numId w:val="20"/>
              </w:numPr>
              <w:snapToGrid/>
              <w:spacing w:after="0" w:afterAutospacing="0"/>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0B5F8710" w14:textId="77777777" w:rsidR="008C2470" w:rsidRPr="008107E2" w:rsidRDefault="008C2470" w:rsidP="008C2470">
            <w:pPr>
              <w:numPr>
                <w:ilvl w:val="1"/>
                <w:numId w:val="20"/>
              </w:numPr>
              <w:snapToGrid/>
              <w:spacing w:after="0" w:afterAutospacing="0"/>
              <w:rPr>
                <w:rFonts w:eastAsia="Calibri"/>
                <w:iCs/>
                <w:color w:val="000000"/>
              </w:rPr>
            </w:pPr>
            <w:r w:rsidRPr="008107E2">
              <w:rPr>
                <w:rFonts w:eastAsia="Calibri"/>
                <w:iCs/>
                <w:color w:val="000000"/>
              </w:rPr>
              <w:t>FFS details of resources configuration</w:t>
            </w:r>
          </w:p>
          <w:p w14:paraId="6ACD2CAE" w14:textId="77777777" w:rsidR="008C2470" w:rsidRPr="008107E2" w:rsidRDefault="008C2470" w:rsidP="008C2470">
            <w:pPr>
              <w:numPr>
                <w:ilvl w:val="0"/>
                <w:numId w:val="20"/>
              </w:numPr>
              <w:tabs>
                <w:tab w:val="left" w:pos="720"/>
              </w:tabs>
              <w:snapToGrid/>
              <w:spacing w:after="0" w:afterAutospacing="0"/>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5C37EE12" w14:textId="77777777" w:rsidR="008C2470" w:rsidRPr="008107E2" w:rsidRDefault="008C2470" w:rsidP="008C2470">
            <w:pPr>
              <w:numPr>
                <w:ilvl w:val="1"/>
                <w:numId w:val="20"/>
              </w:numPr>
              <w:tabs>
                <w:tab w:val="left" w:pos="720"/>
              </w:tabs>
              <w:snapToGrid/>
              <w:spacing w:after="0" w:afterAutospacing="0"/>
              <w:rPr>
                <w:rFonts w:eastAsia="Calibri"/>
                <w:iCs/>
                <w:color w:val="000000"/>
              </w:rPr>
            </w:pPr>
            <w:r w:rsidRPr="008107E2">
              <w:rPr>
                <w:rFonts w:eastAsia="Calibri"/>
                <w:iCs/>
                <w:color w:val="000000"/>
              </w:rPr>
              <w:t>FFS applicable reference signal(s)</w:t>
            </w:r>
          </w:p>
          <w:p w14:paraId="09714FB1" w14:textId="77777777" w:rsidR="008C2470" w:rsidRPr="008C2470" w:rsidRDefault="008C2470" w:rsidP="008C2470">
            <w:pPr>
              <w:numPr>
                <w:ilvl w:val="1"/>
                <w:numId w:val="20"/>
              </w:numPr>
              <w:tabs>
                <w:tab w:val="left" w:pos="720"/>
              </w:tabs>
              <w:snapToGrid/>
              <w:spacing w:after="0" w:afterAutospacing="0"/>
              <w:rPr>
                <w:rFonts w:eastAsia="Calibri"/>
                <w:iCs/>
                <w:color w:val="000000"/>
              </w:rPr>
            </w:pPr>
            <w:r w:rsidRPr="008107E2">
              <w:rPr>
                <w:rFonts w:eastAsia="Calibri"/>
                <w:iCs/>
                <w:color w:val="000000"/>
              </w:rPr>
              <w:t>FFS whether/how to indicate the determined beams between UE1 and UE2</w:t>
            </w:r>
          </w:p>
          <w:p w14:paraId="7C40913F" w14:textId="48B957FD" w:rsidR="008C2470" w:rsidRPr="008C2470" w:rsidRDefault="008C2470" w:rsidP="008C2470">
            <w:pPr>
              <w:numPr>
                <w:ilvl w:val="0"/>
                <w:numId w:val="20"/>
              </w:numPr>
              <w:tabs>
                <w:tab w:val="left" w:pos="720"/>
              </w:tabs>
              <w:snapToGrid/>
              <w:spacing w:after="0" w:afterAutospacing="0"/>
              <w:rPr>
                <w:rFonts w:eastAsia="Calibri"/>
                <w:iCs/>
                <w:color w:val="000000"/>
              </w:rPr>
            </w:pPr>
            <w:r w:rsidRPr="008C2470">
              <w:rPr>
                <w:rFonts w:eastAsia="Calibri"/>
                <w:iCs/>
                <w:color w:val="000000"/>
              </w:rPr>
              <w:t>FFS difference between initial beam pairing (after sidelink unicast link establishment) and beam maintenance</w:t>
            </w:r>
          </w:p>
        </w:tc>
      </w:tr>
    </w:tbl>
    <w:p w14:paraId="7F988C96" w14:textId="77777777" w:rsidR="0046729D" w:rsidRPr="0046729D" w:rsidRDefault="0046729D" w:rsidP="00EE15BF">
      <w:pPr>
        <w:overflowPunct w:val="0"/>
        <w:autoSpaceDE w:val="0"/>
        <w:autoSpaceDN w:val="0"/>
        <w:adjustRightInd w:val="0"/>
        <w:snapToGrid/>
        <w:spacing w:before="180" w:after="180" w:afterAutospacing="0"/>
        <w:rPr>
          <w:rFonts w:eastAsiaTheme="minorEastAsia"/>
        </w:rPr>
      </w:pPr>
    </w:p>
    <w:p w14:paraId="04D88944" w14:textId="4E9522A3" w:rsidR="00DC3F09" w:rsidRDefault="00EE15BF" w:rsidP="00EE15BF">
      <w:pPr>
        <w:overflowPunct w:val="0"/>
        <w:autoSpaceDE w:val="0"/>
        <w:autoSpaceDN w:val="0"/>
        <w:adjustRightInd w:val="0"/>
        <w:snapToGrid/>
        <w:spacing w:before="180" w:after="180" w:afterAutospacing="0"/>
        <w:rPr>
          <w:rFonts w:eastAsiaTheme="minorEastAsia"/>
        </w:rPr>
      </w:pPr>
      <w:r>
        <w:rPr>
          <w:rFonts w:eastAsiaTheme="minorEastAsia"/>
        </w:rPr>
        <w:lastRenderedPageBreak/>
        <w:t xml:space="preserve">Regarding </w:t>
      </w:r>
      <w:r w:rsidR="008C2470" w:rsidRPr="008C2470">
        <w:rPr>
          <w:rFonts w:eastAsiaTheme="minorEastAsia"/>
        </w:rPr>
        <w:t xml:space="preserve">initial beam pairing </w:t>
      </w:r>
      <w:r w:rsidR="008C2470">
        <w:rPr>
          <w:rFonts w:eastAsiaTheme="minorEastAsia"/>
        </w:rPr>
        <w:t xml:space="preserve">that </w:t>
      </w:r>
      <w:r w:rsidR="008C2470" w:rsidRPr="008C2470">
        <w:rPr>
          <w:rFonts w:eastAsiaTheme="minorEastAsia"/>
        </w:rPr>
        <w:t>starts after sidelink unicast link establishment</w:t>
      </w:r>
      <w:r w:rsidR="008C2470">
        <w:rPr>
          <w:rFonts w:eastAsiaTheme="minorEastAsia"/>
        </w:rPr>
        <w:t xml:space="preserve">, it was concerned that </w:t>
      </w:r>
      <w:r w:rsidR="00DC3F09" w:rsidRPr="00DC3F09">
        <w:rPr>
          <w:rFonts w:eastAsiaTheme="minorEastAsia"/>
        </w:rPr>
        <w:t>set</w:t>
      </w:r>
      <w:r w:rsidR="00DC3F09">
        <w:rPr>
          <w:rFonts w:eastAsiaTheme="minorEastAsia"/>
        </w:rPr>
        <w:t>ting</w:t>
      </w:r>
      <w:r w:rsidR="00DC3F09" w:rsidRPr="00DC3F09">
        <w:rPr>
          <w:rFonts w:eastAsiaTheme="minorEastAsia"/>
        </w:rPr>
        <w:t xml:space="preserve"> up sidelink unicast link</w:t>
      </w:r>
      <w:r w:rsidR="00DC3F09">
        <w:rPr>
          <w:rFonts w:eastAsiaTheme="minorEastAsia"/>
        </w:rPr>
        <w:t xml:space="preserve"> without beam based operation is feasible or not. Without the involvement of beam pairing</w:t>
      </w:r>
      <w:r w:rsidR="00444672">
        <w:rPr>
          <w:rFonts w:eastAsiaTheme="minorEastAsia"/>
        </w:rPr>
        <w:t xml:space="preserve"> in FR2</w:t>
      </w:r>
      <w:r w:rsidR="00DC3F09">
        <w:rPr>
          <w:rFonts w:eastAsiaTheme="minorEastAsia"/>
        </w:rPr>
        <w:t xml:space="preserve">, communication range of </w:t>
      </w:r>
      <w:r w:rsidR="00444672">
        <w:rPr>
          <w:rFonts w:eastAsiaTheme="minorEastAsia"/>
        </w:rPr>
        <w:t xml:space="preserve">DCR/DCA messages exchange would be limited such that unicast link establishment may not be set up. It was argued that there are some cases which may not require larger communication range, for example, in indoor scenario. However, study of </w:t>
      </w:r>
      <w:r w:rsidR="00791F95">
        <w:rPr>
          <w:rFonts w:eastAsiaTheme="minorEastAsia"/>
        </w:rPr>
        <w:t xml:space="preserve">candidate procedure which would be applied to limited cases should be deprioritized. On the other hand, if a pair of UEs is already able to set up </w:t>
      </w:r>
      <w:r w:rsidR="00791F95" w:rsidRPr="00DC3F09">
        <w:rPr>
          <w:rFonts w:eastAsiaTheme="minorEastAsia"/>
        </w:rPr>
        <w:t>sidelink unicast link</w:t>
      </w:r>
      <w:r w:rsidR="00791F95">
        <w:rPr>
          <w:rFonts w:eastAsiaTheme="minorEastAsia"/>
        </w:rPr>
        <w:t>, the UEs can set SL CSI-RS resource configuration and transmit to each other via PC5-RRC.</w:t>
      </w:r>
      <w:r w:rsidR="002F7726">
        <w:rPr>
          <w:rFonts w:eastAsiaTheme="minorEastAsia"/>
        </w:rPr>
        <w:t xml:space="preserve"> The</w:t>
      </w:r>
      <w:r w:rsidR="00AF104F">
        <w:rPr>
          <w:rFonts w:eastAsiaTheme="minorEastAsia"/>
        </w:rPr>
        <w:t xml:space="preserve">n the </w:t>
      </w:r>
      <w:r w:rsidR="002F7726">
        <w:rPr>
          <w:rFonts w:eastAsiaTheme="minorEastAsia"/>
        </w:rPr>
        <w:t xml:space="preserve">SL CSI-RS resources can be used for beam sweeping. </w:t>
      </w:r>
      <w:r w:rsidR="00AF104F">
        <w:rPr>
          <w:rFonts w:eastAsiaTheme="minorEastAsia"/>
        </w:rPr>
        <w:t xml:space="preserve">For procedure of initial beam pairing after </w:t>
      </w:r>
      <w:r w:rsidR="00AF104F" w:rsidRPr="008C2470">
        <w:rPr>
          <w:rFonts w:eastAsia="Calibri"/>
          <w:iCs/>
          <w:color w:val="000000"/>
        </w:rPr>
        <w:t>sidelink unicast link establishment</w:t>
      </w:r>
      <w:r w:rsidR="00AF104F">
        <w:rPr>
          <w:rFonts w:eastAsiaTheme="minorEastAsia"/>
        </w:rPr>
        <w:t>, the SL CSI-RS resources are used for wide beam sweeping, and while for procedure of beam maintenance, the SL CSI-RS resources are used for narrow beam sweeping. One difference between two procedure</w:t>
      </w:r>
      <w:r w:rsidR="003C6307">
        <w:rPr>
          <w:rFonts w:eastAsiaTheme="minorEastAsia"/>
        </w:rPr>
        <w:t>s</w:t>
      </w:r>
      <w:r w:rsidR="00AF104F">
        <w:rPr>
          <w:rFonts w:eastAsiaTheme="minorEastAsia"/>
        </w:rPr>
        <w:t xml:space="preserve"> lies in the amount of CSI-RS resources, given narrow beams need more </w:t>
      </w:r>
      <w:r w:rsidR="00707FED">
        <w:rPr>
          <w:rFonts w:eastAsiaTheme="minorEastAsia"/>
        </w:rPr>
        <w:t xml:space="preserve">CSI-RS </w:t>
      </w:r>
      <w:r w:rsidR="00AF104F">
        <w:rPr>
          <w:rFonts w:eastAsiaTheme="minorEastAsia"/>
        </w:rPr>
        <w:t xml:space="preserve">resource to cover </w:t>
      </w:r>
      <w:r w:rsidR="00707FED">
        <w:rPr>
          <w:rFonts w:eastAsiaTheme="minorEastAsia"/>
        </w:rPr>
        <w:t xml:space="preserve">same </w:t>
      </w:r>
      <w:r w:rsidR="00AF104F">
        <w:rPr>
          <w:rFonts w:eastAsiaTheme="minorEastAsia"/>
        </w:rPr>
        <w:t>angular space</w:t>
      </w:r>
      <w:r w:rsidR="00707FED">
        <w:rPr>
          <w:rFonts w:eastAsiaTheme="minorEastAsia"/>
        </w:rPr>
        <w:t>.</w:t>
      </w:r>
      <w:r w:rsidR="00AF104F">
        <w:rPr>
          <w:rFonts w:eastAsiaTheme="minorEastAsia"/>
        </w:rPr>
        <w:t xml:space="preserve"> </w:t>
      </w:r>
      <w:r w:rsidR="00707FED">
        <w:rPr>
          <w:rFonts w:eastAsiaTheme="minorEastAsia"/>
        </w:rPr>
        <w:t xml:space="preserve">If the pair of UEs is able to set up unicast link establishment in FR2, the pair of UEs may have the knowledge of </w:t>
      </w:r>
      <w:r w:rsidR="003C6307">
        <w:rPr>
          <w:rFonts w:eastAsiaTheme="minorEastAsia"/>
        </w:rPr>
        <w:t>spatial information for each other such that CSI-RS resources for narrow beams do not need to cover whole angular space. With the consideration, there is not too much difference between the two procedures. Therefore, s</w:t>
      </w:r>
      <w:r w:rsidR="003C6307" w:rsidRPr="003C6307">
        <w:rPr>
          <w:rFonts w:eastAsiaTheme="minorEastAsia"/>
        </w:rPr>
        <w:t>tud</w:t>
      </w:r>
      <w:r w:rsidR="003C6307">
        <w:rPr>
          <w:rFonts w:eastAsiaTheme="minorEastAsia"/>
        </w:rPr>
        <w:t>ying</w:t>
      </w:r>
      <w:r w:rsidR="003C6307" w:rsidRPr="003C6307">
        <w:rPr>
          <w:rFonts w:eastAsiaTheme="minorEastAsia"/>
        </w:rPr>
        <w:t xml:space="preserve"> the candidate procedure where initial beam pairing starts after sidelink unicast link establishment between UE1 and UE2</w:t>
      </w:r>
      <w:r w:rsidR="003C6307">
        <w:rPr>
          <w:rFonts w:eastAsiaTheme="minorEastAsia"/>
        </w:rPr>
        <w:t xml:space="preserve"> can be deprioritized.</w:t>
      </w:r>
    </w:p>
    <w:p w14:paraId="72FA906E" w14:textId="0A0318E9" w:rsidR="00EE15BF" w:rsidRDefault="00EE15BF" w:rsidP="00EE15BF">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6B4950">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sidR="003C6307">
        <w:rPr>
          <w:rFonts w:eastAsiaTheme="minorEastAsia"/>
        </w:rPr>
        <w:t>RAN1 is to deprioritize to s</w:t>
      </w:r>
      <w:r w:rsidR="003C6307" w:rsidRPr="003C6307">
        <w:rPr>
          <w:rFonts w:eastAsiaTheme="minorEastAsia"/>
        </w:rPr>
        <w:t>tud</w:t>
      </w:r>
      <w:r w:rsidR="003C6307">
        <w:rPr>
          <w:rFonts w:eastAsiaTheme="minorEastAsia"/>
        </w:rPr>
        <w:t>y</w:t>
      </w:r>
      <w:r w:rsidR="003C6307" w:rsidRPr="003C6307">
        <w:rPr>
          <w:rFonts w:eastAsiaTheme="minorEastAsia"/>
        </w:rPr>
        <w:t xml:space="preserve"> the candidate procedure where initial beam pairing starts after sidelink unicast link establishment between UE1 and UE2</w:t>
      </w:r>
      <w:r w:rsidR="003C6307">
        <w:rPr>
          <w:rFonts w:eastAsiaTheme="minorEastAsia"/>
        </w:rPr>
        <w:t>.</w:t>
      </w:r>
    </w:p>
    <w:p w14:paraId="4617E216" w14:textId="754B2F55" w:rsidR="00DD5586" w:rsidRPr="003C6307" w:rsidRDefault="00DD5586" w:rsidP="001332A5">
      <w:pPr>
        <w:overflowPunct w:val="0"/>
        <w:autoSpaceDE w:val="0"/>
        <w:autoSpaceDN w:val="0"/>
        <w:adjustRightInd w:val="0"/>
        <w:snapToGrid/>
        <w:spacing w:before="180" w:after="180" w:afterAutospacing="0"/>
        <w:rPr>
          <w:rFonts w:eastAsiaTheme="minorEastAsia"/>
        </w:rPr>
      </w:pPr>
    </w:p>
    <w:p w14:paraId="6DD6E288" w14:textId="75602E7F" w:rsidR="00454E64" w:rsidRPr="00FC74FB" w:rsidRDefault="00454E64" w:rsidP="00454E64">
      <w:pPr>
        <w:pStyle w:val="20"/>
      </w:pPr>
      <w:r>
        <w:rPr>
          <w:rFonts w:eastAsia="SimSun"/>
          <w:bCs/>
          <w:lang w:eastAsia="zh-CN"/>
        </w:rPr>
        <w:t xml:space="preserve">Sidelink beam </w:t>
      </w:r>
      <w:r w:rsidR="00D16DAA">
        <w:rPr>
          <w:rFonts w:eastAsia="SimSun"/>
          <w:bCs/>
          <w:lang w:eastAsia="zh-CN"/>
        </w:rPr>
        <w:t>maintenance</w:t>
      </w:r>
    </w:p>
    <w:p w14:paraId="546A2C47" w14:textId="165E021E" w:rsidR="00736F72" w:rsidRPr="00422466" w:rsidRDefault="00D16DAA" w:rsidP="00422466">
      <w:pPr>
        <w:pStyle w:val="30"/>
      </w:pPr>
      <w:r>
        <w:t>Sidelink CSI-RS configuration</w:t>
      </w:r>
    </w:p>
    <w:p w14:paraId="163EBC5F" w14:textId="12A2270D" w:rsidR="00422466" w:rsidRPr="00745E99" w:rsidRDefault="00745E99" w:rsidP="00422466">
      <w:pPr>
        <w:overflowPunct w:val="0"/>
        <w:autoSpaceDE w:val="0"/>
        <w:autoSpaceDN w:val="0"/>
        <w:adjustRightInd w:val="0"/>
        <w:snapToGrid/>
        <w:spacing w:before="180" w:after="180" w:afterAutospacing="0"/>
        <w:rPr>
          <w:rFonts w:eastAsiaTheme="minorEastAsia"/>
        </w:rPr>
      </w:pPr>
      <w:r>
        <w:rPr>
          <w:rFonts w:eastAsiaTheme="minorEastAsia"/>
        </w:rPr>
        <w:t>In last RAN1 meeting, the following is agreed to study how to use sidelink CSI-RS for beam maintenance.</w:t>
      </w:r>
    </w:p>
    <w:tbl>
      <w:tblPr>
        <w:tblStyle w:val="af2"/>
        <w:tblW w:w="0" w:type="auto"/>
        <w:tblLook w:val="04A0" w:firstRow="1" w:lastRow="0" w:firstColumn="1" w:lastColumn="0" w:noHBand="0" w:noVBand="1"/>
      </w:tblPr>
      <w:tblGrid>
        <w:gridCol w:w="9954"/>
      </w:tblGrid>
      <w:tr w:rsidR="00422466" w14:paraId="49B10291" w14:textId="77777777" w:rsidTr="00972F3B">
        <w:tc>
          <w:tcPr>
            <w:tcW w:w="9954" w:type="dxa"/>
          </w:tcPr>
          <w:p w14:paraId="7FCD3384" w14:textId="77777777" w:rsidR="00422466" w:rsidRPr="00797036" w:rsidRDefault="00422466" w:rsidP="00972F3B">
            <w:pPr>
              <w:rPr>
                <w:b/>
                <w:iCs/>
              </w:rPr>
            </w:pPr>
            <w:r w:rsidRPr="00797036">
              <w:rPr>
                <w:b/>
                <w:iCs/>
                <w:highlight w:val="green"/>
              </w:rPr>
              <w:t>Agreement</w:t>
            </w:r>
          </w:p>
          <w:p w14:paraId="7E3E5931" w14:textId="77777777" w:rsidR="00422466" w:rsidRPr="00856494" w:rsidRDefault="00422466" w:rsidP="00972F3B">
            <w:r w:rsidRPr="00856494">
              <w:rPr>
                <w:iCs/>
              </w:rPr>
              <w:t>Consider using sidelink CSI-RS as a starting point for beam maintenance.</w:t>
            </w:r>
          </w:p>
          <w:p w14:paraId="38F0B1F3" w14:textId="77777777" w:rsidR="00422466" w:rsidRPr="00856494" w:rsidRDefault="00422466" w:rsidP="00972F3B">
            <w:pPr>
              <w:numPr>
                <w:ilvl w:val="0"/>
                <w:numId w:val="19"/>
              </w:numPr>
              <w:snapToGrid/>
              <w:spacing w:after="0" w:afterAutospacing="0"/>
              <w:jc w:val="left"/>
              <w:rPr>
                <w:iCs/>
              </w:rPr>
            </w:pPr>
            <w:r w:rsidRPr="00856494">
              <w:rPr>
                <w:iCs/>
              </w:rPr>
              <w:t>FFS: whether/how to enhance existing aperiodic and non-standalone SL CSI-RS</w:t>
            </w:r>
          </w:p>
          <w:p w14:paraId="04E78894" w14:textId="77777777" w:rsidR="00422466" w:rsidRPr="00856494" w:rsidRDefault="00422466" w:rsidP="00972F3B">
            <w:pPr>
              <w:numPr>
                <w:ilvl w:val="0"/>
                <w:numId w:val="19"/>
              </w:numPr>
              <w:snapToGrid/>
              <w:spacing w:after="0" w:afterAutospacing="0"/>
              <w:jc w:val="left"/>
              <w:rPr>
                <w:iCs/>
              </w:rPr>
            </w:pPr>
            <w:r w:rsidRPr="00856494">
              <w:rPr>
                <w:iCs/>
              </w:rPr>
              <w:t>FFS: periodic and/or semi-persistent SL CSI-RS transmissions </w:t>
            </w:r>
          </w:p>
          <w:p w14:paraId="416F4C50" w14:textId="77777777" w:rsidR="00422466" w:rsidRPr="00856494" w:rsidRDefault="00422466" w:rsidP="00972F3B">
            <w:pPr>
              <w:numPr>
                <w:ilvl w:val="0"/>
                <w:numId w:val="19"/>
              </w:numPr>
              <w:snapToGrid/>
              <w:spacing w:after="0" w:afterAutospacing="0"/>
              <w:jc w:val="left"/>
              <w:rPr>
                <w:iCs/>
              </w:rPr>
            </w:pPr>
            <w:r w:rsidRPr="00856494">
              <w:rPr>
                <w:iCs/>
              </w:rPr>
              <w:t>FFS: standalone SL CSI-RS transmissions</w:t>
            </w:r>
          </w:p>
          <w:p w14:paraId="65CF7BE4" w14:textId="77777777" w:rsidR="00422466" w:rsidRPr="00856494" w:rsidRDefault="00422466" w:rsidP="00972F3B">
            <w:pPr>
              <w:numPr>
                <w:ilvl w:val="1"/>
                <w:numId w:val="19"/>
              </w:numPr>
              <w:snapToGrid/>
              <w:spacing w:after="0" w:afterAutospacing="0"/>
              <w:jc w:val="left"/>
              <w:rPr>
                <w:iCs/>
              </w:rPr>
            </w:pPr>
            <w:r w:rsidRPr="00856494">
              <w:rPr>
                <w:iCs/>
              </w:rPr>
              <w:t>Note: standalone SL CSI-RS transmission means at least no accompanying sidelink data (SL MAC SDU) transmissions in the same slot. FFS: accompanying SCI(s) or SL MAC CE transmissions or PSFCH.</w:t>
            </w:r>
          </w:p>
          <w:p w14:paraId="63D0CA12" w14:textId="77777777" w:rsidR="00422466" w:rsidRPr="00856494" w:rsidRDefault="00422466" w:rsidP="00972F3B">
            <w:pPr>
              <w:numPr>
                <w:ilvl w:val="0"/>
                <w:numId w:val="19"/>
              </w:numPr>
              <w:snapToGrid/>
              <w:spacing w:after="0" w:afterAutospacing="0"/>
              <w:jc w:val="left"/>
              <w:rPr>
                <w:iCs/>
              </w:rPr>
            </w:pPr>
            <w:r w:rsidRPr="00856494">
              <w:rPr>
                <w:iCs/>
              </w:rPr>
              <w:lastRenderedPageBreak/>
              <w:t>FFS: one or multiple SL CSI-RS transmissions within one slot</w:t>
            </w:r>
          </w:p>
          <w:p w14:paraId="79298A71" w14:textId="3E7BFB1D" w:rsidR="00422466" w:rsidRPr="00422466" w:rsidRDefault="00422466" w:rsidP="00422466">
            <w:pPr>
              <w:numPr>
                <w:ilvl w:val="0"/>
                <w:numId w:val="19"/>
              </w:numPr>
              <w:snapToGrid/>
              <w:spacing w:after="0" w:afterAutospacing="0"/>
              <w:jc w:val="left"/>
              <w:rPr>
                <w:iCs/>
              </w:rPr>
            </w:pPr>
            <w:r w:rsidRPr="00856494">
              <w:rPr>
                <w:iCs/>
              </w:rPr>
              <w:t>FFS: SL CSI-RS transmissions with or without repetition on transmit beams</w:t>
            </w:r>
          </w:p>
        </w:tc>
      </w:tr>
    </w:tbl>
    <w:p w14:paraId="02E382B3" w14:textId="77777777" w:rsidR="004A6F33" w:rsidRDefault="004A6F33" w:rsidP="0055429B">
      <w:pPr>
        <w:overflowPunct w:val="0"/>
        <w:autoSpaceDE w:val="0"/>
        <w:autoSpaceDN w:val="0"/>
        <w:adjustRightInd w:val="0"/>
        <w:snapToGrid/>
        <w:spacing w:after="180" w:afterAutospacing="0"/>
        <w:rPr>
          <w:rFonts w:eastAsiaTheme="minorEastAsia"/>
          <w:bCs/>
          <w:color w:val="000000" w:themeColor="text1"/>
        </w:rPr>
      </w:pPr>
    </w:p>
    <w:p w14:paraId="37043BA7" w14:textId="60C378D0" w:rsidR="004D23FF" w:rsidRDefault="00913A9A" w:rsidP="004D23FF">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In</w:t>
      </w:r>
      <w:r w:rsidR="00AC7AA8">
        <w:rPr>
          <w:rFonts w:eastAsiaTheme="minorEastAsia"/>
          <w:bCs/>
          <w:color w:val="000000" w:themeColor="text1"/>
          <w:lang w:val="en-US"/>
        </w:rPr>
        <w:t xml:space="preserve"> existing NR sidelink </w:t>
      </w:r>
      <w:r w:rsidR="00487314">
        <w:rPr>
          <w:rFonts w:eastAsiaTheme="minorEastAsia"/>
          <w:bCs/>
          <w:color w:val="000000" w:themeColor="text1"/>
          <w:lang w:val="en-US"/>
        </w:rPr>
        <w:t>CSI framework</w:t>
      </w:r>
      <w:r w:rsidR="00AC7AA8">
        <w:rPr>
          <w:rFonts w:eastAsiaTheme="minorEastAsia"/>
          <w:bCs/>
          <w:color w:val="000000" w:themeColor="text1"/>
          <w:lang w:val="en-US"/>
        </w:rPr>
        <w:t xml:space="preserve">, </w:t>
      </w:r>
      <w:r w:rsidR="00A15E1B">
        <w:rPr>
          <w:rFonts w:eastAsiaTheme="minorEastAsia"/>
          <w:bCs/>
          <w:color w:val="000000" w:themeColor="text1"/>
          <w:lang w:val="en-US"/>
        </w:rPr>
        <w:t>aperiodic and non-standalone SL CSI-RS is supported for sidelink CSI acquisition for link adaption. A</w:t>
      </w:r>
      <w:r w:rsidR="00AC7AA8">
        <w:rPr>
          <w:rFonts w:eastAsiaTheme="minorEastAsia"/>
          <w:bCs/>
          <w:color w:val="000000" w:themeColor="text1"/>
          <w:lang w:val="en-US"/>
        </w:rPr>
        <w:t xml:space="preserve"> </w:t>
      </w:r>
      <w:r w:rsidR="00487314">
        <w:rPr>
          <w:rFonts w:eastAsiaTheme="minorEastAsia"/>
          <w:bCs/>
          <w:color w:val="000000" w:themeColor="text1"/>
          <w:lang w:val="en-US"/>
        </w:rPr>
        <w:t>SL</w:t>
      </w:r>
      <w:r w:rsidR="00AC7AA8">
        <w:rPr>
          <w:rFonts w:eastAsiaTheme="minorEastAsia"/>
          <w:bCs/>
          <w:color w:val="000000" w:themeColor="text1"/>
          <w:lang w:val="en-US"/>
        </w:rPr>
        <w:t xml:space="preserve"> UE set</w:t>
      </w:r>
      <w:r w:rsidR="0098305E">
        <w:rPr>
          <w:rFonts w:eastAsiaTheme="minorEastAsia"/>
          <w:bCs/>
          <w:color w:val="000000" w:themeColor="text1"/>
          <w:lang w:val="en-US"/>
        </w:rPr>
        <w:t>s</w:t>
      </w:r>
      <w:r w:rsidR="00AC7AA8">
        <w:rPr>
          <w:rFonts w:eastAsiaTheme="minorEastAsia"/>
          <w:bCs/>
          <w:color w:val="000000" w:themeColor="text1"/>
          <w:lang w:val="en-US"/>
        </w:rPr>
        <w:t xml:space="preserve"> </w:t>
      </w:r>
      <w:r w:rsidR="00A15E1B">
        <w:rPr>
          <w:rFonts w:eastAsiaTheme="minorEastAsia"/>
          <w:bCs/>
          <w:color w:val="000000" w:themeColor="text1"/>
          <w:lang w:val="en-US"/>
        </w:rPr>
        <w:t xml:space="preserve">the aperiodic and non-standalone SL </w:t>
      </w:r>
      <w:r w:rsidR="0055429B">
        <w:rPr>
          <w:rFonts w:eastAsiaTheme="minorEastAsia"/>
          <w:bCs/>
          <w:color w:val="000000" w:themeColor="text1"/>
          <w:lang w:val="en-US"/>
        </w:rPr>
        <w:t>CSI-RS configuration and provide</w:t>
      </w:r>
      <w:r w:rsidR="0098305E">
        <w:rPr>
          <w:rFonts w:eastAsiaTheme="minorEastAsia"/>
          <w:bCs/>
          <w:color w:val="000000" w:themeColor="text1"/>
          <w:lang w:val="en-US"/>
        </w:rPr>
        <w:t>s</w:t>
      </w:r>
      <w:r w:rsidR="0055429B">
        <w:rPr>
          <w:rFonts w:eastAsiaTheme="minorEastAsia"/>
          <w:bCs/>
          <w:color w:val="000000" w:themeColor="text1"/>
          <w:lang w:val="en-US"/>
        </w:rPr>
        <w:t xml:space="preserve"> to </w:t>
      </w:r>
      <w:r w:rsidR="00487314">
        <w:rPr>
          <w:rFonts w:eastAsiaTheme="minorEastAsia"/>
          <w:bCs/>
          <w:color w:val="000000" w:themeColor="text1"/>
          <w:lang w:val="en-US"/>
        </w:rPr>
        <w:t>an</w:t>
      </w:r>
      <w:r w:rsidR="0055429B">
        <w:rPr>
          <w:rFonts w:eastAsiaTheme="minorEastAsia"/>
          <w:bCs/>
          <w:color w:val="000000" w:themeColor="text1"/>
          <w:lang w:val="en-US"/>
        </w:rPr>
        <w:t xml:space="preserve"> RX UE</w:t>
      </w:r>
      <w:r w:rsidR="00AC7AA8">
        <w:rPr>
          <w:rFonts w:eastAsiaTheme="minorEastAsia"/>
          <w:bCs/>
          <w:color w:val="000000" w:themeColor="text1"/>
          <w:lang w:val="en-US"/>
        </w:rPr>
        <w:t>.</w:t>
      </w:r>
      <w:r w:rsidR="0055429B">
        <w:rPr>
          <w:rFonts w:eastAsiaTheme="minorEastAsia"/>
          <w:bCs/>
          <w:color w:val="000000" w:themeColor="text1"/>
          <w:lang w:val="en-US"/>
        </w:rPr>
        <w:t xml:space="preserve"> </w:t>
      </w:r>
      <w:r w:rsidR="00487314">
        <w:rPr>
          <w:rFonts w:eastAsiaTheme="minorEastAsia"/>
          <w:bCs/>
          <w:color w:val="000000" w:themeColor="text1"/>
          <w:lang w:val="en-US"/>
        </w:rPr>
        <w:t xml:space="preserve">To support of beam </w:t>
      </w:r>
      <w:r w:rsidR="00A15E1B">
        <w:rPr>
          <w:rFonts w:eastAsiaTheme="minorEastAsia"/>
          <w:bCs/>
          <w:color w:val="000000" w:themeColor="text1"/>
          <w:lang w:val="en-US"/>
        </w:rPr>
        <w:t>maintenance by using sidelink CSI-RS</w:t>
      </w:r>
      <w:r w:rsidR="00487314">
        <w:rPr>
          <w:rFonts w:eastAsiaTheme="minorEastAsia"/>
          <w:bCs/>
          <w:color w:val="000000" w:themeColor="text1"/>
          <w:lang w:val="en-US"/>
        </w:rPr>
        <w:t xml:space="preserve"> on FR2 licensed spectrum, </w:t>
      </w:r>
      <w:r w:rsidR="00745E99">
        <w:rPr>
          <w:rFonts w:eastAsiaTheme="minorEastAsia"/>
          <w:bCs/>
          <w:color w:val="000000" w:themeColor="text1"/>
          <w:lang w:val="en-US"/>
        </w:rPr>
        <w:t>enhance</w:t>
      </w:r>
      <w:r w:rsidR="00A15E1B">
        <w:rPr>
          <w:rFonts w:eastAsiaTheme="minorEastAsia"/>
          <w:bCs/>
          <w:color w:val="000000" w:themeColor="text1"/>
          <w:lang w:val="en-US"/>
        </w:rPr>
        <w:t>ments to</w:t>
      </w:r>
      <w:r w:rsidR="00745E99">
        <w:rPr>
          <w:rFonts w:eastAsiaTheme="minorEastAsia"/>
          <w:bCs/>
          <w:color w:val="000000" w:themeColor="text1"/>
          <w:lang w:val="en-US"/>
        </w:rPr>
        <w:t xml:space="preserve"> </w:t>
      </w:r>
      <w:r w:rsidR="00A15E1B">
        <w:rPr>
          <w:rFonts w:eastAsiaTheme="minorEastAsia"/>
          <w:bCs/>
          <w:color w:val="000000" w:themeColor="text1"/>
          <w:lang w:val="en-US"/>
        </w:rPr>
        <w:t xml:space="preserve">the </w:t>
      </w:r>
      <w:r w:rsidR="00745E99">
        <w:rPr>
          <w:rFonts w:eastAsiaTheme="minorEastAsia"/>
          <w:bCs/>
          <w:color w:val="000000" w:themeColor="text1"/>
          <w:lang w:val="en-US"/>
        </w:rPr>
        <w:t>existing</w:t>
      </w:r>
      <w:r w:rsidR="00A15E1B">
        <w:rPr>
          <w:rFonts w:eastAsiaTheme="minorEastAsia"/>
          <w:bCs/>
          <w:color w:val="000000" w:themeColor="text1"/>
          <w:lang w:val="en-US"/>
        </w:rPr>
        <w:t xml:space="preserve"> aperiodic and non-standalone SL CSI-RS can be studied.</w:t>
      </w:r>
      <w:r w:rsidR="00745E99">
        <w:rPr>
          <w:rFonts w:eastAsiaTheme="minorEastAsia"/>
          <w:bCs/>
          <w:color w:val="000000" w:themeColor="text1"/>
          <w:lang w:val="en-US"/>
        </w:rPr>
        <w:t xml:space="preserve"> </w:t>
      </w:r>
      <w:r w:rsidR="00512941">
        <w:rPr>
          <w:rFonts w:eastAsiaTheme="minorEastAsia"/>
          <w:bCs/>
          <w:color w:val="000000" w:themeColor="text1"/>
        </w:rPr>
        <w:t>In</w:t>
      </w:r>
      <w:r w:rsidR="00512941">
        <w:rPr>
          <w:rFonts w:eastAsiaTheme="minorEastAsia"/>
          <w:bCs/>
          <w:color w:val="000000" w:themeColor="text1"/>
          <w:lang w:val="en-US"/>
        </w:rPr>
        <w:t xml:space="preserve"> existing NR sidelink CSI framework, one</w:t>
      </w:r>
      <w:r w:rsidR="00512941" w:rsidRPr="00512941">
        <w:rPr>
          <w:rFonts w:eastAsiaTheme="minorEastAsia"/>
          <w:bCs/>
          <w:color w:val="000000" w:themeColor="text1"/>
          <w:lang w:val="en-US"/>
        </w:rPr>
        <w:t xml:space="preserve"> </w:t>
      </w:r>
      <w:r w:rsidR="0098305E">
        <w:rPr>
          <w:rFonts w:eastAsiaTheme="minorEastAsia"/>
          <w:bCs/>
          <w:color w:val="000000" w:themeColor="text1"/>
          <w:lang w:val="en-US"/>
        </w:rPr>
        <w:t xml:space="preserve">aperiodic </w:t>
      </w:r>
      <w:r w:rsidR="00512941" w:rsidRPr="00512941">
        <w:rPr>
          <w:rFonts w:eastAsiaTheme="minorEastAsia"/>
          <w:bCs/>
          <w:color w:val="000000" w:themeColor="text1"/>
          <w:lang w:val="en-US"/>
        </w:rPr>
        <w:t>SL CSI-RS</w:t>
      </w:r>
      <w:r w:rsidR="00512941">
        <w:rPr>
          <w:rFonts w:eastAsiaTheme="minorEastAsia"/>
          <w:bCs/>
          <w:color w:val="000000" w:themeColor="text1"/>
          <w:lang w:val="en-US"/>
        </w:rPr>
        <w:t xml:space="preserve"> transmission is </w:t>
      </w:r>
      <w:r w:rsidR="00512941">
        <w:rPr>
          <w:rFonts w:eastAsiaTheme="minorEastAsia" w:hint="eastAsia"/>
          <w:bCs/>
          <w:color w:val="000000" w:themeColor="text1"/>
          <w:lang w:val="en-US"/>
        </w:rPr>
        <w:t>performed</w:t>
      </w:r>
      <w:r w:rsidR="00512941">
        <w:rPr>
          <w:rFonts w:eastAsiaTheme="minorEastAsia"/>
          <w:bCs/>
          <w:color w:val="000000" w:themeColor="text1"/>
          <w:lang w:val="en-US"/>
        </w:rPr>
        <w:t xml:space="preserve"> in </w:t>
      </w:r>
      <w:r w:rsidR="004D23FF">
        <w:rPr>
          <w:rFonts w:eastAsiaTheme="minorEastAsia"/>
          <w:bCs/>
          <w:color w:val="000000" w:themeColor="text1"/>
          <w:lang w:val="en-US"/>
        </w:rPr>
        <w:t>a</w:t>
      </w:r>
      <w:r w:rsidR="00512941">
        <w:rPr>
          <w:rFonts w:eastAsiaTheme="minorEastAsia"/>
          <w:bCs/>
          <w:color w:val="000000" w:themeColor="text1"/>
          <w:lang w:val="en-US"/>
        </w:rPr>
        <w:t xml:space="preserve"> slot</w:t>
      </w:r>
      <w:r w:rsidR="004D23FF">
        <w:rPr>
          <w:rFonts w:eastAsiaTheme="minorEastAsia"/>
          <w:bCs/>
          <w:color w:val="000000" w:themeColor="text1"/>
          <w:lang w:val="en-US"/>
        </w:rPr>
        <w:t xml:space="preserve"> where a CSI request is triggered</w:t>
      </w:r>
      <w:r w:rsidR="00512941">
        <w:rPr>
          <w:rFonts w:eastAsiaTheme="minorEastAsia"/>
          <w:bCs/>
          <w:color w:val="000000" w:themeColor="text1"/>
          <w:lang w:val="en-US"/>
        </w:rPr>
        <w:t xml:space="preserve">. </w:t>
      </w:r>
      <w:r w:rsidR="004A6F33">
        <w:rPr>
          <w:rFonts w:eastAsiaTheme="minorEastAsia"/>
          <w:bCs/>
          <w:color w:val="000000" w:themeColor="text1"/>
          <w:lang w:val="en-US"/>
        </w:rPr>
        <w:t>For the purpose of beam maintenance</w:t>
      </w:r>
      <w:r w:rsidR="00F01FB0">
        <w:rPr>
          <w:rFonts w:eastAsiaTheme="minorEastAsia"/>
          <w:bCs/>
          <w:color w:val="000000" w:themeColor="text1"/>
          <w:lang w:val="en-US"/>
        </w:rPr>
        <w:t xml:space="preserve">, multiple SL CSI-RS transmissions </w:t>
      </w:r>
      <w:r w:rsidR="0098305E">
        <w:rPr>
          <w:rFonts w:eastAsiaTheme="minorEastAsia"/>
          <w:bCs/>
          <w:color w:val="000000" w:themeColor="text1"/>
          <w:lang w:val="en-US"/>
        </w:rPr>
        <w:t>triggered by a SCI format</w:t>
      </w:r>
      <w:r w:rsidR="00927600">
        <w:rPr>
          <w:rFonts w:eastAsiaTheme="minorEastAsia"/>
          <w:bCs/>
          <w:color w:val="000000" w:themeColor="text1"/>
          <w:lang w:val="en-US"/>
        </w:rPr>
        <w:t xml:space="preserve"> </w:t>
      </w:r>
      <w:r w:rsidR="00664A28">
        <w:rPr>
          <w:rFonts w:eastAsiaTheme="minorEastAsia"/>
          <w:bCs/>
          <w:color w:val="000000" w:themeColor="text1"/>
          <w:lang w:val="en-US"/>
        </w:rPr>
        <w:t xml:space="preserve">is helpful </w:t>
      </w:r>
      <w:r w:rsidR="004D23FF">
        <w:rPr>
          <w:rFonts w:eastAsiaTheme="minorEastAsia"/>
          <w:bCs/>
          <w:color w:val="000000" w:themeColor="text1"/>
          <w:lang w:val="en-US"/>
        </w:rPr>
        <w:t>for beam training with low latency among a pair of SL UEs. In addition, according to the existing NR sidelink CSI framework,</w:t>
      </w:r>
      <w:r w:rsidR="004D23FF">
        <w:rPr>
          <w:rFonts w:eastAsiaTheme="minorEastAsia"/>
        </w:rPr>
        <w:t xml:space="preserve"> SL CSI-RS cannot be configured on a same symbol where PSSCH DM-RS and 2</w:t>
      </w:r>
      <w:r w:rsidR="004D23FF" w:rsidRPr="00241834">
        <w:rPr>
          <w:rFonts w:eastAsiaTheme="minorEastAsia"/>
          <w:vertAlign w:val="superscript"/>
        </w:rPr>
        <w:t>nd</w:t>
      </w:r>
      <w:r w:rsidR="004D23FF">
        <w:rPr>
          <w:rFonts w:eastAsiaTheme="minorEastAsia"/>
        </w:rPr>
        <w:t xml:space="preserve">-stage SCI are located. Therefore, multiple </w:t>
      </w:r>
      <w:r w:rsidR="004D23FF">
        <w:rPr>
          <w:rFonts w:eastAsiaTheme="minorEastAsia"/>
          <w:bCs/>
          <w:color w:val="000000" w:themeColor="text1"/>
          <w:lang w:val="en-US"/>
        </w:rPr>
        <w:t xml:space="preserve">SL CSI-RS transmissions may not be accommodated in a single slot. </w:t>
      </w:r>
      <w:r w:rsidR="001B728D">
        <w:rPr>
          <w:rFonts w:eastAsiaTheme="minorEastAsia"/>
          <w:bCs/>
          <w:color w:val="000000" w:themeColor="text1"/>
        </w:rPr>
        <w:t>S</w:t>
      </w:r>
      <w:r w:rsidR="004D23FF">
        <w:rPr>
          <w:rFonts w:eastAsiaTheme="minorEastAsia"/>
          <w:bCs/>
          <w:color w:val="000000" w:themeColor="text1"/>
        </w:rPr>
        <w:t xml:space="preserve">lots </w:t>
      </w:r>
      <w:r w:rsidR="001B728D">
        <w:rPr>
          <w:rFonts w:eastAsiaTheme="minorEastAsia"/>
          <w:bCs/>
          <w:color w:val="000000" w:themeColor="text1"/>
        </w:rPr>
        <w:t>for reserved resources</w:t>
      </w:r>
      <w:r w:rsidR="004D23FF">
        <w:rPr>
          <w:rFonts w:eastAsiaTheme="minorEastAsia"/>
          <w:bCs/>
          <w:color w:val="000000" w:themeColor="text1"/>
        </w:rPr>
        <w:t xml:space="preserve"> scheduled by a SCI format </w:t>
      </w:r>
      <w:r w:rsidR="001B728D">
        <w:rPr>
          <w:rFonts w:eastAsiaTheme="minorEastAsia"/>
          <w:bCs/>
          <w:color w:val="000000" w:themeColor="text1"/>
        </w:rPr>
        <w:t xml:space="preserve">can be </w:t>
      </w:r>
      <w:r w:rsidR="00360EC8">
        <w:rPr>
          <w:rFonts w:eastAsiaTheme="minorEastAsia"/>
          <w:bCs/>
          <w:color w:val="000000" w:themeColor="text1"/>
        </w:rPr>
        <w:t xml:space="preserve">also </w:t>
      </w:r>
      <w:r w:rsidR="001B728D">
        <w:rPr>
          <w:rFonts w:eastAsiaTheme="minorEastAsia"/>
          <w:bCs/>
          <w:color w:val="000000" w:themeColor="text1"/>
        </w:rPr>
        <w:t>considered to be used for the multiple SL CSI-RS transmissions.</w:t>
      </w:r>
    </w:p>
    <w:p w14:paraId="15F78649" w14:textId="28B931C9" w:rsidR="00546109" w:rsidRDefault="00546109" w:rsidP="00546109">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6B4950">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Study the following enhancement to the existing aperiodic and non-standalone SL CSI-RS for beam maintenance.</w:t>
      </w:r>
    </w:p>
    <w:p w14:paraId="53E764F4" w14:textId="0A045639" w:rsidR="00546109" w:rsidRPr="004A6F33" w:rsidRDefault="00546109" w:rsidP="00546109">
      <w:pPr>
        <w:numPr>
          <w:ilvl w:val="0"/>
          <w:numId w:val="19"/>
        </w:numPr>
        <w:snapToGrid/>
        <w:spacing w:after="0" w:afterAutospacing="0"/>
        <w:jc w:val="left"/>
        <w:rPr>
          <w:iCs/>
        </w:rPr>
      </w:pPr>
      <w:r>
        <w:rPr>
          <w:rFonts w:eastAsiaTheme="minorEastAsia"/>
          <w:bCs/>
          <w:color w:val="000000" w:themeColor="text1"/>
          <w:lang w:val="en-US"/>
        </w:rPr>
        <w:t xml:space="preserve">Multiple SL CSI-RS transmissions within single or multiple slots </w:t>
      </w:r>
    </w:p>
    <w:p w14:paraId="21D4D76E" w14:textId="6A20EDEA" w:rsidR="00546109" w:rsidRPr="009F0396" w:rsidRDefault="00546109" w:rsidP="00591266">
      <w:pPr>
        <w:numPr>
          <w:ilvl w:val="1"/>
          <w:numId w:val="19"/>
        </w:numPr>
        <w:snapToGrid/>
        <w:spacing w:before="240" w:after="0" w:afterAutospacing="0"/>
        <w:jc w:val="left"/>
        <w:rPr>
          <w:iCs/>
        </w:rPr>
      </w:pPr>
      <w:r>
        <w:rPr>
          <w:rFonts w:eastAsiaTheme="minorEastAsia"/>
          <w:bCs/>
          <w:color w:val="000000" w:themeColor="text1"/>
        </w:rPr>
        <w:t>Note: the single or multiple slots are scheduled by a SCI format for</w:t>
      </w:r>
      <w:r>
        <w:rPr>
          <w:rFonts w:eastAsiaTheme="minorEastAsia"/>
          <w:bCs/>
          <w:color w:val="000000" w:themeColor="text1"/>
          <w:lang w:val="en-US"/>
        </w:rPr>
        <w:t xml:space="preserve"> </w:t>
      </w:r>
      <w:r w:rsidRPr="00512941">
        <w:rPr>
          <w:rFonts w:eastAsiaTheme="minorEastAsia"/>
          <w:bCs/>
          <w:color w:val="000000" w:themeColor="text1"/>
          <w:lang w:val="en-US"/>
        </w:rPr>
        <w:t>the initial transmission and reservation of the resource(s)</w:t>
      </w:r>
    </w:p>
    <w:p w14:paraId="416C9866" w14:textId="762CAE79" w:rsidR="00962BCC" w:rsidRPr="006F4F1E" w:rsidRDefault="00D71383" w:rsidP="00CA65ED">
      <w:pPr>
        <w:overflowPunct w:val="0"/>
        <w:autoSpaceDE w:val="0"/>
        <w:autoSpaceDN w:val="0"/>
        <w:adjustRightInd w:val="0"/>
        <w:snapToGrid/>
        <w:spacing w:before="240" w:after="180" w:afterAutospacing="0"/>
        <w:rPr>
          <w:rFonts w:eastAsiaTheme="minorEastAsia"/>
          <w:bCs/>
          <w:color w:val="000000" w:themeColor="text1"/>
          <w:lang w:val="en-US"/>
        </w:rPr>
      </w:pPr>
      <w:r>
        <w:rPr>
          <w:rFonts w:eastAsiaTheme="minorEastAsia"/>
          <w:bCs/>
          <w:color w:val="000000" w:themeColor="text1"/>
          <w:lang w:val="en-US"/>
        </w:rPr>
        <w:t>In the e</w:t>
      </w:r>
      <w:r w:rsidR="006F4F1E">
        <w:rPr>
          <w:rFonts w:eastAsiaTheme="minorEastAsia"/>
          <w:bCs/>
          <w:color w:val="000000" w:themeColor="text1"/>
          <w:lang w:val="en-US"/>
        </w:rPr>
        <w:t xml:space="preserve">xisting </w:t>
      </w:r>
      <w:r>
        <w:rPr>
          <w:rFonts w:eastAsiaTheme="minorEastAsia"/>
          <w:bCs/>
          <w:color w:val="000000" w:themeColor="text1"/>
          <w:lang w:val="en-US"/>
        </w:rPr>
        <w:t xml:space="preserve">sidelink CSI framework, </w:t>
      </w:r>
      <w:r w:rsidR="006F4F1E" w:rsidRPr="009F0396">
        <w:rPr>
          <w:rFonts w:eastAsiaTheme="minorEastAsia"/>
          <w:bCs/>
          <w:color w:val="000000" w:themeColor="text1"/>
          <w:lang w:val="en-US"/>
        </w:rPr>
        <w:t>SL CSI-RS transmission</w:t>
      </w:r>
      <w:r>
        <w:rPr>
          <w:rFonts w:eastAsiaTheme="minorEastAsia"/>
          <w:bCs/>
          <w:color w:val="000000" w:themeColor="text1"/>
          <w:lang w:val="en-US"/>
        </w:rPr>
        <w:t xml:space="preserve"> </w:t>
      </w:r>
      <w:r w:rsidR="00360EC8">
        <w:rPr>
          <w:rFonts w:eastAsiaTheme="minorEastAsia"/>
          <w:bCs/>
          <w:color w:val="000000" w:themeColor="text1"/>
          <w:lang w:val="en-US"/>
        </w:rPr>
        <w:t>needs to be transmitted together with sidelink data, which means there is no transmission opportunities for SL CSI-RS if the UE has no</w:t>
      </w:r>
      <w:r>
        <w:rPr>
          <w:rFonts w:eastAsiaTheme="minorEastAsia"/>
          <w:bCs/>
          <w:color w:val="000000" w:themeColor="text1"/>
          <w:lang w:val="en-US"/>
        </w:rPr>
        <w:t xml:space="preserve"> sidelink data to transmit</w:t>
      </w:r>
      <w:r w:rsidR="00360EC8">
        <w:rPr>
          <w:rFonts w:eastAsiaTheme="minorEastAsia"/>
          <w:bCs/>
          <w:color w:val="000000" w:themeColor="text1"/>
          <w:lang w:val="en-US"/>
        </w:rPr>
        <w:t>.</w:t>
      </w:r>
      <w:r>
        <w:rPr>
          <w:rFonts w:eastAsiaTheme="minorEastAsia"/>
          <w:bCs/>
          <w:color w:val="000000" w:themeColor="text1"/>
          <w:lang w:val="en-US"/>
        </w:rPr>
        <w:t xml:space="preserve"> In other words, if the UE has no sidelink data to transmit, the UE may not request resource allocation to </w:t>
      </w:r>
      <w:proofErr w:type="spellStart"/>
      <w:r>
        <w:rPr>
          <w:rFonts w:eastAsiaTheme="minorEastAsia"/>
          <w:bCs/>
          <w:color w:val="000000" w:themeColor="text1"/>
          <w:lang w:val="en-US"/>
        </w:rPr>
        <w:t>gNB</w:t>
      </w:r>
      <w:proofErr w:type="spellEnd"/>
      <w:r>
        <w:rPr>
          <w:rFonts w:eastAsiaTheme="minorEastAsia"/>
          <w:bCs/>
          <w:color w:val="000000" w:themeColor="text1"/>
          <w:lang w:val="en-US"/>
        </w:rPr>
        <w:t xml:space="preserve"> in RA mode 1 and may not trigger a resource selection procedure in RA mode 2. Therefore, only supporting non-standalone SL CSI-RS transmission is not efficient for the purpose of bema maintenance.</w:t>
      </w:r>
      <w:r w:rsidR="00360EC8">
        <w:rPr>
          <w:rFonts w:eastAsiaTheme="minorEastAsia"/>
          <w:bCs/>
          <w:color w:val="000000" w:themeColor="text1"/>
          <w:lang w:val="en-US"/>
        </w:rPr>
        <w:t xml:space="preserve"> </w:t>
      </w:r>
      <w:r>
        <w:rPr>
          <w:rFonts w:eastAsiaTheme="minorEastAsia"/>
          <w:bCs/>
          <w:color w:val="000000" w:themeColor="text1"/>
          <w:lang w:val="en-US"/>
        </w:rPr>
        <w:t xml:space="preserve">Regarding standalone SL CSI-RS transmission, both SL CSI-RS transmission only </w:t>
      </w:r>
      <w:r w:rsidR="00213714">
        <w:rPr>
          <w:rFonts w:eastAsiaTheme="minorEastAsia"/>
          <w:bCs/>
          <w:color w:val="000000" w:themeColor="text1"/>
          <w:lang w:val="en-US"/>
        </w:rPr>
        <w:t xml:space="preserve">and SL CSI-RS with accompanying SCI/MAC CE transmission can be considered. SL CSI-RS transmission only is beneficial in some cases where the resource for SL CSI-RS transmission can be dedicated to the pair of UE1 and UE2 in unicast link. </w:t>
      </w:r>
      <w:r w:rsidR="00591266">
        <w:rPr>
          <w:rFonts w:eastAsiaTheme="minorEastAsia"/>
          <w:bCs/>
          <w:color w:val="000000" w:themeColor="text1"/>
          <w:lang w:val="en-US"/>
        </w:rPr>
        <w:t>Otherwise</w:t>
      </w:r>
      <w:r w:rsidR="00213714">
        <w:rPr>
          <w:rFonts w:eastAsiaTheme="minorEastAsia"/>
          <w:bCs/>
          <w:color w:val="000000" w:themeColor="text1"/>
          <w:lang w:val="en-US"/>
        </w:rPr>
        <w:t xml:space="preserve">, </w:t>
      </w:r>
      <w:r w:rsidR="00591266">
        <w:rPr>
          <w:rFonts w:eastAsiaTheme="minorEastAsia"/>
          <w:bCs/>
          <w:color w:val="000000" w:themeColor="text1"/>
          <w:lang w:val="en-US"/>
        </w:rPr>
        <w:t xml:space="preserve">for example in </w:t>
      </w:r>
      <w:r w:rsidR="00EB6945">
        <w:rPr>
          <w:rFonts w:eastAsiaTheme="minorEastAsia"/>
          <w:bCs/>
          <w:color w:val="000000" w:themeColor="text1"/>
          <w:lang w:val="en-US"/>
        </w:rPr>
        <w:t xml:space="preserve">sidelink </w:t>
      </w:r>
      <w:r w:rsidR="00591266">
        <w:rPr>
          <w:rFonts w:eastAsiaTheme="minorEastAsia"/>
          <w:bCs/>
          <w:color w:val="000000" w:themeColor="text1"/>
          <w:lang w:val="en-US"/>
        </w:rPr>
        <w:t xml:space="preserve">RA mode 2 where UEs </w:t>
      </w:r>
      <w:r w:rsidR="00591266" w:rsidRPr="00591266">
        <w:rPr>
          <w:rFonts w:eastAsiaTheme="minorEastAsia"/>
          <w:bCs/>
          <w:color w:val="000000" w:themeColor="text1"/>
          <w:lang w:val="en-US"/>
        </w:rPr>
        <w:t>autonomous</w:t>
      </w:r>
      <w:r w:rsidR="00591266">
        <w:rPr>
          <w:rFonts w:eastAsiaTheme="minorEastAsia"/>
          <w:bCs/>
          <w:color w:val="000000" w:themeColor="text1"/>
          <w:lang w:val="en-US"/>
        </w:rPr>
        <w:t xml:space="preserve">ly select resources, </w:t>
      </w:r>
      <w:r w:rsidR="00213714" w:rsidRPr="00664A28">
        <w:rPr>
          <w:rFonts w:eastAsiaTheme="minorEastAsia"/>
          <w:bCs/>
          <w:color w:val="000000" w:themeColor="text1"/>
          <w:lang w:val="en-US"/>
        </w:rPr>
        <w:t xml:space="preserve">SCI(s) </w:t>
      </w:r>
      <w:r w:rsidR="00213714">
        <w:rPr>
          <w:rFonts w:eastAsiaTheme="minorEastAsia"/>
          <w:bCs/>
          <w:color w:val="000000" w:themeColor="text1"/>
          <w:lang w:val="en-US"/>
        </w:rPr>
        <w:t xml:space="preserve">can be </w:t>
      </w:r>
      <w:r w:rsidR="00591266">
        <w:rPr>
          <w:rFonts w:eastAsiaTheme="minorEastAsia"/>
          <w:bCs/>
          <w:color w:val="000000" w:themeColor="text1"/>
          <w:lang w:val="en-US"/>
        </w:rPr>
        <w:t xml:space="preserve">used to indicate the selected resources </w:t>
      </w:r>
      <w:r w:rsidR="00CA65ED">
        <w:rPr>
          <w:rFonts w:eastAsiaTheme="minorEastAsia"/>
          <w:bCs/>
          <w:color w:val="000000" w:themeColor="text1"/>
          <w:lang w:val="en-US"/>
        </w:rPr>
        <w:t xml:space="preserve">by a UE </w:t>
      </w:r>
      <w:r w:rsidR="00591266">
        <w:rPr>
          <w:rFonts w:eastAsiaTheme="minorEastAsia"/>
          <w:bCs/>
          <w:color w:val="000000" w:themeColor="text1"/>
          <w:lang w:val="en-US"/>
        </w:rPr>
        <w:t xml:space="preserve">such that other UEs </w:t>
      </w:r>
      <w:r w:rsidR="00CA65ED">
        <w:rPr>
          <w:rFonts w:eastAsiaTheme="minorEastAsia"/>
          <w:bCs/>
          <w:color w:val="000000" w:themeColor="text1"/>
          <w:lang w:val="en-US"/>
        </w:rPr>
        <w:t>can avoid selecting the resources</w:t>
      </w:r>
      <w:r w:rsidR="00EB6945">
        <w:rPr>
          <w:rFonts w:eastAsiaTheme="minorEastAsia"/>
          <w:bCs/>
          <w:color w:val="000000" w:themeColor="text1"/>
          <w:lang w:val="en-US"/>
        </w:rPr>
        <w:t xml:space="preserve"> selected by the UE</w:t>
      </w:r>
      <w:r w:rsidR="00CA65ED">
        <w:rPr>
          <w:rFonts w:eastAsiaTheme="minorEastAsia"/>
          <w:bCs/>
          <w:color w:val="000000" w:themeColor="text1"/>
          <w:lang w:val="en-US"/>
        </w:rPr>
        <w:t xml:space="preserve">. In addition, </w:t>
      </w:r>
      <w:r w:rsidR="00CA65ED" w:rsidRPr="00591266">
        <w:rPr>
          <w:rFonts w:eastAsiaTheme="minorEastAsia"/>
          <w:bCs/>
          <w:color w:val="000000" w:themeColor="text1"/>
          <w:lang w:val="en-US"/>
        </w:rPr>
        <w:t>source</w:t>
      </w:r>
      <w:r w:rsidR="00CA65ED">
        <w:rPr>
          <w:rFonts w:eastAsiaTheme="minorEastAsia"/>
          <w:bCs/>
          <w:color w:val="000000" w:themeColor="text1"/>
          <w:lang w:val="en-US"/>
        </w:rPr>
        <w:t xml:space="preserve"> </w:t>
      </w:r>
      <w:r w:rsidR="00CA65ED" w:rsidRPr="00591266">
        <w:rPr>
          <w:rFonts w:eastAsiaTheme="minorEastAsia"/>
          <w:bCs/>
          <w:color w:val="000000" w:themeColor="text1"/>
          <w:lang w:val="en-US"/>
        </w:rPr>
        <w:t>ID and destination ID</w:t>
      </w:r>
      <w:r w:rsidR="00CA65ED">
        <w:rPr>
          <w:rFonts w:eastAsiaTheme="minorEastAsia"/>
          <w:bCs/>
          <w:color w:val="000000" w:themeColor="text1"/>
          <w:lang w:val="en-US"/>
        </w:rPr>
        <w:t xml:space="preserve"> carried in </w:t>
      </w:r>
      <w:r w:rsidR="00CA65ED" w:rsidRPr="00664A28">
        <w:rPr>
          <w:rFonts w:eastAsiaTheme="minorEastAsia"/>
          <w:bCs/>
          <w:color w:val="000000" w:themeColor="text1"/>
          <w:lang w:val="en-US"/>
        </w:rPr>
        <w:t xml:space="preserve">SCI(s) </w:t>
      </w:r>
      <w:r w:rsidR="00CA65ED">
        <w:rPr>
          <w:rFonts w:eastAsiaTheme="minorEastAsia"/>
          <w:bCs/>
          <w:color w:val="000000" w:themeColor="text1"/>
          <w:lang w:val="en-US"/>
        </w:rPr>
        <w:t>and</w:t>
      </w:r>
      <w:r w:rsidR="00CA65ED" w:rsidRPr="00664A28">
        <w:rPr>
          <w:rFonts w:eastAsiaTheme="minorEastAsia"/>
          <w:bCs/>
          <w:color w:val="000000" w:themeColor="text1"/>
          <w:lang w:val="en-US"/>
        </w:rPr>
        <w:t xml:space="preserve"> SL MAC CE</w:t>
      </w:r>
      <w:r w:rsidR="00CA65ED">
        <w:rPr>
          <w:rFonts w:eastAsiaTheme="minorEastAsia"/>
          <w:bCs/>
          <w:color w:val="000000" w:themeColor="text1"/>
          <w:lang w:val="en-US"/>
        </w:rPr>
        <w:t xml:space="preserve"> can also help to notify the intended receiver </w:t>
      </w:r>
      <w:r w:rsidR="00294FE8">
        <w:rPr>
          <w:rFonts w:eastAsiaTheme="minorEastAsia"/>
          <w:bCs/>
          <w:color w:val="000000" w:themeColor="text1"/>
          <w:lang w:val="en-US"/>
        </w:rPr>
        <w:t>in unicast link</w:t>
      </w:r>
      <w:r w:rsidR="00CA65ED">
        <w:rPr>
          <w:rFonts w:eastAsiaTheme="minorEastAsia"/>
          <w:bCs/>
          <w:color w:val="000000" w:themeColor="text1"/>
          <w:lang w:val="en-US"/>
        </w:rPr>
        <w:t xml:space="preserve">. </w:t>
      </w:r>
    </w:p>
    <w:p w14:paraId="4DFCCE95" w14:textId="1B3CE576" w:rsidR="009F0396" w:rsidRDefault="009F0396" w:rsidP="009F0396">
      <w:pPr>
        <w:overflowPunct w:val="0"/>
        <w:autoSpaceDE w:val="0"/>
        <w:autoSpaceDN w:val="0"/>
        <w:adjustRightInd w:val="0"/>
        <w:snapToGrid/>
        <w:spacing w:after="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sidR="006B4950">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sidR="006F4F1E">
        <w:rPr>
          <w:rFonts w:eastAsiaTheme="minorEastAsia"/>
        </w:rPr>
        <w:t xml:space="preserve">Study both of </w:t>
      </w:r>
      <w:r>
        <w:rPr>
          <w:rFonts w:eastAsiaTheme="minorEastAsia"/>
        </w:rPr>
        <w:t xml:space="preserve">the followings for </w:t>
      </w:r>
      <w:r w:rsidRPr="00856494">
        <w:rPr>
          <w:iCs/>
        </w:rPr>
        <w:t>standalone SL CSI-RS transmissions</w:t>
      </w:r>
    </w:p>
    <w:p w14:paraId="768DFC52" w14:textId="6269CBF1" w:rsidR="009F0396" w:rsidRPr="00664A28" w:rsidRDefault="009F0396" w:rsidP="009F0396">
      <w:pPr>
        <w:numPr>
          <w:ilvl w:val="0"/>
          <w:numId w:val="19"/>
        </w:numPr>
        <w:snapToGrid/>
        <w:spacing w:after="0" w:afterAutospacing="0"/>
        <w:jc w:val="left"/>
        <w:rPr>
          <w:iCs/>
        </w:rPr>
      </w:pPr>
      <w:r>
        <w:rPr>
          <w:rFonts w:eastAsiaTheme="minorEastAsia"/>
          <w:bCs/>
          <w:color w:val="000000" w:themeColor="text1"/>
          <w:lang w:val="en-US"/>
        </w:rPr>
        <w:t>SL CSI-RS transmission only</w:t>
      </w:r>
    </w:p>
    <w:p w14:paraId="24CC753A" w14:textId="40E42F4F" w:rsidR="00962BCC" w:rsidRPr="00962BCC" w:rsidRDefault="009F0396" w:rsidP="00962BCC">
      <w:pPr>
        <w:numPr>
          <w:ilvl w:val="0"/>
          <w:numId w:val="19"/>
        </w:numPr>
        <w:snapToGrid/>
        <w:spacing w:after="240" w:afterAutospacing="0"/>
        <w:jc w:val="left"/>
        <w:rPr>
          <w:iCs/>
        </w:rPr>
      </w:pPr>
      <w:r>
        <w:rPr>
          <w:rFonts w:eastAsiaTheme="minorEastAsia"/>
          <w:bCs/>
          <w:color w:val="000000" w:themeColor="text1"/>
          <w:lang w:val="en-US"/>
        </w:rPr>
        <w:lastRenderedPageBreak/>
        <w:t xml:space="preserve">SL CSI-RS with </w:t>
      </w:r>
      <w:r w:rsidRPr="00664A28">
        <w:rPr>
          <w:rFonts w:eastAsiaTheme="minorEastAsia"/>
          <w:bCs/>
          <w:color w:val="000000" w:themeColor="text1"/>
          <w:lang w:val="en-US"/>
        </w:rPr>
        <w:t>accompanying SCI(s) or SL MAC CE transmissions</w:t>
      </w:r>
      <w:r>
        <w:rPr>
          <w:rFonts w:eastAsiaTheme="minorEastAsia"/>
          <w:bCs/>
          <w:color w:val="000000" w:themeColor="text1"/>
          <w:lang w:val="en-US"/>
        </w:rPr>
        <w:t xml:space="preserve"> </w:t>
      </w:r>
    </w:p>
    <w:p w14:paraId="3E31BE8C" w14:textId="3D37760E" w:rsidR="00CA65ED" w:rsidRPr="00CA65ED" w:rsidRDefault="00EB6945" w:rsidP="00962BCC">
      <w:pPr>
        <w:overflowPunct w:val="0"/>
        <w:autoSpaceDE w:val="0"/>
        <w:autoSpaceDN w:val="0"/>
        <w:adjustRightInd w:val="0"/>
        <w:snapToGrid/>
        <w:spacing w:after="240" w:afterAutospacing="0"/>
        <w:rPr>
          <w:bCs/>
          <w:color w:val="000000" w:themeColor="text1"/>
          <w:lang w:val="en-US"/>
        </w:rPr>
      </w:pPr>
      <w:r>
        <w:rPr>
          <w:bCs/>
          <w:color w:val="000000" w:themeColor="text1"/>
          <w:lang w:val="en-US"/>
        </w:rPr>
        <w:t xml:space="preserve">Regarding resource allocation for </w:t>
      </w:r>
      <w:r w:rsidR="00CA65ED">
        <w:rPr>
          <w:bCs/>
          <w:color w:val="000000" w:themeColor="text1"/>
          <w:lang w:val="en-US"/>
        </w:rPr>
        <w:t xml:space="preserve">standalone SL CSI-RS </w:t>
      </w:r>
      <w:r>
        <w:rPr>
          <w:bCs/>
          <w:color w:val="000000" w:themeColor="text1"/>
          <w:lang w:val="en-US"/>
        </w:rPr>
        <w:t>in sidelink RA mode 2,</w:t>
      </w:r>
      <w:r w:rsidR="00CA65ED">
        <w:rPr>
          <w:bCs/>
          <w:color w:val="000000" w:themeColor="text1"/>
          <w:lang w:val="en-US"/>
        </w:rPr>
        <w:t xml:space="preserve"> </w:t>
      </w:r>
      <w:r>
        <w:rPr>
          <w:bCs/>
          <w:color w:val="000000" w:themeColor="text1"/>
          <w:lang w:val="en-US"/>
        </w:rPr>
        <w:t xml:space="preserve">the resource sensing and </w:t>
      </w:r>
      <w:r>
        <w:rPr>
          <w:rFonts w:eastAsiaTheme="minorEastAsia"/>
          <w:bCs/>
          <w:color w:val="000000" w:themeColor="text1"/>
          <w:lang w:val="en-US"/>
        </w:rPr>
        <w:t xml:space="preserve">(re-)selection procedure to select resources for sidelink data transmission can be considered to select resource for standalone SL CSI-RS transmission. </w:t>
      </w:r>
      <w:r w:rsidR="00294FE8">
        <w:rPr>
          <w:rFonts w:eastAsiaTheme="minorEastAsia"/>
          <w:bCs/>
          <w:color w:val="000000" w:themeColor="text1"/>
          <w:lang w:val="en-US"/>
        </w:rPr>
        <w:t xml:space="preserve">Given that the existing resource </w:t>
      </w:r>
      <w:r w:rsidR="00294FE8">
        <w:rPr>
          <w:bCs/>
          <w:color w:val="000000" w:themeColor="text1"/>
          <w:lang w:val="en-US"/>
        </w:rPr>
        <w:t xml:space="preserve">sensing and </w:t>
      </w:r>
      <w:r w:rsidR="00294FE8">
        <w:rPr>
          <w:rFonts w:eastAsiaTheme="minorEastAsia"/>
          <w:bCs/>
          <w:color w:val="000000" w:themeColor="text1"/>
          <w:lang w:val="en-US"/>
        </w:rPr>
        <w:t>(re-)selection procedure is triggered by higher layer for sidelink data transmission, RAN1 can study resource (re-)selection procedure triggered by standalone SL CSI-RS transmission.</w:t>
      </w:r>
    </w:p>
    <w:p w14:paraId="1B18B1AC" w14:textId="2AA1A7DE" w:rsidR="006F4F1E" w:rsidRPr="00294FE8" w:rsidRDefault="00CA65ED" w:rsidP="00294FE8">
      <w:pPr>
        <w:overflowPunct w:val="0"/>
        <w:autoSpaceDE w:val="0"/>
        <w:autoSpaceDN w:val="0"/>
        <w:adjustRightInd w:val="0"/>
        <w:snapToGrid/>
        <w:spacing w:after="240" w:afterAutospacing="0"/>
        <w:rPr>
          <w:rFonts w:eastAsiaTheme="minorEastAsia"/>
          <w:bCs/>
          <w:color w:val="000000" w:themeColor="text1"/>
        </w:rPr>
      </w:pPr>
      <w:r w:rsidRPr="00852527">
        <w:rPr>
          <w:b/>
          <w:color w:val="000000" w:themeColor="text1"/>
          <w:u w:val="single"/>
          <w:lang w:val="en-US"/>
        </w:rPr>
        <w:t>Proposal</w:t>
      </w:r>
      <w:r>
        <w:rPr>
          <w:b/>
          <w:color w:val="000000" w:themeColor="text1"/>
          <w:u w:val="single"/>
          <w:lang w:val="en-US"/>
        </w:rPr>
        <w:t xml:space="preserve"> </w:t>
      </w:r>
      <w:r w:rsidR="006B4950">
        <w:rPr>
          <w:rFonts w:eastAsia="SimSun"/>
          <w:b/>
          <w:color w:val="000000" w:themeColor="text1"/>
          <w:u w:val="single"/>
          <w:lang w:val="en-US" w:eastAsia="zh-CN"/>
        </w:rPr>
        <w:t>5</w:t>
      </w:r>
      <w:r>
        <w:rPr>
          <w:b/>
          <w:color w:val="000000" w:themeColor="text1"/>
          <w:u w:val="single"/>
          <w:lang w:val="en-US"/>
        </w:rPr>
        <w:t>:</w:t>
      </w:r>
      <w:r w:rsidRPr="00840507">
        <w:rPr>
          <w:rFonts w:eastAsiaTheme="minorEastAsia"/>
        </w:rPr>
        <w:t xml:space="preserve"> </w:t>
      </w:r>
      <w:r w:rsidR="00294FE8">
        <w:rPr>
          <w:rFonts w:eastAsiaTheme="minorEastAsia"/>
        </w:rPr>
        <w:t>S</w:t>
      </w:r>
      <w:r>
        <w:rPr>
          <w:rFonts w:eastAsiaTheme="minorEastAsia"/>
        </w:rPr>
        <w:t>tudy</w:t>
      </w:r>
      <w:r w:rsidRPr="00962BCC">
        <w:rPr>
          <w:rFonts w:eastAsiaTheme="minorEastAsia"/>
          <w:bCs/>
          <w:color w:val="000000" w:themeColor="text1"/>
          <w:lang w:val="en-US"/>
        </w:rPr>
        <w:t xml:space="preserve"> </w:t>
      </w:r>
      <w:r>
        <w:rPr>
          <w:rFonts w:eastAsiaTheme="minorEastAsia"/>
          <w:bCs/>
          <w:color w:val="000000" w:themeColor="text1"/>
          <w:lang w:val="en-US"/>
        </w:rPr>
        <w:t xml:space="preserve">resource </w:t>
      </w:r>
      <w:r w:rsidR="00EB6945">
        <w:rPr>
          <w:rFonts w:eastAsiaTheme="minorEastAsia"/>
          <w:bCs/>
          <w:color w:val="000000" w:themeColor="text1"/>
          <w:lang w:val="en-US"/>
        </w:rPr>
        <w:t>(re-)</w:t>
      </w:r>
      <w:r>
        <w:rPr>
          <w:rFonts w:eastAsiaTheme="minorEastAsia"/>
          <w:bCs/>
          <w:color w:val="000000" w:themeColor="text1"/>
          <w:lang w:val="en-US"/>
        </w:rPr>
        <w:t>selection procedure triggered by standalone SL CSI-RS transmission</w:t>
      </w:r>
      <w:r w:rsidR="00294FE8">
        <w:rPr>
          <w:rFonts w:eastAsiaTheme="minorEastAsia"/>
          <w:bCs/>
          <w:color w:val="000000" w:themeColor="text1"/>
          <w:lang w:val="en-US"/>
        </w:rPr>
        <w:t xml:space="preserve"> in sidelink RA mode 2</w:t>
      </w:r>
      <w:r>
        <w:rPr>
          <w:rFonts w:eastAsiaTheme="minorEastAsia"/>
          <w:bCs/>
          <w:color w:val="000000" w:themeColor="text1"/>
          <w:lang w:val="en-US"/>
        </w:rPr>
        <w:t>.</w:t>
      </w:r>
    </w:p>
    <w:p w14:paraId="0D2AC142" w14:textId="53A9CDD0" w:rsidR="009C487F" w:rsidRDefault="001B728D" w:rsidP="0054314A">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 xml:space="preserve">In </w:t>
      </w:r>
      <w:r w:rsidR="00294FE8">
        <w:rPr>
          <w:rFonts w:eastAsiaTheme="minorEastAsia"/>
          <w:bCs/>
          <w:color w:val="000000" w:themeColor="text1"/>
        </w:rPr>
        <w:t xml:space="preserve">addition, in </w:t>
      </w:r>
      <w:r>
        <w:rPr>
          <w:rFonts w:eastAsiaTheme="minorEastAsia"/>
          <w:bCs/>
          <w:color w:val="000000" w:themeColor="text1"/>
        </w:rPr>
        <w:t xml:space="preserve">above agreement, there is one FFS as to </w:t>
      </w:r>
      <w:r w:rsidRPr="001B728D">
        <w:rPr>
          <w:rFonts w:eastAsiaTheme="minorEastAsia"/>
          <w:bCs/>
          <w:color w:val="000000" w:themeColor="text1"/>
          <w:lang w:val="en-US"/>
        </w:rPr>
        <w:t>SL CSI-RS transmissions with or without repetition on transmit beams</w:t>
      </w:r>
      <w:r>
        <w:rPr>
          <w:rFonts w:eastAsiaTheme="minorEastAsia"/>
          <w:bCs/>
          <w:color w:val="000000" w:themeColor="text1"/>
          <w:lang w:val="en-US"/>
        </w:rPr>
        <w:t xml:space="preserve">. </w:t>
      </w:r>
      <w:r w:rsidR="002973AF">
        <w:rPr>
          <w:rFonts w:eastAsiaTheme="minorEastAsia"/>
          <w:bCs/>
          <w:color w:val="000000" w:themeColor="text1"/>
          <w:lang w:val="en-US"/>
        </w:rPr>
        <w:t xml:space="preserve">Note that </w:t>
      </w:r>
      <w:r w:rsidR="002973AF">
        <w:rPr>
          <w:rFonts w:eastAsiaTheme="minorEastAsia"/>
          <w:bCs/>
          <w:color w:val="000000" w:themeColor="text1"/>
        </w:rPr>
        <w:t>i</w:t>
      </w:r>
      <w:r w:rsidR="0054314A">
        <w:rPr>
          <w:rFonts w:eastAsiaTheme="minorEastAsia"/>
          <w:bCs/>
          <w:color w:val="000000" w:themeColor="text1"/>
        </w:rPr>
        <w:t>t was agreed in last meeting to study</w:t>
      </w:r>
      <w:r w:rsidR="002973AF" w:rsidRPr="002973AF">
        <w:rPr>
          <w:rFonts w:eastAsiaTheme="minorEastAsia"/>
          <w:bCs/>
          <w:color w:val="000000" w:themeColor="text1"/>
        </w:rPr>
        <w:t xml:space="preserve"> the selection of both UE1’s transmit beam and UE2’s corresponding receive beam</w:t>
      </w:r>
      <w:r w:rsidR="002973AF">
        <w:rPr>
          <w:rFonts w:eastAsiaTheme="minorEastAsia" w:hint="eastAsia"/>
          <w:bCs/>
          <w:color w:val="000000" w:themeColor="text1"/>
        </w:rPr>
        <w:t xml:space="preserve"> </w:t>
      </w:r>
      <w:r w:rsidR="002973AF">
        <w:rPr>
          <w:rFonts w:eastAsiaTheme="minorEastAsia"/>
          <w:bCs/>
          <w:color w:val="000000" w:themeColor="text1"/>
        </w:rPr>
        <w:t>for UE1 and UE2 in a unicast link.</w:t>
      </w:r>
      <w:r w:rsidR="0054314A">
        <w:rPr>
          <w:rFonts w:eastAsiaTheme="minorEastAsia"/>
          <w:bCs/>
          <w:color w:val="000000" w:themeColor="text1"/>
        </w:rPr>
        <w:t xml:space="preserve"> </w:t>
      </w:r>
      <w:r w:rsidR="00554A28">
        <w:rPr>
          <w:rFonts w:eastAsiaTheme="minorEastAsia"/>
          <w:bCs/>
          <w:color w:val="000000" w:themeColor="text1"/>
        </w:rPr>
        <w:t xml:space="preserve">As similar </w:t>
      </w:r>
      <w:r w:rsidR="00F60B58">
        <w:rPr>
          <w:rFonts w:eastAsiaTheme="minorEastAsia"/>
          <w:bCs/>
          <w:color w:val="000000" w:themeColor="text1"/>
        </w:rPr>
        <w:t>as</w:t>
      </w:r>
      <w:r w:rsidR="00554A28">
        <w:rPr>
          <w:rFonts w:eastAsiaTheme="minorEastAsia"/>
          <w:bCs/>
          <w:color w:val="000000" w:themeColor="text1"/>
        </w:rPr>
        <w:t xml:space="preserve"> the NR Uu P2 procedure, </w:t>
      </w:r>
      <w:r w:rsidR="002973AF" w:rsidRPr="001B728D">
        <w:rPr>
          <w:rFonts w:eastAsiaTheme="minorEastAsia"/>
          <w:bCs/>
          <w:color w:val="000000" w:themeColor="text1"/>
          <w:lang w:val="en-US"/>
        </w:rPr>
        <w:t>SL CSI-RS transmissions with</w:t>
      </w:r>
      <w:r w:rsidR="002973AF">
        <w:rPr>
          <w:rFonts w:eastAsiaTheme="minorEastAsia"/>
          <w:bCs/>
          <w:color w:val="000000" w:themeColor="text1"/>
          <w:lang w:val="en-US"/>
        </w:rPr>
        <w:t>out</w:t>
      </w:r>
      <w:r w:rsidR="002973AF" w:rsidRPr="001B728D">
        <w:rPr>
          <w:rFonts w:eastAsiaTheme="minorEastAsia"/>
          <w:bCs/>
          <w:color w:val="000000" w:themeColor="text1"/>
          <w:lang w:val="en-US"/>
        </w:rPr>
        <w:t xml:space="preserve"> repetition on transmit beams</w:t>
      </w:r>
      <w:r w:rsidR="002973AF">
        <w:rPr>
          <w:rFonts w:eastAsiaTheme="minorEastAsia"/>
          <w:bCs/>
          <w:color w:val="000000" w:themeColor="text1"/>
          <w:lang w:val="en-US"/>
        </w:rPr>
        <w:t xml:space="preserve"> </w:t>
      </w:r>
      <w:r w:rsidR="009C487F">
        <w:rPr>
          <w:rFonts w:eastAsiaTheme="minorEastAsia"/>
          <w:bCs/>
          <w:color w:val="000000" w:themeColor="text1"/>
          <w:lang w:val="en-US"/>
        </w:rPr>
        <w:t xml:space="preserve">(i.e., transmit beam sweeping) </w:t>
      </w:r>
      <w:r w:rsidR="00554A28">
        <w:rPr>
          <w:rFonts w:eastAsiaTheme="minorEastAsia"/>
          <w:bCs/>
          <w:color w:val="000000" w:themeColor="text1"/>
          <w:lang w:val="en-US"/>
        </w:rPr>
        <w:t>can be used</w:t>
      </w:r>
      <w:r w:rsidR="002973AF">
        <w:rPr>
          <w:rFonts w:eastAsiaTheme="minorEastAsia"/>
          <w:bCs/>
          <w:color w:val="000000" w:themeColor="text1"/>
          <w:lang w:val="en-US"/>
        </w:rPr>
        <w:t xml:space="preserve"> </w:t>
      </w:r>
      <w:r w:rsidR="00554A28">
        <w:rPr>
          <w:rFonts w:eastAsiaTheme="minorEastAsia"/>
          <w:bCs/>
          <w:color w:val="000000" w:themeColor="text1"/>
          <w:lang w:val="en-US"/>
        </w:rPr>
        <w:t xml:space="preserve">for UE2 to train UE1’s transmit beam such that the UE1’s transmit beam can be refined </w:t>
      </w:r>
      <w:r w:rsidR="00F60B58">
        <w:rPr>
          <w:rFonts w:eastAsiaTheme="minorEastAsia"/>
          <w:bCs/>
          <w:color w:val="000000" w:themeColor="text1"/>
          <w:lang w:val="en-US"/>
        </w:rPr>
        <w:t xml:space="preserve">from an initial transmit beam established in initial beam pairing </w:t>
      </w:r>
      <w:r w:rsidR="00554A28">
        <w:rPr>
          <w:rFonts w:eastAsiaTheme="minorEastAsia"/>
          <w:bCs/>
          <w:color w:val="000000" w:themeColor="text1"/>
          <w:lang w:val="en-US"/>
        </w:rPr>
        <w:t xml:space="preserve">to a more proper </w:t>
      </w:r>
      <w:r w:rsidR="009C487F">
        <w:rPr>
          <w:rFonts w:eastAsiaTheme="minorEastAsia"/>
          <w:bCs/>
          <w:color w:val="000000" w:themeColor="text1"/>
          <w:lang w:val="en-US"/>
        </w:rPr>
        <w:t xml:space="preserve">narrow </w:t>
      </w:r>
      <w:r w:rsidR="00554A28">
        <w:rPr>
          <w:rFonts w:eastAsiaTheme="minorEastAsia"/>
          <w:bCs/>
          <w:color w:val="000000" w:themeColor="text1"/>
          <w:lang w:val="en-US"/>
        </w:rPr>
        <w:t xml:space="preserve">beam. Likewise, </w:t>
      </w:r>
      <w:r w:rsidR="00554A28">
        <w:rPr>
          <w:rFonts w:eastAsiaTheme="minorEastAsia"/>
          <w:bCs/>
          <w:color w:val="000000" w:themeColor="text1"/>
        </w:rPr>
        <w:t xml:space="preserve">as similar </w:t>
      </w:r>
      <w:r w:rsidR="00F60B58">
        <w:rPr>
          <w:rFonts w:eastAsiaTheme="minorEastAsia"/>
          <w:bCs/>
          <w:color w:val="000000" w:themeColor="text1"/>
        </w:rPr>
        <w:t>as</w:t>
      </w:r>
      <w:r w:rsidR="00554A28">
        <w:rPr>
          <w:rFonts w:eastAsiaTheme="minorEastAsia"/>
          <w:bCs/>
          <w:color w:val="000000" w:themeColor="text1"/>
        </w:rPr>
        <w:t xml:space="preserve"> the NR Uu P3 procedure, </w:t>
      </w:r>
      <w:r w:rsidR="00554A28" w:rsidRPr="001B728D">
        <w:rPr>
          <w:rFonts w:eastAsiaTheme="minorEastAsia"/>
          <w:bCs/>
          <w:color w:val="000000" w:themeColor="text1"/>
          <w:lang w:val="en-US"/>
        </w:rPr>
        <w:t>SL CSI-RS transmissions wit</w:t>
      </w:r>
      <w:r w:rsidR="00554A28">
        <w:rPr>
          <w:rFonts w:eastAsiaTheme="minorEastAsia"/>
          <w:bCs/>
          <w:color w:val="000000" w:themeColor="text1"/>
          <w:lang w:val="en-US"/>
        </w:rPr>
        <w:t>h</w:t>
      </w:r>
      <w:r w:rsidR="00554A28" w:rsidRPr="001B728D">
        <w:rPr>
          <w:rFonts w:eastAsiaTheme="minorEastAsia"/>
          <w:bCs/>
          <w:color w:val="000000" w:themeColor="text1"/>
          <w:lang w:val="en-US"/>
        </w:rPr>
        <w:t xml:space="preserve"> repetition on transmit beam</w:t>
      </w:r>
      <w:r w:rsidR="00554A28">
        <w:rPr>
          <w:rFonts w:eastAsiaTheme="minorEastAsia"/>
          <w:bCs/>
          <w:color w:val="000000" w:themeColor="text1"/>
          <w:lang w:val="en-US"/>
        </w:rPr>
        <w:t xml:space="preserve"> </w:t>
      </w:r>
      <w:r w:rsidR="009C487F">
        <w:rPr>
          <w:rFonts w:eastAsiaTheme="minorEastAsia"/>
          <w:bCs/>
          <w:color w:val="000000" w:themeColor="text1"/>
          <w:lang w:val="en-US"/>
        </w:rPr>
        <w:t xml:space="preserve">(i.e., same transmit beam) </w:t>
      </w:r>
      <w:r w:rsidR="00554A28">
        <w:rPr>
          <w:rFonts w:eastAsiaTheme="minorEastAsia"/>
          <w:bCs/>
          <w:color w:val="000000" w:themeColor="text1"/>
          <w:lang w:val="en-US"/>
        </w:rPr>
        <w:t xml:space="preserve">can be used for UE2 to train corresponding receive beam such that </w:t>
      </w:r>
      <w:r w:rsidR="00F60B58">
        <w:rPr>
          <w:rFonts w:eastAsiaTheme="minorEastAsia"/>
          <w:bCs/>
          <w:color w:val="000000" w:themeColor="text1"/>
          <w:lang w:val="en-US"/>
        </w:rPr>
        <w:t xml:space="preserve">UE2’s receive beam </w:t>
      </w:r>
      <w:r w:rsidR="00554A28">
        <w:rPr>
          <w:rFonts w:eastAsiaTheme="minorEastAsia"/>
          <w:bCs/>
          <w:color w:val="000000" w:themeColor="text1"/>
          <w:lang w:val="en-US"/>
        </w:rPr>
        <w:t xml:space="preserve">can be refined </w:t>
      </w:r>
      <w:r w:rsidR="00F60B58">
        <w:rPr>
          <w:rFonts w:eastAsiaTheme="minorEastAsia"/>
          <w:bCs/>
          <w:color w:val="000000" w:themeColor="text1"/>
          <w:lang w:val="en-US"/>
        </w:rPr>
        <w:t xml:space="preserve">from UE2’s initial receive beam established in initial beam pairing </w:t>
      </w:r>
      <w:r w:rsidR="00554A28">
        <w:rPr>
          <w:rFonts w:eastAsiaTheme="minorEastAsia"/>
          <w:bCs/>
          <w:color w:val="000000" w:themeColor="text1"/>
          <w:lang w:val="en-US"/>
        </w:rPr>
        <w:t>to a more proper</w:t>
      </w:r>
      <w:r w:rsidR="009C487F">
        <w:rPr>
          <w:rFonts w:eastAsiaTheme="minorEastAsia"/>
          <w:bCs/>
          <w:color w:val="000000" w:themeColor="text1"/>
          <w:lang w:val="en-US"/>
        </w:rPr>
        <w:t xml:space="preserve"> narrow</w:t>
      </w:r>
      <w:r w:rsidR="00554A28">
        <w:rPr>
          <w:rFonts w:eastAsiaTheme="minorEastAsia"/>
          <w:bCs/>
          <w:color w:val="000000" w:themeColor="text1"/>
          <w:lang w:val="en-US"/>
        </w:rPr>
        <w:t xml:space="preserve"> receive beam corresponding to UE1’s transmit beam.  </w:t>
      </w:r>
    </w:p>
    <w:p w14:paraId="199C757D" w14:textId="39C5BD89" w:rsidR="00546109" w:rsidRDefault="00546109" w:rsidP="00546109">
      <w:pPr>
        <w:overflowPunct w:val="0"/>
        <w:autoSpaceDE w:val="0"/>
        <w:autoSpaceDN w:val="0"/>
        <w:adjustRightInd w:val="0"/>
        <w:snapToGrid/>
        <w:spacing w:after="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sidR="006B4950">
        <w:rPr>
          <w:rFonts w:eastAsia="SimSun"/>
          <w:b/>
          <w:color w:val="000000" w:themeColor="text1"/>
          <w:u w:val="single"/>
          <w:lang w:val="en-US" w:eastAsia="zh-CN"/>
        </w:rPr>
        <w:t>6</w:t>
      </w:r>
      <w:r>
        <w:rPr>
          <w:b/>
          <w:color w:val="000000" w:themeColor="text1"/>
          <w:u w:val="single"/>
          <w:lang w:val="en-US"/>
        </w:rPr>
        <w:t>:</w:t>
      </w:r>
      <w:r w:rsidRPr="00840507">
        <w:rPr>
          <w:rFonts w:eastAsiaTheme="minorEastAsia"/>
        </w:rPr>
        <w:t xml:space="preserve"> </w:t>
      </w:r>
      <w:r>
        <w:rPr>
          <w:rFonts w:eastAsiaTheme="minorEastAsia"/>
        </w:rPr>
        <w:t xml:space="preserve">Support </w:t>
      </w:r>
      <w:r w:rsidRPr="00546109">
        <w:rPr>
          <w:rFonts w:eastAsiaTheme="minorEastAsia"/>
          <w:bCs/>
          <w:color w:val="000000" w:themeColor="text1"/>
          <w:lang w:val="en-US"/>
        </w:rPr>
        <w:t>SL CSI-RS transmissions with or without repetition on transmit beams</w:t>
      </w:r>
      <w:r>
        <w:rPr>
          <w:rFonts w:eastAsiaTheme="minorEastAsia"/>
          <w:bCs/>
          <w:color w:val="000000" w:themeColor="text1"/>
          <w:lang w:val="en-US"/>
        </w:rPr>
        <w:t xml:space="preserve"> for beam refinement.</w:t>
      </w:r>
    </w:p>
    <w:p w14:paraId="4FD8ADAE" w14:textId="74ECB384" w:rsidR="00647219" w:rsidRPr="00294FE8" w:rsidRDefault="00546109" w:rsidP="00294FE8">
      <w:pPr>
        <w:numPr>
          <w:ilvl w:val="0"/>
          <w:numId w:val="19"/>
        </w:numPr>
        <w:snapToGrid/>
        <w:spacing w:after="0" w:afterAutospacing="0"/>
        <w:jc w:val="left"/>
        <w:rPr>
          <w:iCs/>
        </w:rPr>
      </w:pPr>
      <w:r>
        <w:rPr>
          <w:rFonts w:eastAsiaTheme="minorEastAsia"/>
          <w:bCs/>
          <w:color w:val="000000" w:themeColor="text1"/>
          <w:lang w:val="en-US"/>
        </w:rPr>
        <w:t xml:space="preserve">Indication of beam repetition (similar as </w:t>
      </w:r>
      <w:r w:rsidRPr="00546109">
        <w:rPr>
          <w:rFonts w:eastAsiaTheme="minorEastAsia"/>
          <w:bCs/>
          <w:color w:val="000000" w:themeColor="text1"/>
          <w:lang w:val="en-US"/>
        </w:rPr>
        <w:t xml:space="preserve">higher layer parameter </w:t>
      </w:r>
      <w:r w:rsidRPr="00546109">
        <w:rPr>
          <w:rFonts w:eastAsiaTheme="minorEastAsia"/>
          <w:bCs/>
          <w:i/>
          <w:iCs/>
          <w:color w:val="000000" w:themeColor="text1"/>
          <w:lang w:val="en-US"/>
        </w:rPr>
        <w:t>repetition</w:t>
      </w:r>
      <w:r>
        <w:rPr>
          <w:rFonts w:eastAsiaTheme="minorEastAsia"/>
          <w:bCs/>
          <w:color w:val="000000" w:themeColor="text1"/>
          <w:lang w:val="en-US"/>
        </w:rPr>
        <w:t xml:space="preserve"> in NR </w:t>
      </w:r>
      <w:proofErr w:type="spellStart"/>
      <w:r>
        <w:rPr>
          <w:rFonts w:eastAsiaTheme="minorEastAsia"/>
          <w:bCs/>
          <w:color w:val="000000" w:themeColor="text1"/>
          <w:lang w:val="en-US"/>
        </w:rPr>
        <w:t>Uu</w:t>
      </w:r>
      <w:proofErr w:type="spellEnd"/>
      <w:r>
        <w:rPr>
          <w:rFonts w:eastAsiaTheme="minorEastAsia"/>
          <w:bCs/>
          <w:color w:val="000000" w:themeColor="text1"/>
          <w:lang w:val="en-US"/>
        </w:rPr>
        <w:t xml:space="preserve"> operation) is set in </w:t>
      </w:r>
      <w:r w:rsidR="00294FE8">
        <w:rPr>
          <w:rFonts w:eastAsiaTheme="minorEastAsia"/>
          <w:bCs/>
          <w:color w:val="000000" w:themeColor="text1"/>
          <w:lang w:val="en-US"/>
        </w:rPr>
        <w:t xml:space="preserve">sidelink </w:t>
      </w:r>
      <w:r>
        <w:rPr>
          <w:rFonts w:eastAsiaTheme="minorEastAsia"/>
          <w:bCs/>
          <w:color w:val="000000" w:themeColor="text1"/>
          <w:lang w:val="en-US"/>
        </w:rPr>
        <w:t xml:space="preserve">CSI-RS resource configuration.  </w:t>
      </w:r>
    </w:p>
    <w:p w14:paraId="2DD3EF93" w14:textId="49482D5B" w:rsidR="00D16DAA" w:rsidRPr="00422466" w:rsidRDefault="00D16DAA" w:rsidP="00422466">
      <w:pPr>
        <w:pStyle w:val="30"/>
      </w:pPr>
      <w:r>
        <w:t>Sidelink Beam reporting</w:t>
      </w:r>
    </w:p>
    <w:p w14:paraId="23AE5911" w14:textId="7B717D6B" w:rsidR="0035639C" w:rsidRDefault="0035639C" w:rsidP="009E0BFC">
      <w:pPr>
        <w:overflowPunct w:val="0"/>
        <w:autoSpaceDE w:val="0"/>
        <w:autoSpaceDN w:val="0"/>
        <w:adjustRightInd w:val="0"/>
        <w:snapToGrid/>
        <w:spacing w:after="180" w:afterAutospacing="0"/>
        <w:rPr>
          <w:rFonts w:eastAsiaTheme="minorEastAsia"/>
          <w:b/>
          <w:color w:val="000000" w:themeColor="text1"/>
          <w:u w:val="single"/>
          <w:lang w:val="en-US"/>
        </w:rPr>
      </w:pPr>
      <w:r w:rsidRPr="0035639C">
        <w:rPr>
          <w:rFonts w:eastAsiaTheme="minorEastAsia"/>
          <w:b/>
          <w:color w:val="000000" w:themeColor="text1"/>
          <w:u w:val="single"/>
          <w:lang w:val="en-US"/>
        </w:rPr>
        <w:t>CSI report for sidelink beam management</w:t>
      </w:r>
    </w:p>
    <w:p w14:paraId="3C75B34D" w14:textId="74BA4CFE" w:rsidR="00294FE8" w:rsidRPr="00294FE8" w:rsidRDefault="00294FE8" w:rsidP="00294FE8">
      <w:pPr>
        <w:overflowPunct w:val="0"/>
        <w:autoSpaceDE w:val="0"/>
        <w:autoSpaceDN w:val="0"/>
        <w:adjustRightInd w:val="0"/>
        <w:snapToGrid/>
        <w:spacing w:before="180" w:after="180" w:afterAutospacing="0"/>
        <w:rPr>
          <w:rFonts w:eastAsiaTheme="minorEastAsia"/>
        </w:rPr>
      </w:pPr>
      <w:r w:rsidRPr="00294FE8">
        <w:rPr>
          <w:rFonts w:eastAsiaTheme="minorEastAsia"/>
        </w:rPr>
        <w:t>The following</w:t>
      </w:r>
      <w:r>
        <w:rPr>
          <w:rFonts w:eastAsiaTheme="minorEastAsia"/>
        </w:rPr>
        <w:t>s regarding sidelink beam reporting were agreed in last RAN1 meeting.</w:t>
      </w:r>
    </w:p>
    <w:tbl>
      <w:tblPr>
        <w:tblStyle w:val="af2"/>
        <w:tblW w:w="0" w:type="auto"/>
        <w:tblLook w:val="04A0" w:firstRow="1" w:lastRow="0" w:firstColumn="1" w:lastColumn="0" w:noHBand="0" w:noVBand="1"/>
      </w:tblPr>
      <w:tblGrid>
        <w:gridCol w:w="9954"/>
      </w:tblGrid>
      <w:tr w:rsidR="00294FE8" w14:paraId="7A531603" w14:textId="77777777" w:rsidTr="00972F3B">
        <w:tc>
          <w:tcPr>
            <w:tcW w:w="9954" w:type="dxa"/>
          </w:tcPr>
          <w:p w14:paraId="0A6C7156" w14:textId="77777777" w:rsidR="00294FE8" w:rsidRPr="00953DD5" w:rsidRDefault="00294FE8" w:rsidP="00972F3B">
            <w:pPr>
              <w:widowControl w:val="0"/>
              <w:suppressAutoHyphens/>
              <w:snapToGrid/>
              <w:spacing w:after="160" w:afterAutospacing="0" w:line="259" w:lineRule="auto"/>
              <w:jc w:val="left"/>
              <w:rPr>
                <w:rFonts w:eastAsia="Malgun Gothic"/>
                <w:b/>
                <w:iCs/>
                <w:lang w:val="en-US" w:eastAsia="zh-CN"/>
              </w:rPr>
            </w:pPr>
            <w:r w:rsidRPr="00953DD5">
              <w:rPr>
                <w:rFonts w:eastAsia="Malgun Gothic"/>
                <w:b/>
                <w:iCs/>
                <w:highlight w:val="green"/>
                <w:lang w:val="en-US" w:eastAsia="zh-CN"/>
              </w:rPr>
              <w:t>Agreement</w:t>
            </w:r>
          </w:p>
          <w:p w14:paraId="7D4493FB" w14:textId="77777777" w:rsidR="00294FE8" w:rsidRPr="00953DD5" w:rsidRDefault="00294FE8" w:rsidP="00972F3B">
            <w:pPr>
              <w:widowControl w:val="0"/>
              <w:suppressAutoHyphens/>
              <w:snapToGrid/>
              <w:spacing w:after="160" w:afterAutospacing="0" w:line="259" w:lineRule="auto"/>
              <w:rPr>
                <w:rFonts w:eastAsia="Malgun Gothic"/>
                <w:lang w:val="en-US" w:eastAsia="zh-CN"/>
              </w:rPr>
            </w:pPr>
            <w:r w:rsidRPr="00953DD5">
              <w:rPr>
                <w:rFonts w:eastAsia="Malgun Gothic"/>
                <w:iCs/>
                <w:lang w:val="en-US" w:eastAsia="zh-CN"/>
              </w:rPr>
              <w:t>Consider one or more of the following items as sidelink beam reporting contents for beam maintenance: </w:t>
            </w:r>
          </w:p>
          <w:p w14:paraId="4AEDF6AC" w14:textId="77777777" w:rsidR="00294FE8" w:rsidRPr="00953DD5"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953DD5">
              <w:rPr>
                <w:rFonts w:eastAsia="Malgun Gothic"/>
                <w:bCs/>
                <w:iCs/>
                <w:szCs w:val="24"/>
                <w:lang w:val="en-US" w:eastAsia="zh-CN"/>
              </w:rPr>
              <w:t>Beam indication (e.g., CRI)</w:t>
            </w:r>
          </w:p>
          <w:p w14:paraId="261D134E" w14:textId="77777777" w:rsidR="00294FE8" w:rsidRPr="00953DD5"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953DD5">
              <w:rPr>
                <w:rFonts w:eastAsia="Malgun Gothic"/>
                <w:bCs/>
                <w:iCs/>
                <w:szCs w:val="24"/>
                <w:lang w:val="en-US" w:eastAsia="zh-CN"/>
              </w:rPr>
              <w:t>L1-RSRP</w:t>
            </w:r>
          </w:p>
          <w:p w14:paraId="447A639D" w14:textId="77777777" w:rsidR="00294FE8" w:rsidRPr="00953DD5"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953DD5">
              <w:rPr>
                <w:rFonts w:eastAsia="Malgun Gothic"/>
                <w:bCs/>
                <w:iCs/>
                <w:szCs w:val="24"/>
                <w:lang w:val="en-US" w:eastAsia="zh-CN"/>
              </w:rPr>
              <w:lastRenderedPageBreak/>
              <w:t>FFS: L1-SINR or other reporting contents if necessary enhancement is identified. </w:t>
            </w:r>
          </w:p>
          <w:p w14:paraId="264C546E" w14:textId="77777777" w:rsidR="00294FE8" w:rsidRPr="00953DD5"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953DD5">
              <w:rPr>
                <w:rFonts w:eastAsia="Malgun Gothic"/>
                <w:bCs/>
                <w:iCs/>
                <w:szCs w:val="24"/>
                <w:lang w:val="en-US" w:eastAsia="zh-CN"/>
              </w:rPr>
              <w:t>Note: This does not preclude performing beam maintenance without any beam reporting</w:t>
            </w:r>
          </w:p>
          <w:p w14:paraId="594FC3FF" w14:textId="77777777" w:rsidR="00294FE8" w:rsidRPr="00736F72" w:rsidRDefault="00294FE8" w:rsidP="00972F3B">
            <w:pPr>
              <w:widowControl w:val="0"/>
              <w:suppressAutoHyphens/>
              <w:snapToGrid/>
              <w:spacing w:after="160" w:afterAutospacing="0" w:line="259" w:lineRule="auto"/>
              <w:jc w:val="left"/>
              <w:rPr>
                <w:rFonts w:eastAsia="Malgun Gothic"/>
                <w:b/>
                <w:iCs/>
                <w:lang w:val="en-US" w:eastAsia="zh-CN"/>
              </w:rPr>
            </w:pPr>
            <w:r w:rsidRPr="00736F72">
              <w:rPr>
                <w:rFonts w:eastAsia="Malgun Gothic"/>
                <w:b/>
                <w:iCs/>
                <w:highlight w:val="green"/>
                <w:lang w:val="en-US" w:eastAsia="zh-CN"/>
              </w:rPr>
              <w:t>Agreement</w:t>
            </w:r>
          </w:p>
          <w:p w14:paraId="641EE4C7" w14:textId="77777777" w:rsidR="00294FE8" w:rsidRPr="00736F72" w:rsidRDefault="00294FE8" w:rsidP="00972F3B">
            <w:pPr>
              <w:widowControl w:val="0"/>
              <w:suppressAutoHyphens/>
              <w:snapToGrid/>
              <w:spacing w:after="160" w:afterAutospacing="0" w:line="259" w:lineRule="auto"/>
              <w:rPr>
                <w:rFonts w:eastAsia="Malgun Gothic"/>
                <w:lang w:val="en-US" w:eastAsia="zh-CN"/>
              </w:rPr>
            </w:pPr>
            <w:r w:rsidRPr="00736F72">
              <w:rPr>
                <w:rFonts w:eastAsia="Malgun Gothic"/>
                <w:iCs/>
                <w:lang w:val="en-US" w:eastAsia="zh-CN"/>
              </w:rPr>
              <w:t>The container(s) of sidelink beam reporting for beam maintenance is at least selected from the following options:</w:t>
            </w:r>
          </w:p>
          <w:p w14:paraId="103B89A7" w14:textId="77777777" w:rsidR="00294FE8" w:rsidRPr="00736F72"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Option 1: SL PHY layer signal (e.g., PSFCH, SCI)</w:t>
            </w:r>
          </w:p>
          <w:p w14:paraId="571C7999" w14:textId="77777777" w:rsidR="00294FE8" w:rsidRPr="00736F72"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Option 2: SL MAC CE</w:t>
            </w:r>
          </w:p>
          <w:p w14:paraId="7A71C9AE" w14:textId="77777777" w:rsidR="00294FE8" w:rsidRPr="00736F72" w:rsidRDefault="00294FE8" w:rsidP="00972F3B">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 xml:space="preserve">FFS: PC5-RRC, Signaling over </w:t>
            </w:r>
            <w:proofErr w:type="spellStart"/>
            <w:r w:rsidRPr="00736F72">
              <w:rPr>
                <w:rFonts w:eastAsia="Malgun Gothic"/>
                <w:bCs/>
                <w:iCs/>
                <w:szCs w:val="24"/>
                <w:lang w:val="en-US" w:eastAsia="zh-CN"/>
              </w:rPr>
              <w:t>Uu</w:t>
            </w:r>
            <w:proofErr w:type="spellEnd"/>
            <w:r w:rsidRPr="00736F72">
              <w:rPr>
                <w:rFonts w:eastAsia="Malgun Gothic"/>
                <w:bCs/>
                <w:iCs/>
                <w:szCs w:val="24"/>
                <w:lang w:val="en-US" w:eastAsia="zh-CN"/>
              </w:rPr>
              <w:t xml:space="preserve"> link (e.g., UCI)</w:t>
            </w:r>
          </w:p>
        </w:tc>
      </w:tr>
    </w:tbl>
    <w:p w14:paraId="1D28F67F" w14:textId="4785320A" w:rsidR="00953DD5" w:rsidRPr="00294FE8" w:rsidRDefault="00953DD5" w:rsidP="00736F72">
      <w:pPr>
        <w:overflowPunct w:val="0"/>
        <w:autoSpaceDE w:val="0"/>
        <w:autoSpaceDN w:val="0"/>
        <w:adjustRightInd w:val="0"/>
        <w:snapToGrid/>
        <w:spacing w:before="180" w:after="180" w:afterAutospacing="0"/>
        <w:rPr>
          <w:rFonts w:eastAsiaTheme="minorEastAsia"/>
          <w:b/>
          <w:bCs/>
          <w:u w:val="single"/>
          <w:lang w:val="en-US"/>
        </w:rPr>
      </w:pPr>
    </w:p>
    <w:p w14:paraId="32C4086E" w14:textId="5DFFB223" w:rsidR="009E5338" w:rsidRPr="002D2319" w:rsidRDefault="00F60B58" w:rsidP="001F1ED0">
      <w:pPr>
        <w:overflowPunct w:val="0"/>
        <w:autoSpaceDE w:val="0"/>
        <w:autoSpaceDN w:val="0"/>
        <w:adjustRightInd w:val="0"/>
        <w:snapToGrid/>
        <w:spacing w:before="180" w:after="180" w:afterAutospacing="0"/>
        <w:rPr>
          <w:rFonts w:eastAsiaTheme="minorEastAsia"/>
        </w:rPr>
      </w:pPr>
      <w:r>
        <w:rPr>
          <w:rFonts w:eastAsiaTheme="minorEastAsia"/>
        </w:rPr>
        <w:t xml:space="preserve">Regarding the container of </w:t>
      </w:r>
      <w:r w:rsidRPr="00F60B58">
        <w:rPr>
          <w:rFonts w:eastAsiaTheme="minorEastAsia"/>
        </w:rPr>
        <w:t>sidelink beam reporting for beam maintenance</w:t>
      </w:r>
      <w:r>
        <w:rPr>
          <w:rFonts w:eastAsiaTheme="minorEastAsia" w:hint="eastAsia"/>
        </w:rPr>
        <w:t>,</w:t>
      </w:r>
      <w:r w:rsidR="002D2319">
        <w:rPr>
          <w:rFonts w:eastAsiaTheme="minorEastAsia"/>
        </w:rPr>
        <w:t xml:space="preserve"> option 1 and option 2 have their respective advantages</w:t>
      </w:r>
      <w:r w:rsidR="00370929">
        <w:rPr>
          <w:rFonts w:eastAsiaTheme="minorEastAsia"/>
        </w:rPr>
        <w:t xml:space="preserve">. </w:t>
      </w:r>
      <w:r w:rsidR="009E5338">
        <w:rPr>
          <w:rFonts w:eastAsiaTheme="minorEastAsia"/>
        </w:rPr>
        <w:t>Using PSFCH as the container of sidelink beam reporting can</w:t>
      </w:r>
      <w:r w:rsidR="002D1C75">
        <w:rPr>
          <w:rFonts w:eastAsiaTheme="minorEastAsia"/>
        </w:rPr>
        <w:t xml:space="preserve"> have a low latency for beam reporting</w:t>
      </w:r>
      <w:r w:rsidR="002D2319">
        <w:rPr>
          <w:rFonts w:eastAsiaTheme="minorEastAsia"/>
        </w:rPr>
        <w:t>, especially for the case where the UE has no available resources for PSSCH transmission.</w:t>
      </w:r>
      <w:r w:rsidR="002D1C75">
        <w:rPr>
          <w:rFonts w:eastAsiaTheme="minorEastAsia"/>
        </w:rPr>
        <w:t xml:space="preserve"> </w:t>
      </w:r>
      <w:r w:rsidR="002D2319">
        <w:rPr>
          <w:rFonts w:eastAsiaTheme="minorEastAsia"/>
        </w:rPr>
        <w:t>While, in this case, for using SL MAC CE as the container of sidelink beam reporting, the UE needs to</w:t>
      </w:r>
      <w:r w:rsidR="002D1C75">
        <w:rPr>
          <w:rFonts w:eastAsiaTheme="minorEastAsia"/>
        </w:rPr>
        <w:t xml:space="preserve"> additionally request resource from gNB in RA mode 1 or trigger</w:t>
      </w:r>
      <w:r w:rsidR="002D2319">
        <w:rPr>
          <w:rFonts w:eastAsiaTheme="minorEastAsia"/>
        </w:rPr>
        <w:t xml:space="preserve"> </w:t>
      </w:r>
      <w:r w:rsidR="002D1C75">
        <w:rPr>
          <w:rFonts w:eastAsiaTheme="minorEastAsia"/>
        </w:rPr>
        <w:t xml:space="preserve">resource selection </w:t>
      </w:r>
      <w:r w:rsidR="002D2319">
        <w:rPr>
          <w:rFonts w:eastAsiaTheme="minorEastAsia"/>
        </w:rPr>
        <w:t xml:space="preserve">procedure </w:t>
      </w:r>
      <w:r w:rsidR="002D1C75">
        <w:rPr>
          <w:rFonts w:eastAsiaTheme="minorEastAsia"/>
        </w:rPr>
        <w:t>in RA mode 2.</w:t>
      </w:r>
      <w:r w:rsidR="002D2319">
        <w:rPr>
          <w:rFonts w:eastAsiaTheme="minorEastAsia"/>
        </w:rPr>
        <w:t xml:space="preserve"> On the other hand, using SL MAC CE as the container of sidelink beam reporting require less specification effort</w:t>
      </w:r>
      <w:r w:rsidR="002A644F">
        <w:rPr>
          <w:rFonts w:eastAsiaTheme="minorEastAsia"/>
        </w:rPr>
        <w:t xml:space="preserve"> and is able to have large capacity for contents reporting</w:t>
      </w:r>
      <w:r w:rsidR="002D2319">
        <w:rPr>
          <w:rFonts w:eastAsiaTheme="minorEastAsia"/>
        </w:rPr>
        <w:t>.</w:t>
      </w:r>
      <w:r w:rsidR="002A644F">
        <w:rPr>
          <w:rFonts w:eastAsiaTheme="minorEastAsia" w:hint="eastAsia"/>
        </w:rPr>
        <w:t xml:space="preserve"> </w:t>
      </w:r>
      <w:r w:rsidR="002A644F">
        <w:rPr>
          <w:rFonts w:eastAsiaTheme="minorEastAsia"/>
        </w:rPr>
        <w:t xml:space="preserve">Therefore, </w:t>
      </w:r>
      <w:r w:rsidR="002D2319">
        <w:rPr>
          <w:rFonts w:eastAsiaTheme="minorEastAsia"/>
        </w:rPr>
        <w:t>both option 1 and option 2 can be supported</w:t>
      </w:r>
      <w:r w:rsidR="002A644F">
        <w:rPr>
          <w:rFonts w:eastAsiaTheme="minorEastAsia"/>
        </w:rPr>
        <w:t xml:space="preserve"> as container to adapt to different situations.</w:t>
      </w:r>
    </w:p>
    <w:p w14:paraId="2E144D03" w14:textId="5B8F1E13" w:rsidR="002A644F" w:rsidRPr="00985389" w:rsidRDefault="002A644F" w:rsidP="00985389">
      <w:pPr>
        <w:overflowPunct w:val="0"/>
        <w:autoSpaceDE w:val="0"/>
        <w:autoSpaceDN w:val="0"/>
        <w:adjustRightInd w:val="0"/>
        <w:snapToGrid/>
        <w:spacing w:after="180" w:afterAutospacing="0"/>
        <w:rPr>
          <w:bCs/>
          <w:color w:val="000000" w:themeColor="text1"/>
          <w:lang w:val="en-US"/>
        </w:rPr>
      </w:pPr>
      <w:r>
        <w:rPr>
          <w:rFonts w:eastAsiaTheme="minorEastAsia" w:hint="eastAsia"/>
        </w:rPr>
        <w:t>I</w:t>
      </w:r>
      <w:r>
        <w:rPr>
          <w:rFonts w:eastAsiaTheme="minorEastAsia"/>
        </w:rPr>
        <w:t xml:space="preserve">n addition, to support PSFCH as container of sidelink beam reporting, enhancement to PSFCH transmission can be considered. </w:t>
      </w:r>
      <w:r>
        <w:rPr>
          <w:bCs/>
          <w:color w:val="000000" w:themeColor="text1"/>
          <w:lang w:val="en-US"/>
        </w:rPr>
        <w:t>The existing Rel-16 PSFCH design</w:t>
      </w:r>
      <w:r w:rsidRPr="00EB536D">
        <w:rPr>
          <w:bCs/>
          <w:color w:val="000000" w:themeColor="text1"/>
          <w:lang w:val="en-US"/>
        </w:rPr>
        <w:t xml:space="preserve"> </w:t>
      </w:r>
      <w:r>
        <w:rPr>
          <w:bCs/>
          <w:color w:val="000000" w:themeColor="text1"/>
          <w:lang w:val="en-US"/>
        </w:rPr>
        <w:t xml:space="preserve">is to allow PSFCH transmission with one HARQ-ACK information bit carried in PSFCH format 0. </w:t>
      </w:r>
      <w:r w:rsidR="00985389">
        <w:rPr>
          <w:bCs/>
          <w:color w:val="000000" w:themeColor="text1"/>
          <w:lang w:val="en-US"/>
        </w:rPr>
        <w:t>S</w:t>
      </w:r>
      <w:r w:rsidR="001F1ED0">
        <w:rPr>
          <w:bCs/>
          <w:color w:val="000000" w:themeColor="text1"/>
          <w:lang w:val="en-US"/>
        </w:rPr>
        <w:t>idelink beam reporting</w:t>
      </w:r>
      <w:r w:rsidR="00985389">
        <w:rPr>
          <w:bCs/>
          <w:color w:val="000000" w:themeColor="text1"/>
          <w:lang w:val="en-US"/>
        </w:rPr>
        <w:t xml:space="preserve"> requires multiple information bits depending on the</w:t>
      </w:r>
      <w:r w:rsidR="001F1ED0">
        <w:rPr>
          <w:bCs/>
          <w:color w:val="000000" w:themeColor="text1"/>
          <w:lang w:val="en-US"/>
        </w:rPr>
        <w:t xml:space="preserve"> </w:t>
      </w:r>
      <w:r w:rsidR="00985389" w:rsidRPr="00985389">
        <w:rPr>
          <w:bCs/>
          <w:color w:val="000000" w:themeColor="text1"/>
          <w:lang w:val="en-US"/>
        </w:rPr>
        <w:t>sidelink beam reporting content</w:t>
      </w:r>
      <w:r w:rsidR="00985389">
        <w:rPr>
          <w:bCs/>
          <w:color w:val="000000" w:themeColor="text1"/>
          <w:lang w:val="en-US"/>
        </w:rPr>
        <w:t xml:space="preserve">s. </w:t>
      </w:r>
      <w:r>
        <w:rPr>
          <w:bCs/>
          <w:color w:val="000000" w:themeColor="text1"/>
          <w:lang w:val="en-US"/>
        </w:rPr>
        <w:t xml:space="preserve">It would be beneficial to study a new PSFCH format which can accommodate multiple information bits for sidelink beam reporting. </w:t>
      </w:r>
    </w:p>
    <w:p w14:paraId="0D31CF4B" w14:textId="46ED8EE9" w:rsidR="00985389" w:rsidRDefault="00985389" w:rsidP="007C3C58">
      <w:pPr>
        <w:overflowPunct w:val="0"/>
        <w:autoSpaceDE w:val="0"/>
        <w:autoSpaceDN w:val="0"/>
        <w:adjustRightInd w:val="0"/>
        <w:snapToGrid/>
        <w:spacing w:after="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6B4950">
        <w:rPr>
          <w:b/>
          <w:color w:val="000000" w:themeColor="text1"/>
          <w:u w:val="single"/>
          <w:lang w:val="en-US"/>
        </w:rPr>
        <w:t>7</w:t>
      </w:r>
      <w:r>
        <w:rPr>
          <w:b/>
          <w:color w:val="000000" w:themeColor="text1"/>
          <w:u w:val="single"/>
          <w:lang w:val="en-US"/>
        </w:rPr>
        <w:t>:</w:t>
      </w:r>
      <w:r w:rsidRPr="00840507">
        <w:rPr>
          <w:rFonts w:eastAsiaTheme="minorEastAsia"/>
        </w:rPr>
        <w:t xml:space="preserve"> </w:t>
      </w:r>
      <w:r w:rsidR="007C3C58">
        <w:rPr>
          <w:rFonts w:eastAsiaTheme="minorEastAsia"/>
        </w:rPr>
        <w:t>Support the following containers of sidelink beam reporting for beam mainten</w:t>
      </w:r>
      <w:r w:rsidR="004A4938">
        <w:rPr>
          <w:rFonts w:eastAsiaTheme="minorEastAsia"/>
        </w:rPr>
        <w:t>an</w:t>
      </w:r>
      <w:r w:rsidR="007C3C58">
        <w:rPr>
          <w:rFonts w:eastAsiaTheme="minorEastAsia"/>
        </w:rPr>
        <w:t>ce.</w:t>
      </w:r>
    </w:p>
    <w:p w14:paraId="5FF4A974" w14:textId="15C59CC1" w:rsidR="00985389" w:rsidRDefault="00985389" w:rsidP="007C3C58">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Option 1: PSFCH</w:t>
      </w:r>
    </w:p>
    <w:p w14:paraId="591B484A" w14:textId="6825AE8F" w:rsidR="007C3C58" w:rsidRPr="00736F72" w:rsidRDefault="007C3C58" w:rsidP="007C3C58">
      <w:pPr>
        <w:widowControl w:val="0"/>
        <w:numPr>
          <w:ilvl w:val="1"/>
          <w:numId w:val="19"/>
        </w:numPr>
        <w:suppressAutoHyphens/>
        <w:snapToGrid/>
        <w:spacing w:after="0" w:afterAutospacing="0" w:line="259" w:lineRule="auto"/>
        <w:jc w:val="left"/>
        <w:rPr>
          <w:rFonts w:eastAsia="Malgun Gothic"/>
          <w:bCs/>
          <w:iCs/>
          <w:szCs w:val="24"/>
          <w:lang w:val="en-US" w:eastAsia="zh-CN"/>
        </w:rPr>
      </w:pPr>
      <w:r>
        <w:rPr>
          <w:rFonts w:eastAsiaTheme="minorEastAsia" w:hint="eastAsia"/>
          <w:bCs/>
          <w:iCs/>
          <w:szCs w:val="24"/>
          <w:lang w:val="en-US"/>
        </w:rPr>
        <w:t>S</w:t>
      </w:r>
      <w:r>
        <w:rPr>
          <w:rFonts w:eastAsiaTheme="minorEastAsia"/>
          <w:bCs/>
          <w:iCs/>
          <w:szCs w:val="24"/>
          <w:lang w:val="en-US"/>
        </w:rPr>
        <w:t xml:space="preserve">tudy new PSFCH format to carry multiple information bits </w:t>
      </w:r>
    </w:p>
    <w:p w14:paraId="4ADCB6EA" w14:textId="753D65CD" w:rsidR="002D1C75" w:rsidRPr="00356091" w:rsidRDefault="00985389" w:rsidP="00356091">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Option 2: SL MAC CE</w:t>
      </w:r>
    </w:p>
    <w:p w14:paraId="11D52E03" w14:textId="77777777" w:rsidR="000D3FE3" w:rsidRPr="00094385" w:rsidRDefault="000D3FE3" w:rsidP="006B48B7">
      <w:pPr>
        <w:overflowPunct w:val="0"/>
        <w:autoSpaceDE w:val="0"/>
        <w:autoSpaceDN w:val="0"/>
        <w:adjustRightInd w:val="0"/>
        <w:snapToGrid/>
        <w:spacing w:after="180" w:afterAutospacing="0"/>
        <w:jc w:val="left"/>
        <w:rPr>
          <w:bCs/>
          <w:color w:val="000000" w:themeColor="text1"/>
        </w:rPr>
      </w:pP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t>Conclusion</w:t>
      </w:r>
    </w:p>
    <w:p w14:paraId="518426EE" w14:textId="0DC3C10E"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w:t>
      </w:r>
      <w:r w:rsidR="005419C9">
        <w:rPr>
          <w:rFonts w:eastAsia="ＭＳ 明朝"/>
          <w:color w:val="000000" w:themeColor="text1"/>
        </w:rPr>
        <w:t xml:space="preserve">support of beam management on </w:t>
      </w:r>
      <w:r w:rsidR="005419C9" w:rsidRPr="005419C9">
        <w:rPr>
          <w:rFonts w:eastAsia="ＭＳ 明朝"/>
          <w:color w:val="000000" w:themeColor="text1"/>
        </w:rPr>
        <w:t>FR2 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2F63E8">
        <w:rPr>
          <w:rFonts w:eastAsiaTheme="minorEastAsia"/>
          <w:color w:val="000000" w:themeColor="text1"/>
        </w:rPr>
        <w:t>.</w:t>
      </w:r>
    </w:p>
    <w:p w14:paraId="2F975906" w14:textId="77777777" w:rsidR="0041705E" w:rsidRDefault="0041705E" w:rsidP="0041705E">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lastRenderedPageBreak/>
        <w:t>Proposal</w:t>
      </w:r>
      <w:r>
        <w:rPr>
          <w:b/>
          <w:color w:val="000000" w:themeColor="text1"/>
          <w:u w:val="single"/>
          <w:lang w:val="en-US"/>
        </w:rPr>
        <w:t xml:space="preserve">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 xml:space="preserve">For </w:t>
      </w:r>
      <w:r w:rsidRPr="00695977">
        <w:rPr>
          <w:rFonts w:eastAsiaTheme="minorEastAsia"/>
        </w:rPr>
        <w:t xml:space="preserve">the </w:t>
      </w:r>
      <w:r>
        <w:rPr>
          <w:rFonts w:eastAsiaTheme="minorEastAsia"/>
        </w:rPr>
        <w:t>c</w:t>
      </w:r>
      <w:r w:rsidRPr="00695977">
        <w:rPr>
          <w:rFonts w:eastAsiaTheme="minorEastAsia"/>
        </w:rPr>
        <w:t xml:space="preserve">andidate procedure where initial beam pairing is performed during </w:t>
      </w:r>
      <w:proofErr w:type="spellStart"/>
      <w:r w:rsidRPr="00695977">
        <w:rPr>
          <w:rFonts w:eastAsiaTheme="minorEastAsia"/>
        </w:rPr>
        <w:t>sidelink</w:t>
      </w:r>
      <w:proofErr w:type="spellEnd"/>
      <w:r w:rsidRPr="00695977">
        <w:rPr>
          <w:rFonts w:eastAsiaTheme="minorEastAsia"/>
        </w:rPr>
        <w:t xml:space="preserve"> unicast link establishment</w:t>
      </w:r>
      <w:r>
        <w:rPr>
          <w:rFonts w:eastAsiaTheme="minorEastAsia"/>
        </w:rPr>
        <w:t>, studying the following,</w:t>
      </w:r>
    </w:p>
    <w:p w14:paraId="5C3F0F8C" w14:textId="77777777" w:rsidR="0041705E" w:rsidRPr="00D619E5" w:rsidRDefault="0041705E" w:rsidP="0041705E">
      <w:pPr>
        <w:numPr>
          <w:ilvl w:val="0"/>
          <w:numId w:val="19"/>
        </w:numPr>
        <w:snapToGrid/>
        <w:spacing w:after="0" w:afterAutospacing="0"/>
        <w:jc w:val="left"/>
        <w:rPr>
          <w:iCs/>
        </w:rPr>
      </w:pPr>
      <w:r>
        <w:rPr>
          <w:rFonts w:eastAsiaTheme="minorEastAsia"/>
          <w:bCs/>
          <w:color w:val="000000" w:themeColor="text1"/>
          <w:lang w:val="en-US"/>
        </w:rPr>
        <w:t xml:space="preserve">Implicit indication of UE1 transmit beam by </w:t>
      </w:r>
      <w:r>
        <w:rPr>
          <w:rFonts w:eastAsiaTheme="minorEastAsia"/>
        </w:rPr>
        <w:t>association between PSCCH/PSSCH transmission and corresponding PSFCH resource</w:t>
      </w:r>
    </w:p>
    <w:p w14:paraId="7A445BED" w14:textId="77777777" w:rsidR="0041705E" w:rsidRPr="00430C4D" w:rsidRDefault="0041705E" w:rsidP="0041705E">
      <w:pPr>
        <w:numPr>
          <w:ilvl w:val="1"/>
          <w:numId w:val="19"/>
        </w:numPr>
        <w:snapToGrid/>
        <w:spacing w:after="0" w:afterAutospacing="0"/>
        <w:jc w:val="left"/>
        <w:rPr>
          <w:iCs/>
        </w:rPr>
      </w:pPr>
      <w:r>
        <w:rPr>
          <w:rFonts w:eastAsiaTheme="minorEastAsia"/>
          <w:bCs/>
          <w:color w:val="000000" w:themeColor="text1"/>
          <w:lang w:val="en-US"/>
        </w:rPr>
        <w:t>ACK is sent by UE2 in the PSFCH resource associated to successfully decoded PSCCH</w:t>
      </w:r>
      <w:r>
        <w:rPr>
          <w:rFonts w:eastAsiaTheme="minorEastAsia"/>
        </w:rPr>
        <w:t>/PSSCH transmission</w:t>
      </w:r>
    </w:p>
    <w:p w14:paraId="2B878CC8" w14:textId="77777777" w:rsidR="0041705E" w:rsidRPr="00430C4D" w:rsidRDefault="0041705E" w:rsidP="0041705E">
      <w:pPr>
        <w:numPr>
          <w:ilvl w:val="1"/>
          <w:numId w:val="19"/>
        </w:numPr>
        <w:snapToGrid/>
        <w:spacing w:after="0" w:afterAutospacing="0"/>
        <w:jc w:val="left"/>
        <w:rPr>
          <w:iCs/>
        </w:rPr>
      </w:pPr>
      <w:r>
        <w:rPr>
          <w:rFonts w:eastAsiaTheme="minorEastAsia"/>
          <w:bCs/>
          <w:color w:val="000000" w:themeColor="text1"/>
          <w:lang w:val="en-US"/>
        </w:rPr>
        <w:t xml:space="preserve">Upon detection of ACK in a PSFCH resource, the UE1 determines UE1 transmit beam that is applied in the corresponding PSCCH/PSSCH transmission as indicated beam by UE2. </w:t>
      </w:r>
    </w:p>
    <w:p w14:paraId="0A30ADE6" w14:textId="77777777" w:rsidR="0041705E" w:rsidRPr="005D0E5A" w:rsidRDefault="0041705E" w:rsidP="0041705E">
      <w:pPr>
        <w:numPr>
          <w:ilvl w:val="1"/>
          <w:numId w:val="19"/>
        </w:numPr>
        <w:snapToGrid/>
        <w:spacing w:after="0" w:afterAutospacing="0"/>
        <w:jc w:val="left"/>
        <w:rPr>
          <w:iCs/>
        </w:rPr>
      </w:pPr>
      <w:r>
        <w:rPr>
          <w:rFonts w:eastAsiaTheme="minorEastAsia"/>
          <w:bCs/>
          <w:color w:val="000000" w:themeColor="text1"/>
          <w:lang w:val="en-US"/>
        </w:rPr>
        <w:t xml:space="preserve">If multiple UE1 transmit beams are indicated by UE2, the UE 1 determines the latest indicated beam as the one to </w:t>
      </w:r>
      <w:r w:rsidRPr="005D0E5A">
        <w:rPr>
          <w:rFonts w:eastAsia="Calibri"/>
          <w:iCs/>
          <w:szCs w:val="24"/>
          <w:lang w:val="en-US" w:eastAsia="en-US"/>
        </w:rPr>
        <w:t xml:space="preserve">finish the remaining </w:t>
      </w:r>
      <w:proofErr w:type="spellStart"/>
      <w:r w:rsidRPr="005D0E5A">
        <w:rPr>
          <w:rFonts w:eastAsia="Calibri"/>
          <w:iCs/>
          <w:szCs w:val="24"/>
          <w:lang w:val="en-US" w:eastAsia="en-US"/>
        </w:rPr>
        <w:t>sidelink</w:t>
      </w:r>
      <w:proofErr w:type="spellEnd"/>
      <w:r w:rsidRPr="005D0E5A">
        <w:rPr>
          <w:rFonts w:eastAsia="Calibri"/>
          <w:iCs/>
          <w:szCs w:val="24"/>
          <w:lang w:val="en-US" w:eastAsia="en-US"/>
        </w:rPr>
        <w:t xml:space="preserve"> unicast link establishment procedure with UE2</w:t>
      </w:r>
      <w:r>
        <w:rPr>
          <w:rFonts w:eastAsia="Calibri"/>
          <w:iCs/>
          <w:szCs w:val="24"/>
          <w:lang w:val="en-US" w:eastAsia="en-US"/>
        </w:rPr>
        <w:t>.</w:t>
      </w:r>
    </w:p>
    <w:p w14:paraId="775786CA" w14:textId="73DAE4E5" w:rsidR="0041705E" w:rsidRPr="0041705E" w:rsidRDefault="0041705E" w:rsidP="00C04D49">
      <w:pPr>
        <w:overflowPunct w:val="0"/>
        <w:autoSpaceDE w:val="0"/>
        <w:autoSpaceDN w:val="0"/>
        <w:adjustRightInd w:val="0"/>
        <w:snapToGrid/>
        <w:spacing w:before="180" w:after="180" w:afterAutospacing="0"/>
        <w:rPr>
          <w:rFonts w:eastAsiaTheme="minorEastAsia"/>
        </w:rPr>
      </w:pPr>
    </w:p>
    <w:p w14:paraId="76758569" w14:textId="77777777" w:rsidR="0041705E" w:rsidRDefault="0041705E" w:rsidP="0041705E">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Theme="minorEastAsia"/>
        </w:rPr>
        <w:t>RAN1 is to deprioritize to s</w:t>
      </w:r>
      <w:r w:rsidRPr="003C6307">
        <w:rPr>
          <w:rFonts w:eastAsiaTheme="minorEastAsia"/>
        </w:rPr>
        <w:t>tud</w:t>
      </w:r>
      <w:r>
        <w:rPr>
          <w:rFonts w:eastAsiaTheme="minorEastAsia"/>
        </w:rPr>
        <w:t>y</w:t>
      </w:r>
      <w:r w:rsidRPr="003C6307">
        <w:rPr>
          <w:rFonts w:eastAsiaTheme="minorEastAsia"/>
        </w:rPr>
        <w:t xml:space="preserve"> the candidate procedure where initial beam pairing starts after </w:t>
      </w:r>
      <w:proofErr w:type="spellStart"/>
      <w:r w:rsidRPr="003C6307">
        <w:rPr>
          <w:rFonts w:eastAsiaTheme="minorEastAsia"/>
        </w:rPr>
        <w:t>sidelink</w:t>
      </w:r>
      <w:proofErr w:type="spellEnd"/>
      <w:r w:rsidRPr="003C6307">
        <w:rPr>
          <w:rFonts w:eastAsiaTheme="minorEastAsia"/>
        </w:rPr>
        <w:t xml:space="preserve"> unicast link establishment between UE1 and UE2</w:t>
      </w:r>
      <w:r>
        <w:rPr>
          <w:rFonts w:eastAsiaTheme="minorEastAsia"/>
        </w:rPr>
        <w:t>.</w:t>
      </w:r>
    </w:p>
    <w:p w14:paraId="2F8C2C97" w14:textId="158C14A8" w:rsidR="0041705E" w:rsidRDefault="0041705E" w:rsidP="00C04D49">
      <w:pPr>
        <w:overflowPunct w:val="0"/>
        <w:autoSpaceDE w:val="0"/>
        <w:autoSpaceDN w:val="0"/>
        <w:adjustRightInd w:val="0"/>
        <w:snapToGrid/>
        <w:spacing w:before="180" w:after="180" w:afterAutospacing="0"/>
        <w:rPr>
          <w:rFonts w:eastAsiaTheme="minorEastAsia"/>
        </w:rPr>
      </w:pPr>
    </w:p>
    <w:p w14:paraId="72336AD4" w14:textId="77777777" w:rsidR="0041705E" w:rsidRDefault="0041705E" w:rsidP="0041705E">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Study the following enhancement to the existing aperiodic and non-standalone SL CSI-RS for beam maintenance.</w:t>
      </w:r>
    </w:p>
    <w:p w14:paraId="3996395B" w14:textId="77777777" w:rsidR="0041705E" w:rsidRPr="004A6F33" w:rsidRDefault="0041705E" w:rsidP="0041705E">
      <w:pPr>
        <w:numPr>
          <w:ilvl w:val="0"/>
          <w:numId w:val="19"/>
        </w:numPr>
        <w:snapToGrid/>
        <w:spacing w:after="0" w:afterAutospacing="0"/>
        <w:jc w:val="left"/>
        <w:rPr>
          <w:iCs/>
        </w:rPr>
      </w:pPr>
      <w:r>
        <w:rPr>
          <w:rFonts w:eastAsiaTheme="minorEastAsia"/>
          <w:bCs/>
          <w:color w:val="000000" w:themeColor="text1"/>
          <w:lang w:val="en-US"/>
        </w:rPr>
        <w:t xml:space="preserve">Multiple SL CSI-RS transmissions within single or multiple slots </w:t>
      </w:r>
    </w:p>
    <w:p w14:paraId="53233917" w14:textId="77777777" w:rsidR="0041705E" w:rsidRPr="009F0396" w:rsidRDefault="0041705E" w:rsidP="0041705E">
      <w:pPr>
        <w:numPr>
          <w:ilvl w:val="1"/>
          <w:numId w:val="19"/>
        </w:numPr>
        <w:snapToGrid/>
        <w:spacing w:before="240" w:after="0" w:afterAutospacing="0"/>
        <w:jc w:val="left"/>
        <w:rPr>
          <w:iCs/>
        </w:rPr>
      </w:pPr>
      <w:r>
        <w:rPr>
          <w:rFonts w:eastAsiaTheme="minorEastAsia"/>
          <w:bCs/>
          <w:color w:val="000000" w:themeColor="text1"/>
        </w:rPr>
        <w:t>Note: the single or multiple slots are scheduled by a SCI format for</w:t>
      </w:r>
      <w:r>
        <w:rPr>
          <w:rFonts w:eastAsiaTheme="minorEastAsia"/>
          <w:bCs/>
          <w:color w:val="000000" w:themeColor="text1"/>
          <w:lang w:val="en-US"/>
        </w:rPr>
        <w:t xml:space="preserve"> </w:t>
      </w:r>
      <w:r w:rsidRPr="00512941">
        <w:rPr>
          <w:rFonts w:eastAsiaTheme="minorEastAsia"/>
          <w:bCs/>
          <w:color w:val="000000" w:themeColor="text1"/>
          <w:lang w:val="en-US"/>
        </w:rPr>
        <w:t>the initial transmission and reservation of the resource(s)</w:t>
      </w:r>
    </w:p>
    <w:p w14:paraId="3A012482" w14:textId="095209D1" w:rsidR="0041705E" w:rsidRDefault="0041705E" w:rsidP="00C04D49">
      <w:pPr>
        <w:overflowPunct w:val="0"/>
        <w:autoSpaceDE w:val="0"/>
        <w:autoSpaceDN w:val="0"/>
        <w:adjustRightInd w:val="0"/>
        <w:snapToGrid/>
        <w:spacing w:before="180" w:after="180" w:afterAutospacing="0"/>
        <w:rPr>
          <w:rFonts w:eastAsiaTheme="minorEastAsia"/>
        </w:rPr>
      </w:pPr>
    </w:p>
    <w:p w14:paraId="3F1362AA" w14:textId="77777777" w:rsidR="0041705E" w:rsidRDefault="0041705E" w:rsidP="0041705E">
      <w:pPr>
        <w:overflowPunct w:val="0"/>
        <w:autoSpaceDE w:val="0"/>
        <w:autoSpaceDN w:val="0"/>
        <w:adjustRightInd w:val="0"/>
        <w:snapToGrid/>
        <w:spacing w:after="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Pr>
          <w:rFonts w:eastAsiaTheme="minorEastAsia"/>
        </w:rPr>
        <w:t xml:space="preserve">Study both of the followings for </w:t>
      </w:r>
      <w:r w:rsidRPr="00856494">
        <w:rPr>
          <w:iCs/>
        </w:rPr>
        <w:t>standalone SL CSI-RS transmissions</w:t>
      </w:r>
    </w:p>
    <w:p w14:paraId="6DCE8DB2" w14:textId="77777777" w:rsidR="0041705E" w:rsidRDefault="0041705E" w:rsidP="0041705E">
      <w:pPr>
        <w:numPr>
          <w:ilvl w:val="0"/>
          <w:numId w:val="19"/>
        </w:numPr>
        <w:snapToGrid/>
        <w:spacing w:after="0" w:afterAutospacing="0"/>
        <w:jc w:val="left"/>
        <w:rPr>
          <w:iCs/>
        </w:rPr>
      </w:pPr>
      <w:r>
        <w:rPr>
          <w:rFonts w:eastAsiaTheme="minorEastAsia"/>
          <w:bCs/>
          <w:color w:val="000000" w:themeColor="text1"/>
          <w:lang w:val="en-US"/>
        </w:rPr>
        <w:t>SL CSI-RS transmission only</w:t>
      </w:r>
    </w:p>
    <w:p w14:paraId="2B4F3DF7" w14:textId="1DAF6BFD" w:rsidR="0041705E" w:rsidRPr="0041705E" w:rsidRDefault="0041705E" w:rsidP="0041705E">
      <w:pPr>
        <w:numPr>
          <w:ilvl w:val="0"/>
          <w:numId w:val="19"/>
        </w:numPr>
        <w:snapToGrid/>
        <w:spacing w:after="0" w:afterAutospacing="0"/>
        <w:jc w:val="left"/>
        <w:rPr>
          <w:iCs/>
        </w:rPr>
      </w:pPr>
      <w:r w:rsidRPr="0041705E">
        <w:rPr>
          <w:rFonts w:eastAsiaTheme="minorEastAsia"/>
          <w:bCs/>
          <w:color w:val="000000" w:themeColor="text1"/>
          <w:lang w:val="en-US"/>
        </w:rPr>
        <w:t>SL CSI-RS with accompanying SCI(s) or SL MAC CE transmissions</w:t>
      </w:r>
    </w:p>
    <w:p w14:paraId="653458E5" w14:textId="281ECCC4" w:rsidR="0041705E" w:rsidRDefault="0041705E" w:rsidP="00C04D49">
      <w:pPr>
        <w:overflowPunct w:val="0"/>
        <w:autoSpaceDE w:val="0"/>
        <w:autoSpaceDN w:val="0"/>
        <w:adjustRightInd w:val="0"/>
        <w:snapToGrid/>
        <w:spacing w:before="180" w:after="180" w:afterAutospacing="0"/>
        <w:rPr>
          <w:rFonts w:eastAsiaTheme="minorEastAsia"/>
        </w:rPr>
      </w:pPr>
    </w:p>
    <w:p w14:paraId="580CFE90" w14:textId="058ED08E" w:rsidR="0041705E" w:rsidRPr="0041705E" w:rsidRDefault="0041705E" w:rsidP="0041705E">
      <w:pPr>
        <w:overflowPunct w:val="0"/>
        <w:autoSpaceDE w:val="0"/>
        <w:autoSpaceDN w:val="0"/>
        <w:adjustRightInd w:val="0"/>
        <w:snapToGrid/>
        <w:spacing w:after="240" w:afterAutospacing="0"/>
        <w:rPr>
          <w:rFonts w:eastAsiaTheme="minorEastAsia"/>
          <w:bCs/>
          <w:color w:val="000000" w:themeColor="text1"/>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5</w:t>
      </w:r>
      <w:r>
        <w:rPr>
          <w:b/>
          <w:color w:val="000000" w:themeColor="text1"/>
          <w:u w:val="single"/>
          <w:lang w:val="en-US"/>
        </w:rPr>
        <w:t>:</w:t>
      </w:r>
      <w:r w:rsidRPr="00840507">
        <w:rPr>
          <w:rFonts w:eastAsiaTheme="minorEastAsia"/>
        </w:rPr>
        <w:t xml:space="preserve"> </w:t>
      </w:r>
      <w:r>
        <w:rPr>
          <w:rFonts w:eastAsiaTheme="minorEastAsia"/>
        </w:rPr>
        <w:t>Study</w:t>
      </w:r>
      <w:r w:rsidRPr="00962BCC">
        <w:rPr>
          <w:rFonts w:eastAsiaTheme="minorEastAsia"/>
          <w:bCs/>
          <w:color w:val="000000" w:themeColor="text1"/>
          <w:lang w:val="en-US"/>
        </w:rPr>
        <w:t xml:space="preserve"> </w:t>
      </w:r>
      <w:r>
        <w:rPr>
          <w:rFonts w:eastAsiaTheme="minorEastAsia"/>
          <w:bCs/>
          <w:color w:val="000000" w:themeColor="text1"/>
          <w:lang w:val="en-US"/>
        </w:rPr>
        <w:t xml:space="preserve">resource (re-)selection procedure triggered by standalone SL CSI-RS transmission in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RA mode 2.</w:t>
      </w:r>
    </w:p>
    <w:p w14:paraId="0FD83DE0" w14:textId="75CA672E" w:rsidR="0041705E" w:rsidRDefault="0041705E" w:rsidP="00C04D49">
      <w:pPr>
        <w:overflowPunct w:val="0"/>
        <w:autoSpaceDE w:val="0"/>
        <w:autoSpaceDN w:val="0"/>
        <w:adjustRightInd w:val="0"/>
        <w:snapToGrid/>
        <w:spacing w:before="180" w:after="180" w:afterAutospacing="0"/>
        <w:rPr>
          <w:rFonts w:eastAsiaTheme="minorEastAsia"/>
        </w:rPr>
      </w:pPr>
    </w:p>
    <w:p w14:paraId="4CDD28CD" w14:textId="77777777" w:rsidR="0041705E" w:rsidRDefault="0041705E" w:rsidP="0041705E">
      <w:pPr>
        <w:overflowPunct w:val="0"/>
        <w:autoSpaceDE w:val="0"/>
        <w:autoSpaceDN w:val="0"/>
        <w:adjustRightInd w:val="0"/>
        <w:snapToGrid/>
        <w:spacing w:after="0" w:afterAutospacing="0"/>
        <w:rPr>
          <w:rFonts w:eastAsiaTheme="minorEastAsia"/>
          <w:bCs/>
          <w:color w:val="000000" w:themeColor="text1"/>
          <w:lang w:val="en-US"/>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6</w:t>
      </w:r>
      <w:r>
        <w:rPr>
          <w:b/>
          <w:color w:val="000000" w:themeColor="text1"/>
          <w:u w:val="single"/>
          <w:lang w:val="en-US"/>
        </w:rPr>
        <w:t>:</w:t>
      </w:r>
      <w:r w:rsidRPr="00840507">
        <w:rPr>
          <w:rFonts w:eastAsiaTheme="minorEastAsia"/>
        </w:rPr>
        <w:t xml:space="preserve"> </w:t>
      </w:r>
      <w:r>
        <w:rPr>
          <w:rFonts w:eastAsiaTheme="minorEastAsia"/>
        </w:rPr>
        <w:t xml:space="preserve">Support </w:t>
      </w:r>
      <w:r w:rsidRPr="00546109">
        <w:rPr>
          <w:rFonts w:eastAsiaTheme="minorEastAsia"/>
          <w:bCs/>
          <w:color w:val="000000" w:themeColor="text1"/>
          <w:lang w:val="en-US"/>
        </w:rPr>
        <w:t>SL CSI-RS transmissions with or without repetition on transmit beams</w:t>
      </w:r>
      <w:r>
        <w:rPr>
          <w:rFonts w:eastAsiaTheme="minorEastAsia"/>
          <w:bCs/>
          <w:color w:val="000000" w:themeColor="text1"/>
          <w:lang w:val="en-US"/>
        </w:rPr>
        <w:t xml:space="preserve"> for beam refinement.</w:t>
      </w:r>
    </w:p>
    <w:p w14:paraId="788CB1E4" w14:textId="1403A8AC" w:rsidR="0041705E" w:rsidRPr="0041705E" w:rsidRDefault="0041705E" w:rsidP="0041705E">
      <w:pPr>
        <w:numPr>
          <w:ilvl w:val="0"/>
          <w:numId w:val="19"/>
        </w:numPr>
        <w:snapToGrid/>
        <w:spacing w:after="0" w:afterAutospacing="0"/>
        <w:jc w:val="left"/>
        <w:rPr>
          <w:iCs/>
        </w:rPr>
      </w:pPr>
      <w:r>
        <w:rPr>
          <w:rFonts w:eastAsiaTheme="minorEastAsia"/>
          <w:bCs/>
          <w:color w:val="000000" w:themeColor="text1"/>
          <w:lang w:val="en-US"/>
        </w:rPr>
        <w:lastRenderedPageBreak/>
        <w:t xml:space="preserve">Indication of beam repetition (similar as </w:t>
      </w:r>
      <w:r w:rsidRPr="00546109">
        <w:rPr>
          <w:rFonts w:eastAsiaTheme="minorEastAsia"/>
          <w:bCs/>
          <w:color w:val="000000" w:themeColor="text1"/>
          <w:lang w:val="en-US"/>
        </w:rPr>
        <w:t xml:space="preserve">higher layer parameter </w:t>
      </w:r>
      <w:r w:rsidRPr="00546109">
        <w:rPr>
          <w:rFonts w:eastAsiaTheme="minorEastAsia"/>
          <w:bCs/>
          <w:i/>
          <w:iCs/>
          <w:color w:val="000000" w:themeColor="text1"/>
          <w:lang w:val="en-US"/>
        </w:rPr>
        <w:t>repetition</w:t>
      </w:r>
      <w:r>
        <w:rPr>
          <w:rFonts w:eastAsiaTheme="minorEastAsia"/>
          <w:bCs/>
          <w:color w:val="000000" w:themeColor="text1"/>
          <w:lang w:val="en-US"/>
        </w:rPr>
        <w:t xml:space="preserve"> in NR </w:t>
      </w:r>
      <w:proofErr w:type="spellStart"/>
      <w:r>
        <w:rPr>
          <w:rFonts w:eastAsiaTheme="minorEastAsia"/>
          <w:bCs/>
          <w:color w:val="000000" w:themeColor="text1"/>
          <w:lang w:val="en-US"/>
        </w:rPr>
        <w:t>Uu</w:t>
      </w:r>
      <w:proofErr w:type="spellEnd"/>
      <w:r>
        <w:rPr>
          <w:rFonts w:eastAsiaTheme="minorEastAsia"/>
          <w:bCs/>
          <w:color w:val="000000" w:themeColor="text1"/>
          <w:lang w:val="en-US"/>
        </w:rPr>
        <w:t xml:space="preserve"> operation) is set in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CSI-RS resource configuration.  </w:t>
      </w:r>
    </w:p>
    <w:p w14:paraId="510510D2" w14:textId="77777777" w:rsidR="0041705E" w:rsidRDefault="0041705E" w:rsidP="0041705E">
      <w:pPr>
        <w:overflowPunct w:val="0"/>
        <w:autoSpaceDE w:val="0"/>
        <w:autoSpaceDN w:val="0"/>
        <w:adjustRightInd w:val="0"/>
        <w:snapToGrid/>
        <w:spacing w:after="0" w:afterAutospacing="0"/>
        <w:jc w:val="left"/>
        <w:rPr>
          <w:b/>
          <w:color w:val="000000" w:themeColor="text1"/>
          <w:u w:val="single"/>
          <w:lang w:val="en-US"/>
        </w:rPr>
      </w:pPr>
    </w:p>
    <w:p w14:paraId="6ACA2354" w14:textId="24544C6F" w:rsidR="0041705E" w:rsidRDefault="0041705E" w:rsidP="0041705E">
      <w:pPr>
        <w:overflowPunct w:val="0"/>
        <w:autoSpaceDE w:val="0"/>
        <w:autoSpaceDN w:val="0"/>
        <w:adjustRightInd w:val="0"/>
        <w:snapToGrid/>
        <w:spacing w:after="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7:</w:t>
      </w:r>
      <w:r w:rsidRPr="00840507">
        <w:rPr>
          <w:rFonts w:eastAsiaTheme="minorEastAsia"/>
        </w:rPr>
        <w:t xml:space="preserve"> </w:t>
      </w:r>
      <w:r>
        <w:rPr>
          <w:rFonts w:eastAsiaTheme="minorEastAsia"/>
        </w:rPr>
        <w:t xml:space="preserve">Support the following containers of </w:t>
      </w:r>
      <w:proofErr w:type="spellStart"/>
      <w:r>
        <w:rPr>
          <w:rFonts w:eastAsiaTheme="minorEastAsia"/>
        </w:rPr>
        <w:t>sidelink</w:t>
      </w:r>
      <w:proofErr w:type="spellEnd"/>
      <w:r>
        <w:rPr>
          <w:rFonts w:eastAsiaTheme="minorEastAsia"/>
        </w:rPr>
        <w:t xml:space="preserve"> beam reporting for beam maintenance.</w:t>
      </w:r>
    </w:p>
    <w:p w14:paraId="67BA476C" w14:textId="77777777" w:rsidR="0041705E" w:rsidRDefault="0041705E" w:rsidP="0041705E">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Option 1: PSFCH</w:t>
      </w:r>
    </w:p>
    <w:p w14:paraId="7052E874" w14:textId="77777777" w:rsidR="0041705E" w:rsidRPr="00736F72" w:rsidRDefault="0041705E" w:rsidP="0041705E">
      <w:pPr>
        <w:widowControl w:val="0"/>
        <w:numPr>
          <w:ilvl w:val="1"/>
          <w:numId w:val="19"/>
        </w:numPr>
        <w:suppressAutoHyphens/>
        <w:snapToGrid/>
        <w:spacing w:after="0" w:afterAutospacing="0" w:line="259" w:lineRule="auto"/>
        <w:jc w:val="left"/>
        <w:rPr>
          <w:rFonts w:eastAsia="Malgun Gothic"/>
          <w:bCs/>
          <w:iCs/>
          <w:szCs w:val="24"/>
          <w:lang w:val="en-US" w:eastAsia="zh-CN"/>
        </w:rPr>
      </w:pPr>
      <w:r>
        <w:rPr>
          <w:rFonts w:eastAsiaTheme="minorEastAsia" w:hint="eastAsia"/>
          <w:bCs/>
          <w:iCs/>
          <w:szCs w:val="24"/>
          <w:lang w:val="en-US"/>
        </w:rPr>
        <w:t>S</w:t>
      </w:r>
      <w:r>
        <w:rPr>
          <w:rFonts w:eastAsiaTheme="minorEastAsia"/>
          <w:bCs/>
          <w:iCs/>
          <w:szCs w:val="24"/>
          <w:lang w:val="en-US"/>
        </w:rPr>
        <w:t xml:space="preserve">tudy new PSFCH format to carry multiple information bits </w:t>
      </w:r>
    </w:p>
    <w:p w14:paraId="0AD23819" w14:textId="7B00BB28" w:rsidR="0041705E" w:rsidRPr="0041705E" w:rsidRDefault="0041705E" w:rsidP="0041705E">
      <w:pPr>
        <w:widowControl w:val="0"/>
        <w:numPr>
          <w:ilvl w:val="0"/>
          <w:numId w:val="19"/>
        </w:numPr>
        <w:suppressAutoHyphens/>
        <w:snapToGrid/>
        <w:spacing w:after="0" w:afterAutospacing="0" w:line="259" w:lineRule="auto"/>
        <w:jc w:val="left"/>
        <w:rPr>
          <w:rFonts w:eastAsia="Malgun Gothic"/>
          <w:bCs/>
          <w:iCs/>
          <w:szCs w:val="24"/>
          <w:lang w:val="en-US" w:eastAsia="zh-CN"/>
        </w:rPr>
      </w:pPr>
      <w:r w:rsidRPr="00736F72">
        <w:rPr>
          <w:rFonts w:eastAsia="Malgun Gothic"/>
          <w:bCs/>
          <w:iCs/>
          <w:szCs w:val="24"/>
          <w:lang w:val="en-US" w:eastAsia="zh-CN"/>
        </w:rPr>
        <w:t>Option 2: SL MAC CE</w:t>
      </w:r>
    </w:p>
    <w:p w14:paraId="6166E564" w14:textId="2FD9BC55" w:rsidR="00DD2D85" w:rsidRPr="00DD2D85" w:rsidRDefault="00DD2D85" w:rsidP="002350E1">
      <w:pPr>
        <w:pStyle w:val="10"/>
        <w:spacing w:after="180"/>
        <w:rPr>
          <w:color w:val="000000" w:themeColor="text1"/>
          <w:lang w:val="en-US"/>
        </w:rPr>
      </w:pPr>
      <w:r>
        <w:rPr>
          <w:color w:val="000000" w:themeColor="text1"/>
          <w:lang w:val="en-US"/>
        </w:rPr>
        <w:t>References</w:t>
      </w:r>
    </w:p>
    <w:bookmarkEnd w:id="3"/>
    <w:p w14:paraId="51DC6C49" w14:textId="7D356E63" w:rsidR="00B12E9C" w:rsidRPr="00F12395" w:rsidRDefault="00F81410" w:rsidP="00F12395">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w:t>
      </w:r>
      <w:r w:rsidR="003E6DF3">
        <w:rPr>
          <w:color w:val="000000" w:themeColor="text1"/>
          <w:szCs w:val="24"/>
          <w:lang w:eastAsia="ja-JP"/>
        </w:rPr>
        <w:t>2806</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3E6DF3">
        <w:rPr>
          <w:color w:val="000000" w:themeColor="text1"/>
          <w:szCs w:val="24"/>
          <w:lang w:eastAsia="ja-JP"/>
        </w:rPr>
        <w:t>8</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44FE2" w14:textId="77777777" w:rsidR="00AD0CEB" w:rsidRDefault="00AD0CEB">
      <w:r>
        <w:separator/>
      </w:r>
    </w:p>
  </w:endnote>
  <w:endnote w:type="continuationSeparator" w:id="0">
    <w:p w14:paraId="2624B38D" w14:textId="77777777" w:rsidR="00AD0CEB" w:rsidRDefault="00AD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5BF70AF2" w:rsidR="00A24FBC" w:rsidRDefault="00A24FBC">
    <w:pPr>
      <w:pStyle w:val="af"/>
      <w:jc w:val="center"/>
    </w:pPr>
    <w:r>
      <w:rPr>
        <w:b/>
      </w:rPr>
      <w:fldChar w:fldCharType="begin"/>
    </w:r>
    <w:r>
      <w:rPr>
        <w:b/>
      </w:rPr>
      <w:instrText>PAGE</w:instrText>
    </w:r>
    <w:r>
      <w:rPr>
        <w:b/>
      </w:rPr>
      <w:fldChar w:fldCharType="separate"/>
    </w:r>
    <w:r w:rsidR="005F3FE8">
      <w:rPr>
        <w:b/>
        <w:noProof/>
      </w:rPr>
      <w:t>5</w:t>
    </w:r>
    <w:r>
      <w:rPr>
        <w:b/>
      </w:rPr>
      <w:fldChar w:fldCharType="end"/>
    </w:r>
  </w:p>
  <w:p w14:paraId="501A83DD" w14:textId="77777777" w:rsidR="00A24FBC" w:rsidRDefault="00A24FB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ADFA" w14:textId="77777777" w:rsidR="00AD0CEB" w:rsidRDefault="00AD0CEB">
      <w:r>
        <w:separator/>
      </w:r>
    </w:p>
  </w:footnote>
  <w:footnote w:type="continuationSeparator" w:id="0">
    <w:p w14:paraId="0A23B839" w14:textId="77777777" w:rsidR="00AD0CEB" w:rsidRDefault="00AD0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7A91"/>
    <w:multiLevelType w:val="hybridMultilevel"/>
    <w:tmpl w:val="D33634C2"/>
    <w:lvl w:ilvl="0" w:tplc="04090001">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FED102F"/>
    <w:multiLevelType w:val="hybridMultilevel"/>
    <w:tmpl w:val="1982FB1C"/>
    <w:lvl w:ilvl="0" w:tplc="04090001">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8B552E"/>
    <w:multiLevelType w:val="hybridMultilevel"/>
    <w:tmpl w:val="0860A64C"/>
    <w:lvl w:ilvl="0" w:tplc="5F48CA28">
      <w:start w:val="3"/>
      <w:numFmt w:val="decimal"/>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3"/>
  </w:num>
  <w:num w:numId="3">
    <w:abstractNumId w:val="4"/>
  </w:num>
  <w:num w:numId="4">
    <w:abstractNumId w:val="18"/>
  </w:num>
  <w:num w:numId="5">
    <w:abstractNumId w:val="9"/>
  </w:num>
  <w:num w:numId="6">
    <w:abstractNumId w:val="10"/>
  </w:num>
  <w:num w:numId="7">
    <w:abstractNumId w:val="8"/>
  </w:num>
  <w:num w:numId="8">
    <w:abstractNumId w:val="2"/>
  </w:num>
  <w:num w:numId="9">
    <w:abstractNumId w:val="21"/>
  </w:num>
  <w:num w:numId="10">
    <w:abstractNumId w:val="7"/>
  </w:num>
  <w:num w:numId="11">
    <w:abstractNumId w:val="13"/>
  </w:num>
  <w:num w:numId="12">
    <w:abstractNumId w:val="6"/>
  </w:num>
  <w:num w:numId="13">
    <w:abstractNumId w:val="16"/>
  </w:num>
  <w:num w:numId="14">
    <w:abstractNumId w:val="1"/>
  </w:num>
  <w:num w:numId="15">
    <w:abstractNumId w:val="15"/>
  </w:num>
  <w:num w:numId="16">
    <w:abstractNumId w:val="14"/>
  </w:num>
  <w:num w:numId="17">
    <w:abstractNumId w:val="11"/>
  </w:num>
  <w:num w:numId="18">
    <w:abstractNumId w:val="0"/>
  </w:num>
  <w:num w:numId="19">
    <w:abstractNumId w:val="19"/>
  </w:num>
  <w:num w:numId="20">
    <w:abstractNumId w:val="20"/>
  </w:num>
  <w:num w:numId="21">
    <w:abstractNumId w:val="5"/>
  </w:num>
  <w:num w:numId="2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0A59"/>
    <w:rsid w:val="00011490"/>
    <w:rsid w:val="00011549"/>
    <w:rsid w:val="0001155B"/>
    <w:rsid w:val="00011A70"/>
    <w:rsid w:val="00011BEE"/>
    <w:rsid w:val="00012041"/>
    <w:rsid w:val="0001212C"/>
    <w:rsid w:val="0001277E"/>
    <w:rsid w:val="0001290F"/>
    <w:rsid w:val="000130D3"/>
    <w:rsid w:val="000135B8"/>
    <w:rsid w:val="00014468"/>
    <w:rsid w:val="000148F0"/>
    <w:rsid w:val="0001517E"/>
    <w:rsid w:val="000154A8"/>
    <w:rsid w:val="000157A7"/>
    <w:rsid w:val="0001680A"/>
    <w:rsid w:val="00016A3C"/>
    <w:rsid w:val="00016AAE"/>
    <w:rsid w:val="00016D09"/>
    <w:rsid w:val="00016E41"/>
    <w:rsid w:val="00017111"/>
    <w:rsid w:val="0001721C"/>
    <w:rsid w:val="00017C1B"/>
    <w:rsid w:val="00020071"/>
    <w:rsid w:val="0002047F"/>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3EAB"/>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4E88"/>
    <w:rsid w:val="000653C0"/>
    <w:rsid w:val="00065497"/>
    <w:rsid w:val="000658A8"/>
    <w:rsid w:val="000661B7"/>
    <w:rsid w:val="00066812"/>
    <w:rsid w:val="00066871"/>
    <w:rsid w:val="00066C59"/>
    <w:rsid w:val="00067712"/>
    <w:rsid w:val="0006787D"/>
    <w:rsid w:val="0006793D"/>
    <w:rsid w:val="00067BD9"/>
    <w:rsid w:val="00067E35"/>
    <w:rsid w:val="00067F48"/>
    <w:rsid w:val="000700FC"/>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735"/>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385"/>
    <w:rsid w:val="000944BD"/>
    <w:rsid w:val="00094987"/>
    <w:rsid w:val="00094E68"/>
    <w:rsid w:val="0009503F"/>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4B43"/>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FE3"/>
    <w:rsid w:val="000D4A01"/>
    <w:rsid w:val="000D4DC5"/>
    <w:rsid w:val="000D4E2B"/>
    <w:rsid w:val="000D4EBE"/>
    <w:rsid w:val="000D52A3"/>
    <w:rsid w:val="000D55D6"/>
    <w:rsid w:val="000D649B"/>
    <w:rsid w:val="000D657D"/>
    <w:rsid w:val="000D7660"/>
    <w:rsid w:val="000D7DB9"/>
    <w:rsid w:val="000D7E78"/>
    <w:rsid w:val="000E0349"/>
    <w:rsid w:val="000E0581"/>
    <w:rsid w:val="000E0AA1"/>
    <w:rsid w:val="000E1540"/>
    <w:rsid w:val="000E167A"/>
    <w:rsid w:val="000E229C"/>
    <w:rsid w:val="000E25A0"/>
    <w:rsid w:val="000E2AC6"/>
    <w:rsid w:val="000E3548"/>
    <w:rsid w:val="000E3591"/>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C8"/>
    <w:rsid w:val="00106E12"/>
    <w:rsid w:val="00106FA1"/>
    <w:rsid w:val="0010705F"/>
    <w:rsid w:val="0010756A"/>
    <w:rsid w:val="001078FE"/>
    <w:rsid w:val="00107FA0"/>
    <w:rsid w:val="001102AB"/>
    <w:rsid w:val="0011078C"/>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2E00"/>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FC1"/>
    <w:rsid w:val="001332A5"/>
    <w:rsid w:val="0013361F"/>
    <w:rsid w:val="001336E3"/>
    <w:rsid w:val="00133C79"/>
    <w:rsid w:val="00133E92"/>
    <w:rsid w:val="00134170"/>
    <w:rsid w:val="001341D5"/>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055"/>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27"/>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4A1"/>
    <w:rsid w:val="001B09EF"/>
    <w:rsid w:val="001B0C47"/>
    <w:rsid w:val="001B12B9"/>
    <w:rsid w:val="001B1453"/>
    <w:rsid w:val="001B1687"/>
    <w:rsid w:val="001B1915"/>
    <w:rsid w:val="001B19F6"/>
    <w:rsid w:val="001B1DE7"/>
    <w:rsid w:val="001B2EC7"/>
    <w:rsid w:val="001B3590"/>
    <w:rsid w:val="001B3809"/>
    <w:rsid w:val="001B3C2B"/>
    <w:rsid w:val="001B4022"/>
    <w:rsid w:val="001B4441"/>
    <w:rsid w:val="001B4649"/>
    <w:rsid w:val="001B4CA2"/>
    <w:rsid w:val="001B5047"/>
    <w:rsid w:val="001B550B"/>
    <w:rsid w:val="001B5F00"/>
    <w:rsid w:val="001B62DA"/>
    <w:rsid w:val="001B6957"/>
    <w:rsid w:val="001B6D7D"/>
    <w:rsid w:val="001B7221"/>
    <w:rsid w:val="001B728D"/>
    <w:rsid w:val="001B7CBE"/>
    <w:rsid w:val="001C0588"/>
    <w:rsid w:val="001C0677"/>
    <w:rsid w:val="001C0AB6"/>
    <w:rsid w:val="001C0D3C"/>
    <w:rsid w:val="001C0F77"/>
    <w:rsid w:val="001C1134"/>
    <w:rsid w:val="001C21AF"/>
    <w:rsid w:val="001C2406"/>
    <w:rsid w:val="001C3000"/>
    <w:rsid w:val="001C3059"/>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0B"/>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B1"/>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4B60"/>
    <w:rsid w:val="001E50E0"/>
    <w:rsid w:val="001E5359"/>
    <w:rsid w:val="001E58C6"/>
    <w:rsid w:val="001E5F84"/>
    <w:rsid w:val="001E634E"/>
    <w:rsid w:val="001E695B"/>
    <w:rsid w:val="001E6E8B"/>
    <w:rsid w:val="001E706E"/>
    <w:rsid w:val="001E7FD6"/>
    <w:rsid w:val="001F0821"/>
    <w:rsid w:val="001F09F9"/>
    <w:rsid w:val="001F0B18"/>
    <w:rsid w:val="001F1821"/>
    <w:rsid w:val="001F1C4F"/>
    <w:rsid w:val="001F1ED0"/>
    <w:rsid w:val="001F20E0"/>
    <w:rsid w:val="001F2C04"/>
    <w:rsid w:val="001F2C90"/>
    <w:rsid w:val="001F3858"/>
    <w:rsid w:val="001F3EB5"/>
    <w:rsid w:val="001F41CD"/>
    <w:rsid w:val="001F4A7E"/>
    <w:rsid w:val="001F55E0"/>
    <w:rsid w:val="001F5870"/>
    <w:rsid w:val="001F5C2C"/>
    <w:rsid w:val="001F5D52"/>
    <w:rsid w:val="001F60F3"/>
    <w:rsid w:val="001F735A"/>
    <w:rsid w:val="001F7F53"/>
    <w:rsid w:val="001F7F8B"/>
    <w:rsid w:val="00200123"/>
    <w:rsid w:val="002003CC"/>
    <w:rsid w:val="002009F7"/>
    <w:rsid w:val="00200C9A"/>
    <w:rsid w:val="00200C9D"/>
    <w:rsid w:val="00201283"/>
    <w:rsid w:val="002018CF"/>
    <w:rsid w:val="00201AA7"/>
    <w:rsid w:val="0020246A"/>
    <w:rsid w:val="00202602"/>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E07"/>
    <w:rsid w:val="0021243A"/>
    <w:rsid w:val="00212858"/>
    <w:rsid w:val="002129E5"/>
    <w:rsid w:val="00212D68"/>
    <w:rsid w:val="00212EA4"/>
    <w:rsid w:val="00213488"/>
    <w:rsid w:val="0021362B"/>
    <w:rsid w:val="00213714"/>
    <w:rsid w:val="0021386B"/>
    <w:rsid w:val="00214078"/>
    <w:rsid w:val="002145B7"/>
    <w:rsid w:val="002147C1"/>
    <w:rsid w:val="00214C24"/>
    <w:rsid w:val="002150DB"/>
    <w:rsid w:val="002158F5"/>
    <w:rsid w:val="00215C16"/>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829"/>
    <w:rsid w:val="00237A75"/>
    <w:rsid w:val="00237E17"/>
    <w:rsid w:val="00240437"/>
    <w:rsid w:val="00240A46"/>
    <w:rsid w:val="00240DBF"/>
    <w:rsid w:val="00241834"/>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5B2"/>
    <w:rsid w:val="0025194F"/>
    <w:rsid w:val="00251956"/>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8D4"/>
    <w:rsid w:val="00272991"/>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4F0D"/>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4FE8"/>
    <w:rsid w:val="0029532A"/>
    <w:rsid w:val="0029577A"/>
    <w:rsid w:val="00295FE7"/>
    <w:rsid w:val="00296157"/>
    <w:rsid w:val="00296485"/>
    <w:rsid w:val="00296E15"/>
    <w:rsid w:val="0029712D"/>
    <w:rsid w:val="0029739B"/>
    <w:rsid w:val="002973AF"/>
    <w:rsid w:val="00297D4C"/>
    <w:rsid w:val="002A01B3"/>
    <w:rsid w:val="002A03DC"/>
    <w:rsid w:val="002A0A42"/>
    <w:rsid w:val="002A0FF2"/>
    <w:rsid w:val="002A17FB"/>
    <w:rsid w:val="002A1A1C"/>
    <w:rsid w:val="002A1DE6"/>
    <w:rsid w:val="002A232A"/>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644F"/>
    <w:rsid w:val="002A6768"/>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921"/>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C75"/>
    <w:rsid w:val="002D1D2A"/>
    <w:rsid w:val="002D221E"/>
    <w:rsid w:val="002D2319"/>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3D17"/>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2F7726"/>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3CAF"/>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51"/>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C72"/>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39E"/>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4DF"/>
    <w:rsid w:val="00353708"/>
    <w:rsid w:val="00353B9B"/>
    <w:rsid w:val="0035404B"/>
    <w:rsid w:val="003544AC"/>
    <w:rsid w:val="003546CA"/>
    <w:rsid w:val="00354B21"/>
    <w:rsid w:val="00355759"/>
    <w:rsid w:val="00355B41"/>
    <w:rsid w:val="00355BF1"/>
    <w:rsid w:val="00356091"/>
    <w:rsid w:val="0035639C"/>
    <w:rsid w:val="003563AD"/>
    <w:rsid w:val="003568F3"/>
    <w:rsid w:val="0035795B"/>
    <w:rsid w:val="00357A4C"/>
    <w:rsid w:val="00357D0A"/>
    <w:rsid w:val="003601B8"/>
    <w:rsid w:val="0036043C"/>
    <w:rsid w:val="0036047D"/>
    <w:rsid w:val="00360EC8"/>
    <w:rsid w:val="00360F2A"/>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7A0"/>
    <w:rsid w:val="00367EA7"/>
    <w:rsid w:val="00367FD9"/>
    <w:rsid w:val="003706E3"/>
    <w:rsid w:val="003708F4"/>
    <w:rsid w:val="00370929"/>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BF5"/>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C5F"/>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3FBE"/>
    <w:rsid w:val="003A4E7E"/>
    <w:rsid w:val="003A5069"/>
    <w:rsid w:val="003A5091"/>
    <w:rsid w:val="003A52CE"/>
    <w:rsid w:val="003A58A1"/>
    <w:rsid w:val="003A5951"/>
    <w:rsid w:val="003A619B"/>
    <w:rsid w:val="003A66E7"/>
    <w:rsid w:val="003A6B09"/>
    <w:rsid w:val="003A6CE1"/>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7B4"/>
    <w:rsid w:val="003B69FE"/>
    <w:rsid w:val="003B76E4"/>
    <w:rsid w:val="003B7F13"/>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307"/>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5437"/>
    <w:rsid w:val="003E5A2E"/>
    <w:rsid w:val="003E5D66"/>
    <w:rsid w:val="003E67EF"/>
    <w:rsid w:val="003E6DF3"/>
    <w:rsid w:val="003E72E1"/>
    <w:rsid w:val="003E7F21"/>
    <w:rsid w:val="003F073C"/>
    <w:rsid w:val="003F09C1"/>
    <w:rsid w:val="003F0B1F"/>
    <w:rsid w:val="003F0B92"/>
    <w:rsid w:val="003F0BD3"/>
    <w:rsid w:val="003F0CFA"/>
    <w:rsid w:val="003F1183"/>
    <w:rsid w:val="003F11BC"/>
    <w:rsid w:val="003F163E"/>
    <w:rsid w:val="003F1B7B"/>
    <w:rsid w:val="003F1F0C"/>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0CC"/>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321"/>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05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466"/>
    <w:rsid w:val="0042282F"/>
    <w:rsid w:val="0042391C"/>
    <w:rsid w:val="00423AFE"/>
    <w:rsid w:val="00424513"/>
    <w:rsid w:val="00424F64"/>
    <w:rsid w:val="00425042"/>
    <w:rsid w:val="00425667"/>
    <w:rsid w:val="00425E3A"/>
    <w:rsid w:val="00426960"/>
    <w:rsid w:val="00427D2E"/>
    <w:rsid w:val="004308AE"/>
    <w:rsid w:val="00430932"/>
    <w:rsid w:val="00430C4D"/>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D3F"/>
    <w:rsid w:val="00437D4E"/>
    <w:rsid w:val="00437D5F"/>
    <w:rsid w:val="00440148"/>
    <w:rsid w:val="004407D4"/>
    <w:rsid w:val="00440A5E"/>
    <w:rsid w:val="00440BE1"/>
    <w:rsid w:val="00442319"/>
    <w:rsid w:val="004429DB"/>
    <w:rsid w:val="00442A16"/>
    <w:rsid w:val="00443075"/>
    <w:rsid w:val="004430CC"/>
    <w:rsid w:val="00443AE7"/>
    <w:rsid w:val="00444672"/>
    <w:rsid w:val="004448DF"/>
    <w:rsid w:val="00444B93"/>
    <w:rsid w:val="00445184"/>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E64"/>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29D"/>
    <w:rsid w:val="00467BD8"/>
    <w:rsid w:val="00467D9A"/>
    <w:rsid w:val="00471317"/>
    <w:rsid w:val="00471EEB"/>
    <w:rsid w:val="00472062"/>
    <w:rsid w:val="00472076"/>
    <w:rsid w:val="00472303"/>
    <w:rsid w:val="00472840"/>
    <w:rsid w:val="00473B35"/>
    <w:rsid w:val="00473C9D"/>
    <w:rsid w:val="00474134"/>
    <w:rsid w:val="004749D7"/>
    <w:rsid w:val="00475225"/>
    <w:rsid w:val="004755B6"/>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AB6"/>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314"/>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38"/>
    <w:rsid w:val="004A49A2"/>
    <w:rsid w:val="004A519C"/>
    <w:rsid w:val="004A51E3"/>
    <w:rsid w:val="004A5293"/>
    <w:rsid w:val="004A62ED"/>
    <w:rsid w:val="004A64AF"/>
    <w:rsid w:val="004A6E59"/>
    <w:rsid w:val="004A6F33"/>
    <w:rsid w:val="004A73F1"/>
    <w:rsid w:val="004A7422"/>
    <w:rsid w:val="004A75C0"/>
    <w:rsid w:val="004B021E"/>
    <w:rsid w:val="004B0229"/>
    <w:rsid w:val="004B14C4"/>
    <w:rsid w:val="004B1BA0"/>
    <w:rsid w:val="004B1D53"/>
    <w:rsid w:val="004B1EA6"/>
    <w:rsid w:val="004B22B1"/>
    <w:rsid w:val="004B27B5"/>
    <w:rsid w:val="004B2B96"/>
    <w:rsid w:val="004B2EE4"/>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2F4"/>
    <w:rsid w:val="004C23B4"/>
    <w:rsid w:val="004C27C8"/>
    <w:rsid w:val="004C2ACB"/>
    <w:rsid w:val="004C3606"/>
    <w:rsid w:val="004C364F"/>
    <w:rsid w:val="004C4374"/>
    <w:rsid w:val="004C4643"/>
    <w:rsid w:val="004C4C7E"/>
    <w:rsid w:val="004C763B"/>
    <w:rsid w:val="004C7697"/>
    <w:rsid w:val="004C7877"/>
    <w:rsid w:val="004D078B"/>
    <w:rsid w:val="004D0853"/>
    <w:rsid w:val="004D0B71"/>
    <w:rsid w:val="004D14B4"/>
    <w:rsid w:val="004D14DF"/>
    <w:rsid w:val="004D1552"/>
    <w:rsid w:val="004D1A9D"/>
    <w:rsid w:val="004D1C92"/>
    <w:rsid w:val="004D23FF"/>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114"/>
    <w:rsid w:val="004D7230"/>
    <w:rsid w:val="004D76E5"/>
    <w:rsid w:val="004D7E61"/>
    <w:rsid w:val="004E0135"/>
    <w:rsid w:val="004E05CD"/>
    <w:rsid w:val="004E1164"/>
    <w:rsid w:val="004E1FCD"/>
    <w:rsid w:val="004E2089"/>
    <w:rsid w:val="004E208B"/>
    <w:rsid w:val="004E21DF"/>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25A3"/>
    <w:rsid w:val="00503546"/>
    <w:rsid w:val="00503708"/>
    <w:rsid w:val="00504721"/>
    <w:rsid w:val="005049B0"/>
    <w:rsid w:val="00504E91"/>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2941"/>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1D4"/>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9C9"/>
    <w:rsid w:val="00541A86"/>
    <w:rsid w:val="00541D34"/>
    <w:rsid w:val="005424D9"/>
    <w:rsid w:val="00542C00"/>
    <w:rsid w:val="0054314A"/>
    <w:rsid w:val="005436DA"/>
    <w:rsid w:val="0054390E"/>
    <w:rsid w:val="00543958"/>
    <w:rsid w:val="005443F5"/>
    <w:rsid w:val="00544665"/>
    <w:rsid w:val="00544C64"/>
    <w:rsid w:val="00544C95"/>
    <w:rsid w:val="005452C9"/>
    <w:rsid w:val="00545789"/>
    <w:rsid w:val="00545CD9"/>
    <w:rsid w:val="005460CD"/>
    <w:rsid w:val="00546109"/>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29B"/>
    <w:rsid w:val="005546C5"/>
    <w:rsid w:val="00554A28"/>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545"/>
    <w:rsid w:val="00571934"/>
    <w:rsid w:val="00571B57"/>
    <w:rsid w:val="00571E86"/>
    <w:rsid w:val="00572320"/>
    <w:rsid w:val="00572567"/>
    <w:rsid w:val="00572A6B"/>
    <w:rsid w:val="00572FC4"/>
    <w:rsid w:val="00573752"/>
    <w:rsid w:val="00573A0F"/>
    <w:rsid w:val="00574024"/>
    <w:rsid w:val="00575156"/>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87DB7"/>
    <w:rsid w:val="0059037A"/>
    <w:rsid w:val="005908EF"/>
    <w:rsid w:val="00590921"/>
    <w:rsid w:val="005909AF"/>
    <w:rsid w:val="00591266"/>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6DB1"/>
    <w:rsid w:val="005974DA"/>
    <w:rsid w:val="00597687"/>
    <w:rsid w:val="00597716"/>
    <w:rsid w:val="005A039E"/>
    <w:rsid w:val="005A0A95"/>
    <w:rsid w:val="005A0F7E"/>
    <w:rsid w:val="005A0FF1"/>
    <w:rsid w:val="005A1031"/>
    <w:rsid w:val="005A1F4B"/>
    <w:rsid w:val="005A211C"/>
    <w:rsid w:val="005A24A7"/>
    <w:rsid w:val="005A2FF8"/>
    <w:rsid w:val="005A32B9"/>
    <w:rsid w:val="005A344A"/>
    <w:rsid w:val="005A3490"/>
    <w:rsid w:val="005A359A"/>
    <w:rsid w:val="005A360D"/>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122"/>
    <w:rsid w:val="005C63F4"/>
    <w:rsid w:val="005C6C09"/>
    <w:rsid w:val="005C6F2A"/>
    <w:rsid w:val="005D0241"/>
    <w:rsid w:val="005D02FF"/>
    <w:rsid w:val="005D0E5A"/>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086"/>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780"/>
    <w:rsid w:val="0060083B"/>
    <w:rsid w:val="00600D47"/>
    <w:rsid w:val="00601557"/>
    <w:rsid w:val="0060163B"/>
    <w:rsid w:val="00601F5B"/>
    <w:rsid w:val="0060213A"/>
    <w:rsid w:val="0060240B"/>
    <w:rsid w:val="00602426"/>
    <w:rsid w:val="00602956"/>
    <w:rsid w:val="00602B7B"/>
    <w:rsid w:val="00602DD2"/>
    <w:rsid w:val="006032A9"/>
    <w:rsid w:val="00603CAE"/>
    <w:rsid w:val="00603F94"/>
    <w:rsid w:val="0060441A"/>
    <w:rsid w:val="006044D5"/>
    <w:rsid w:val="00604C4E"/>
    <w:rsid w:val="00604CCA"/>
    <w:rsid w:val="006057CF"/>
    <w:rsid w:val="00605919"/>
    <w:rsid w:val="00605B90"/>
    <w:rsid w:val="00605F60"/>
    <w:rsid w:val="0060661B"/>
    <w:rsid w:val="00606C80"/>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17300"/>
    <w:rsid w:val="006179DA"/>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5D3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5666"/>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4042"/>
    <w:rsid w:val="006540C3"/>
    <w:rsid w:val="00654172"/>
    <w:rsid w:val="00654175"/>
    <w:rsid w:val="0065424E"/>
    <w:rsid w:val="00654313"/>
    <w:rsid w:val="006543AD"/>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955"/>
    <w:rsid w:val="00662C27"/>
    <w:rsid w:val="006632A6"/>
    <w:rsid w:val="00663A2F"/>
    <w:rsid w:val="00664181"/>
    <w:rsid w:val="00664966"/>
    <w:rsid w:val="00664A28"/>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EB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1DC"/>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977"/>
    <w:rsid w:val="00695E1A"/>
    <w:rsid w:val="00695E83"/>
    <w:rsid w:val="006964EA"/>
    <w:rsid w:val="00696634"/>
    <w:rsid w:val="00697023"/>
    <w:rsid w:val="0069718D"/>
    <w:rsid w:val="006977A9"/>
    <w:rsid w:val="006A0627"/>
    <w:rsid w:val="006A0B56"/>
    <w:rsid w:val="006A11D9"/>
    <w:rsid w:val="006A145C"/>
    <w:rsid w:val="006A17F7"/>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8B7"/>
    <w:rsid w:val="006B4950"/>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0A8D"/>
    <w:rsid w:val="006D11C3"/>
    <w:rsid w:val="006D12DA"/>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72F"/>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64"/>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640"/>
    <w:rsid w:val="006F2A3E"/>
    <w:rsid w:val="006F2AE2"/>
    <w:rsid w:val="006F310C"/>
    <w:rsid w:val="006F360B"/>
    <w:rsid w:val="006F4253"/>
    <w:rsid w:val="006F479E"/>
    <w:rsid w:val="006F4C5D"/>
    <w:rsid w:val="006F4CED"/>
    <w:rsid w:val="006F4E25"/>
    <w:rsid w:val="006F4F1E"/>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3ED4"/>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07FED"/>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6F72"/>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A43"/>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E99"/>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802"/>
    <w:rsid w:val="007549E9"/>
    <w:rsid w:val="007550DC"/>
    <w:rsid w:val="00755160"/>
    <w:rsid w:val="00755545"/>
    <w:rsid w:val="007557C1"/>
    <w:rsid w:val="007558D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600"/>
    <w:rsid w:val="00760C6C"/>
    <w:rsid w:val="00760EEE"/>
    <w:rsid w:val="00761399"/>
    <w:rsid w:val="007614D2"/>
    <w:rsid w:val="00761A56"/>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403"/>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8A2"/>
    <w:rsid w:val="00787974"/>
    <w:rsid w:val="00787F65"/>
    <w:rsid w:val="0079100C"/>
    <w:rsid w:val="00791042"/>
    <w:rsid w:val="0079149E"/>
    <w:rsid w:val="007918C6"/>
    <w:rsid w:val="00791AA0"/>
    <w:rsid w:val="00791F95"/>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1EF5"/>
    <w:rsid w:val="007B2365"/>
    <w:rsid w:val="007B2587"/>
    <w:rsid w:val="007B25A1"/>
    <w:rsid w:val="007B2936"/>
    <w:rsid w:val="007B2997"/>
    <w:rsid w:val="007B2B22"/>
    <w:rsid w:val="007B2D0E"/>
    <w:rsid w:val="007B2E6C"/>
    <w:rsid w:val="007B306C"/>
    <w:rsid w:val="007B4086"/>
    <w:rsid w:val="007B4454"/>
    <w:rsid w:val="007B4BBC"/>
    <w:rsid w:val="007B4F16"/>
    <w:rsid w:val="007B4F2F"/>
    <w:rsid w:val="007B5403"/>
    <w:rsid w:val="007B55BA"/>
    <w:rsid w:val="007B5A08"/>
    <w:rsid w:val="007B6953"/>
    <w:rsid w:val="007B6C55"/>
    <w:rsid w:val="007B6E1F"/>
    <w:rsid w:val="007B6E8F"/>
    <w:rsid w:val="007B7A8B"/>
    <w:rsid w:val="007B7CE0"/>
    <w:rsid w:val="007C022F"/>
    <w:rsid w:val="007C030E"/>
    <w:rsid w:val="007C03F9"/>
    <w:rsid w:val="007C0445"/>
    <w:rsid w:val="007C1201"/>
    <w:rsid w:val="007C163B"/>
    <w:rsid w:val="007C1BFF"/>
    <w:rsid w:val="007C202F"/>
    <w:rsid w:val="007C28A4"/>
    <w:rsid w:val="007C3C58"/>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3C2F"/>
    <w:rsid w:val="007D43DE"/>
    <w:rsid w:val="007D441F"/>
    <w:rsid w:val="007D444F"/>
    <w:rsid w:val="007D5FF2"/>
    <w:rsid w:val="007D6088"/>
    <w:rsid w:val="007D6ACD"/>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11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6F2"/>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1CA4"/>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6D4B"/>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6A5"/>
    <w:rsid w:val="00863BDE"/>
    <w:rsid w:val="00863E7E"/>
    <w:rsid w:val="00863FAD"/>
    <w:rsid w:val="008640A3"/>
    <w:rsid w:val="008641FB"/>
    <w:rsid w:val="0086435E"/>
    <w:rsid w:val="00864A4C"/>
    <w:rsid w:val="00864C4C"/>
    <w:rsid w:val="00864D8A"/>
    <w:rsid w:val="00865E78"/>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C89"/>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E74"/>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3CD"/>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470"/>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65"/>
    <w:rsid w:val="008D58F8"/>
    <w:rsid w:val="008D608A"/>
    <w:rsid w:val="008D63A1"/>
    <w:rsid w:val="008D68F4"/>
    <w:rsid w:val="008D6CC9"/>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3A9A"/>
    <w:rsid w:val="009144ED"/>
    <w:rsid w:val="00914B4F"/>
    <w:rsid w:val="00914D5A"/>
    <w:rsid w:val="00914E15"/>
    <w:rsid w:val="00914F57"/>
    <w:rsid w:val="00915C73"/>
    <w:rsid w:val="00915E07"/>
    <w:rsid w:val="00915F0C"/>
    <w:rsid w:val="00916014"/>
    <w:rsid w:val="009173E1"/>
    <w:rsid w:val="00920066"/>
    <w:rsid w:val="00920208"/>
    <w:rsid w:val="009202B3"/>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600"/>
    <w:rsid w:val="00927AD1"/>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14E"/>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3B"/>
    <w:rsid w:val="00951403"/>
    <w:rsid w:val="0095150D"/>
    <w:rsid w:val="00951E37"/>
    <w:rsid w:val="009528D1"/>
    <w:rsid w:val="009532CF"/>
    <w:rsid w:val="00953591"/>
    <w:rsid w:val="0095398F"/>
    <w:rsid w:val="009539FC"/>
    <w:rsid w:val="00953DD5"/>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BCC"/>
    <w:rsid w:val="00962CFA"/>
    <w:rsid w:val="0096349A"/>
    <w:rsid w:val="00963875"/>
    <w:rsid w:val="00963E12"/>
    <w:rsid w:val="0096407B"/>
    <w:rsid w:val="00964232"/>
    <w:rsid w:val="009644B4"/>
    <w:rsid w:val="00964667"/>
    <w:rsid w:val="00964DF3"/>
    <w:rsid w:val="0096548E"/>
    <w:rsid w:val="00965739"/>
    <w:rsid w:val="009658C9"/>
    <w:rsid w:val="00965CD8"/>
    <w:rsid w:val="00965DC4"/>
    <w:rsid w:val="00965E2A"/>
    <w:rsid w:val="009662BE"/>
    <w:rsid w:val="009665DC"/>
    <w:rsid w:val="009669AC"/>
    <w:rsid w:val="00966BD9"/>
    <w:rsid w:val="00966C5A"/>
    <w:rsid w:val="00966F3D"/>
    <w:rsid w:val="009672CF"/>
    <w:rsid w:val="0096750F"/>
    <w:rsid w:val="00967749"/>
    <w:rsid w:val="0096797C"/>
    <w:rsid w:val="00967B7E"/>
    <w:rsid w:val="009704D9"/>
    <w:rsid w:val="0097096D"/>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05E"/>
    <w:rsid w:val="009835E3"/>
    <w:rsid w:val="009837C8"/>
    <w:rsid w:val="00983A0E"/>
    <w:rsid w:val="00983A17"/>
    <w:rsid w:val="00983BCD"/>
    <w:rsid w:val="00983D79"/>
    <w:rsid w:val="009842A8"/>
    <w:rsid w:val="009844D9"/>
    <w:rsid w:val="00984F61"/>
    <w:rsid w:val="0098508B"/>
    <w:rsid w:val="00985389"/>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50C"/>
    <w:rsid w:val="0099377B"/>
    <w:rsid w:val="009948EC"/>
    <w:rsid w:val="00994AC3"/>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2DDF"/>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A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87F"/>
    <w:rsid w:val="009C4BDD"/>
    <w:rsid w:val="009C5444"/>
    <w:rsid w:val="009C6487"/>
    <w:rsid w:val="009C66DD"/>
    <w:rsid w:val="009C6756"/>
    <w:rsid w:val="009C67F2"/>
    <w:rsid w:val="009C6858"/>
    <w:rsid w:val="009C78BF"/>
    <w:rsid w:val="009C7E91"/>
    <w:rsid w:val="009C7FD3"/>
    <w:rsid w:val="009D0110"/>
    <w:rsid w:val="009D1D90"/>
    <w:rsid w:val="009D203E"/>
    <w:rsid w:val="009D20B0"/>
    <w:rsid w:val="009D2DEA"/>
    <w:rsid w:val="009D32C6"/>
    <w:rsid w:val="009D35E5"/>
    <w:rsid w:val="009D3BD2"/>
    <w:rsid w:val="009D3EAE"/>
    <w:rsid w:val="009D4436"/>
    <w:rsid w:val="009D54D1"/>
    <w:rsid w:val="009D58C5"/>
    <w:rsid w:val="009D59E0"/>
    <w:rsid w:val="009D5BDF"/>
    <w:rsid w:val="009D5D9E"/>
    <w:rsid w:val="009D5EA5"/>
    <w:rsid w:val="009D6599"/>
    <w:rsid w:val="009D6FC4"/>
    <w:rsid w:val="009D7459"/>
    <w:rsid w:val="009D77A2"/>
    <w:rsid w:val="009D7E76"/>
    <w:rsid w:val="009E0325"/>
    <w:rsid w:val="009E057D"/>
    <w:rsid w:val="009E05AE"/>
    <w:rsid w:val="009E07C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5338"/>
    <w:rsid w:val="009E6321"/>
    <w:rsid w:val="009E6AD8"/>
    <w:rsid w:val="009E6B7C"/>
    <w:rsid w:val="009E795E"/>
    <w:rsid w:val="009E7A91"/>
    <w:rsid w:val="009E7C8A"/>
    <w:rsid w:val="009E7CA1"/>
    <w:rsid w:val="009E7ECE"/>
    <w:rsid w:val="009F0396"/>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030E"/>
    <w:rsid w:val="00A01126"/>
    <w:rsid w:val="00A01C0F"/>
    <w:rsid w:val="00A035C5"/>
    <w:rsid w:val="00A03735"/>
    <w:rsid w:val="00A055E4"/>
    <w:rsid w:val="00A05DCC"/>
    <w:rsid w:val="00A060A8"/>
    <w:rsid w:val="00A060DD"/>
    <w:rsid w:val="00A07078"/>
    <w:rsid w:val="00A071EB"/>
    <w:rsid w:val="00A07534"/>
    <w:rsid w:val="00A078AA"/>
    <w:rsid w:val="00A07BF6"/>
    <w:rsid w:val="00A07DC9"/>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5E1B"/>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378B8"/>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006"/>
    <w:rsid w:val="00A561FD"/>
    <w:rsid w:val="00A5646B"/>
    <w:rsid w:val="00A565A7"/>
    <w:rsid w:val="00A56810"/>
    <w:rsid w:val="00A56E03"/>
    <w:rsid w:val="00A573B2"/>
    <w:rsid w:val="00A5753C"/>
    <w:rsid w:val="00A576F0"/>
    <w:rsid w:val="00A577A5"/>
    <w:rsid w:val="00A57984"/>
    <w:rsid w:val="00A57DED"/>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880"/>
    <w:rsid w:val="00A71F05"/>
    <w:rsid w:val="00A727E9"/>
    <w:rsid w:val="00A7298F"/>
    <w:rsid w:val="00A72AAD"/>
    <w:rsid w:val="00A72C36"/>
    <w:rsid w:val="00A734C3"/>
    <w:rsid w:val="00A73F8A"/>
    <w:rsid w:val="00A74C63"/>
    <w:rsid w:val="00A74DA6"/>
    <w:rsid w:val="00A7524F"/>
    <w:rsid w:val="00A75747"/>
    <w:rsid w:val="00A763BD"/>
    <w:rsid w:val="00A76922"/>
    <w:rsid w:val="00A76980"/>
    <w:rsid w:val="00A771B3"/>
    <w:rsid w:val="00A777EC"/>
    <w:rsid w:val="00A77C1A"/>
    <w:rsid w:val="00A77FCB"/>
    <w:rsid w:val="00A8091E"/>
    <w:rsid w:val="00A80E8F"/>
    <w:rsid w:val="00A81FE5"/>
    <w:rsid w:val="00A82222"/>
    <w:rsid w:val="00A8284E"/>
    <w:rsid w:val="00A8306C"/>
    <w:rsid w:val="00A83F45"/>
    <w:rsid w:val="00A83FC0"/>
    <w:rsid w:val="00A845A6"/>
    <w:rsid w:val="00A84BA1"/>
    <w:rsid w:val="00A84F30"/>
    <w:rsid w:val="00A8519A"/>
    <w:rsid w:val="00A85496"/>
    <w:rsid w:val="00A85B11"/>
    <w:rsid w:val="00A85C5C"/>
    <w:rsid w:val="00A85F38"/>
    <w:rsid w:val="00A86050"/>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99D"/>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AA8"/>
    <w:rsid w:val="00AD0AED"/>
    <w:rsid w:val="00AD0CEB"/>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490"/>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B63"/>
    <w:rsid w:val="00AE7DA3"/>
    <w:rsid w:val="00AE7F2D"/>
    <w:rsid w:val="00AF0A2E"/>
    <w:rsid w:val="00AF104F"/>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59D"/>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31F"/>
    <w:rsid w:val="00B10C65"/>
    <w:rsid w:val="00B10E5B"/>
    <w:rsid w:val="00B11197"/>
    <w:rsid w:val="00B117B6"/>
    <w:rsid w:val="00B11A2C"/>
    <w:rsid w:val="00B11E1F"/>
    <w:rsid w:val="00B12E9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009"/>
    <w:rsid w:val="00B243F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45E"/>
    <w:rsid w:val="00B554A5"/>
    <w:rsid w:val="00B55DDE"/>
    <w:rsid w:val="00B55E7B"/>
    <w:rsid w:val="00B5691A"/>
    <w:rsid w:val="00B572C0"/>
    <w:rsid w:val="00B577D4"/>
    <w:rsid w:val="00B57837"/>
    <w:rsid w:val="00B579F1"/>
    <w:rsid w:val="00B57FEC"/>
    <w:rsid w:val="00B60056"/>
    <w:rsid w:val="00B609D5"/>
    <w:rsid w:val="00B60BDB"/>
    <w:rsid w:val="00B611EC"/>
    <w:rsid w:val="00B6129A"/>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284"/>
    <w:rsid w:val="00B6786B"/>
    <w:rsid w:val="00B679BB"/>
    <w:rsid w:val="00B67F3E"/>
    <w:rsid w:val="00B70EAE"/>
    <w:rsid w:val="00B70F85"/>
    <w:rsid w:val="00B71371"/>
    <w:rsid w:val="00B7155A"/>
    <w:rsid w:val="00B71836"/>
    <w:rsid w:val="00B72980"/>
    <w:rsid w:val="00B72A7E"/>
    <w:rsid w:val="00B73135"/>
    <w:rsid w:val="00B73574"/>
    <w:rsid w:val="00B73822"/>
    <w:rsid w:val="00B7435C"/>
    <w:rsid w:val="00B748A1"/>
    <w:rsid w:val="00B74A8E"/>
    <w:rsid w:val="00B74FAE"/>
    <w:rsid w:val="00B75096"/>
    <w:rsid w:val="00B75118"/>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3EC5"/>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2C2"/>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4D49"/>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1BB8"/>
    <w:rsid w:val="00C12287"/>
    <w:rsid w:val="00C12918"/>
    <w:rsid w:val="00C12D44"/>
    <w:rsid w:val="00C12F80"/>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89"/>
    <w:rsid w:val="00C21DAA"/>
    <w:rsid w:val="00C21F02"/>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C1"/>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4EB0"/>
    <w:rsid w:val="00C655BF"/>
    <w:rsid w:val="00C6591B"/>
    <w:rsid w:val="00C65C0F"/>
    <w:rsid w:val="00C65DD9"/>
    <w:rsid w:val="00C66081"/>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6EA"/>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5ED"/>
    <w:rsid w:val="00CA6779"/>
    <w:rsid w:val="00CA6A7B"/>
    <w:rsid w:val="00CA6FAC"/>
    <w:rsid w:val="00CA72C4"/>
    <w:rsid w:val="00CA79B0"/>
    <w:rsid w:val="00CB0200"/>
    <w:rsid w:val="00CB0213"/>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359"/>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2C4"/>
    <w:rsid w:val="00CD153B"/>
    <w:rsid w:val="00CD1EC5"/>
    <w:rsid w:val="00CD2414"/>
    <w:rsid w:val="00CD2771"/>
    <w:rsid w:val="00CD2C12"/>
    <w:rsid w:val="00CD2D81"/>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10B"/>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557"/>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A7C"/>
    <w:rsid w:val="00D14B07"/>
    <w:rsid w:val="00D15541"/>
    <w:rsid w:val="00D155C1"/>
    <w:rsid w:val="00D157F1"/>
    <w:rsid w:val="00D16437"/>
    <w:rsid w:val="00D165C2"/>
    <w:rsid w:val="00D16D98"/>
    <w:rsid w:val="00D16DAA"/>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6F46"/>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9E5"/>
    <w:rsid w:val="00D6210F"/>
    <w:rsid w:val="00D62DB3"/>
    <w:rsid w:val="00D630A6"/>
    <w:rsid w:val="00D63DB3"/>
    <w:rsid w:val="00D64654"/>
    <w:rsid w:val="00D64E7F"/>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83"/>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3F09"/>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2DA9"/>
    <w:rsid w:val="00DD4656"/>
    <w:rsid w:val="00DD47C9"/>
    <w:rsid w:val="00DD4AAB"/>
    <w:rsid w:val="00DD4C4A"/>
    <w:rsid w:val="00DD5586"/>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19E"/>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070"/>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2ED"/>
    <w:rsid w:val="00E0580E"/>
    <w:rsid w:val="00E05BC4"/>
    <w:rsid w:val="00E0689F"/>
    <w:rsid w:val="00E07AAE"/>
    <w:rsid w:val="00E07D8B"/>
    <w:rsid w:val="00E10F25"/>
    <w:rsid w:val="00E10FCD"/>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4D7"/>
    <w:rsid w:val="00E14B58"/>
    <w:rsid w:val="00E14D17"/>
    <w:rsid w:val="00E151A4"/>
    <w:rsid w:val="00E15436"/>
    <w:rsid w:val="00E15476"/>
    <w:rsid w:val="00E15BAF"/>
    <w:rsid w:val="00E15F9D"/>
    <w:rsid w:val="00E166B8"/>
    <w:rsid w:val="00E16AFC"/>
    <w:rsid w:val="00E17165"/>
    <w:rsid w:val="00E2088D"/>
    <w:rsid w:val="00E208F8"/>
    <w:rsid w:val="00E209EC"/>
    <w:rsid w:val="00E21173"/>
    <w:rsid w:val="00E21764"/>
    <w:rsid w:val="00E21B4C"/>
    <w:rsid w:val="00E21C81"/>
    <w:rsid w:val="00E22094"/>
    <w:rsid w:val="00E22223"/>
    <w:rsid w:val="00E22624"/>
    <w:rsid w:val="00E22A9E"/>
    <w:rsid w:val="00E22B55"/>
    <w:rsid w:val="00E230DC"/>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368"/>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43E"/>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6FDA"/>
    <w:rsid w:val="00E57A9D"/>
    <w:rsid w:val="00E57AAD"/>
    <w:rsid w:val="00E57CFF"/>
    <w:rsid w:val="00E60674"/>
    <w:rsid w:val="00E60A7D"/>
    <w:rsid w:val="00E60D1E"/>
    <w:rsid w:val="00E60EB7"/>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D5D"/>
    <w:rsid w:val="00E765D9"/>
    <w:rsid w:val="00E76921"/>
    <w:rsid w:val="00E77776"/>
    <w:rsid w:val="00E77B88"/>
    <w:rsid w:val="00E77D06"/>
    <w:rsid w:val="00E8003F"/>
    <w:rsid w:val="00E80A60"/>
    <w:rsid w:val="00E811C9"/>
    <w:rsid w:val="00E81831"/>
    <w:rsid w:val="00E81C60"/>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6BF"/>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433"/>
    <w:rsid w:val="00EB06B7"/>
    <w:rsid w:val="00EB0AAD"/>
    <w:rsid w:val="00EB0D2E"/>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6945"/>
    <w:rsid w:val="00EB70AB"/>
    <w:rsid w:val="00EB7271"/>
    <w:rsid w:val="00EB7B6A"/>
    <w:rsid w:val="00EB7C58"/>
    <w:rsid w:val="00EB7DFA"/>
    <w:rsid w:val="00EB7F01"/>
    <w:rsid w:val="00EB7FD0"/>
    <w:rsid w:val="00EC0247"/>
    <w:rsid w:val="00EC0F62"/>
    <w:rsid w:val="00EC1346"/>
    <w:rsid w:val="00EC15AA"/>
    <w:rsid w:val="00EC21FF"/>
    <w:rsid w:val="00EC2A19"/>
    <w:rsid w:val="00EC305D"/>
    <w:rsid w:val="00EC30CB"/>
    <w:rsid w:val="00EC31DD"/>
    <w:rsid w:val="00EC37D6"/>
    <w:rsid w:val="00EC3A4A"/>
    <w:rsid w:val="00EC3D36"/>
    <w:rsid w:val="00EC4008"/>
    <w:rsid w:val="00EC46F9"/>
    <w:rsid w:val="00EC471D"/>
    <w:rsid w:val="00EC4883"/>
    <w:rsid w:val="00EC4AC1"/>
    <w:rsid w:val="00EC4B2C"/>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5BF"/>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E7639"/>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6AC"/>
    <w:rsid w:val="00EF474D"/>
    <w:rsid w:val="00EF4F61"/>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1FB0"/>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395"/>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035"/>
    <w:rsid w:val="00F27C07"/>
    <w:rsid w:val="00F27D00"/>
    <w:rsid w:val="00F27E06"/>
    <w:rsid w:val="00F30757"/>
    <w:rsid w:val="00F31DB4"/>
    <w:rsid w:val="00F31E5E"/>
    <w:rsid w:val="00F3203C"/>
    <w:rsid w:val="00F32392"/>
    <w:rsid w:val="00F32490"/>
    <w:rsid w:val="00F32D71"/>
    <w:rsid w:val="00F33049"/>
    <w:rsid w:val="00F3441A"/>
    <w:rsid w:val="00F3492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27E"/>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511"/>
    <w:rsid w:val="00F55704"/>
    <w:rsid w:val="00F5588F"/>
    <w:rsid w:val="00F55CF4"/>
    <w:rsid w:val="00F55DF4"/>
    <w:rsid w:val="00F55DFD"/>
    <w:rsid w:val="00F55F01"/>
    <w:rsid w:val="00F55F27"/>
    <w:rsid w:val="00F5623C"/>
    <w:rsid w:val="00F566C8"/>
    <w:rsid w:val="00F5777C"/>
    <w:rsid w:val="00F60370"/>
    <w:rsid w:val="00F60B58"/>
    <w:rsid w:val="00F60D98"/>
    <w:rsid w:val="00F60E21"/>
    <w:rsid w:val="00F610B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2CA"/>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C05"/>
    <w:rsid w:val="00F97F38"/>
    <w:rsid w:val="00FA020C"/>
    <w:rsid w:val="00FA0290"/>
    <w:rsid w:val="00FA05E8"/>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73C"/>
    <w:rsid w:val="00FA7804"/>
    <w:rsid w:val="00FA7836"/>
    <w:rsid w:val="00FA79FE"/>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6F5"/>
    <w:rsid w:val="00FF5BFC"/>
    <w:rsid w:val="00FF5ED4"/>
    <w:rsid w:val="00FF5FE9"/>
    <w:rsid w:val="00FF666D"/>
    <w:rsid w:val="00FF6BC4"/>
    <w:rsid w:val="00FF6D2E"/>
    <w:rsid w:val="00FF70B6"/>
    <w:rsid w:val="00FF70FF"/>
    <w:rsid w:val="00FF726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列出段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3"/>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3"/>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 w:type="table" w:customStyle="1" w:styleId="18">
    <w:name w:val="网格型1"/>
    <w:basedOn w:val="a1"/>
    <w:next w:val="af2"/>
    <w:qFormat/>
    <w:rsid w:val="00FC4A9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9769523">
      <w:bodyDiv w:val="1"/>
      <w:marLeft w:val="0"/>
      <w:marRight w:val="0"/>
      <w:marTop w:val="0"/>
      <w:marBottom w:val="0"/>
      <w:divBdr>
        <w:top w:val="none" w:sz="0" w:space="0" w:color="auto"/>
        <w:left w:val="none" w:sz="0" w:space="0" w:color="auto"/>
        <w:bottom w:val="none" w:sz="0" w:space="0" w:color="auto"/>
        <w:right w:val="none" w:sz="0" w:space="0" w:color="auto"/>
      </w:divBdr>
    </w:div>
    <w:div w:id="317272428">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80205020">
      <w:bodyDiv w:val="1"/>
      <w:marLeft w:val="0"/>
      <w:marRight w:val="0"/>
      <w:marTop w:val="0"/>
      <w:marBottom w:val="0"/>
      <w:divBdr>
        <w:top w:val="none" w:sz="0" w:space="0" w:color="auto"/>
        <w:left w:val="none" w:sz="0" w:space="0" w:color="auto"/>
        <w:bottom w:val="none" w:sz="0" w:space="0" w:color="auto"/>
        <w:right w:val="none" w:sz="0" w:space="0" w:color="auto"/>
      </w:divBdr>
    </w:div>
    <w:div w:id="408119327">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57530271">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17083008">
      <w:bodyDiv w:val="1"/>
      <w:marLeft w:val="0"/>
      <w:marRight w:val="0"/>
      <w:marTop w:val="0"/>
      <w:marBottom w:val="0"/>
      <w:divBdr>
        <w:top w:val="none" w:sz="0" w:space="0" w:color="auto"/>
        <w:left w:val="none" w:sz="0" w:space="0" w:color="auto"/>
        <w:bottom w:val="none" w:sz="0" w:space="0" w:color="auto"/>
        <w:right w:val="none" w:sz="0" w:space="0" w:color="auto"/>
      </w:divBdr>
    </w:div>
    <w:div w:id="545914973">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33242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7351831">
      <w:bodyDiv w:val="1"/>
      <w:marLeft w:val="0"/>
      <w:marRight w:val="0"/>
      <w:marTop w:val="0"/>
      <w:marBottom w:val="0"/>
      <w:divBdr>
        <w:top w:val="none" w:sz="0" w:space="0" w:color="auto"/>
        <w:left w:val="none" w:sz="0" w:space="0" w:color="auto"/>
        <w:bottom w:val="none" w:sz="0" w:space="0" w:color="auto"/>
        <w:right w:val="none" w:sz="0" w:space="0" w:color="auto"/>
      </w:divBdr>
    </w:div>
    <w:div w:id="59231942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49480032">
      <w:bodyDiv w:val="1"/>
      <w:marLeft w:val="0"/>
      <w:marRight w:val="0"/>
      <w:marTop w:val="0"/>
      <w:marBottom w:val="0"/>
      <w:divBdr>
        <w:top w:val="none" w:sz="0" w:space="0" w:color="auto"/>
        <w:left w:val="none" w:sz="0" w:space="0" w:color="auto"/>
        <w:bottom w:val="none" w:sz="0" w:space="0" w:color="auto"/>
        <w:right w:val="none" w:sz="0" w:space="0" w:color="auto"/>
      </w:divBdr>
    </w:div>
    <w:div w:id="6566879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081138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453008">
      <w:bodyDiv w:val="1"/>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20388358">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59661854">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8666631">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962615378">
      <w:bodyDiv w:val="1"/>
      <w:marLeft w:val="0"/>
      <w:marRight w:val="0"/>
      <w:marTop w:val="0"/>
      <w:marBottom w:val="0"/>
      <w:divBdr>
        <w:top w:val="none" w:sz="0" w:space="0" w:color="auto"/>
        <w:left w:val="none" w:sz="0" w:space="0" w:color="auto"/>
        <w:bottom w:val="none" w:sz="0" w:space="0" w:color="auto"/>
        <w:right w:val="none" w:sz="0" w:space="0" w:color="auto"/>
      </w:divBdr>
    </w:div>
    <w:div w:id="98350869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35159958">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3357199">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9957329">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0995729">
      <w:bodyDiv w:val="1"/>
      <w:marLeft w:val="0"/>
      <w:marRight w:val="0"/>
      <w:marTop w:val="0"/>
      <w:marBottom w:val="0"/>
      <w:divBdr>
        <w:top w:val="none" w:sz="0" w:space="0" w:color="auto"/>
        <w:left w:val="none" w:sz="0" w:space="0" w:color="auto"/>
        <w:bottom w:val="none" w:sz="0" w:space="0" w:color="auto"/>
        <w:right w:val="none" w:sz="0" w:space="0" w:color="auto"/>
      </w:divBdr>
    </w:div>
    <w:div w:id="1588999994">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2494326">
      <w:bodyDiv w:val="1"/>
      <w:marLeft w:val="0"/>
      <w:marRight w:val="0"/>
      <w:marTop w:val="0"/>
      <w:marBottom w:val="0"/>
      <w:divBdr>
        <w:top w:val="none" w:sz="0" w:space="0" w:color="auto"/>
        <w:left w:val="none" w:sz="0" w:space="0" w:color="auto"/>
        <w:bottom w:val="none" w:sz="0" w:space="0" w:color="auto"/>
        <w:right w:val="none" w:sz="0" w:space="0" w:color="auto"/>
      </w:divBdr>
    </w:div>
    <w:div w:id="172517513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5748730">
      <w:bodyDiv w:val="1"/>
      <w:marLeft w:val="0"/>
      <w:marRight w:val="0"/>
      <w:marTop w:val="0"/>
      <w:marBottom w:val="0"/>
      <w:divBdr>
        <w:top w:val="none" w:sz="0" w:space="0" w:color="auto"/>
        <w:left w:val="none" w:sz="0" w:space="0" w:color="auto"/>
        <w:bottom w:val="none" w:sz="0" w:space="0" w:color="auto"/>
        <w:right w:val="none" w:sz="0" w:space="0" w:color="auto"/>
      </w:divBdr>
    </w:div>
    <w:div w:id="194225352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464433">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3435201">
      <w:bodyDiv w:val="1"/>
      <w:marLeft w:val="0"/>
      <w:marRight w:val="0"/>
      <w:marTop w:val="0"/>
      <w:marBottom w:val="0"/>
      <w:divBdr>
        <w:top w:val="none" w:sz="0" w:space="0" w:color="auto"/>
        <w:left w:val="none" w:sz="0" w:space="0" w:color="auto"/>
        <w:bottom w:val="none" w:sz="0" w:space="0" w:color="auto"/>
        <w:right w:val="none" w:sz="0" w:space="0" w:color="auto"/>
      </w:divBdr>
    </w:div>
    <w:div w:id="2041130547">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2703068">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2608</Words>
  <Characters>14866</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2023-05-15T10:08:00Z</dcterms:created>
  <dcterms:modified xsi:type="dcterms:W3CDTF">2023-05-15T10:08:00Z</dcterms:modified>
</cp:coreProperties>
</file>