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44721" w14:textId="1414F735" w:rsidR="00011C7D" w:rsidRPr="00011C7D" w:rsidRDefault="00011C7D" w:rsidP="00011C7D">
      <w:pPr>
        <w:widowControl/>
        <w:tabs>
          <w:tab w:val="center" w:pos="4536"/>
          <w:tab w:val="right" w:pos="7938"/>
          <w:tab w:val="right" w:pos="9639"/>
        </w:tabs>
        <w:ind w:right="2"/>
        <w:jc w:val="left"/>
        <w:rPr>
          <w:rFonts w:ascii="Arial" w:eastAsia="Batang" w:hAnsi="Arial" w:cs="Arial"/>
          <w:b/>
          <w:bCs/>
          <w:kern w:val="0"/>
          <w:sz w:val="28"/>
          <w:szCs w:val="24"/>
          <w:lang w:val="en-GB" w:eastAsia="en-US"/>
        </w:rPr>
      </w:pPr>
      <w:bookmarkStart w:id="0" w:name="_Hlk117841894"/>
      <w:r w:rsidRPr="00011C7D">
        <w:rPr>
          <w:rFonts w:ascii="Arial" w:eastAsia="Batang" w:hAnsi="Arial" w:cs="Arial"/>
          <w:b/>
          <w:bCs/>
          <w:kern w:val="0"/>
          <w:sz w:val="28"/>
          <w:szCs w:val="24"/>
          <w:lang w:val="en-GB" w:eastAsia="en-US"/>
        </w:rPr>
        <w:t>3GPP TSG RAN WG1 #113</w:t>
      </w:r>
      <w:r w:rsidRPr="00011C7D">
        <w:rPr>
          <w:rFonts w:ascii="Arial" w:eastAsia="Batang" w:hAnsi="Arial" w:cs="Arial"/>
          <w:b/>
          <w:bCs/>
          <w:kern w:val="0"/>
          <w:sz w:val="28"/>
          <w:szCs w:val="24"/>
          <w:lang w:val="en-GB" w:eastAsia="en-US"/>
        </w:rPr>
        <w:tab/>
      </w:r>
      <w:r w:rsidRPr="00011C7D">
        <w:rPr>
          <w:rFonts w:ascii="Arial" w:eastAsia="Batang" w:hAnsi="Arial" w:cs="Arial"/>
          <w:b/>
          <w:bCs/>
          <w:kern w:val="0"/>
          <w:sz w:val="28"/>
          <w:szCs w:val="24"/>
          <w:lang w:val="en-GB" w:eastAsia="en-US"/>
        </w:rPr>
        <w:tab/>
        <w:t>R1-230</w:t>
      </w:r>
      <w:r>
        <w:rPr>
          <w:rFonts w:ascii="Arial" w:eastAsia="Batang" w:hAnsi="Arial" w:cs="Arial"/>
          <w:b/>
          <w:bCs/>
          <w:kern w:val="0"/>
          <w:sz w:val="28"/>
          <w:szCs w:val="24"/>
          <w:lang w:val="en-GB" w:eastAsia="en-US"/>
        </w:rPr>
        <w:t>5550</w:t>
      </w:r>
    </w:p>
    <w:p w14:paraId="3F69ABF5" w14:textId="77777777" w:rsidR="00011C7D" w:rsidRPr="00011C7D" w:rsidRDefault="00011C7D" w:rsidP="00011C7D">
      <w:pPr>
        <w:widowControl/>
        <w:tabs>
          <w:tab w:val="center" w:pos="4536"/>
          <w:tab w:val="right" w:pos="9072"/>
        </w:tabs>
        <w:jc w:val="left"/>
        <w:rPr>
          <w:rFonts w:ascii="Arial" w:eastAsia="ＭＳ 明朝" w:hAnsi="Arial" w:cs="Arial"/>
          <w:b/>
          <w:bCs/>
          <w:kern w:val="0"/>
          <w:sz w:val="28"/>
          <w:szCs w:val="24"/>
          <w:lang w:val="en-GB"/>
        </w:rPr>
      </w:pPr>
      <w:r w:rsidRPr="00011C7D">
        <w:rPr>
          <w:rFonts w:ascii="Arial" w:eastAsia="ＭＳ 明朝" w:hAnsi="Arial" w:cs="Arial"/>
          <w:b/>
          <w:bCs/>
          <w:kern w:val="0"/>
          <w:sz w:val="28"/>
          <w:szCs w:val="24"/>
          <w:lang w:val="en-GB"/>
        </w:rPr>
        <w:t>Incheon, Korea, May 22</w:t>
      </w:r>
      <w:r w:rsidRPr="00011C7D">
        <w:rPr>
          <w:rFonts w:ascii="Arial" w:eastAsia="ＭＳ 明朝" w:hAnsi="Arial" w:cs="Arial"/>
          <w:b/>
          <w:bCs/>
          <w:kern w:val="0"/>
          <w:sz w:val="28"/>
          <w:szCs w:val="24"/>
          <w:vertAlign w:val="superscript"/>
          <w:lang w:val="en-GB"/>
        </w:rPr>
        <w:t>nd</w:t>
      </w:r>
      <w:r w:rsidRPr="00011C7D">
        <w:rPr>
          <w:rFonts w:ascii="Arial" w:eastAsia="ＭＳ 明朝" w:hAnsi="Arial" w:cs="Arial"/>
          <w:b/>
          <w:bCs/>
          <w:kern w:val="0"/>
          <w:sz w:val="28"/>
          <w:szCs w:val="24"/>
          <w:lang w:val="en-GB"/>
        </w:rPr>
        <w:t xml:space="preserve"> – May 26</w:t>
      </w:r>
      <w:r w:rsidRPr="00011C7D">
        <w:rPr>
          <w:rFonts w:ascii="Arial" w:eastAsia="ＭＳ 明朝" w:hAnsi="Arial" w:cs="Arial"/>
          <w:b/>
          <w:bCs/>
          <w:kern w:val="0"/>
          <w:sz w:val="28"/>
          <w:szCs w:val="24"/>
          <w:vertAlign w:val="superscript"/>
          <w:lang w:val="en-GB"/>
        </w:rPr>
        <w:t>th</w:t>
      </w:r>
      <w:r w:rsidRPr="00011C7D">
        <w:rPr>
          <w:rFonts w:ascii="Arial" w:eastAsia="ＭＳ 明朝" w:hAnsi="Arial" w:cs="Arial"/>
          <w:b/>
          <w:bCs/>
          <w:kern w:val="0"/>
          <w:sz w:val="28"/>
          <w:szCs w:val="24"/>
          <w:lang w:val="en-GB"/>
        </w:rPr>
        <w:t>, 2023</w:t>
      </w:r>
    </w:p>
    <w:p w14:paraId="53F6B04B" w14:textId="77777777" w:rsidR="00011C7D" w:rsidRPr="00011C7D" w:rsidRDefault="00011C7D" w:rsidP="00011C7D">
      <w:pPr>
        <w:widowControl/>
        <w:jc w:val="left"/>
        <w:rPr>
          <w:rFonts w:ascii="Times" w:eastAsia="Batang" w:hAnsi="Times" w:cs="Times New Roman"/>
          <w:kern w:val="0"/>
          <w:sz w:val="20"/>
          <w:szCs w:val="20"/>
          <w:lang w:val="en-GB" w:eastAsia="en-US"/>
        </w:rPr>
      </w:pPr>
    </w:p>
    <w:bookmarkEnd w:id="0"/>
    <w:p w14:paraId="4CB1AB1D" w14:textId="308AD8E7" w:rsidR="00011C7D" w:rsidRPr="00011C7D" w:rsidRDefault="00011C7D" w:rsidP="00011C7D">
      <w:pPr>
        <w:widowControl/>
        <w:tabs>
          <w:tab w:val="left" w:pos="1985"/>
          <w:tab w:val="left" w:pos="2835"/>
          <w:tab w:val="right" w:pos="9072"/>
          <w:tab w:val="right" w:pos="10206"/>
        </w:tabs>
        <w:jc w:val="left"/>
        <w:rPr>
          <w:rFonts w:ascii="Arial" w:hAnsi="Arial" w:cs="Times New Roman"/>
          <w:b/>
          <w:kern w:val="0"/>
          <w:sz w:val="22"/>
          <w:szCs w:val="20"/>
          <w:lang w:val="en-GB"/>
        </w:rPr>
      </w:pPr>
      <w:r>
        <w:rPr>
          <w:rFonts w:ascii="Arial" w:hAnsi="Arial" w:cs="Times New Roman" w:hint="eastAsia"/>
          <w:b/>
          <w:kern w:val="0"/>
          <w:sz w:val="22"/>
          <w:szCs w:val="20"/>
          <w:lang w:val="en-GB"/>
        </w:rPr>
        <w:t>A</w:t>
      </w:r>
      <w:r>
        <w:rPr>
          <w:rFonts w:ascii="Arial" w:hAnsi="Arial" w:cs="Times New Roman"/>
          <w:b/>
          <w:kern w:val="0"/>
          <w:sz w:val="22"/>
          <w:szCs w:val="20"/>
          <w:lang w:val="en-GB"/>
        </w:rPr>
        <w:t xml:space="preserve">genda item: </w:t>
      </w:r>
      <w:r>
        <w:rPr>
          <w:rFonts w:ascii="Arial" w:hAnsi="Arial" w:cs="Times New Roman"/>
          <w:b/>
          <w:kern w:val="0"/>
          <w:sz w:val="22"/>
          <w:szCs w:val="20"/>
          <w:lang w:val="en-GB"/>
        </w:rPr>
        <w:tab/>
        <w:t>9.13.1</w:t>
      </w:r>
    </w:p>
    <w:p w14:paraId="39D6025E" w14:textId="4013A51A" w:rsidR="00011C7D" w:rsidRPr="00011C7D" w:rsidRDefault="00011C7D" w:rsidP="00011C7D">
      <w:pPr>
        <w:widowControl/>
        <w:tabs>
          <w:tab w:val="left" w:pos="1985"/>
          <w:tab w:val="left" w:pos="2835"/>
          <w:tab w:val="right" w:pos="9072"/>
          <w:tab w:val="right" w:pos="10206"/>
        </w:tabs>
        <w:jc w:val="left"/>
        <w:rPr>
          <w:rFonts w:ascii="Arial" w:eastAsia="Batang" w:hAnsi="Arial" w:cs="Times New Roman"/>
          <w:b/>
          <w:kern w:val="0"/>
          <w:sz w:val="22"/>
          <w:szCs w:val="20"/>
          <w:lang w:val="en-GB" w:eastAsia="en-US"/>
        </w:rPr>
      </w:pPr>
      <w:r w:rsidRPr="00011C7D">
        <w:rPr>
          <w:rFonts w:ascii="Arial" w:eastAsia="Batang" w:hAnsi="Arial" w:cs="Times New Roman"/>
          <w:b/>
          <w:kern w:val="0"/>
          <w:sz w:val="22"/>
          <w:szCs w:val="20"/>
          <w:lang w:val="en-GB" w:eastAsia="en-US"/>
        </w:rPr>
        <w:t xml:space="preserve">Source: </w:t>
      </w:r>
      <w:r w:rsidRPr="00011C7D">
        <w:rPr>
          <w:rFonts w:ascii="Arial" w:eastAsia="Batang" w:hAnsi="Arial" w:cs="Times New Roman"/>
          <w:b/>
          <w:kern w:val="0"/>
          <w:sz w:val="22"/>
          <w:szCs w:val="20"/>
          <w:lang w:val="en-GB" w:eastAsia="en-US"/>
        </w:rPr>
        <w:tab/>
      </w:r>
      <w:r>
        <w:rPr>
          <w:rFonts w:ascii="Arial" w:eastAsia="Batang" w:hAnsi="Arial" w:cs="Times New Roman"/>
          <w:b/>
          <w:kern w:val="0"/>
          <w:sz w:val="22"/>
          <w:szCs w:val="20"/>
          <w:lang w:val="en-GB" w:eastAsia="en-US"/>
        </w:rPr>
        <w:t>Rakuten Mobile, Inc.</w:t>
      </w:r>
    </w:p>
    <w:p w14:paraId="622590CF" w14:textId="040E4012" w:rsidR="00011C7D" w:rsidRPr="00011C7D" w:rsidRDefault="00011C7D" w:rsidP="00011C7D">
      <w:pPr>
        <w:widowControl/>
        <w:tabs>
          <w:tab w:val="left" w:pos="1985"/>
          <w:tab w:val="left" w:pos="2835"/>
          <w:tab w:val="right" w:pos="9072"/>
          <w:tab w:val="right" w:pos="10206"/>
        </w:tabs>
        <w:ind w:left="1948" w:hangingChars="902" w:hanging="1948"/>
        <w:jc w:val="left"/>
        <w:rPr>
          <w:rFonts w:ascii="Arial" w:eastAsia="Batang" w:hAnsi="Arial" w:cs="Times New Roman"/>
          <w:b/>
          <w:kern w:val="0"/>
          <w:sz w:val="22"/>
          <w:szCs w:val="20"/>
          <w:lang w:val="en-GB" w:eastAsia="en-US"/>
        </w:rPr>
      </w:pPr>
      <w:r w:rsidRPr="00011C7D">
        <w:rPr>
          <w:rFonts w:ascii="Arial" w:eastAsia="Batang" w:hAnsi="Arial" w:cs="Times New Roman"/>
          <w:b/>
          <w:kern w:val="0"/>
          <w:sz w:val="22"/>
          <w:szCs w:val="20"/>
          <w:lang w:val="en-GB" w:eastAsia="en-US"/>
        </w:rPr>
        <w:t>Title:</w:t>
      </w:r>
      <w:bookmarkStart w:id="1" w:name="Title"/>
      <w:bookmarkEnd w:id="1"/>
      <w:r w:rsidRPr="00011C7D">
        <w:rPr>
          <w:rFonts w:ascii="Arial" w:eastAsia="Batang" w:hAnsi="Arial" w:cs="Times New Roman"/>
          <w:b/>
          <w:kern w:val="0"/>
          <w:sz w:val="22"/>
          <w:szCs w:val="20"/>
          <w:lang w:val="en-GB" w:eastAsia="en-US"/>
        </w:rPr>
        <w:tab/>
      </w:r>
      <w:r>
        <w:rPr>
          <w:rFonts w:ascii="Arial" w:eastAsia="Batang" w:hAnsi="Arial" w:cs="Times New Roman"/>
          <w:b/>
          <w:kern w:val="0"/>
          <w:sz w:val="22"/>
          <w:szCs w:val="20"/>
          <w:lang w:val="en-GB" w:eastAsia="en-US"/>
        </w:rPr>
        <w:t xml:space="preserve">Discussion on operation of NR on dedicated spectrum less </w:t>
      </w:r>
      <w:r>
        <w:rPr>
          <w:rFonts w:ascii="Arial" w:eastAsia="Batang" w:hAnsi="Arial" w:cs="Times New Roman"/>
          <w:b/>
          <w:kern w:val="0"/>
          <w:sz w:val="22"/>
          <w:szCs w:val="20"/>
          <w:lang w:val="en-GB" w:eastAsia="en-US"/>
        </w:rPr>
        <w:br/>
        <w:t>than 5MHz</w:t>
      </w:r>
    </w:p>
    <w:p w14:paraId="56314C09" w14:textId="36E02D50" w:rsidR="00011C7D" w:rsidRPr="00011C7D" w:rsidRDefault="00011C7D" w:rsidP="00011C7D">
      <w:pPr>
        <w:widowControl/>
        <w:tabs>
          <w:tab w:val="left" w:pos="1985"/>
          <w:tab w:val="left" w:pos="2835"/>
          <w:tab w:val="right" w:pos="9072"/>
          <w:tab w:val="right" w:pos="10206"/>
        </w:tabs>
        <w:jc w:val="left"/>
        <w:rPr>
          <w:rFonts w:ascii="Arial" w:eastAsia="Batang" w:hAnsi="Arial" w:cs="Times New Roman"/>
          <w:b/>
          <w:kern w:val="0"/>
          <w:sz w:val="22"/>
          <w:szCs w:val="20"/>
          <w:lang w:val="en-GB" w:eastAsia="en-US"/>
        </w:rPr>
      </w:pPr>
      <w:r w:rsidRPr="00011C7D">
        <w:rPr>
          <w:rFonts w:ascii="Arial" w:eastAsia="Batang" w:hAnsi="Arial" w:cs="Times New Roman"/>
          <w:b/>
          <w:kern w:val="0"/>
          <w:sz w:val="22"/>
          <w:szCs w:val="20"/>
          <w:lang w:val="en-GB" w:eastAsia="en-US"/>
        </w:rPr>
        <w:t>Document for:</w:t>
      </w:r>
      <w:r w:rsidRPr="00011C7D">
        <w:rPr>
          <w:rFonts w:ascii="Arial" w:eastAsia="Batang" w:hAnsi="Arial" w:cs="Times New Roman"/>
          <w:b/>
          <w:kern w:val="0"/>
          <w:sz w:val="22"/>
          <w:szCs w:val="20"/>
          <w:lang w:val="en-GB" w:eastAsia="en-US"/>
        </w:rPr>
        <w:tab/>
      </w:r>
      <w:bookmarkStart w:id="2" w:name="DocumentFor"/>
      <w:bookmarkEnd w:id="2"/>
      <w:r w:rsidRPr="00011C7D">
        <w:rPr>
          <w:rFonts w:ascii="Arial" w:eastAsia="Batang" w:hAnsi="Arial" w:cs="Times New Roman"/>
          <w:b/>
          <w:kern w:val="0"/>
          <w:sz w:val="22"/>
          <w:szCs w:val="20"/>
          <w:lang w:val="en-GB" w:eastAsia="en-US"/>
        </w:rPr>
        <w:t>D</w:t>
      </w:r>
      <w:r>
        <w:rPr>
          <w:rFonts w:ascii="Arial" w:eastAsia="Batang" w:hAnsi="Arial" w:cs="Times New Roman"/>
          <w:b/>
          <w:kern w:val="0"/>
          <w:sz w:val="22"/>
          <w:szCs w:val="20"/>
          <w:lang w:val="en-GB" w:eastAsia="en-US"/>
        </w:rPr>
        <w:t>iscussion</w:t>
      </w:r>
    </w:p>
    <w:p w14:paraId="3CD2FE0E" w14:textId="77777777" w:rsidR="00011C7D" w:rsidRPr="00011C7D" w:rsidRDefault="00011C7D" w:rsidP="00011C7D">
      <w:pPr>
        <w:widowControl/>
        <w:pBdr>
          <w:bottom w:val="single" w:sz="4" w:space="1" w:color="auto"/>
        </w:pBdr>
        <w:jc w:val="left"/>
        <w:rPr>
          <w:rFonts w:ascii="Times" w:eastAsia="Batang" w:hAnsi="Times" w:cs="Times New Roman"/>
          <w:kern w:val="0"/>
          <w:sz w:val="20"/>
          <w:szCs w:val="24"/>
          <w:lang w:val="en-GB" w:eastAsia="en-US"/>
        </w:rPr>
      </w:pPr>
    </w:p>
    <w:p w14:paraId="1834B8EA" w14:textId="41F0770A" w:rsidR="00011C7D" w:rsidRDefault="00011C7D" w:rsidP="00011C7D">
      <w:pPr>
        <w:pStyle w:val="1"/>
      </w:pPr>
      <w:r w:rsidRPr="00011C7D">
        <w:t>1. Background</w:t>
      </w:r>
    </w:p>
    <w:p w14:paraId="282AEC82" w14:textId="180AA084" w:rsidR="00362DA5" w:rsidRDefault="00362DA5" w:rsidP="00362DA5">
      <w:pPr>
        <w:rPr>
          <w:lang w:val="en-GB"/>
        </w:rPr>
      </w:pPr>
      <w:r>
        <w:rPr>
          <w:lang w:val="en-GB"/>
        </w:rPr>
        <w:t xml:space="preserve">In previous meetings, RAN1 has been discussing necessary change in physical layer design specifically, for PBCH, CSI-RS and CORESET0 transmissions. Since necessary change depends on transmission bandwidth assumption, LS was sent to ask </w:t>
      </w:r>
      <w:r w:rsidR="003E7A9D">
        <w:rPr>
          <w:lang w:val="en-GB"/>
        </w:rPr>
        <w:t xml:space="preserve">for </w:t>
      </w:r>
      <w:r>
        <w:rPr>
          <w:lang w:val="en-GB"/>
        </w:rPr>
        <w:t xml:space="preserve">RAN plenary guidance about appropriate transmission bandwidth to specify. </w:t>
      </w:r>
    </w:p>
    <w:p w14:paraId="7C4D713C" w14:textId="58D61967" w:rsidR="005F3564" w:rsidRDefault="005F3564" w:rsidP="00362DA5">
      <w:pPr>
        <w:rPr>
          <w:lang w:val="en-GB"/>
        </w:rPr>
      </w:pPr>
      <w:r w:rsidRPr="005F3564">
        <w:rPr>
          <w:noProof/>
          <w:lang w:val="en-GB"/>
        </w:rPr>
        <mc:AlternateContent>
          <mc:Choice Requires="wps">
            <w:drawing>
              <wp:anchor distT="45720" distB="45720" distL="114300" distR="114300" simplePos="0" relativeHeight="251659264" behindDoc="0" locked="0" layoutInCell="1" allowOverlap="1" wp14:anchorId="05C792C2" wp14:editId="12D9A5F5">
                <wp:simplePos x="0" y="0"/>
                <wp:positionH relativeFrom="column">
                  <wp:posOffset>75565</wp:posOffset>
                </wp:positionH>
                <wp:positionV relativeFrom="paragraph">
                  <wp:posOffset>409575</wp:posOffset>
                </wp:positionV>
                <wp:extent cx="5327650" cy="1404620"/>
                <wp:effectExtent l="0" t="0" r="25400" b="13970"/>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0" cy="1404620"/>
                        </a:xfrm>
                        <a:prstGeom prst="rect">
                          <a:avLst/>
                        </a:prstGeom>
                        <a:solidFill>
                          <a:srgbClr val="FFFFFF"/>
                        </a:solidFill>
                        <a:ln w="9525">
                          <a:solidFill>
                            <a:srgbClr val="000000"/>
                          </a:solidFill>
                          <a:miter lim="800000"/>
                          <a:headEnd/>
                          <a:tailEnd/>
                        </a:ln>
                      </wps:spPr>
                      <wps:txbx>
                        <w:txbxContent>
                          <w:p w14:paraId="4895EF66" w14:textId="77777777" w:rsidR="005F3564" w:rsidRPr="005F3564" w:rsidRDefault="005F3564" w:rsidP="005F3564">
                            <w:pPr>
                              <w:rPr>
                                <w:lang w:val="en-GB"/>
                              </w:rPr>
                            </w:pPr>
                            <w:r w:rsidRPr="005F3564">
                              <w:rPr>
                                <w:lang w:val="en-GB"/>
                              </w:rPr>
                              <w:t>RAN Plenary has discussed the possible transmission bandwidth options for 3 MHz and 5 MHz channel bandwidths for the spectrum allocations on the bands of interest in this work item, and concluded the following:</w:t>
                            </w:r>
                          </w:p>
                          <w:p w14:paraId="3B0DFBAA" w14:textId="77777777" w:rsidR="005F3564" w:rsidRPr="005F3564" w:rsidRDefault="005F3564" w:rsidP="005F3564">
                            <w:pPr>
                              <w:numPr>
                                <w:ilvl w:val="0"/>
                                <w:numId w:val="7"/>
                              </w:numPr>
                              <w:rPr>
                                <w:lang w:val="en-GB"/>
                              </w:rPr>
                            </w:pPr>
                            <w:r w:rsidRPr="005F3564">
                              <w:rPr>
                                <w:lang w:val="en-GB"/>
                              </w:rPr>
                              <w:t>For the 3MHz channel bandwidth in band n100 (max channel utilization 15 PRBs as already agreed in RAN1/RAN4):</w:t>
                            </w:r>
                          </w:p>
                          <w:p w14:paraId="227C79E8" w14:textId="77777777" w:rsidR="005F3564" w:rsidRPr="005F3564" w:rsidRDefault="005F3564" w:rsidP="005F3564">
                            <w:pPr>
                              <w:numPr>
                                <w:ilvl w:val="1"/>
                                <w:numId w:val="7"/>
                              </w:numPr>
                              <w:rPr>
                                <w:lang w:val="en-GB"/>
                              </w:rPr>
                            </w:pPr>
                            <w:r w:rsidRPr="005F3564">
                              <w:rPr>
                                <w:lang w:val="en-GB"/>
                              </w:rPr>
                              <w:t>PBCH transmission bandwidth is 12 PRBs</w:t>
                            </w:r>
                          </w:p>
                          <w:p w14:paraId="1C5D8842" w14:textId="77777777" w:rsidR="005F3564" w:rsidRPr="005F3564" w:rsidRDefault="005F3564" w:rsidP="005F3564">
                            <w:pPr>
                              <w:numPr>
                                <w:ilvl w:val="1"/>
                                <w:numId w:val="7"/>
                              </w:numPr>
                              <w:rPr>
                                <w:lang w:val="en-GB"/>
                              </w:rPr>
                            </w:pPr>
                            <w:r w:rsidRPr="005F3564">
                              <w:rPr>
                                <w:lang w:val="en-GB"/>
                              </w:rPr>
                              <w:t>CORESET#0 transmission bandwidth is to be decided by RAN1</w:t>
                            </w:r>
                          </w:p>
                          <w:p w14:paraId="4B4110AF" w14:textId="77777777" w:rsidR="005F3564" w:rsidRPr="005F3564" w:rsidRDefault="005F3564" w:rsidP="005F3564">
                            <w:pPr>
                              <w:numPr>
                                <w:ilvl w:val="0"/>
                                <w:numId w:val="7"/>
                              </w:numPr>
                              <w:rPr>
                                <w:lang w:val="en-GB"/>
                              </w:rPr>
                            </w:pPr>
                            <w:r w:rsidRPr="005F3564">
                              <w:rPr>
                                <w:lang w:val="en-GB"/>
                              </w:rPr>
                              <w:t>RAN1 is requested to consider whether the above also applies for other bands with 3MHz channel bandwidth, or whether the PBCH transmission bandwidth is 15 PRBs for such bands.</w:t>
                            </w:r>
                          </w:p>
                          <w:p w14:paraId="1A29F912" w14:textId="77777777" w:rsidR="005F3564" w:rsidRPr="005F3564" w:rsidRDefault="005F3564" w:rsidP="005F3564">
                            <w:pPr>
                              <w:numPr>
                                <w:ilvl w:val="0"/>
                                <w:numId w:val="7"/>
                              </w:numPr>
                              <w:rPr>
                                <w:lang w:val="en-GB"/>
                              </w:rPr>
                            </w:pPr>
                            <w:r w:rsidRPr="005F3564">
                              <w:rPr>
                                <w:lang w:val="en-GB"/>
                              </w:rPr>
                              <w:t>For the 5MHz channel bandwidth:</w:t>
                            </w:r>
                          </w:p>
                          <w:p w14:paraId="5744E5CE" w14:textId="77777777" w:rsidR="005F3564" w:rsidRPr="005F3564" w:rsidRDefault="005F3564" w:rsidP="005F3564">
                            <w:pPr>
                              <w:numPr>
                                <w:ilvl w:val="1"/>
                                <w:numId w:val="7"/>
                              </w:numPr>
                              <w:rPr>
                                <w:lang w:val="en-GB"/>
                              </w:rPr>
                            </w:pPr>
                            <w:r w:rsidRPr="005F3564">
                              <w:rPr>
                                <w:lang w:val="en-GB"/>
                              </w:rPr>
                              <w:t>PBCH transmission bandwidth is 20 PRBs</w:t>
                            </w:r>
                          </w:p>
                          <w:p w14:paraId="0930E781" w14:textId="77777777" w:rsidR="005F3564" w:rsidRPr="005F3564" w:rsidRDefault="005F3564" w:rsidP="005F3564">
                            <w:pPr>
                              <w:numPr>
                                <w:ilvl w:val="1"/>
                                <w:numId w:val="7"/>
                              </w:numPr>
                              <w:rPr>
                                <w:lang w:val="en-GB"/>
                              </w:rPr>
                            </w:pPr>
                            <w:r w:rsidRPr="005F3564">
                              <w:rPr>
                                <w:lang w:val="en-GB"/>
                              </w:rPr>
                              <w:t>CORESET#0 transmission bandwidth is to be decided by RAN1</w:t>
                            </w:r>
                          </w:p>
                          <w:p w14:paraId="342E0745" w14:textId="77777777" w:rsidR="005F3564" w:rsidRPr="005F3564" w:rsidRDefault="005F3564" w:rsidP="005F3564">
                            <w:pPr>
                              <w:numPr>
                                <w:ilvl w:val="0"/>
                                <w:numId w:val="7"/>
                              </w:numPr>
                              <w:rPr>
                                <w:lang w:val="en-GB"/>
                              </w:rPr>
                            </w:pPr>
                            <w:r w:rsidRPr="005F3564">
                              <w:rPr>
                                <w:lang w:val="en-GB"/>
                              </w:rPr>
                              <w:t>Other details (including sync raster details) are to be progressed in the WGs.</w:t>
                            </w:r>
                          </w:p>
                          <w:p w14:paraId="15FF1D5B" w14:textId="47F6227D" w:rsidR="005F3564" w:rsidRPr="005F3564" w:rsidRDefault="005F3564">
                            <w:pPr>
                              <w:rPr>
                                <w:lang w:val="en-GB"/>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5C792C2" id="_x0000_t202" coordsize="21600,21600" o:spt="202" path="m,l,21600r21600,l21600,xe">
                <v:stroke joinstyle="miter"/>
                <v:path gradientshapeok="t" o:connecttype="rect"/>
              </v:shapetype>
              <v:shape id="テキスト ボックス 2" o:spid="_x0000_s1026" type="#_x0000_t202" style="position:absolute;left:0;text-align:left;margin-left:5.95pt;margin-top:32.25pt;width:419.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">
                <v:textbox style="mso-fit-shape-to-text:t">
                  <w:txbxContent>
                    <w:p w14:paraId="4895EF66" w14:textId="77777777" w:rsidR="005F3564" w:rsidRPr="005F3564" w:rsidRDefault="005F3564" w:rsidP="005F3564">
                      <w:pPr>
                        <w:rPr>
                          <w:lang w:val="en-GB"/>
                        </w:rPr>
                      </w:pPr>
                      <w:r w:rsidRPr="005F3564">
                        <w:rPr>
                          <w:lang w:val="en-GB"/>
                        </w:rPr>
                        <w:t>RAN Plenary has discussed the possible transmission bandwidth options for 3 MHz and 5 MHz channel bandwidths for the spectrum allocations on the bands of interest in this work item, and concluded the following:</w:t>
                      </w:r>
                    </w:p>
                    <w:p w14:paraId="3B0DFBAA" w14:textId="77777777" w:rsidR="005F3564" w:rsidRPr="005F3564" w:rsidRDefault="005F3564" w:rsidP="005F3564">
                      <w:pPr>
                        <w:numPr>
                          <w:ilvl w:val="0"/>
                          <w:numId w:val="7"/>
                        </w:numPr>
                        <w:rPr>
                          <w:lang w:val="en-GB"/>
                        </w:rPr>
                      </w:pPr>
                      <w:r w:rsidRPr="005F3564">
                        <w:rPr>
                          <w:lang w:val="en-GB"/>
                        </w:rPr>
                        <w:t>For the 3MHz channel bandwidth in band n100 (max channel utilization 15 PRBs as already agreed in RAN1/RAN4):</w:t>
                      </w:r>
                    </w:p>
                    <w:p w14:paraId="227C79E8" w14:textId="77777777" w:rsidR="005F3564" w:rsidRPr="005F3564" w:rsidRDefault="005F3564" w:rsidP="005F3564">
                      <w:pPr>
                        <w:numPr>
                          <w:ilvl w:val="1"/>
                          <w:numId w:val="7"/>
                        </w:numPr>
                        <w:rPr>
                          <w:lang w:val="en-GB"/>
                        </w:rPr>
                      </w:pPr>
                      <w:r w:rsidRPr="005F3564">
                        <w:rPr>
                          <w:lang w:val="en-GB"/>
                        </w:rPr>
                        <w:t>PBCH transmission bandwidth is 12 PRBs</w:t>
                      </w:r>
                    </w:p>
                    <w:p w14:paraId="1C5D8842" w14:textId="77777777" w:rsidR="005F3564" w:rsidRPr="005F3564" w:rsidRDefault="005F3564" w:rsidP="005F3564">
                      <w:pPr>
                        <w:numPr>
                          <w:ilvl w:val="1"/>
                          <w:numId w:val="7"/>
                        </w:numPr>
                        <w:rPr>
                          <w:lang w:val="en-GB"/>
                        </w:rPr>
                      </w:pPr>
                      <w:r w:rsidRPr="005F3564">
                        <w:rPr>
                          <w:lang w:val="en-GB"/>
                        </w:rPr>
                        <w:t>CORESET#0 transmission bandwidth is to be decided by RAN1</w:t>
                      </w:r>
                    </w:p>
                    <w:p w14:paraId="4B4110AF" w14:textId="77777777" w:rsidR="005F3564" w:rsidRPr="005F3564" w:rsidRDefault="005F3564" w:rsidP="005F3564">
                      <w:pPr>
                        <w:numPr>
                          <w:ilvl w:val="0"/>
                          <w:numId w:val="7"/>
                        </w:numPr>
                        <w:rPr>
                          <w:lang w:val="en-GB"/>
                        </w:rPr>
                      </w:pPr>
                      <w:r w:rsidRPr="005F3564">
                        <w:rPr>
                          <w:lang w:val="en-GB"/>
                        </w:rPr>
                        <w:t>RAN1 is requested to consider whether the above also applies for other bands with 3MHz channel bandwidth, or whether the PBCH transmission bandwidth is 15 PRBs for such bands.</w:t>
                      </w:r>
                    </w:p>
                    <w:p w14:paraId="1A29F912" w14:textId="77777777" w:rsidR="005F3564" w:rsidRPr="005F3564" w:rsidRDefault="005F3564" w:rsidP="005F3564">
                      <w:pPr>
                        <w:numPr>
                          <w:ilvl w:val="0"/>
                          <w:numId w:val="7"/>
                        </w:numPr>
                        <w:rPr>
                          <w:lang w:val="en-GB"/>
                        </w:rPr>
                      </w:pPr>
                      <w:r w:rsidRPr="005F3564">
                        <w:rPr>
                          <w:lang w:val="en-GB"/>
                        </w:rPr>
                        <w:t>For the 5MHz channel bandwidth:</w:t>
                      </w:r>
                    </w:p>
                    <w:p w14:paraId="5744E5CE" w14:textId="77777777" w:rsidR="005F3564" w:rsidRPr="005F3564" w:rsidRDefault="005F3564" w:rsidP="005F3564">
                      <w:pPr>
                        <w:numPr>
                          <w:ilvl w:val="1"/>
                          <w:numId w:val="7"/>
                        </w:numPr>
                        <w:rPr>
                          <w:lang w:val="en-GB"/>
                        </w:rPr>
                      </w:pPr>
                      <w:r w:rsidRPr="005F3564">
                        <w:rPr>
                          <w:lang w:val="en-GB"/>
                        </w:rPr>
                        <w:t>PBCH transmission bandwidth is 20 PRBs</w:t>
                      </w:r>
                    </w:p>
                    <w:p w14:paraId="0930E781" w14:textId="77777777" w:rsidR="005F3564" w:rsidRPr="005F3564" w:rsidRDefault="005F3564" w:rsidP="005F3564">
                      <w:pPr>
                        <w:numPr>
                          <w:ilvl w:val="1"/>
                          <w:numId w:val="7"/>
                        </w:numPr>
                        <w:rPr>
                          <w:lang w:val="en-GB"/>
                        </w:rPr>
                      </w:pPr>
                      <w:r w:rsidRPr="005F3564">
                        <w:rPr>
                          <w:lang w:val="en-GB"/>
                        </w:rPr>
                        <w:t>CORESET#0 transmission bandwidth is to be decided by RAN1</w:t>
                      </w:r>
                    </w:p>
                    <w:p w14:paraId="342E0745" w14:textId="77777777" w:rsidR="005F3564" w:rsidRPr="005F3564" w:rsidRDefault="005F3564" w:rsidP="005F3564">
                      <w:pPr>
                        <w:numPr>
                          <w:ilvl w:val="0"/>
                          <w:numId w:val="7"/>
                        </w:numPr>
                        <w:rPr>
                          <w:lang w:val="en-GB"/>
                        </w:rPr>
                      </w:pPr>
                      <w:r w:rsidRPr="005F3564">
                        <w:rPr>
                          <w:lang w:val="en-GB"/>
                        </w:rPr>
                        <w:t>Other details (including sync raster details) are to be progressed in the WGs.</w:t>
                      </w:r>
                    </w:p>
                    <w:p w14:paraId="15FF1D5B" w14:textId="47F6227D" w:rsidR="005F3564" w:rsidRPr="005F3564" w:rsidRDefault="005F3564">
                      <w:pPr>
                        <w:rPr>
                          <w:lang w:val="en-GB"/>
                        </w:rPr>
                      </w:pPr>
                    </w:p>
                  </w:txbxContent>
                </v:textbox>
                <w10:wrap type="topAndBottom"/>
              </v:shape>
            </w:pict>
          </mc:Fallback>
        </mc:AlternateContent>
      </w:r>
      <w:r>
        <w:rPr>
          <w:rFonts w:hint="eastAsia"/>
          <w:lang w:val="en-GB"/>
        </w:rPr>
        <w:t>R</w:t>
      </w:r>
      <w:r>
        <w:rPr>
          <w:lang w:val="en-GB"/>
        </w:rPr>
        <w:t xml:space="preserve">AN plenary sent back the LS with the following response in </w:t>
      </w:r>
      <w:r w:rsidR="00087AEC">
        <w:rPr>
          <w:lang w:val="en-GB"/>
        </w:rPr>
        <w:t>[1]:</w:t>
      </w:r>
    </w:p>
    <w:p w14:paraId="4344193A" w14:textId="5AC518A7" w:rsidR="005F3564" w:rsidRDefault="005F3564" w:rsidP="00362DA5">
      <w:pPr>
        <w:rPr>
          <w:lang w:val="en-GB"/>
        </w:rPr>
      </w:pPr>
    </w:p>
    <w:p w14:paraId="6A6F8C40" w14:textId="77777777" w:rsidR="005F3564" w:rsidRPr="005F3564" w:rsidRDefault="005F3564" w:rsidP="00362DA5">
      <w:pPr>
        <w:rPr>
          <w:lang w:val="en-GB"/>
        </w:rPr>
      </w:pPr>
    </w:p>
    <w:p w14:paraId="11C0077A" w14:textId="77777777" w:rsidR="00362DA5" w:rsidRDefault="00362DA5" w:rsidP="00362DA5">
      <w:pPr>
        <w:rPr>
          <w:lang w:val="en-GB"/>
        </w:rPr>
      </w:pPr>
      <w:r>
        <w:rPr>
          <w:rFonts w:hint="eastAsia"/>
          <w:lang w:val="en-GB"/>
        </w:rPr>
        <w:lastRenderedPageBreak/>
        <w:t xml:space="preserve"> </w:t>
      </w:r>
      <w:r>
        <w:rPr>
          <w:lang w:val="en-GB"/>
        </w:rPr>
        <w:t>Based on the guidance from RAN plenary, at least 12 PRB transmission of PBCH was agreed for n100. However, transmission bandwidth assumptions for other bands are not clear and decision is necessary.</w:t>
      </w:r>
    </w:p>
    <w:p w14:paraId="0EEB9B68" w14:textId="77777777" w:rsidR="00362DA5" w:rsidRDefault="00362DA5" w:rsidP="00362DA5">
      <w:pPr>
        <w:rPr>
          <w:lang w:val="en-GB"/>
        </w:rPr>
      </w:pPr>
      <w:r>
        <w:rPr>
          <w:rFonts w:hint="eastAsia"/>
          <w:lang w:val="en-GB"/>
        </w:rPr>
        <w:t xml:space="preserve"> </w:t>
      </w:r>
      <w:r>
        <w:rPr>
          <w:lang w:val="en-GB"/>
        </w:rPr>
        <w:t>In RAN4#106bis-e meeting, Evaluation parameters for performance evaluation was discussed. RAN4 agreed that PBCH transmission bandwidths are 12 PRB and 15 PRB (optional). However, they think the assumption parameter should be narrowed down to one parameter in future meeting to minimize evaluation effort.</w:t>
      </w:r>
    </w:p>
    <w:p w14:paraId="7FB58E37" w14:textId="43D229D8" w:rsidR="00362DA5" w:rsidRDefault="00362DA5" w:rsidP="00362DA5">
      <w:pPr>
        <w:rPr>
          <w:lang w:val="en-GB"/>
        </w:rPr>
      </w:pPr>
      <w:r>
        <w:rPr>
          <w:rFonts w:hint="eastAsia"/>
          <w:lang w:val="en-GB"/>
        </w:rPr>
        <w:t xml:space="preserve"> </w:t>
      </w:r>
      <w:r>
        <w:rPr>
          <w:lang w:val="en-GB"/>
        </w:rPr>
        <w:t xml:space="preserve">In this contribution, our view for the </w:t>
      </w:r>
      <w:r w:rsidR="00E527EB">
        <w:rPr>
          <w:lang w:val="en-GB"/>
        </w:rPr>
        <w:t xml:space="preserve">PBCH </w:t>
      </w:r>
      <w:r>
        <w:rPr>
          <w:lang w:val="en-GB"/>
        </w:rPr>
        <w:t xml:space="preserve">transmission bandwidth for </w:t>
      </w:r>
      <w:r w:rsidR="00E527EB">
        <w:rPr>
          <w:lang w:val="en-GB"/>
        </w:rPr>
        <w:t xml:space="preserve">less than </w:t>
      </w:r>
      <w:r>
        <w:rPr>
          <w:lang w:val="en-GB"/>
        </w:rPr>
        <w:t>5MHz is provided.</w:t>
      </w:r>
    </w:p>
    <w:p w14:paraId="41139AEA" w14:textId="4D4298EB" w:rsidR="00362DA5" w:rsidRPr="00362DA5" w:rsidRDefault="00362DA5" w:rsidP="00362DA5">
      <w:pPr>
        <w:pStyle w:val="1"/>
        <w:rPr>
          <w:rFonts w:eastAsiaTheme="minorEastAsia"/>
          <w:lang w:eastAsia="ja-JP"/>
        </w:rPr>
      </w:pPr>
      <w:r>
        <w:rPr>
          <w:rFonts w:eastAsiaTheme="minorEastAsia" w:hint="eastAsia"/>
          <w:lang w:eastAsia="ja-JP"/>
        </w:rPr>
        <w:t>2</w:t>
      </w:r>
      <w:r>
        <w:rPr>
          <w:rFonts w:eastAsiaTheme="minorEastAsia"/>
          <w:lang w:eastAsia="ja-JP"/>
        </w:rPr>
        <w:t>. Discussion</w:t>
      </w:r>
    </w:p>
    <w:p w14:paraId="1A78C3AC" w14:textId="509E931F" w:rsidR="00362DA5" w:rsidRPr="003E7A9D" w:rsidRDefault="00362DA5" w:rsidP="00362DA5">
      <w:pPr>
        <w:rPr>
          <w:b/>
          <w:bCs/>
          <w:u w:val="single"/>
          <w:lang w:val="en-GB"/>
        </w:rPr>
      </w:pPr>
      <w:r w:rsidRPr="00325333">
        <w:rPr>
          <w:rFonts w:hint="eastAsia"/>
          <w:b/>
          <w:bCs/>
          <w:u w:val="single"/>
          <w:lang w:val="en-GB"/>
        </w:rPr>
        <w:t>D</w:t>
      </w:r>
      <w:r w:rsidRPr="00325333">
        <w:rPr>
          <w:b/>
          <w:bCs/>
          <w:u w:val="single"/>
          <w:lang w:val="en-GB"/>
        </w:rPr>
        <w:t>iscussion status in RAN4 related with PBCH transmission bandwidth</w:t>
      </w:r>
    </w:p>
    <w:p w14:paraId="7D21F4BB" w14:textId="77777777" w:rsidR="00362DA5" w:rsidRPr="00362DA5" w:rsidRDefault="00362DA5" w:rsidP="00362DA5">
      <w:pPr>
        <w:rPr>
          <w:b/>
          <w:highlight w:val="green"/>
        </w:rPr>
      </w:pPr>
      <w:r w:rsidRPr="00362DA5">
        <w:rPr>
          <w:b/>
          <w:highlight w:val="green"/>
        </w:rPr>
        <w:t>Agreement:</w:t>
      </w:r>
    </w:p>
    <w:p w14:paraId="1AB6947C" w14:textId="77777777" w:rsidR="00362DA5" w:rsidRPr="00087AEC" w:rsidRDefault="00362DA5" w:rsidP="00362DA5">
      <w:pPr>
        <w:numPr>
          <w:ilvl w:val="0"/>
          <w:numId w:val="1"/>
        </w:numPr>
      </w:pPr>
      <w:r w:rsidRPr="00087AEC">
        <w:t xml:space="preserve">Evaluation of the proposals will be made based on the following metrics to select one option or have both options for different SSB transmission bandwidths in different bands. </w:t>
      </w:r>
    </w:p>
    <w:p w14:paraId="696B17E9" w14:textId="77777777" w:rsidR="00362DA5" w:rsidRPr="00087AEC" w:rsidRDefault="00362DA5" w:rsidP="00362DA5">
      <w:pPr>
        <w:numPr>
          <w:ilvl w:val="1"/>
          <w:numId w:val="1"/>
        </w:numPr>
      </w:pPr>
      <w:r w:rsidRPr="00087AEC">
        <w:t>Minimize number of sync-raster points to cover all possible channel raster points.</w:t>
      </w:r>
    </w:p>
    <w:p w14:paraId="4C812EB2" w14:textId="77777777" w:rsidR="00362DA5" w:rsidRPr="00087AEC" w:rsidRDefault="00362DA5" w:rsidP="00362DA5">
      <w:pPr>
        <w:numPr>
          <w:ilvl w:val="1"/>
          <w:numId w:val="1"/>
        </w:numPr>
      </w:pPr>
      <w:r w:rsidRPr="00087AEC">
        <w:t>Maximize distance between legacy sync-raster points and new sync-raster points.</w:t>
      </w:r>
    </w:p>
    <w:p w14:paraId="12E92F78" w14:textId="77777777" w:rsidR="00362DA5" w:rsidRPr="00087AEC" w:rsidRDefault="00362DA5" w:rsidP="00362DA5">
      <w:pPr>
        <w:numPr>
          <w:ilvl w:val="2"/>
          <w:numId w:val="1"/>
        </w:numPr>
      </w:pPr>
      <w:r w:rsidRPr="00087AEC">
        <w:t>The target of new sync raster design is for UE to differentiate the new sync raster from the legacy sync-</w:t>
      </w:r>
      <w:proofErr w:type="gramStart"/>
      <w:r w:rsidRPr="00087AEC">
        <w:t>raster</w:t>
      </w:r>
      <w:proofErr w:type="gramEnd"/>
    </w:p>
    <w:p w14:paraId="16CEC90A" w14:textId="77777777" w:rsidR="00362DA5" w:rsidRPr="00087AEC" w:rsidRDefault="00362DA5" w:rsidP="00362DA5">
      <w:pPr>
        <w:numPr>
          <w:ilvl w:val="1"/>
          <w:numId w:val="1"/>
        </w:numPr>
      </w:pPr>
      <w:r w:rsidRPr="00087AEC">
        <w:t>Better facilitate the additional sync-raster points for 12, 15 and 20 PRBs PBCH transmission bandwidth.</w:t>
      </w:r>
    </w:p>
    <w:p w14:paraId="16035230" w14:textId="77777777" w:rsidR="00362DA5" w:rsidRPr="00087AEC" w:rsidRDefault="00362DA5" w:rsidP="00362DA5">
      <w:pPr>
        <w:numPr>
          <w:ilvl w:val="1"/>
          <w:numId w:val="1"/>
        </w:numPr>
      </w:pPr>
      <w:r w:rsidRPr="00087AEC">
        <w:t>Better aligned with PBCH design in RAN1</w:t>
      </w:r>
    </w:p>
    <w:p w14:paraId="550132AE" w14:textId="77777777" w:rsidR="00011C7D" w:rsidRPr="00362DA5" w:rsidRDefault="00011C7D" w:rsidP="00011C7D"/>
    <w:p w14:paraId="1283FB4E" w14:textId="0EF7E982" w:rsidR="004809DB" w:rsidRDefault="00D631D4">
      <w:pPr>
        <w:rPr>
          <w:lang w:val="en-GB"/>
        </w:rPr>
      </w:pPr>
      <w:r>
        <w:rPr>
          <w:rFonts w:hint="eastAsia"/>
          <w:lang w:val="en-GB"/>
        </w:rPr>
        <w:t>F</w:t>
      </w:r>
      <w:r>
        <w:rPr>
          <w:lang w:val="en-GB"/>
        </w:rPr>
        <w:t>or RRM evaluation assumption [</w:t>
      </w:r>
      <w:r w:rsidR="00087AEC">
        <w:rPr>
          <w:lang w:val="en-GB"/>
        </w:rPr>
        <w:t>2</w:t>
      </w:r>
      <w:r>
        <w:rPr>
          <w:lang w:val="en-GB"/>
        </w:rPr>
        <w:t xml:space="preserve">], </w:t>
      </w:r>
      <w:r w:rsidR="00F032AA">
        <w:rPr>
          <w:lang w:val="en-GB"/>
        </w:rPr>
        <w:t>a</w:t>
      </w:r>
      <w:r>
        <w:rPr>
          <w:lang w:val="en-GB"/>
        </w:rPr>
        <w:t>s the number of PRBs for PBCH, it was agreed as</w:t>
      </w:r>
    </w:p>
    <w:p w14:paraId="787A0417" w14:textId="7CEB1BE8" w:rsidR="00D631D4" w:rsidRDefault="00D631D4" w:rsidP="00D631D4">
      <w:pPr>
        <w:pStyle w:val="a7"/>
        <w:numPr>
          <w:ilvl w:val="0"/>
          <w:numId w:val="2"/>
        </w:numPr>
        <w:ind w:leftChars="0"/>
        <w:rPr>
          <w:lang w:val="en-GB"/>
        </w:rPr>
      </w:pPr>
      <w:r>
        <w:rPr>
          <w:rFonts w:hint="eastAsia"/>
          <w:lang w:val="en-GB"/>
        </w:rPr>
        <w:t>B</w:t>
      </w:r>
      <w:r>
        <w:rPr>
          <w:lang w:val="en-GB"/>
        </w:rPr>
        <w:t>aseline: 12 PRBs for 3MHz CBW</w:t>
      </w:r>
    </w:p>
    <w:p w14:paraId="67E73671" w14:textId="2B00969B" w:rsidR="00325333" w:rsidRPr="003E7A9D" w:rsidRDefault="00D631D4" w:rsidP="00D631D4">
      <w:pPr>
        <w:pStyle w:val="a7"/>
        <w:numPr>
          <w:ilvl w:val="0"/>
          <w:numId w:val="2"/>
        </w:numPr>
        <w:ind w:leftChars="0"/>
        <w:rPr>
          <w:lang w:val="en-GB"/>
        </w:rPr>
      </w:pPr>
      <w:r>
        <w:rPr>
          <w:rFonts w:hint="eastAsia"/>
          <w:lang w:val="en-GB"/>
        </w:rPr>
        <w:t>O</w:t>
      </w:r>
      <w:r>
        <w:rPr>
          <w:lang w:val="en-GB"/>
        </w:rPr>
        <w:t>ptional: 15 PRBs for 3MHz CBW</w:t>
      </w:r>
    </w:p>
    <w:p w14:paraId="2AB0C3FA" w14:textId="5A5B1D8B" w:rsidR="00325333" w:rsidRDefault="00325333" w:rsidP="00D631D4">
      <w:pPr>
        <w:rPr>
          <w:lang w:val="en-GB"/>
        </w:rPr>
      </w:pPr>
    </w:p>
    <w:p w14:paraId="74894186" w14:textId="1D384ABC" w:rsidR="00325333" w:rsidRDefault="00325333" w:rsidP="00D631D4">
      <w:pPr>
        <w:rPr>
          <w:lang w:val="en-GB"/>
        </w:rPr>
      </w:pPr>
      <w:r>
        <w:rPr>
          <w:rFonts w:hint="eastAsia"/>
          <w:lang w:val="en-GB"/>
        </w:rPr>
        <w:t>B</w:t>
      </w:r>
      <w:r>
        <w:rPr>
          <w:lang w:val="en-GB"/>
        </w:rPr>
        <w:t xml:space="preserve">ased on the </w:t>
      </w:r>
      <w:r w:rsidR="00F032AA">
        <w:rPr>
          <w:lang w:val="en-GB"/>
        </w:rPr>
        <w:t>agreements</w:t>
      </w:r>
      <w:r>
        <w:rPr>
          <w:lang w:val="en-GB"/>
        </w:rPr>
        <w:t xml:space="preserve"> in RAN4 above, RAN1 needs to discuss further about PBCH design and appropriate PBCH transmission bandwidth other than n100.</w:t>
      </w:r>
    </w:p>
    <w:p w14:paraId="3206019A" w14:textId="2B7840E5" w:rsidR="00AD021E" w:rsidRDefault="00AD021E" w:rsidP="00D631D4">
      <w:pPr>
        <w:rPr>
          <w:lang w:val="en-GB"/>
        </w:rPr>
      </w:pPr>
    </w:p>
    <w:p w14:paraId="3F5E63C3" w14:textId="03EA0580" w:rsidR="00AD021E" w:rsidRPr="00325333" w:rsidRDefault="00325333" w:rsidP="00D631D4">
      <w:pPr>
        <w:rPr>
          <w:b/>
          <w:bCs/>
          <w:u w:val="single"/>
          <w:lang w:val="en-GB"/>
        </w:rPr>
      </w:pPr>
      <w:r w:rsidRPr="00325333">
        <w:rPr>
          <w:b/>
          <w:bCs/>
          <w:u w:val="single"/>
          <w:lang w:val="en-GB"/>
        </w:rPr>
        <w:t xml:space="preserve">Discussion on </w:t>
      </w:r>
      <w:r w:rsidR="00AD021E" w:rsidRPr="00325333">
        <w:rPr>
          <w:rFonts w:hint="eastAsia"/>
          <w:b/>
          <w:bCs/>
          <w:u w:val="single"/>
          <w:lang w:val="en-GB"/>
        </w:rPr>
        <w:t>P</w:t>
      </w:r>
      <w:r w:rsidR="00AD021E" w:rsidRPr="00325333">
        <w:rPr>
          <w:b/>
          <w:bCs/>
          <w:u w:val="single"/>
          <w:lang w:val="en-GB"/>
        </w:rPr>
        <w:t>BCH transmission bandwidth</w:t>
      </w:r>
    </w:p>
    <w:p w14:paraId="1B05AA3C" w14:textId="67C21166" w:rsidR="00325333" w:rsidRDefault="006F5762" w:rsidP="00B14175">
      <w:pPr>
        <w:ind w:firstLineChars="50" w:firstLine="105"/>
        <w:rPr>
          <w:lang w:val="en-GB"/>
        </w:rPr>
      </w:pPr>
      <w:r>
        <w:rPr>
          <w:lang w:val="en-GB"/>
        </w:rPr>
        <w:t>In RAN1#112 meeting</w:t>
      </w:r>
      <w:r w:rsidR="00325333">
        <w:rPr>
          <w:lang w:val="en-GB"/>
        </w:rPr>
        <w:t xml:space="preserve">, evaluation results of PBCH reception loss </w:t>
      </w:r>
      <w:r>
        <w:rPr>
          <w:lang w:val="en-GB"/>
        </w:rPr>
        <w:t>with</w:t>
      </w:r>
      <w:r w:rsidR="00325333">
        <w:rPr>
          <w:lang w:val="en-GB"/>
        </w:rPr>
        <w:t xml:space="preserve"> multiple number of PRBs were </w:t>
      </w:r>
      <w:r>
        <w:rPr>
          <w:lang w:val="en-GB"/>
        </w:rPr>
        <w:t xml:space="preserve">submitted from multiple companies. </w:t>
      </w:r>
      <w:r>
        <w:rPr>
          <w:rFonts w:hint="eastAsia"/>
          <w:lang w:val="en-GB"/>
        </w:rPr>
        <w:t>A</w:t>
      </w:r>
      <w:r>
        <w:rPr>
          <w:lang w:val="en-GB"/>
        </w:rPr>
        <w:t>ccording to the feature lead summary [</w:t>
      </w:r>
      <w:r w:rsidR="00087AEC">
        <w:rPr>
          <w:lang w:val="en-GB"/>
        </w:rPr>
        <w:t>3</w:t>
      </w:r>
      <w:r>
        <w:rPr>
          <w:rFonts w:hint="eastAsia"/>
          <w:lang w:val="en-GB"/>
        </w:rPr>
        <w:t>]</w:t>
      </w:r>
      <w:r>
        <w:rPr>
          <w:lang w:val="en-GB"/>
        </w:rPr>
        <w:t xml:space="preserve">, PBCH performance loss with 15 PRB transmission is ranging from 1.6 dB to </w:t>
      </w:r>
      <w:r w:rsidR="00B14175">
        <w:rPr>
          <w:lang w:val="en-GB"/>
        </w:rPr>
        <w:t xml:space="preserve">3.6 dB (10 sources), and the one with 12 PRB transmission is ranging from 1.75 dB to 5.4 dB (3 sources). </w:t>
      </w:r>
      <w:r w:rsidR="00B14175">
        <w:rPr>
          <w:lang w:val="en-GB"/>
        </w:rPr>
        <w:lastRenderedPageBreak/>
        <w:t>Based on that, RAN1 has made working assumption that PBCH RB-level puncturing is the only necessary optimization for the PBCH transmission with &lt; 5MHz bandwidth.</w:t>
      </w:r>
    </w:p>
    <w:p w14:paraId="7FD08A9A" w14:textId="2C7A6E8F" w:rsidR="00B14175" w:rsidRDefault="00B14175" w:rsidP="00B14175">
      <w:pPr>
        <w:ind w:firstLineChars="50" w:firstLine="105"/>
        <w:rPr>
          <w:lang w:val="en-GB"/>
        </w:rPr>
      </w:pPr>
      <w:r>
        <w:rPr>
          <w:lang w:val="en-GB"/>
        </w:rPr>
        <w:t xml:space="preserve">To minimize the evaluation effort in RAN4, it is desirable that RAN1 </w:t>
      </w:r>
      <w:r w:rsidR="00087AEC">
        <w:rPr>
          <w:lang w:val="en-GB"/>
        </w:rPr>
        <w:t>discuss</w:t>
      </w:r>
      <w:r>
        <w:rPr>
          <w:lang w:val="en-GB"/>
        </w:rPr>
        <w:t xml:space="preserve"> about applicability of the 12 PRB PBCH transmission, as</w:t>
      </w:r>
      <w:r w:rsidR="00CC5CBF">
        <w:rPr>
          <w:lang w:val="en-GB"/>
        </w:rPr>
        <w:t xml:space="preserve"> the</w:t>
      </w:r>
      <w:r>
        <w:rPr>
          <w:lang w:val="en-GB"/>
        </w:rPr>
        <w:t xml:space="preserve"> baseline. </w:t>
      </w:r>
      <w:r w:rsidR="002D4B14">
        <w:rPr>
          <w:lang w:val="en-GB"/>
        </w:rPr>
        <w:t>A</w:t>
      </w:r>
      <w:r w:rsidR="00F032AA">
        <w:rPr>
          <w:lang w:val="en-GB"/>
        </w:rPr>
        <w:t>ccording to the evaluation result of 12 PRB transmission, it leads to additional performance loss of 1.4-3.1 dB</w:t>
      </w:r>
      <w:r w:rsidR="002D4B14">
        <w:rPr>
          <w:lang w:val="en-GB"/>
        </w:rPr>
        <w:t>, compared with 15 PRB transmission</w:t>
      </w:r>
      <w:r w:rsidR="00F032AA">
        <w:rPr>
          <w:lang w:val="en-GB"/>
        </w:rPr>
        <w:t xml:space="preserve"> [</w:t>
      </w:r>
      <w:r w:rsidR="00087AEC">
        <w:rPr>
          <w:lang w:val="en-GB"/>
        </w:rPr>
        <w:t>3</w:t>
      </w:r>
      <w:r w:rsidR="00F032AA">
        <w:rPr>
          <w:lang w:val="en-GB"/>
        </w:rPr>
        <w:t>].</w:t>
      </w:r>
      <w:r w:rsidR="002D4B14">
        <w:rPr>
          <w:lang w:val="en-GB"/>
        </w:rPr>
        <w:t xml:space="preserve"> However, according to the discussion in previous meeting, majority companies’ understanding is that such increased loss can be still recovered by e.g., power boosting </w:t>
      </w:r>
      <w:r w:rsidR="00D33B0A">
        <w:rPr>
          <w:lang w:val="en-GB"/>
        </w:rPr>
        <w:t>realized by</w:t>
      </w:r>
      <w:r w:rsidR="002D4B14">
        <w:rPr>
          <w:lang w:val="en-GB"/>
        </w:rPr>
        <w:t xml:space="preserve"> </w:t>
      </w:r>
      <w:proofErr w:type="spellStart"/>
      <w:r w:rsidR="002D4B14">
        <w:rPr>
          <w:lang w:val="en-GB"/>
        </w:rPr>
        <w:t>gNB’s</w:t>
      </w:r>
      <w:proofErr w:type="spellEnd"/>
      <w:r w:rsidR="002D4B14">
        <w:rPr>
          <w:lang w:val="en-GB"/>
        </w:rPr>
        <w:t xml:space="preserve"> implementation</w:t>
      </w:r>
      <w:r w:rsidR="00F032AA">
        <w:rPr>
          <w:lang w:val="en-GB"/>
        </w:rPr>
        <w:t>.</w:t>
      </w:r>
      <w:r w:rsidR="00D33B0A">
        <w:rPr>
          <w:lang w:val="en-GB"/>
        </w:rPr>
        <w:t xml:space="preserve"> </w:t>
      </w:r>
    </w:p>
    <w:p w14:paraId="0483F8DD" w14:textId="77777777" w:rsidR="00F032AA" w:rsidRPr="006F5762" w:rsidRDefault="00F032AA" w:rsidP="00B14175">
      <w:pPr>
        <w:ind w:firstLineChars="50" w:firstLine="105"/>
        <w:rPr>
          <w:lang w:val="en-GB"/>
        </w:rPr>
      </w:pPr>
    </w:p>
    <w:p w14:paraId="715C59DE" w14:textId="5167ED41" w:rsidR="000533AD" w:rsidRPr="00D33B0A" w:rsidRDefault="00034864" w:rsidP="00D631D4">
      <w:pPr>
        <w:rPr>
          <w:b/>
          <w:bCs/>
          <w:u w:val="single"/>
          <w:lang w:val="en-GB"/>
        </w:rPr>
      </w:pPr>
      <w:r w:rsidRPr="00D33B0A">
        <w:rPr>
          <w:rFonts w:hint="eastAsia"/>
          <w:b/>
          <w:bCs/>
          <w:u w:val="single"/>
          <w:lang w:val="en-GB"/>
        </w:rPr>
        <w:t>O</w:t>
      </w:r>
      <w:r w:rsidRPr="00D33B0A">
        <w:rPr>
          <w:b/>
          <w:bCs/>
          <w:u w:val="single"/>
          <w:lang w:val="en-GB"/>
        </w:rPr>
        <w:t>bservation</w:t>
      </w:r>
    </w:p>
    <w:p w14:paraId="439C1E01" w14:textId="0E6CFB13" w:rsidR="00325333" w:rsidRDefault="00034864" w:rsidP="00D631D4">
      <w:pPr>
        <w:rPr>
          <w:lang w:val="en-GB"/>
        </w:rPr>
      </w:pPr>
      <w:r>
        <w:rPr>
          <w:lang w:val="en-GB"/>
        </w:rPr>
        <w:t>DL reception performance degradation due to puncturing can be compensated by power boosting, which can be performed based on implementation specific way.</w:t>
      </w:r>
    </w:p>
    <w:p w14:paraId="05E8BD2F" w14:textId="77777777" w:rsidR="00262159" w:rsidRDefault="00262159" w:rsidP="00D631D4">
      <w:pPr>
        <w:rPr>
          <w:rFonts w:hint="eastAsia"/>
          <w:lang w:val="en-GB"/>
        </w:rPr>
      </w:pPr>
    </w:p>
    <w:p w14:paraId="6AB646B4" w14:textId="48B7F1C9" w:rsidR="000533AD" w:rsidRPr="00D33B0A" w:rsidRDefault="00034864" w:rsidP="00D631D4">
      <w:pPr>
        <w:rPr>
          <w:u w:val="single"/>
          <w:lang w:val="en-GB"/>
        </w:rPr>
      </w:pPr>
      <w:r w:rsidRPr="00D33B0A">
        <w:rPr>
          <w:rFonts w:hint="eastAsia"/>
          <w:b/>
          <w:bCs/>
          <w:u w:val="single"/>
          <w:lang w:val="en-GB"/>
        </w:rPr>
        <w:t>P</w:t>
      </w:r>
      <w:r w:rsidRPr="00D33B0A">
        <w:rPr>
          <w:b/>
          <w:bCs/>
          <w:u w:val="single"/>
          <w:lang w:val="en-GB"/>
        </w:rPr>
        <w:t>roposal</w:t>
      </w:r>
    </w:p>
    <w:p w14:paraId="057BA5BA" w14:textId="6252174E" w:rsidR="00034864" w:rsidRDefault="00262159" w:rsidP="00D631D4">
      <w:pPr>
        <w:rPr>
          <w:lang w:val="en-GB"/>
        </w:rPr>
      </w:pPr>
      <w:r>
        <w:rPr>
          <w:lang w:val="en-GB"/>
        </w:rPr>
        <w:t xml:space="preserve">For 3MHz channel bandwidth, </w:t>
      </w:r>
      <w:r w:rsidR="00034864">
        <w:rPr>
          <w:lang w:val="en-GB"/>
        </w:rPr>
        <w:t xml:space="preserve">PBCH transmission </w:t>
      </w:r>
      <w:r w:rsidR="00D33B0A">
        <w:rPr>
          <w:lang w:val="en-GB"/>
        </w:rPr>
        <w:t xml:space="preserve">with 12 PRB </w:t>
      </w:r>
      <w:r w:rsidR="00034864">
        <w:rPr>
          <w:lang w:val="en-GB"/>
        </w:rPr>
        <w:t>can be assumed as working assumption not only for n100</w:t>
      </w:r>
      <w:r w:rsidR="00D33B0A">
        <w:rPr>
          <w:lang w:val="en-GB"/>
        </w:rPr>
        <w:t xml:space="preserve"> but for other bands.</w:t>
      </w:r>
    </w:p>
    <w:p w14:paraId="17446D39" w14:textId="5645BF86" w:rsidR="00034864" w:rsidRDefault="00034864" w:rsidP="00D631D4">
      <w:pPr>
        <w:rPr>
          <w:lang w:val="en-GB"/>
        </w:rPr>
      </w:pPr>
    </w:p>
    <w:p w14:paraId="4CD15989" w14:textId="77777777" w:rsidR="00AD021E" w:rsidRDefault="00AD021E" w:rsidP="00D631D4">
      <w:pPr>
        <w:rPr>
          <w:lang w:val="en-GB"/>
        </w:rPr>
      </w:pPr>
    </w:p>
    <w:p w14:paraId="29667A19" w14:textId="0A07A2A4" w:rsidR="00AD021E" w:rsidRDefault="00E527EB" w:rsidP="00E527EB">
      <w:pPr>
        <w:pStyle w:val="1"/>
        <w:rPr>
          <w:rFonts w:eastAsiaTheme="minorEastAsia"/>
          <w:lang w:eastAsia="ja-JP"/>
        </w:rPr>
      </w:pPr>
      <w:r>
        <w:rPr>
          <w:rFonts w:eastAsiaTheme="minorEastAsia"/>
          <w:lang w:eastAsia="ja-JP"/>
        </w:rPr>
        <w:t xml:space="preserve">3. </w:t>
      </w:r>
      <w:r>
        <w:rPr>
          <w:rFonts w:eastAsiaTheme="minorEastAsia" w:hint="eastAsia"/>
          <w:lang w:eastAsia="ja-JP"/>
        </w:rPr>
        <w:t>C</w:t>
      </w:r>
      <w:r>
        <w:rPr>
          <w:rFonts w:eastAsiaTheme="minorEastAsia"/>
          <w:lang w:eastAsia="ja-JP"/>
        </w:rPr>
        <w:t>onclusion</w:t>
      </w:r>
    </w:p>
    <w:p w14:paraId="61F72F70" w14:textId="08DBCC4B" w:rsidR="00E527EB" w:rsidRPr="00E527EB" w:rsidRDefault="00E527EB" w:rsidP="00E527EB">
      <w:pPr>
        <w:rPr>
          <w:lang w:val="en-GB"/>
        </w:rPr>
      </w:pPr>
      <w:r>
        <w:rPr>
          <w:rFonts w:hint="eastAsia"/>
          <w:lang w:val="en-GB"/>
        </w:rPr>
        <w:t>I</w:t>
      </w:r>
      <w:r>
        <w:rPr>
          <w:lang w:val="en-GB"/>
        </w:rPr>
        <w:t>n our contribution, our view on PBCH transmission bandwidth was provided.</w:t>
      </w:r>
    </w:p>
    <w:p w14:paraId="4BB995DF" w14:textId="77777777" w:rsidR="00E527EB" w:rsidRPr="00D33B0A" w:rsidRDefault="00E527EB" w:rsidP="00E527EB">
      <w:pPr>
        <w:rPr>
          <w:b/>
          <w:bCs/>
          <w:u w:val="single"/>
          <w:lang w:val="en-GB"/>
        </w:rPr>
      </w:pPr>
      <w:r w:rsidRPr="00D33B0A">
        <w:rPr>
          <w:rFonts w:hint="eastAsia"/>
          <w:b/>
          <w:bCs/>
          <w:u w:val="single"/>
          <w:lang w:val="en-GB"/>
        </w:rPr>
        <w:t>O</w:t>
      </w:r>
      <w:r w:rsidRPr="00D33B0A">
        <w:rPr>
          <w:b/>
          <w:bCs/>
          <w:u w:val="single"/>
          <w:lang w:val="en-GB"/>
        </w:rPr>
        <w:t>bservation</w:t>
      </w:r>
    </w:p>
    <w:p w14:paraId="7AFC372D" w14:textId="340F78FA" w:rsidR="00E527EB" w:rsidRDefault="00E527EB" w:rsidP="00E527EB">
      <w:pPr>
        <w:rPr>
          <w:lang w:val="en-GB"/>
        </w:rPr>
      </w:pPr>
      <w:r>
        <w:rPr>
          <w:lang w:val="en-GB"/>
        </w:rPr>
        <w:t>DL reception performance degradation due to puncturing can be compensated by power boosting, which can be performed based on implementation specific way.</w:t>
      </w:r>
    </w:p>
    <w:p w14:paraId="38DDAEE9" w14:textId="77777777" w:rsidR="00E527EB" w:rsidRPr="00D33B0A" w:rsidRDefault="00E527EB" w:rsidP="00E527EB">
      <w:pPr>
        <w:rPr>
          <w:u w:val="single"/>
          <w:lang w:val="en-GB"/>
        </w:rPr>
      </w:pPr>
      <w:r w:rsidRPr="00D33B0A">
        <w:rPr>
          <w:rFonts w:hint="eastAsia"/>
          <w:b/>
          <w:bCs/>
          <w:u w:val="single"/>
          <w:lang w:val="en-GB"/>
        </w:rPr>
        <w:t>P</w:t>
      </w:r>
      <w:r w:rsidRPr="00D33B0A">
        <w:rPr>
          <w:b/>
          <w:bCs/>
          <w:u w:val="single"/>
          <w:lang w:val="en-GB"/>
        </w:rPr>
        <w:t>roposal</w:t>
      </w:r>
    </w:p>
    <w:p w14:paraId="2B8BFA56" w14:textId="5A6EBC07" w:rsidR="00E527EB" w:rsidRDefault="00262159" w:rsidP="00E527EB">
      <w:pPr>
        <w:rPr>
          <w:lang w:val="en-GB"/>
        </w:rPr>
      </w:pPr>
      <w:r>
        <w:rPr>
          <w:lang w:val="en-GB"/>
        </w:rPr>
        <w:t xml:space="preserve">For 3MHz channel bandwidth, </w:t>
      </w:r>
      <w:r w:rsidR="00E527EB">
        <w:rPr>
          <w:lang w:val="en-GB"/>
        </w:rPr>
        <w:t>PBCH transmission with 12 PRB can be assumed as working assumption not only for n100 but for other bands.</w:t>
      </w:r>
    </w:p>
    <w:p w14:paraId="29460FEF" w14:textId="28997CE8" w:rsidR="00AD021E" w:rsidRDefault="00AD021E" w:rsidP="00D631D4">
      <w:pPr>
        <w:rPr>
          <w:lang w:val="en-GB"/>
        </w:rPr>
      </w:pPr>
    </w:p>
    <w:p w14:paraId="235986C2" w14:textId="28D8AC24" w:rsidR="00087AEC" w:rsidRDefault="00087AEC" w:rsidP="00087AEC">
      <w:pPr>
        <w:pStyle w:val="1"/>
        <w:rPr>
          <w:rFonts w:eastAsiaTheme="minorEastAsia"/>
          <w:lang w:eastAsia="ja-JP"/>
        </w:rPr>
      </w:pPr>
      <w:r>
        <w:rPr>
          <w:rFonts w:eastAsiaTheme="minorEastAsia" w:hint="eastAsia"/>
          <w:lang w:eastAsia="ja-JP"/>
        </w:rPr>
        <w:t>R</w:t>
      </w:r>
      <w:r>
        <w:rPr>
          <w:rFonts w:eastAsiaTheme="minorEastAsia"/>
          <w:lang w:eastAsia="ja-JP"/>
        </w:rPr>
        <w:t>eferences</w:t>
      </w:r>
    </w:p>
    <w:p w14:paraId="1B50A351" w14:textId="3C75401D" w:rsidR="00087AEC" w:rsidRDefault="00087AEC" w:rsidP="00087AEC">
      <w:pPr>
        <w:rPr>
          <w:lang w:val="en-GB"/>
        </w:rPr>
      </w:pPr>
      <w:r>
        <w:rPr>
          <w:rFonts w:hint="eastAsia"/>
          <w:lang w:val="en-GB"/>
        </w:rPr>
        <w:t>[</w:t>
      </w:r>
      <w:r>
        <w:rPr>
          <w:lang w:val="en-GB"/>
        </w:rPr>
        <w:t>1] RP-230780</w:t>
      </w:r>
      <w:r w:rsidR="00283BAB">
        <w:rPr>
          <w:lang w:val="en-GB"/>
        </w:rPr>
        <w:t xml:space="preserve">, </w:t>
      </w:r>
      <w:r w:rsidR="00283BAB" w:rsidRPr="00283BAB">
        <w:rPr>
          <w:lang w:val="en-GB"/>
        </w:rPr>
        <w:t>Response to LS from RAN1 on transmission bandwidths for NR on dedicated spectrum less than 5 MHz</w:t>
      </w:r>
    </w:p>
    <w:p w14:paraId="2742C394" w14:textId="377BF1FC" w:rsidR="00087AEC" w:rsidRDefault="00087AEC" w:rsidP="00087AEC">
      <w:pPr>
        <w:rPr>
          <w:lang w:val="en-GB"/>
        </w:rPr>
      </w:pPr>
      <w:r>
        <w:rPr>
          <w:rFonts w:hint="eastAsia"/>
          <w:lang w:val="en-GB"/>
        </w:rPr>
        <w:t>[</w:t>
      </w:r>
      <w:r>
        <w:rPr>
          <w:lang w:val="en-GB"/>
        </w:rPr>
        <w:t>2] R4-2306400</w:t>
      </w:r>
      <w:r w:rsidR="00283BAB">
        <w:rPr>
          <w:lang w:val="en-GB"/>
        </w:rPr>
        <w:t xml:space="preserve">, </w:t>
      </w:r>
      <w:r w:rsidR="00283BAB" w:rsidRPr="00283BAB">
        <w:rPr>
          <w:lang w:val="en-GB"/>
        </w:rPr>
        <w:t>WF on simulation assumptions for NR_FR1_lessthan_5MHz_BW</w:t>
      </w:r>
    </w:p>
    <w:p w14:paraId="2E9CB96F" w14:textId="311C2BCE" w:rsidR="00087AEC" w:rsidRDefault="00087AEC" w:rsidP="00087AEC">
      <w:pPr>
        <w:rPr>
          <w:lang w:val="en-GB"/>
        </w:rPr>
      </w:pPr>
      <w:r>
        <w:rPr>
          <w:rFonts w:hint="eastAsia"/>
          <w:lang w:val="en-GB"/>
        </w:rPr>
        <w:t>[</w:t>
      </w:r>
      <w:r>
        <w:rPr>
          <w:lang w:val="en-GB"/>
        </w:rPr>
        <w:t xml:space="preserve">3] R1-2301975, </w:t>
      </w:r>
      <w:r w:rsidRPr="00087AEC">
        <w:rPr>
          <w:lang w:val="en-GB"/>
        </w:rPr>
        <w:t xml:space="preserve">Summary of discussion on enhancements to operate NR on dedicated </w:t>
      </w:r>
      <w:r w:rsidRPr="00087AEC">
        <w:rPr>
          <w:lang w:val="en-GB"/>
        </w:rPr>
        <w:lastRenderedPageBreak/>
        <w:t>spectrum less than 5MHz</w:t>
      </w:r>
    </w:p>
    <w:p w14:paraId="6787A6C5" w14:textId="77777777" w:rsidR="00087AEC" w:rsidRPr="00087AEC" w:rsidRDefault="00087AEC" w:rsidP="00087AEC">
      <w:pPr>
        <w:rPr>
          <w:lang w:val="en-GB"/>
        </w:rPr>
      </w:pPr>
    </w:p>
    <w:p w14:paraId="7A783833" w14:textId="6DC36797" w:rsidR="00D631D4" w:rsidRDefault="00D631D4" w:rsidP="000533AD">
      <w:pPr>
        <w:pStyle w:val="1"/>
      </w:pPr>
      <w:r>
        <w:t>Appendix</w:t>
      </w:r>
    </w:p>
    <w:p w14:paraId="0326DF47" w14:textId="59DB2510" w:rsidR="00D631D4" w:rsidRPr="00D631D4" w:rsidRDefault="00D631D4" w:rsidP="00D631D4">
      <w:pPr>
        <w:rPr>
          <w:lang w:val="en-GB"/>
        </w:rPr>
      </w:pPr>
      <w:r>
        <w:rPr>
          <w:rFonts w:hint="eastAsia"/>
          <w:lang w:val="en-GB"/>
        </w:rPr>
        <w:t>E</w:t>
      </w:r>
      <w:r>
        <w:rPr>
          <w:lang w:val="en-GB"/>
        </w:rPr>
        <w:t>valuation parameters table agreed in [R4-2306400]</w:t>
      </w:r>
    </w:p>
    <w:tbl>
      <w:tblPr>
        <w:tblW w:w="8612"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694"/>
        <w:gridCol w:w="630"/>
        <w:gridCol w:w="4288"/>
      </w:tblGrid>
      <w:tr w:rsidR="00D631D4" w:rsidRPr="00BC613B" w14:paraId="066A35A3" w14:textId="77777777" w:rsidTr="00D631D4">
        <w:trPr>
          <w:trHeight w:val="326"/>
          <w:jc w:val="center"/>
        </w:trPr>
        <w:tc>
          <w:tcPr>
            <w:tcW w:w="36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506104" w14:textId="77777777" w:rsidR="00D631D4" w:rsidRPr="00D631D4" w:rsidRDefault="00D631D4" w:rsidP="00031B0C">
            <w:pPr>
              <w:rPr>
                <w:sz w:val="18"/>
                <w:szCs w:val="18"/>
                <w:lang w:val="sv-SE"/>
              </w:rPr>
            </w:pPr>
            <w:r w:rsidRPr="00D631D4">
              <w:rPr>
                <w:b/>
                <w:bCs/>
                <w:sz w:val="18"/>
                <w:szCs w:val="18"/>
                <w:lang w:val="sv-SE"/>
              </w:rPr>
              <w:t>Parameter</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A68F19" w14:textId="77777777" w:rsidR="00D631D4" w:rsidRPr="00D631D4" w:rsidRDefault="00D631D4" w:rsidP="00031B0C">
            <w:pPr>
              <w:rPr>
                <w:sz w:val="18"/>
                <w:szCs w:val="18"/>
                <w:lang w:val="sv-SE"/>
              </w:rPr>
            </w:pPr>
            <w:r w:rsidRPr="00D631D4">
              <w:rPr>
                <w:b/>
                <w:bCs/>
                <w:sz w:val="18"/>
                <w:szCs w:val="18"/>
                <w:lang w:val="sv-SE"/>
              </w:rPr>
              <w:t>Unit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CCAF34" w14:textId="77777777" w:rsidR="00D631D4" w:rsidRPr="00D631D4" w:rsidRDefault="00D631D4" w:rsidP="00031B0C">
            <w:pPr>
              <w:rPr>
                <w:sz w:val="18"/>
                <w:szCs w:val="18"/>
                <w:lang w:val="sv-SE"/>
              </w:rPr>
            </w:pPr>
            <w:r w:rsidRPr="00D631D4">
              <w:rPr>
                <w:b/>
                <w:bCs/>
                <w:sz w:val="18"/>
                <w:szCs w:val="18"/>
                <w:lang w:val="sv-SE"/>
              </w:rPr>
              <w:t>Value</w:t>
            </w:r>
          </w:p>
        </w:tc>
      </w:tr>
      <w:tr w:rsidR="00D631D4" w:rsidRPr="00BC613B" w14:paraId="3F898FBF" w14:textId="77777777" w:rsidTr="00D631D4">
        <w:trPr>
          <w:trHeight w:val="174"/>
          <w:jc w:val="center"/>
        </w:trPr>
        <w:tc>
          <w:tcPr>
            <w:tcW w:w="36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98563A" w14:textId="77777777" w:rsidR="00D631D4" w:rsidRPr="00D631D4" w:rsidRDefault="00D631D4" w:rsidP="00031B0C">
            <w:pPr>
              <w:rPr>
                <w:sz w:val="18"/>
                <w:szCs w:val="18"/>
                <w:lang w:val="sv-SE"/>
              </w:rPr>
            </w:pPr>
            <w:r w:rsidRPr="00D631D4">
              <w:rPr>
                <w:sz w:val="18"/>
                <w:szCs w:val="18"/>
                <w:lang w:val="sv-SE"/>
              </w:rPr>
              <w:t>Number of PRBs for PBCH</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30C8C2" w14:textId="77777777" w:rsidR="00D631D4" w:rsidRPr="00D631D4" w:rsidRDefault="00D631D4" w:rsidP="00031B0C">
            <w:pPr>
              <w:rPr>
                <w:sz w:val="18"/>
                <w:szCs w:val="18"/>
                <w:lang w:val="sv-SE"/>
              </w:rPr>
            </w:pP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92A493" w14:textId="77777777" w:rsidR="00D631D4" w:rsidRPr="00D631D4" w:rsidRDefault="00D631D4" w:rsidP="00031B0C">
            <w:pPr>
              <w:rPr>
                <w:sz w:val="18"/>
                <w:szCs w:val="18"/>
                <w:lang w:val="sv-SE"/>
              </w:rPr>
            </w:pPr>
            <w:r w:rsidRPr="00D631D4">
              <w:rPr>
                <w:sz w:val="18"/>
                <w:szCs w:val="18"/>
                <w:lang w:val="sv-SE"/>
              </w:rPr>
              <w:t>Baseline: 12 PRBs for 3MHz CBW</w:t>
            </w:r>
          </w:p>
          <w:p w14:paraId="3CC07D09" w14:textId="77777777" w:rsidR="00D631D4" w:rsidRPr="00D631D4" w:rsidRDefault="00D631D4" w:rsidP="00031B0C">
            <w:pPr>
              <w:rPr>
                <w:sz w:val="18"/>
                <w:szCs w:val="18"/>
                <w:lang w:val="sv-SE"/>
              </w:rPr>
            </w:pPr>
            <w:r w:rsidRPr="00D631D4">
              <w:rPr>
                <w:sz w:val="18"/>
                <w:szCs w:val="18"/>
                <w:lang w:val="sv-SE"/>
              </w:rPr>
              <w:t>Optional: 15 PRBs for 3MHz CBW</w:t>
            </w:r>
          </w:p>
        </w:tc>
      </w:tr>
      <w:tr w:rsidR="00D631D4" w:rsidRPr="00BC613B" w14:paraId="495135AC" w14:textId="77777777" w:rsidTr="00D631D4">
        <w:trPr>
          <w:trHeight w:val="174"/>
          <w:jc w:val="center"/>
        </w:trPr>
        <w:tc>
          <w:tcPr>
            <w:tcW w:w="36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5C652F" w14:textId="77777777" w:rsidR="00D631D4" w:rsidRPr="00D631D4" w:rsidRDefault="00D631D4" w:rsidP="00031B0C">
            <w:pPr>
              <w:rPr>
                <w:sz w:val="18"/>
                <w:szCs w:val="18"/>
                <w:lang w:val="sv-SE"/>
              </w:rPr>
            </w:pPr>
            <w:r w:rsidRPr="00D631D4">
              <w:rPr>
                <w:sz w:val="18"/>
                <w:szCs w:val="18"/>
                <w:lang w:val="sv-SE"/>
              </w:rPr>
              <w:t xml:space="preserve">Carrier frequency </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A28AE6" w14:textId="77777777" w:rsidR="00D631D4" w:rsidRPr="00D631D4" w:rsidRDefault="00D631D4" w:rsidP="00031B0C">
            <w:pPr>
              <w:rPr>
                <w:sz w:val="18"/>
                <w:szCs w:val="18"/>
                <w:lang w:val="sv-SE"/>
              </w:rPr>
            </w:pPr>
            <w:r w:rsidRPr="00D631D4">
              <w:rPr>
                <w:sz w:val="18"/>
                <w:szCs w:val="18"/>
                <w:lang w:val="sv-SE"/>
              </w:rPr>
              <w:t>GHz</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B776B0" w14:textId="77777777" w:rsidR="00D631D4" w:rsidRPr="00D631D4" w:rsidRDefault="00D631D4" w:rsidP="00031B0C">
            <w:pPr>
              <w:rPr>
                <w:sz w:val="18"/>
                <w:szCs w:val="18"/>
                <w:lang w:val="sv-SE"/>
              </w:rPr>
            </w:pPr>
            <w:r w:rsidRPr="00D631D4">
              <w:rPr>
                <w:sz w:val="18"/>
                <w:szCs w:val="18"/>
                <w:lang w:val="sv-SE"/>
              </w:rPr>
              <w:t>900MHz</w:t>
            </w:r>
          </w:p>
        </w:tc>
      </w:tr>
      <w:tr w:rsidR="00D631D4" w:rsidRPr="00BC613B" w14:paraId="7BC215CB" w14:textId="77777777" w:rsidTr="00D631D4">
        <w:trPr>
          <w:trHeight w:val="80"/>
          <w:jc w:val="center"/>
        </w:trPr>
        <w:tc>
          <w:tcPr>
            <w:tcW w:w="36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84EB83" w14:textId="77777777" w:rsidR="00D631D4" w:rsidRPr="00D631D4" w:rsidRDefault="00D631D4" w:rsidP="00031B0C">
            <w:pPr>
              <w:rPr>
                <w:sz w:val="18"/>
                <w:szCs w:val="18"/>
                <w:lang w:val="sv-SE"/>
              </w:rPr>
            </w:pPr>
            <w:r w:rsidRPr="00D631D4">
              <w:rPr>
                <w:sz w:val="18"/>
                <w:szCs w:val="18"/>
                <w:lang w:val="sv-SE"/>
              </w:rPr>
              <w:t>Subcarrier spacing</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4BED3C" w14:textId="77777777" w:rsidR="00D631D4" w:rsidRPr="00D631D4" w:rsidRDefault="00D631D4" w:rsidP="00031B0C">
            <w:pPr>
              <w:rPr>
                <w:sz w:val="18"/>
                <w:szCs w:val="18"/>
                <w:lang w:val="sv-SE"/>
              </w:rPr>
            </w:pPr>
            <w:r w:rsidRPr="00D631D4">
              <w:rPr>
                <w:sz w:val="18"/>
                <w:szCs w:val="18"/>
                <w:lang w:val="sv-SE"/>
              </w:rPr>
              <w:t>kHz</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D8FF2D" w14:textId="77777777" w:rsidR="00D631D4" w:rsidRPr="00D631D4" w:rsidRDefault="00D631D4" w:rsidP="00031B0C">
            <w:pPr>
              <w:rPr>
                <w:sz w:val="18"/>
                <w:szCs w:val="18"/>
                <w:lang w:val="sv-SE"/>
              </w:rPr>
            </w:pPr>
            <w:r w:rsidRPr="00D631D4">
              <w:rPr>
                <w:sz w:val="18"/>
                <w:szCs w:val="18"/>
                <w:lang w:val="sv-SE"/>
              </w:rPr>
              <w:t>15 kHz</w:t>
            </w:r>
          </w:p>
        </w:tc>
      </w:tr>
      <w:tr w:rsidR="00D631D4" w:rsidRPr="00BC613B" w14:paraId="623BE654" w14:textId="77777777" w:rsidTr="00D631D4">
        <w:trPr>
          <w:trHeight w:val="261"/>
          <w:jc w:val="center"/>
        </w:trPr>
        <w:tc>
          <w:tcPr>
            <w:tcW w:w="36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CB12A4" w14:textId="77777777" w:rsidR="00D631D4" w:rsidRPr="00D631D4" w:rsidRDefault="00D631D4" w:rsidP="00031B0C">
            <w:pPr>
              <w:rPr>
                <w:sz w:val="18"/>
                <w:szCs w:val="18"/>
                <w:lang w:val="sv-SE"/>
              </w:rPr>
            </w:pPr>
            <w:r w:rsidRPr="00D631D4">
              <w:rPr>
                <w:sz w:val="18"/>
                <w:szCs w:val="18"/>
                <w:lang w:val="sv-SE"/>
              </w:rPr>
              <w:t>Number of Tx antennas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970E33" w14:textId="77777777" w:rsidR="00D631D4" w:rsidRPr="00D631D4" w:rsidRDefault="00D631D4" w:rsidP="00031B0C">
            <w:pPr>
              <w:rPr>
                <w:sz w:val="18"/>
                <w:szCs w:val="18"/>
                <w:lang w:val="sv-SE"/>
              </w:rPr>
            </w:pPr>
            <w:r w:rsidRPr="00D631D4">
              <w:rPr>
                <w:sz w:val="18"/>
                <w:szCs w:val="18"/>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086E3B" w14:textId="77777777" w:rsidR="00D631D4" w:rsidRPr="00D631D4" w:rsidRDefault="00D631D4" w:rsidP="00031B0C">
            <w:pPr>
              <w:rPr>
                <w:sz w:val="18"/>
                <w:szCs w:val="18"/>
                <w:lang w:val="sv-SE"/>
              </w:rPr>
            </w:pPr>
            <w:r w:rsidRPr="00D631D4">
              <w:rPr>
                <w:sz w:val="18"/>
                <w:szCs w:val="18"/>
                <w:lang w:val="sv-SE"/>
              </w:rPr>
              <w:t>Baseline: 1</w:t>
            </w:r>
          </w:p>
          <w:p w14:paraId="50798DA5" w14:textId="77777777" w:rsidR="00D631D4" w:rsidRPr="00D631D4" w:rsidRDefault="00D631D4" w:rsidP="00031B0C">
            <w:pPr>
              <w:rPr>
                <w:sz w:val="18"/>
                <w:szCs w:val="18"/>
                <w:lang w:val="sv-SE"/>
              </w:rPr>
            </w:pPr>
            <w:r w:rsidRPr="00D631D4">
              <w:rPr>
                <w:sz w:val="18"/>
                <w:szCs w:val="18"/>
                <w:lang w:val="sv-SE"/>
              </w:rPr>
              <w:t>Optional: 2</w:t>
            </w:r>
          </w:p>
        </w:tc>
      </w:tr>
      <w:tr w:rsidR="00D631D4" w:rsidRPr="00BC613B" w14:paraId="73C9D6CE" w14:textId="77777777" w:rsidTr="00D631D4">
        <w:trPr>
          <w:trHeight w:val="84"/>
          <w:jc w:val="center"/>
        </w:trPr>
        <w:tc>
          <w:tcPr>
            <w:tcW w:w="36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001A3B" w14:textId="77777777" w:rsidR="00D631D4" w:rsidRPr="00D631D4" w:rsidRDefault="00D631D4" w:rsidP="00031B0C">
            <w:pPr>
              <w:rPr>
                <w:sz w:val="18"/>
                <w:szCs w:val="18"/>
                <w:lang w:val="sv-SE"/>
              </w:rPr>
            </w:pPr>
            <w:r w:rsidRPr="00D631D4">
              <w:rPr>
                <w:sz w:val="18"/>
                <w:szCs w:val="18"/>
                <w:lang w:val="sv-SE"/>
              </w:rPr>
              <w:t>Number of Rx antennas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FB0A9F" w14:textId="77777777" w:rsidR="00D631D4" w:rsidRPr="00D631D4" w:rsidRDefault="00D631D4" w:rsidP="00031B0C">
            <w:pPr>
              <w:rPr>
                <w:sz w:val="18"/>
                <w:szCs w:val="18"/>
                <w:lang w:val="sv-SE"/>
              </w:rPr>
            </w:pPr>
            <w:r w:rsidRPr="00D631D4">
              <w:rPr>
                <w:sz w:val="18"/>
                <w:szCs w:val="18"/>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D350A7" w14:textId="77777777" w:rsidR="00D631D4" w:rsidRPr="00D631D4" w:rsidRDefault="00D631D4" w:rsidP="00031B0C">
            <w:pPr>
              <w:rPr>
                <w:sz w:val="18"/>
                <w:szCs w:val="18"/>
                <w:lang w:val="sv-SE"/>
              </w:rPr>
            </w:pPr>
            <w:r w:rsidRPr="00D631D4">
              <w:rPr>
                <w:sz w:val="18"/>
                <w:szCs w:val="18"/>
                <w:lang w:val="sv-SE"/>
              </w:rPr>
              <w:t xml:space="preserve">2 </w:t>
            </w:r>
          </w:p>
        </w:tc>
      </w:tr>
      <w:tr w:rsidR="00D631D4" w:rsidRPr="00BC613B" w14:paraId="75FBD127" w14:textId="77777777" w:rsidTr="00D631D4">
        <w:trPr>
          <w:trHeight w:val="326"/>
          <w:jc w:val="center"/>
        </w:trPr>
        <w:tc>
          <w:tcPr>
            <w:tcW w:w="36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428942" w14:textId="77777777" w:rsidR="00D631D4" w:rsidRPr="00D631D4" w:rsidRDefault="00D631D4" w:rsidP="00031B0C">
            <w:pPr>
              <w:rPr>
                <w:sz w:val="18"/>
                <w:szCs w:val="18"/>
                <w:lang w:val="sv-SE"/>
              </w:rPr>
            </w:pPr>
            <w:r w:rsidRPr="00D631D4">
              <w:rPr>
                <w:sz w:val="18"/>
                <w:szCs w:val="18"/>
                <w:lang w:val="sv-SE"/>
              </w:rPr>
              <w:t>DMRS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987C86" w14:textId="77777777" w:rsidR="00D631D4" w:rsidRPr="00D631D4" w:rsidRDefault="00D631D4" w:rsidP="00031B0C">
            <w:pPr>
              <w:rPr>
                <w:sz w:val="18"/>
                <w:szCs w:val="18"/>
                <w:lang w:val="sv-SE"/>
              </w:rPr>
            </w:pPr>
            <w:r w:rsidRPr="00D631D4">
              <w:rPr>
                <w:sz w:val="18"/>
                <w:szCs w:val="18"/>
                <w:lang w:val="sv-SE"/>
              </w:rPr>
              <w:t xml:space="preserve">- </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EDE876" w14:textId="77777777" w:rsidR="00D631D4" w:rsidRPr="00D631D4" w:rsidRDefault="00D631D4" w:rsidP="00031B0C">
            <w:pPr>
              <w:rPr>
                <w:sz w:val="18"/>
                <w:szCs w:val="18"/>
                <w:lang w:val="sv-SE"/>
              </w:rPr>
            </w:pPr>
            <w:r w:rsidRPr="00D631D4">
              <w:rPr>
                <w:sz w:val="18"/>
                <w:szCs w:val="18"/>
                <w:lang w:val="sv-SE"/>
              </w:rPr>
              <w:t>3GPP NR PBCH DMRS</w:t>
            </w:r>
          </w:p>
        </w:tc>
      </w:tr>
      <w:tr w:rsidR="00D631D4" w:rsidRPr="00BC613B" w14:paraId="54C791AE" w14:textId="77777777" w:rsidTr="00D631D4">
        <w:trPr>
          <w:trHeight w:val="326"/>
          <w:jc w:val="center"/>
        </w:trPr>
        <w:tc>
          <w:tcPr>
            <w:tcW w:w="36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93C0A6" w14:textId="77777777" w:rsidR="00D631D4" w:rsidRPr="00D631D4" w:rsidRDefault="00D631D4" w:rsidP="00031B0C">
            <w:pPr>
              <w:rPr>
                <w:sz w:val="18"/>
                <w:szCs w:val="18"/>
                <w:lang w:val="sv-SE"/>
              </w:rPr>
            </w:pPr>
            <w:r w:rsidRPr="00D631D4">
              <w:rPr>
                <w:sz w:val="18"/>
                <w:szCs w:val="18"/>
                <w:lang w:val="sv-SE"/>
              </w:rPr>
              <w:t>Other assumptions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528755" w14:textId="77777777" w:rsidR="00D631D4" w:rsidRPr="00D631D4" w:rsidRDefault="00D631D4" w:rsidP="00031B0C">
            <w:pPr>
              <w:rPr>
                <w:sz w:val="18"/>
                <w:szCs w:val="18"/>
                <w:lang w:val="sv-SE"/>
              </w:rPr>
            </w:pP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1E9859" w14:textId="77777777" w:rsidR="00D631D4" w:rsidRPr="00D631D4" w:rsidRDefault="00D631D4" w:rsidP="00031B0C">
            <w:pPr>
              <w:rPr>
                <w:strike/>
                <w:sz w:val="18"/>
                <w:szCs w:val="18"/>
                <w:lang w:val="sv-SE"/>
              </w:rPr>
            </w:pPr>
            <w:r w:rsidRPr="00D631D4">
              <w:rPr>
                <w:sz w:val="18"/>
                <w:szCs w:val="18"/>
                <w:lang w:val="sv-SE"/>
              </w:rPr>
              <w:t xml:space="preserve">Tx BW and SSB puncturing are known at the Rx side </w:t>
            </w:r>
          </w:p>
        </w:tc>
      </w:tr>
      <w:tr w:rsidR="00D631D4" w:rsidRPr="00BC613B" w14:paraId="28E8713F" w14:textId="77777777" w:rsidTr="00D631D4">
        <w:trPr>
          <w:trHeight w:val="318"/>
          <w:jc w:val="center"/>
        </w:trPr>
        <w:tc>
          <w:tcPr>
            <w:tcW w:w="36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2CAA17" w14:textId="77777777" w:rsidR="00D631D4" w:rsidRPr="00D631D4" w:rsidRDefault="00D631D4" w:rsidP="00031B0C">
            <w:pPr>
              <w:rPr>
                <w:sz w:val="18"/>
                <w:szCs w:val="18"/>
                <w:lang w:val="sv-SE"/>
              </w:rPr>
            </w:pPr>
            <w:r w:rsidRPr="00D631D4">
              <w:rPr>
                <w:sz w:val="18"/>
                <w:szCs w:val="18"/>
                <w:lang w:val="sv-SE"/>
              </w:rPr>
              <w:t>CP Length</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85DAB8" w14:textId="77777777" w:rsidR="00D631D4" w:rsidRPr="00D631D4" w:rsidRDefault="00D631D4" w:rsidP="00031B0C">
            <w:pPr>
              <w:rPr>
                <w:sz w:val="18"/>
                <w:szCs w:val="18"/>
                <w:lang w:val="sv-SE"/>
              </w:rPr>
            </w:pPr>
            <w:r w:rsidRPr="00D631D4">
              <w:rPr>
                <w:sz w:val="18"/>
                <w:szCs w:val="18"/>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249EAF" w14:textId="77777777" w:rsidR="00D631D4" w:rsidRPr="00D631D4" w:rsidRDefault="00D631D4" w:rsidP="00031B0C">
            <w:pPr>
              <w:rPr>
                <w:sz w:val="18"/>
                <w:szCs w:val="18"/>
                <w:lang w:val="sv-SE"/>
              </w:rPr>
            </w:pPr>
            <w:r w:rsidRPr="00D631D4">
              <w:rPr>
                <w:sz w:val="18"/>
                <w:szCs w:val="18"/>
                <w:lang w:val="sv-SE"/>
              </w:rPr>
              <w:t>Normal</w:t>
            </w:r>
          </w:p>
        </w:tc>
      </w:tr>
      <w:tr w:rsidR="00D631D4" w:rsidRPr="00BC613B" w14:paraId="0EBD6105" w14:textId="77777777" w:rsidTr="00D631D4">
        <w:trPr>
          <w:trHeight w:val="25"/>
          <w:jc w:val="center"/>
        </w:trPr>
        <w:tc>
          <w:tcPr>
            <w:tcW w:w="36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4D5746" w14:textId="77777777" w:rsidR="00D631D4" w:rsidRPr="00D631D4" w:rsidRDefault="00D631D4" w:rsidP="00031B0C">
            <w:pPr>
              <w:rPr>
                <w:sz w:val="18"/>
                <w:szCs w:val="18"/>
                <w:lang w:val="sv-SE"/>
              </w:rPr>
            </w:pPr>
            <w:r w:rsidRPr="00D631D4">
              <w:rPr>
                <w:sz w:val="18"/>
                <w:szCs w:val="18"/>
                <w:lang w:val="sv-SE"/>
              </w:rPr>
              <w:t>Number of transmitted SS block within a SS burst set period (K)</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1A0D05" w14:textId="77777777" w:rsidR="00D631D4" w:rsidRPr="00D631D4" w:rsidRDefault="00D631D4" w:rsidP="00031B0C">
            <w:pPr>
              <w:rPr>
                <w:sz w:val="18"/>
                <w:szCs w:val="18"/>
                <w:lang w:val="sv-SE"/>
              </w:rPr>
            </w:pPr>
            <w:r w:rsidRPr="00D631D4">
              <w:rPr>
                <w:sz w:val="18"/>
                <w:szCs w:val="18"/>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724491" w14:textId="77777777" w:rsidR="00D631D4" w:rsidRPr="00D631D4" w:rsidRDefault="00D631D4" w:rsidP="00031B0C">
            <w:pPr>
              <w:rPr>
                <w:sz w:val="18"/>
                <w:szCs w:val="18"/>
                <w:lang w:val="sv-SE"/>
              </w:rPr>
            </w:pPr>
            <w:r w:rsidRPr="00D631D4">
              <w:rPr>
                <w:sz w:val="18"/>
                <w:szCs w:val="18"/>
                <w:lang w:val="sv-SE"/>
              </w:rPr>
              <w:t xml:space="preserve">1 </w:t>
            </w:r>
          </w:p>
        </w:tc>
      </w:tr>
      <w:tr w:rsidR="00D631D4" w:rsidRPr="00BC613B" w14:paraId="7AFCB81F" w14:textId="77777777" w:rsidTr="00D631D4">
        <w:trPr>
          <w:trHeight w:val="25"/>
          <w:jc w:val="center"/>
        </w:trPr>
        <w:tc>
          <w:tcPr>
            <w:tcW w:w="36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3FB757" w14:textId="77777777" w:rsidR="00D631D4" w:rsidRPr="00D631D4" w:rsidRDefault="00D631D4" w:rsidP="00031B0C">
            <w:pPr>
              <w:rPr>
                <w:sz w:val="18"/>
                <w:szCs w:val="18"/>
                <w:lang w:val="sv-SE"/>
              </w:rPr>
            </w:pPr>
            <w:r w:rsidRPr="00D631D4">
              <w:rPr>
                <w:sz w:val="18"/>
                <w:szCs w:val="18"/>
                <w:lang w:val="sv-SE"/>
              </w:rPr>
              <w:t>SS burst set periodicity</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6932C3" w14:textId="77777777" w:rsidR="00D631D4" w:rsidRPr="00D631D4" w:rsidRDefault="00D631D4" w:rsidP="00031B0C">
            <w:pPr>
              <w:rPr>
                <w:sz w:val="18"/>
                <w:szCs w:val="18"/>
                <w:lang w:val="sv-SE"/>
              </w:rPr>
            </w:pPr>
            <w:r w:rsidRPr="00D631D4">
              <w:rPr>
                <w:sz w:val="18"/>
                <w:szCs w:val="18"/>
                <w:lang w:val="sv-SE"/>
              </w:rPr>
              <w:t>ms</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CD387C" w14:textId="77777777" w:rsidR="00D631D4" w:rsidRPr="00D631D4" w:rsidRDefault="00D631D4" w:rsidP="00031B0C">
            <w:pPr>
              <w:rPr>
                <w:sz w:val="18"/>
                <w:szCs w:val="18"/>
                <w:lang w:val="sv-SE"/>
              </w:rPr>
            </w:pPr>
            <w:r w:rsidRPr="00D631D4">
              <w:rPr>
                <w:sz w:val="18"/>
                <w:szCs w:val="18"/>
                <w:lang w:val="sv-SE"/>
              </w:rPr>
              <w:t>20</w:t>
            </w:r>
          </w:p>
        </w:tc>
      </w:tr>
      <w:tr w:rsidR="00D631D4" w:rsidRPr="00BC613B" w14:paraId="2718B139" w14:textId="77777777" w:rsidTr="00D631D4">
        <w:trPr>
          <w:trHeight w:val="25"/>
          <w:jc w:val="center"/>
        </w:trPr>
        <w:tc>
          <w:tcPr>
            <w:tcW w:w="36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307D9D" w14:textId="77777777" w:rsidR="00D631D4" w:rsidRPr="00D631D4" w:rsidRDefault="00D631D4" w:rsidP="00031B0C">
            <w:pPr>
              <w:rPr>
                <w:sz w:val="18"/>
                <w:szCs w:val="18"/>
                <w:lang w:val="sv-SE"/>
              </w:rPr>
            </w:pPr>
            <w:r w:rsidRPr="00D631D4">
              <w:rPr>
                <w:sz w:val="18"/>
                <w:szCs w:val="18"/>
                <w:lang w:val="sv-SE"/>
              </w:rPr>
              <w:t>Frequency Offset relative to UE frequency reference</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4FCFB7" w14:textId="77777777" w:rsidR="00D631D4" w:rsidRPr="00D631D4" w:rsidRDefault="00D631D4" w:rsidP="00031B0C">
            <w:pPr>
              <w:rPr>
                <w:sz w:val="18"/>
                <w:szCs w:val="18"/>
                <w:lang w:val="sv-SE"/>
              </w:rPr>
            </w:pPr>
            <w:r w:rsidRPr="00D631D4">
              <w:rPr>
                <w:sz w:val="18"/>
                <w:szCs w:val="18"/>
                <w:lang w:val="sv-SE"/>
              </w:rPr>
              <w:t>Hz</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E09DF6" w14:textId="77777777" w:rsidR="00D631D4" w:rsidRPr="00D631D4" w:rsidRDefault="00D631D4" w:rsidP="00031B0C">
            <w:pPr>
              <w:rPr>
                <w:sz w:val="18"/>
                <w:szCs w:val="18"/>
                <w:lang w:val="sv-SE"/>
              </w:rPr>
            </w:pPr>
            <w:r w:rsidRPr="00D631D4">
              <w:rPr>
                <w:sz w:val="18"/>
                <w:szCs w:val="18"/>
                <w:lang w:val="sv-SE"/>
              </w:rPr>
              <w:t>0</w:t>
            </w:r>
          </w:p>
        </w:tc>
      </w:tr>
      <w:tr w:rsidR="00D631D4" w:rsidRPr="00BC613B" w14:paraId="6C592B09" w14:textId="77777777" w:rsidTr="00D631D4">
        <w:trPr>
          <w:trHeight w:val="326"/>
          <w:jc w:val="center"/>
        </w:trPr>
        <w:tc>
          <w:tcPr>
            <w:tcW w:w="36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539CCA" w14:textId="77777777" w:rsidR="00D631D4" w:rsidRPr="00D631D4" w:rsidRDefault="00D631D4" w:rsidP="00031B0C">
            <w:pPr>
              <w:rPr>
                <w:sz w:val="18"/>
                <w:szCs w:val="18"/>
                <w:lang w:val="sv-SE"/>
              </w:rPr>
            </w:pPr>
            <w:r w:rsidRPr="00D631D4">
              <w:rPr>
                <w:sz w:val="18"/>
                <w:szCs w:val="18"/>
                <w:lang w:val="sv-SE"/>
              </w:rPr>
              <w:t>PBCH symbols within the SS block</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B2DD5B" w14:textId="77777777" w:rsidR="00D631D4" w:rsidRPr="00D631D4" w:rsidRDefault="00D631D4" w:rsidP="00031B0C">
            <w:pPr>
              <w:rPr>
                <w:sz w:val="18"/>
                <w:szCs w:val="18"/>
                <w:lang w:val="sv-SE"/>
              </w:rPr>
            </w:pPr>
            <w:r w:rsidRPr="00D631D4">
              <w:rPr>
                <w:sz w:val="18"/>
                <w:szCs w:val="18"/>
                <w:lang w:val="sv-SE"/>
              </w:rPr>
              <w:t> </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E2BC28" w14:textId="77777777" w:rsidR="00D631D4" w:rsidRPr="00D631D4" w:rsidRDefault="00D631D4" w:rsidP="00031B0C">
            <w:pPr>
              <w:rPr>
                <w:sz w:val="18"/>
                <w:szCs w:val="18"/>
                <w:lang w:val="sv-SE"/>
              </w:rPr>
            </w:pPr>
            <w:r w:rsidRPr="00D631D4">
              <w:rPr>
                <w:sz w:val="18"/>
                <w:szCs w:val="18"/>
                <w:lang w:val="sv-SE"/>
              </w:rPr>
              <w:t>PSS-PBCH-SSS-PBCH</w:t>
            </w:r>
          </w:p>
        </w:tc>
      </w:tr>
      <w:tr w:rsidR="00D631D4" w:rsidRPr="00BC613B" w14:paraId="524E82FD" w14:textId="77777777" w:rsidTr="00D631D4">
        <w:trPr>
          <w:trHeight w:val="25"/>
          <w:jc w:val="center"/>
        </w:trPr>
        <w:tc>
          <w:tcPr>
            <w:tcW w:w="36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D4F6AD" w14:textId="77777777" w:rsidR="00D631D4" w:rsidRPr="00D631D4" w:rsidRDefault="00D631D4" w:rsidP="00031B0C">
            <w:pPr>
              <w:rPr>
                <w:sz w:val="18"/>
                <w:szCs w:val="18"/>
                <w:lang w:val="sv-SE"/>
              </w:rPr>
            </w:pPr>
            <w:r w:rsidRPr="00D631D4">
              <w:rPr>
                <w:sz w:val="18"/>
                <w:szCs w:val="18"/>
                <w:lang w:val="sv-SE"/>
              </w:rPr>
              <w:t>Data and Control Power offset with respect to PSS and SSS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080ED0" w14:textId="77777777" w:rsidR="00D631D4" w:rsidRPr="00D631D4" w:rsidRDefault="00D631D4" w:rsidP="00031B0C">
            <w:pPr>
              <w:rPr>
                <w:sz w:val="18"/>
                <w:szCs w:val="18"/>
                <w:lang w:val="sv-SE"/>
              </w:rPr>
            </w:pPr>
            <w:r w:rsidRPr="00D631D4">
              <w:rPr>
                <w:sz w:val="18"/>
                <w:szCs w:val="18"/>
                <w:lang w:val="sv-SE"/>
              </w:rPr>
              <w:t>dB</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2CEB60" w14:textId="77777777" w:rsidR="00D631D4" w:rsidRPr="00D631D4" w:rsidRDefault="00D631D4" w:rsidP="00031B0C">
            <w:pPr>
              <w:rPr>
                <w:sz w:val="18"/>
                <w:szCs w:val="18"/>
                <w:lang w:val="sv-SE"/>
              </w:rPr>
            </w:pPr>
            <w:r w:rsidRPr="00D631D4">
              <w:rPr>
                <w:sz w:val="18"/>
                <w:szCs w:val="18"/>
                <w:lang w:val="sv-SE"/>
              </w:rPr>
              <w:t xml:space="preserve">Baseline 0 </w:t>
            </w:r>
          </w:p>
        </w:tc>
      </w:tr>
      <w:tr w:rsidR="00D631D4" w:rsidRPr="00BC613B" w14:paraId="62327054" w14:textId="77777777" w:rsidTr="00D631D4">
        <w:trPr>
          <w:trHeight w:val="25"/>
          <w:jc w:val="center"/>
        </w:trPr>
        <w:tc>
          <w:tcPr>
            <w:tcW w:w="36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03F7D5" w14:textId="77777777" w:rsidR="00D631D4" w:rsidRPr="00D631D4" w:rsidRDefault="00D631D4" w:rsidP="00031B0C">
            <w:pPr>
              <w:rPr>
                <w:sz w:val="18"/>
                <w:szCs w:val="18"/>
                <w:lang w:val="sv-SE"/>
              </w:rPr>
            </w:pPr>
            <w:r w:rsidRPr="00D631D4">
              <w:rPr>
                <w:sz w:val="18"/>
                <w:szCs w:val="18"/>
                <w:lang w:val="sv-SE"/>
              </w:rPr>
              <w:t>PBCH power offset with respect to PBCH-DMRS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476AA4" w14:textId="77777777" w:rsidR="00D631D4" w:rsidRPr="00D631D4" w:rsidRDefault="00D631D4" w:rsidP="00031B0C">
            <w:pPr>
              <w:rPr>
                <w:sz w:val="18"/>
                <w:szCs w:val="18"/>
                <w:lang w:val="sv-SE"/>
              </w:rPr>
            </w:pPr>
            <w:r w:rsidRPr="00D631D4">
              <w:rPr>
                <w:sz w:val="18"/>
                <w:szCs w:val="18"/>
                <w:lang w:val="sv-SE"/>
              </w:rPr>
              <w:t>dB</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D2DB44" w14:textId="77777777" w:rsidR="00D631D4" w:rsidRPr="00D631D4" w:rsidRDefault="00D631D4" w:rsidP="00031B0C">
            <w:pPr>
              <w:rPr>
                <w:sz w:val="18"/>
                <w:szCs w:val="18"/>
                <w:lang w:val="sv-SE"/>
              </w:rPr>
            </w:pPr>
            <w:r w:rsidRPr="00D631D4">
              <w:rPr>
                <w:sz w:val="18"/>
                <w:szCs w:val="18"/>
                <w:lang w:val="sv-SE"/>
              </w:rPr>
              <w:t xml:space="preserve">0 </w:t>
            </w:r>
          </w:p>
        </w:tc>
      </w:tr>
      <w:tr w:rsidR="00D631D4" w:rsidRPr="00BC613B" w14:paraId="68BBE13A" w14:textId="77777777" w:rsidTr="00D631D4">
        <w:trPr>
          <w:trHeight w:val="326"/>
          <w:jc w:val="center"/>
        </w:trPr>
        <w:tc>
          <w:tcPr>
            <w:tcW w:w="36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0C424C" w14:textId="77777777" w:rsidR="00D631D4" w:rsidRPr="00D631D4" w:rsidRDefault="00D631D4" w:rsidP="00031B0C">
            <w:pPr>
              <w:rPr>
                <w:sz w:val="18"/>
                <w:szCs w:val="18"/>
                <w:lang w:val="sv-SE"/>
              </w:rPr>
            </w:pPr>
            <w:r w:rsidRPr="00D631D4">
              <w:rPr>
                <w:sz w:val="18"/>
                <w:szCs w:val="18"/>
                <w:lang w:val="sv-SE"/>
              </w:rPr>
              <w:t xml:space="preserve">PBCH-DMRS power offset with respect to </w:t>
            </w:r>
            <w:r w:rsidRPr="00D631D4">
              <w:rPr>
                <w:sz w:val="18"/>
                <w:szCs w:val="18"/>
                <w:lang w:val="sv-SE"/>
              </w:rPr>
              <w:lastRenderedPageBreak/>
              <w:t>PSS and SSS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583A26" w14:textId="77777777" w:rsidR="00D631D4" w:rsidRPr="00D631D4" w:rsidRDefault="00D631D4" w:rsidP="00031B0C">
            <w:pPr>
              <w:rPr>
                <w:sz w:val="18"/>
                <w:szCs w:val="18"/>
                <w:lang w:val="sv-SE"/>
              </w:rPr>
            </w:pPr>
            <w:r w:rsidRPr="00D631D4">
              <w:rPr>
                <w:sz w:val="18"/>
                <w:szCs w:val="18"/>
                <w:lang w:val="sv-SE"/>
              </w:rPr>
              <w:lastRenderedPageBreak/>
              <w:t>dB</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BB83CB" w14:textId="77777777" w:rsidR="00D631D4" w:rsidRPr="00D631D4" w:rsidRDefault="00D631D4" w:rsidP="00031B0C">
            <w:pPr>
              <w:rPr>
                <w:sz w:val="18"/>
                <w:szCs w:val="18"/>
                <w:lang w:val="sv-SE"/>
              </w:rPr>
            </w:pPr>
            <w:r w:rsidRPr="00D631D4">
              <w:rPr>
                <w:sz w:val="18"/>
                <w:szCs w:val="18"/>
                <w:lang w:val="sv-SE"/>
              </w:rPr>
              <w:t xml:space="preserve">0 </w:t>
            </w:r>
          </w:p>
        </w:tc>
      </w:tr>
      <w:tr w:rsidR="00D631D4" w:rsidRPr="00BC613B" w14:paraId="4027E830" w14:textId="77777777" w:rsidTr="00D631D4">
        <w:trPr>
          <w:trHeight w:val="174"/>
          <w:jc w:val="center"/>
        </w:trPr>
        <w:tc>
          <w:tcPr>
            <w:tcW w:w="36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BC7026" w14:textId="77777777" w:rsidR="00D631D4" w:rsidRPr="00D631D4" w:rsidRDefault="00D631D4" w:rsidP="00031B0C">
            <w:pPr>
              <w:rPr>
                <w:sz w:val="18"/>
                <w:szCs w:val="18"/>
                <w:lang w:val="sv-SE"/>
              </w:rPr>
            </w:pPr>
            <w:r w:rsidRPr="00D631D4">
              <w:rPr>
                <w:sz w:val="18"/>
                <w:szCs w:val="18"/>
                <w:lang w:val="sv-SE"/>
              </w:rPr>
              <w:t>PSS and SSS sequences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2721DD" w14:textId="77777777" w:rsidR="00D631D4" w:rsidRPr="00D631D4" w:rsidRDefault="00D631D4" w:rsidP="00031B0C">
            <w:pPr>
              <w:rPr>
                <w:sz w:val="18"/>
                <w:szCs w:val="18"/>
                <w:lang w:val="sv-SE"/>
              </w:rPr>
            </w:pPr>
            <w:r w:rsidRPr="00D631D4">
              <w:rPr>
                <w:sz w:val="18"/>
                <w:szCs w:val="18"/>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4B271A" w14:textId="77777777" w:rsidR="00D631D4" w:rsidRPr="00D631D4" w:rsidRDefault="00D631D4" w:rsidP="00031B0C">
            <w:pPr>
              <w:rPr>
                <w:sz w:val="18"/>
                <w:szCs w:val="18"/>
                <w:lang w:val="sv-SE"/>
              </w:rPr>
            </w:pPr>
            <w:r w:rsidRPr="00D631D4">
              <w:rPr>
                <w:sz w:val="18"/>
                <w:szCs w:val="18"/>
                <w:lang w:val="sv-SE"/>
              </w:rPr>
              <w:t xml:space="preserve">No changes expected </w:t>
            </w:r>
          </w:p>
        </w:tc>
      </w:tr>
      <w:tr w:rsidR="00D631D4" w:rsidRPr="00BC613B" w14:paraId="1C3664F7" w14:textId="77777777" w:rsidTr="00D631D4">
        <w:trPr>
          <w:trHeight w:val="219"/>
          <w:jc w:val="center"/>
        </w:trPr>
        <w:tc>
          <w:tcPr>
            <w:tcW w:w="36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0347D0" w14:textId="77777777" w:rsidR="00D631D4" w:rsidRPr="00D631D4" w:rsidRDefault="00D631D4" w:rsidP="00031B0C">
            <w:pPr>
              <w:rPr>
                <w:sz w:val="18"/>
                <w:szCs w:val="18"/>
                <w:lang w:val="sv-SE"/>
              </w:rPr>
            </w:pPr>
            <w:r w:rsidRPr="00D631D4">
              <w:rPr>
                <w:sz w:val="18"/>
                <w:szCs w:val="18"/>
                <w:lang w:val="sv-SE"/>
              </w:rPr>
              <w:t>PBCH-DMRS sequences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E6D040" w14:textId="77777777" w:rsidR="00D631D4" w:rsidRPr="00D631D4" w:rsidRDefault="00D631D4" w:rsidP="00031B0C">
            <w:pPr>
              <w:rPr>
                <w:sz w:val="18"/>
                <w:szCs w:val="18"/>
                <w:lang w:val="sv-SE"/>
              </w:rPr>
            </w:pPr>
            <w:r w:rsidRPr="00D631D4">
              <w:rPr>
                <w:sz w:val="18"/>
                <w:szCs w:val="18"/>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D01159" w14:textId="77777777" w:rsidR="00D631D4" w:rsidRPr="00D631D4" w:rsidRDefault="00D631D4" w:rsidP="00031B0C">
            <w:pPr>
              <w:rPr>
                <w:sz w:val="18"/>
                <w:szCs w:val="18"/>
                <w:lang w:val="sv-SE"/>
              </w:rPr>
            </w:pPr>
            <w:r w:rsidRPr="00D631D4">
              <w:rPr>
                <w:sz w:val="18"/>
                <w:szCs w:val="18"/>
                <w:lang w:val="sv-SE"/>
              </w:rPr>
              <w:t>No changes expected</w:t>
            </w:r>
          </w:p>
        </w:tc>
      </w:tr>
      <w:tr w:rsidR="00D631D4" w:rsidRPr="00BC613B" w14:paraId="185CA1F1" w14:textId="77777777" w:rsidTr="00D631D4">
        <w:trPr>
          <w:trHeight w:val="174"/>
          <w:jc w:val="center"/>
        </w:trPr>
        <w:tc>
          <w:tcPr>
            <w:tcW w:w="36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CC2547" w14:textId="77777777" w:rsidR="00D631D4" w:rsidRPr="00D631D4" w:rsidRDefault="00D631D4" w:rsidP="00031B0C">
            <w:pPr>
              <w:rPr>
                <w:sz w:val="18"/>
                <w:szCs w:val="18"/>
                <w:lang w:val="sv-SE"/>
              </w:rPr>
            </w:pPr>
            <w:r w:rsidRPr="00D631D4">
              <w:rPr>
                <w:sz w:val="18"/>
                <w:szCs w:val="18"/>
                <w:lang w:val="sv-SE"/>
              </w:rPr>
              <w:t>PBCH-DMRS RE positions within the PBCH resource</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BF14EC" w14:textId="77777777" w:rsidR="00D631D4" w:rsidRPr="00D631D4" w:rsidRDefault="00D631D4" w:rsidP="00031B0C">
            <w:pPr>
              <w:rPr>
                <w:sz w:val="18"/>
                <w:szCs w:val="18"/>
                <w:lang w:val="sv-SE"/>
              </w:rPr>
            </w:pPr>
            <w:r w:rsidRPr="00D631D4">
              <w:rPr>
                <w:sz w:val="18"/>
                <w:szCs w:val="18"/>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926C96" w14:textId="77777777" w:rsidR="00D631D4" w:rsidRPr="00D631D4" w:rsidRDefault="00D631D4" w:rsidP="00031B0C">
            <w:pPr>
              <w:rPr>
                <w:sz w:val="18"/>
                <w:szCs w:val="18"/>
                <w:lang w:val="sv-SE"/>
              </w:rPr>
            </w:pPr>
            <w:r w:rsidRPr="00D631D4">
              <w:rPr>
                <w:sz w:val="18"/>
                <w:szCs w:val="18"/>
                <w:lang w:val="sv-SE"/>
              </w:rPr>
              <w:t>No changes expected except for puncturing impact</w:t>
            </w:r>
          </w:p>
        </w:tc>
      </w:tr>
      <w:tr w:rsidR="00D631D4" w:rsidRPr="00BC613B" w14:paraId="16F31973" w14:textId="77777777" w:rsidTr="00D631D4">
        <w:trPr>
          <w:trHeight w:val="525"/>
          <w:jc w:val="center"/>
        </w:trPr>
        <w:tc>
          <w:tcPr>
            <w:tcW w:w="36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BD604F" w14:textId="77777777" w:rsidR="00D631D4" w:rsidRPr="00D631D4" w:rsidRDefault="00D631D4" w:rsidP="00031B0C">
            <w:pPr>
              <w:rPr>
                <w:sz w:val="18"/>
                <w:szCs w:val="18"/>
                <w:lang w:val="sv-SE"/>
              </w:rPr>
            </w:pPr>
            <w:r w:rsidRPr="00D631D4">
              <w:rPr>
                <w:sz w:val="18"/>
                <w:szCs w:val="18"/>
                <w:lang w:val="sv-SE"/>
              </w:rPr>
              <w:t>PBCH Channel coding</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2494A8" w14:textId="77777777" w:rsidR="00D631D4" w:rsidRPr="00D631D4" w:rsidRDefault="00D631D4" w:rsidP="00031B0C">
            <w:pPr>
              <w:rPr>
                <w:sz w:val="18"/>
                <w:szCs w:val="18"/>
                <w:lang w:val="sv-SE"/>
              </w:rPr>
            </w:pPr>
            <w:r w:rsidRPr="00D631D4">
              <w:rPr>
                <w:sz w:val="18"/>
                <w:szCs w:val="18"/>
                <w:lang w:val="sv-SE"/>
              </w:rPr>
              <w:t> </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67E8B0" w14:textId="77777777" w:rsidR="00D631D4" w:rsidRPr="00D631D4" w:rsidRDefault="00D631D4" w:rsidP="00031B0C">
            <w:pPr>
              <w:rPr>
                <w:sz w:val="18"/>
                <w:szCs w:val="18"/>
                <w:lang w:val="sv-SE"/>
              </w:rPr>
            </w:pPr>
            <w:r w:rsidRPr="00D631D4">
              <w:rPr>
                <w:sz w:val="18"/>
                <w:szCs w:val="18"/>
                <w:lang w:val="sv-SE"/>
              </w:rPr>
              <w:t>No changes expected to actual Channel coding</w:t>
            </w:r>
          </w:p>
          <w:p w14:paraId="0B56AB37" w14:textId="77777777" w:rsidR="00D631D4" w:rsidRPr="00D631D4" w:rsidRDefault="00D631D4" w:rsidP="00031B0C">
            <w:pPr>
              <w:rPr>
                <w:sz w:val="18"/>
                <w:szCs w:val="18"/>
                <w:lang w:val="sv-SE"/>
              </w:rPr>
            </w:pPr>
            <w:r w:rsidRPr="00D631D4">
              <w:rPr>
                <w:sz w:val="18"/>
                <w:szCs w:val="18"/>
                <w:lang w:val="sv-SE"/>
              </w:rPr>
              <w:t>(Polar code with 512 length and 24bit CRC)</w:t>
            </w:r>
          </w:p>
        </w:tc>
      </w:tr>
      <w:tr w:rsidR="00D631D4" w:rsidRPr="00BC613B" w14:paraId="04E8C580" w14:textId="77777777" w:rsidTr="00D631D4">
        <w:trPr>
          <w:trHeight w:val="25"/>
          <w:jc w:val="center"/>
        </w:trPr>
        <w:tc>
          <w:tcPr>
            <w:tcW w:w="36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241AA9" w14:textId="77777777" w:rsidR="00D631D4" w:rsidRPr="00D631D4" w:rsidRDefault="00D631D4" w:rsidP="00031B0C">
            <w:pPr>
              <w:rPr>
                <w:sz w:val="18"/>
                <w:szCs w:val="18"/>
                <w:lang w:val="sv-SE"/>
              </w:rPr>
            </w:pPr>
            <w:r w:rsidRPr="00D631D4">
              <w:rPr>
                <w:sz w:val="18"/>
                <w:szCs w:val="18"/>
                <w:lang w:val="sv-SE"/>
              </w:rPr>
              <w:t>PBCH Modulation</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1F7C9F" w14:textId="77777777" w:rsidR="00D631D4" w:rsidRPr="00D631D4" w:rsidRDefault="00D631D4" w:rsidP="00031B0C">
            <w:pPr>
              <w:rPr>
                <w:sz w:val="18"/>
                <w:szCs w:val="18"/>
                <w:lang w:val="sv-SE"/>
              </w:rPr>
            </w:pPr>
            <w:r w:rsidRPr="00D631D4">
              <w:rPr>
                <w:sz w:val="18"/>
                <w:szCs w:val="18"/>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FC8E38" w14:textId="77777777" w:rsidR="00D631D4" w:rsidRPr="00D631D4" w:rsidRDefault="00D631D4" w:rsidP="00031B0C">
            <w:pPr>
              <w:rPr>
                <w:sz w:val="18"/>
                <w:szCs w:val="18"/>
                <w:lang w:val="sv-SE"/>
              </w:rPr>
            </w:pPr>
            <w:r w:rsidRPr="00D631D4">
              <w:rPr>
                <w:sz w:val="18"/>
                <w:szCs w:val="18"/>
                <w:lang w:val="sv-SE"/>
              </w:rPr>
              <w:t>QPSK</w:t>
            </w:r>
          </w:p>
        </w:tc>
      </w:tr>
      <w:tr w:rsidR="00D631D4" w:rsidRPr="00BC613B" w14:paraId="42066D9E" w14:textId="77777777" w:rsidTr="00D631D4">
        <w:trPr>
          <w:trHeight w:val="57"/>
          <w:jc w:val="center"/>
        </w:trPr>
        <w:tc>
          <w:tcPr>
            <w:tcW w:w="36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ED7A17" w14:textId="77777777" w:rsidR="00D631D4" w:rsidRPr="00D631D4" w:rsidRDefault="00D631D4" w:rsidP="00031B0C">
            <w:pPr>
              <w:rPr>
                <w:sz w:val="18"/>
                <w:szCs w:val="18"/>
                <w:lang w:val="sv-SE"/>
              </w:rPr>
            </w:pPr>
            <w:r w:rsidRPr="00D631D4">
              <w:rPr>
                <w:sz w:val="18"/>
                <w:szCs w:val="18"/>
                <w:lang w:val="sv-SE"/>
              </w:rPr>
              <w:t>PBCH Payload (including the CRC)</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71C634" w14:textId="77777777" w:rsidR="00D631D4" w:rsidRPr="00D631D4" w:rsidRDefault="00D631D4" w:rsidP="00031B0C">
            <w:pPr>
              <w:rPr>
                <w:sz w:val="18"/>
                <w:szCs w:val="18"/>
                <w:lang w:val="sv-SE"/>
              </w:rPr>
            </w:pPr>
            <w:r w:rsidRPr="00D631D4">
              <w:rPr>
                <w:sz w:val="18"/>
                <w:szCs w:val="18"/>
                <w:lang w:val="sv-SE"/>
              </w:rPr>
              <w:t>bits</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CDB0D9" w14:textId="77777777" w:rsidR="00D631D4" w:rsidRPr="00D631D4" w:rsidRDefault="00D631D4" w:rsidP="00031B0C">
            <w:pPr>
              <w:rPr>
                <w:sz w:val="18"/>
                <w:szCs w:val="18"/>
                <w:lang w:val="sv-SE"/>
              </w:rPr>
            </w:pPr>
            <w:r w:rsidRPr="00D631D4">
              <w:rPr>
                <w:sz w:val="18"/>
                <w:szCs w:val="18"/>
                <w:lang w:val="sv-SE"/>
              </w:rPr>
              <w:t>56bit (CRC 24bit)</w:t>
            </w:r>
          </w:p>
        </w:tc>
      </w:tr>
      <w:tr w:rsidR="00D631D4" w:rsidRPr="000E7D3F" w14:paraId="0E1D3085" w14:textId="77777777" w:rsidTr="00D631D4">
        <w:trPr>
          <w:trHeight w:val="174"/>
          <w:jc w:val="center"/>
        </w:trPr>
        <w:tc>
          <w:tcPr>
            <w:tcW w:w="36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A818C0" w14:textId="77777777" w:rsidR="00D631D4" w:rsidRPr="00D631D4" w:rsidRDefault="00D631D4" w:rsidP="00031B0C">
            <w:pPr>
              <w:rPr>
                <w:sz w:val="18"/>
                <w:szCs w:val="18"/>
                <w:lang w:val="sv-SE"/>
              </w:rPr>
            </w:pPr>
            <w:r w:rsidRPr="00D631D4">
              <w:rPr>
                <w:sz w:val="18"/>
                <w:szCs w:val="18"/>
                <w:lang w:val="sv-SE"/>
              </w:rPr>
              <w:t>PBCH SNR</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CA22C4" w14:textId="77777777" w:rsidR="00D631D4" w:rsidRPr="00D631D4" w:rsidRDefault="00D631D4" w:rsidP="00031B0C">
            <w:pPr>
              <w:rPr>
                <w:sz w:val="18"/>
                <w:szCs w:val="18"/>
                <w:lang w:val="sv-SE"/>
              </w:rPr>
            </w:pPr>
            <w:r w:rsidRPr="00D631D4">
              <w:rPr>
                <w:sz w:val="18"/>
                <w:szCs w:val="18"/>
                <w:lang w:val="sv-SE"/>
              </w:rPr>
              <w:t>dB</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A488B4" w14:textId="77777777" w:rsidR="00D631D4" w:rsidRPr="00D631D4" w:rsidRDefault="00D631D4" w:rsidP="00031B0C">
            <w:pPr>
              <w:rPr>
                <w:sz w:val="18"/>
                <w:szCs w:val="18"/>
                <w:lang w:val="sv-SE"/>
              </w:rPr>
            </w:pPr>
            <w:r w:rsidRPr="00D631D4">
              <w:rPr>
                <w:sz w:val="18"/>
                <w:szCs w:val="18"/>
                <w:lang w:val="sv-SE"/>
              </w:rPr>
              <w:t>-10 : 0 dB, with 1 dB spacing</w:t>
            </w:r>
          </w:p>
        </w:tc>
      </w:tr>
      <w:tr w:rsidR="00D631D4" w:rsidRPr="00EB7177" w14:paraId="59BCBBF7" w14:textId="77777777" w:rsidTr="00D631D4">
        <w:trPr>
          <w:trHeight w:val="645"/>
          <w:jc w:val="center"/>
        </w:trPr>
        <w:tc>
          <w:tcPr>
            <w:tcW w:w="36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DB0A9A" w14:textId="77777777" w:rsidR="00D631D4" w:rsidRPr="00D631D4" w:rsidRDefault="00D631D4" w:rsidP="00031B0C">
            <w:pPr>
              <w:rPr>
                <w:sz w:val="18"/>
                <w:szCs w:val="18"/>
                <w:lang w:val="sv-SE"/>
              </w:rPr>
            </w:pPr>
            <w:r w:rsidRPr="00D631D4">
              <w:rPr>
                <w:sz w:val="18"/>
                <w:szCs w:val="18"/>
                <w:lang w:val="sv-SE"/>
              </w:rPr>
              <w:t>Propagation Condition / Channel models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3276D5" w14:textId="77777777" w:rsidR="00D631D4" w:rsidRPr="00D631D4" w:rsidRDefault="00D631D4" w:rsidP="00031B0C">
            <w:pPr>
              <w:rPr>
                <w:sz w:val="18"/>
                <w:szCs w:val="18"/>
                <w:lang w:val="sv-SE"/>
              </w:rPr>
            </w:pPr>
            <w:r w:rsidRPr="00D631D4">
              <w:rPr>
                <w:sz w:val="18"/>
                <w:szCs w:val="18"/>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05AEC2" w14:textId="77777777" w:rsidR="00D631D4" w:rsidRPr="00D631D4" w:rsidRDefault="00D631D4" w:rsidP="00031B0C">
            <w:pPr>
              <w:rPr>
                <w:sz w:val="18"/>
                <w:szCs w:val="18"/>
                <w:lang w:val="sv-SE"/>
              </w:rPr>
            </w:pPr>
            <w:r w:rsidRPr="00D631D4">
              <w:rPr>
                <w:sz w:val="18"/>
                <w:szCs w:val="18"/>
                <w:lang w:val="sv-SE"/>
              </w:rPr>
              <w:t>For 3 km/h UE speed</w:t>
            </w:r>
          </w:p>
          <w:p w14:paraId="420E1919" w14:textId="77777777" w:rsidR="00D631D4" w:rsidRPr="00D631D4" w:rsidRDefault="00D631D4" w:rsidP="00D631D4">
            <w:pPr>
              <w:pStyle w:val="a7"/>
              <w:widowControl/>
              <w:numPr>
                <w:ilvl w:val="0"/>
                <w:numId w:val="4"/>
              </w:numPr>
              <w:ind w:leftChars="0"/>
              <w:jc w:val="left"/>
              <w:rPr>
                <w:sz w:val="18"/>
                <w:szCs w:val="18"/>
                <w:lang w:val="sv-SE"/>
              </w:rPr>
            </w:pPr>
            <w:r w:rsidRPr="00D631D4">
              <w:rPr>
                <w:sz w:val="18"/>
                <w:szCs w:val="18"/>
                <w:lang w:val="sv-SE"/>
              </w:rPr>
              <w:t>AWGN</w:t>
            </w:r>
          </w:p>
          <w:p w14:paraId="31E5BF02" w14:textId="77777777" w:rsidR="00D631D4" w:rsidRPr="00D631D4" w:rsidRDefault="00D631D4" w:rsidP="00D631D4">
            <w:pPr>
              <w:pStyle w:val="a7"/>
              <w:widowControl/>
              <w:numPr>
                <w:ilvl w:val="0"/>
                <w:numId w:val="4"/>
              </w:numPr>
              <w:ind w:leftChars="0"/>
              <w:jc w:val="left"/>
              <w:rPr>
                <w:sz w:val="18"/>
                <w:szCs w:val="18"/>
                <w:lang w:val="sv-SE"/>
              </w:rPr>
            </w:pPr>
            <w:r w:rsidRPr="00D631D4">
              <w:rPr>
                <w:sz w:val="18"/>
                <w:szCs w:val="18"/>
                <w:lang w:val="sv-SE"/>
              </w:rPr>
              <w:t>TDL-A 30ns</w:t>
            </w:r>
          </w:p>
          <w:p w14:paraId="55DD6AEB" w14:textId="77777777" w:rsidR="00D631D4" w:rsidRPr="00D631D4" w:rsidRDefault="00D631D4" w:rsidP="00D631D4">
            <w:pPr>
              <w:pStyle w:val="a7"/>
              <w:widowControl/>
              <w:numPr>
                <w:ilvl w:val="0"/>
                <w:numId w:val="4"/>
              </w:numPr>
              <w:ind w:leftChars="0"/>
              <w:jc w:val="left"/>
              <w:rPr>
                <w:sz w:val="18"/>
                <w:szCs w:val="18"/>
                <w:lang w:val="sv-SE"/>
              </w:rPr>
            </w:pPr>
            <w:r w:rsidRPr="00D631D4">
              <w:rPr>
                <w:sz w:val="18"/>
                <w:szCs w:val="18"/>
                <w:lang w:val="sv-SE"/>
              </w:rPr>
              <w:t>TDL-B 100ns</w:t>
            </w:r>
          </w:p>
          <w:p w14:paraId="2A5BA63E" w14:textId="77777777" w:rsidR="00D631D4" w:rsidRPr="00D631D4" w:rsidRDefault="00D631D4" w:rsidP="00D631D4">
            <w:pPr>
              <w:pStyle w:val="a7"/>
              <w:widowControl/>
              <w:numPr>
                <w:ilvl w:val="0"/>
                <w:numId w:val="4"/>
              </w:numPr>
              <w:ind w:leftChars="0"/>
              <w:jc w:val="left"/>
              <w:rPr>
                <w:sz w:val="18"/>
                <w:szCs w:val="18"/>
                <w:lang w:val="sv-SE"/>
              </w:rPr>
            </w:pPr>
            <w:r w:rsidRPr="00D631D4">
              <w:rPr>
                <w:sz w:val="18"/>
                <w:szCs w:val="18"/>
                <w:lang w:val="sv-SE"/>
              </w:rPr>
              <w:t>TDL-C 300ns</w:t>
            </w:r>
          </w:p>
          <w:p w14:paraId="19056F71" w14:textId="77777777" w:rsidR="00D631D4" w:rsidRPr="00D631D4" w:rsidRDefault="00D631D4" w:rsidP="00031B0C">
            <w:pPr>
              <w:rPr>
                <w:sz w:val="18"/>
                <w:szCs w:val="18"/>
                <w:lang w:val="sv-SE"/>
              </w:rPr>
            </w:pPr>
          </w:p>
          <w:p w14:paraId="00911081" w14:textId="77777777" w:rsidR="00D631D4" w:rsidRPr="00D631D4" w:rsidRDefault="00D631D4" w:rsidP="00031B0C">
            <w:pPr>
              <w:rPr>
                <w:sz w:val="18"/>
                <w:szCs w:val="18"/>
                <w:lang w:val="sv-SE"/>
              </w:rPr>
            </w:pPr>
            <w:r w:rsidRPr="00D631D4">
              <w:rPr>
                <w:sz w:val="18"/>
                <w:szCs w:val="18"/>
                <w:lang w:val="sv-SE"/>
              </w:rPr>
              <w:t>For 500km/h UE speed</w:t>
            </w:r>
          </w:p>
          <w:p w14:paraId="5832DF28" w14:textId="77777777" w:rsidR="00D631D4" w:rsidRPr="00D631D4" w:rsidRDefault="00D631D4" w:rsidP="00D631D4">
            <w:pPr>
              <w:pStyle w:val="a7"/>
              <w:widowControl/>
              <w:numPr>
                <w:ilvl w:val="0"/>
                <w:numId w:val="4"/>
              </w:numPr>
              <w:ind w:leftChars="0"/>
              <w:jc w:val="left"/>
              <w:rPr>
                <w:sz w:val="18"/>
                <w:szCs w:val="18"/>
                <w:lang w:val="sv-SE"/>
              </w:rPr>
            </w:pPr>
            <w:r w:rsidRPr="00D631D4">
              <w:rPr>
                <w:sz w:val="18"/>
                <w:szCs w:val="18"/>
                <w:lang w:val="sv-SE"/>
              </w:rPr>
              <w:t>Single tap model</w:t>
            </w:r>
          </w:p>
          <w:p w14:paraId="32A7E783" w14:textId="77777777" w:rsidR="00D631D4" w:rsidRPr="00D631D4" w:rsidRDefault="00D631D4" w:rsidP="00031B0C">
            <w:pPr>
              <w:rPr>
                <w:sz w:val="18"/>
                <w:szCs w:val="18"/>
                <w:lang w:val="sv-SE"/>
              </w:rPr>
            </w:pPr>
          </w:p>
          <w:p w14:paraId="6E6953B2" w14:textId="77777777" w:rsidR="00D631D4" w:rsidRPr="00D631D4" w:rsidRDefault="00D631D4" w:rsidP="00031B0C">
            <w:pPr>
              <w:rPr>
                <w:sz w:val="18"/>
                <w:szCs w:val="18"/>
                <w:lang w:val="sv-SE"/>
              </w:rPr>
            </w:pPr>
            <w:r w:rsidRPr="00D631D4">
              <w:rPr>
                <w:sz w:val="18"/>
                <w:szCs w:val="18"/>
                <w:lang w:val="sv-SE"/>
              </w:rPr>
              <w:t>Additional scenarios can be considered in future meetings</w:t>
            </w:r>
          </w:p>
        </w:tc>
      </w:tr>
      <w:tr w:rsidR="00D631D4" w:rsidRPr="00EB7177" w14:paraId="550F3A3B" w14:textId="77777777" w:rsidTr="00D631D4">
        <w:trPr>
          <w:trHeight w:val="237"/>
          <w:jc w:val="center"/>
        </w:trPr>
        <w:tc>
          <w:tcPr>
            <w:tcW w:w="36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83C693" w14:textId="77777777" w:rsidR="00D631D4" w:rsidRPr="00D631D4" w:rsidRDefault="00D631D4" w:rsidP="00031B0C">
            <w:pPr>
              <w:rPr>
                <w:sz w:val="18"/>
                <w:szCs w:val="18"/>
                <w:lang w:val="sv-SE"/>
              </w:rPr>
            </w:pPr>
            <w:r w:rsidRPr="00D631D4">
              <w:rPr>
                <w:sz w:val="18"/>
                <w:szCs w:val="18"/>
                <w:lang w:val="sv-SE"/>
              </w:rPr>
              <w:t>UE speed</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65D90F" w14:textId="77777777" w:rsidR="00D631D4" w:rsidRPr="00D631D4" w:rsidRDefault="00D631D4" w:rsidP="00031B0C">
            <w:pPr>
              <w:rPr>
                <w:sz w:val="18"/>
                <w:szCs w:val="18"/>
                <w:lang w:val="sv-SE"/>
              </w:rPr>
            </w:pPr>
            <w:r w:rsidRPr="00D631D4">
              <w:rPr>
                <w:sz w:val="18"/>
                <w:szCs w:val="18"/>
                <w:lang w:val="sv-SE"/>
              </w:rPr>
              <w:t> </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44DE42" w14:textId="77777777" w:rsidR="00D631D4" w:rsidRPr="00D631D4" w:rsidRDefault="00D631D4" w:rsidP="00031B0C">
            <w:pPr>
              <w:rPr>
                <w:sz w:val="18"/>
                <w:szCs w:val="18"/>
                <w:lang w:val="sv-SE"/>
              </w:rPr>
            </w:pPr>
            <w:r w:rsidRPr="00D631D4">
              <w:rPr>
                <w:sz w:val="18"/>
                <w:szCs w:val="18"/>
                <w:lang w:val="sv-SE"/>
              </w:rPr>
              <w:t>3 km/h, 500 km/h</w:t>
            </w:r>
          </w:p>
        </w:tc>
      </w:tr>
      <w:tr w:rsidR="00D631D4" w:rsidRPr="00EB7177" w14:paraId="3C3A151A" w14:textId="77777777" w:rsidTr="00D631D4">
        <w:trPr>
          <w:trHeight w:val="25"/>
          <w:jc w:val="center"/>
        </w:trPr>
        <w:tc>
          <w:tcPr>
            <w:tcW w:w="36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39C260" w14:textId="77777777" w:rsidR="00D631D4" w:rsidRPr="00D631D4" w:rsidRDefault="00D631D4" w:rsidP="00031B0C">
            <w:pPr>
              <w:rPr>
                <w:sz w:val="18"/>
                <w:szCs w:val="18"/>
                <w:lang w:val="sv-SE"/>
              </w:rPr>
            </w:pPr>
            <w:r w:rsidRPr="00D631D4">
              <w:rPr>
                <w:sz w:val="18"/>
                <w:szCs w:val="18"/>
                <w:lang w:val="sv-SE"/>
              </w:rPr>
              <w:t>Detection Method</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E2A7A7" w14:textId="77777777" w:rsidR="00D631D4" w:rsidRPr="00D631D4" w:rsidRDefault="00D631D4" w:rsidP="00031B0C">
            <w:pPr>
              <w:rPr>
                <w:sz w:val="18"/>
                <w:szCs w:val="18"/>
                <w:lang w:val="sv-SE"/>
              </w:rPr>
            </w:pPr>
            <w:r w:rsidRPr="00D631D4">
              <w:rPr>
                <w:sz w:val="18"/>
                <w:szCs w:val="18"/>
                <w:lang w:val="sv-SE"/>
              </w:rPr>
              <w:t> </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469625" w14:textId="77777777" w:rsidR="00D631D4" w:rsidRPr="00D631D4" w:rsidRDefault="00D631D4" w:rsidP="00031B0C">
            <w:pPr>
              <w:rPr>
                <w:sz w:val="18"/>
                <w:szCs w:val="18"/>
                <w:lang w:val="sv-SE"/>
              </w:rPr>
            </w:pPr>
            <w:r w:rsidRPr="00D631D4">
              <w:rPr>
                <w:sz w:val="18"/>
                <w:szCs w:val="18"/>
                <w:lang w:val="sv-SE"/>
              </w:rPr>
              <w:t>Baseline: One shot detection (i.e. no combination for different PBCHs)</w:t>
            </w:r>
          </w:p>
          <w:p w14:paraId="5EFAF99C" w14:textId="77777777" w:rsidR="00D631D4" w:rsidRPr="00D631D4" w:rsidRDefault="00D631D4" w:rsidP="00031B0C">
            <w:pPr>
              <w:rPr>
                <w:sz w:val="18"/>
                <w:szCs w:val="18"/>
                <w:lang w:val="sv-SE"/>
              </w:rPr>
            </w:pPr>
          </w:p>
          <w:p w14:paraId="5D46AC5D" w14:textId="77777777" w:rsidR="00D631D4" w:rsidRPr="00D631D4" w:rsidRDefault="00D631D4" w:rsidP="00031B0C">
            <w:pPr>
              <w:rPr>
                <w:sz w:val="18"/>
                <w:szCs w:val="18"/>
                <w:lang w:val="sv-SE"/>
              </w:rPr>
            </w:pPr>
            <w:r w:rsidRPr="00D631D4">
              <w:rPr>
                <w:sz w:val="18"/>
                <w:szCs w:val="18"/>
                <w:lang w:val="sv-SE"/>
              </w:rPr>
              <w:t xml:space="preserve">Optional: </w:t>
            </w:r>
          </w:p>
          <w:p w14:paraId="7B4F4BB1" w14:textId="77777777" w:rsidR="00D631D4" w:rsidRPr="00D631D4" w:rsidRDefault="00D631D4" w:rsidP="00D631D4">
            <w:pPr>
              <w:pStyle w:val="a7"/>
              <w:widowControl/>
              <w:numPr>
                <w:ilvl w:val="0"/>
                <w:numId w:val="4"/>
              </w:numPr>
              <w:ind w:leftChars="0"/>
              <w:jc w:val="left"/>
              <w:rPr>
                <w:sz w:val="18"/>
                <w:szCs w:val="18"/>
                <w:lang w:val="sv-SE"/>
              </w:rPr>
            </w:pPr>
            <w:r w:rsidRPr="00D631D4">
              <w:rPr>
                <w:sz w:val="18"/>
                <w:szCs w:val="18"/>
                <w:lang w:val="sv-SE"/>
              </w:rPr>
              <w:t xml:space="preserve">Non coherent combining for SSB index reading </w:t>
            </w:r>
          </w:p>
          <w:p w14:paraId="2C17B253" w14:textId="77777777" w:rsidR="00D631D4" w:rsidRPr="00D631D4" w:rsidRDefault="00D631D4" w:rsidP="00D631D4">
            <w:pPr>
              <w:pStyle w:val="a7"/>
              <w:widowControl/>
              <w:numPr>
                <w:ilvl w:val="0"/>
                <w:numId w:val="4"/>
              </w:numPr>
              <w:ind w:leftChars="0"/>
              <w:jc w:val="left"/>
              <w:rPr>
                <w:sz w:val="18"/>
                <w:szCs w:val="18"/>
                <w:lang w:val="sv-SE"/>
              </w:rPr>
            </w:pPr>
            <w:r w:rsidRPr="00D631D4">
              <w:rPr>
                <w:sz w:val="18"/>
                <w:szCs w:val="18"/>
                <w:lang w:val="sv-SE"/>
              </w:rPr>
              <w:t>Soft combining for MIB reading</w:t>
            </w:r>
          </w:p>
          <w:p w14:paraId="2420D8B8" w14:textId="77777777" w:rsidR="00D631D4" w:rsidRPr="00D631D4" w:rsidRDefault="00D631D4" w:rsidP="00031B0C">
            <w:pPr>
              <w:rPr>
                <w:sz w:val="18"/>
                <w:szCs w:val="18"/>
                <w:lang w:val="sv-SE"/>
              </w:rPr>
            </w:pPr>
          </w:p>
          <w:p w14:paraId="1B26D806" w14:textId="77777777" w:rsidR="00D631D4" w:rsidRPr="00D631D4" w:rsidRDefault="00D631D4" w:rsidP="00031B0C">
            <w:pPr>
              <w:rPr>
                <w:sz w:val="18"/>
                <w:szCs w:val="18"/>
                <w:lang w:val="sv-SE"/>
              </w:rPr>
            </w:pPr>
            <w:r w:rsidRPr="00D631D4">
              <w:rPr>
                <w:sz w:val="18"/>
                <w:szCs w:val="18"/>
                <w:lang w:val="sv-SE"/>
              </w:rPr>
              <w:t xml:space="preserve">FFS which method(s) will be used to define the </w:t>
            </w:r>
            <w:r w:rsidRPr="00D631D4">
              <w:rPr>
                <w:sz w:val="18"/>
                <w:szCs w:val="18"/>
                <w:lang w:val="sv-SE"/>
              </w:rPr>
              <w:lastRenderedPageBreak/>
              <w:t>requirement(s)</w:t>
            </w:r>
          </w:p>
        </w:tc>
      </w:tr>
      <w:tr w:rsidR="00D631D4" w:rsidRPr="009064A5" w14:paraId="22BE03D4" w14:textId="77777777" w:rsidTr="00D631D4">
        <w:trPr>
          <w:trHeight w:val="25"/>
          <w:jc w:val="center"/>
        </w:trPr>
        <w:tc>
          <w:tcPr>
            <w:tcW w:w="36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4865C2" w14:textId="77777777" w:rsidR="00D631D4" w:rsidRPr="00D631D4" w:rsidRDefault="00D631D4" w:rsidP="00031B0C">
            <w:pPr>
              <w:rPr>
                <w:sz w:val="18"/>
                <w:szCs w:val="18"/>
                <w:lang w:val="sv-SE"/>
              </w:rPr>
            </w:pPr>
            <w:r w:rsidRPr="00D631D4">
              <w:rPr>
                <w:sz w:val="18"/>
                <w:szCs w:val="18"/>
                <w:lang w:val="sv-SE"/>
              </w:rPr>
              <w:lastRenderedPageBreak/>
              <w:t>Metrics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7478C0" w14:textId="77777777" w:rsidR="00D631D4" w:rsidRPr="00D631D4" w:rsidRDefault="00D631D4" w:rsidP="00031B0C">
            <w:pPr>
              <w:rPr>
                <w:sz w:val="18"/>
                <w:szCs w:val="18"/>
                <w:lang w:val="sv-SE"/>
              </w:rPr>
            </w:pP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493D35" w14:textId="77777777" w:rsidR="00D631D4" w:rsidRPr="00D631D4" w:rsidRDefault="00D631D4" w:rsidP="00031B0C">
            <w:pPr>
              <w:rPr>
                <w:sz w:val="18"/>
                <w:szCs w:val="18"/>
                <w:lang w:val="sv-SE"/>
              </w:rPr>
            </w:pPr>
            <w:r w:rsidRPr="00D631D4">
              <w:rPr>
                <w:sz w:val="18"/>
                <w:szCs w:val="18"/>
                <w:lang w:val="sv-SE"/>
              </w:rPr>
              <w:t>See below</w:t>
            </w:r>
          </w:p>
        </w:tc>
      </w:tr>
      <w:tr w:rsidR="00D631D4" w:rsidRPr="000E7D3F" w14:paraId="6EF78AB9" w14:textId="77777777" w:rsidTr="00D631D4">
        <w:trPr>
          <w:trHeight w:val="624"/>
          <w:jc w:val="center"/>
        </w:trPr>
        <w:tc>
          <w:tcPr>
            <w:tcW w:w="8612"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A5B33B" w14:textId="77777777" w:rsidR="00D631D4" w:rsidRPr="00D631D4" w:rsidRDefault="00D631D4" w:rsidP="00031B0C">
            <w:pPr>
              <w:rPr>
                <w:sz w:val="18"/>
                <w:szCs w:val="18"/>
                <w:lang w:val="sv-SE"/>
              </w:rPr>
            </w:pPr>
            <w:r w:rsidRPr="00D631D4">
              <w:rPr>
                <w:sz w:val="18"/>
                <w:szCs w:val="18"/>
                <w:lang w:val="sv-SE"/>
              </w:rPr>
              <w:t>NOTE: the companies are encouraged to state channel model parameters together with the results, the parameters are to be further discussed and aligned. </w:t>
            </w:r>
          </w:p>
          <w:p w14:paraId="65D9C8C1" w14:textId="77777777" w:rsidR="00D631D4" w:rsidRPr="00D631D4" w:rsidRDefault="00D631D4" w:rsidP="00031B0C">
            <w:pPr>
              <w:rPr>
                <w:sz w:val="18"/>
                <w:szCs w:val="18"/>
                <w:highlight w:val="green"/>
                <w:lang w:val="sv-SE"/>
              </w:rPr>
            </w:pPr>
            <w:r w:rsidRPr="00D631D4">
              <w:rPr>
                <w:sz w:val="18"/>
                <w:szCs w:val="18"/>
                <w:lang w:val="sv-SE"/>
              </w:rPr>
              <w:t> </w:t>
            </w:r>
          </w:p>
        </w:tc>
      </w:tr>
    </w:tbl>
    <w:p w14:paraId="30C15000" w14:textId="1F43442A" w:rsidR="00D631D4" w:rsidRDefault="00D631D4" w:rsidP="00D631D4"/>
    <w:p w14:paraId="729AD084" w14:textId="383E4490" w:rsidR="00D631D4" w:rsidRDefault="00D631D4" w:rsidP="00D631D4"/>
    <w:p w14:paraId="378D6FB1" w14:textId="3C5A1C17" w:rsidR="00D631D4" w:rsidRPr="00D631D4" w:rsidRDefault="00D631D4" w:rsidP="00D631D4">
      <w:pPr>
        <w:rPr>
          <w:b/>
          <w:bCs/>
          <w:lang w:val="en-GB"/>
        </w:rPr>
      </w:pPr>
      <w:r w:rsidRPr="00D631D4">
        <w:rPr>
          <w:b/>
          <w:bCs/>
          <w:lang w:val="en-GB"/>
        </w:rPr>
        <w:t>Agreements</w:t>
      </w:r>
      <w:r>
        <w:rPr>
          <w:b/>
          <w:bCs/>
          <w:lang w:val="en-GB"/>
        </w:rPr>
        <w:t xml:space="preserve"> on Metric</w:t>
      </w:r>
      <w:r w:rsidRPr="00D631D4">
        <w:rPr>
          <w:b/>
          <w:bCs/>
          <w:lang w:val="en-GB"/>
        </w:rPr>
        <w:t>:</w:t>
      </w:r>
    </w:p>
    <w:p w14:paraId="4802AECB" w14:textId="77777777" w:rsidR="00D631D4" w:rsidRPr="00D631D4" w:rsidRDefault="00D631D4" w:rsidP="00D631D4">
      <w:pPr>
        <w:rPr>
          <w:lang w:val="en-GB"/>
        </w:rPr>
      </w:pPr>
      <w:r w:rsidRPr="00D631D4">
        <w:rPr>
          <w:lang w:val="en-GB"/>
        </w:rPr>
        <w:t>Use at least following metric:</w:t>
      </w:r>
    </w:p>
    <w:p w14:paraId="29F88541" w14:textId="77777777" w:rsidR="00D631D4" w:rsidRPr="00D631D4" w:rsidRDefault="00D631D4" w:rsidP="00D631D4">
      <w:pPr>
        <w:numPr>
          <w:ilvl w:val="1"/>
          <w:numId w:val="5"/>
        </w:numPr>
        <w:tabs>
          <w:tab w:val="clear" w:pos="1440"/>
          <w:tab w:val="num" w:pos="1156"/>
        </w:tabs>
        <w:rPr>
          <w:lang w:val="en-GB"/>
        </w:rPr>
      </w:pPr>
      <w:r w:rsidRPr="00D631D4">
        <w:rPr>
          <w:lang w:val="fi-FI"/>
        </w:rPr>
        <w:t>Option 1: SSB index reading delay</w:t>
      </w:r>
    </w:p>
    <w:p w14:paraId="3E1CCA7B" w14:textId="77777777" w:rsidR="00D631D4" w:rsidRPr="00D631D4" w:rsidRDefault="00D631D4" w:rsidP="00D631D4">
      <w:pPr>
        <w:rPr>
          <w:lang w:val="en-GB"/>
        </w:rPr>
      </w:pPr>
      <w:r w:rsidRPr="00D631D4">
        <w:rPr>
          <w:lang w:val="en-GB"/>
        </w:rPr>
        <w:t>The number of SS-blocks required for 99% to successfully decode the PBCH SSB Index</w:t>
      </w:r>
    </w:p>
    <w:p w14:paraId="7190AF8A" w14:textId="77777777" w:rsidR="00D631D4" w:rsidRPr="00D631D4" w:rsidRDefault="00D631D4" w:rsidP="00D631D4">
      <w:pPr>
        <w:numPr>
          <w:ilvl w:val="1"/>
          <w:numId w:val="6"/>
        </w:numPr>
        <w:tabs>
          <w:tab w:val="clear" w:pos="1440"/>
          <w:tab w:val="num" w:pos="1156"/>
        </w:tabs>
        <w:rPr>
          <w:lang w:val="en-GB"/>
        </w:rPr>
      </w:pPr>
      <w:r w:rsidRPr="00D631D4">
        <w:rPr>
          <w:lang w:val="fi-FI"/>
        </w:rPr>
        <w:t>Option 2: MIB reading delay</w:t>
      </w:r>
    </w:p>
    <w:p w14:paraId="56AB3FB0" w14:textId="77777777" w:rsidR="00D631D4" w:rsidRPr="00D631D4" w:rsidRDefault="00D631D4" w:rsidP="00D631D4">
      <w:pPr>
        <w:rPr>
          <w:lang w:val="en-GB"/>
        </w:rPr>
      </w:pPr>
      <w:r w:rsidRPr="00D631D4">
        <w:rPr>
          <w:lang w:val="en-GB"/>
        </w:rPr>
        <w:t>The number of MIB readings required for 99% to successfully decode the MIB</w:t>
      </w:r>
    </w:p>
    <w:p w14:paraId="02B714D7" w14:textId="77777777" w:rsidR="00D631D4" w:rsidRPr="00D631D4" w:rsidRDefault="00D631D4" w:rsidP="00D631D4">
      <w:pPr>
        <w:numPr>
          <w:ilvl w:val="1"/>
          <w:numId w:val="6"/>
        </w:numPr>
        <w:tabs>
          <w:tab w:val="clear" w:pos="1440"/>
          <w:tab w:val="num" w:pos="1156"/>
        </w:tabs>
        <w:rPr>
          <w:lang w:val="en-GB"/>
        </w:rPr>
      </w:pPr>
      <w:r w:rsidRPr="00D631D4">
        <w:rPr>
          <w:lang w:val="en-GB"/>
        </w:rPr>
        <w:t>Option 3: Other metrics not precluded</w:t>
      </w:r>
    </w:p>
    <w:p w14:paraId="44A71DAC" w14:textId="77777777" w:rsidR="00D631D4" w:rsidRPr="00D631D4" w:rsidRDefault="00D631D4" w:rsidP="00D631D4">
      <w:pPr>
        <w:rPr>
          <w:lang w:val="en-GB"/>
        </w:rPr>
      </w:pPr>
      <w:r w:rsidRPr="00D631D4">
        <w:rPr>
          <w:lang w:val="en-GB"/>
        </w:rPr>
        <w:t>Companies can provide both metrics using other target error rate than 99%, For example 90% or 95%. Companies shall include the target error rate metric with the simulation results.</w:t>
      </w:r>
    </w:p>
    <w:p w14:paraId="47D91A0F" w14:textId="77777777" w:rsidR="00D631D4" w:rsidRPr="00D631D4" w:rsidRDefault="00D631D4" w:rsidP="00D631D4">
      <w:pPr>
        <w:rPr>
          <w:lang w:val="en-GB"/>
        </w:rPr>
      </w:pPr>
    </w:p>
    <w:sectPr w:rsidR="00D631D4" w:rsidRPr="00D631D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1FFEA" w14:textId="77777777" w:rsidR="008C782C" w:rsidRDefault="008C782C" w:rsidP="00362DA5">
      <w:r>
        <w:separator/>
      </w:r>
    </w:p>
  </w:endnote>
  <w:endnote w:type="continuationSeparator" w:id="0">
    <w:p w14:paraId="317607A2" w14:textId="77777777" w:rsidR="008C782C" w:rsidRDefault="008C782C" w:rsidP="00362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ＭＳ 明朝">
    <w:altName w:val="‚l‚r –¾’©"/>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82839" w14:textId="77777777" w:rsidR="008C782C" w:rsidRDefault="008C782C" w:rsidP="00362DA5">
      <w:r>
        <w:separator/>
      </w:r>
    </w:p>
  </w:footnote>
  <w:footnote w:type="continuationSeparator" w:id="0">
    <w:p w14:paraId="18D9DE68" w14:textId="77777777" w:rsidR="008C782C" w:rsidRDefault="008C782C" w:rsidP="00362D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352C7"/>
    <w:multiLevelType w:val="hybridMultilevel"/>
    <w:tmpl w:val="A7DA0248"/>
    <w:lvl w:ilvl="0" w:tplc="208CF58E">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F7DB1"/>
    <w:multiLevelType w:val="hybridMultilevel"/>
    <w:tmpl w:val="3A86A18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5DB0303"/>
    <w:multiLevelType w:val="multilevel"/>
    <w:tmpl w:val="7BD2AD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7267C66"/>
    <w:multiLevelType w:val="hybridMultilevel"/>
    <w:tmpl w:val="448AE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71203B1A"/>
    <w:multiLevelType w:val="hybridMultilevel"/>
    <w:tmpl w:val="3A6A75F4"/>
    <w:lvl w:ilvl="0" w:tplc="04090003">
      <w:start w:val="1"/>
      <w:numFmt w:val="bullet"/>
      <w:lvlText w:val="o"/>
      <w:lvlJc w:val="left"/>
      <w:pPr>
        <w:ind w:left="360" w:hanging="360"/>
      </w:pPr>
      <w:rPr>
        <w:rFonts w:ascii="Courier New" w:hAnsi="Courier New" w:cs="Courier New" w:hint="default"/>
      </w:rPr>
    </w:lvl>
    <w:lvl w:ilvl="1" w:tplc="18090003" w:tentative="1">
      <w:start w:val="1"/>
      <w:numFmt w:val="bullet"/>
      <w:lvlText w:val="o"/>
      <w:lvlJc w:val="left"/>
      <w:pPr>
        <w:ind w:left="720" w:hanging="360"/>
      </w:pPr>
      <w:rPr>
        <w:rFonts w:ascii="Courier New" w:hAnsi="Courier New" w:cs="Courier New" w:hint="default"/>
      </w:rPr>
    </w:lvl>
    <w:lvl w:ilvl="2" w:tplc="18090005" w:tentative="1">
      <w:start w:val="1"/>
      <w:numFmt w:val="bullet"/>
      <w:lvlText w:val=""/>
      <w:lvlJc w:val="left"/>
      <w:pPr>
        <w:ind w:left="1440" w:hanging="360"/>
      </w:pPr>
      <w:rPr>
        <w:rFonts w:ascii="Wingdings" w:hAnsi="Wingdings" w:hint="default"/>
      </w:rPr>
    </w:lvl>
    <w:lvl w:ilvl="3" w:tplc="18090001" w:tentative="1">
      <w:start w:val="1"/>
      <w:numFmt w:val="bullet"/>
      <w:lvlText w:val=""/>
      <w:lvlJc w:val="left"/>
      <w:pPr>
        <w:ind w:left="2160" w:hanging="360"/>
      </w:pPr>
      <w:rPr>
        <w:rFonts w:ascii="Symbol" w:hAnsi="Symbol" w:hint="default"/>
      </w:rPr>
    </w:lvl>
    <w:lvl w:ilvl="4" w:tplc="18090003" w:tentative="1">
      <w:start w:val="1"/>
      <w:numFmt w:val="bullet"/>
      <w:lvlText w:val="o"/>
      <w:lvlJc w:val="left"/>
      <w:pPr>
        <w:ind w:left="2880" w:hanging="360"/>
      </w:pPr>
      <w:rPr>
        <w:rFonts w:ascii="Courier New" w:hAnsi="Courier New" w:cs="Courier New" w:hint="default"/>
      </w:rPr>
    </w:lvl>
    <w:lvl w:ilvl="5" w:tplc="18090005" w:tentative="1">
      <w:start w:val="1"/>
      <w:numFmt w:val="bullet"/>
      <w:lvlText w:val=""/>
      <w:lvlJc w:val="left"/>
      <w:pPr>
        <w:ind w:left="3600" w:hanging="360"/>
      </w:pPr>
      <w:rPr>
        <w:rFonts w:ascii="Wingdings" w:hAnsi="Wingdings" w:hint="default"/>
      </w:rPr>
    </w:lvl>
    <w:lvl w:ilvl="6" w:tplc="18090001" w:tentative="1">
      <w:start w:val="1"/>
      <w:numFmt w:val="bullet"/>
      <w:lvlText w:val=""/>
      <w:lvlJc w:val="left"/>
      <w:pPr>
        <w:ind w:left="4320" w:hanging="360"/>
      </w:pPr>
      <w:rPr>
        <w:rFonts w:ascii="Symbol" w:hAnsi="Symbol" w:hint="default"/>
      </w:rPr>
    </w:lvl>
    <w:lvl w:ilvl="7" w:tplc="18090003" w:tentative="1">
      <w:start w:val="1"/>
      <w:numFmt w:val="bullet"/>
      <w:lvlText w:val="o"/>
      <w:lvlJc w:val="left"/>
      <w:pPr>
        <w:ind w:left="5040" w:hanging="360"/>
      </w:pPr>
      <w:rPr>
        <w:rFonts w:ascii="Courier New" w:hAnsi="Courier New" w:cs="Courier New" w:hint="default"/>
      </w:rPr>
    </w:lvl>
    <w:lvl w:ilvl="8" w:tplc="18090005" w:tentative="1">
      <w:start w:val="1"/>
      <w:numFmt w:val="bullet"/>
      <w:lvlText w:val=""/>
      <w:lvlJc w:val="left"/>
      <w:pPr>
        <w:ind w:left="5760" w:hanging="360"/>
      </w:pPr>
      <w:rPr>
        <w:rFonts w:ascii="Wingdings" w:hAnsi="Wingdings" w:hint="default"/>
      </w:rPr>
    </w:lvl>
  </w:abstractNum>
  <w:abstractNum w:abstractNumId="6" w15:restartNumberingAfterBreak="0">
    <w:nsid w:val="721B4C6E"/>
    <w:multiLevelType w:val="multilevel"/>
    <w:tmpl w:val="C7C6B2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410275683">
    <w:abstractNumId w:val="2"/>
  </w:num>
  <w:num w:numId="2" w16cid:durableId="1730688433">
    <w:abstractNumId w:val="0"/>
  </w:num>
  <w:num w:numId="3" w16cid:durableId="1085960355">
    <w:abstractNumId w:val="4"/>
  </w:num>
  <w:num w:numId="4" w16cid:durableId="1688823298">
    <w:abstractNumId w:val="5"/>
  </w:num>
  <w:num w:numId="5" w16cid:durableId="2020424805">
    <w:abstractNumId w:val="3"/>
  </w:num>
  <w:num w:numId="6" w16cid:durableId="736630996">
    <w:abstractNumId w:val="6"/>
  </w:num>
  <w:num w:numId="7" w16cid:durableId="7177805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C7D"/>
    <w:rsid w:val="00011C7D"/>
    <w:rsid w:val="00034864"/>
    <w:rsid w:val="000533AD"/>
    <w:rsid w:val="00087AEC"/>
    <w:rsid w:val="000F2A9F"/>
    <w:rsid w:val="00262159"/>
    <w:rsid w:val="00283BAB"/>
    <w:rsid w:val="002D4B14"/>
    <w:rsid w:val="00325333"/>
    <w:rsid w:val="00362DA5"/>
    <w:rsid w:val="003E7A9D"/>
    <w:rsid w:val="004E222C"/>
    <w:rsid w:val="005F3564"/>
    <w:rsid w:val="006B5EC8"/>
    <w:rsid w:val="006F5762"/>
    <w:rsid w:val="00780113"/>
    <w:rsid w:val="008C782C"/>
    <w:rsid w:val="00A37D4A"/>
    <w:rsid w:val="00AC5E44"/>
    <w:rsid w:val="00AD021E"/>
    <w:rsid w:val="00B14175"/>
    <w:rsid w:val="00CC5CBF"/>
    <w:rsid w:val="00D33B0A"/>
    <w:rsid w:val="00D631D4"/>
    <w:rsid w:val="00DA3010"/>
    <w:rsid w:val="00DB6C6E"/>
    <w:rsid w:val="00DC1739"/>
    <w:rsid w:val="00E527EB"/>
    <w:rsid w:val="00F032AA"/>
    <w:rsid w:val="00F572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FE86FE6"/>
  <w15:chartTrackingRefBased/>
  <w15:docId w15:val="{458656B9-8923-46F9-B77D-EFAAD00FB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11C7D"/>
    <w:pPr>
      <w:tabs>
        <w:tab w:val="num" w:pos="432"/>
      </w:tabs>
      <w:spacing w:before="360" w:after="60"/>
      <w:ind w:left="862" w:hanging="862"/>
      <w:jc w:val="left"/>
      <w:outlineLvl w:val="0"/>
    </w:pPr>
    <w:rPr>
      <w:rFonts w:ascii="Arial" w:eastAsia="Batang" w:hAnsi="Arial" w:cs="Times New Roman"/>
      <w:b/>
      <w:bCs/>
      <w:kern w:val="32"/>
      <w:sz w:val="32"/>
      <w:szCs w:val="32"/>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011C7D"/>
    <w:rPr>
      <w:rFonts w:ascii="Arial" w:eastAsia="Batang" w:hAnsi="Arial" w:cs="Times New Roman"/>
      <w:b/>
      <w:bCs/>
      <w:kern w:val="32"/>
      <w:sz w:val="32"/>
      <w:szCs w:val="32"/>
      <w:lang w:val="en-GB" w:eastAsia="x-none"/>
    </w:rPr>
  </w:style>
  <w:style w:type="paragraph" w:styleId="a3">
    <w:name w:val="header"/>
    <w:basedOn w:val="a"/>
    <w:link w:val="a4"/>
    <w:uiPriority w:val="99"/>
    <w:unhideWhenUsed/>
    <w:rsid w:val="00362DA5"/>
    <w:pPr>
      <w:tabs>
        <w:tab w:val="center" w:pos="4252"/>
        <w:tab w:val="right" w:pos="8504"/>
      </w:tabs>
      <w:snapToGrid w:val="0"/>
    </w:pPr>
  </w:style>
  <w:style w:type="character" w:customStyle="1" w:styleId="a4">
    <w:name w:val="ヘッダー (文字)"/>
    <w:basedOn w:val="a0"/>
    <w:link w:val="a3"/>
    <w:uiPriority w:val="99"/>
    <w:rsid w:val="00362DA5"/>
  </w:style>
  <w:style w:type="paragraph" w:styleId="a5">
    <w:name w:val="footer"/>
    <w:basedOn w:val="a"/>
    <w:link w:val="a6"/>
    <w:uiPriority w:val="99"/>
    <w:unhideWhenUsed/>
    <w:rsid w:val="00362DA5"/>
    <w:pPr>
      <w:tabs>
        <w:tab w:val="center" w:pos="4252"/>
        <w:tab w:val="right" w:pos="8504"/>
      </w:tabs>
      <w:snapToGrid w:val="0"/>
    </w:pPr>
  </w:style>
  <w:style w:type="character" w:customStyle="1" w:styleId="a6">
    <w:name w:val="フッター (文字)"/>
    <w:basedOn w:val="a0"/>
    <w:link w:val="a5"/>
    <w:uiPriority w:val="99"/>
    <w:rsid w:val="00362DA5"/>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列表段落,목록 단락,列表段落11,清單段落1"/>
    <w:basedOn w:val="a"/>
    <w:link w:val="a8"/>
    <w:uiPriority w:val="34"/>
    <w:qFormat/>
    <w:rsid w:val="00D631D4"/>
    <w:pPr>
      <w:ind w:leftChars="400" w:left="840"/>
    </w:pPr>
  </w:style>
  <w:style w:type="character" w:customStyle="1" w:styleId="a8">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列表段落 (文字)"/>
    <w:link w:val="a7"/>
    <w:uiPriority w:val="34"/>
    <w:qFormat/>
    <w:locked/>
    <w:rsid w:val="00D631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6</Pages>
  <Words>997</Words>
  <Characters>5684</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Kitagawa, Koichiro | Koo | RMI</cp:lastModifiedBy>
  <cp:revision>4</cp:revision>
  <dcterms:created xsi:type="dcterms:W3CDTF">2023-05-15T03:53:00Z</dcterms:created>
  <dcterms:modified xsi:type="dcterms:W3CDTF">2023-05-15T08:46:00Z</dcterms:modified>
</cp:coreProperties>
</file>