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9BCBD" w14:textId="62897A34"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1A7755">
        <w:rPr>
          <w:b/>
          <w:kern w:val="2"/>
          <w:lang w:eastAsia="zh-CN"/>
        </w:rPr>
        <w:t>3</w:t>
      </w:r>
      <w:r w:rsidR="00972929" w:rsidRPr="00430FDA">
        <w:rPr>
          <w:b/>
          <w:kern w:val="2"/>
          <w:lang w:eastAsia="zh-CN"/>
        </w:rPr>
        <w:tab/>
      </w:r>
      <w:bookmarkStart w:id="0" w:name="OLE_LINK124"/>
      <w:r w:rsidR="00A201A6">
        <w:rPr>
          <w:b/>
          <w:kern w:val="2"/>
          <w:lang w:eastAsia="zh-CN"/>
        </w:rPr>
        <w:t>R1-2</w:t>
      </w:r>
      <w:r w:rsidR="00706C01">
        <w:rPr>
          <w:b/>
          <w:kern w:val="2"/>
          <w:lang w:eastAsia="zh-CN"/>
        </w:rPr>
        <w:t>30</w:t>
      </w:r>
      <w:r w:rsidR="00602230">
        <w:rPr>
          <w:b/>
          <w:kern w:val="2"/>
          <w:lang w:eastAsia="zh-CN"/>
        </w:rPr>
        <w:t>4673</w:t>
      </w:r>
    </w:p>
    <w:p w14:paraId="45F916B8" w14:textId="6CB8A073" w:rsidR="009C0564" w:rsidRPr="00CF195E" w:rsidRDefault="001A7755" w:rsidP="00722275">
      <w:pPr>
        <w:tabs>
          <w:tab w:val="right" w:pos="9216"/>
        </w:tabs>
        <w:spacing w:afterLines="50"/>
        <w:jc w:val="left"/>
        <w:rPr>
          <w:b/>
          <w:kern w:val="2"/>
          <w:lang w:eastAsia="zh-CN"/>
        </w:rPr>
      </w:pPr>
      <w:r>
        <w:rPr>
          <w:b/>
          <w:kern w:val="2"/>
          <w:lang w:eastAsia="zh-CN"/>
        </w:rPr>
        <w:t>Incheon, Korea</w:t>
      </w:r>
      <w:r w:rsidR="00496FEE">
        <w:rPr>
          <w:b/>
          <w:kern w:val="2"/>
          <w:lang w:eastAsia="zh-CN"/>
        </w:rPr>
        <w:t>,</w:t>
      </w:r>
      <w:r w:rsidR="00A44814">
        <w:rPr>
          <w:b/>
          <w:kern w:val="2"/>
          <w:lang w:eastAsia="zh-CN"/>
        </w:rPr>
        <w:t xml:space="preserve"> </w:t>
      </w:r>
      <w:r>
        <w:rPr>
          <w:b/>
          <w:kern w:val="2"/>
          <w:lang w:eastAsia="zh-CN"/>
        </w:rPr>
        <w:t>22</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sidR="00F5558D">
        <w:rPr>
          <w:b/>
          <w:kern w:val="2"/>
          <w:lang w:eastAsia="zh-CN"/>
        </w:rPr>
        <w:t>26</w:t>
      </w:r>
      <w:r w:rsidR="00237125">
        <w:rPr>
          <w:b/>
          <w:kern w:val="2"/>
          <w:lang w:eastAsia="zh-CN"/>
        </w:rPr>
        <w:t xml:space="preserve"> </w:t>
      </w:r>
      <w:r>
        <w:rPr>
          <w:b/>
          <w:kern w:val="2"/>
          <w:lang w:eastAsia="zh-CN"/>
        </w:rPr>
        <w:t>May</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A201A6">
        <w:rPr>
          <w:b/>
          <w:kern w:val="2"/>
          <w:lang w:eastAsia="zh-CN"/>
        </w:rPr>
        <w:t>3</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18D3E97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A7755">
        <w:rPr>
          <w:b/>
          <w:kern w:val="2"/>
          <w:lang w:eastAsia="zh-CN"/>
        </w:rPr>
        <w:t>5</w:t>
      </w:r>
    </w:p>
    <w:p w14:paraId="03FF410E" w14:textId="6F18B20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p>
    <w:p w14:paraId="726F6331" w14:textId="5A52CCA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A7755" w:rsidRPr="001A7755">
        <w:rPr>
          <w:b/>
          <w:kern w:val="2"/>
          <w:lang w:eastAsia="zh-CN"/>
        </w:rPr>
        <w:t>Discussion on multicast reception in RRC_INACTIVE</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Heading1"/>
      </w:pPr>
      <w:bookmarkStart w:id="1" w:name="_Ref124589705"/>
      <w:bookmarkStart w:id="2" w:name="_Ref129681862"/>
      <w:r w:rsidRPr="00CF195E">
        <w:t>Introduction</w:t>
      </w:r>
      <w:bookmarkEnd w:id="1"/>
      <w:bookmarkEnd w:id="2"/>
    </w:p>
    <w:p w14:paraId="03E115C6" w14:textId="09B3FA54" w:rsidR="00EE27D9" w:rsidRDefault="00EE27D9" w:rsidP="00EE27D9">
      <w:pPr>
        <w:rPr>
          <w:lang w:eastAsia="zh-CN"/>
        </w:rPr>
      </w:pPr>
      <w:r>
        <w:rPr>
          <w:rFonts w:hint="eastAsia"/>
          <w:lang w:eastAsia="zh-CN"/>
        </w:rPr>
        <w:t>R</w:t>
      </w:r>
      <w:r>
        <w:rPr>
          <w:lang w:eastAsia="zh-CN"/>
        </w:rPr>
        <w:t>AN2 discussed multicast reception in RRC_INACTIVE state and informed RAN1 the relevant agreements along with the questions as follows via the LS</w:t>
      </w:r>
      <w:r w:rsidR="00BB2A2C">
        <w:rPr>
          <w:lang w:eastAsia="zh-CN"/>
        </w:rPr>
        <w:t xml:space="preserve"> </w:t>
      </w:r>
      <w:r>
        <w:rPr>
          <w:lang w:eastAsia="zh-CN"/>
        </w:rPr>
        <w:fldChar w:fldCharType="begin"/>
      </w:r>
      <w:r>
        <w:rPr>
          <w:lang w:eastAsia="zh-CN"/>
        </w:rPr>
        <w:instrText xml:space="preserve"> REF _Ref129623425 \n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DD105D" w14:paraId="607FAEBB" w14:textId="77777777" w:rsidTr="00DD105D">
        <w:tc>
          <w:tcPr>
            <w:tcW w:w="9307" w:type="dxa"/>
          </w:tcPr>
          <w:p w14:paraId="3F6F4E9F" w14:textId="77777777" w:rsidR="00DD105D" w:rsidRDefault="00DD105D" w:rsidP="00764EB1">
            <w:pPr>
              <w:pStyle w:val="Doc-text2"/>
              <w:spacing w:after="240" w:line="259" w:lineRule="auto"/>
              <w:ind w:left="0" w:firstLine="0"/>
              <w:rPr>
                <w:rFonts w:eastAsia="SimSun" w:cs="Arial"/>
                <w:szCs w:val="20"/>
                <w:lang w:eastAsia="zh-CN"/>
              </w:rPr>
            </w:pPr>
            <w:r>
              <w:rPr>
                <w:rFonts w:eastAsia="SimSun"/>
                <w:lang w:eastAsia="zh-CN"/>
              </w:rPr>
              <w:t>RAN2#121bis-e agreements:</w:t>
            </w:r>
          </w:p>
          <w:p w14:paraId="2C28034D" w14:textId="77777777" w:rsidR="00DD105D" w:rsidRDefault="00DD105D" w:rsidP="00DD105D">
            <w:pPr>
              <w:pStyle w:val="Doc-text2"/>
              <w:numPr>
                <w:ilvl w:val="0"/>
                <w:numId w:val="47"/>
              </w:numPr>
              <w:spacing w:after="240" w:line="259" w:lineRule="auto"/>
              <w:rPr>
                <w:rFonts w:eastAsia="SimSun" w:cs="Arial"/>
                <w:szCs w:val="20"/>
                <w:lang w:eastAsia="zh-CN"/>
              </w:rPr>
            </w:pPr>
            <w:r>
              <w:rPr>
                <w:rFonts w:cs="Arial"/>
                <w:szCs w:val="20"/>
              </w:rPr>
              <w:t>CFR for multicast reception in RRC_INACTIVE</w:t>
            </w:r>
          </w:p>
          <w:p w14:paraId="16137D23"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 xml:space="preserve">From the </w:t>
            </w:r>
            <w:proofErr w:type="spellStart"/>
            <w:r>
              <w:rPr>
                <w:rFonts w:cs="Arial"/>
                <w:b w:val="0"/>
                <w:bCs/>
                <w:szCs w:val="20"/>
                <w:lang w:val="en-US"/>
              </w:rPr>
              <w:t>location&amp;bandwidth</w:t>
            </w:r>
            <w:proofErr w:type="spellEnd"/>
            <w:r>
              <w:rPr>
                <w:rFonts w:cs="Arial"/>
                <w:b w:val="0"/>
                <w:bCs/>
                <w:szCs w:val="20"/>
                <w:lang w:val="en-US"/>
              </w:rPr>
              <w:t xml:space="preserve"> and SCS configuration perspective, follow R17 MBS broadcast CFR principle (i.e. case </w:t>
            </w:r>
            <w:proofErr w:type="gramStart"/>
            <w:r>
              <w:rPr>
                <w:rFonts w:cs="Arial"/>
                <w:b w:val="0"/>
                <w:bCs/>
                <w:szCs w:val="20"/>
                <w:lang w:val="en-US"/>
              </w:rPr>
              <w:t>A,C</w:t>
            </w:r>
            <w:proofErr w:type="gramEnd"/>
            <w:r>
              <w:rPr>
                <w:rFonts w:cs="Arial"/>
                <w:b w:val="0"/>
                <w:bCs/>
                <w:szCs w:val="20"/>
                <w:lang w:val="en-US"/>
              </w:rPr>
              <w:t>,E) to provide multicast CFR configuration in RRC_INACTIVE.</w:t>
            </w:r>
          </w:p>
          <w:p w14:paraId="04B46B3B"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Multicast CFR in RRC_INACTIVE and broadcast CFR can be configured differently. FFS whether we need to restrict that one CFR is completely contained within the other in this case (we should understand what the issue is otherwise).</w:t>
            </w:r>
          </w:p>
          <w:p w14:paraId="18825CCD"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Case B and case D are not supported for multicast CFR in RRC_INACTIVE.</w:t>
            </w:r>
          </w:p>
          <w:p w14:paraId="5C2ED7F2"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Whether multicast CFR in RRC_CONNECTED and in RRC_INACTIVE are different is up to NW implementation. FFS whether this causes some issues which need to be addressed.</w:t>
            </w:r>
          </w:p>
          <w:p w14:paraId="0C1F56F4"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The same CFR is used for multicast MCCH and MTCH. It can be revisited if there is any issue found, e.g. for RedCap UEs.</w:t>
            </w:r>
          </w:p>
          <w:p w14:paraId="295781AB" w14:textId="77777777" w:rsidR="00DD105D" w:rsidRDefault="00DD105D" w:rsidP="00764EB1">
            <w:pPr>
              <w:pStyle w:val="Doc-text2"/>
              <w:rPr>
                <w:rFonts w:cs="Arial"/>
                <w:szCs w:val="20"/>
                <w:lang w:val="en-US"/>
              </w:rPr>
            </w:pPr>
          </w:p>
          <w:p w14:paraId="1D164B59" w14:textId="77777777" w:rsidR="00DD105D" w:rsidRDefault="00DD105D" w:rsidP="00DD105D">
            <w:pPr>
              <w:pStyle w:val="Doc-text2"/>
              <w:numPr>
                <w:ilvl w:val="0"/>
                <w:numId w:val="47"/>
              </w:numPr>
              <w:spacing w:after="240" w:line="259" w:lineRule="auto"/>
              <w:rPr>
                <w:rFonts w:eastAsia="SimSun" w:cs="Arial"/>
                <w:szCs w:val="20"/>
                <w:lang w:eastAsia="zh-CN"/>
              </w:rPr>
            </w:pPr>
            <w:r>
              <w:rPr>
                <w:rFonts w:eastAsia="SimSun" w:cs="Arial"/>
                <w:szCs w:val="20"/>
                <w:lang w:eastAsia="zh-CN"/>
              </w:rPr>
              <w:t>HARQ Operation (including beam and DCI format)</w:t>
            </w:r>
          </w:p>
          <w:p w14:paraId="7B556115"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 xml:space="preserve">HARQ feedback related information in the DCI is not needed or can be ignored for multicast transmission to RRC_INACTIVE UE. </w:t>
            </w:r>
          </w:p>
          <w:p w14:paraId="157A54F9"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The HARQ operation for multicast reception in RRC_INACTIVE is same as the operation without HARQ feedback in RRC_CONNECTED state.</w:t>
            </w:r>
          </w:p>
          <w:p w14:paraId="111A8F21"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The multicast transmission in RRC_INACTIVE is performed via beam sweeping based on SSB index like broadcast MBS (i.e. beam information is not needed in DCI).</w:t>
            </w:r>
          </w:p>
          <w:p w14:paraId="42F1A115"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For MTCH, RAN2 assumes to reuse the same DCI format of R17 multicast (i.e. DCI format 4-1/4-2) for dynamic scheduling of multicast in RRC INACTIVE. RAN2 assumes for multicast MCCH scheduling, DCI format 4-0 is used. We will ask RAN1 to confirm whether it is feasible and whether both 4-1 and 4-2 are needed.</w:t>
            </w:r>
          </w:p>
          <w:p w14:paraId="4ABD7008" w14:textId="77777777" w:rsidR="00DD105D" w:rsidRDefault="00DD105D" w:rsidP="00764EB1">
            <w:pPr>
              <w:pStyle w:val="Doc-text2"/>
              <w:ind w:left="0" w:firstLine="0"/>
              <w:rPr>
                <w:lang w:val="en-US"/>
              </w:rPr>
            </w:pPr>
          </w:p>
        </w:tc>
      </w:tr>
      <w:tr w:rsidR="00BB2A2C" w14:paraId="42619BCD" w14:textId="77777777" w:rsidTr="00BB2A2C">
        <w:tc>
          <w:tcPr>
            <w:tcW w:w="9307" w:type="dxa"/>
          </w:tcPr>
          <w:p w14:paraId="35A2E4E9" w14:textId="77777777" w:rsidR="00BB2A2C" w:rsidRDefault="00BB2A2C" w:rsidP="00BB2A2C">
            <w:pPr>
              <w:pStyle w:val="ListParagraph"/>
              <w:numPr>
                <w:ilvl w:val="0"/>
                <w:numId w:val="45"/>
              </w:numPr>
              <w:overflowPunct/>
              <w:autoSpaceDE/>
              <w:autoSpaceDN/>
              <w:adjustRightInd/>
              <w:spacing w:beforeLines="100" w:before="240" w:after="0"/>
              <w:ind w:left="360"/>
              <w:contextualSpacing w:val="0"/>
              <w:jc w:val="both"/>
              <w:textAlignment w:val="auto"/>
              <w:rPr>
                <w:lang w:eastAsia="zh-CN"/>
              </w:rPr>
            </w:pPr>
            <w:r>
              <w:rPr>
                <w:b/>
                <w:bCs/>
                <w:lang w:eastAsia="zh-CN"/>
              </w:rPr>
              <w:t>Question 1:</w:t>
            </w:r>
            <w:r>
              <w:rPr>
                <w:lang w:eastAsia="zh-CN"/>
              </w:rPr>
              <w:t xml:space="preserve"> </w:t>
            </w:r>
            <w:r>
              <w:rPr>
                <w:lang w:val="en-US" w:eastAsia="zh-CN"/>
              </w:rPr>
              <w:t>Is the following RAN2 assumption feasible? If</w:t>
            </w:r>
            <w:r>
              <w:rPr>
                <w:lang w:eastAsia="zh-CN"/>
              </w:rPr>
              <w:t xml:space="preserve"> feasible, whether both DCI format 4-1 and DCI format 4-2 are needed?</w:t>
            </w:r>
            <w:r>
              <w:rPr>
                <w:rFonts w:ascii="Arial" w:hAnsi="Arial" w:cs="Arial"/>
                <w:lang w:val="en-US"/>
              </w:rPr>
              <w:t xml:space="preserve"> </w:t>
            </w:r>
          </w:p>
          <w:p w14:paraId="45348587" w14:textId="77777777" w:rsidR="00BB2A2C" w:rsidRDefault="00BB2A2C" w:rsidP="00BB2A2C">
            <w:pPr>
              <w:pStyle w:val="ListParagraph"/>
              <w:numPr>
                <w:ilvl w:val="1"/>
                <w:numId w:val="46"/>
              </w:numPr>
              <w:overflowPunct/>
              <w:autoSpaceDE/>
              <w:autoSpaceDN/>
              <w:adjustRightInd/>
              <w:spacing w:beforeLines="100" w:before="240" w:after="0"/>
              <w:ind w:left="774" w:hanging="348"/>
              <w:contextualSpacing w:val="0"/>
              <w:jc w:val="both"/>
              <w:textAlignment w:val="auto"/>
              <w:rPr>
                <w:i/>
                <w:iCs/>
                <w:shd w:val="pct10" w:color="auto" w:fill="FFFFFF"/>
                <w:lang w:eastAsia="zh-CN"/>
              </w:rPr>
            </w:pPr>
            <w:r>
              <w:rPr>
                <w:i/>
                <w:iCs/>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0AF35F71" w14:textId="77777777" w:rsidR="00BB2A2C" w:rsidRDefault="00BB2A2C" w:rsidP="00BB2A2C">
            <w:pPr>
              <w:pStyle w:val="ListParagraph"/>
              <w:numPr>
                <w:ilvl w:val="0"/>
                <w:numId w:val="45"/>
              </w:numPr>
              <w:overflowPunct/>
              <w:autoSpaceDE/>
              <w:autoSpaceDN/>
              <w:adjustRightInd/>
              <w:spacing w:beforeLines="100" w:before="240" w:after="0"/>
              <w:ind w:left="360"/>
              <w:contextualSpacing w:val="0"/>
              <w:jc w:val="both"/>
              <w:textAlignment w:val="auto"/>
              <w:rPr>
                <w:lang w:eastAsia="zh-CN"/>
              </w:rPr>
            </w:pPr>
            <w:r>
              <w:rPr>
                <w:b/>
                <w:bCs/>
                <w:lang w:eastAsia="zh-CN"/>
              </w:rPr>
              <w:t>Question 2:</w:t>
            </w:r>
            <w:r>
              <w:rPr>
                <w:lang w:eastAsia="zh-CN"/>
              </w:rPr>
              <w:t xml:space="preserve"> </w:t>
            </w:r>
            <w:r>
              <w:rPr>
                <w:lang w:val="en-US" w:eastAsia="zh-CN"/>
              </w:rPr>
              <w:t>Is</w:t>
            </w:r>
            <w:r>
              <w:rPr>
                <w:lang w:eastAsia="zh-CN"/>
              </w:rPr>
              <w:t xml:space="preserve"> the following RAN2 understanding correct?</w:t>
            </w:r>
          </w:p>
          <w:p w14:paraId="35A12BE5" w14:textId="77777777" w:rsidR="00BB2A2C" w:rsidRDefault="00BB2A2C" w:rsidP="00BB2A2C">
            <w:pPr>
              <w:pStyle w:val="ListParagraph"/>
              <w:numPr>
                <w:ilvl w:val="1"/>
                <w:numId w:val="46"/>
              </w:numPr>
              <w:overflowPunct/>
              <w:autoSpaceDE/>
              <w:autoSpaceDN/>
              <w:adjustRightInd/>
              <w:spacing w:beforeLines="100" w:before="240" w:after="0"/>
              <w:ind w:left="774" w:hanging="348"/>
              <w:contextualSpacing w:val="0"/>
              <w:jc w:val="both"/>
              <w:textAlignment w:val="auto"/>
              <w:rPr>
                <w:i/>
                <w:iCs/>
                <w:shd w:val="pct10" w:color="auto" w:fill="FFFFFF"/>
                <w:lang w:eastAsia="zh-CN"/>
              </w:rPr>
            </w:pPr>
            <w:r>
              <w:rPr>
                <w:i/>
                <w:iCs/>
                <w:shd w:val="pct10" w:color="auto" w:fill="FFFFFF"/>
                <w:lang w:eastAsia="zh-CN"/>
              </w:rPr>
              <w:t xml:space="preserve">RAN2 understanding is that PDSCH aggregation is supported for multicast MTCH in RRC_INACTIVE (as that is supported in Rel-17 for multicast MTCH in RRC_CONNECTED as well as for broadcast </w:t>
            </w:r>
            <w:r>
              <w:rPr>
                <w:i/>
                <w:iCs/>
                <w:shd w:val="pct10" w:color="auto" w:fill="FFFFFF"/>
                <w:lang w:eastAsia="zh-CN"/>
              </w:rPr>
              <w:lastRenderedPageBreak/>
              <w:t>MTCH).</w:t>
            </w:r>
          </w:p>
          <w:p w14:paraId="031DD2BA" w14:textId="77777777" w:rsidR="00BB2A2C" w:rsidRDefault="00BB2A2C" w:rsidP="00BB2A2C">
            <w:pPr>
              <w:pStyle w:val="ListParagraph"/>
              <w:numPr>
                <w:ilvl w:val="0"/>
                <w:numId w:val="45"/>
              </w:numPr>
              <w:overflowPunct/>
              <w:autoSpaceDE/>
              <w:autoSpaceDN/>
              <w:adjustRightInd/>
              <w:spacing w:beforeLines="100" w:before="240" w:after="0"/>
              <w:ind w:left="360"/>
              <w:contextualSpacing w:val="0"/>
              <w:jc w:val="both"/>
              <w:textAlignment w:val="auto"/>
              <w:rPr>
                <w:lang w:eastAsia="zh-CN"/>
              </w:rPr>
            </w:pPr>
            <w:r>
              <w:rPr>
                <w:b/>
                <w:bCs/>
                <w:lang w:eastAsia="zh-CN"/>
              </w:rPr>
              <w:t>Question 3:</w:t>
            </w:r>
            <w:r>
              <w:rPr>
                <w:lang w:eastAsia="zh-CN"/>
              </w:rPr>
              <w:t xml:space="preserve"> </w:t>
            </w:r>
            <w:r>
              <w:rPr>
                <w:lang w:val="en-US" w:eastAsia="zh-CN"/>
              </w:rPr>
              <w:t>Is it feasible to</w:t>
            </w:r>
            <w:r>
              <w:rPr>
                <w:lang w:eastAsia="zh-CN"/>
              </w:rPr>
              <w:t xml:space="preserve"> reuse the following Rel-17 CSS design for multicast MTCH and multicast MCCH?</w:t>
            </w:r>
          </w:p>
          <w:p w14:paraId="2A29D794" w14:textId="77777777" w:rsidR="00BB2A2C" w:rsidRDefault="00BB2A2C" w:rsidP="00BB2A2C">
            <w:pPr>
              <w:pStyle w:val="ListParagraph"/>
              <w:numPr>
                <w:ilvl w:val="1"/>
                <w:numId w:val="46"/>
              </w:numPr>
              <w:kinsoku w:val="0"/>
              <w:overflowPunct/>
              <w:autoSpaceDE/>
              <w:autoSpaceDN/>
              <w:adjustRightInd/>
              <w:spacing w:beforeLines="100" w:before="240" w:after="0"/>
              <w:ind w:left="771" w:hanging="346"/>
              <w:contextualSpacing w:val="0"/>
              <w:jc w:val="both"/>
              <w:textAlignment w:val="auto"/>
              <w:rPr>
                <w:i/>
                <w:iCs/>
                <w:shd w:val="pct10" w:color="auto" w:fill="FFFFFF"/>
                <w:lang w:eastAsia="zh-CN"/>
              </w:rPr>
            </w:pPr>
            <w:r>
              <w:rPr>
                <w:i/>
                <w:iCs/>
                <w:shd w:val="pct10" w:color="auto" w:fill="FFFFFF"/>
                <w:lang w:eastAsia="zh-CN"/>
              </w:rPr>
              <w:t xml:space="preserve">3.1) Reusing the </w:t>
            </w:r>
            <w:r>
              <w:rPr>
                <w:rFonts w:hint="eastAsia"/>
                <w:i/>
                <w:iCs/>
                <w:shd w:val="pct10" w:color="auto" w:fill="FFFFFF"/>
                <w:lang w:eastAsia="zh-CN"/>
              </w:rPr>
              <w:t>s</w:t>
            </w:r>
            <w:r>
              <w:rPr>
                <w:i/>
                <w:iCs/>
                <w:shd w:val="pct10" w:color="auto" w:fill="FFFFFF"/>
                <w:lang w:eastAsia="zh-CN"/>
              </w:rPr>
              <w:t>ame CS</w:t>
            </w:r>
            <w:r>
              <w:rPr>
                <w:i/>
                <w:iCs/>
                <w:shd w:val="pct10" w:color="auto" w:fill="FFFFFF"/>
                <w:lang w:val="en-US" w:eastAsia="zh-CN"/>
              </w:rPr>
              <w:t xml:space="preserve">S or the same CSS type </w:t>
            </w:r>
            <w:r>
              <w:rPr>
                <w:i/>
                <w:iCs/>
                <w:shd w:val="pct10" w:color="auto" w:fill="FFFFFF"/>
                <w:lang w:eastAsia="zh-CN"/>
              </w:rPr>
              <w:t>for multicast MTCH in RRC_INACTIVE (same as multicast MTCH in RRC_CONNECTED).</w:t>
            </w:r>
          </w:p>
          <w:p w14:paraId="2240107A" w14:textId="77777777" w:rsidR="00BB2A2C" w:rsidRDefault="00BB2A2C" w:rsidP="00BB2A2C">
            <w:pPr>
              <w:pStyle w:val="ListParagraph"/>
              <w:numPr>
                <w:ilvl w:val="1"/>
                <w:numId w:val="46"/>
              </w:numPr>
              <w:overflowPunct/>
              <w:autoSpaceDE/>
              <w:autoSpaceDN/>
              <w:adjustRightInd/>
              <w:spacing w:beforeLines="100" w:before="240" w:after="0"/>
              <w:ind w:left="774" w:hanging="348"/>
              <w:contextualSpacing w:val="0"/>
              <w:jc w:val="both"/>
              <w:textAlignment w:val="auto"/>
              <w:rPr>
                <w:i/>
                <w:iCs/>
                <w:shd w:val="pct10" w:color="auto" w:fill="FFFFFF"/>
                <w:lang w:eastAsia="zh-CN"/>
              </w:rPr>
            </w:pPr>
            <w:r>
              <w:rPr>
                <w:i/>
                <w:iCs/>
                <w:shd w:val="pct10" w:color="auto" w:fill="FFFFFF"/>
                <w:lang w:eastAsia="zh-CN"/>
              </w:rPr>
              <w:t>3.2) Separate </w:t>
            </w:r>
            <w:proofErr w:type="gramStart"/>
            <w:r>
              <w:rPr>
                <w:i/>
                <w:iCs/>
                <w:shd w:val="pct10" w:color="auto" w:fill="FFFFFF"/>
                <w:lang w:eastAsia="zh-CN"/>
              </w:rPr>
              <w:t>CSS(</w:t>
            </w:r>
            <w:proofErr w:type="gramEnd"/>
            <w:r>
              <w:rPr>
                <w:i/>
                <w:iCs/>
                <w:shd w:val="pct10" w:color="auto" w:fill="FFFFFF"/>
                <w:lang w:eastAsia="zh-CN"/>
              </w:rPr>
              <w:t>es) for multicast MCCH and multicast MTCH in RRC_INACTIVE. </w:t>
            </w:r>
          </w:p>
          <w:p w14:paraId="7853D00E" w14:textId="77777777" w:rsidR="00BB2A2C" w:rsidRPr="00BB2A2C" w:rsidRDefault="00BB2A2C" w:rsidP="00EE27D9">
            <w:pPr>
              <w:rPr>
                <w:lang w:val="en-GB" w:eastAsia="zh-CN"/>
              </w:rPr>
            </w:pPr>
          </w:p>
        </w:tc>
      </w:tr>
    </w:tbl>
    <w:p w14:paraId="50D0AC6A" w14:textId="77777777" w:rsidR="00EE27D9" w:rsidRDefault="00EE27D9" w:rsidP="00EE27D9">
      <w:pPr>
        <w:rPr>
          <w:lang w:eastAsia="zh-CN"/>
        </w:rPr>
      </w:pPr>
    </w:p>
    <w:p w14:paraId="1D5F353F" w14:textId="4D292F83" w:rsidR="00DD105D" w:rsidRPr="00EE27D9" w:rsidRDefault="00DD105D" w:rsidP="00EE27D9">
      <w:pPr>
        <w:rPr>
          <w:lang w:eastAsia="zh-CN"/>
        </w:rPr>
      </w:pPr>
      <w:r>
        <w:rPr>
          <w:rFonts w:hint="eastAsia"/>
          <w:lang w:eastAsia="zh-CN"/>
        </w:rPr>
        <w:t>T</w:t>
      </w:r>
      <w:r>
        <w:rPr>
          <w:lang w:eastAsia="zh-CN"/>
        </w:rPr>
        <w:t xml:space="preserve">his paper discusses the responses to the above questions. </w:t>
      </w:r>
    </w:p>
    <w:p w14:paraId="756D4379" w14:textId="01A01C7C" w:rsidR="00AF2C76" w:rsidRDefault="00AF2C76" w:rsidP="001B0C27">
      <w:pPr>
        <w:pStyle w:val="Heading1"/>
        <w:rPr>
          <w:lang w:eastAsia="zh-CN"/>
        </w:rPr>
      </w:pPr>
      <w:bookmarkStart w:id="3" w:name="_Ref114732477"/>
      <w:r>
        <w:rPr>
          <w:rFonts w:hint="eastAsia"/>
          <w:lang w:eastAsia="zh-CN"/>
        </w:rPr>
        <w:t>Discussion</w:t>
      </w:r>
      <w:r w:rsidR="00DD105D">
        <w:rPr>
          <w:lang w:eastAsia="zh-CN"/>
        </w:rPr>
        <w:t xml:space="preserve"> for the responses</w:t>
      </w:r>
    </w:p>
    <w:p w14:paraId="33964E71" w14:textId="43D61E50" w:rsidR="00DD105D" w:rsidRPr="00DD105D" w:rsidRDefault="00DD105D" w:rsidP="00DD105D">
      <w:pPr>
        <w:rPr>
          <w:b/>
          <w:u w:val="single"/>
          <w:lang w:eastAsia="zh-CN"/>
        </w:rPr>
      </w:pPr>
      <w:r w:rsidRPr="00DD105D">
        <w:rPr>
          <w:b/>
          <w:u w:val="single"/>
          <w:lang w:eastAsia="zh-CN"/>
        </w:rPr>
        <w:t xml:space="preserve">Regarding DCI formats </w:t>
      </w:r>
    </w:p>
    <w:p w14:paraId="4E06A6B2" w14:textId="69DAACD7" w:rsidR="003572FE" w:rsidRDefault="00DD105D" w:rsidP="00DD105D">
      <w:pPr>
        <w:rPr>
          <w:lang w:eastAsia="zh-CN"/>
        </w:rPr>
      </w:pPr>
      <w:r>
        <w:rPr>
          <w:rFonts w:hint="eastAsia"/>
          <w:lang w:eastAsia="zh-CN"/>
        </w:rPr>
        <w:t>D</w:t>
      </w:r>
      <w:r>
        <w:rPr>
          <w:lang w:eastAsia="zh-CN"/>
        </w:rPr>
        <w:t xml:space="preserve">CI format 4_0 </w:t>
      </w:r>
      <w:bookmarkStart w:id="4" w:name="_GoBack"/>
      <w:bookmarkEnd w:id="4"/>
      <w:r>
        <w:rPr>
          <w:lang w:eastAsia="zh-CN"/>
        </w:rPr>
        <w:t xml:space="preserve">is specified for broadcast scheduling and DCI formats 4_1/4_2 are specified for multicast scheduling in RRC_CONNECTED state in Rel-17. </w:t>
      </w:r>
    </w:p>
    <w:p w14:paraId="20547F92" w14:textId="25A82A2B" w:rsidR="00DD105D" w:rsidRDefault="003B0324" w:rsidP="00DD105D">
      <w:pPr>
        <w:rPr>
          <w:lang w:eastAsia="zh-CN"/>
        </w:rPr>
      </w:pPr>
      <w:r>
        <w:rPr>
          <w:lang w:eastAsia="zh-CN"/>
        </w:rPr>
        <w:t>For UE receiving multicast in RRC_INACTIVE state, UE needs to receive MCCH as receiving broadcast and to receive MTCH as receiving multicast in RRC_CONNECTED state</w:t>
      </w:r>
      <w:r w:rsidRPr="003B0324">
        <w:rPr>
          <w:lang w:eastAsia="zh-CN"/>
        </w:rPr>
        <w:t xml:space="preserve"> in Rel-17</w:t>
      </w:r>
      <w:r>
        <w:rPr>
          <w:lang w:eastAsia="zh-CN"/>
        </w:rPr>
        <w:t xml:space="preserve">. </w:t>
      </w:r>
      <w:r w:rsidR="003572FE">
        <w:rPr>
          <w:lang w:eastAsia="zh-CN"/>
        </w:rPr>
        <w:t xml:space="preserve">Hence, </w:t>
      </w:r>
      <w:r w:rsidR="003572FE" w:rsidRPr="003572FE">
        <w:rPr>
          <w:lang w:eastAsia="zh-CN"/>
        </w:rPr>
        <w:t>DCI format</w:t>
      </w:r>
      <w:r w:rsidR="003572FE">
        <w:rPr>
          <w:lang w:eastAsia="zh-CN"/>
        </w:rPr>
        <w:t>s</w:t>
      </w:r>
      <w:r w:rsidR="003572FE" w:rsidRPr="003572FE">
        <w:rPr>
          <w:lang w:eastAsia="zh-CN"/>
        </w:rPr>
        <w:t xml:space="preserve"> </w:t>
      </w:r>
      <w:r w:rsidR="003572FE">
        <w:rPr>
          <w:lang w:eastAsia="zh-CN"/>
        </w:rPr>
        <w:t>4-1/4-2 can be used</w:t>
      </w:r>
      <w:r w:rsidR="003572FE" w:rsidRPr="003572FE">
        <w:rPr>
          <w:lang w:eastAsia="zh-CN"/>
        </w:rPr>
        <w:t xml:space="preserve"> for dynamic scheduling of multicast in RRC INACTIVE</w:t>
      </w:r>
      <w:r w:rsidR="003572FE">
        <w:rPr>
          <w:lang w:eastAsia="zh-CN"/>
        </w:rPr>
        <w:t xml:space="preserve"> and </w:t>
      </w:r>
      <w:r w:rsidR="003572FE" w:rsidRPr="003572FE">
        <w:rPr>
          <w:lang w:eastAsia="zh-CN"/>
        </w:rPr>
        <w:t xml:space="preserve">DCI format 4-0 </w:t>
      </w:r>
      <w:r w:rsidR="003572FE">
        <w:rPr>
          <w:lang w:eastAsia="zh-CN"/>
        </w:rPr>
        <w:t xml:space="preserve">can be used for </w:t>
      </w:r>
      <w:r w:rsidR="003572FE" w:rsidRPr="003572FE">
        <w:rPr>
          <w:lang w:eastAsia="zh-CN"/>
        </w:rPr>
        <w:t>multicast MCCH scheduling</w:t>
      </w:r>
      <w:r w:rsidR="003572FE">
        <w:rPr>
          <w:lang w:eastAsia="zh-CN"/>
        </w:rPr>
        <w:t>.</w:t>
      </w:r>
    </w:p>
    <w:p w14:paraId="61756562" w14:textId="6377527E" w:rsidR="003572FE" w:rsidRDefault="003572FE" w:rsidP="00DD105D">
      <w:pPr>
        <w:rPr>
          <w:lang w:eastAsia="zh-CN"/>
        </w:rPr>
      </w:pPr>
      <w:r>
        <w:rPr>
          <w:lang w:eastAsia="zh-CN"/>
        </w:rPr>
        <w:t>The difference between DCI formats 4_1 and 4_2 is the DCI size due to the configurable fields included in DCI format 4_2. Considering for some cases the same multicast content is expected to be received for UEs in both RRC_CON</w:t>
      </w:r>
      <w:r w:rsidR="00DD6E2D">
        <w:rPr>
          <w:lang w:eastAsia="zh-CN"/>
        </w:rPr>
        <w:t xml:space="preserve">NECTED and RRC_INACTIVE states, then both DCI formats 4_1/4_2 are needed correspondingly. </w:t>
      </w:r>
    </w:p>
    <w:p w14:paraId="64AEB6D7" w14:textId="00C5DBA9" w:rsidR="00DD105D" w:rsidRPr="003572FE" w:rsidRDefault="003572FE" w:rsidP="00DD105D">
      <w:pPr>
        <w:rPr>
          <w:i/>
          <w:lang w:eastAsia="zh-CN"/>
        </w:rPr>
      </w:pPr>
      <w:r w:rsidRPr="003572FE">
        <w:rPr>
          <w:rFonts w:hint="eastAsia"/>
          <w:i/>
          <w:lang w:eastAsia="zh-CN"/>
        </w:rPr>
        <w:t>R</w:t>
      </w:r>
      <w:r w:rsidRPr="003572FE">
        <w:rPr>
          <w:i/>
          <w:lang w:eastAsia="zh-CN"/>
        </w:rPr>
        <w:t>esponse to Q1: RAN2 assumption on the use of DCI formats</w:t>
      </w:r>
      <w:r w:rsidR="00254C0E">
        <w:rPr>
          <w:i/>
          <w:lang w:eastAsia="zh-CN"/>
        </w:rPr>
        <w:t xml:space="preserve"> is</w:t>
      </w:r>
      <w:r w:rsidRPr="003572FE">
        <w:rPr>
          <w:i/>
          <w:lang w:eastAsia="zh-CN"/>
        </w:rPr>
        <w:t xml:space="preserve"> feasible and both</w:t>
      </w:r>
      <w:r w:rsidRPr="003572FE">
        <w:rPr>
          <w:i/>
          <w:lang w:val="en-GB" w:eastAsia="zh-CN"/>
        </w:rPr>
        <w:t xml:space="preserve"> DCI formats 4-1 and 4-2 are needed.</w:t>
      </w:r>
    </w:p>
    <w:p w14:paraId="1F546899" w14:textId="77777777" w:rsidR="003572FE" w:rsidRDefault="003572FE" w:rsidP="00DD105D">
      <w:pPr>
        <w:rPr>
          <w:lang w:eastAsia="zh-CN"/>
        </w:rPr>
      </w:pPr>
    </w:p>
    <w:p w14:paraId="476EA7B3" w14:textId="7862E421" w:rsidR="00DD105D" w:rsidRDefault="00DD105D" w:rsidP="00DD105D">
      <w:pPr>
        <w:rPr>
          <w:b/>
          <w:u w:val="single"/>
          <w:lang w:eastAsia="zh-CN"/>
        </w:rPr>
      </w:pPr>
      <w:r w:rsidRPr="003A58A3">
        <w:rPr>
          <w:b/>
          <w:u w:val="single"/>
          <w:lang w:eastAsia="zh-CN"/>
        </w:rPr>
        <w:t>Regarding PDSCH aggregation</w:t>
      </w:r>
    </w:p>
    <w:p w14:paraId="1D0F7FA5" w14:textId="1BDA51D3" w:rsidR="003A58A3" w:rsidRDefault="00357C68" w:rsidP="00DD105D">
      <w:pPr>
        <w:rPr>
          <w:lang w:eastAsia="zh-CN"/>
        </w:rPr>
      </w:pPr>
      <w:r w:rsidRPr="00357C68">
        <w:rPr>
          <w:iCs/>
          <w:lang w:val="en-GB" w:eastAsia="zh-CN"/>
        </w:rPr>
        <w:t xml:space="preserve">PDSCH aggregation is supported for multicast and broadcast in Rel-17. </w:t>
      </w:r>
      <w:r>
        <w:rPr>
          <w:iCs/>
          <w:lang w:val="en-GB" w:eastAsia="zh-CN"/>
        </w:rPr>
        <w:t xml:space="preserve">For multicast reception in RRC_INACTIVE state, </w:t>
      </w:r>
      <w:r w:rsidRPr="00357C68">
        <w:rPr>
          <w:iCs/>
          <w:lang w:val="en-GB" w:eastAsia="zh-CN"/>
        </w:rPr>
        <w:t>PDSCH aggregation</w:t>
      </w:r>
      <w:r>
        <w:rPr>
          <w:iCs/>
          <w:lang w:val="en-GB" w:eastAsia="zh-CN"/>
        </w:rPr>
        <w:t xml:space="preserve"> can also be supported by configuration, especially considering the case of </w:t>
      </w:r>
      <w:r w:rsidRPr="00357C68">
        <w:rPr>
          <w:iCs/>
          <w:lang w:eastAsia="zh-CN"/>
        </w:rPr>
        <w:t>the same multicast content is expected to be received for UEs in both RRC_CONNECTED and RRC_INACTIVE states</w:t>
      </w:r>
      <w:r>
        <w:rPr>
          <w:iCs/>
          <w:lang w:eastAsia="zh-CN"/>
        </w:rPr>
        <w:t xml:space="preserve">. </w:t>
      </w:r>
    </w:p>
    <w:p w14:paraId="6ADA1D55" w14:textId="06F0F6F2" w:rsidR="00357C68" w:rsidRPr="00357C68" w:rsidRDefault="00357C68" w:rsidP="00357C68">
      <w:pPr>
        <w:rPr>
          <w:i/>
          <w:lang w:eastAsia="zh-CN"/>
        </w:rPr>
      </w:pPr>
      <w:r w:rsidRPr="00357C68">
        <w:rPr>
          <w:rFonts w:hint="eastAsia"/>
          <w:i/>
          <w:lang w:eastAsia="zh-CN"/>
        </w:rPr>
        <w:t>R</w:t>
      </w:r>
      <w:r w:rsidRPr="00357C68">
        <w:rPr>
          <w:i/>
          <w:lang w:eastAsia="zh-CN"/>
        </w:rPr>
        <w:t>esponse to Q</w:t>
      </w:r>
      <w:r>
        <w:rPr>
          <w:i/>
          <w:lang w:eastAsia="zh-CN"/>
        </w:rPr>
        <w:t>2</w:t>
      </w:r>
      <w:r w:rsidRPr="00357C68">
        <w:rPr>
          <w:i/>
          <w:lang w:eastAsia="zh-CN"/>
        </w:rPr>
        <w:t xml:space="preserve">: RAN2 </w:t>
      </w:r>
      <w:r>
        <w:rPr>
          <w:i/>
          <w:lang w:eastAsia="zh-CN"/>
        </w:rPr>
        <w:t xml:space="preserve">understanding is correct that </w:t>
      </w:r>
      <w:r w:rsidRPr="00357C68">
        <w:rPr>
          <w:i/>
          <w:iCs/>
          <w:lang w:val="en-GB" w:eastAsia="zh-CN"/>
        </w:rPr>
        <w:t>PDSCH aggregation is supported for multicast MTCH in RRC_INACTIVE</w:t>
      </w:r>
      <w:r w:rsidRPr="00357C68">
        <w:rPr>
          <w:i/>
          <w:lang w:val="en-GB" w:eastAsia="zh-CN"/>
        </w:rPr>
        <w:t>.</w:t>
      </w:r>
    </w:p>
    <w:p w14:paraId="60730A9E" w14:textId="77777777" w:rsidR="003A58A3" w:rsidRPr="00357C68" w:rsidRDefault="003A58A3" w:rsidP="00DD105D">
      <w:pPr>
        <w:rPr>
          <w:lang w:eastAsia="zh-CN"/>
        </w:rPr>
      </w:pPr>
    </w:p>
    <w:p w14:paraId="0C53DCC4" w14:textId="1A7F4A5D" w:rsidR="00DD105D" w:rsidRDefault="00DD105D" w:rsidP="00DD105D">
      <w:pPr>
        <w:rPr>
          <w:b/>
          <w:u w:val="single"/>
          <w:lang w:eastAsia="zh-CN"/>
        </w:rPr>
      </w:pPr>
      <w:r w:rsidRPr="003A58A3">
        <w:rPr>
          <w:rFonts w:hint="eastAsia"/>
          <w:b/>
          <w:u w:val="single"/>
          <w:lang w:eastAsia="zh-CN"/>
        </w:rPr>
        <w:t>R</w:t>
      </w:r>
      <w:r w:rsidRPr="003A58A3">
        <w:rPr>
          <w:b/>
          <w:u w:val="single"/>
          <w:lang w:eastAsia="zh-CN"/>
        </w:rPr>
        <w:t>egarding CSS design</w:t>
      </w:r>
    </w:p>
    <w:p w14:paraId="386B2D5C" w14:textId="4BA126A9" w:rsidR="003A58A3" w:rsidRDefault="00AB6D80" w:rsidP="00DD105D">
      <w:pPr>
        <w:rPr>
          <w:lang w:eastAsia="zh-CN"/>
        </w:rPr>
      </w:pPr>
      <w:r>
        <w:rPr>
          <w:lang w:eastAsia="zh-CN"/>
        </w:rPr>
        <w:t xml:space="preserve">The CSS defined in Rel-17 </w:t>
      </w:r>
      <w:r w:rsidR="0067128F">
        <w:rPr>
          <w:lang w:eastAsia="zh-CN"/>
        </w:rPr>
        <w:t>is as follows for broadcast or multicast in RRC_CONNECTED state:</w:t>
      </w:r>
    </w:p>
    <w:tbl>
      <w:tblPr>
        <w:tblStyle w:val="TableGrid"/>
        <w:tblW w:w="0" w:type="auto"/>
        <w:tblLook w:val="04A0" w:firstRow="1" w:lastRow="0" w:firstColumn="1" w:lastColumn="0" w:noHBand="0" w:noVBand="1"/>
      </w:tblPr>
      <w:tblGrid>
        <w:gridCol w:w="9307"/>
      </w:tblGrid>
      <w:tr w:rsidR="00AB6D80" w14:paraId="46A4BDA8" w14:textId="77777777" w:rsidTr="00AB6D80">
        <w:tc>
          <w:tcPr>
            <w:tcW w:w="9307" w:type="dxa"/>
          </w:tcPr>
          <w:p w14:paraId="32C963B5" w14:textId="77777777" w:rsidR="00AB6D80" w:rsidRDefault="00AB6D80" w:rsidP="00AB6D80">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7302F802" w14:textId="77777777" w:rsidR="00AB6D80" w:rsidRPr="00E342B8" w:rsidRDefault="00AB6D80" w:rsidP="00AB6D80">
            <w:pPr>
              <w:pStyle w:val="B2"/>
            </w:pPr>
            <w:r w:rsidRPr="00C46BBE">
              <w:t>-</w:t>
            </w:r>
            <w:r w:rsidRPr="00C46BBE">
              <w:tab/>
            </w:r>
            <w:proofErr w:type="spellStart"/>
            <w:r w:rsidRPr="00BE2C84">
              <w:rPr>
                <w:i/>
              </w:rPr>
              <w:t>searchSpaceZero</w:t>
            </w:r>
            <w:proofErr w:type="spellEnd"/>
            <w:r w:rsidRPr="00C46BBE">
              <w:t xml:space="preserve"> by </w:t>
            </w:r>
            <w:r w:rsidRPr="00C46BBE">
              <w:rPr>
                <w:rFonts w:hint="eastAsia"/>
              </w:rPr>
              <w:t>providing</w:t>
            </w:r>
            <w:r w:rsidRPr="00C46BBE">
              <w:t xml:space="preserve"> </w:t>
            </w:r>
            <w:proofErr w:type="spellStart"/>
            <w:r w:rsidRPr="00BE2C84">
              <w:rPr>
                <w:i/>
              </w:rPr>
              <w:t>searchSpaceID</w:t>
            </w:r>
            <w:proofErr w:type="spellEnd"/>
            <w:r w:rsidRPr="00C46BBE">
              <w:t xml:space="preserve">=0 for </w:t>
            </w:r>
            <w:proofErr w:type="spellStart"/>
            <w:r w:rsidRPr="00BE2C84">
              <w:rPr>
                <w:i/>
              </w:rPr>
              <w:t>searchSpaceMCCH</w:t>
            </w:r>
            <w:proofErr w:type="spellEnd"/>
            <w:r w:rsidRPr="00C46BBE">
              <w:t xml:space="preserve"> </w:t>
            </w:r>
            <w:r w:rsidRPr="00E342B8">
              <w:t>or</w:t>
            </w:r>
            <w:r w:rsidRPr="00C46BBE">
              <w:t xml:space="preserve"> </w:t>
            </w:r>
            <w:proofErr w:type="spellStart"/>
            <w:r w:rsidRPr="00BE2C84">
              <w:rPr>
                <w:i/>
              </w:rPr>
              <w:t>searchSpaceMTCH</w:t>
            </w:r>
            <w:proofErr w:type="spellEnd"/>
            <w:r w:rsidRPr="00E342B8">
              <w:t xml:space="preserve"> </w:t>
            </w:r>
            <w:r w:rsidRPr="00C46BBE">
              <w:t xml:space="preserve">for a DCI format </w:t>
            </w:r>
            <w:r w:rsidRPr="00E342B8">
              <w:t xml:space="preserve">4_0 </w:t>
            </w:r>
            <w:r w:rsidRPr="00C46BBE">
              <w:t>with CRC scrambled by a MCCH-RNTI or a G-RNTI for broadcast</w:t>
            </w:r>
          </w:p>
          <w:p w14:paraId="53F15C16" w14:textId="77777777" w:rsidR="00AB6D80" w:rsidRPr="00B916EC" w:rsidRDefault="00AB6D80" w:rsidP="00AB6D80">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r w:rsidRPr="00497077">
              <w:rPr>
                <w:i/>
                <w:iCs/>
                <w:lang w:val="en-US"/>
              </w:rPr>
              <w:t>C</w:t>
            </w:r>
            <w:proofErr w:type="spellEnd"/>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r>
              <w:rPr>
                <w:i/>
                <w:iCs/>
                <w:lang w:val="en-US"/>
              </w:rPr>
              <w:t>T</w:t>
            </w:r>
            <w:proofErr w:type="spellEnd"/>
            <w:r w:rsidRPr="00497077">
              <w:rPr>
                <w:i/>
                <w:iCs/>
              </w:rPr>
              <w:t>CH</w:t>
            </w:r>
            <w:r>
              <w:rPr>
                <w:iCs/>
                <w:lang w:val="en-US" w:eastAsia="x-none"/>
              </w:rPr>
              <w:t xml:space="preserve"> </w:t>
            </w:r>
            <w:r w:rsidRPr="00B06CC2">
              <w:rPr>
                <w:iCs/>
                <w:lang w:val="en-US" w:eastAsia="x-none"/>
              </w:rPr>
              <w:t xml:space="preserve">for </w:t>
            </w:r>
            <w:r w:rsidRPr="00B06CC2">
              <w:t>a DCI format</w:t>
            </w:r>
            <w:r>
              <w:rPr>
                <w:lang w:val="en-GB"/>
              </w:rP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6D669F77" w14:textId="77777777" w:rsidR="00AB6D80" w:rsidRDefault="00AB6D80" w:rsidP="00AB6D80">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15009284" w14:textId="77777777" w:rsidR="00AB6D80" w:rsidRPr="0088027F" w:rsidRDefault="00AB6D80" w:rsidP="00AB6D80">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proofErr w:type="spellStart"/>
            <w:r>
              <w:rPr>
                <w:i/>
                <w:iCs/>
                <w:lang w:val="en-US" w:eastAsia="x-none"/>
              </w:rPr>
              <w:t>pdcch</w:t>
            </w:r>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56CE627A" w14:textId="21EC81AA" w:rsidR="00AB6D80" w:rsidRPr="00AB6D80" w:rsidRDefault="00AB6D80" w:rsidP="00AB6D80">
            <w:pPr>
              <w:pStyle w:val="B2"/>
            </w:pPr>
            <w:r w:rsidRPr="0088027F">
              <w:lastRenderedPageBreak/>
              <w:t>-</w:t>
            </w:r>
            <w:r w:rsidRPr="0088027F">
              <w:tab/>
            </w:r>
            <w:proofErr w:type="spellStart"/>
            <w:r w:rsidRPr="0088027F">
              <w:rPr>
                <w:i/>
                <w:iCs/>
              </w:rPr>
              <w:t>searchSpace</w:t>
            </w:r>
            <w:r w:rsidRPr="00497077">
              <w:rPr>
                <w:i/>
                <w:iCs/>
                <w:lang w:val="en-US"/>
              </w:rPr>
              <w:t>MCCH</w:t>
            </w:r>
            <w:proofErr w:type="spellEnd"/>
            <w:r w:rsidRPr="0088027F">
              <w:rPr>
                <w:iCs/>
                <w:lang w:val="en-US" w:eastAsia="x-none"/>
              </w:rPr>
              <w:t xml:space="preserve"> and </w:t>
            </w:r>
            <w:proofErr w:type="spellStart"/>
            <w:r w:rsidRPr="00497077">
              <w:rPr>
                <w:i/>
                <w:iCs/>
              </w:rPr>
              <w:t>searchSpace</w:t>
            </w:r>
            <w:r w:rsidRPr="00497077">
              <w:rPr>
                <w:i/>
                <w:iCs/>
                <w:lang w:val="en-US"/>
              </w:rPr>
              <w:t>MTCH</w:t>
            </w:r>
            <w:proofErr w:type="spellEnd"/>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rPr>
                <w:lang w:val="en-GB"/>
              </w:rPr>
              <w:t xml:space="preserve"> </w:t>
            </w:r>
            <w:r>
              <w:t>for broadcast</w:t>
            </w:r>
            <w:r w:rsidRPr="0088027F">
              <w:rPr>
                <w:lang w:val="en-US"/>
              </w:rPr>
              <w:t>,</w:t>
            </w:r>
            <w:r w:rsidRPr="00AF1409">
              <w:t xml:space="preserve"> </w:t>
            </w:r>
            <w:r w:rsidRPr="00B916EC">
              <w:t>and</w:t>
            </w:r>
          </w:p>
        </w:tc>
      </w:tr>
    </w:tbl>
    <w:p w14:paraId="5E9EA8FA" w14:textId="77777777" w:rsidR="00C46BBE" w:rsidRPr="00C46BBE" w:rsidRDefault="00C46BBE" w:rsidP="00DD105D">
      <w:pPr>
        <w:rPr>
          <w:lang w:val="x-none" w:eastAsia="zh-CN"/>
        </w:rPr>
      </w:pPr>
    </w:p>
    <w:p w14:paraId="2AD76EB8" w14:textId="42D9C0F9" w:rsidR="00C46BBE" w:rsidRPr="00777BD9" w:rsidRDefault="0067128F" w:rsidP="00DD105D">
      <w:pPr>
        <w:rPr>
          <w:lang w:eastAsia="zh-CN"/>
        </w:rPr>
      </w:pPr>
      <w:r>
        <w:rPr>
          <w:rFonts w:hint="eastAsia"/>
          <w:lang w:eastAsia="zh-CN"/>
        </w:rPr>
        <w:t>F</w:t>
      </w:r>
      <w:r>
        <w:rPr>
          <w:lang w:eastAsia="zh-CN"/>
        </w:rPr>
        <w:t xml:space="preserve">or multicast MTCH scheduling in RRC_INACTIVE state, Type3 CSS or the same </w:t>
      </w:r>
      <w:proofErr w:type="spellStart"/>
      <w:r w:rsidRPr="0067128F">
        <w:rPr>
          <w:i/>
          <w:iCs/>
          <w:lang w:eastAsia="zh-CN"/>
        </w:rPr>
        <w:t>SearchSpace</w:t>
      </w:r>
      <w:proofErr w:type="spellEnd"/>
      <w:r>
        <w:rPr>
          <w:i/>
          <w:iCs/>
          <w:lang w:eastAsia="zh-CN"/>
        </w:rPr>
        <w:t xml:space="preserve"> </w:t>
      </w:r>
      <w:r w:rsidRPr="0067128F">
        <w:rPr>
          <w:iCs/>
          <w:lang w:eastAsia="zh-CN"/>
        </w:rPr>
        <w:t>configuration</w:t>
      </w:r>
      <w:r>
        <w:rPr>
          <w:iCs/>
          <w:lang w:eastAsia="zh-CN"/>
        </w:rPr>
        <w:t xml:space="preserve"> can be used. In addition, as scheduling broadcast MCCH, Type0 or Type0B can be used for scheduling multicast MCCH in </w:t>
      </w:r>
      <w:r w:rsidRPr="0067128F">
        <w:rPr>
          <w:iCs/>
          <w:lang w:eastAsia="zh-CN"/>
        </w:rPr>
        <w:t>RRC_INACTIVE state</w:t>
      </w:r>
      <w:r w:rsidR="00F5719E">
        <w:rPr>
          <w:iCs/>
          <w:lang w:eastAsia="zh-CN"/>
        </w:rPr>
        <w:t xml:space="preserve">, so that </w:t>
      </w:r>
      <w:r w:rsidR="00F5719E" w:rsidRPr="00F5719E">
        <w:rPr>
          <w:iCs/>
          <w:lang w:eastAsia="zh-CN"/>
        </w:rPr>
        <w:t xml:space="preserve">separate </w:t>
      </w:r>
      <w:proofErr w:type="gramStart"/>
      <w:r w:rsidR="00F5719E" w:rsidRPr="00F5719E">
        <w:rPr>
          <w:iCs/>
          <w:lang w:eastAsia="zh-CN"/>
        </w:rPr>
        <w:t>CSS(</w:t>
      </w:r>
      <w:proofErr w:type="gramEnd"/>
      <w:r w:rsidR="00F5719E" w:rsidRPr="00F5719E">
        <w:rPr>
          <w:iCs/>
          <w:lang w:eastAsia="zh-CN"/>
        </w:rPr>
        <w:t xml:space="preserve">es) for multicast MCCH and multicast MTCH </w:t>
      </w:r>
      <w:r w:rsidR="00F5719E">
        <w:rPr>
          <w:iCs/>
          <w:lang w:eastAsia="zh-CN"/>
        </w:rPr>
        <w:t xml:space="preserve">are used </w:t>
      </w:r>
      <w:r w:rsidR="00F5719E" w:rsidRPr="00F5719E">
        <w:rPr>
          <w:iCs/>
          <w:lang w:eastAsia="zh-CN"/>
        </w:rPr>
        <w:t>in RRC_INACTIVE</w:t>
      </w:r>
      <w:r w:rsidR="00F5719E">
        <w:rPr>
          <w:iCs/>
          <w:lang w:eastAsia="zh-CN"/>
        </w:rPr>
        <w:t>.</w:t>
      </w:r>
    </w:p>
    <w:p w14:paraId="7EC27FDC" w14:textId="7B216C9B" w:rsidR="00777BD9" w:rsidRDefault="00777BD9" w:rsidP="00777BD9">
      <w:pPr>
        <w:rPr>
          <w:i/>
          <w:iCs/>
          <w:lang w:val="en-GB" w:eastAsia="zh-CN"/>
        </w:rPr>
      </w:pPr>
      <w:bookmarkStart w:id="5" w:name="_Ref124589665"/>
      <w:bookmarkStart w:id="6" w:name="_Ref71620620"/>
      <w:bookmarkStart w:id="7" w:name="_Ref124671424"/>
      <w:bookmarkStart w:id="8" w:name="_Ref129681832"/>
      <w:bookmarkEnd w:id="3"/>
      <w:r w:rsidRPr="00777BD9">
        <w:rPr>
          <w:rFonts w:hint="eastAsia"/>
          <w:i/>
          <w:lang w:eastAsia="zh-CN"/>
        </w:rPr>
        <w:t>R</w:t>
      </w:r>
      <w:r w:rsidRPr="00777BD9">
        <w:rPr>
          <w:i/>
          <w:lang w:eastAsia="zh-CN"/>
        </w:rPr>
        <w:t>esponse to Q</w:t>
      </w:r>
      <w:r>
        <w:rPr>
          <w:i/>
          <w:lang w:eastAsia="zh-CN"/>
        </w:rPr>
        <w:t>3</w:t>
      </w:r>
      <w:r w:rsidRPr="00777BD9">
        <w:rPr>
          <w:i/>
          <w:lang w:eastAsia="zh-CN"/>
        </w:rPr>
        <w:t xml:space="preserve">: </w:t>
      </w:r>
      <w:r>
        <w:rPr>
          <w:i/>
          <w:lang w:eastAsia="zh-CN"/>
        </w:rPr>
        <w:t>It is</w:t>
      </w:r>
      <w:r w:rsidRPr="00777BD9">
        <w:rPr>
          <w:i/>
          <w:lang w:eastAsia="zh-CN"/>
        </w:rPr>
        <w:t xml:space="preserve"> feasible to</w:t>
      </w:r>
      <w:r w:rsidRPr="00777BD9">
        <w:rPr>
          <w:i/>
          <w:lang w:val="en-GB" w:eastAsia="zh-CN"/>
        </w:rPr>
        <w:t xml:space="preserve"> reuse the Rel-17 CSS design for multicast MTCH and multicast MCCH</w:t>
      </w:r>
      <w:r w:rsidR="00C46BBE">
        <w:rPr>
          <w:i/>
          <w:lang w:val="en-GB" w:eastAsia="zh-CN"/>
        </w:rPr>
        <w:t xml:space="preserve">, i.e., </w:t>
      </w:r>
      <w:r w:rsidR="00C46BBE">
        <w:rPr>
          <w:i/>
          <w:iCs/>
          <w:lang w:val="en-GB" w:eastAsia="zh-CN"/>
        </w:rPr>
        <w:t>r</w:t>
      </w:r>
      <w:r w:rsidR="00C46BBE" w:rsidRPr="00C46BBE">
        <w:rPr>
          <w:i/>
          <w:iCs/>
          <w:lang w:val="en-GB" w:eastAsia="zh-CN"/>
        </w:rPr>
        <w:t xml:space="preserve">eusing the </w:t>
      </w:r>
      <w:r w:rsidR="00C46BBE" w:rsidRPr="00C46BBE">
        <w:rPr>
          <w:rFonts w:hint="eastAsia"/>
          <w:i/>
          <w:iCs/>
          <w:lang w:val="en-GB" w:eastAsia="zh-CN"/>
        </w:rPr>
        <w:t>s</w:t>
      </w:r>
      <w:r w:rsidR="00C46BBE" w:rsidRPr="00C46BBE">
        <w:rPr>
          <w:i/>
          <w:iCs/>
          <w:lang w:val="en-GB" w:eastAsia="zh-CN"/>
        </w:rPr>
        <w:t>ame CS</w:t>
      </w:r>
      <w:r w:rsidR="00C46BBE" w:rsidRPr="00C46BBE">
        <w:rPr>
          <w:i/>
          <w:iCs/>
          <w:lang w:eastAsia="zh-CN"/>
        </w:rPr>
        <w:t xml:space="preserve">S or the same CSS type </w:t>
      </w:r>
      <w:r w:rsidR="00C46BBE" w:rsidRPr="00C46BBE">
        <w:rPr>
          <w:i/>
          <w:iCs/>
          <w:lang w:val="en-GB" w:eastAsia="zh-CN"/>
        </w:rPr>
        <w:t>for multicast MTCH in RRC_INACTIVE (same as multicast MTCH in RRC_CONNECTED)</w:t>
      </w:r>
      <w:r w:rsidR="00C46BBE">
        <w:rPr>
          <w:i/>
          <w:iCs/>
          <w:lang w:val="en-GB" w:eastAsia="zh-CN"/>
        </w:rPr>
        <w:t>; s</w:t>
      </w:r>
      <w:r w:rsidR="00C46BBE" w:rsidRPr="00C46BBE">
        <w:rPr>
          <w:i/>
          <w:iCs/>
          <w:lang w:val="en-GB" w:eastAsia="zh-CN"/>
        </w:rPr>
        <w:t>eparate </w:t>
      </w:r>
      <w:proofErr w:type="gramStart"/>
      <w:r w:rsidR="00C46BBE" w:rsidRPr="00C46BBE">
        <w:rPr>
          <w:i/>
          <w:iCs/>
          <w:lang w:val="en-GB" w:eastAsia="zh-CN"/>
        </w:rPr>
        <w:t>CSS(</w:t>
      </w:r>
      <w:proofErr w:type="gramEnd"/>
      <w:r w:rsidR="00C46BBE" w:rsidRPr="00C46BBE">
        <w:rPr>
          <w:i/>
          <w:iCs/>
          <w:lang w:val="en-GB" w:eastAsia="zh-CN"/>
        </w:rPr>
        <w:t>es) for multicast MCCH and multicast MTCH in RRC_INACTIVE.</w:t>
      </w:r>
    </w:p>
    <w:p w14:paraId="3CC50623" w14:textId="57314EB5" w:rsidR="00DA5D31" w:rsidRPr="00DA5D31" w:rsidRDefault="00DA5D31" w:rsidP="00777BD9">
      <w:pPr>
        <w:rPr>
          <w:lang w:eastAsia="zh-CN"/>
        </w:rPr>
      </w:pPr>
      <w:r>
        <w:rPr>
          <w:iCs/>
          <w:lang w:val="en-GB" w:eastAsia="zh-CN"/>
        </w:rPr>
        <w:t>Overall, regarding the LS reply, the above responses can be sent to RAN2:</w:t>
      </w:r>
    </w:p>
    <w:p w14:paraId="6BD6CF09" w14:textId="77777777" w:rsidR="00DA5D31" w:rsidRPr="00DA5D31" w:rsidRDefault="00DA5D31" w:rsidP="00DA5D31">
      <w:pPr>
        <w:rPr>
          <w:b/>
          <w:i/>
          <w:iCs/>
          <w:lang w:eastAsia="zh-CN"/>
        </w:rPr>
      </w:pPr>
      <w:r w:rsidRPr="00DA5D31">
        <w:rPr>
          <w:rFonts w:hint="eastAsia"/>
          <w:b/>
          <w:i/>
          <w:iCs/>
          <w:u w:val="single"/>
          <w:lang w:eastAsia="zh-CN"/>
        </w:rPr>
        <w:t>P</w:t>
      </w:r>
      <w:r w:rsidRPr="00DA5D31">
        <w:rPr>
          <w:b/>
          <w:i/>
          <w:iCs/>
          <w:u w:val="single"/>
          <w:lang w:eastAsia="zh-CN"/>
        </w:rPr>
        <w:t>roposal</w:t>
      </w:r>
      <w:r w:rsidRPr="00DA5D31">
        <w:rPr>
          <w:b/>
          <w:i/>
          <w:iCs/>
          <w:lang w:eastAsia="zh-CN"/>
        </w:rPr>
        <w:t>: Reply the LS with the following responses:</w:t>
      </w:r>
    </w:p>
    <w:p w14:paraId="2AD1813C" w14:textId="71555C2C" w:rsidR="00586F80" w:rsidRPr="00DA5D31" w:rsidRDefault="00586F80" w:rsidP="00DA5D31">
      <w:pPr>
        <w:numPr>
          <w:ilvl w:val="0"/>
          <w:numId w:val="48"/>
        </w:numPr>
        <w:rPr>
          <w:b/>
          <w:i/>
          <w:lang w:val="en-GB" w:eastAsia="zh-CN"/>
        </w:rPr>
      </w:pPr>
      <w:r w:rsidRPr="00DA5D31">
        <w:rPr>
          <w:rFonts w:hint="eastAsia"/>
          <w:b/>
          <w:i/>
          <w:lang w:val="en-GB" w:eastAsia="zh-CN"/>
        </w:rPr>
        <w:t>R</w:t>
      </w:r>
      <w:r w:rsidRPr="00DA5D31">
        <w:rPr>
          <w:b/>
          <w:i/>
          <w:lang w:val="en-GB" w:eastAsia="zh-CN"/>
        </w:rPr>
        <w:t xml:space="preserve">esponse to Q1: RAN2 assumption on the use of DCI formats </w:t>
      </w:r>
      <w:r w:rsidR="00254C0E">
        <w:rPr>
          <w:b/>
          <w:i/>
          <w:lang w:val="en-GB" w:eastAsia="zh-CN"/>
        </w:rPr>
        <w:t>is</w:t>
      </w:r>
      <w:r w:rsidRPr="00DA5D31">
        <w:rPr>
          <w:b/>
          <w:i/>
          <w:lang w:val="en-GB" w:eastAsia="zh-CN"/>
        </w:rPr>
        <w:t xml:space="preserve"> feasible and both DCI formats 4-1 and 4-2 are needed.</w:t>
      </w:r>
    </w:p>
    <w:p w14:paraId="4257A31A" w14:textId="77777777" w:rsidR="00586F80" w:rsidRPr="00DA5D31" w:rsidRDefault="00586F80" w:rsidP="00DA5D31">
      <w:pPr>
        <w:numPr>
          <w:ilvl w:val="0"/>
          <w:numId w:val="48"/>
        </w:numPr>
        <w:rPr>
          <w:b/>
          <w:i/>
          <w:lang w:eastAsia="zh-CN"/>
        </w:rPr>
      </w:pPr>
      <w:r w:rsidRPr="00DA5D31">
        <w:rPr>
          <w:rFonts w:hint="eastAsia"/>
          <w:b/>
          <w:i/>
          <w:lang w:eastAsia="zh-CN"/>
        </w:rPr>
        <w:t>R</w:t>
      </w:r>
      <w:r w:rsidRPr="00DA5D31">
        <w:rPr>
          <w:b/>
          <w:i/>
          <w:lang w:eastAsia="zh-CN"/>
        </w:rPr>
        <w:t>esponse to Q</w:t>
      </w:r>
      <w:r w:rsidRPr="00DA5D31">
        <w:rPr>
          <w:b/>
          <w:i/>
          <w:lang w:val="en-GB" w:eastAsia="zh-CN"/>
        </w:rPr>
        <w:t>2</w:t>
      </w:r>
      <w:r w:rsidRPr="00DA5D31">
        <w:rPr>
          <w:b/>
          <w:i/>
          <w:lang w:eastAsia="zh-CN"/>
        </w:rPr>
        <w:t xml:space="preserve">: RAN2 </w:t>
      </w:r>
      <w:r w:rsidRPr="00DA5D31">
        <w:rPr>
          <w:b/>
          <w:i/>
          <w:lang w:val="en-GB" w:eastAsia="zh-CN"/>
        </w:rPr>
        <w:t xml:space="preserve">understanding is correct that </w:t>
      </w:r>
      <w:r w:rsidRPr="00DA5D31">
        <w:rPr>
          <w:b/>
          <w:i/>
          <w:iCs/>
          <w:lang w:val="en-GB" w:eastAsia="zh-CN"/>
        </w:rPr>
        <w:t>PDSCH aggregation is supported for multicast MTCH in RRC_INACTIVE</w:t>
      </w:r>
      <w:r w:rsidRPr="00DA5D31">
        <w:rPr>
          <w:b/>
          <w:i/>
          <w:lang w:val="en-GB" w:eastAsia="zh-CN"/>
        </w:rPr>
        <w:t>.</w:t>
      </w:r>
    </w:p>
    <w:p w14:paraId="37190126" w14:textId="77777777" w:rsidR="00586F80" w:rsidRPr="00DA5D31" w:rsidRDefault="00586F80" w:rsidP="00DA5D31">
      <w:pPr>
        <w:numPr>
          <w:ilvl w:val="0"/>
          <w:numId w:val="48"/>
        </w:numPr>
        <w:rPr>
          <w:b/>
          <w:i/>
          <w:lang w:eastAsia="zh-CN"/>
        </w:rPr>
      </w:pPr>
      <w:r w:rsidRPr="00DA5D31">
        <w:rPr>
          <w:rFonts w:hint="eastAsia"/>
          <w:b/>
          <w:i/>
          <w:lang w:eastAsia="zh-CN"/>
        </w:rPr>
        <w:t>R</w:t>
      </w:r>
      <w:r w:rsidRPr="00DA5D31">
        <w:rPr>
          <w:b/>
          <w:i/>
          <w:lang w:eastAsia="zh-CN"/>
        </w:rPr>
        <w:t>esponse to Q3: It is feasible to</w:t>
      </w:r>
      <w:r w:rsidRPr="00DA5D31">
        <w:rPr>
          <w:b/>
          <w:i/>
          <w:lang w:val="en-GB" w:eastAsia="zh-CN"/>
        </w:rPr>
        <w:t xml:space="preserve"> reuse the Rel-17 CSS design for multicast MTCH and multicast MCCH, i.e., </w:t>
      </w:r>
      <w:r w:rsidRPr="00DA5D31">
        <w:rPr>
          <w:b/>
          <w:i/>
          <w:iCs/>
          <w:lang w:val="en-GB" w:eastAsia="zh-CN"/>
        </w:rPr>
        <w:t xml:space="preserve">reusing the </w:t>
      </w:r>
      <w:r w:rsidRPr="00DA5D31">
        <w:rPr>
          <w:rFonts w:hint="eastAsia"/>
          <w:b/>
          <w:i/>
          <w:iCs/>
          <w:lang w:val="en-GB" w:eastAsia="zh-CN"/>
        </w:rPr>
        <w:t>s</w:t>
      </w:r>
      <w:r w:rsidRPr="00DA5D31">
        <w:rPr>
          <w:b/>
          <w:i/>
          <w:iCs/>
          <w:lang w:val="en-GB" w:eastAsia="zh-CN"/>
        </w:rPr>
        <w:t>ame CS</w:t>
      </w:r>
      <w:r w:rsidRPr="00DA5D31">
        <w:rPr>
          <w:b/>
          <w:i/>
          <w:iCs/>
          <w:lang w:eastAsia="zh-CN"/>
        </w:rPr>
        <w:t xml:space="preserve">S or the same CSS type </w:t>
      </w:r>
      <w:r w:rsidRPr="00DA5D31">
        <w:rPr>
          <w:b/>
          <w:i/>
          <w:iCs/>
          <w:lang w:val="en-GB" w:eastAsia="zh-CN"/>
        </w:rPr>
        <w:t>for multicast MTCH in RRC_INACTIVE (same as multicast MTCH in RRC_CONNECTED); separate </w:t>
      </w:r>
      <w:proofErr w:type="gramStart"/>
      <w:r w:rsidRPr="00DA5D31">
        <w:rPr>
          <w:b/>
          <w:i/>
          <w:iCs/>
          <w:lang w:val="en-GB" w:eastAsia="zh-CN"/>
        </w:rPr>
        <w:t>CSS(</w:t>
      </w:r>
      <w:proofErr w:type="gramEnd"/>
      <w:r w:rsidRPr="00DA5D31">
        <w:rPr>
          <w:b/>
          <w:i/>
          <w:iCs/>
          <w:lang w:val="en-GB" w:eastAsia="zh-CN"/>
        </w:rPr>
        <w:t>es) for multicast MCCH and multicast MTCH in RRC_INACTIVE.</w:t>
      </w:r>
    </w:p>
    <w:p w14:paraId="1DE009CD" w14:textId="77777777" w:rsidR="00C24BA7" w:rsidRPr="00DA5D31" w:rsidRDefault="00C24BA7" w:rsidP="004071D4">
      <w:pPr>
        <w:rPr>
          <w:lang w:eastAsia="zh-CN"/>
        </w:rPr>
      </w:pPr>
    </w:p>
    <w:p w14:paraId="2E803E97" w14:textId="77777777" w:rsidR="004E3818" w:rsidRDefault="004E3818" w:rsidP="00FF56A9">
      <w:pPr>
        <w:pStyle w:val="Heading1"/>
        <w:tabs>
          <w:tab w:val="clear" w:pos="432"/>
          <w:tab w:val="num" w:pos="-228"/>
        </w:tabs>
        <w:ind w:leftChars="-100" w:left="212"/>
      </w:pPr>
      <w:r w:rsidRPr="003A2954">
        <w:t>Conclusions</w:t>
      </w:r>
    </w:p>
    <w:p w14:paraId="65CAAA0A" w14:textId="51B23E8E" w:rsidR="007713CA" w:rsidRDefault="00BD7F3E" w:rsidP="00FF56A9">
      <w:pPr>
        <w:rPr>
          <w:lang w:eastAsia="zh-CN"/>
        </w:rPr>
      </w:pPr>
      <w:proofErr w:type="gramStart"/>
      <w:r>
        <w:rPr>
          <w:lang w:eastAsia="zh-CN"/>
        </w:rPr>
        <w:t>This papers</w:t>
      </w:r>
      <w:proofErr w:type="gramEnd"/>
      <w:r>
        <w:rPr>
          <w:lang w:eastAsia="zh-CN"/>
        </w:rPr>
        <w:t xml:space="preserve"> discusses the DCI formats, PDSCH aggregation, and CSS for scheduling multicast in RRC_INACTIVE state, which leads to the following responses to the three questions from RAN2</w:t>
      </w:r>
      <w:r w:rsidR="00DE3F1A">
        <w:rPr>
          <w:rFonts w:hint="eastAsia"/>
          <w:lang w:eastAsia="zh-CN"/>
        </w:rPr>
        <w:t>:</w:t>
      </w:r>
    </w:p>
    <w:p w14:paraId="0C1D13BD" w14:textId="6E11D27D" w:rsidR="0083169B" w:rsidRDefault="0083169B" w:rsidP="0083169B">
      <w:pPr>
        <w:rPr>
          <w:b/>
          <w:i/>
          <w:iCs/>
          <w:lang w:eastAsia="zh-CN"/>
        </w:rPr>
      </w:pPr>
      <w:r w:rsidRPr="0083169B">
        <w:rPr>
          <w:rFonts w:hint="eastAsia"/>
          <w:b/>
          <w:i/>
          <w:iCs/>
          <w:u w:val="single"/>
          <w:lang w:eastAsia="zh-CN"/>
        </w:rPr>
        <w:t>P</w:t>
      </w:r>
      <w:r w:rsidRPr="0083169B">
        <w:rPr>
          <w:b/>
          <w:i/>
          <w:iCs/>
          <w:u w:val="single"/>
          <w:lang w:eastAsia="zh-CN"/>
        </w:rPr>
        <w:t>roposal</w:t>
      </w:r>
      <w:r w:rsidRPr="0083169B">
        <w:rPr>
          <w:b/>
          <w:i/>
          <w:iCs/>
          <w:lang w:eastAsia="zh-CN"/>
        </w:rPr>
        <w:t xml:space="preserve">: </w:t>
      </w:r>
      <w:r w:rsidR="00586F80">
        <w:rPr>
          <w:b/>
          <w:i/>
          <w:iCs/>
          <w:lang w:eastAsia="zh-CN"/>
        </w:rPr>
        <w:t>Reply the LS with the following response</w:t>
      </w:r>
      <w:r w:rsidR="00DA5D31">
        <w:rPr>
          <w:b/>
          <w:i/>
          <w:iCs/>
          <w:lang w:eastAsia="zh-CN"/>
        </w:rPr>
        <w:t>s</w:t>
      </w:r>
      <w:r w:rsidR="00586F80">
        <w:rPr>
          <w:b/>
          <w:i/>
          <w:iCs/>
          <w:lang w:eastAsia="zh-CN"/>
        </w:rPr>
        <w:t>:</w:t>
      </w:r>
    </w:p>
    <w:p w14:paraId="6DF1B62F" w14:textId="5F3C4BA0" w:rsidR="00586F80" w:rsidRPr="00586F80" w:rsidRDefault="00586F80" w:rsidP="00586F80">
      <w:pPr>
        <w:pStyle w:val="ListParagraph"/>
        <w:numPr>
          <w:ilvl w:val="0"/>
          <w:numId w:val="48"/>
        </w:numPr>
        <w:spacing w:after="120"/>
        <w:ind w:left="357" w:hanging="357"/>
        <w:contextualSpacing w:val="0"/>
        <w:rPr>
          <w:b/>
          <w:i/>
          <w:sz w:val="22"/>
          <w:lang w:eastAsia="zh-CN"/>
        </w:rPr>
      </w:pPr>
      <w:r w:rsidRPr="00586F80">
        <w:rPr>
          <w:rFonts w:hint="eastAsia"/>
          <w:b/>
          <w:i/>
          <w:sz w:val="22"/>
          <w:lang w:eastAsia="zh-CN"/>
        </w:rPr>
        <w:t>R</w:t>
      </w:r>
      <w:r w:rsidRPr="00586F80">
        <w:rPr>
          <w:b/>
          <w:i/>
          <w:sz w:val="22"/>
          <w:lang w:eastAsia="zh-CN"/>
        </w:rPr>
        <w:t xml:space="preserve">esponse to Q1: RAN2 assumption on the use of DCI formats </w:t>
      </w:r>
      <w:r w:rsidR="00254C0E">
        <w:rPr>
          <w:b/>
          <w:i/>
          <w:sz w:val="22"/>
          <w:lang w:eastAsia="zh-CN"/>
        </w:rPr>
        <w:t>is</w:t>
      </w:r>
      <w:r w:rsidRPr="00586F80">
        <w:rPr>
          <w:b/>
          <w:i/>
          <w:sz w:val="22"/>
          <w:lang w:eastAsia="zh-CN"/>
        </w:rPr>
        <w:t xml:space="preserve"> feasible and both DCI formats 4-1 and 4-2 are needed.</w:t>
      </w:r>
    </w:p>
    <w:p w14:paraId="05D66CC7" w14:textId="329B835B" w:rsidR="00586F80" w:rsidRPr="00586F80" w:rsidRDefault="00586F80" w:rsidP="00586F80">
      <w:pPr>
        <w:pStyle w:val="ListParagraph"/>
        <w:numPr>
          <w:ilvl w:val="0"/>
          <w:numId w:val="48"/>
        </w:numPr>
        <w:spacing w:after="120"/>
        <w:ind w:left="357" w:hanging="357"/>
        <w:contextualSpacing w:val="0"/>
        <w:rPr>
          <w:b/>
          <w:i/>
          <w:sz w:val="22"/>
          <w:lang w:val="en-US" w:eastAsia="zh-CN"/>
        </w:rPr>
      </w:pPr>
      <w:r w:rsidRPr="00586F80">
        <w:rPr>
          <w:rFonts w:hint="eastAsia"/>
          <w:b/>
          <w:i/>
          <w:sz w:val="22"/>
          <w:lang w:val="en-US" w:eastAsia="zh-CN"/>
        </w:rPr>
        <w:t>R</w:t>
      </w:r>
      <w:r w:rsidRPr="00586F80">
        <w:rPr>
          <w:b/>
          <w:i/>
          <w:sz w:val="22"/>
          <w:lang w:val="en-US" w:eastAsia="zh-CN"/>
        </w:rPr>
        <w:t>esponse to Q</w:t>
      </w:r>
      <w:r w:rsidRPr="00586F80">
        <w:rPr>
          <w:b/>
          <w:i/>
          <w:sz w:val="22"/>
          <w:lang w:eastAsia="zh-CN"/>
        </w:rPr>
        <w:t>2</w:t>
      </w:r>
      <w:r w:rsidRPr="00586F80">
        <w:rPr>
          <w:b/>
          <w:i/>
          <w:sz w:val="22"/>
          <w:lang w:val="en-US" w:eastAsia="zh-CN"/>
        </w:rPr>
        <w:t xml:space="preserve">: RAN2 </w:t>
      </w:r>
      <w:r w:rsidRPr="00586F80">
        <w:rPr>
          <w:b/>
          <w:i/>
          <w:sz w:val="22"/>
          <w:lang w:eastAsia="zh-CN"/>
        </w:rPr>
        <w:t xml:space="preserve">understanding is correct that </w:t>
      </w:r>
      <w:r w:rsidRPr="00586F80">
        <w:rPr>
          <w:b/>
          <w:i/>
          <w:iCs/>
          <w:sz w:val="22"/>
          <w:lang w:eastAsia="zh-CN"/>
        </w:rPr>
        <w:t>PDSCH aggregation is supported for multicast MTCH in RRC_INACTIVE</w:t>
      </w:r>
      <w:r w:rsidRPr="00586F80">
        <w:rPr>
          <w:b/>
          <w:i/>
          <w:sz w:val="22"/>
          <w:lang w:eastAsia="zh-CN"/>
        </w:rPr>
        <w:t>.</w:t>
      </w:r>
    </w:p>
    <w:p w14:paraId="2E2303DE" w14:textId="5A4284E2" w:rsidR="00586F80" w:rsidRPr="00586F80" w:rsidRDefault="00586F80" w:rsidP="00586F80">
      <w:pPr>
        <w:pStyle w:val="ListParagraph"/>
        <w:numPr>
          <w:ilvl w:val="0"/>
          <w:numId w:val="48"/>
        </w:numPr>
        <w:spacing w:after="120"/>
        <w:ind w:left="357" w:hanging="357"/>
        <w:contextualSpacing w:val="0"/>
        <w:rPr>
          <w:b/>
          <w:i/>
          <w:sz w:val="22"/>
          <w:lang w:val="en-US" w:eastAsia="zh-CN"/>
        </w:rPr>
      </w:pPr>
      <w:r w:rsidRPr="00586F80">
        <w:rPr>
          <w:rFonts w:hint="eastAsia"/>
          <w:b/>
          <w:i/>
          <w:sz w:val="22"/>
          <w:lang w:val="en-US" w:eastAsia="zh-CN"/>
        </w:rPr>
        <w:t>R</w:t>
      </w:r>
      <w:r w:rsidRPr="00586F80">
        <w:rPr>
          <w:b/>
          <w:i/>
          <w:sz w:val="22"/>
          <w:lang w:val="en-US" w:eastAsia="zh-CN"/>
        </w:rPr>
        <w:t>esponse to Q3: It is feasible to</w:t>
      </w:r>
      <w:r w:rsidRPr="00586F80">
        <w:rPr>
          <w:b/>
          <w:i/>
          <w:sz w:val="22"/>
          <w:lang w:eastAsia="zh-CN"/>
        </w:rPr>
        <w:t xml:space="preserve"> reuse the Rel-17 CSS design for multicast MTCH and multicast MCCH, i.e., </w:t>
      </w:r>
      <w:r w:rsidRPr="00586F80">
        <w:rPr>
          <w:b/>
          <w:i/>
          <w:iCs/>
          <w:sz w:val="22"/>
          <w:lang w:eastAsia="zh-CN"/>
        </w:rPr>
        <w:t xml:space="preserve">reusing the </w:t>
      </w:r>
      <w:r w:rsidRPr="00586F80">
        <w:rPr>
          <w:rFonts w:hint="eastAsia"/>
          <w:b/>
          <w:i/>
          <w:iCs/>
          <w:sz w:val="22"/>
          <w:lang w:eastAsia="zh-CN"/>
        </w:rPr>
        <w:t>s</w:t>
      </w:r>
      <w:r w:rsidRPr="00586F80">
        <w:rPr>
          <w:b/>
          <w:i/>
          <w:iCs/>
          <w:sz w:val="22"/>
          <w:lang w:eastAsia="zh-CN"/>
        </w:rPr>
        <w:t>ame CS</w:t>
      </w:r>
      <w:r w:rsidRPr="00586F80">
        <w:rPr>
          <w:b/>
          <w:i/>
          <w:iCs/>
          <w:sz w:val="22"/>
          <w:lang w:val="en-US" w:eastAsia="zh-CN"/>
        </w:rPr>
        <w:t xml:space="preserve">S or the same CSS type </w:t>
      </w:r>
      <w:r w:rsidRPr="00586F80">
        <w:rPr>
          <w:b/>
          <w:i/>
          <w:iCs/>
          <w:sz w:val="22"/>
          <w:lang w:eastAsia="zh-CN"/>
        </w:rPr>
        <w:t>for multicast MTCH in RRC_INACTIVE (same as multicast MTCH in RRC_CONNECTED); separate </w:t>
      </w:r>
      <w:proofErr w:type="gramStart"/>
      <w:r w:rsidRPr="00586F80">
        <w:rPr>
          <w:b/>
          <w:i/>
          <w:iCs/>
          <w:sz w:val="22"/>
          <w:lang w:eastAsia="zh-CN"/>
        </w:rPr>
        <w:t>CSS(</w:t>
      </w:r>
      <w:proofErr w:type="gramEnd"/>
      <w:r w:rsidRPr="00586F80">
        <w:rPr>
          <w:b/>
          <w:i/>
          <w:iCs/>
          <w:sz w:val="22"/>
          <w:lang w:eastAsia="zh-CN"/>
        </w:rPr>
        <w:t>es) for multicast MCCH and multicast MTCH in RRC_INACTIVE.</w:t>
      </w:r>
    </w:p>
    <w:p w14:paraId="61CB55A8" w14:textId="77777777" w:rsidR="005E0BF3" w:rsidRPr="00586F80" w:rsidRDefault="005E0BF3" w:rsidP="0070397A">
      <w:pPr>
        <w:rPr>
          <w:lang w:eastAsia="zh-CN"/>
        </w:rPr>
      </w:pPr>
    </w:p>
    <w:p w14:paraId="2F47B455" w14:textId="77777777" w:rsidR="004E3818" w:rsidRPr="00C219D7" w:rsidRDefault="004E3818" w:rsidP="00FF56A9">
      <w:pPr>
        <w:pStyle w:val="Heading1"/>
        <w:numPr>
          <w:ilvl w:val="0"/>
          <w:numId w:val="0"/>
        </w:numPr>
      </w:pPr>
      <w:r w:rsidRPr="00C219D7">
        <w:t>References</w:t>
      </w:r>
    </w:p>
    <w:p w14:paraId="6DFB73E3" w14:textId="5FB9B1E6" w:rsidR="00653A02" w:rsidRDefault="00AF2C76" w:rsidP="00653A02">
      <w:pPr>
        <w:pStyle w:val="References"/>
        <w:tabs>
          <w:tab w:val="clear" w:pos="1211"/>
          <w:tab w:val="num" w:pos="-329"/>
        </w:tabs>
        <w:ind w:leftChars="-13" w:left="331"/>
        <w:rPr>
          <w:lang w:val="en-GB"/>
        </w:rPr>
      </w:pPr>
      <w:bookmarkStart w:id="9" w:name="_Ref114736002"/>
      <w:bookmarkStart w:id="10" w:name="_Ref129623425"/>
      <w:bookmarkStart w:id="11" w:name="_Ref114756136"/>
      <w:bookmarkStart w:id="12" w:name="_Ref108629796"/>
      <w:bookmarkStart w:id="13" w:name="_Ref114678691"/>
      <w:bookmarkStart w:id="14" w:name="_Ref109298363"/>
      <w:bookmarkEnd w:id="5"/>
      <w:bookmarkEnd w:id="6"/>
      <w:bookmarkEnd w:id="7"/>
      <w:bookmarkEnd w:id="8"/>
      <w:r>
        <w:t>R1-2304325/</w:t>
      </w:r>
      <w:r w:rsidR="001F44C1" w:rsidRPr="001F44C1">
        <w:t>R</w:t>
      </w:r>
      <w:r>
        <w:t>2</w:t>
      </w:r>
      <w:r w:rsidR="001F44C1" w:rsidRPr="001F44C1">
        <w:t>-2</w:t>
      </w:r>
      <w:r>
        <w:t>304330</w:t>
      </w:r>
      <w:r w:rsidR="001F44C1">
        <w:t xml:space="preserve">, </w:t>
      </w:r>
      <w:r w:rsidRPr="00AF2C76">
        <w:rPr>
          <w:lang w:val="en-GB"/>
        </w:rPr>
        <w:t>LS to RAN1 on multicast reception in RRC_INACTIVE</w:t>
      </w:r>
      <w:r w:rsidR="00653A02" w:rsidRPr="00C219D7">
        <w:rPr>
          <w:lang w:val="en-GB"/>
        </w:rPr>
        <w:t>, RAN</w:t>
      </w:r>
      <w:r>
        <w:rPr>
          <w:lang w:val="en-GB"/>
        </w:rPr>
        <w:t>2</w:t>
      </w:r>
      <w:r w:rsidR="00653A02" w:rsidRPr="00C219D7">
        <w:rPr>
          <w:lang w:val="en-GB"/>
        </w:rPr>
        <w:t>#1</w:t>
      </w:r>
      <w:r>
        <w:rPr>
          <w:lang w:val="en-GB"/>
        </w:rPr>
        <w:t>21bis-e</w:t>
      </w:r>
      <w:r w:rsidR="00653A02" w:rsidRPr="00C219D7">
        <w:rPr>
          <w:lang w:val="en-GB"/>
        </w:rPr>
        <w:t xml:space="preserve">, </w:t>
      </w:r>
      <w:r w:rsidR="000D25AF">
        <w:rPr>
          <w:lang w:val="en-GB"/>
        </w:rPr>
        <w:t>E-meeting</w:t>
      </w:r>
      <w:r w:rsidR="001F44C1">
        <w:rPr>
          <w:lang w:val="en-GB"/>
        </w:rPr>
        <w:t xml:space="preserve">, </w:t>
      </w:r>
      <w:r w:rsidR="000D25AF">
        <w:rPr>
          <w:lang w:val="en-GB"/>
        </w:rPr>
        <w:t>17</w:t>
      </w:r>
      <w:r w:rsidR="001F44C1" w:rsidRPr="001F44C1">
        <w:rPr>
          <w:lang w:val="en-GB"/>
        </w:rPr>
        <w:t>-</w:t>
      </w:r>
      <w:r w:rsidR="0032362F">
        <w:rPr>
          <w:lang w:val="en-GB"/>
        </w:rPr>
        <w:t xml:space="preserve"> </w:t>
      </w:r>
      <w:r w:rsidR="000D25AF">
        <w:rPr>
          <w:lang w:val="en-GB"/>
        </w:rPr>
        <w:t>26</w:t>
      </w:r>
      <w:r w:rsidR="001F44C1" w:rsidRPr="001F44C1">
        <w:rPr>
          <w:lang w:val="en-GB"/>
        </w:rPr>
        <w:t>,</w:t>
      </w:r>
      <w:r w:rsidR="000D25AF">
        <w:rPr>
          <w:lang w:val="en-GB"/>
        </w:rPr>
        <w:t xml:space="preserve"> April,</w:t>
      </w:r>
      <w:r w:rsidR="001F44C1" w:rsidRPr="001F44C1">
        <w:rPr>
          <w:lang w:val="en-GB"/>
        </w:rPr>
        <w:t xml:space="preserve"> 202</w:t>
      </w:r>
      <w:bookmarkEnd w:id="9"/>
      <w:r w:rsidR="0032362F">
        <w:rPr>
          <w:lang w:val="en-GB"/>
        </w:rPr>
        <w:t>3.</w:t>
      </w:r>
      <w:bookmarkEnd w:id="10"/>
      <w:r w:rsidR="0032362F">
        <w:rPr>
          <w:lang w:val="en-GB"/>
        </w:rPr>
        <w:t xml:space="preserve"> </w:t>
      </w:r>
      <w:bookmarkEnd w:id="11"/>
      <w:bookmarkEnd w:id="12"/>
      <w:bookmarkEnd w:id="13"/>
      <w:bookmarkEnd w:id="14"/>
    </w:p>
    <w:sectPr w:rsidR="00653A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63E1D" w14:textId="77777777" w:rsidR="00115672" w:rsidRDefault="00115672">
      <w:r>
        <w:separator/>
      </w:r>
    </w:p>
  </w:endnote>
  <w:endnote w:type="continuationSeparator" w:id="0">
    <w:p w14:paraId="5CC66D0C" w14:textId="77777777" w:rsidR="00115672" w:rsidRDefault="00115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3BE7D" w14:textId="77777777" w:rsidR="00115672" w:rsidRDefault="00115672">
      <w:r>
        <w:separator/>
      </w:r>
    </w:p>
  </w:footnote>
  <w:footnote w:type="continuationSeparator" w:id="0">
    <w:p w14:paraId="4519FA31" w14:textId="77777777" w:rsidR="00115672" w:rsidRDefault="00115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026439"/>
    <w:multiLevelType w:val="hybridMultilevel"/>
    <w:tmpl w:val="93AA4C08"/>
    <w:lvl w:ilvl="0" w:tplc="B52CDB16">
      <w:start w:val="1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76333"/>
    <w:multiLevelType w:val="hybridMultilevel"/>
    <w:tmpl w:val="05B8A826"/>
    <w:lvl w:ilvl="0" w:tplc="D0C6F7CC">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C672F"/>
    <w:multiLevelType w:val="hybridMultilevel"/>
    <w:tmpl w:val="D5E65908"/>
    <w:lvl w:ilvl="0" w:tplc="D14E16D2">
      <w:start w:val="5"/>
      <w:numFmt w:val="bullet"/>
      <w:lvlText w:val="-"/>
      <w:lvlJc w:val="left"/>
      <w:pPr>
        <w:ind w:left="720" w:hanging="360"/>
      </w:pPr>
      <w:rPr>
        <w:rFonts w:ascii="Times New Roman" w:eastAsia="SimSun" w:hAnsi="Times New Roman" w:cs="Times New Roman" w:hint="default"/>
        <w:i w:val="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C034CB"/>
    <w:multiLevelType w:val="hybridMultilevel"/>
    <w:tmpl w:val="F6BAF7FA"/>
    <w:lvl w:ilvl="0" w:tplc="DB247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1" w15:restartNumberingAfterBreak="0">
    <w:nsid w:val="31D025B1"/>
    <w:multiLevelType w:val="hybridMultilevel"/>
    <w:tmpl w:val="6F9E8BB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8E3C55"/>
    <w:multiLevelType w:val="hybridMultilevel"/>
    <w:tmpl w:val="48A8C0CC"/>
    <w:lvl w:ilvl="0" w:tplc="76F88E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15"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FE150FF"/>
    <w:multiLevelType w:val="hybridMultilevel"/>
    <w:tmpl w:val="FCE8DD8C"/>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4F062BA"/>
    <w:multiLevelType w:val="hybridMultilevel"/>
    <w:tmpl w:val="4FDC303C"/>
    <w:lvl w:ilvl="0" w:tplc="2E946C9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E8639B7"/>
    <w:multiLevelType w:val="hybridMultilevel"/>
    <w:tmpl w:val="4192CCA0"/>
    <w:lvl w:ilvl="0" w:tplc="8190F2AA">
      <w:numFmt w:val="bullet"/>
      <w:lvlText w:val="•"/>
      <w:lvlJc w:val="left"/>
      <w:pPr>
        <w:ind w:left="2524" w:hanging="420"/>
      </w:pPr>
      <w:rPr>
        <w:rFonts w:ascii="SimSun" w:eastAsia="SimSun" w:hAnsi="SimSun" w:cs="Times New Roman" w:hint="eastAsia"/>
      </w:rPr>
    </w:lvl>
    <w:lvl w:ilvl="1" w:tplc="04090003">
      <w:start w:val="1"/>
      <w:numFmt w:val="bullet"/>
      <w:lvlText w:val="o"/>
      <w:lvlJc w:val="left"/>
      <w:pPr>
        <w:ind w:left="2944" w:hanging="420"/>
      </w:pPr>
      <w:rPr>
        <w:rFonts w:ascii="Courier New" w:hAnsi="Courier New" w:cs="Courier New" w:hint="default"/>
      </w:rPr>
    </w:lvl>
    <w:lvl w:ilvl="2" w:tplc="04090005">
      <w:start w:val="1"/>
      <w:numFmt w:val="bullet"/>
      <w:lvlText w:val=""/>
      <w:lvlJc w:val="left"/>
      <w:pPr>
        <w:ind w:left="3364" w:hanging="420"/>
      </w:pPr>
      <w:rPr>
        <w:rFonts w:ascii="Wingdings" w:hAnsi="Wingdings" w:hint="default"/>
      </w:rPr>
    </w:lvl>
    <w:lvl w:ilvl="3" w:tplc="04090001" w:tentative="1">
      <w:start w:val="1"/>
      <w:numFmt w:val="bullet"/>
      <w:lvlText w:val=""/>
      <w:lvlJc w:val="left"/>
      <w:pPr>
        <w:ind w:left="3784" w:hanging="420"/>
      </w:pPr>
      <w:rPr>
        <w:rFonts w:ascii="Wingdings" w:hAnsi="Wingdings" w:hint="default"/>
      </w:rPr>
    </w:lvl>
    <w:lvl w:ilvl="4" w:tplc="04090003" w:tentative="1">
      <w:start w:val="1"/>
      <w:numFmt w:val="bullet"/>
      <w:lvlText w:val=""/>
      <w:lvlJc w:val="left"/>
      <w:pPr>
        <w:ind w:left="4204" w:hanging="420"/>
      </w:pPr>
      <w:rPr>
        <w:rFonts w:ascii="Wingdings" w:hAnsi="Wingdings" w:hint="default"/>
      </w:rPr>
    </w:lvl>
    <w:lvl w:ilvl="5" w:tplc="04090005" w:tentative="1">
      <w:start w:val="1"/>
      <w:numFmt w:val="bullet"/>
      <w:lvlText w:val=""/>
      <w:lvlJc w:val="left"/>
      <w:pPr>
        <w:ind w:left="4624" w:hanging="420"/>
      </w:pPr>
      <w:rPr>
        <w:rFonts w:ascii="Wingdings" w:hAnsi="Wingdings" w:hint="default"/>
      </w:rPr>
    </w:lvl>
    <w:lvl w:ilvl="6" w:tplc="04090001" w:tentative="1">
      <w:start w:val="1"/>
      <w:numFmt w:val="bullet"/>
      <w:lvlText w:val=""/>
      <w:lvlJc w:val="left"/>
      <w:pPr>
        <w:ind w:left="5044" w:hanging="420"/>
      </w:pPr>
      <w:rPr>
        <w:rFonts w:ascii="Wingdings" w:hAnsi="Wingdings" w:hint="default"/>
      </w:rPr>
    </w:lvl>
    <w:lvl w:ilvl="7" w:tplc="04090003" w:tentative="1">
      <w:start w:val="1"/>
      <w:numFmt w:val="bullet"/>
      <w:lvlText w:val=""/>
      <w:lvlJc w:val="left"/>
      <w:pPr>
        <w:ind w:left="5464" w:hanging="420"/>
      </w:pPr>
      <w:rPr>
        <w:rFonts w:ascii="Wingdings" w:hAnsi="Wingdings" w:hint="default"/>
      </w:rPr>
    </w:lvl>
    <w:lvl w:ilvl="8" w:tplc="04090005" w:tentative="1">
      <w:start w:val="1"/>
      <w:numFmt w:val="bullet"/>
      <w:lvlText w:val=""/>
      <w:lvlJc w:val="left"/>
      <w:pPr>
        <w:ind w:left="5884" w:hanging="420"/>
      </w:pPr>
      <w:rPr>
        <w:rFonts w:ascii="Wingdings" w:hAnsi="Wingdings" w:hint="default"/>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BBA1678"/>
    <w:multiLevelType w:val="hybridMultilevel"/>
    <w:tmpl w:val="3AB6C90C"/>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9" w15:restartNumberingAfterBreak="0">
    <w:nsid w:val="6D2E3DD8"/>
    <w:multiLevelType w:val="hybridMultilevel"/>
    <w:tmpl w:val="B388F5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2"/>
  </w:num>
  <w:num w:numId="3">
    <w:abstractNumId w:val="18"/>
  </w:num>
  <w:num w:numId="4">
    <w:abstractNumId w:val="31"/>
  </w:num>
  <w:num w:numId="5">
    <w:abstractNumId w:val="30"/>
  </w:num>
  <w:num w:numId="6">
    <w:abstractNumId w:val="8"/>
  </w:num>
  <w:num w:numId="7">
    <w:abstractNumId w:val="5"/>
  </w:num>
  <w:num w:numId="8">
    <w:abstractNumId w:val="19"/>
  </w:num>
  <w:num w:numId="9">
    <w:abstractNumId w:val="10"/>
  </w:num>
  <w:num w:numId="10">
    <w:abstractNumId w:val="28"/>
  </w:num>
  <w:num w:numId="11">
    <w:abstractNumId w:val="3"/>
  </w:num>
  <w:num w:numId="12">
    <w:abstractNumId w:val="22"/>
  </w:num>
  <w:num w:numId="13">
    <w:abstractNumId w:val="15"/>
  </w:num>
  <w:num w:numId="14">
    <w:abstractNumId w:val="27"/>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7"/>
  </w:num>
  <w:num w:numId="24">
    <w:abstractNumId w:val="14"/>
  </w:num>
  <w:num w:numId="25">
    <w:abstractNumId w:val="14"/>
  </w:num>
  <w:num w:numId="26">
    <w:abstractNumId w:val="12"/>
  </w:num>
  <w:num w:numId="27">
    <w:abstractNumId w:val="24"/>
  </w:num>
  <w:num w:numId="28">
    <w:abstractNumId w:val="6"/>
  </w:num>
  <w:num w:numId="29">
    <w:abstractNumId w:val="7"/>
  </w:num>
  <w:num w:numId="30">
    <w:abstractNumId w:val="14"/>
  </w:num>
  <w:num w:numId="31">
    <w:abstractNumId w:val="9"/>
  </w:num>
  <w:num w:numId="32">
    <w:abstractNumId w:val="23"/>
  </w:num>
  <w:num w:numId="33">
    <w:abstractNumId w:val="1"/>
  </w:num>
  <w:num w:numId="34">
    <w:abstractNumId w:val="25"/>
  </w:num>
  <w:num w:numId="35">
    <w:abstractNumId w:val="14"/>
  </w:num>
  <w:num w:numId="36">
    <w:abstractNumId w:val="13"/>
  </w:num>
  <w:num w:numId="37">
    <w:abstractNumId w:val="14"/>
  </w:num>
  <w:num w:numId="38">
    <w:abstractNumId w:val="2"/>
  </w:num>
  <w:num w:numId="39">
    <w:abstractNumId w:val="14"/>
  </w:num>
  <w:num w:numId="40">
    <w:abstractNumId w:val="4"/>
  </w:num>
  <w:num w:numId="41">
    <w:abstractNumId w:val="16"/>
  </w:num>
  <w:num w:numId="42">
    <w:abstractNumId w:val="32"/>
  </w:num>
  <w:num w:numId="43">
    <w:abstractNumId w:val="29"/>
  </w:num>
  <w:num w:numId="44">
    <w:abstractNumId w:val="11"/>
  </w:num>
  <w:num w:numId="45">
    <w:abstractNumId w:val="21"/>
  </w:num>
  <w:num w:numId="46">
    <w:abstractNumId w:val="26"/>
  </w:num>
  <w:num w:numId="47">
    <w:abstractNumId w:val="0"/>
  </w:num>
  <w:num w:numId="4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D3"/>
    <w:rsid w:val="000423FE"/>
    <w:rsid w:val="000426F6"/>
    <w:rsid w:val="00043317"/>
    <w:rsid w:val="000434B7"/>
    <w:rsid w:val="000435E4"/>
    <w:rsid w:val="0004371B"/>
    <w:rsid w:val="00043B6A"/>
    <w:rsid w:val="0004537B"/>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5AF"/>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71E2"/>
    <w:rsid w:val="000D73A5"/>
    <w:rsid w:val="000D7542"/>
    <w:rsid w:val="000D797A"/>
    <w:rsid w:val="000E0594"/>
    <w:rsid w:val="000E07D6"/>
    <w:rsid w:val="000E1380"/>
    <w:rsid w:val="000E142A"/>
    <w:rsid w:val="000E150B"/>
    <w:rsid w:val="000E18DF"/>
    <w:rsid w:val="000E281F"/>
    <w:rsid w:val="000E2E79"/>
    <w:rsid w:val="000E2EAD"/>
    <w:rsid w:val="000E3728"/>
    <w:rsid w:val="000E39C9"/>
    <w:rsid w:val="000E4631"/>
    <w:rsid w:val="000E4AF1"/>
    <w:rsid w:val="000E519D"/>
    <w:rsid w:val="000E51CC"/>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7B"/>
    <w:rsid w:val="00115672"/>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384A"/>
    <w:rsid w:val="00143889"/>
    <w:rsid w:val="00143F0A"/>
    <w:rsid w:val="001442D5"/>
    <w:rsid w:val="0014450F"/>
    <w:rsid w:val="00144D8F"/>
    <w:rsid w:val="00145C74"/>
    <w:rsid w:val="001460B0"/>
    <w:rsid w:val="001462E9"/>
    <w:rsid w:val="001465B5"/>
    <w:rsid w:val="00146A81"/>
    <w:rsid w:val="00146E32"/>
    <w:rsid w:val="00147067"/>
    <w:rsid w:val="0014773D"/>
    <w:rsid w:val="00147E0E"/>
    <w:rsid w:val="00147ED3"/>
    <w:rsid w:val="00147F53"/>
    <w:rsid w:val="00151619"/>
    <w:rsid w:val="00152835"/>
    <w:rsid w:val="00153892"/>
    <w:rsid w:val="00153E42"/>
    <w:rsid w:val="00154119"/>
    <w:rsid w:val="001559BB"/>
    <w:rsid w:val="001559FA"/>
    <w:rsid w:val="00156374"/>
    <w:rsid w:val="001563AB"/>
    <w:rsid w:val="00156460"/>
    <w:rsid w:val="001570EF"/>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55"/>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57"/>
    <w:rsid w:val="002167A3"/>
    <w:rsid w:val="00217382"/>
    <w:rsid w:val="00217663"/>
    <w:rsid w:val="00217B2D"/>
    <w:rsid w:val="00220328"/>
    <w:rsid w:val="00220894"/>
    <w:rsid w:val="00220FFB"/>
    <w:rsid w:val="00221353"/>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4C0E"/>
    <w:rsid w:val="0025511B"/>
    <w:rsid w:val="002551D0"/>
    <w:rsid w:val="00255261"/>
    <w:rsid w:val="00255374"/>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709"/>
    <w:rsid w:val="0027195D"/>
    <w:rsid w:val="002724F8"/>
    <w:rsid w:val="00272540"/>
    <w:rsid w:val="00272B03"/>
    <w:rsid w:val="00272D51"/>
    <w:rsid w:val="00273141"/>
    <w:rsid w:val="002733E2"/>
    <w:rsid w:val="00273758"/>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88F"/>
    <w:rsid w:val="002C203D"/>
    <w:rsid w:val="002C20F2"/>
    <w:rsid w:val="002C2676"/>
    <w:rsid w:val="002C2F3C"/>
    <w:rsid w:val="002C300E"/>
    <w:rsid w:val="002C3513"/>
    <w:rsid w:val="002C38B2"/>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447"/>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2FE"/>
    <w:rsid w:val="00357808"/>
    <w:rsid w:val="00357C6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5A1"/>
    <w:rsid w:val="003676C1"/>
    <w:rsid w:val="00367B1D"/>
    <w:rsid w:val="00370184"/>
    <w:rsid w:val="00370B92"/>
    <w:rsid w:val="00370E4F"/>
    <w:rsid w:val="00371069"/>
    <w:rsid w:val="00371215"/>
    <w:rsid w:val="003713E9"/>
    <w:rsid w:val="003717A6"/>
    <w:rsid w:val="0037185B"/>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8F0"/>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0AB7"/>
    <w:rsid w:val="00391309"/>
    <w:rsid w:val="00391367"/>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A3"/>
    <w:rsid w:val="003A58CB"/>
    <w:rsid w:val="003A5A1A"/>
    <w:rsid w:val="003A5D38"/>
    <w:rsid w:val="003A68FD"/>
    <w:rsid w:val="003A71CA"/>
    <w:rsid w:val="003A7834"/>
    <w:rsid w:val="003B0324"/>
    <w:rsid w:val="003B08FA"/>
    <w:rsid w:val="003B0B5B"/>
    <w:rsid w:val="003B0E79"/>
    <w:rsid w:val="003B1293"/>
    <w:rsid w:val="003B19A2"/>
    <w:rsid w:val="003B1FE5"/>
    <w:rsid w:val="003B25C1"/>
    <w:rsid w:val="003B27BC"/>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428"/>
    <w:rsid w:val="0047286B"/>
    <w:rsid w:val="0047292D"/>
    <w:rsid w:val="0047295A"/>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364"/>
    <w:rsid w:val="004F5479"/>
    <w:rsid w:val="004F58B6"/>
    <w:rsid w:val="004F6AE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709"/>
    <w:rsid w:val="00507A68"/>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1F5F"/>
    <w:rsid w:val="00522589"/>
    <w:rsid w:val="00522AC1"/>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98E"/>
    <w:rsid w:val="00534AF3"/>
    <w:rsid w:val="0053533C"/>
    <w:rsid w:val="00535417"/>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F80"/>
    <w:rsid w:val="005870F5"/>
    <w:rsid w:val="005872FF"/>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F69"/>
    <w:rsid w:val="00602230"/>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28F"/>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6C"/>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66B"/>
    <w:rsid w:val="007767E8"/>
    <w:rsid w:val="0077686D"/>
    <w:rsid w:val="007768A4"/>
    <w:rsid w:val="00776AEA"/>
    <w:rsid w:val="00777885"/>
    <w:rsid w:val="00777A73"/>
    <w:rsid w:val="00777B1A"/>
    <w:rsid w:val="00777BA0"/>
    <w:rsid w:val="00777BD9"/>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1C7D"/>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598"/>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69F"/>
    <w:rsid w:val="0082680E"/>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1FA"/>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D2"/>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16CA"/>
    <w:rsid w:val="008820CE"/>
    <w:rsid w:val="0088254F"/>
    <w:rsid w:val="008828E4"/>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8B"/>
    <w:rsid w:val="009303E0"/>
    <w:rsid w:val="0093094D"/>
    <w:rsid w:val="00930F49"/>
    <w:rsid w:val="00931754"/>
    <w:rsid w:val="00931D39"/>
    <w:rsid w:val="00931DCE"/>
    <w:rsid w:val="009322BE"/>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56B7"/>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5D33"/>
    <w:rsid w:val="009A63E1"/>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BC9"/>
    <w:rsid w:val="009D0040"/>
    <w:rsid w:val="009D0672"/>
    <w:rsid w:val="009D0729"/>
    <w:rsid w:val="009D0B65"/>
    <w:rsid w:val="009D0CF6"/>
    <w:rsid w:val="009D0F66"/>
    <w:rsid w:val="009D1A06"/>
    <w:rsid w:val="009D1BA4"/>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2CED"/>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6BA"/>
    <w:rsid w:val="00A34818"/>
    <w:rsid w:val="00A34C67"/>
    <w:rsid w:val="00A34D62"/>
    <w:rsid w:val="00A34F4E"/>
    <w:rsid w:val="00A35638"/>
    <w:rsid w:val="00A35C6F"/>
    <w:rsid w:val="00A36086"/>
    <w:rsid w:val="00A3611D"/>
    <w:rsid w:val="00A3614D"/>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49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7544"/>
    <w:rsid w:val="00A675AE"/>
    <w:rsid w:val="00A705BA"/>
    <w:rsid w:val="00A7075B"/>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6D80"/>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2C76"/>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88E"/>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51DE"/>
    <w:rsid w:val="00B853BE"/>
    <w:rsid w:val="00B85A39"/>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A2C"/>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D51"/>
    <w:rsid w:val="00BD444B"/>
    <w:rsid w:val="00BD4B2D"/>
    <w:rsid w:val="00BD50AA"/>
    <w:rsid w:val="00BD5135"/>
    <w:rsid w:val="00BD5547"/>
    <w:rsid w:val="00BD5C0F"/>
    <w:rsid w:val="00BD6872"/>
    <w:rsid w:val="00BD68F0"/>
    <w:rsid w:val="00BD6B3A"/>
    <w:rsid w:val="00BD7291"/>
    <w:rsid w:val="00BD7EA3"/>
    <w:rsid w:val="00BD7F3E"/>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C84"/>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BBE"/>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F13"/>
    <w:rsid w:val="00C771D1"/>
    <w:rsid w:val="00C774FD"/>
    <w:rsid w:val="00C7765B"/>
    <w:rsid w:val="00C776BA"/>
    <w:rsid w:val="00C7777B"/>
    <w:rsid w:val="00C77E28"/>
    <w:rsid w:val="00C80073"/>
    <w:rsid w:val="00C80DEA"/>
    <w:rsid w:val="00C80F66"/>
    <w:rsid w:val="00C81C47"/>
    <w:rsid w:val="00C8295B"/>
    <w:rsid w:val="00C832DC"/>
    <w:rsid w:val="00C8377F"/>
    <w:rsid w:val="00C842A4"/>
    <w:rsid w:val="00C848D1"/>
    <w:rsid w:val="00C84BCD"/>
    <w:rsid w:val="00C8646D"/>
    <w:rsid w:val="00C86662"/>
    <w:rsid w:val="00C86837"/>
    <w:rsid w:val="00C869B6"/>
    <w:rsid w:val="00C877A7"/>
    <w:rsid w:val="00C87D5D"/>
    <w:rsid w:val="00C90741"/>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D31"/>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05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2D"/>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4C35"/>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38"/>
    <w:rsid w:val="00E342B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44B8"/>
    <w:rsid w:val="00E84988"/>
    <w:rsid w:val="00E8519F"/>
    <w:rsid w:val="00E852A9"/>
    <w:rsid w:val="00E85CC3"/>
    <w:rsid w:val="00E861EE"/>
    <w:rsid w:val="00E86314"/>
    <w:rsid w:val="00E8644A"/>
    <w:rsid w:val="00E864F0"/>
    <w:rsid w:val="00E866D2"/>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71C5"/>
    <w:rsid w:val="00ED7AD9"/>
    <w:rsid w:val="00ED7DCB"/>
    <w:rsid w:val="00EE0B2B"/>
    <w:rsid w:val="00EE16FA"/>
    <w:rsid w:val="00EE177C"/>
    <w:rsid w:val="00EE1BEF"/>
    <w:rsid w:val="00EE1C6A"/>
    <w:rsid w:val="00EE27D9"/>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19E"/>
    <w:rsid w:val="00F57877"/>
    <w:rsid w:val="00F60934"/>
    <w:rsid w:val="00F60991"/>
    <w:rsid w:val="00F60AD8"/>
    <w:rsid w:val="00F60B77"/>
    <w:rsid w:val="00F60BE9"/>
    <w:rsid w:val="00F60CCE"/>
    <w:rsid w:val="00F61191"/>
    <w:rsid w:val="00F61671"/>
    <w:rsid w:val="00F61D42"/>
    <w:rsid w:val="00F61F72"/>
    <w:rsid w:val="00F61FD8"/>
    <w:rsid w:val="00F6212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2E1F"/>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6F8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uiPriority w:val="99"/>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1Char1">
    <w:name w:val="B1 Char1"/>
    <w:qFormat/>
    <w:rsid w:val="004F47F0"/>
    <w:rPr>
      <w:rFonts w:eastAsia="MS Mincho"/>
    </w:rPr>
  </w:style>
  <w:style w:type="paragraph" w:customStyle="1" w:styleId="Doc-text2">
    <w:name w:val="Doc-text2"/>
    <w:basedOn w:val="Normal"/>
    <w:link w:val="Doc-text2Char"/>
    <w:qFormat/>
    <w:rsid w:val="00DD105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D105D"/>
    <w:rPr>
      <w:rFonts w:ascii="Arial" w:eastAsia="MS Mincho" w:hAnsi="Arial"/>
      <w:szCs w:val="24"/>
      <w:lang w:val="en-GB" w:eastAsia="en-GB"/>
    </w:rPr>
  </w:style>
  <w:style w:type="paragraph" w:customStyle="1" w:styleId="B2">
    <w:name w:val="B2"/>
    <w:basedOn w:val="Normal"/>
    <w:link w:val="B2Char"/>
    <w:qFormat/>
    <w:rsid w:val="00C46BBE"/>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C46BB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A9F538-644D-4F2D-9D57-96E4298B1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5492</TotalTime>
  <Pages>1</Pages>
  <Words>1110</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487</cp:revision>
  <cp:lastPrinted>2007-06-18T22:08:00Z</cp:lastPrinted>
  <dcterms:created xsi:type="dcterms:W3CDTF">2022-10-24T10:51:00Z</dcterms:created>
  <dcterms:modified xsi:type="dcterms:W3CDTF">2023-05-14T22:39:00Z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