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50" w:rsidRDefault="0077666C">
      <w:pPr>
        <w:pStyle w:val="ab"/>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2305959</w:t>
      </w:r>
    </w:p>
    <w:p w:rsidR="00F50B50" w:rsidRDefault="0077666C">
      <w:pPr>
        <w:pStyle w:val="ab"/>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50B50" w:rsidRDefault="00F50B50">
      <w:pPr>
        <w:rPr>
          <w:lang w:val="en-US"/>
        </w:rPr>
      </w:pPr>
    </w:p>
    <w:p w:rsidR="00F50B50" w:rsidRDefault="0077666C">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F50B50" w:rsidRDefault="0077666C">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rsidR="00F50B50" w:rsidRDefault="0077666C">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F50B50">
        <w:tc>
          <w:tcPr>
            <w:tcW w:w="9606" w:type="dxa"/>
          </w:tcPr>
          <w:p w:rsidR="00F50B50" w:rsidRDefault="0077666C">
            <w:pPr>
              <w:ind w:right="-99"/>
              <w:rPr>
                <w:b/>
                <w:bCs/>
                <w:lang w:val="en-US" w:eastAsia="ja-JP"/>
              </w:rPr>
            </w:pPr>
            <w:r>
              <w:rPr>
                <w:b/>
                <w:bCs/>
                <w:lang w:val="en-US" w:eastAsia="ja-JP"/>
              </w:rPr>
              <w:t>Complexity/cost reduction</w:t>
            </w:r>
          </w:p>
          <w:p w:rsidR="00F50B50" w:rsidRDefault="0077666C">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F50B50" w:rsidRDefault="007766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rsidR="00F50B50" w:rsidRDefault="0077666C">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F50B50" w:rsidRDefault="007766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F50B50" w:rsidRDefault="007766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F50B50" w:rsidRDefault="007766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F50B50" w:rsidRDefault="0077666C">
            <w:pPr>
              <w:pStyle w:val="B2"/>
              <w:ind w:left="0" w:firstLine="0"/>
              <w:rPr>
                <w:lang w:val="en-US" w:eastAsia="ja-JP"/>
              </w:rPr>
            </w:pPr>
            <w:r>
              <w:rPr>
                <w:lang w:val="en-US" w:eastAsia="ja-JP"/>
              </w:rPr>
              <w:t>Notes:</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F50B50" w:rsidRDefault="0077666C">
            <w:pPr>
              <w:pStyle w:val="B1"/>
              <w:ind w:left="0" w:firstLine="0"/>
              <w:rPr>
                <w:lang w:val="en-US" w:eastAsia="ja-JP"/>
              </w:rPr>
            </w:pPr>
            <w:r>
              <w:rPr>
                <w:lang w:val="en-US" w:eastAsia="ja-JP"/>
              </w:rPr>
              <w:lastRenderedPageBreak/>
              <w:t>Check in RAN#99 regarding:</w:t>
            </w:r>
          </w:p>
          <w:p w:rsidR="00F50B50" w:rsidRDefault="007766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F50B50" w:rsidRDefault="0077666C">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jc w:val="left"/>
              <w:rPr>
                <w:b/>
                <w:bCs/>
                <w:lang w:val="en-US"/>
              </w:rPr>
            </w:pPr>
            <w:r>
              <w:rPr>
                <w:b/>
                <w:bCs/>
                <w:lang w:val="en-US"/>
              </w:rPr>
              <w:t>Rel-18 eRedCap UE capable of 20MHz + PR1 and Rel-18 eRedCap UE capable of BW3/PR3 + PR1 are designed/targeted to same peak data rate, i.e., 10Mbps</w:t>
            </w:r>
          </w:p>
          <w:p w:rsidR="00F50B50" w:rsidRDefault="0077666C">
            <w:pPr>
              <w:ind w:left="567" w:hanging="567"/>
              <w:jc w:val="left"/>
              <w:rPr>
                <w:lang w:val="en-US"/>
              </w:rPr>
            </w:pPr>
            <w:r>
              <w:rPr>
                <w:lang w:val="en-US"/>
              </w:rPr>
              <w:t>Note 1: Peak data rate of “Rel-18 eRedCap: UE capable of 20MHz + PR1” and “Rel-18 eRedCap: UE capable of BW3/PR3 + PR1” is same including unicast and broadcast respectively.</w:t>
            </w:r>
          </w:p>
          <w:p w:rsidR="00F50B50" w:rsidRDefault="0077666C">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F50B50" w:rsidRDefault="0077666C">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F50B50" w:rsidRDefault="0077666C">
            <w:pPr>
              <w:spacing w:after="0"/>
              <w:ind w:left="567" w:hanging="567"/>
              <w:jc w:val="left"/>
              <w:rPr>
                <w:lang w:val="en-US"/>
              </w:rPr>
            </w:pPr>
            <w:r>
              <w:rPr>
                <w:lang w:val="en-US"/>
              </w:rPr>
              <w:t>Note 4: The initial access procedure of Rel-18 eRedCap UE capable of 20MHz + PR1 is realized by following:</w:t>
            </w:r>
          </w:p>
          <w:p w:rsidR="00F50B50" w:rsidRDefault="0077666C">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F50B50" w:rsidRDefault="0077666C">
      <w:pPr>
        <w:rPr>
          <w:lang w:val="en-US"/>
        </w:rPr>
      </w:pPr>
      <w:r>
        <w:rPr>
          <w:lang w:val="en-US"/>
        </w:rPr>
        <w:br/>
        <w:t>This document summarizes contributions [7] – [36] submitted to agenda items 9.6 and 9.6.1, and contributions [37-39]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rsidR="00F50B50" w:rsidRDefault="0077666C">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rsidR="00F50B50" w:rsidRDefault="00F50B50">
            <w:pPr>
              <w:spacing w:after="0" w:line="240" w:lineRule="auto"/>
              <w:jc w:val="left"/>
              <w:rPr>
                <w:rFonts w:ascii="Times" w:hAnsi="Times"/>
                <w:szCs w:val="24"/>
                <w:highlight w:val="cyan"/>
                <w:lang w:val="en-US" w:eastAsia="zh-CN"/>
              </w:rPr>
            </w:pPr>
          </w:p>
        </w:tc>
      </w:tr>
    </w:tbl>
    <w:p w:rsidR="00F50B50" w:rsidRDefault="007766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FL7</w:t>
      </w:r>
      <w:r>
        <w:rPr>
          <w:lang w:val="en-US"/>
        </w:rPr>
        <w:t>. The FLSs from the earlier rounds can be found in [41, 42, 43].</w:t>
      </w:r>
    </w:p>
    <w:p w:rsidR="00F50B50" w:rsidRDefault="0077666C">
      <w:pPr>
        <w:rPr>
          <w:lang w:val="en-US"/>
        </w:rPr>
      </w:pPr>
      <w:r>
        <w:rPr>
          <w:lang w:val="en-US"/>
        </w:rPr>
        <w:t>Follow the naming convention in this example:</w:t>
      </w:r>
    </w:p>
    <w:p w:rsidR="00F50B50" w:rsidRDefault="007766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F50B50" w:rsidRDefault="007766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F50B50" w:rsidRDefault="007766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F50B50" w:rsidRDefault="0077666C">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F50B50" w:rsidRDefault="007766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50B50" w:rsidRDefault="0077666C">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50B50" w:rsidRDefault="007766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rsidR="00F50B50" w:rsidRDefault="007766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F50B50" w:rsidRDefault="0077666C">
      <w:pPr>
        <w:rPr>
          <w:lang w:val="en-US"/>
        </w:rPr>
      </w:pPr>
      <w:r>
        <w:rPr>
          <w:rFonts w:ascii="Times" w:hAnsi="Times"/>
          <w:b/>
          <w:szCs w:val="24"/>
          <w:lang w:val="en-US"/>
        </w:rPr>
        <w:lastRenderedPageBreak/>
        <w:t>FL7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50B5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Email address(es)</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vipul.desai@futurewei.con</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maki.shotaro@jp.panasonic.com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PMingLiU"/>
                <w:lang w:val="en-US" w:eastAsia="zh-TW"/>
              </w:rPr>
            </w:pPr>
            <w:r>
              <w:rPr>
                <w:rFonts w:eastAsia="Yu Mincho"/>
                <w:lang w:val="en-US" w:eastAsia="ja-JP"/>
              </w:rPr>
              <w:t>mayuko.okano.ca@nttdocomo.com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Theme="minorEastAsia"/>
                <w:lang w:val="en-US" w:eastAsia="zh-CN"/>
              </w:rPr>
              <w:t>Sicong.zhao@unisoc.com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F50B50">
        <w:tc>
          <w:tcPr>
            <w:tcW w:w="2518" w:type="dxa"/>
          </w:tcPr>
          <w:p w:rsidR="00F50B50" w:rsidRDefault="0077666C">
            <w:pPr>
              <w:spacing w:after="0"/>
              <w:jc w:val="center"/>
              <w:rPr>
                <w:rFonts w:eastAsiaTheme="minorEastAsia"/>
                <w:lang w:val="en-US" w:eastAsia="zh-CN"/>
              </w:rPr>
            </w:pPr>
            <w:r>
              <w:rPr>
                <w:rFonts w:eastAsiaTheme="minorEastAsia"/>
                <w:lang w:val="en-US" w:eastAsia="zh-CN"/>
              </w:rPr>
              <w:t>Vivo</w:t>
            </w:r>
          </w:p>
        </w:tc>
        <w:tc>
          <w:tcPr>
            <w:tcW w:w="2977" w:type="dxa"/>
          </w:tcPr>
          <w:p w:rsidR="00F50B50" w:rsidRDefault="007766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F50B50" w:rsidRDefault="0077666C">
            <w:pPr>
              <w:spacing w:after="0"/>
              <w:rPr>
                <w:rFonts w:eastAsiaTheme="minorEastAsia"/>
                <w:lang w:val="en-US" w:eastAsia="zh-CN"/>
              </w:rPr>
            </w:pPr>
            <w:r>
              <w:rPr>
                <w:rFonts w:eastAsiaTheme="minorEastAsia"/>
                <w:lang w:val="en-US" w:eastAsia="zh-CN"/>
              </w:rPr>
              <w:t xml:space="preserve">           wanglihui@vivo.com</w:t>
            </w:r>
          </w:p>
        </w:tc>
      </w:tr>
      <w:tr w:rsidR="00F50B50">
        <w:tc>
          <w:tcPr>
            <w:tcW w:w="2518" w:type="dxa"/>
          </w:tcPr>
          <w:p w:rsidR="00F50B50" w:rsidRDefault="0077666C">
            <w:pPr>
              <w:spacing w:after="0"/>
              <w:jc w:val="center"/>
              <w:rPr>
                <w:rFonts w:eastAsiaTheme="minorEastAsia"/>
                <w:lang w:val="en-US" w:eastAsia="zh-CN"/>
              </w:rPr>
            </w:pPr>
            <w:r>
              <w:rPr>
                <w:rFonts w:eastAsia="맑은 고딕" w:hint="eastAsia"/>
                <w:lang w:val="en-US" w:eastAsia="ko-KR"/>
              </w:rPr>
              <w:t>LG Electronics</w:t>
            </w:r>
          </w:p>
        </w:tc>
        <w:tc>
          <w:tcPr>
            <w:tcW w:w="2977" w:type="dxa"/>
          </w:tcPr>
          <w:p w:rsidR="00F50B50" w:rsidRDefault="0077666C">
            <w:pPr>
              <w:spacing w:after="0"/>
              <w:jc w:val="center"/>
              <w:rPr>
                <w:rFonts w:eastAsiaTheme="minorEastAsia"/>
                <w:lang w:val="en-US" w:eastAsia="zh-CN"/>
              </w:rPr>
            </w:pPr>
            <w:r>
              <w:rPr>
                <w:rFonts w:eastAsia="맑은 고딕" w:hint="eastAsia"/>
                <w:lang w:val="en-US" w:eastAsia="ko-KR"/>
              </w:rPr>
              <w:t>Seungjin Ahn</w:t>
            </w:r>
          </w:p>
        </w:tc>
        <w:tc>
          <w:tcPr>
            <w:tcW w:w="4139" w:type="dxa"/>
          </w:tcPr>
          <w:p w:rsidR="00F50B50" w:rsidRDefault="0077666C">
            <w:pPr>
              <w:spacing w:after="0"/>
              <w:jc w:val="center"/>
              <w:rPr>
                <w:rFonts w:eastAsiaTheme="minorEastAsia"/>
                <w:lang w:val="en-US" w:eastAsia="zh-CN"/>
              </w:rPr>
            </w:pPr>
            <w:r>
              <w:rPr>
                <w:rFonts w:eastAsia="맑은 고딕" w:hint="eastAsia"/>
                <w:lang w:val="en-US" w:eastAsia="ko-KR"/>
              </w:rPr>
              <w:t>Seungjin.ahn@lge.com</w:t>
            </w:r>
          </w:p>
        </w:tc>
      </w:tr>
      <w:tr w:rsidR="00F50B50">
        <w:tc>
          <w:tcPr>
            <w:tcW w:w="2518" w:type="dxa"/>
          </w:tcPr>
          <w:p w:rsidR="00F50B50" w:rsidRDefault="0077666C">
            <w:pPr>
              <w:spacing w:after="0"/>
              <w:jc w:val="cente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2977" w:type="dxa"/>
          </w:tcPr>
          <w:p w:rsidR="00F50B50" w:rsidRDefault="0077666C">
            <w:pPr>
              <w:spacing w:after="0"/>
              <w:jc w:val="center"/>
              <w:rPr>
                <w:rFonts w:eastAsia="맑은 고딕"/>
                <w:lang w:val="en-US" w:eastAsia="ko-KR"/>
              </w:rPr>
            </w:pPr>
            <w:r>
              <w:rPr>
                <w:rFonts w:eastAsia="맑은 고딕" w:hint="eastAsia"/>
                <w:lang w:val="en-US" w:eastAsia="ko-KR"/>
              </w:rPr>
              <w:t>C</w:t>
            </w:r>
            <w:r>
              <w:rPr>
                <w:rFonts w:eastAsia="맑은 고딕"/>
                <w:lang w:val="en-US" w:eastAsia="ko-KR"/>
              </w:rPr>
              <w:t>hiou-Wei Tsai</w:t>
            </w:r>
          </w:p>
        </w:tc>
        <w:tc>
          <w:tcPr>
            <w:tcW w:w="4139" w:type="dxa"/>
          </w:tcPr>
          <w:p w:rsidR="00F50B50" w:rsidRDefault="0077666C">
            <w:pPr>
              <w:spacing w:after="0"/>
              <w:jc w:val="center"/>
              <w:rPr>
                <w:rFonts w:eastAsia="맑은 고딕"/>
                <w:lang w:val="en-US" w:eastAsia="ko-KR"/>
              </w:rPr>
            </w:pPr>
            <w:r>
              <w:rPr>
                <w:rFonts w:eastAsia="맑은 고딕"/>
                <w:lang w:val="en-US" w:eastAsia="ko-KR"/>
              </w:rPr>
              <w:t>cw.tsai@mediatek.com</w:t>
            </w:r>
          </w:p>
        </w:tc>
      </w:tr>
      <w:tr w:rsidR="00F50B50">
        <w:tc>
          <w:tcPr>
            <w:tcW w:w="2518" w:type="dxa"/>
          </w:tcPr>
          <w:p w:rsidR="00F50B50" w:rsidRDefault="0077666C">
            <w:pPr>
              <w:spacing w:after="0"/>
              <w:jc w:val="center"/>
              <w:rPr>
                <w:rFonts w:eastAsia="맑은 고딕"/>
                <w:lang w:val="en-US" w:eastAsia="ko-KR"/>
              </w:rPr>
            </w:pPr>
            <w:r>
              <w:rPr>
                <w:rFonts w:eastAsia="맑은 고딕"/>
                <w:lang w:val="en-US" w:eastAsia="ko-KR"/>
              </w:rPr>
              <w:t>Nokia, NSB</w:t>
            </w:r>
          </w:p>
        </w:tc>
        <w:tc>
          <w:tcPr>
            <w:tcW w:w="2977" w:type="dxa"/>
          </w:tcPr>
          <w:p w:rsidR="00F50B50" w:rsidRDefault="0077666C">
            <w:pPr>
              <w:spacing w:after="0"/>
              <w:jc w:val="center"/>
              <w:rPr>
                <w:rFonts w:eastAsia="맑은 고딕"/>
                <w:lang w:val="en-US" w:eastAsia="ko-KR"/>
              </w:rPr>
            </w:pPr>
            <w:r>
              <w:rPr>
                <w:rFonts w:eastAsiaTheme="minorEastAsia"/>
                <w:lang w:val="en-US" w:eastAsia="zh-CN"/>
              </w:rPr>
              <w:t>Rapeepat Ratasuk</w:t>
            </w:r>
          </w:p>
        </w:tc>
        <w:tc>
          <w:tcPr>
            <w:tcW w:w="4139" w:type="dxa"/>
          </w:tcPr>
          <w:p w:rsidR="00F50B50" w:rsidRDefault="0077666C">
            <w:pPr>
              <w:spacing w:after="0"/>
              <w:jc w:val="center"/>
              <w:rPr>
                <w:rFonts w:eastAsia="맑은 고딕"/>
                <w:lang w:val="en-US" w:eastAsia="ko-KR"/>
              </w:rPr>
            </w:pPr>
            <w:r>
              <w:rPr>
                <w:rFonts w:eastAsiaTheme="minorEastAsia"/>
                <w:lang w:val="en-US" w:eastAsia="zh-CN"/>
              </w:rPr>
              <w:t>rapeepat.ratasuk@nokia.com</w:t>
            </w:r>
          </w:p>
        </w:tc>
      </w:tr>
      <w:tr w:rsidR="00F50B50">
        <w:tc>
          <w:tcPr>
            <w:tcW w:w="2518" w:type="dxa"/>
          </w:tcPr>
          <w:p w:rsidR="00F50B50" w:rsidRDefault="0077666C">
            <w:pPr>
              <w:spacing w:after="0"/>
              <w:jc w:val="center"/>
              <w:rPr>
                <w:rFonts w:eastAsia="맑은 고딕"/>
                <w:lang w:val="en-US" w:eastAsia="ko-KR"/>
              </w:rPr>
            </w:pPr>
            <w:r>
              <w:rPr>
                <w:rFonts w:eastAsia="Yu Mincho"/>
                <w:lang w:val="en-US" w:eastAsia="ja-JP"/>
              </w:rPr>
              <w:t>Qualcomm</w:t>
            </w:r>
          </w:p>
        </w:tc>
        <w:tc>
          <w:tcPr>
            <w:tcW w:w="2977" w:type="dxa"/>
          </w:tcPr>
          <w:p w:rsidR="00F50B50" w:rsidRDefault="0077666C">
            <w:pPr>
              <w:spacing w:after="0"/>
              <w:jc w:val="center"/>
              <w:rPr>
                <w:rFonts w:eastAsiaTheme="minorEastAsia"/>
                <w:lang w:val="en-US" w:eastAsia="zh-CN"/>
              </w:rPr>
            </w:pPr>
            <w:r>
              <w:rPr>
                <w:rFonts w:eastAsia="Yu Mincho"/>
                <w:lang w:val="en-US" w:eastAsia="ja-JP"/>
              </w:rPr>
              <w:t>Yongjun Kwak</w:t>
            </w:r>
          </w:p>
        </w:tc>
        <w:tc>
          <w:tcPr>
            <w:tcW w:w="4139" w:type="dxa"/>
          </w:tcPr>
          <w:p w:rsidR="00F50B50" w:rsidRDefault="0077666C">
            <w:pPr>
              <w:spacing w:after="0"/>
              <w:jc w:val="center"/>
              <w:rPr>
                <w:rFonts w:eastAsiaTheme="minorEastAsia"/>
                <w:lang w:val="en-US" w:eastAsia="zh-CN"/>
              </w:rPr>
            </w:pPr>
            <w:r>
              <w:rPr>
                <w:rFonts w:eastAsia="Yu Mincho"/>
                <w:lang w:val="en-US" w:eastAsia="ja-JP"/>
              </w:rPr>
              <w:t>yongkwak@qualcomm.com</w:t>
            </w:r>
          </w:p>
        </w:tc>
      </w:tr>
      <w:tr w:rsidR="00F50B50">
        <w:tc>
          <w:tcPr>
            <w:tcW w:w="2518" w:type="dxa"/>
          </w:tcPr>
          <w:p w:rsidR="00F50B50" w:rsidRDefault="0077666C">
            <w:pPr>
              <w:spacing w:after="0"/>
              <w:jc w:val="center"/>
              <w:rPr>
                <w:rFonts w:eastAsia="Yu Mincho"/>
                <w:lang w:eastAsia="ja-JP"/>
              </w:rPr>
            </w:pPr>
            <w:r>
              <w:rPr>
                <w:rFonts w:eastAsia="맑은 고딕"/>
                <w:lang w:eastAsia="ko-KR"/>
              </w:rPr>
              <w:t>NEC</w:t>
            </w:r>
          </w:p>
        </w:tc>
        <w:tc>
          <w:tcPr>
            <w:tcW w:w="2977"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50B50">
        <w:tc>
          <w:tcPr>
            <w:tcW w:w="2518" w:type="dxa"/>
          </w:tcPr>
          <w:p w:rsidR="00F50B50" w:rsidRDefault="0077666C">
            <w:pPr>
              <w:spacing w:after="0"/>
              <w:jc w:val="center"/>
              <w:rPr>
                <w:rFonts w:eastAsia="맑은 고딕"/>
                <w:lang w:eastAsia="ko-KR"/>
              </w:rPr>
            </w:pPr>
            <w:r>
              <w:rPr>
                <w:rFonts w:eastAsia="Yu Mincho"/>
                <w:lang w:val="en-US" w:eastAsia="ja-JP"/>
              </w:rPr>
              <w:t>Sierra Wireless</w:t>
            </w:r>
          </w:p>
        </w:tc>
        <w:tc>
          <w:tcPr>
            <w:tcW w:w="2977" w:type="dxa"/>
          </w:tcPr>
          <w:p w:rsidR="00F50B50" w:rsidRDefault="0077666C">
            <w:pPr>
              <w:spacing w:after="0"/>
              <w:jc w:val="center"/>
              <w:rPr>
                <w:rFonts w:eastAsia="Yu Mincho"/>
                <w:lang w:val="en-US" w:eastAsia="ja-JP"/>
              </w:rPr>
            </w:pPr>
            <w:r>
              <w:rPr>
                <w:rFonts w:eastAsia="Yu Mincho"/>
                <w:lang w:val="en-US" w:eastAsia="ja-JP"/>
              </w:rPr>
              <w:t>Serkan Dost</w:t>
            </w:r>
          </w:p>
        </w:tc>
        <w:tc>
          <w:tcPr>
            <w:tcW w:w="4139" w:type="dxa"/>
          </w:tcPr>
          <w:p w:rsidR="00F50B50" w:rsidRDefault="0077666C">
            <w:pPr>
              <w:spacing w:after="0"/>
              <w:jc w:val="center"/>
              <w:rPr>
                <w:rFonts w:eastAsia="Yu Mincho"/>
                <w:lang w:val="en-US" w:eastAsia="ja-JP"/>
              </w:rPr>
            </w:pPr>
            <w:r>
              <w:rPr>
                <w:rFonts w:eastAsia="Yu Mincho"/>
                <w:lang w:val="en-US" w:eastAsia="ja-JP"/>
              </w:rPr>
              <w:t>sdost@sierrawireless.com</w:t>
            </w:r>
          </w:p>
        </w:tc>
      </w:tr>
      <w:tr w:rsidR="00F50B50">
        <w:tc>
          <w:tcPr>
            <w:tcW w:w="2518" w:type="dxa"/>
          </w:tcPr>
          <w:p w:rsidR="00F50B50" w:rsidRDefault="0077666C">
            <w:pPr>
              <w:spacing w:after="0"/>
              <w:jc w:val="center"/>
              <w:rPr>
                <w:rFonts w:eastAsia="Yu Mincho"/>
                <w:lang w:val="en-US" w:eastAsia="ja-JP"/>
              </w:rPr>
            </w:pPr>
            <w:r>
              <w:rPr>
                <w:rFonts w:eastAsia="Yu Mincho"/>
                <w:lang w:val="en-US" w:eastAsia="ja-JP"/>
              </w:rPr>
              <w:t>Ericsson</w:t>
            </w:r>
          </w:p>
        </w:tc>
        <w:tc>
          <w:tcPr>
            <w:tcW w:w="2977" w:type="dxa"/>
          </w:tcPr>
          <w:p w:rsidR="00F50B50" w:rsidRDefault="0077666C">
            <w:pPr>
              <w:spacing w:after="0"/>
              <w:jc w:val="center"/>
              <w:rPr>
                <w:rFonts w:eastAsia="Yu Mincho"/>
                <w:lang w:val="en-US" w:eastAsia="ja-JP"/>
              </w:rPr>
            </w:pPr>
            <w:r>
              <w:rPr>
                <w:rFonts w:eastAsia="Yu Mincho"/>
                <w:lang w:val="sv-SE" w:eastAsia="ja-JP"/>
              </w:rPr>
              <w:t>Sandeep Narayanan Kadan Veedu</w:t>
            </w:r>
          </w:p>
        </w:tc>
        <w:tc>
          <w:tcPr>
            <w:tcW w:w="4139" w:type="dxa"/>
          </w:tcPr>
          <w:p w:rsidR="00F50B50" w:rsidRDefault="0077666C">
            <w:pPr>
              <w:spacing w:after="0"/>
              <w:jc w:val="center"/>
              <w:rPr>
                <w:rFonts w:eastAsia="Yu Mincho"/>
                <w:lang w:val="en-US" w:eastAsia="ja-JP"/>
              </w:rPr>
            </w:pPr>
            <w:r>
              <w:rPr>
                <w:rFonts w:eastAsia="Yu Mincho"/>
                <w:lang w:val="en-US" w:eastAsia="ja-JP"/>
              </w:rPr>
              <w:t>sandeep.narayanan.kadan.veedu@ericsson.com</w:t>
            </w:r>
          </w:p>
        </w:tc>
      </w:tr>
      <w:tr w:rsidR="00F50B50">
        <w:tc>
          <w:tcPr>
            <w:tcW w:w="2518" w:type="dxa"/>
          </w:tcPr>
          <w:p w:rsidR="00F50B50" w:rsidRDefault="0077666C">
            <w:pPr>
              <w:spacing w:after="0"/>
              <w:jc w:val="center"/>
              <w:rPr>
                <w:rFonts w:eastAsia="Yu Mincho"/>
                <w:lang w:eastAsia="ja-JP"/>
              </w:rPr>
            </w:pPr>
            <w:r>
              <w:rPr>
                <w:rFonts w:eastAsia="Yu Mincho"/>
                <w:lang w:val="en-US" w:eastAsia="ja-JP"/>
              </w:rPr>
              <w:t>CMCC</w:t>
            </w:r>
          </w:p>
        </w:tc>
        <w:tc>
          <w:tcPr>
            <w:tcW w:w="2977" w:type="dxa"/>
          </w:tcPr>
          <w:p w:rsidR="00F50B50" w:rsidRDefault="0077666C">
            <w:pPr>
              <w:spacing w:after="0"/>
              <w:jc w:val="center"/>
              <w:rPr>
                <w:rFonts w:eastAsia="Yu Mincho"/>
                <w:lang w:val="en-US" w:eastAsia="ja-JP"/>
              </w:rPr>
            </w:pPr>
            <w:r>
              <w:rPr>
                <w:rFonts w:eastAsia="Yu Mincho"/>
                <w:lang w:val="en-US" w:eastAsia="ja-JP"/>
              </w:rPr>
              <w:t>Tuo Yang, Lijie Hu</w:t>
            </w:r>
          </w:p>
        </w:tc>
        <w:tc>
          <w:tcPr>
            <w:tcW w:w="4139" w:type="dxa"/>
          </w:tcPr>
          <w:p w:rsidR="00F50B50" w:rsidRDefault="00D63AF2">
            <w:pPr>
              <w:spacing w:after="0"/>
              <w:jc w:val="center"/>
              <w:rPr>
                <w:rFonts w:eastAsia="Yu Mincho"/>
                <w:lang w:val="en-US" w:eastAsia="ja-JP"/>
              </w:rPr>
            </w:pPr>
            <w:hyperlink r:id="rId12" w:history="1">
              <w:r w:rsidR="0077666C">
                <w:rPr>
                  <w:rStyle w:val="af3"/>
                  <w:rFonts w:eastAsia="Yu Mincho"/>
                  <w:color w:val="000000"/>
                  <w:u w:val="none"/>
                  <w:lang w:val="en-US" w:eastAsia="ja-JP"/>
                </w:rPr>
                <w:t>yangtuo@chinamobile.com;</w:t>
              </w:r>
            </w:hyperlink>
            <w:r w:rsidR="0077666C">
              <w:rPr>
                <w:rFonts w:eastAsia="Yu Mincho"/>
                <w:lang w:val="en-US" w:eastAsia="ja-JP"/>
              </w:rPr>
              <w:t xml:space="preserve"> hulijie@chinamobile.com</w:t>
            </w:r>
          </w:p>
        </w:tc>
      </w:tr>
      <w:tr w:rsidR="00F50B50">
        <w:tc>
          <w:tcPr>
            <w:tcW w:w="2518" w:type="dxa"/>
          </w:tcPr>
          <w:p w:rsidR="00F50B50" w:rsidRDefault="0077666C">
            <w:pPr>
              <w:spacing w:after="0"/>
              <w:jc w:val="center"/>
              <w:rPr>
                <w:rFonts w:eastAsia="맑은 고딕"/>
                <w:lang w:val="en-US" w:eastAsia="ko-KR"/>
              </w:rPr>
            </w:pPr>
            <w:r>
              <w:rPr>
                <w:rFonts w:eastAsia="맑은 고딕"/>
                <w:lang w:val="en-US" w:eastAsia="ko-KR"/>
              </w:rPr>
              <w:t>OPPO</w:t>
            </w:r>
          </w:p>
        </w:tc>
        <w:tc>
          <w:tcPr>
            <w:tcW w:w="2977" w:type="dxa"/>
          </w:tcPr>
          <w:p w:rsidR="00F50B50" w:rsidRDefault="0077666C">
            <w:pPr>
              <w:spacing w:after="0"/>
              <w:jc w:val="center"/>
              <w:rPr>
                <w:rFonts w:eastAsia="맑은 고딕"/>
                <w:lang w:val="en-US" w:eastAsia="ko-KR"/>
              </w:rPr>
            </w:pPr>
            <w:r>
              <w:rPr>
                <w:rFonts w:eastAsia="맑은 고딕"/>
                <w:lang w:val="en-US" w:eastAsia="ko-KR"/>
              </w:rPr>
              <w:t>Zhisong Zuo</w:t>
            </w:r>
          </w:p>
        </w:tc>
        <w:tc>
          <w:tcPr>
            <w:tcW w:w="4139" w:type="dxa"/>
          </w:tcPr>
          <w:p w:rsidR="00F50B50" w:rsidRDefault="0077666C">
            <w:pPr>
              <w:spacing w:after="0"/>
              <w:jc w:val="center"/>
              <w:rPr>
                <w:rFonts w:eastAsia="맑은 고딕"/>
                <w:lang w:val="en-US" w:eastAsia="ko-KR"/>
              </w:rPr>
            </w:pPr>
            <w:r>
              <w:rPr>
                <w:rFonts w:eastAsia="맑은 고딕"/>
                <w:lang w:val="en-US" w:eastAsia="ko-KR"/>
              </w:rPr>
              <w:t>zuozhisong@oppo.com</w:t>
            </w:r>
          </w:p>
        </w:tc>
      </w:tr>
      <w:tr w:rsidR="00F50B50">
        <w:tc>
          <w:tcPr>
            <w:tcW w:w="2518" w:type="dxa"/>
          </w:tcPr>
          <w:p w:rsidR="00F50B50" w:rsidRDefault="0077666C">
            <w:pPr>
              <w:spacing w:after="0"/>
              <w:jc w:val="center"/>
              <w:rPr>
                <w:rFonts w:eastAsiaTheme="minorEastAsia"/>
                <w:lang w:val="en-US" w:eastAsia="zh-CN"/>
              </w:rPr>
            </w:pPr>
            <w:r>
              <w:rPr>
                <w:rFonts w:eastAsiaTheme="minorEastAsia" w:hint="eastAsia"/>
                <w:lang w:val="en-US" w:eastAsia="zh-CN"/>
              </w:rPr>
              <w:t>Xiaomi</w:t>
            </w:r>
          </w:p>
        </w:tc>
        <w:tc>
          <w:tcPr>
            <w:tcW w:w="2977" w:type="dxa"/>
          </w:tcPr>
          <w:p w:rsidR="00F50B50" w:rsidRDefault="0077666C">
            <w:pPr>
              <w:spacing w:after="0"/>
              <w:jc w:val="center"/>
              <w:rPr>
                <w:rFonts w:eastAsiaTheme="minorEastAsia"/>
                <w:lang w:val="en-US" w:eastAsia="zh-CN"/>
              </w:rPr>
            </w:pPr>
            <w:r>
              <w:rPr>
                <w:rFonts w:eastAsiaTheme="minorEastAsia"/>
                <w:lang w:val="en-US" w:eastAsia="zh-CN"/>
              </w:rPr>
              <w:t>Xuemei Qiao</w:t>
            </w:r>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F50B50">
        <w:tc>
          <w:tcPr>
            <w:tcW w:w="2518" w:type="dxa"/>
          </w:tcPr>
          <w:p w:rsidR="00F50B50" w:rsidRDefault="0077666C">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rsidR="00F50B50" w:rsidRDefault="0077666C">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F50B50">
        <w:tc>
          <w:tcPr>
            <w:tcW w:w="2518" w:type="dxa"/>
          </w:tcPr>
          <w:p w:rsidR="00F50B50" w:rsidRDefault="0077666C">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takahiro.furuyama.j6k@jp.denso.com</w:t>
            </w:r>
          </w:p>
        </w:tc>
      </w:tr>
      <w:tr w:rsidR="00F50B50">
        <w:tc>
          <w:tcPr>
            <w:tcW w:w="2518" w:type="dxa"/>
          </w:tcPr>
          <w:p w:rsidR="00F50B50" w:rsidRDefault="0077666C">
            <w:pPr>
              <w:spacing w:after="0"/>
              <w:jc w:val="center"/>
              <w:rPr>
                <w:rFonts w:eastAsia="Yu Mincho"/>
                <w:lang w:eastAsia="ja-JP"/>
              </w:rPr>
            </w:pPr>
            <w:r>
              <w:rPr>
                <w:rFonts w:eastAsia="Yu Mincho"/>
                <w:lang w:eastAsia="ja-JP"/>
              </w:rPr>
              <w:t>SONY</w:t>
            </w:r>
          </w:p>
        </w:tc>
        <w:tc>
          <w:tcPr>
            <w:tcW w:w="2977" w:type="dxa"/>
          </w:tcPr>
          <w:p w:rsidR="00F50B50" w:rsidRDefault="0077666C">
            <w:pPr>
              <w:spacing w:after="0"/>
              <w:jc w:val="center"/>
              <w:rPr>
                <w:rFonts w:eastAsia="Yu Mincho"/>
                <w:lang w:val="en-US" w:eastAsia="ja-JP"/>
              </w:rPr>
            </w:pPr>
            <w:r>
              <w:rPr>
                <w:rFonts w:eastAsia="Yu Mincho"/>
                <w:lang w:val="en-US" w:eastAsia="ja-JP"/>
              </w:rPr>
              <w:t>Martin Beale</w:t>
            </w:r>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martin.beale@sony.com</w:t>
            </w:r>
          </w:p>
        </w:tc>
      </w:tr>
      <w:tr w:rsidR="00F50B50">
        <w:tc>
          <w:tcPr>
            <w:tcW w:w="2518" w:type="dxa"/>
          </w:tcPr>
          <w:p w:rsidR="00F50B50" w:rsidRDefault="0077666C">
            <w:pPr>
              <w:spacing w:after="0"/>
              <w:jc w:val="center"/>
              <w:rPr>
                <w:rFonts w:eastAsia="SimSun"/>
                <w:lang w:val="en-US" w:eastAsia="zh-CN"/>
              </w:rPr>
            </w:pPr>
            <w:r>
              <w:rPr>
                <w:rFonts w:eastAsia="SimSun" w:hint="eastAsia"/>
                <w:lang w:val="en-US" w:eastAsia="zh-CN"/>
              </w:rPr>
              <w:t>ZTE, Sanechips</w:t>
            </w:r>
          </w:p>
        </w:tc>
        <w:tc>
          <w:tcPr>
            <w:tcW w:w="2977" w:type="dxa"/>
          </w:tcPr>
          <w:p w:rsidR="00F50B50" w:rsidRDefault="0077666C">
            <w:pPr>
              <w:spacing w:after="0"/>
              <w:jc w:val="center"/>
              <w:rPr>
                <w:rFonts w:eastAsia="SimSun"/>
                <w:lang w:val="en-US" w:eastAsia="zh-CN"/>
              </w:rPr>
            </w:pPr>
            <w:r>
              <w:rPr>
                <w:rFonts w:eastAsia="SimSun" w:hint="eastAsia"/>
                <w:lang w:val="en-US" w:eastAsia="zh-CN"/>
              </w:rPr>
              <w:t>Youjun Hu</w:t>
            </w:r>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hu.youjun1@zte.com.cn</w:t>
            </w:r>
          </w:p>
        </w:tc>
      </w:tr>
      <w:tr w:rsidR="00F50B50">
        <w:tc>
          <w:tcPr>
            <w:tcW w:w="2518" w:type="dxa"/>
          </w:tcPr>
          <w:p w:rsidR="00F50B50" w:rsidRDefault="0077666C">
            <w:pPr>
              <w:spacing w:after="0"/>
              <w:jc w:val="center"/>
              <w:rPr>
                <w:rFonts w:eastAsia="SimSun"/>
                <w:lang w:val="en-US" w:eastAsia="zh-CN"/>
              </w:rPr>
            </w:pPr>
            <w:r>
              <w:rPr>
                <w:rFonts w:eastAsia="SimSun"/>
                <w:lang w:val="en-US" w:eastAsia="zh-CN"/>
              </w:rPr>
              <w:t>Huawei, HiSilicon</w:t>
            </w:r>
          </w:p>
        </w:tc>
        <w:tc>
          <w:tcPr>
            <w:tcW w:w="2977" w:type="dxa"/>
          </w:tcPr>
          <w:p w:rsidR="00F50B50" w:rsidRDefault="0077666C">
            <w:pPr>
              <w:spacing w:after="0"/>
              <w:jc w:val="center"/>
              <w:rPr>
                <w:rFonts w:eastAsia="SimSun"/>
                <w:lang w:val="en-US" w:eastAsia="zh-CN"/>
              </w:rPr>
            </w:pPr>
            <w:r>
              <w:rPr>
                <w:rFonts w:eastAsia="SimSun"/>
                <w:lang w:val="en-US" w:eastAsia="zh-CN"/>
              </w:rPr>
              <w:t>Frank LONG</w:t>
            </w:r>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frank.longyi@huawei.com</w:t>
            </w:r>
          </w:p>
        </w:tc>
      </w:tr>
    </w:tbl>
    <w:p w:rsidR="00F50B50" w:rsidRDefault="00F50B50">
      <w:pPr>
        <w:rPr>
          <w:szCs w:val="22"/>
          <w:highlight w:val="magenta"/>
          <w:lang w:val="en-US"/>
        </w:rPr>
      </w:pPr>
    </w:p>
    <w:p w:rsidR="00F50B50" w:rsidRDefault="0077666C">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F50B50" w:rsidRDefault="0077666C">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eastAsia="DengXian"/>
                <w:lang w:val="en-US" w:eastAsia="zh-CN"/>
              </w:rPr>
            </w:pPr>
            <w:r>
              <w:rPr>
                <w:rFonts w:eastAsia="DengXian"/>
                <w:lang w:val="en-US" w:eastAsia="zh-CN"/>
              </w:rPr>
              <w:t>Conclusion:</w:t>
            </w:r>
          </w:p>
          <w:p w:rsidR="00F50B50" w:rsidRDefault="007766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rsidR="00F50B50" w:rsidRDefault="00F50B50">
            <w:pPr>
              <w:spacing w:after="0" w:line="240" w:lineRule="auto"/>
              <w:jc w:val="left"/>
              <w:rPr>
                <w:rFonts w:ascii="Times" w:hAnsi="Times"/>
                <w:szCs w:val="24"/>
                <w:lang w:val="en-US"/>
              </w:rPr>
            </w:pP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F50B50" w:rsidRDefault="007766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F50B50" w:rsidRDefault="007766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rsidR="00F50B50" w:rsidRDefault="0077666C">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F50B50" w:rsidRDefault="00F50B50">
            <w:pPr>
              <w:spacing w:after="0" w:line="240" w:lineRule="auto"/>
              <w:jc w:val="left"/>
              <w:rPr>
                <w:rFonts w:ascii="Times" w:eastAsia="Microsoft YaHei UI" w:hAnsi="Times"/>
                <w:szCs w:val="22"/>
                <w:lang w:val="en-US" w:eastAsia="zh-CN"/>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lang w:val="en-US"/>
              </w:rPr>
              <w:t>Conclusion:</w:t>
            </w:r>
          </w:p>
          <w:p w:rsidR="00F50B50" w:rsidRDefault="007766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F50B50" w:rsidRDefault="00F50B50">
            <w:pPr>
              <w:tabs>
                <w:tab w:val="left" w:pos="720"/>
              </w:tabs>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F50B50" w:rsidRDefault="007766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rsidR="00F50B50" w:rsidRDefault="00F50B50">
            <w:pPr>
              <w:tabs>
                <w:tab w:val="left" w:pos="720"/>
              </w:tabs>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lang w:val="en-US"/>
              </w:rPr>
              <w:t>Conclusion:</w:t>
            </w:r>
          </w:p>
          <w:p w:rsidR="00F50B50" w:rsidRDefault="0077666C">
            <w:pPr>
              <w:spacing w:after="0" w:line="240" w:lineRule="auto"/>
              <w:jc w:val="left"/>
              <w:rPr>
                <w:szCs w:val="22"/>
                <w:lang w:val="en-US"/>
              </w:rPr>
            </w:pPr>
            <w:r>
              <w:rPr>
                <w:szCs w:val="22"/>
                <w:lang w:val="en-US"/>
              </w:rPr>
              <w:t>For UE BB complexity reduction, broadcast of separate SIB1/OSI (PDSCH) to Rel-18 RedCap UEs is not supported.</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F50B50" w:rsidRDefault="0077666C">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rsidR="00F50B50" w:rsidRDefault="0077666C">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F50B50" w:rsidRDefault="0077666C">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F50B50" w:rsidRDefault="00F50B50">
            <w:pPr>
              <w:spacing w:after="0" w:line="240" w:lineRule="auto"/>
              <w:jc w:val="left"/>
              <w:rPr>
                <w:rFonts w:ascii="Times" w:eastAsia="Microsoft YaHei UI" w:hAnsi="Times"/>
                <w:szCs w:val="22"/>
                <w:lang w:val="en-US" w:eastAsia="zh-CN"/>
              </w:rPr>
            </w:pPr>
          </w:p>
          <w:p w:rsidR="00F50B50" w:rsidRDefault="00F50B50">
            <w:pPr>
              <w:spacing w:after="0" w:line="240" w:lineRule="auto"/>
              <w:jc w:val="left"/>
              <w:rPr>
                <w:rFonts w:ascii="Times" w:eastAsia="Microsoft YaHei UI" w:hAnsi="Times"/>
                <w:szCs w:val="22"/>
                <w:lang w:val="en-US" w:eastAsia="zh-CN"/>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F50B50" w:rsidRDefault="007766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rsidR="00F50B50" w:rsidRDefault="007766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F50B50" w:rsidRDefault="0077666C">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rsidR="00F50B50" w:rsidRDefault="0077666C">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F50B50" w:rsidRDefault="00F50B50">
            <w:pPr>
              <w:tabs>
                <w:tab w:val="left" w:pos="720"/>
              </w:tabs>
              <w:spacing w:after="0" w:line="240" w:lineRule="auto"/>
              <w:jc w:val="left"/>
              <w:rPr>
                <w:rFonts w:ascii="Times" w:hAnsi="Times"/>
                <w:szCs w:val="24"/>
                <w:lang w:val="en-US"/>
              </w:rPr>
            </w:pP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eastAsia="DengXian"/>
                <w:lang w:val="en-US" w:eastAsia="zh-CN"/>
              </w:rPr>
            </w:pPr>
            <w:r>
              <w:rPr>
                <w:rFonts w:eastAsia="DengXian"/>
                <w:lang w:val="en-US" w:eastAsia="zh-CN"/>
              </w:rPr>
              <w:t>Conclusion:</w:t>
            </w:r>
          </w:p>
          <w:p w:rsidR="00F50B50" w:rsidRDefault="0077666C">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F50B50" w:rsidRDefault="00F50B50">
            <w:pPr>
              <w:spacing w:after="0" w:line="240" w:lineRule="auto"/>
              <w:jc w:val="left"/>
              <w:rPr>
                <w:rFonts w:ascii="Times" w:hAnsi="Times"/>
                <w:szCs w:val="24"/>
                <w:lang w:val="en-US"/>
              </w:rPr>
            </w:pPr>
          </w:p>
        </w:tc>
      </w:tr>
    </w:tbl>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rsidR="00F50B50" w:rsidRDefault="0077666C">
      <w:pPr>
        <w:pStyle w:val="30"/>
        <w:tabs>
          <w:tab w:val="clear" w:pos="360"/>
          <w:tab w:val="clear" w:pos="772"/>
          <w:tab w:val="clear" w:pos="926"/>
        </w:tabs>
        <w:ind w:left="1134" w:hanging="1134"/>
      </w:pPr>
      <w:r>
        <w:t>2.1.1</w:t>
      </w:r>
      <w:r>
        <w:tab/>
        <w:t>Msg2-Msg3 timeline and Msg1 indication</w:t>
      </w:r>
    </w:p>
    <w:p w:rsidR="00F50B50" w:rsidRDefault="0077666C">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rsidR="00F50B50" w:rsidRDefault="00F50B50">
            <w:pPr>
              <w:spacing w:after="0" w:line="240" w:lineRule="auto"/>
              <w:jc w:val="left"/>
              <w:rPr>
                <w:rFonts w:ascii="Times" w:hAnsi="Times"/>
                <w:color w:val="000000"/>
                <w:szCs w:val="24"/>
                <w:lang w:val="en-US"/>
              </w:rPr>
            </w:pPr>
          </w:p>
        </w:tc>
      </w:tr>
    </w:tbl>
    <w:p w:rsidR="00F50B50" w:rsidRDefault="0077666C">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rsidR="00F50B50" w:rsidRDefault="0077666C">
      <w:pPr>
        <w:rPr>
          <w:lang w:val="en-US"/>
        </w:rPr>
      </w:pPr>
      <w:r>
        <w:rPr>
          <w:lang w:val="en-US"/>
        </w:rPr>
        <w:t>Furthermore, a significant number of contributions [8, 9, 14, 20, 22, 24, 27, 28, 32, 36] support Option 4, a few contributions [8, 10, 22, 31] support Option 1, and a couple of contributions [17, 33] support Option 2.</w:t>
      </w:r>
    </w:p>
    <w:p w:rsidR="00F50B50" w:rsidRDefault="0077666C">
      <w:pPr>
        <w:rPr>
          <w:b/>
          <w:bCs/>
          <w:lang w:val="en-US"/>
        </w:rPr>
      </w:pPr>
      <w:r>
        <w:rPr>
          <w:b/>
          <w:highlight w:val="yellow"/>
          <w:lang w:val="en-US"/>
        </w:rPr>
        <w:t>FL1 High Priority Question 2.1.1-1a</w:t>
      </w:r>
      <w:r>
        <w:rPr>
          <w:b/>
          <w:bCs/>
          <w:lang w:val="en-US"/>
        </w:rPr>
        <w:t>: Companies are invited to give each one of the following options a grade:</w:t>
      </w:r>
    </w:p>
    <w:p w:rsidR="00F50B50" w:rsidRDefault="0077666C">
      <w:pPr>
        <w:pStyle w:val="af6"/>
        <w:numPr>
          <w:ilvl w:val="0"/>
          <w:numId w:val="22"/>
        </w:numPr>
        <w:rPr>
          <w:b/>
          <w:bCs/>
          <w:sz w:val="20"/>
          <w:szCs w:val="22"/>
          <w:lang w:val="en-US"/>
        </w:rPr>
      </w:pPr>
      <w:r>
        <w:rPr>
          <w:b/>
          <w:bCs/>
          <w:sz w:val="20"/>
          <w:szCs w:val="22"/>
          <w:lang w:val="en-US"/>
        </w:rPr>
        <w:t xml:space="preserve">Option 1 </w:t>
      </w:r>
    </w:p>
    <w:p w:rsidR="00F50B50" w:rsidRDefault="0077666C">
      <w:pPr>
        <w:pStyle w:val="af6"/>
        <w:numPr>
          <w:ilvl w:val="0"/>
          <w:numId w:val="22"/>
        </w:numPr>
        <w:rPr>
          <w:b/>
          <w:bCs/>
          <w:sz w:val="20"/>
          <w:szCs w:val="22"/>
          <w:lang w:val="en-US"/>
        </w:rPr>
      </w:pPr>
      <w:r>
        <w:rPr>
          <w:b/>
          <w:bCs/>
          <w:sz w:val="20"/>
          <w:szCs w:val="22"/>
          <w:lang w:val="en-US"/>
        </w:rPr>
        <w:t xml:space="preserve">Option 2 </w:t>
      </w:r>
    </w:p>
    <w:p w:rsidR="00F50B50" w:rsidRDefault="0077666C">
      <w:pPr>
        <w:pStyle w:val="af6"/>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rsidR="00F50B50" w:rsidRDefault="0077666C">
      <w:pPr>
        <w:pStyle w:val="af6"/>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rsidR="00F50B50" w:rsidRDefault="0077666C">
      <w:pPr>
        <w:pStyle w:val="af6"/>
        <w:numPr>
          <w:ilvl w:val="0"/>
          <w:numId w:val="22"/>
        </w:numPr>
        <w:rPr>
          <w:b/>
          <w:bCs/>
          <w:sz w:val="20"/>
          <w:szCs w:val="22"/>
          <w:lang w:val="en-US"/>
        </w:rPr>
      </w:pPr>
      <w:r>
        <w:rPr>
          <w:b/>
          <w:bCs/>
          <w:sz w:val="20"/>
          <w:szCs w:val="22"/>
          <w:lang w:val="en-US"/>
        </w:rPr>
        <w:t>Option 4</w:t>
      </w:r>
    </w:p>
    <w:p w:rsidR="00F50B50" w:rsidRDefault="0077666C">
      <w:pPr>
        <w:rPr>
          <w:b/>
          <w:bCs/>
          <w:lang w:val="en-US"/>
        </w:rPr>
      </w:pPr>
      <w:r>
        <w:rPr>
          <w:b/>
          <w:bCs/>
          <w:lang w:val="en-US"/>
        </w:rPr>
        <w:t>Please use the following grade scale (where there is no restriction on the number of times a grade can be used).</w:t>
      </w:r>
    </w:p>
    <w:p w:rsidR="00F50B50" w:rsidRDefault="0077666C">
      <w:pPr>
        <w:pStyle w:val="af6"/>
        <w:numPr>
          <w:ilvl w:val="0"/>
          <w:numId w:val="22"/>
        </w:numPr>
        <w:rPr>
          <w:b/>
          <w:bCs/>
          <w:sz w:val="20"/>
          <w:szCs w:val="22"/>
          <w:lang w:val="en-US"/>
        </w:rPr>
      </w:pPr>
      <w:r>
        <w:rPr>
          <w:b/>
          <w:bCs/>
          <w:sz w:val="20"/>
          <w:szCs w:val="22"/>
          <w:lang w:val="en-US"/>
        </w:rPr>
        <w:t>+1 = preferred</w:t>
      </w:r>
    </w:p>
    <w:p w:rsidR="00F50B50" w:rsidRDefault="0077666C">
      <w:pPr>
        <w:pStyle w:val="af6"/>
        <w:numPr>
          <w:ilvl w:val="0"/>
          <w:numId w:val="22"/>
        </w:numPr>
        <w:rPr>
          <w:b/>
          <w:bCs/>
          <w:sz w:val="20"/>
          <w:szCs w:val="22"/>
          <w:lang w:val="en-US"/>
        </w:rPr>
      </w:pPr>
      <w:r>
        <w:rPr>
          <w:b/>
          <w:bCs/>
          <w:sz w:val="20"/>
          <w:szCs w:val="22"/>
          <w:lang w:val="en-US"/>
        </w:rPr>
        <w:t>0 = neutral/ok</w:t>
      </w:r>
    </w:p>
    <w:p w:rsidR="00F50B50" w:rsidRDefault="0077666C">
      <w:pPr>
        <w:pStyle w:val="af6"/>
        <w:numPr>
          <w:ilvl w:val="0"/>
          <w:numId w:val="22"/>
        </w:numPr>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F50B50">
        <w:tc>
          <w:tcPr>
            <w:tcW w:w="1479" w:type="dxa"/>
            <w:vMerge w:val="restart"/>
            <w:shd w:val="clear" w:color="auto" w:fill="D9D9D9" w:themeFill="background1" w:themeFillShade="D9"/>
          </w:tcPr>
          <w:p w:rsidR="00F50B50" w:rsidRDefault="0077666C">
            <w:pPr>
              <w:jc w:val="left"/>
              <w:rPr>
                <w:b/>
                <w:bCs/>
                <w:lang w:val="en-US"/>
              </w:rPr>
            </w:pPr>
            <w:r>
              <w:rPr>
                <w:b/>
                <w:bCs/>
                <w:lang w:val="en-US"/>
              </w:rPr>
              <w:t>Company</w:t>
            </w:r>
          </w:p>
        </w:tc>
        <w:tc>
          <w:tcPr>
            <w:tcW w:w="2627" w:type="dxa"/>
            <w:gridSpan w:val="5"/>
            <w:shd w:val="clear" w:color="auto" w:fill="D9D9D9" w:themeFill="background1" w:themeFillShade="D9"/>
          </w:tcPr>
          <w:p w:rsidR="00F50B50" w:rsidRDefault="0077666C">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vMerge/>
            <w:shd w:val="clear" w:color="auto" w:fill="D9D9D9" w:themeFill="background1" w:themeFillShade="D9"/>
          </w:tcPr>
          <w:p w:rsidR="00F50B50" w:rsidRDefault="00F50B50">
            <w:pPr>
              <w:jc w:val="left"/>
              <w:rPr>
                <w:b/>
                <w:bCs/>
                <w:lang w:val="en-US"/>
              </w:rPr>
            </w:pPr>
          </w:p>
        </w:tc>
        <w:tc>
          <w:tcPr>
            <w:tcW w:w="525" w:type="dxa"/>
            <w:shd w:val="clear" w:color="auto" w:fill="D9D9D9" w:themeFill="background1" w:themeFillShade="D9"/>
          </w:tcPr>
          <w:p w:rsidR="00F50B50" w:rsidRDefault="0077666C">
            <w:pPr>
              <w:jc w:val="left"/>
              <w:rPr>
                <w:b/>
                <w:bCs/>
                <w:lang w:val="en-US"/>
              </w:rPr>
            </w:pPr>
            <w:r>
              <w:rPr>
                <w:b/>
                <w:bCs/>
                <w:lang w:val="en-US"/>
              </w:rPr>
              <w:t>1</w:t>
            </w:r>
          </w:p>
        </w:tc>
        <w:tc>
          <w:tcPr>
            <w:tcW w:w="525" w:type="dxa"/>
            <w:shd w:val="clear" w:color="auto" w:fill="D9D9D9" w:themeFill="background1" w:themeFillShade="D9"/>
          </w:tcPr>
          <w:p w:rsidR="00F50B50" w:rsidRDefault="0077666C">
            <w:pPr>
              <w:jc w:val="left"/>
              <w:rPr>
                <w:b/>
                <w:bCs/>
                <w:lang w:val="en-US"/>
              </w:rPr>
            </w:pPr>
            <w:r>
              <w:rPr>
                <w:b/>
                <w:bCs/>
                <w:lang w:val="en-US"/>
              </w:rPr>
              <w:t>2</w:t>
            </w:r>
          </w:p>
        </w:tc>
        <w:tc>
          <w:tcPr>
            <w:tcW w:w="526" w:type="dxa"/>
            <w:shd w:val="clear" w:color="auto" w:fill="D9D9D9" w:themeFill="background1" w:themeFillShade="D9"/>
          </w:tcPr>
          <w:p w:rsidR="00F50B50" w:rsidRDefault="0077666C">
            <w:pPr>
              <w:jc w:val="left"/>
              <w:rPr>
                <w:b/>
                <w:bCs/>
                <w:lang w:val="en-US"/>
              </w:rPr>
            </w:pPr>
            <w:r>
              <w:rPr>
                <w:b/>
                <w:bCs/>
                <w:lang w:val="en-US"/>
              </w:rPr>
              <w:t>3a</w:t>
            </w:r>
          </w:p>
        </w:tc>
        <w:tc>
          <w:tcPr>
            <w:tcW w:w="525" w:type="dxa"/>
            <w:shd w:val="clear" w:color="auto" w:fill="D9D9D9" w:themeFill="background1" w:themeFillShade="D9"/>
          </w:tcPr>
          <w:p w:rsidR="00F50B50" w:rsidRDefault="0077666C">
            <w:pPr>
              <w:jc w:val="left"/>
              <w:rPr>
                <w:b/>
                <w:bCs/>
                <w:lang w:val="en-US"/>
              </w:rPr>
            </w:pPr>
            <w:r>
              <w:rPr>
                <w:b/>
                <w:bCs/>
                <w:lang w:val="en-US"/>
              </w:rPr>
              <w:t>3b</w:t>
            </w:r>
          </w:p>
        </w:tc>
        <w:tc>
          <w:tcPr>
            <w:tcW w:w="526" w:type="dxa"/>
            <w:shd w:val="clear" w:color="auto" w:fill="D9D9D9" w:themeFill="background1" w:themeFillShade="D9"/>
          </w:tcPr>
          <w:p w:rsidR="00F50B50" w:rsidRDefault="0077666C">
            <w:pPr>
              <w:jc w:val="left"/>
              <w:rPr>
                <w:b/>
                <w:bCs/>
                <w:lang w:val="en-US"/>
              </w:rPr>
            </w:pPr>
            <w:r>
              <w:rPr>
                <w:b/>
                <w:bCs/>
                <w:lang w:val="en-US"/>
              </w:rPr>
              <w:t>4</w:t>
            </w:r>
          </w:p>
        </w:tc>
        <w:tc>
          <w:tcPr>
            <w:tcW w:w="5528" w:type="dxa"/>
            <w:vMerge/>
            <w:shd w:val="clear" w:color="auto" w:fill="D9D9D9" w:themeFill="background1" w:themeFillShade="D9"/>
          </w:tcPr>
          <w:p w:rsidR="00F50B50" w:rsidRDefault="00F50B50">
            <w:pPr>
              <w:jc w:val="left"/>
              <w:rPr>
                <w:b/>
                <w:bCs/>
                <w:lang w:val="en-US"/>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Nordic</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FUTUREWEI</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Theme="minorEastAsia"/>
                <w:lang w:val="en-US" w:eastAsia="zh-CN"/>
              </w:rPr>
            </w:pPr>
            <w:r>
              <w:rPr>
                <w:rFonts w:eastAsiaTheme="minorEastAsia"/>
                <w:lang w:val="en-US" w:eastAsia="zh-CN"/>
              </w:rPr>
              <w:t>We are open to supporting option 3b</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p>
        </w:tc>
        <w:tc>
          <w:tcPr>
            <w:tcW w:w="526"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rsidR="00F50B50" w:rsidRDefault="0077666C">
            <w:pPr>
              <w:tabs>
                <w:tab w:val="left" w:pos="551"/>
              </w:tabs>
              <w:jc w:val="left"/>
              <w:rPr>
                <w:rFonts w:eastAsia="Yu Mincho"/>
                <w:lang w:val="en-US" w:eastAsia="ja-JP"/>
              </w:rPr>
            </w:pPr>
            <w:r>
              <w:rPr>
                <w:rFonts w:eastAsia="Yu Mincho"/>
                <w:lang w:val="en-US" w:eastAsia="ja-JP"/>
              </w:rPr>
              <w:t>-1</w:t>
            </w:r>
          </w:p>
        </w:tc>
        <w:tc>
          <w:tcPr>
            <w:tcW w:w="525"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Yu Mincho"/>
                <w:lang w:val="en-US" w:eastAsia="ja-JP"/>
              </w:rPr>
            </w:pPr>
            <w:r>
              <w:rPr>
                <w:rFonts w:eastAsia="Yu Mincho" w:hint="eastAsia"/>
                <w:lang w:val="en-US" w:eastAsia="ja-JP"/>
              </w:rPr>
              <w:t>0</w:t>
            </w:r>
          </w:p>
        </w:tc>
        <w:tc>
          <w:tcPr>
            <w:tcW w:w="525"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rsidR="00F50B50" w:rsidRDefault="0077666C">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Spreadtrum</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0</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rsidR="00F50B50" w:rsidRDefault="0077666C">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바탕체"/>
                <w:lang w:val="en-US" w:eastAsia="ko-KR"/>
              </w:rPr>
              <w:t>LG</w:t>
            </w:r>
          </w:p>
        </w:tc>
        <w:tc>
          <w:tcPr>
            <w:tcW w:w="525" w:type="dxa"/>
          </w:tcPr>
          <w:p w:rsidR="00F50B50" w:rsidRDefault="0077666C">
            <w:pPr>
              <w:tabs>
                <w:tab w:val="left" w:pos="551"/>
              </w:tabs>
              <w:jc w:val="left"/>
              <w:rPr>
                <w:rFonts w:eastAsiaTheme="minorEastAsia"/>
                <w:lang w:val="en-US" w:eastAsia="zh-CN"/>
              </w:rPr>
            </w:pPr>
            <w:r>
              <w:rPr>
                <w:rFonts w:eastAsia="맑은 고딕" w:hint="eastAsia"/>
                <w:lang w:val="en-US" w:eastAsia="ko-KR"/>
              </w:rPr>
              <w:t>-1</w:t>
            </w:r>
          </w:p>
        </w:tc>
        <w:tc>
          <w:tcPr>
            <w:tcW w:w="525" w:type="dxa"/>
          </w:tcPr>
          <w:p w:rsidR="00F50B50" w:rsidRDefault="0077666C">
            <w:pPr>
              <w:tabs>
                <w:tab w:val="left" w:pos="551"/>
              </w:tabs>
              <w:jc w:val="left"/>
              <w:rPr>
                <w:rFonts w:eastAsiaTheme="minorEastAsia"/>
                <w:lang w:val="en-US" w:eastAsia="zh-CN"/>
              </w:rPr>
            </w:pPr>
            <w:r>
              <w:rPr>
                <w:rFonts w:eastAsia="맑은 고딕" w:hint="eastAsia"/>
                <w:lang w:val="en-US" w:eastAsia="ko-KR"/>
              </w:rPr>
              <w:t>-1</w:t>
            </w:r>
          </w:p>
        </w:tc>
        <w:tc>
          <w:tcPr>
            <w:tcW w:w="526" w:type="dxa"/>
          </w:tcPr>
          <w:p w:rsidR="00F50B50" w:rsidRDefault="0077666C">
            <w:pPr>
              <w:tabs>
                <w:tab w:val="left" w:pos="551"/>
              </w:tabs>
              <w:jc w:val="left"/>
              <w:rPr>
                <w:rFonts w:eastAsiaTheme="minorEastAsia"/>
                <w:lang w:val="en-US" w:eastAsia="zh-CN"/>
              </w:rPr>
            </w:pPr>
            <w:r>
              <w:rPr>
                <w:rFonts w:eastAsia="맑은 고딕" w:hint="eastAsia"/>
                <w:lang w:val="en-US" w:eastAsia="ko-KR"/>
              </w:rPr>
              <w:t>0</w:t>
            </w:r>
          </w:p>
        </w:tc>
        <w:tc>
          <w:tcPr>
            <w:tcW w:w="525" w:type="dxa"/>
          </w:tcPr>
          <w:p w:rsidR="00F50B50" w:rsidRDefault="0077666C">
            <w:pPr>
              <w:tabs>
                <w:tab w:val="left" w:pos="551"/>
              </w:tabs>
              <w:jc w:val="left"/>
              <w:rPr>
                <w:rFonts w:eastAsiaTheme="minorEastAsia"/>
                <w:lang w:val="en-US" w:eastAsia="zh-CN"/>
              </w:rPr>
            </w:pPr>
            <w:r>
              <w:rPr>
                <w:rFonts w:eastAsia="맑은 고딕" w:hint="eastAsia"/>
                <w:lang w:val="en-US" w:eastAsia="ko-KR"/>
              </w:rPr>
              <w:t>+1</w:t>
            </w:r>
          </w:p>
        </w:tc>
        <w:tc>
          <w:tcPr>
            <w:tcW w:w="526" w:type="dxa"/>
          </w:tcPr>
          <w:p w:rsidR="00F50B50" w:rsidRDefault="0077666C">
            <w:pPr>
              <w:tabs>
                <w:tab w:val="left" w:pos="551"/>
              </w:tabs>
              <w:jc w:val="left"/>
              <w:rPr>
                <w:rFonts w:eastAsiaTheme="minorEastAsia"/>
                <w:lang w:val="en-US" w:eastAsia="zh-CN"/>
              </w:rPr>
            </w:pPr>
            <w:r>
              <w:rPr>
                <w:rFonts w:eastAsia="맑은 고딕" w:hint="eastAsia"/>
                <w:lang w:val="en-US" w:eastAsia="ko-KR"/>
              </w:rPr>
              <w:t>-1</w:t>
            </w:r>
          </w:p>
        </w:tc>
        <w:tc>
          <w:tcPr>
            <w:tcW w:w="5528" w:type="dxa"/>
          </w:tcPr>
          <w:p w:rsidR="00F50B50" w:rsidRDefault="0077666C">
            <w:pPr>
              <w:jc w:val="left"/>
              <w:rPr>
                <w:rFonts w:eastAsiaTheme="minorEastAsia"/>
                <w:lang w:val="en-US" w:eastAsia="zh-CN"/>
              </w:rPr>
            </w:pPr>
            <w:r>
              <w:rPr>
                <w:rFonts w:eastAsia="맑은 고딕" w:hint="eastAsia"/>
                <w:lang w:val="en-US" w:eastAsia="ko-KR"/>
              </w:rPr>
              <w:t xml:space="preserve">Besides </w:t>
            </w:r>
            <w:r>
              <w:rPr>
                <w:rFonts w:eastAsia="맑은 고딕"/>
                <w:lang w:val="en-US" w:eastAsia="ko-KR"/>
              </w:rPr>
              <w:t>default</w:t>
            </w:r>
            <w:r>
              <w:rPr>
                <w:rFonts w:eastAsia="맑은 고딕" w:hint="eastAsia"/>
                <w:lang w:val="en-US" w:eastAsia="ko-KR"/>
              </w:rPr>
              <w:t xml:space="preserve"> </w:t>
            </w:r>
            <w:r>
              <w:rPr>
                <w:rFonts w:eastAsia="맑은 고딕"/>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F50B50">
        <w:tc>
          <w:tcPr>
            <w:tcW w:w="1479" w:type="dxa"/>
          </w:tcPr>
          <w:p w:rsidR="00F50B50" w:rsidRDefault="0077666C">
            <w:pPr>
              <w:jc w:val="left"/>
              <w:rPr>
                <w:rFonts w:eastAsia="바탕체"/>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rsidR="00F50B50" w:rsidRDefault="0077666C">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맑은 고딕"/>
                <w:lang w:val="en-US" w:eastAsia="ko-KR"/>
              </w:rPr>
            </w:pPr>
            <w:r>
              <w:rPr>
                <w:rFonts w:eastAsiaTheme="minorEastAsia"/>
                <w:lang w:val="en-US" w:eastAsia="zh-CN"/>
              </w:rPr>
              <w:t>0</w:t>
            </w:r>
          </w:p>
        </w:tc>
        <w:tc>
          <w:tcPr>
            <w:tcW w:w="525" w:type="dxa"/>
          </w:tcPr>
          <w:p w:rsidR="00F50B50" w:rsidRDefault="0077666C">
            <w:pPr>
              <w:tabs>
                <w:tab w:val="left" w:pos="551"/>
              </w:tabs>
              <w:jc w:val="left"/>
              <w:rPr>
                <w:rFonts w:eastAsia="맑은 고딕"/>
                <w:lang w:val="en-US" w:eastAsia="ko-KR"/>
              </w:rPr>
            </w:pPr>
            <w:r>
              <w:rPr>
                <w:rFonts w:eastAsiaTheme="minorEastAsia" w:hint="eastAsia"/>
                <w:lang w:val="en-US" w:eastAsia="zh-CN"/>
              </w:rPr>
              <w:t>0</w:t>
            </w:r>
          </w:p>
        </w:tc>
        <w:tc>
          <w:tcPr>
            <w:tcW w:w="526" w:type="dxa"/>
          </w:tcPr>
          <w:p w:rsidR="00F50B50" w:rsidRDefault="0077666C">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528" w:type="dxa"/>
          </w:tcPr>
          <w:p w:rsidR="00F50B50" w:rsidRDefault="0077666C">
            <w:pPr>
              <w:jc w:val="left"/>
              <w:rPr>
                <w:rFonts w:eastAsia="맑은 고딕"/>
                <w:lang w:val="en-US" w:eastAsia="ko-KR"/>
              </w:rPr>
            </w:pPr>
            <w:r>
              <w:rPr>
                <w:rFonts w:eastAsia="Yu Mincho"/>
                <w:lang w:val="en-US" w:eastAsia="ja-JP"/>
              </w:rPr>
              <w:t>We have provided analysis on why X=1 slot is needed. Option 1 and Option 4, both with X=0.5 slot, are unacceptable to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77666C">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F50B50">
        <w:tc>
          <w:tcPr>
            <w:tcW w:w="1479" w:type="dxa"/>
          </w:tcPr>
          <w:p w:rsidR="00F50B50" w:rsidRDefault="0077666C">
            <w:pPr>
              <w:jc w:val="left"/>
              <w:rPr>
                <w:rFonts w:eastAsiaTheme="minorEastAsia"/>
                <w:lang w:eastAsia="zh-CN"/>
              </w:rPr>
            </w:pPr>
            <w:r>
              <w:rPr>
                <w:rFonts w:eastAsiaTheme="minorEastAsia"/>
                <w:lang w:val="en-US" w:eastAsia="zh-CN"/>
              </w:rPr>
              <w:t>Qualcomm</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F50B50">
        <w:tc>
          <w:tcPr>
            <w:tcW w:w="1479" w:type="dxa"/>
          </w:tcPr>
          <w:p w:rsidR="00F50B50" w:rsidRDefault="0077666C">
            <w:pPr>
              <w:jc w:val="left"/>
              <w:rPr>
                <w:rFonts w:eastAsia="바탕체"/>
                <w:lang w:val="en-US" w:eastAsia="ko-KR"/>
              </w:rPr>
            </w:pPr>
            <w:r>
              <w:rPr>
                <w:rFonts w:eastAsiaTheme="minorEastAsia" w:hint="eastAsia"/>
                <w:lang w:val="en-US" w:eastAsia="zh-CN"/>
              </w:rPr>
              <w:t>Sharp</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rsidR="00F50B50" w:rsidRDefault="0077666C">
            <w:pPr>
              <w:jc w:val="left"/>
              <w:rPr>
                <w:rFonts w:eastAsia="맑은 고딕"/>
                <w:lang w:val="en-US" w:eastAsia="ko-KR"/>
              </w:rPr>
            </w:pPr>
            <w:r>
              <w:rPr>
                <w:rFonts w:eastAsia="맑은 고딕"/>
                <w:lang w:val="en-US" w:eastAsia="ko-KR"/>
              </w:rPr>
              <w:t>It can be discussed how to extend the timing for some cases that all rows in default TDRA table cannot meet the minimal timing requirement.</w:t>
            </w:r>
          </w:p>
        </w:tc>
      </w:tr>
      <w:tr w:rsidR="00F50B50">
        <w:tc>
          <w:tcPr>
            <w:tcW w:w="1479" w:type="dxa"/>
          </w:tcPr>
          <w:p w:rsidR="00F50B50" w:rsidRDefault="0077666C">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lang w:val="en-US" w:eastAsia="ja-JP"/>
              </w:rPr>
              <w:t>0</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Sierra Wireless</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0</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F50B50" w:rsidRDefault="0077666C">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rsidR="00F50B50" w:rsidRDefault="0077666C">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77666C">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F50B50">
        <w:tc>
          <w:tcPr>
            <w:tcW w:w="1479" w:type="dxa"/>
          </w:tcPr>
          <w:p w:rsidR="00F50B50" w:rsidRDefault="0077666C">
            <w:pPr>
              <w:jc w:val="left"/>
              <w:rPr>
                <w:rFonts w:eastAsia="바탕체"/>
                <w:lang w:val="en-US" w:eastAsia="ko-KR"/>
              </w:rPr>
            </w:pPr>
            <w:r>
              <w:rPr>
                <w:rFonts w:eastAsia="바탕체"/>
                <w:lang w:val="en-US" w:eastAsia="ko-KR"/>
              </w:rPr>
              <w:t>OPPO</w:t>
            </w:r>
          </w:p>
        </w:tc>
        <w:tc>
          <w:tcPr>
            <w:tcW w:w="525" w:type="dxa"/>
          </w:tcPr>
          <w:p w:rsidR="00F50B50" w:rsidRDefault="0077666C">
            <w:pPr>
              <w:tabs>
                <w:tab w:val="left" w:pos="551"/>
              </w:tabs>
              <w:jc w:val="left"/>
              <w:rPr>
                <w:rFonts w:eastAsia="맑은 고딕"/>
                <w:lang w:val="en-US" w:eastAsia="ko-KR"/>
              </w:rPr>
            </w:pPr>
            <w:r>
              <w:rPr>
                <w:rFonts w:eastAsia="맑은 고딕"/>
                <w:lang w:val="en-US" w:eastAsia="ko-KR"/>
              </w:rPr>
              <w:t>+1</w:t>
            </w:r>
          </w:p>
        </w:tc>
        <w:tc>
          <w:tcPr>
            <w:tcW w:w="525" w:type="dxa"/>
          </w:tcPr>
          <w:p w:rsidR="00F50B50" w:rsidRDefault="0077666C">
            <w:pPr>
              <w:tabs>
                <w:tab w:val="left" w:pos="551"/>
              </w:tabs>
              <w:jc w:val="left"/>
              <w:rPr>
                <w:rFonts w:eastAsia="맑은 고딕"/>
                <w:lang w:val="en-US" w:eastAsia="ko-KR"/>
              </w:rPr>
            </w:pPr>
            <w:r>
              <w:rPr>
                <w:rFonts w:eastAsia="맑은 고딕"/>
                <w:lang w:val="en-US" w:eastAsia="ko-KR"/>
              </w:rPr>
              <w:t>+1</w:t>
            </w:r>
          </w:p>
        </w:tc>
        <w:tc>
          <w:tcPr>
            <w:tcW w:w="526" w:type="dxa"/>
          </w:tcPr>
          <w:p w:rsidR="00F50B50" w:rsidRDefault="0077666C">
            <w:pPr>
              <w:tabs>
                <w:tab w:val="left" w:pos="551"/>
              </w:tabs>
              <w:jc w:val="left"/>
              <w:rPr>
                <w:rFonts w:eastAsia="맑은 고딕"/>
                <w:lang w:val="en-US" w:eastAsia="ko-KR"/>
              </w:rPr>
            </w:pPr>
            <w:r>
              <w:rPr>
                <w:rFonts w:eastAsia="맑은 고딕"/>
                <w:lang w:val="en-US" w:eastAsia="ko-KR"/>
              </w:rPr>
              <w:t>-1</w:t>
            </w:r>
          </w:p>
        </w:tc>
        <w:tc>
          <w:tcPr>
            <w:tcW w:w="525" w:type="dxa"/>
          </w:tcPr>
          <w:p w:rsidR="00F50B50" w:rsidRDefault="0077666C">
            <w:pPr>
              <w:tabs>
                <w:tab w:val="left" w:pos="551"/>
              </w:tabs>
              <w:jc w:val="left"/>
              <w:rPr>
                <w:rFonts w:eastAsia="맑은 고딕"/>
                <w:lang w:val="en-US" w:eastAsia="ko-KR"/>
              </w:rPr>
            </w:pPr>
            <w:r>
              <w:rPr>
                <w:rFonts w:eastAsia="맑은 고딕"/>
                <w:lang w:val="en-US" w:eastAsia="ko-KR"/>
              </w:rPr>
              <w:t>-1</w:t>
            </w:r>
          </w:p>
        </w:tc>
        <w:tc>
          <w:tcPr>
            <w:tcW w:w="526" w:type="dxa"/>
          </w:tcPr>
          <w:p w:rsidR="00F50B50" w:rsidRDefault="0077666C">
            <w:pPr>
              <w:tabs>
                <w:tab w:val="left" w:pos="551"/>
              </w:tabs>
              <w:jc w:val="left"/>
              <w:rPr>
                <w:rFonts w:eastAsia="맑은 고딕"/>
                <w:lang w:val="en-US" w:eastAsia="ko-KR"/>
              </w:rPr>
            </w:pPr>
            <w:r>
              <w:rPr>
                <w:rFonts w:eastAsia="맑은 고딕"/>
                <w:lang w:val="en-US" w:eastAsia="ko-KR"/>
              </w:rPr>
              <w:t>-1</w:t>
            </w:r>
          </w:p>
        </w:tc>
        <w:tc>
          <w:tcPr>
            <w:tcW w:w="5528" w:type="dxa"/>
          </w:tcPr>
          <w:p w:rsidR="00F50B50" w:rsidRDefault="00F50B50">
            <w:pPr>
              <w:jc w:val="left"/>
              <w:rPr>
                <w:rFonts w:eastAsia="맑은 고딕"/>
                <w:lang w:val="en-US" w:eastAsia="ko-KR"/>
              </w:rPr>
            </w:pPr>
          </w:p>
        </w:tc>
      </w:tr>
    </w:tbl>
    <w:p w:rsidR="00F50B50" w:rsidRDefault="0077666C">
      <w:pPr>
        <w:rPr>
          <w:lang w:val="en-US"/>
        </w:rPr>
      </w:pPr>
      <w:r>
        <w:rPr>
          <w:lang w:val="en-US"/>
        </w:rPr>
        <w:br/>
        <w:t>The following late response was not included in the initial FLS in [41]:</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F50B50">
        <w:tc>
          <w:tcPr>
            <w:tcW w:w="1479" w:type="dxa"/>
          </w:tcPr>
          <w:p w:rsidR="00F50B50" w:rsidRDefault="0077666C">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rsidR="00F50B50" w:rsidRDefault="00F50B50">
            <w:pPr>
              <w:jc w:val="left"/>
              <w:rPr>
                <w:rFonts w:eastAsiaTheme="minorEastAsia"/>
                <w:lang w:val="en-US" w:eastAsia="ko-KR"/>
              </w:rPr>
            </w:pPr>
          </w:p>
        </w:tc>
      </w:tr>
    </w:tbl>
    <w:p w:rsidR="00F50B50" w:rsidRDefault="0077666C">
      <w:pPr>
        <w:rPr>
          <w:lang w:val="en-US"/>
        </w:rPr>
      </w:pPr>
      <w:r>
        <w:rPr>
          <w:lang w:val="en-US"/>
        </w:rPr>
        <w:br/>
        <w:t>The responses received for Question 2.1.1-1a (except the above late response)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F50B50">
        <w:tc>
          <w:tcPr>
            <w:tcW w:w="3470" w:type="dxa"/>
            <w:shd w:val="clear" w:color="auto" w:fill="D9D9D9" w:themeFill="background1" w:themeFillShade="D9"/>
          </w:tcPr>
          <w:p w:rsidR="00F50B50" w:rsidRDefault="00F50B50">
            <w:pPr>
              <w:jc w:val="left"/>
              <w:rPr>
                <w:b/>
                <w:bCs/>
                <w:lang w:val="en-US"/>
              </w:rPr>
            </w:pPr>
          </w:p>
        </w:tc>
        <w:tc>
          <w:tcPr>
            <w:tcW w:w="1232" w:type="dxa"/>
            <w:shd w:val="clear" w:color="auto" w:fill="D9D9D9" w:themeFill="background1" w:themeFillShade="D9"/>
          </w:tcPr>
          <w:p w:rsidR="00F50B50" w:rsidRDefault="0077666C">
            <w:pPr>
              <w:jc w:val="center"/>
              <w:rPr>
                <w:b/>
                <w:bCs/>
                <w:lang w:val="en-US"/>
              </w:rPr>
            </w:pPr>
            <w:r>
              <w:rPr>
                <w:b/>
                <w:bCs/>
                <w:lang w:val="en-US"/>
              </w:rPr>
              <w:t>Option 1</w:t>
            </w:r>
          </w:p>
        </w:tc>
        <w:tc>
          <w:tcPr>
            <w:tcW w:w="1232" w:type="dxa"/>
            <w:shd w:val="clear" w:color="auto" w:fill="D9D9D9" w:themeFill="background1" w:themeFillShade="D9"/>
          </w:tcPr>
          <w:p w:rsidR="00F50B50" w:rsidRDefault="0077666C">
            <w:pPr>
              <w:jc w:val="center"/>
              <w:rPr>
                <w:b/>
                <w:bCs/>
                <w:lang w:val="en-US"/>
              </w:rPr>
            </w:pPr>
            <w:r>
              <w:rPr>
                <w:b/>
                <w:bCs/>
                <w:lang w:val="en-US"/>
              </w:rPr>
              <w:t>Option 2</w:t>
            </w:r>
          </w:p>
        </w:tc>
        <w:tc>
          <w:tcPr>
            <w:tcW w:w="1234" w:type="dxa"/>
            <w:shd w:val="clear" w:color="auto" w:fill="D9D9D9" w:themeFill="background1" w:themeFillShade="D9"/>
          </w:tcPr>
          <w:p w:rsidR="00F50B50" w:rsidRDefault="0077666C">
            <w:pPr>
              <w:jc w:val="center"/>
              <w:rPr>
                <w:b/>
                <w:bCs/>
                <w:lang w:val="en-US"/>
              </w:rPr>
            </w:pPr>
            <w:r>
              <w:rPr>
                <w:b/>
                <w:bCs/>
                <w:lang w:val="en-US"/>
              </w:rPr>
              <w:t>Option 3a</w:t>
            </w:r>
          </w:p>
        </w:tc>
        <w:tc>
          <w:tcPr>
            <w:tcW w:w="1232" w:type="dxa"/>
            <w:shd w:val="clear" w:color="auto" w:fill="D9D9D9" w:themeFill="background1" w:themeFillShade="D9"/>
          </w:tcPr>
          <w:p w:rsidR="00F50B50" w:rsidRDefault="0077666C">
            <w:pPr>
              <w:jc w:val="center"/>
              <w:rPr>
                <w:b/>
                <w:bCs/>
                <w:lang w:val="en-US"/>
              </w:rPr>
            </w:pPr>
            <w:r>
              <w:rPr>
                <w:b/>
                <w:bCs/>
                <w:lang w:val="en-US"/>
              </w:rPr>
              <w:t>Option 3b</w:t>
            </w:r>
          </w:p>
        </w:tc>
        <w:tc>
          <w:tcPr>
            <w:tcW w:w="1234" w:type="dxa"/>
            <w:shd w:val="clear" w:color="auto" w:fill="D9D9D9" w:themeFill="background1" w:themeFillShade="D9"/>
          </w:tcPr>
          <w:p w:rsidR="00F50B50" w:rsidRDefault="0077666C">
            <w:pPr>
              <w:jc w:val="center"/>
              <w:rPr>
                <w:b/>
                <w:bCs/>
                <w:lang w:val="en-US"/>
              </w:rPr>
            </w:pPr>
            <w:r>
              <w:rPr>
                <w:b/>
                <w:bCs/>
                <w:lang w:val="en-US"/>
              </w:rPr>
              <w:t>Option 4</w:t>
            </w:r>
          </w:p>
        </w:tc>
      </w:tr>
      <w:tr w:rsidR="00F50B50">
        <w:tc>
          <w:tcPr>
            <w:tcW w:w="3470" w:type="dxa"/>
          </w:tcPr>
          <w:p w:rsidR="00F50B50" w:rsidRDefault="0077666C">
            <w:pPr>
              <w:jc w:val="left"/>
              <w:rPr>
                <w:rFonts w:eastAsiaTheme="minorEastAsia"/>
                <w:lang w:val="en-US" w:eastAsia="zh-CN"/>
              </w:rPr>
            </w:pPr>
            <w:r>
              <w:rPr>
                <w:rFonts w:eastAsiaTheme="minorEastAsia"/>
                <w:lang w:val="en-US" w:eastAsia="zh-CN"/>
              </w:rPr>
              <w:t>Preferred</w:t>
            </w:r>
          </w:p>
        </w:tc>
        <w:tc>
          <w:tcPr>
            <w:tcW w:w="1232" w:type="dxa"/>
          </w:tcPr>
          <w:p w:rsidR="00F50B50" w:rsidRDefault="0077666C">
            <w:pPr>
              <w:tabs>
                <w:tab w:val="left" w:pos="551"/>
              </w:tabs>
              <w:jc w:val="center"/>
              <w:rPr>
                <w:rFonts w:eastAsiaTheme="minorEastAsia"/>
                <w:lang w:val="en-US" w:eastAsia="zh-CN"/>
              </w:rPr>
            </w:pPr>
            <w:r>
              <w:t>5</w:t>
            </w:r>
          </w:p>
        </w:tc>
        <w:tc>
          <w:tcPr>
            <w:tcW w:w="1232" w:type="dxa"/>
          </w:tcPr>
          <w:p w:rsidR="00F50B50" w:rsidRDefault="0077666C">
            <w:pPr>
              <w:tabs>
                <w:tab w:val="left" w:pos="551"/>
              </w:tabs>
              <w:jc w:val="center"/>
              <w:rPr>
                <w:rFonts w:eastAsiaTheme="minorEastAsia"/>
                <w:lang w:val="en-US" w:eastAsia="zh-CN"/>
              </w:rPr>
            </w:pPr>
            <w:r>
              <w:t>2</w:t>
            </w:r>
          </w:p>
        </w:tc>
        <w:tc>
          <w:tcPr>
            <w:tcW w:w="1234" w:type="dxa"/>
          </w:tcPr>
          <w:p w:rsidR="00F50B50" w:rsidRDefault="0077666C">
            <w:pPr>
              <w:tabs>
                <w:tab w:val="left" w:pos="551"/>
              </w:tabs>
              <w:jc w:val="center"/>
              <w:rPr>
                <w:rFonts w:eastAsiaTheme="minorEastAsia"/>
                <w:lang w:val="en-US" w:eastAsia="zh-CN"/>
              </w:rPr>
            </w:pPr>
            <w:r>
              <w:t>11</w:t>
            </w:r>
          </w:p>
        </w:tc>
        <w:tc>
          <w:tcPr>
            <w:tcW w:w="1232" w:type="dxa"/>
          </w:tcPr>
          <w:p w:rsidR="00F50B50" w:rsidRDefault="0077666C">
            <w:pPr>
              <w:tabs>
                <w:tab w:val="left" w:pos="551"/>
              </w:tabs>
              <w:jc w:val="center"/>
              <w:rPr>
                <w:rFonts w:eastAsiaTheme="minorEastAsia"/>
                <w:lang w:val="en-US" w:eastAsia="zh-CN"/>
              </w:rPr>
            </w:pPr>
            <w:r>
              <w:t>4</w:t>
            </w:r>
          </w:p>
        </w:tc>
        <w:tc>
          <w:tcPr>
            <w:tcW w:w="1234" w:type="dxa"/>
          </w:tcPr>
          <w:p w:rsidR="00F50B50" w:rsidRDefault="0077666C">
            <w:pPr>
              <w:tabs>
                <w:tab w:val="left" w:pos="551"/>
              </w:tabs>
              <w:jc w:val="center"/>
              <w:rPr>
                <w:rFonts w:eastAsiaTheme="minorEastAsia"/>
                <w:lang w:val="en-US" w:eastAsia="zh-CN"/>
              </w:rPr>
            </w:pPr>
            <w:r>
              <w:t>7</w:t>
            </w:r>
          </w:p>
        </w:tc>
      </w:tr>
      <w:tr w:rsidR="00F50B50">
        <w:tc>
          <w:tcPr>
            <w:tcW w:w="3470" w:type="dxa"/>
          </w:tcPr>
          <w:p w:rsidR="00F50B50" w:rsidRDefault="0077666C">
            <w:pPr>
              <w:jc w:val="left"/>
              <w:rPr>
                <w:rFonts w:eastAsiaTheme="minorEastAsia"/>
                <w:lang w:val="en-US" w:eastAsia="zh-CN"/>
              </w:rPr>
            </w:pPr>
            <w:r>
              <w:rPr>
                <w:rFonts w:eastAsiaTheme="minorEastAsia"/>
                <w:lang w:val="en-US" w:eastAsia="zh-CN"/>
              </w:rPr>
              <w:t>Neutral/ok</w:t>
            </w:r>
          </w:p>
        </w:tc>
        <w:tc>
          <w:tcPr>
            <w:tcW w:w="1232" w:type="dxa"/>
          </w:tcPr>
          <w:p w:rsidR="00F50B50" w:rsidRDefault="0077666C">
            <w:pPr>
              <w:tabs>
                <w:tab w:val="left" w:pos="551"/>
              </w:tabs>
              <w:jc w:val="center"/>
              <w:rPr>
                <w:rFonts w:eastAsiaTheme="minorEastAsia"/>
                <w:lang w:val="en-US" w:eastAsia="zh-CN"/>
              </w:rPr>
            </w:pPr>
            <w:r>
              <w:t>2</w:t>
            </w:r>
          </w:p>
        </w:tc>
        <w:tc>
          <w:tcPr>
            <w:tcW w:w="1232" w:type="dxa"/>
          </w:tcPr>
          <w:p w:rsidR="00F50B50" w:rsidRDefault="0077666C">
            <w:pPr>
              <w:tabs>
                <w:tab w:val="left" w:pos="551"/>
              </w:tabs>
              <w:jc w:val="center"/>
              <w:rPr>
                <w:rFonts w:eastAsiaTheme="minorEastAsia"/>
                <w:lang w:val="en-US" w:eastAsia="zh-CN"/>
              </w:rPr>
            </w:pPr>
            <w:r>
              <w:t>4</w:t>
            </w:r>
          </w:p>
        </w:tc>
        <w:tc>
          <w:tcPr>
            <w:tcW w:w="1234" w:type="dxa"/>
          </w:tcPr>
          <w:p w:rsidR="00F50B50" w:rsidRDefault="0077666C">
            <w:pPr>
              <w:tabs>
                <w:tab w:val="left" w:pos="551"/>
              </w:tabs>
              <w:jc w:val="center"/>
              <w:rPr>
                <w:rFonts w:eastAsiaTheme="minorEastAsia"/>
                <w:lang w:val="en-US" w:eastAsia="zh-CN"/>
              </w:rPr>
            </w:pPr>
            <w:r>
              <w:t>5</w:t>
            </w:r>
          </w:p>
        </w:tc>
        <w:tc>
          <w:tcPr>
            <w:tcW w:w="1232" w:type="dxa"/>
          </w:tcPr>
          <w:p w:rsidR="00F50B50" w:rsidRDefault="0077666C">
            <w:pPr>
              <w:tabs>
                <w:tab w:val="left" w:pos="551"/>
              </w:tabs>
              <w:jc w:val="center"/>
              <w:rPr>
                <w:rFonts w:eastAsiaTheme="minorEastAsia"/>
                <w:lang w:val="en-US" w:eastAsia="zh-CN"/>
              </w:rPr>
            </w:pPr>
            <w:r>
              <w:t>9</w:t>
            </w:r>
          </w:p>
        </w:tc>
        <w:tc>
          <w:tcPr>
            <w:tcW w:w="1234" w:type="dxa"/>
          </w:tcPr>
          <w:p w:rsidR="00F50B50" w:rsidRDefault="0077666C">
            <w:pPr>
              <w:tabs>
                <w:tab w:val="left" w:pos="551"/>
              </w:tabs>
              <w:jc w:val="center"/>
              <w:rPr>
                <w:rFonts w:eastAsiaTheme="minorEastAsia"/>
                <w:lang w:val="en-US" w:eastAsia="zh-CN"/>
              </w:rPr>
            </w:pPr>
            <w:r>
              <w:t>5</w:t>
            </w:r>
          </w:p>
        </w:tc>
      </w:tr>
      <w:tr w:rsidR="00F50B50">
        <w:tc>
          <w:tcPr>
            <w:tcW w:w="3470" w:type="dxa"/>
          </w:tcPr>
          <w:p w:rsidR="00F50B50" w:rsidRDefault="0077666C">
            <w:pPr>
              <w:jc w:val="left"/>
              <w:rPr>
                <w:rFonts w:eastAsiaTheme="minorEastAsia"/>
                <w:lang w:val="en-US" w:eastAsia="zh-CN"/>
              </w:rPr>
            </w:pPr>
            <w:r>
              <w:rPr>
                <w:rFonts w:eastAsia="Yu Mincho"/>
                <w:lang w:val="en-US" w:eastAsia="ja-JP"/>
              </w:rPr>
              <w:t>Not preferred</w:t>
            </w:r>
          </w:p>
        </w:tc>
        <w:tc>
          <w:tcPr>
            <w:tcW w:w="1232" w:type="dxa"/>
          </w:tcPr>
          <w:p w:rsidR="00F50B50" w:rsidRDefault="0077666C">
            <w:pPr>
              <w:tabs>
                <w:tab w:val="left" w:pos="551"/>
              </w:tabs>
              <w:jc w:val="center"/>
              <w:rPr>
                <w:rFonts w:eastAsiaTheme="minorEastAsia"/>
                <w:lang w:val="en-US" w:eastAsia="zh-CN"/>
              </w:rPr>
            </w:pPr>
            <w:r>
              <w:t>13</w:t>
            </w:r>
          </w:p>
        </w:tc>
        <w:tc>
          <w:tcPr>
            <w:tcW w:w="1232" w:type="dxa"/>
          </w:tcPr>
          <w:p w:rsidR="00F50B50" w:rsidRDefault="0077666C">
            <w:pPr>
              <w:tabs>
                <w:tab w:val="left" w:pos="551"/>
              </w:tabs>
              <w:jc w:val="center"/>
              <w:rPr>
                <w:rFonts w:eastAsiaTheme="minorEastAsia"/>
                <w:lang w:val="en-US" w:eastAsia="zh-CN"/>
              </w:rPr>
            </w:pPr>
            <w:r>
              <w:t>14</w:t>
            </w:r>
          </w:p>
        </w:tc>
        <w:tc>
          <w:tcPr>
            <w:tcW w:w="1234" w:type="dxa"/>
          </w:tcPr>
          <w:p w:rsidR="00F50B50" w:rsidRDefault="0077666C">
            <w:pPr>
              <w:tabs>
                <w:tab w:val="left" w:pos="551"/>
              </w:tabs>
              <w:jc w:val="center"/>
              <w:rPr>
                <w:rFonts w:eastAsiaTheme="minorEastAsia"/>
                <w:lang w:val="en-US" w:eastAsia="zh-CN"/>
              </w:rPr>
            </w:pPr>
            <w:r>
              <w:t>4</w:t>
            </w:r>
          </w:p>
        </w:tc>
        <w:tc>
          <w:tcPr>
            <w:tcW w:w="1232" w:type="dxa"/>
          </w:tcPr>
          <w:p w:rsidR="00F50B50" w:rsidRDefault="0077666C">
            <w:pPr>
              <w:tabs>
                <w:tab w:val="left" w:pos="551"/>
              </w:tabs>
              <w:jc w:val="center"/>
              <w:rPr>
                <w:rFonts w:eastAsiaTheme="minorEastAsia"/>
                <w:lang w:val="en-US" w:eastAsia="zh-CN"/>
              </w:rPr>
            </w:pPr>
            <w:r>
              <w:t>7</w:t>
            </w:r>
          </w:p>
        </w:tc>
        <w:tc>
          <w:tcPr>
            <w:tcW w:w="1234" w:type="dxa"/>
          </w:tcPr>
          <w:p w:rsidR="00F50B50" w:rsidRDefault="0077666C">
            <w:pPr>
              <w:tabs>
                <w:tab w:val="left" w:pos="551"/>
              </w:tabs>
              <w:jc w:val="center"/>
              <w:rPr>
                <w:rFonts w:eastAsiaTheme="minorEastAsia"/>
                <w:lang w:val="en-US" w:eastAsia="zh-CN"/>
              </w:rPr>
            </w:pPr>
            <w:r>
              <w:t>8</w:t>
            </w:r>
          </w:p>
        </w:tc>
      </w:tr>
      <w:tr w:rsidR="00F50B50">
        <w:tc>
          <w:tcPr>
            <w:tcW w:w="3470" w:type="dxa"/>
          </w:tcPr>
          <w:p w:rsidR="00F50B50" w:rsidRDefault="0077666C">
            <w:pPr>
              <w:jc w:val="left"/>
              <w:rPr>
                <w:rFonts w:eastAsia="Yu Mincho"/>
                <w:lang w:val="en-US" w:eastAsia="ja-JP"/>
              </w:rPr>
            </w:pPr>
            <w:r>
              <w:rPr>
                <w:rFonts w:eastAsia="Yu Mincho"/>
                <w:lang w:val="en-US" w:eastAsia="ja-JP"/>
              </w:rPr>
              <w:t>Sum of grades</w:t>
            </w:r>
          </w:p>
        </w:tc>
        <w:tc>
          <w:tcPr>
            <w:tcW w:w="1232" w:type="dxa"/>
          </w:tcPr>
          <w:p w:rsidR="00F50B50" w:rsidRDefault="0077666C">
            <w:pPr>
              <w:tabs>
                <w:tab w:val="left" w:pos="551"/>
              </w:tabs>
              <w:jc w:val="center"/>
              <w:rPr>
                <w:rFonts w:eastAsia="Yu Mincho"/>
                <w:lang w:val="en-US" w:eastAsia="ja-JP"/>
              </w:rPr>
            </w:pPr>
            <w:r>
              <w:t>-8</w:t>
            </w:r>
          </w:p>
        </w:tc>
        <w:tc>
          <w:tcPr>
            <w:tcW w:w="1232" w:type="dxa"/>
          </w:tcPr>
          <w:p w:rsidR="00F50B50" w:rsidRDefault="0077666C">
            <w:pPr>
              <w:tabs>
                <w:tab w:val="left" w:pos="551"/>
              </w:tabs>
              <w:jc w:val="center"/>
              <w:rPr>
                <w:rFonts w:eastAsia="Yu Mincho"/>
                <w:lang w:val="en-US" w:eastAsia="ja-JP"/>
              </w:rPr>
            </w:pPr>
            <w:r>
              <w:t>-12</w:t>
            </w:r>
          </w:p>
        </w:tc>
        <w:tc>
          <w:tcPr>
            <w:tcW w:w="1234" w:type="dxa"/>
          </w:tcPr>
          <w:p w:rsidR="00F50B50" w:rsidRDefault="0077666C">
            <w:pPr>
              <w:tabs>
                <w:tab w:val="left" w:pos="551"/>
              </w:tabs>
              <w:jc w:val="center"/>
              <w:rPr>
                <w:rFonts w:eastAsia="Yu Mincho"/>
                <w:lang w:val="en-US" w:eastAsia="ja-JP"/>
              </w:rPr>
            </w:pPr>
            <w:r>
              <w:t>7</w:t>
            </w:r>
          </w:p>
        </w:tc>
        <w:tc>
          <w:tcPr>
            <w:tcW w:w="1232" w:type="dxa"/>
          </w:tcPr>
          <w:p w:rsidR="00F50B50" w:rsidRDefault="0077666C">
            <w:pPr>
              <w:tabs>
                <w:tab w:val="left" w:pos="551"/>
              </w:tabs>
              <w:jc w:val="center"/>
              <w:rPr>
                <w:rFonts w:eastAsia="Yu Mincho"/>
                <w:lang w:val="en-US" w:eastAsia="ja-JP"/>
              </w:rPr>
            </w:pPr>
            <w:r>
              <w:t>-3</w:t>
            </w:r>
          </w:p>
        </w:tc>
        <w:tc>
          <w:tcPr>
            <w:tcW w:w="1234" w:type="dxa"/>
          </w:tcPr>
          <w:p w:rsidR="00F50B50" w:rsidRDefault="0077666C">
            <w:pPr>
              <w:tabs>
                <w:tab w:val="left" w:pos="551"/>
              </w:tabs>
              <w:jc w:val="center"/>
              <w:rPr>
                <w:rFonts w:eastAsia="Yu Mincho"/>
                <w:lang w:val="en-US" w:eastAsia="ja-JP"/>
              </w:rPr>
            </w:pPr>
            <w:r>
              <w:t>-1</w:t>
            </w:r>
          </w:p>
        </w:tc>
      </w:tr>
    </w:tbl>
    <w:p w:rsidR="00F50B50" w:rsidRDefault="0077666C">
      <w:pPr>
        <w:rPr>
          <w:lang w:val="en-US"/>
        </w:rPr>
      </w:pPr>
      <w:r>
        <w:rPr>
          <w:lang w:val="en-US"/>
        </w:rPr>
        <w:br/>
        <w:t>Based on the above, the following proposal can be considered.</w:t>
      </w:r>
    </w:p>
    <w:p w:rsidR="00F50B50" w:rsidRDefault="0077666C">
      <w:pPr>
        <w:rPr>
          <w:b/>
          <w:bCs/>
        </w:rPr>
      </w:pPr>
      <w:r>
        <w:rPr>
          <w:b/>
          <w:bCs/>
          <w:highlight w:val="yellow"/>
        </w:rPr>
        <w:t>FL2 High Priority Proposal 2.1.1-1b</w:t>
      </w:r>
      <w:r>
        <w:rPr>
          <w:b/>
          <w:bCs/>
        </w:rPr>
        <w:t>:</w:t>
      </w:r>
    </w:p>
    <w:p w:rsidR="00F50B50" w:rsidRDefault="0077666C">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rsidR="00F50B50" w:rsidRDefault="0077666C">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rsidR="00F50B50" w:rsidRDefault="0077666C">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rsidR="00F50B50" w:rsidRDefault="0077666C">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rsidR="00F50B50" w:rsidRDefault="0077666C">
      <w:pPr>
        <w:rPr>
          <w:b/>
          <w:bCs/>
        </w:rPr>
      </w:pPr>
      <w:r>
        <w:rPr>
          <w:b/>
          <w:bCs/>
          <w:highlight w:val="yellow"/>
        </w:rPr>
        <w:t>FL3 High Priority Proposal 2.1.1-1c</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rsidR="00F50B50" w:rsidRDefault="0077666C">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F50B50" w:rsidRDefault="00F50B50">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rsidR="00F50B50" w:rsidRDefault="0077666C">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rsidR="00F50B50" w:rsidRDefault="0077666C">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rsidR="00F50B50" w:rsidRDefault="0077666C">
            <w:pPr>
              <w:pStyle w:val="af6"/>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rsidR="00F50B50" w:rsidRDefault="0077666C">
            <w:pPr>
              <w:pStyle w:val="af6"/>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rsidR="00F50B50" w:rsidRDefault="0077666C">
            <w:pPr>
              <w:pStyle w:val="af6"/>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rsidR="00F50B50" w:rsidRDefault="0077666C">
            <w:pPr>
              <w:pStyle w:val="af6"/>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rsidR="00F50B50" w:rsidRDefault="0077666C">
            <w:pPr>
              <w:pStyle w:val="af6"/>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rsidR="00F50B50" w:rsidRDefault="0077666C">
            <w:pPr>
              <w:pStyle w:val="af6"/>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rsidR="00F50B50" w:rsidRDefault="0077666C">
            <w:pPr>
              <w:pStyle w:val="af6"/>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rsidR="00F50B50" w:rsidRDefault="0077666C">
            <w:pPr>
              <w:pStyle w:val="af6"/>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rsidR="00F50B50" w:rsidRDefault="0077666C">
            <w:pPr>
              <w:pStyle w:val="af6"/>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rsidR="00F50B50" w:rsidRDefault="0077666C">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rsidR="00F50B50" w:rsidRDefault="0077666C">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F50B50">
        <w:tc>
          <w:tcPr>
            <w:tcW w:w="1479" w:type="dxa"/>
          </w:tcPr>
          <w:p w:rsidR="00F50B50" w:rsidRDefault="0077666C">
            <w:pPr>
              <w:jc w:val="left"/>
              <w:rPr>
                <w:rFonts w:eastAsiaTheme="minorEastAsia"/>
                <w:lang w:eastAsia="zh-CN"/>
              </w:rPr>
            </w:pPr>
            <w:r>
              <w:rPr>
                <w:rFonts w:eastAsiaTheme="minorEastAsia"/>
                <w:lang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F50B50">
        <w:tc>
          <w:tcPr>
            <w:tcW w:w="1479" w:type="dxa"/>
          </w:tcPr>
          <w:p w:rsidR="00F50B50" w:rsidRDefault="0077666C">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rsidR="00F50B50" w:rsidRDefault="0077666C">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0"/>
              <w:tblW w:w="0" w:type="auto"/>
              <w:tblLayout w:type="fixed"/>
              <w:tblLook w:val="04A0" w:firstRow="1" w:lastRow="0" w:firstColumn="1" w:lastColumn="0" w:noHBand="0" w:noVBand="1"/>
            </w:tblPr>
            <w:tblGrid>
              <w:gridCol w:w="6549"/>
            </w:tblGrid>
            <w:tr w:rsidR="00F50B50">
              <w:tc>
                <w:tcPr>
                  <w:tcW w:w="6549" w:type="dxa"/>
                </w:tcPr>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DENSO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rsidR="00F50B50" w:rsidRDefault="0077666C">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rsidR="00F50B50" w:rsidRDefault="0077666C">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0"/>
              <w:tblW w:w="0" w:type="auto"/>
              <w:tblLayout w:type="fixed"/>
              <w:tblLook w:val="04A0" w:firstRow="1" w:lastRow="0" w:firstColumn="1" w:lastColumn="0" w:noHBand="0" w:noVBand="1"/>
            </w:tblPr>
            <w:tblGrid>
              <w:gridCol w:w="6549"/>
            </w:tblGrid>
            <w:tr w:rsidR="00F50B50">
              <w:tc>
                <w:tcPr>
                  <w:tcW w:w="6549" w:type="dxa"/>
                </w:tcPr>
                <w:p w:rsidR="00F50B50" w:rsidRDefault="0077666C">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rsidR="00F50B50" w:rsidRDefault="0077666C">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eastAsia="zh-CN"/>
              </w:rPr>
              <w:t>Spreadtrum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rsidR="00F50B50" w:rsidRDefault="0077666C">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rsidR="00F50B50" w:rsidRDefault="0077666C">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rsidR="00F50B50" w:rsidRDefault="007766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F50B50">
        <w:tc>
          <w:tcPr>
            <w:tcW w:w="1479" w:type="dxa"/>
          </w:tcPr>
          <w:p w:rsidR="00F50B50" w:rsidRDefault="0077666C">
            <w:pPr>
              <w:jc w:val="left"/>
              <w:rPr>
                <w:rFonts w:eastAsia="SimSun"/>
                <w:lang w:val="en-US" w:eastAsia="zh-CN"/>
              </w:rPr>
            </w:pPr>
            <w:r>
              <w:rPr>
                <w:rFonts w:eastAsia="SimSun" w:hint="eastAsia"/>
                <w:lang w:val="en-US" w:eastAsia="zh-CN"/>
              </w:rPr>
              <w:lastRenderedPageBreak/>
              <w:t>CMCC</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rsidR="00F50B50" w:rsidRDefault="0077666C">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rsidR="00F50B50" w:rsidRDefault="0077666C">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LG</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 xml:space="preserve">Y   </w:t>
            </w:r>
          </w:p>
        </w:tc>
        <w:tc>
          <w:tcPr>
            <w:tcW w:w="6780" w:type="dxa"/>
          </w:tcPr>
          <w:p w:rsidR="00F50B50" w:rsidRDefault="0077666C">
            <w:pPr>
              <w:jc w:val="left"/>
              <w:rPr>
                <w:rFonts w:eastAsia="맑은 고딕"/>
                <w:lang w:val="en-US" w:eastAsia="ko-KR"/>
              </w:rPr>
            </w:pPr>
            <w:r>
              <w:rPr>
                <w:rFonts w:eastAsia="맑은 고딕" w:hint="eastAsia"/>
                <w:lang w:val="en-US" w:eastAsia="ko-KR"/>
              </w:rPr>
              <w:t>We are OK.</w:t>
            </w:r>
          </w:p>
        </w:tc>
      </w:tr>
      <w:tr w:rsidR="00F50B50">
        <w:tc>
          <w:tcPr>
            <w:tcW w:w="1479" w:type="dxa"/>
          </w:tcPr>
          <w:p w:rsidR="00F50B50" w:rsidRDefault="0077666C">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맑은 고딕"/>
                <w:lang w:val="en-US" w:eastAsia="ko-KR"/>
              </w:rPr>
            </w:pPr>
            <w:r>
              <w:rPr>
                <w:rFonts w:eastAsia="Yu Mincho" w:hint="eastAsia"/>
                <w:lang w:val="en-US" w:eastAsia="ja-JP"/>
              </w:rPr>
              <w:t>Y</w:t>
            </w:r>
          </w:p>
        </w:tc>
        <w:tc>
          <w:tcPr>
            <w:tcW w:w="6780" w:type="dxa"/>
          </w:tcPr>
          <w:p w:rsidR="00F50B50" w:rsidRDefault="0077666C">
            <w:pPr>
              <w:jc w:val="left"/>
              <w:rPr>
                <w:rFonts w:eastAsia="맑은 고딕"/>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rsidR="00F50B50" w:rsidRDefault="0077666C">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rsidR="00F50B50" w:rsidRDefault="0077666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rsidR="00F50B50" w:rsidRDefault="0077666C">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rsidR="00F50B50" w:rsidRDefault="0077666C">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rsidR="00F50B50" w:rsidRDefault="0077666C">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rsidR="00F50B50" w:rsidRDefault="0077666C">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rsidR="00F50B50" w:rsidRDefault="0077666C">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rsidR="00F50B50" w:rsidRDefault="0077666C">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rsidR="00F50B50" w:rsidRDefault="0077666C">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rsidR="00F50B50" w:rsidRDefault="0077666C">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rsidR="00F50B50" w:rsidRDefault="0077666C">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rsidR="00F50B50" w:rsidRDefault="0077666C">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F50B50">
        <w:tc>
          <w:tcPr>
            <w:tcW w:w="1479" w:type="dxa"/>
          </w:tcPr>
          <w:p w:rsidR="00F50B50" w:rsidRDefault="0077666C">
            <w:pPr>
              <w:jc w:val="left"/>
              <w:rPr>
                <w:rFonts w:eastAsiaTheme="minorEastAsia"/>
                <w:lang w:val="en-US" w:eastAsia="zh-CN"/>
              </w:rPr>
            </w:pPr>
            <w:r>
              <w:rPr>
                <w:rFonts w:eastAsia="Yu Mincho"/>
                <w:lang w:val="en-US" w:eastAsia="ja-JP"/>
              </w:rPr>
              <w:t>SONY</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rsidR="00F50B50" w:rsidRDefault="0077666C">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rsidR="00F50B50" w:rsidRDefault="0077666C">
      <w:pPr>
        <w:rPr>
          <w:lang w:val="en-US"/>
        </w:rPr>
      </w:pPr>
      <w:r>
        <w:rPr>
          <w:lang w:eastAsia="ko-KR"/>
        </w:rPr>
        <w:br/>
      </w:r>
      <w:r>
        <w:rPr>
          <w:lang w:val="en-US"/>
        </w:rPr>
        <w:t>Based on the responses received to Proposal 2.1.1-1c, the following updated proposal can be considered.</w:t>
      </w:r>
    </w:p>
    <w:p w:rsidR="00F50B50" w:rsidRDefault="0077666C">
      <w:pPr>
        <w:rPr>
          <w:b/>
          <w:bCs/>
        </w:rPr>
      </w:pPr>
      <w:r>
        <w:rPr>
          <w:b/>
          <w:bCs/>
          <w:highlight w:val="yellow"/>
        </w:rPr>
        <w:t>FL4 High Priority Proposal 2.1.1-1d</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F50B50" w:rsidRDefault="00F50B50">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For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Yu Mincho"/>
                <w:lang w:val="en-US" w:eastAsia="ja-JP"/>
              </w:rPr>
            </w:pPr>
            <w:r>
              <w:t>We prefer to keep it without changing</w:t>
            </w:r>
          </w:p>
        </w:tc>
      </w:tr>
      <w:tr w:rsidR="00F50B50">
        <w:tc>
          <w:tcPr>
            <w:tcW w:w="1479" w:type="dxa"/>
          </w:tcPr>
          <w:p w:rsidR="00F50B50" w:rsidRDefault="0077666C">
            <w:pPr>
              <w:jc w:val="left"/>
            </w:pPr>
            <w:r>
              <w:t>Qualcomm</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rsidR="00F50B50" w:rsidRDefault="0077666C">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F50B50">
        <w:tc>
          <w:tcPr>
            <w:tcW w:w="1479"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F50B50">
        <w:tc>
          <w:tcPr>
            <w:tcW w:w="1479" w:type="dxa"/>
          </w:tcPr>
          <w:p w:rsidR="00F50B50" w:rsidRDefault="0077666C">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Huawei, HiSilicon</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rsidR="00F50B50" w:rsidRDefault="0077666C">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rsidR="00F50B50" w:rsidRDefault="0077666C">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rsidR="00F50B50" w:rsidRDefault="0077666C">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rsidR="00F50B50" w:rsidRDefault="0077666C">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rsidR="00F50B50" w:rsidRDefault="0077666C">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F50B50" w:rsidRDefault="00F50B50">
            <w:pPr>
              <w:jc w:val="left"/>
              <w:rPr>
                <w:rFonts w:eastAsiaTheme="minorEastAsia"/>
                <w:lang w:val="en-US" w:eastAsia="zh-CN"/>
              </w:rPr>
            </w:pPr>
          </w:p>
        </w:tc>
      </w:tr>
    </w:tbl>
    <w:p w:rsidR="00F50B50" w:rsidRDefault="0077666C">
      <w:pPr>
        <w:rPr>
          <w:lang w:val="en-US"/>
        </w:rPr>
      </w:pPr>
      <w:r>
        <w:rPr>
          <w:lang w:eastAsia="ko-KR"/>
        </w:rPr>
        <w:lastRenderedPageBreak/>
        <w:br/>
      </w:r>
      <w:r>
        <w:rPr>
          <w:lang w:val="en-US"/>
        </w:rPr>
        <w:t>Based on the responses received to Proposal 2.1.1-1d, the following two alternative proposals can be considered.</w:t>
      </w:r>
    </w:p>
    <w:p w:rsidR="00F50B50" w:rsidRDefault="0077666C">
      <w:pPr>
        <w:rPr>
          <w:b/>
          <w:bCs/>
        </w:rPr>
      </w:pPr>
      <w:r>
        <w:rPr>
          <w:b/>
          <w:bCs/>
          <w:highlight w:val="yellow"/>
        </w:rPr>
        <w:t>FL5 High Priority Proposal 2.1.1-1e</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F50B50" w:rsidRDefault="00F50B50">
      <w:pPr>
        <w:spacing w:after="0" w:line="240" w:lineRule="auto"/>
        <w:jc w:val="left"/>
        <w:rPr>
          <w:rFonts w:ascii="Times" w:hAnsi="Times"/>
          <w:b/>
          <w:bCs/>
          <w:szCs w:val="24"/>
          <w:lang w:val="en-US"/>
        </w:rPr>
      </w:pPr>
    </w:p>
    <w:p w:rsidR="00F50B50" w:rsidRDefault="0077666C">
      <w:pPr>
        <w:rPr>
          <w:b/>
          <w:bCs/>
        </w:rPr>
      </w:pPr>
      <w:r>
        <w:rPr>
          <w:b/>
          <w:bCs/>
          <w:highlight w:val="yellow"/>
        </w:rPr>
        <w:t>FL5 High Priority Proposal 2.1.1-1f</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rsidR="00F50B50" w:rsidRDefault="0077666C">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rsidR="00F50B50" w:rsidRDefault="0077666C">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rsidR="00F50B50" w:rsidRDefault="0077666C">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rsidR="00F50B50" w:rsidRDefault="00F50B50">
      <w:pPr>
        <w:spacing w:after="0" w:line="240" w:lineRule="auto"/>
        <w:jc w:val="left"/>
        <w:rPr>
          <w:rFonts w:ascii="Times" w:hAnsi="Times"/>
          <w:b/>
          <w:bCs/>
          <w:szCs w:val="24"/>
          <w:lang w:val="en-US"/>
        </w:rPr>
      </w:pPr>
    </w:p>
    <w:p w:rsidR="00F50B50" w:rsidRDefault="0077666C">
      <w:pPr>
        <w:rPr>
          <w:lang w:val="en-US" w:eastAsia="ko-KR"/>
        </w:rPr>
      </w:pP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rsidR="00F50B50" w:rsidRDefault="00F50B50">
            <w:pPr>
              <w:spacing w:after="0" w:line="240" w:lineRule="auto"/>
              <w:jc w:val="left"/>
              <w:rPr>
                <w:rFonts w:ascii="Times" w:hAnsi="Times"/>
                <w:szCs w:val="24"/>
                <w:lang w:val="en-US"/>
              </w:rPr>
            </w:pPr>
          </w:p>
        </w:tc>
      </w:tr>
    </w:tbl>
    <w:p w:rsidR="00F50B50" w:rsidRDefault="00F50B50">
      <w:pPr>
        <w:rPr>
          <w:lang w:val="en-US" w:eastAsia="ko-KR"/>
        </w:rPr>
      </w:pPr>
    </w:p>
    <w:p w:rsidR="00F50B50" w:rsidRDefault="0077666C">
      <w:pPr>
        <w:pStyle w:val="30"/>
        <w:tabs>
          <w:tab w:val="clear" w:pos="360"/>
          <w:tab w:val="clear" w:pos="772"/>
          <w:tab w:val="clear" w:pos="926"/>
        </w:tabs>
        <w:ind w:left="1134" w:hanging="1134"/>
      </w:pPr>
      <w:r>
        <w:t>2.1.2</w:t>
      </w:r>
      <w:r>
        <w:tab/>
        <w:t>UE behavior in the ‘otherwise’ case</w:t>
      </w:r>
    </w:p>
    <w:p w:rsidR="00F50B50" w:rsidRDefault="0077666C">
      <w:pPr>
        <w:rPr>
          <w:lang w:val="en-US"/>
        </w:rPr>
      </w:pPr>
      <w:r>
        <w:rPr>
          <w:lang w:val="en-US"/>
        </w:rPr>
        <w:t>Contribution [8]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rsidR="00F50B50" w:rsidRDefault="00F50B50">
            <w:pPr>
              <w:spacing w:after="0" w:line="240" w:lineRule="auto"/>
              <w:jc w:val="left"/>
              <w:rPr>
                <w:rFonts w:ascii="Times" w:hAnsi="Times"/>
                <w:color w:val="000000"/>
                <w:szCs w:val="24"/>
                <w:lang w:val="en-US"/>
              </w:rPr>
            </w:pPr>
          </w:p>
        </w:tc>
      </w:tr>
    </w:tbl>
    <w:p w:rsidR="00F50B50" w:rsidRDefault="0077666C">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rsidR="00F50B50" w:rsidRDefault="0077666C">
      <w:pPr>
        <w:rPr>
          <w:lang w:val="en-US"/>
        </w:rPr>
      </w:pPr>
      <w:r>
        <w:rPr>
          <w:lang w:val="en-US"/>
        </w:rPr>
        <w:br/>
        <w:t>Companies are invited to comment on the following question.</w:t>
      </w:r>
    </w:p>
    <w:p w:rsidR="00F50B50" w:rsidRDefault="0077666C">
      <w:pPr>
        <w:rPr>
          <w:b/>
          <w:bCs/>
        </w:rPr>
      </w:pPr>
      <w:r>
        <w:rPr>
          <w:b/>
          <w:bCs/>
          <w:highlight w:val="cyan"/>
        </w:rPr>
        <w:t>FL1/FL3 Medium Priority Question 2.1.2-1a</w:t>
      </w:r>
      <w:r>
        <w:rPr>
          <w:b/>
          <w:bCs/>
        </w:rPr>
        <w:t>:</w:t>
      </w:r>
    </w:p>
    <w:p w:rsidR="00F50B50" w:rsidRDefault="0077666C">
      <w:pPr>
        <w:rPr>
          <w:b/>
          <w:bCs/>
          <w:lang w:val="en-US"/>
        </w:rPr>
      </w:pPr>
      <w:r>
        <w:rPr>
          <w:b/>
          <w:bCs/>
          <w:lang w:val="en-US"/>
        </w:rPr>
        <w:t>Should the highlighted bullet in the above agreement be revised to:</w:t>
      </w:r>
    </w:p>
    <w:p w:rsidR="00F50B50" w:rsidRDefault="0077666C">
      <w:pPr>
        <w:pStyle w:val="af6"/>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Up to UE implementation is just fine.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We support to discuss the clarification on the highlighted case.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77666C">
            <w:pPr>
              <w:jc w:val="left"/>
              <w:rPr>
                <w:rFonts w:eastAsia="Yu Mincho"/>
                <w:lang w:val="en-US" w:eastAsia="ja-JP"/>
              </w:rPr>
            </w:pPr>
            <w:r>
              <w:rPr>
                <w:rFonts w:eastAsiaTheme="minorEastAsia"/>
                <w:lang w:val="en-US" w:eastAsia="zh-CN"/>
              </w:rPr>
              <w:t>Up to UE implementation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Not urgent discussion.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F50B50" w:rsidRDefault="0077666C">
            <w:pPr>
              <w:jc w:val="left"/>
              <w:rPr>
                <w:rFonts w:eastAsiaTheme="minorEastAsia"/>
                <w:lang w:val="en-US" w:eastAsia="zh-CN"/>
              </w:rPr>
            </w:pPr>
            <w:r>
              <w:rPr>
                <w:rFonts w:eastAsia="맑은 고딕"/>
                <w:lang w:val="en-US" w:eastAsia="ko-KR"/>
              </w:rPr>
              <w:t>We think it is not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Xiaomi</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N</w:t>
            </w:r>
          </w:p>
        </w:tc>
        <w:tc>
          <w:tcPr>
            <w:tcW w:w="6780" w:type="dxa"/>
          </w:tcPr>
          <w:p w:rsidR="00F50B50" w:rsidRDefault="0077666C">
            <w:pPr>
              <w:jc w:val="left"/>
              <w:rPr>
                <w:rFonts w:eastAsia="맑은 고딕"/>
                <w:lang w:val="en-US" w:eastAsia="ko-KR"/>
              </w:rPr>
            </w:pPr>
            <w:r>
              <w:rPr>
                <w:rFonts w:eastAsia="맑은 고딕"/>
                <w:lang w:val="en-US" w:eastAsia="ko-KR"/>
              </w:rPr>
              <w:t>They could be same meaning. May not need to clarify.</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맑은 고딕"/>
                <w:lang w:val="en-US" w:eastAsia="ko-KR"/>
              </w:rPr>
            </w:pPr>
            <w:r>
              <w:rPr>
                <w:rFonts w:eastAsia="SimSun" w:hint="eastAsia"/>
                <w:lang w:val="en-US" w:eastAsia="zh-CN"/>
              </w:rPr>
              <w:t>N</w:t>
            </w:r>
          </w:p>
        </w:tc>
        <w:tc>
          <w:tcPr>
            <w:tcW w:w="6780" w:type="dxa"/>
          </w:tcPr>
          <w:p w:rsidR="00F50B50" w:rsidRDefault="0077666C">
            <w:pPr>
              <w:jc w:val="left"/>
              <w:rPr>
                <w:rFonts w:eastAsia="맑은 고딕"/>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맑은 고딕"/>
                <w:lang w:val="en-US" w:eastAsia="ko-KR"/>
              </w:rPr>
            </w:pPr>
            <w:r>
              <w:rPr>
                <w:rFonts w:eastAsiaTheme="minorEastAsia" w:hint="eastAsia"/>
                <w:lang w:val="en-US" w:eastAsia="zh-CN"/>
              </w:rPr>
              <w:t>N</w:t>
            </w:r>
          </w:p>
        </w:tc>
        <w:tc>
          <w:tcPr>
            <w:tcW w:w="6780" w:type="dxa"/>
          </w:tcPr>
          <w:p w:rsidR="00F50B50" w:rsidRDefault="0077666C">
            <w:pPr>
              <w:jc w:val="left"/>
              <w:rPr>
                <w:rFonts w:eastAsia="맑은 고딕"/>
                <w:lang w:val="en-US" w:eastAsia="ko-KR"/>
              </w:rPr>
            </w:pPr>
            <w:r>
              <w:rPr>
                <w:rFonts w:eastAsiaTheme="minorEastAsia"/>
                <w:lang w:val="en-US" w:eastAsia="zh-CN"/>
              </w:rPr>
              <w:t>We consider we need to give more flexibility to the UE.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F50B50">
        <w:tc>
          <w:tcPr>
            <w:tcW w:w="1479" w:type="dxa"/>
          </w:tcPr>
          <w:p w:rsidR="00F50B50" w:rsidRDefault="0077666C">
            <w:pPr>
              <w:jc w:val="left"/>
              <w:rPr>
                <w:rFonts w:eastAsia="Yu Mincho"/>
                <w:lang w:val="en-US" w:eastAsia="ja-JP"/>
              </w:rPr>
            </w:pPr>
            <w:r>
              <w:rPr>
                <w:rFonts w:eastAsia="Yu Mincho"/>
                <w:lang w:val="en-US" w:eastAsia="ja-JP"/>
              </w:rPr>
              <w:t>FL4</w:t>
            </w:r>
          </w:p>
        </w:tc>
        <w:tc>
          <w:tcPr>
            <w:tcW w:w="8152" w:type="dxa"/>
            <w:gridSpan w:val="2"/>
          </w:tcPr>
          <w:p w:rsidR="00F50B50" w:rsidRDefault="0077666C">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rsidR="00F50B50" w:rsidRDefault="00F50B50"/>
    <w:p w:rsidR="00F50B50" w:rsidRDefault="0077666C">
      <w:pPr>
        <w:pStyle w:val="30"/>
        <w:tabs>
          <w:tab w:val="clear" w:pos="360"/>
          <w:tab w:val="clear" w:pos="772"/>
          <w:tab w:val="clear" w:pos="926"/>
        </w:tabs>
        <w:ind w:left="1134" w:hanging="1134"/>
      </w:pPr>
      <w:r>
        <w:lastRenderedPageBreak/>
        <w:t>2.1.3</w:t>
      </w:r>
      <w:r>
        <w:tab/>
        <w:t>Timeline in similar cases</w:t>
      </w:r>
    </w:p>
    <w:p w:rsidR="00F50B50" w:rsidRDefault="0077666C">
      <w:pPr>
        <w:rPr>
          <w:lang w:val="en-US"/>
        </w:rPr>
      </w:pPr>
      <w:r>
        <w:rPr>
          <w:lang w:val="en-US"/>
        </w:rPr>
        <w:t>RAN1#112bis-e made the following agreement [4] regarding timeline relation for other similar cases as the Msg2-Msg3 case described in previous sections.</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F50B50" w:rsidRDefault="00F50B50">
            <w:pPr>
              <w:spacing w:after="0" w:line="240" w:lineRule="auto"/>
              <w:jc w:val="left"/>
              <w:rPr>
                <w:rFonts w:eastAsiaTheme="minorEastAsia"/>
                <w:lang w:val="en-US"/>
              </w:rPr>
            </w:pPr>
          </w:p>
        </w:tc>
      </w:tr>
    </w:tbl>
    <w:p w:rsidR="00F50B50" w:rsidRDefault="00F50B50">
      <w:pPr>
        <w:spacing w:after="0" w:line="240" w:lineRule="auto"/>
        <w:jc w:val="left"/>
        <w:rPr>
          <w:rFonts w:eastAsiaTheme="minorEastAsia"/>
          <w:lang w:val="en-US"/>
        </w:rPr>
      </w:pPr>
    </w:p>
    <w:p w:rsidR="00F50B50" w:rsidRDefault="0077666C">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rsidR="00F50B50" w:rsidRDefault="0077666C">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rsidR="00F50B50" w:rsidRDefault="0077666C">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rsidR="00F50B50" w:rsidRDefault="0077666C">
      <w:pPr>
        <w:spacing w:afterLines="50" w:after="120" w:line="240" w:lineRule="auto"/>
        <w:rPr>
          <w:b/>
          <w:bCs/>
        </w:rPr>
      </w:pPr>
      <w:r>
        <w:rPr>
          <w:b/>
          <w:bCs/>
          <w:highlight w:val="cyan"/>
        </w:rPr>
        <w:t>FL1/FL2/FL3/FL4/FL5 Medium Priority Proposal 2.1.3-1a</w:t>
      </w:r>
      <w:r>
        <w:rPr>
          <w:b/>
          <w:bCs/>
        </w:rPr>
        <w:t>:</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F50B50" w:rsidRDefault="0077666C">
            <w:pPr>
              <w:jc w:val="left"/>
              <w:rPr>
                <w:rFonts w:eastAsiaTheme="minorEastAsia"/>
                <w:lang w:val="en-US" w:eastAsia="zh-CN"/>
              </w:rPr>
            </w:pPr>
            <w:r>
              <w:rPr>
                <w:rFonts w:eastAsia="맑은 고딕" w:hint="eastAsia"/>
                <w:lang w:val="en-US" w:eastAsia="ko-KR"/>
              </w:rPr>
              <w:t>2 cases should be considered.</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Qualcomm</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Xiaomi</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SimSun"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lang w:val="en-US" w:eastAsia="ja-JP"/>
              </w:rPr>
              <w:t>DENSO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bl>
    <w:p w:rsidR="00F50B50" w:rsidRDefault="0077666C">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rsidR="00F50B50" w:rsidRDefault="0077666C">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rsidR="00F50B50" w:rsidRDefault="0077666C">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rsidR="00F50B50" w:rsidRDefault="00F50B50">
      <w:pPr>
        <w:spacing w:afterLines="50" w:after="120" w:line="240" w:lineRule="auto"/>
        <w:rPr>
          <w:rFonts w:eastAsia="MS Mincho"/>
          <w:lang w:val="en-US"/>
        </w:rPr>
      </w:pPr>
    </w:p>
    <w:p w:rsidR="00F50B50" w:rsidRDefault="0077666C">
      <w:pPr>
        <w:spacing w:afterLines="50" w:after="120" w:line="240" w:lineRule="auto"/>
        <w:rPr>
          <w:rFonts w:eastAsia="MS Mincho"/>
          <w:lang w:val="en-US"/>
        </w:rPr>
      </w:pPr>
      <w:r>
        <w:rPr>
          <w:rFonts w:eastAsia="MS Mincho"/>
          <w:lang w:val="en-US"/>
        </w:rPr>
        <w:t>Contribution [23] expresses that there are some additional similar cases to consider.</w:t>
      </w:r>
    </w:p>
    <w:p w:rsidR="00F50B50" w:rsidRDefault="0077666C">
      <w:pPr>
        <w:rPr>
          <w:b/>
          <w:bCs/>
        </w:rPr>
      </w:pPr>
      <w:r>
        <w:rPr>
          <w:b/>
          <w:bCs/>
          <w:highlight w:val="cyan"/>
        </w:rPr>
        <w:t>FL1/FL3 Medium Priority Question 2.1.3-2a</w:t>
      </w:r>
      <w:r>
        <w:rPr>
          <w:b/>
          <w:bCs/>
        </w:rPr>
        <w:t>:</w:t>
      </w:r>
    </w:p>
    <w:p w:rsidR="00F50B50" w:rsidRDefault="0077666C">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lang w:val="en-US" w:eastAsia="ja-JP"/>
              </w:rPr>
              <w:t>DOCOMO</w:t>
            </w:r>
          </w:p>
        </w:tc>
        <w:tc>
          <w:tcPr>
            <w:tcW w:w="8155" w:type="dxa"/>
          </w:tcPr>
          <w:p w:rsidR="00F50B50" w:rsidRDefault="0077666C">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F50B50">
              <w:tc>
                <w:tcPr>
                  <w:tcW w:w="7929" w:type="dxa"/>
                </w:tcPr>
                <w:p w:rsidR="00F50B50" w:rsidRDefault="0077666C">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N</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8155" w:type="dxa"/>
          </w:tcPr>
          <w:p w:rsidR="00F50B50" w:rsidRDefault="0077666C">
            <w:pPr>
              <w:jc w:val="left"/>
              <w:rPr>
                <w:rFonts w:eastAsiaTheme="minorEastAsia"/>
                <w:lang w:val="en-US" w:eastAsia="zh-CN"/>
              </w:rPr>
            </w:pPr>
            <w:r>
              <w:rPr>
                <w:rFonts w:eastAsia="맑은 고딕" w:hint="eastAsia"/>
                <w:lang w:val="en-US" w:eastAsia="ko-KR"/>
              </w:rPr>
              <w:t>If MsgB PDSCH BW can be allocated over 25 PRBs for 15KHz SCS or 12 PRBs for 30KHz, similar cases can be</w:t>
            </w:r>
            <w:r>
              <w:rPr>
                <w:rFonts w:eastAsia="맑은 고딕"/>
                <w:lang w:val="en-US" w:eastAsia="ko-KR"/>
              </w:rPr>
              <w:t xml:space="preserve"> also</w:t>
            </w:r>
            <w:r>
              <w:rPr>
                <w:rFonts w:eastAsia="맑은 고딕" w:hint="eastAsia"/>
                <w:lang w:val="en-US" w:eastAsia="ko-KR"/>
              </w:rPr>
              <w:t xml:space="preserve"> applied to 2-step RACH procedure.</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MediaTek</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For 4-step RACH, we don’t identify other cases. </w:t>
            </w:r>
          </w:p>
          <w:p w:rsidR="00F50B50" w:rsidRDefault="0077666C">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rsidR="00F50B50" w:rsidRDefault="0077666C">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rsidR="00F50B50" w:rsidRDefault="0077666C">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rsidR="00F50B50" w:rsidRDefault="0077666C">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QC</w:t>
            </w:r>
          </w:p>
        </w:tc>
        <w:tc>
          <w:tcPr>
            <w:tcW w:w="8155" w:type="dxa"/>
          </w:tcPr>
          <w:p w:rsidR="00F50B50" w:rsidRDefault="0077666C">
            <w:pPr>
              <w:jc w:val="left"/>
              <w:rPr>
                <w:rFonts w:eastAsiaTheme="minorEastAsia"/>
                <w:lang w:val="en-US" w:eastAsia="zh-CN"/>
              </w:rPr>
            </w:pPr>
            <w:r>
              <w:rPr>
                <w:rFonts w:eastAsiaTheme="minorEastAsia"/>
                <w:lang w:val="en-US" w:eastAsia="zh-CN"/>
              </w:rPr>
              <w:t>Share the view of MediaTek</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FL4</w:t>
            </w:r>
          </w:p>
        </w:tc>
        <w:tc>
          <w:tcPr>
            <w:tcW w:w="8155" w:type="dxa"/>
          </w:tcPr>
          <w:p w:rsidR="00F50B50" w:rsidRDefault="0077666C">
            <w:pPr>
              <w:jc w:val="left"/>
              <w:rPr>
                <w:rFonts w:eastAsiaTheme="minorEastAsia"/>
                <w:lang w:val="en-US" w:eastAsia="zh-CN"/>
              </w:rPr>
            </w:pPr>
            <w:r>
              <w:rPr>
                <w:rFonts w:eastAsiaTheme="minorEastAsia"/>
                <w:lang w:val="en-US" w:eastAsia="zh-CN"/>
              </w:rPr>
              <w:t>This issue can be addressed once the MsgB PDSCH bandwidth question has been resolved.</w:t>
            </w:r>
            <w:r>
              <w:rPr>
                <w:rFonts w:eastAsia="MS Mincho"/>
                <w:lang w:val="en-US"/>
              </w:rPr>
              <w:t xml:space="preserve"> This is addressed by Proposal 2.5-1d in Section 2.5.</w:t>
            </w:r>
          </w:p>
        </w:tc>
      </w:tr>
    </w:tbl>
    <w:p w:rsidR="00F50B50" w:rsidRDefault="00F50B50">
      <w:pPr>
        <w:spacing w:afterLines="50" w:after="120" w:line="240" w:lineRule="auto"/>
        <w:rPr>
          <w:rFonts w:eastAsia="MS Mincho"/>
          <w:lang w:val="en-US"/>
        </w:rPr>
      </w:pPr>
    </w:p>
    <w:p w:rsidR="00F50B50" w:rsidRDefault="0077666C">
      <w:pPr>
        <w:pStyle w:val="30"/>
        <w:tabs>
          <w:tab w:val="clear" w:pos="360"/>
          <w:tab w:val="clear" w:pos="772"/>
          <w:tab w:val="clear" w:pos="926"/>
        </w:tabs>
        <w:ind w:left="1134" w:hanging="1134"/>
      </w:pPr>
      <w:r>
        <w:t>2.1.4</w:t>
      </w:r>
      <w:r>
        <w:tab/>
        <w:t>Early indication in MsgA PRACH</w:t>
      </w:r>
    </w:p>
    <w:p w:rsidR="00F50B50" w:rsidRDefault="0077666C">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rsidR="00F50B50" w:rsidRDefault="0077666C">
      <w:pPr>
        <w:rPr>
          <w:b/>
          <w:bCs/>
          <w:szCs w:val="22"/>
          <w:lang w:val="en-US"/>
        </w:rPr>
      </w:pPr>
      <w:r>
        <w:rPr>
          <w:b/>
          <w:lang w:val="en-US"/>
        </w:rPr>
        <w:t>FL1 Low Priority Question 2.1.4-1a</w:t>
      </w:r>
      <w:r>
        <w:rPr>
          <w:b/>
          <w:bCs/>
          <w:lang w:val="en-US"/>
        </w:rPr>
        <w:t>: Should 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Can wait until Msg1 case is resolved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Yu Mincho"/>
                <w:lang w:val="en-US" w:eastAsia="ja-JP"/>
              </w:rPr>
            </w:pPr>
            <w:r>
              <w:rPr>
                <w:rFonts w:eastAsia="Yu Mincho"/>
                <w:lang w:val="en-US" w:eastAsia="ja-JP"/>
              </w:rPr>
              <w:t>Same view with DOCOMO</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Early indication in Msg3 PRACH is handled in Proposal 2.1.1-1c/d/e/f.</w:t>
            </w:r>
          </w:p>
        </w:tc>
      </w:tr>
    </w:tbl>
    <w:p w:rsidR="00F50B50" w:rsidRDefault="00F50B50">
      <w:pPr>
        <w:spacing w:after="200" w:line="276" w:lineRule="auto"/>
        <w:rPr>
          <w:lang w:val="en-US" w:eastAsia="zh-CN"/>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rsidR="00F50B50" w:rsidRDefault="0077666C">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F50B50" w:rsidRDefault="007766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F50B50" w:rsidRDefault="0077666C">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F50B50" w:rsidRDefault="0077666C">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F50B50" w:rsidRDefault="0077666C">
      <w:pPr>
        <w:rPr>
          <w:lang w:val="en-US"/>
        </w:rPr>
      </w:pPr>
      <w:r>
        <w:br/>
      </w:r>
      <w:r>
        <w:rPr>
          <w:lang w:val="en-US"/>
        </w:rPr>
        <w:t>RAN1 has made the following conclusions [4]:</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eastAsia="DengXian"/>
                <w:lang w:val="en-US" w:eastAsia="zh-CN"/>
              </w:rPr>
            </w:pPr>
            <w:r>
              <w:rPr>
                <w:rFonts w:eastAsia="DengXian"/>
                <w:lang w:val="en-US" w:eastAsia="zh-CN"/>
              </w:rPr>
              <w:t>Conclusion:</w:t>
            </w:r>
          </w:p>
          <w:p w:rsidR="00F50B50" w:rsidRDefault="0077666C">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F50B50" w:rsidRDefault="00F50B50">
            <w:pPr>
              <w:spacing w:after="0" w:line="240" w:lineRule="auto"/>
              <w:jc w:val="left"/>
              <w:rPr>
                <w:rFonts w:eastAsia="DengXian"/>
                <w:lang w:val="en-US" w:eastAsia="zh-CN"/>
              </w:rPr>
            </w:pPr>
          </w:p>
        </w:tc>
      </w:tr>
    </w:tbl>
    <w:p w:rsidR="00F50B50" w:rsidRDefault="00F50B50">
      <w:pPr>
        <w:rPr>
          <w:lang w:val="en-US"/>
        </w:rPr>
      </w:pPr>
    </w:p>
    <w:p w:rsidR="00F50B50" w:rsidRDefault="0077666C">
      <w:pPr>
        <w:pStyle w:val="30"/>
        <w:tabs>
          <w:tab w:val="clear" w:pos="360"/>
          <w:tab w:val="clear" w:pos="772"/>
          <w:tab w:val="clear" w:pos="926"/>
        </w:tabs>
        <w:ind w:left="1134" w:hanging="1134"/>
      </w:pPr>
      <w:r>
        <w:t>2.2.1</w:t>
      </w:r>
      <w:r>
        <w:tab/>
        <w:t>Autonomous SI acquisition</w:t>
      </w:r>
    </w:p>
    <w:p w:rsidR="00F50B50" w:rsidRDefault="0077666C">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rsidR="00F50B50" w:rsidRDefault="0077666C">
      <w:pPr>
        <w:pStyle w:val="af6"/>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바탕"/>
          <w:sz w:val="20"/>
          <w:szCs w:val="20"/>
          <w:lang w:val="en-US" w:eastAsia="en-US"/>
        </w:rPr>
        <w:t>process</w:t>
      </w:r>
      <w:r>
        <w:rPr>
          <w:rFonts w:eastAsia="DengXian"/>
          <w:sz w:val="20"/>
          <w:szCs w:val="20"/>
          <w:lang w:val="en-US" w:eastAsia="zh-CN"/>
        </w:rPr>
        <w:t xml:space="preserve"> of autonomous SI acquisition”).</w:t>
      </w:r>
    </w:p>
    <w:p w:rsidR="00F50B50" w:rsidRDefault="0077666C">
      <w:pPr>
        <w:pStyle w:val="af6"/>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rsidR="00F50B50" w:rsidRDefault="0077666C">
      <w:pPr>
        <w:pStyle w:val="af6"/>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rsidR="00F50B50" w:rsidRDefault="0077666C">
      <w:pPr>
        <w:pStyle w:val="af6"/>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rsidR="00F50B50" w:rsidRDefault="0077666C">
      <w:pPr>
        <w:pStyle w:val="af6"/>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rsidR="00F50B50" w:rsidRDefault="0077666C">
      <w:pPr>
        <w:pStyle w:val="af6"/>
        <w:numPr>
          <w:ilvl w:val="0"/>
          <w:numId w:val="26"/>
        </w:numPr>
        <w:jc w:val="left"/>
        <w:rPr>
          <w:sz w:val="20"/>
          <w:szCs w:val="20"/>
          <w:lang w:val="en-US"/>
        </w:rPr>
      </w:pPr>
      <w:r>
        <w:rPr>
          <w:sz w:val="20"/>
          <w:szCs w:val="20"/>
          <w:lang w:val="en-US"/>
        </w:rPr>
        <w:t>Contributions [9, 26, 28] propose to leave this case up to UE implementation.</w:t>
      </w:r>
    </w:p>
    <w:p w:rsidR="00F50B50" w:rsidRDefault="0077666C">
      <w:pPr>
        <w:pStyle w:val="af6"/>
        <w:numPr>
          <w:ilvl w:val="0"/>
          <w:numId w:val="26"/>
        </w:numPr>
        <w:jc w:val="left"/>
        <w:rPr>
          <w:sz w:val="20"/>
          <w:szCs w:val="20"/>
          <w:lang w:val="en-US"/>
        </w:rPr>
      </w:pPr>
      <w:r>
        <w:rPr>
          <w:sz w:val="20"/>
          <w:szCs w:val="20"/>
          <w:lang w:val="en-US"/>
        </w:rPr>
        <w:t>Contribution [20] propose to wait for RAN2’s reply to the LS in [40].</w:t>
      </w:r>
    </w:p>
    <w:p w:rsidR="00F50B50" w:rsidRDefault="0077666C">
      <w:pPr>
        <w:rPr>
          <w:lang w:val="en-US"/>
        </w:rPr>
      </w:pPr>
      <w:r>
        <w:rPr>
          <w:lang w:val="en-US"/>
        </w:rPr>
        <w:t>Companies are invited to provide further comments below.</w:t>
      </w:r>
    </w:p>
    <w:p w:rsidR="00F50B50" w:rsidRDefault="0077666C">
      <w:pPr>
        <w:rPr>
          <w:b/>
          <w:bCs/>
        </w:rPr>
      </w:pPr>
      <w:r>
        <w:rPr>
          <w:b/>
          <w:bCs/>
          <w:highlight w:val="cyan"/>
        </w:rPr>
        <w:lastRenderedPageBreak/>
        <w:t>FL1/FL3 Medium Priority Question 2.2.1-1a</w:t>
      </w:r>
      <w:r>
        <w:rPr>
          <w:b/>
          <w:bCs/>
        </w:rPr>
        <w:t>:</w:t>
      </w:r>
    </w:p>
    <w:p w:rsidR="00F50B50" w:rsidRDefault="0077666C">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8155" w:type="dxa"/>
          </w:tcPr>
          <w:p w:rsidR="00F50B50" w:rsidRDefault="0077666C">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rsidR="00F50B50" w:rsidRDefault="0077666C">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F50B50" w:rsidRDefault="00F50B50">
            <w:pPr>
              <w:tabs>
                <w:tab w:val="left" w:pos="720"/>
                <w:tab w:val="left" w:pos="1440"/>
              </w:tabs>
              <w:spacing w:after="0" w:line="240" w:lineRule="auto"/>
              <w:jc w:val="left"/>
              <w:rPr>
                <w:rFonts w:ascii="Times" w:hAnsi="Times"/>
                <w:szCs w:val="24"/>
                <w:lang w:val="en-US"/>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8155" w:type="dxa"/>
          </w:tcPr>
          <w:p w:rsidR="00F50B50" w:rsidRDefault="0077666C">
            <w:pPr>
              <w:jc w:val="left"/>
              <w:rPr>
                <w:rFonts w:eastAsiaTheme="minorEastAsia"/>
                <w:lang w:val="en-US" w:eastAsia="zh-CN"/>
              </w:rPr>
            </w:pPr>
            <w:r>
              <w:rPr>
                <w:rFonts w:eastAsia="맑은 고딕" w:hint="eastAsia"/>
                <w:lang w:val="en-US" w:eastAsia="ko-KR"/>
              </w:rPr>
              <w:t xml:space="preserve">We think that no spec change </w:t>
            </w:r>
            <w:r>
              <w:rPr>
                <w:rFonts w:eastAsia="맑은 고딕"/>
                <w:lang w:val="en-US" w:eastAsia="ko-KR"/>
              </w:rPr>
              <w:t>is needed including Msg4 with TC-RNTI.</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rsidR="00F50B50" w:rsidRDefault="0077666C">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rsidR="00F50B50" w:rsidRDefault="0077666C">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8155" w:type="dxa"/>
          </w:tcPr>
          <w:p w:rsidR="00F50B50" w:rsidRDefault="0077666C">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8155" w:type="dxa"/>
          </w:tcPr>
          <w:p w:rsidR="00F50B50" w:rsidRDefault="0077666C">
            <w:pPr>
              <w:jc w:val="left"/>
              <w:rPr>
                <w:rFonts w:eastAsia="맑은 고딕"/>
                <w:lang w:val="en-US" w:eastAsia="ko-KR"/>
              </w:rPr>
            </w:pPr>
            <w:r>
              <w:rPr>
                <w:rFonts w:eastAsia="맑은 고딕"/>
                <w:lang w:val="en-US" w:eastAsia="ko-KR"/>
              </w:rPr>
              <w:t>We think no specification needed.</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ZTE, Sanechips</w:t>
            </w:r>
          </w:p>
        </w:tc>
        <w:tc>
          <w:tcPr>
            <w:tcW w:w="8155" w:type="dxa"/>
          </w:tcPr>
          <w:p w:rsidR="00F50B50" w:rsidRDefault="0077666C">
            <w:pPr>
              <w:jc w:val="left"/>
              <w:rPr>
                <w:rFonts w:eastAsia="맑은 고딕"/>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F50B50">
        <w:tc>
          <w:tcPr>
            <w:tcW w:w="1479" w:type="dxa"/>
          </w:tcPr>
          <w:p w:rsidR="00F50B50" w:rsidRDefault="007766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Pr>
          <w:p w:rsidR="00F50B50" w:rsidRDefault="0077666C">
            <w:pPr>
              <w:jc w:val="left"/>
              <w:rPr>
                <w:rFonts w:eastAsia="맑은 고딕"/>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w:t>
            </w:r>
            <w:r>
              <w:rPr>
                <w:rFonts w:eastAsia="Yu Mincho"/>
                <w:lang w:val="en-US" w:eastAsia="ja-JP"/>
              </w:rPr>
              <w:lastRenderedPageBreak/>
              <w:t>didn’t get the motivation to treat this case only for Rel-18 eRedCap. Thus, we are fine to just remove FFS.</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Lenovo</w:t>
            </w:r>
          </w:p>
        </w:tc>
        <w:tc>
          <w:tcPr>
            <w:tcW w:w="8155" w:type="dxa"/>
          </w:tcPr>
          <w:p w:rsidR="00F50B50" w:rsidRDefault="0077666C">
            <w:pPr>
              <w:jc w:val="left"/>
              <w:rPr>
                <w:rFonts w:eastAsia="Yu Mincho"/>
                <w:lang w:val="en-US" w:eastAsia="ja-JP"/>
              </w:rPr>
            </w:pPr>
            <w:r>
              <w:rPr>
                <w:rFonts w:eastAsia="Yu Mincho"/>
                <w:lang w:val="en-US" w:eastAsia="ja-JP"/>
              </w:rPr>
              <w:t>We have similar view with vivo.</w:t>
            </w:r>
          </w:p>
        </w:tc>
      </w:tr>
      <w:tr w:rsidR="00F50B50">
        <w:tc>
          <w:tcPr>
            <w:tcW w:w="1479" w:type="dxa"/>
          </w:tcPr>
          <w:p w:rsidR="00F50B50" w:rsidRDefault="0077666C">
            <w:pPr>
              <w:jc w:val="left"/>
              <w:rPr>
                <w:rFonts w:eastAsia="Yu Mincho"/>
                <w:lang w:val="en-US" w:eastAsia="ja-JP"/>
              </w:rPr>
            </w:pPr>
            <w:r>
              <w:rPr>
                <w:rFonts w:eastAsia="맑은 고딕"/>
                <w:lang w:val="en-US" w:eastAsia="ko-KR"/>
              </w:rPr>
              <w:t>S</w:t>
            </w:r>
            <w:r>
              <w:rPr>
                <w:rFonts w:eastAsia="맑은 고딕" w:hint="eastAsia"/>
                <w:lang w:val="en-US" w:eastAsia="ko-KR"/>
              </w:rPr>
              <w:t>preadtrum</w:t>
            </w:r>
          </w:p>
        </w:tc>
        <w:tc>
          <w:tcPr>
            <w:tcW w:w="8155" w:type="dxa"/>
          </w:tcPr>
          <w:p w:rsidR="00F50B50" w:rsidRDefault="0077666C">
            <w:pPr>
              <w:jc w:val="left"/>
              <w:rPr>
                <w:rFonts w:eastAsia="맑은 고딕"/>
                <w:lang w:val="en-US" w:eastAsia="ko-KR"/>
              </w:rPr>
            </w:pPr>
            <w:r>
              <w:rPr>
                <w:rFonts w:eastAsia="맑은 고딕"/>
                <w:lang w:val="en-US" w:eastAsia="ko-KR"/>
              </w:rPr>
              <w:t>No specification needed.</w:t>
            </w:r>
          </w:p>
          <w:p w:rsidR="00F50B50" w:rsidRDefault="0077666C">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rsidR="00F50B50" w:rsidRDefault="0077666C">
      <w:pPr>
        <w:rPr>
          <w:lang w:val="en-US"/>
        </w:rPr>
      </w:pPr>
      <w:r>
        <w:rPr>
          <w:lang w:val="en-US"/>
        </w:rPr>
        <w:br/>
        <w:t>Based on the responses received for Question 2.2.1-1a, the following proposal can be considered.</w:t>
      </w:r>
    </w:p>
    <w:p w:rsidR="00F50B50" w:rsidRDefault="0077666C">
      <w:pPr>
        <w:rPr>
          <w:b/>
          <w:bCs/>
        </w:rPr>
      </w:pPr>
      <w:r>
        <w:rPr>
          <w:b/>
          <w:bCs/>
          <w:highlight w:val="cyan"/>
        </w:rPr>
        <w:t>FL4 Medium Priority Proposal 2.2.1-1b</w:t>
      </w:r>
      <w:r>
        <w:rPr>
          <w:b/>
          <w:bCs/>
        </w:rPr>
        <w:t>:</w:t>
      </w:r>
    </w:p>
    <w:p w:rsidR="00F50B50" w:rsidRDefault="0077666C">
      <w:pPr>
        <w:pStyle w:val="af6"/>
        <w:numPr>
          <w:ilvl w:val="0"/>
          <w:numId w:val="29"/>
        </w:numPr>
        <w:tabs>
          <w:tab w:val="left" w:pos="720"/>
        </w:tabs>
        <w:spacing w:after="0" w:line="240" w:lineRule="auto"/>
        <w:jc w:val="left"/>
        <w:rPr>
          <w:b/>
          <w:bCs/>
          <w:sz w:val="20"/>
          <w:szCs w:val="22"/>
          <w:lang w:val="en-US"/>
        </w:rPr>
      </w:pPr>
      <w:r>
        <w:rPr>
          <w:b/>
          <w:bCs/>
          <w:sz w:val="20"/>
          <w:szCs w:val="22"/>
          <w:lang w:val="en-US"/>
        </w:rPr>
        <w:t>Conclusion:</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rsidR="00F50B50" w:rsidRDefault="0077666C">
      <w:pPr>
        <w:pStyle w:val="af6"/>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jc w:val="left"/>
        <w:rPr>
          <w:rFonts w:ascii="Times" w:hAnsi="Time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 xml:space="preserve">Y </w:t>
            </w:r>
          </w:p>
        </w:tc>
        <w:tc>
          <w:tcPr>
            <w:tcW w:w="6780" w:type="dxa"/>
          </w:tcPr>
          <w:p w:rsidR="00F50B50" w:rsidRDefault="0077666C">
            <w:pPr>
              <w:jc w:val="left"/>
              <w:rPr>
                <w:rFonts w:eastAsiaTheme="minorEastAsia"/>
                <w:lang w:val="en-US" w:eastAsia="zh-CN"/>
              </w:rPr>
            </w:pPr>
            <w:r>
              <w:t>OK</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rsidR="00F50B50" w:rsidRDefault="0077666C">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xml:space="preserve">, MCS-C-RNTI, or CS-RNTI and, during a process of P-RNTI triggered SI acquisition, another PDSCH scheduled with SI-RNTI that partially or fully overlap in time in non-overlapping PRBs, unless the PDSCH scheduled with C-RNTI, MCS-C-RNTI, or CS-RNTI requires Capability 2 processing time </w:t>
            </w:r>
            <w:r>
              <w:rPr>
                <w:rFonts w:eastAsiaTheme="minorEastAsia"/>
                <w:lang w:val="en-US" w:eastAsia="zh-CN"/>
              </w:rPr>
              <w:lastRenderedPageBreak/>
              <w:t>according to clause 5.3 in which case the UE may skip decoding of the scheduled PDSCH with C-RNTI, MCS-C-RNTI, or CS-RNTI.”</w:t>
            </w:r>
          </w:p>
          <w:p w:rsidR="00F50B50" w:rsidRDefault="0077666C">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MediaTek</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rsidR="00F50B50" w:rsidRDefault="0077666C">
            <w:pPr>
              <w:jc w:val="left"/>
              <w:rPr>
                <w:rFonts w:eastAsiaTheme="minorEastAsia"/>
                <w:lang w:val="en-US" w:eastAsia="zh-CN"/>
              </w:rPr>
            </w:pPr>
            <w:r>
              <w:rPr>
                <w:rFonts w:eastAsiaTheme="minorEastAsia"/>
                <w:lang w:val="en-US" w:eastAsia="zh-CN"/>
              </w:rPr>
              <w:t>We are fine with removing the word “broadcast” as suggested by Qualcomm.</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rsidR="00F50B50" w:rsidRDefault="0077666C">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0"/>
              <w:tblW w:w="0" w:type="auto"/>
              <w:tblLayout w:type="fixed"/>
              <w:tblLook w:val="04A0" w:firstRow="1" w:lastRow="0" w:firstColumn="1" w:lastColumn="0" w:noHBand="0" w:noVBand="1"/>
            </w:tblPr>
            <w:tblGrid>
              <w:gridCol w:w="6554"/>
            </w:tblGrid>
            <w:tr w:rsidR="00F50B50">
              <w:tc>
                <w:tcPr>
                  <w:tcW w:w="6554" w:type="dxa"/>
                </w:tcPr>
                <w:p w:rsidR="00F50B50" w:rsidRDefault="0077666C">
                  <w:pPr>
                    <w:spacing w:after="0" w:line="240" w:lineRule="auto"/>
                    <w:jc w:val="left"/>
                    <w:rPr>
                      <w:rFonts w:eastAsia="DengXian"/>
                      <w:lang w:val="en-US" w:eastAsia="zh-CN"/>
                    </w:rPr>
                  </w:pPr>
                  <w:r>
                    <w:rPr>
                      <w:rFonts w:eastAsia="DengXian"/>
                      <w:lang w:val="en-US" w:eastAsia="zh-CN"/>
                    </w:rPr>
                    <w:t>Conclusion:</w:t>
                  </w:r>
                </w:p>
                <w:p w:rsidR="00F50B50" w:rsidRDefault="0077666C">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rsidR="00F50B50" w:rsidRDefault="00F50B50">
                  <w:pPr>
                    <w:jc w:val="left"/>
                    <w:rPr>
                      <w:rFonts w:eastAsiaTheme="minorEastAsia"/>
                      <w:lang w:val="en-US" w:eastAsia="zh-CN"/>
                    </w:rPr>
                  </w:pPr>
                </w:p>
              </w:tc>
            </w:tr>
            <w:tr w:rsidR="00F50B50">
              <w:tc>
                <w:tcPr>
                  <w:tcW w:w="6554" w:type="dxa"/>
                </w:tcPr>
                <w:p w:rsidR="00F50B50" w:rsidRDefault="0077666C">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rsidR="00F50B50" w:rsidRDefault="0077666C">
      <w:pPr>
        <w:rPr>
          <w:lang w:val="en-US"/>
        </w:rPr>
      </w:pPr>
      <w:r>
        <w:rPr>
          <w:lang w:val="en-US"/>
        </w:rPr>
        <w:br/>
        <w:t>Based on the responses received for Proposal 2.2.1-1b, the following updated proposal can be considered.</w:t>
      </w:r>
    </w:p>
    <w:p w:rsidR="00F50B50" w:rsidRDefault="0077666C">
      <w:pPr>
        <w:rPr>
          <w:b/>
          <w:bCs/>
        </w:rPr>
      </w:pPr>
      <w:r>
        <w:rPr>
          <w:b/>
          <w:bCs/>
          <w:highlight w:val="cyan"/>
        </w:rPr>
        <w:t>FL5 Medium Priority Proposal 2.2.1-1c</w:t>
      </w:r>
      <w:r>
        <w:rPr>
          <w:b/>
          <w:bCs/>
        </w:rPr>
        <w:t>:</w:t>
      </w:r>
    </w:p>
    <w:p w:rsidR="00F50B50" w:rsidRDefault="0077666C">
      <w:pPr>
        <w:pStyle w:val="af6"/>
        <w:numPr>
          <w:ilvl w:val="0"/>
          <w:numId w:val="29"/>
        </w:numPr>
        <w:tabs>
          <w:tab w:val="left" w:pos="720"/>
        </w:tabs>
        <w:spacing w:after="0" w:line="240" w:lineRule="auto"/>
        <w:jc w:val="left"/>
        <w:rPr>
          <w:b/>
          <w:bCs/>
          <w:sz w:val="20"/>
          <w:szCs w:val="22"/>
          <w:lang w:val="en-US"/>
        </w:rPr>
      </w:pPr>
      <w:r>
        <w:rPr>
          <w:b/>
          <w:bCs/>
          <w:sz w:val="20"/>
          <w:szCs w:val="22"/>
          <w:lang w:val="en-US"/>
        </w:rPr>
        <w:lastRenderedPageBreak/>
        <w:t>Conclusion:</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rsidR="00F50B50" w:rsidRDefault="0077666C">
      <w:pPr>
        <w:pStyle w:val="af6"/>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rPr>
          <w:szCs w:val="22"/>
          <w:lang w:val="en-US"/>
        </w:rPr>
      </w:pPr>
    </w:p>
    <w:p w:rsidR="00F50B50" w:rsidRDefault="0077666C">
      <w:pPr>
        <w:rPr>
          <w:szCs w:val="22"/>
          <w:lang w:val="en-US"/>
        </w:rPr>
      </w:pPr>
      <w:r>
        <w:rPr>
          <w:szCs w:val="22"/>
          <w:lang w:val="en-US"/>
        </w:rPr>
        <w:t>Based on discussion in the Wednesday online and offline sessions, the following updated conclusion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2.2.1-1d</w:t>
      </w:r>
      <w:r>
        <w:rPr>
          <w:rFonts w:ascii="Times New Roman" w:hAnsi="Times New Roman"/>
          <w:b/>
          <w:bCs/>
          <w:sz w:val="20"/>
        </w:rPr>
        <w:t>:</w:t>
      </w:r>
    </w:p>
    <w:p w:rsidR="00F50B50" w:rsidRDefault="0077666C">
      <w:pPr>
        <w:pStyle w:val="af6"/>
        <w:numPr>
          <w:ilvl w:val="0"/>
          <w:numId w:val="29"/>
        </w:numPr>
        <w:tabs>
          <w:tab w:val="left" w:pos="720"/>
        </w:tabs>
        <w:spacing w:after="0" w:line="240" w:lineRule="auto"/>
        <w:jc w:val="left"/>
        <w:rPr>
          <w:b/>
          <w:bCs/>
          <w:sz w:val="20"/>
          <w:szCs w:val="22"/>
          <w:lang w:val="en-US"/>
        </w:rPr>
      </w:pPr>
      <w:r>
        <w:rPr>
          <w:b/>
          <w:bCs/>
          <w:sz w:val="20"/>
          <w:szCs w:val="22"/>
          <w:lang w:val="en-US"/>
        </w:rPr>
        <w:t>Conclusion:</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rsidR="00F50B50" w:rsidRDefault="0077666C">
      <w:pPr>
        <w:pStyle w:val="af6"/>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rsidR="00F50B50" w:rsidRDefault="0077666C">
      <w:pPr>
        <w:pStyle w:val="af6"/>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jc w:val="left"/>
        <w:rPr>
          <w:b/>
          <w:bCs/>
          <w:szCs w:val="22"/>
          <w:lang w:val="en-US"/>
        </w:rPr>
      </w:pP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p w:rsidR="00F50B50" w:rsidRDefault="00F50B50">
            <w:pPr>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rsidR="00F50B50" w:rsidRDefault="0077666C">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rsidR="00F50B50" w:rsidRDefault="0077666C">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Spreadtrum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We support this proposal as it is.</w:t>
            </w:r>
          </w:p>
          <w:p w:rsidR="00F50B50" w:rsidRDefault="0077666C">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F50B50">
        <w:tc>
          <w:tcPr>
            <w:tcW w:w="1479" w:type="dxa"/>
          </w:tcPr>
          <w:p w:rsidR="00F50B50" w:rsidRDefault="0077666C">
            <w:pPr>
              <w:jc w:val="left"/>
              <w:rPr>
                <w:rFonts w:eastAsia="Yu Mincho"/>
                <w:lang w:eastAsia="ja-JP"/>
              </w:rPr>
            </w:pPr>
            <w:r>
              <w:rPr>
                <w:rFonts w:eastAsia="Yu Mincho"/>
                <w:lang w:eastAsia="ja-JP"/>
              </w:rPr>
              <w:t>NEC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lastRenderedPageBreak/>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If our understanding is correct, the following conclusion applicable to RRC_CONNECTED UE is still a RAN1 consensus and is NOT to be replaced with the </w:t>
            </w:r>
            <w:r>
              <w:rPr>
                <w:b/>
                <w:bCs/>
                <w:highlight w:val="cyan"/>
              </w:rPr>
              <w:t>Proposal 2.2.1-1d</w:t>
            </w:r>
            <w:r>
              <w:rPr>
                <w:rFonts w:eastAsia="Yu Mincho"/>
                <w:lang w:val="en-US" w:eastAsia="ja-JP"/>
              </w:rPr>
              <w:t>.</w:t>
            </w:r>
          </w:p>
          <w:tbl>
            <w:tblPr>
              <w:tblStyle w:val="af0"/>
              <w:tblW w:w="0" w:type="auto"/>
              <w:tblInd w:w="718" w:type="dxa"/>
              <w:tblLayout w:type="fixed"/>
              <w:tblLook w:val="04A0" w:firstRow="1" w:lastRow="0" w:firstColumn="1" w:lastColumn="0" w:noHBand="0" w:noVBand="1"/>
            </w:tblPr>
            <w:tblGrid>
              <w:gridCol w:w="5836"/>
            </w:tblGrid>
            <w:tr w:rsidR="00F50B50">
              <w:tc>
                <w:tcPr>
                  <w:tcW w:w="5836" w:type="dxa"/>
                </w:tcPr>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rsidR="00F50B50" w:rsidRDefault="0077666C">
            <w:pPr>
              <w:jc w:val="left"/>
              <w:rPr>
                <w:rFonts w:eastAsia="Yu Mincho"/>
                <w:lang w:val="en-US" w:eastAsia="ja-JP"/>
              </w:rPr>
            </w:pPr>
            <w:r>
              <w:rPr>
                <w:rFonts w:eastAsia="Yu Mincho"/>
                <w:lang w:val="en-US" w:eastAsia="ja-JP"/>
              </w:rPr>
              <w:t>Therefore, no need to further discuss the RRC_CONNECTED UE for which Msg4 with TC-RNTI is not scheduled (as commented by CATT).</w:t>
            </w:r>
          </w:p>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af0"/>
              <w:tblW w:w="0" w:type="auto"/>
              <w:tblInd w:w="717" w:type="dxa"/>
              <w:tblLayout w:type="fixed"/>
              <w:tblLook w:val="04A0" w:firstRow="1" w:lastRow="0" w:firstColumn="1" w:lastColumn="0" w:noHBand="0" w:noVBand="1"/>
            </w:tblPr>
            <w:tblGrid>
              <w:gridCol w:w="5837"/>
            </w:tblGrid>
            <w:tr w:rsidR="00F50B50">
              <w:tc>
                <w:tcPr>
                  <w:tcW w:w="5837" w:type="dxa"/>
                </w:tcPr>
                <w:p w:rsidR="00F50B50" w:rsidRDefault="0077666C">
                  <w:pPr>
                    <w:spacing w:after="0" w:line="240" w:lineRule="auto"/>
                    <w:jc w:val="left"/>
                    <w:rPr>
                      <w:rFonts w:eastAsia="DengXian"/>
                      <w:lang w:val="en-US" w:eastAsia="zh-CN"/>
                    </w:rPr>
                  </w:pPr>
                  <w:r>
                    <w:rPr>
                      <w:rFonts w:eastAsia="DengXian"/>
                      <w:lang w:val="en-US" w:eastAsia="zh-CN"/>
                    </w:rPr>
                    <w:t>Conclusion:</w:t>
                  </w:r>
                </w:p>
                <w:p w:rsidR="00F50B50" w:rsidRDefault="0077666C">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China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맑은 고딕"/>
                <w:lang w:eastAsia="ko-KR"/>
              </w:rPr>
            </w:pPr>
            <w:r>
              <w:rPr>
                <w:rFonts w:eastAsia="맑은 고딕" w:hint="eastAsia"/>
                <w:lang w:eastAsia="ko-KR"/>
              </w:rPr>
              <w:t>LG</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50B50" w:rsidRDefault="0077666C">
            <w:pPr>
              <w:jc w:val="left"/>
              <w:rPr>
                <w:rFonts w:eastAsia="Yu Mincho"/>
                <w:lang w:val="en-US" w:eastAsia="ja-JP"/>
              </w:rPr>
            </w:pPr>
            <w:r>
              <w:rPr>
                <w:rFonts w:eastAsia="맑은 고딕" w:hint="eastAsia"/>
                <w:lang w:val="en-US" w:eastAsia="ko-KR"/>
              </w:rPr>
              <w:t xml:space="preserve">Same </w:t>
            </w:r>
            <w:r>
              <w:rPr>
                <w:rFonts w:eastAsia="맑은 고딕"/>
                <w:lang w:val="en-US" w:eastAsia="ko-KR"/>
              </w:rPr>
              <w:t xml:space="preserve">view </w:t>
            </w:r>
            <w:r>
              <w:rPr>
                <w:rFonts w:eastAsia="맑은 고딕" w:hint="eastAsia"/>
                <w:lang w:val="en-US" w:eastAsia="ko-KR"/>
              </w:rPr>
              <w:t>as CATT, DOCOMO</w:t>
            </w:r>
            <w:r>
              <w:rPr>
                <w:rFonts w:eastAsia="맑은 고딕"/>
                <w:lang w:val="en-US" w:eastAsia="ko-KR"/>
              </w:rPr>
              <w:t xml:space="preserve"> and Panasonic</w:t>
            </w:r>
          </w:p>
        </w:tc>
      </w:tr>
      <w:tr w:rsidR="00F50B50">
        <w:tc>
          <w:tcPr>
            <w:tcW w:w="1479" w:type="dxa"/>
          </w:tcPr>
          <w:p w:rsidR="00F50B50" w:rsidRDefault="0077666C">
            <w:pPr>
              <w:jc w:val="left"/>
              <w:rPr>
                <w:rFonts w:eastAsia="맑은 고딕"/>
                <w:lang w:eastAsia="ko-KR"/>
              </w:rPr>
            </w:pPr>
            <w:r>
              <w:rPr>
                <w:rFonts w:eastAsia="맑은 고딕"/>
                <w:lang w:eastAsia="ko-KR"/>
              </w:rPr>
              <w:t>Qualcomm</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맑은 고딕"/>
                <w:lang w:eastAsia="ko-KR"/>
              </w:rPr>
            </w:pPr>
            <w:r>
              <w:rPr>
                <w:rFonts w:eastAsiaTheme="minorEastAsia"/>
                <w:lang w:eastAsia="zh-CN"/>
              </w:rPr>
              <w:t>SONY</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 with a question</w:t>
            </w:r>
          </w:p>
        </w:tc>
        <w:tc>
          <w:tcPr>
            <w:tcW w:w="6780" w:type="dxa"/>
          </w:tcPr>
          <w:p w:rsidR="00F50B50" w:rsidRDefault="0077666C">
            <w:pPr>
              <w:jc w:val="left"/>
              <w:rPr>
                <w:rFonts w:eastAsia="SimSun"/>
                <w:lang w:val="en-US" w:eastAsia="zh-CN"/>
              </w:rPr>
            </w:pPr>
            <w:r>
              <w:rPr>
                <w:rFonts w:eastAsia="SimSun" w:hint="eastAsia"/>
                <w:lang w:val="en-US" w:eastAsia="zh-CN"/>
              </w:rPr>
              <w:t xml:space="preserve">We are fine with this. </w:t>
            </w:r>
          </w:p>
          <w:p w:rsidR="00F50B50" w:rsidRDefault="0077666C">
            <w:pPr>
              <w:jc w:val="left"/>
              <w:rPr>
                <w:rFonts w:eastAsia="SimSun"/>
                <w:lang w:val="en-US" w:eastAsia="zh-CN"/>
              </w:rPr>
            </w:pPr>
            <w:r>
              <w:rPr>
                <w:rFonts w:eastAsia="SimSun" w:hint="eastAsia"/>
                <w:lang w:val="en-US" w:eastAsia="zh-CN"/>
              </w:rPr>
              <w:t>In our initial understanding, in connected mode, the UE may do the RRC resume/re-connection via CBRA and the msg4 is scheduled via TC-RNTI. Some time may be needed for us to further check for connected mode. If necessary, we can discuss it in next meeting.</w:t>
            </w:r>
          </w:p>
          <w:p w:rsidR="00F50B50" w:rsidRDefault="0077666C">
            <w:pPr>
              <w:jc w:val="left"/>
              <w:rPr>
                <w:rFonts w:eastAsia="SimSun"/>
                <w:lang w:val="en-US" w:eastAsia="zh-CN"/>
              </w:rPr>
            </w:pPr>
            <w:r>
              <w:rPr>
                <w:rFonts w:eastAsia="SimSun" w:hint="eastAsia"/>
                <w:lang w:val="en-US" w:eastAsia="zh-CN"/>
              </w:rPr>
              <w:t>We hope the FFS mentioned by Panasonic can be kept currently in case we may need some further consideration for connected mode. Anyway, we have agreed on idle/inactive mode, the FFS is no harm.</w:t>
            </w:r>
          </w:p>
          <w:p w:rsidR="00F50B50" w:rsidRDefault="0077666C">
            <w:pPr>
              <w:jc w:val="left"/>
              <w:rPr>
                <w:rFonts w:eastAsia="SimSun"/>
                <w:lang w:val="en-US" w:eastAsia="zh-CN"/>
              </w:rPr>
            </w:pPr>
            <w:r>
              <w:rPr>
                <w:rFonts w:eastAsia="SimSun" w:hint="eastAsia"/>
                <w:lang w:val="en-US" w:eastAsia="zh-CN"/>
              </w:rPr>
              <w:t>Additionally, we have a question, why it is a conclusion? We actually have some conditions to apply the existing spec. How to capture it is up to the editor. It is more like an agreement.</w:t>
            </w:r>
          </w:p>
          <w:p w:rsidR="00F50B50" w:rsidRDefault="00F50B50">
            <w:pPr>
              <w:jc w:val="left"/>
              <w:rPr>
                <w:rFonts w:eastAsia="SimSun"/>
                <w:lang w:val="en-US" w:eastAsia="zh-CN"/>
              </w:rPr>
            </w:pPr>
          </w:p>
          <w:p w:rsidR="00F50B50" w:rsidRDefault="00F50B50">
            <w:pPr>
              <w:jc w:val="left"/>
              <w:rPr>
                <w:rFonts w:eastAsia="SimSun"/>
                <w:lang w:val="en-US" w:eastAsia="zh-CN"/>
              </w:rPr>
            </w:pPr>
          </w:p>
        </w:tc>
      </w:tr>
      <w:tr w:rsidR="0077666C">
        <w:tc>
          <w:tcPr>
            <w:tcW w:w="1479" w:type="dxa"/>
          </w:tcPr>
          <w:p w:rsidR="0077666C"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77666C" w:rsidRDefault="0077666C">
            <w:pPr>
              <w:tabs>
                <w:tab w:val="left" w:pos="551"/>
              </w:tabs>
              <w:jc w:val="left"/>
              <w:rPr>
                <w:rFonts w:eastAsiaTheme="minorEastAsia"/>
                <w:lang w:val="en-US" w:eastAsia="zh-CN"/>
              </w:rPr>
            </w:pPr>
          </w:p>
        </w:tc>
        <w:tc>
          <w:tcPr>
            <w:tcW w:w="6780" w:type="dxa"/>
          </w:tcPr>
          <w:p w:rsidR="0077666C" w:rsidRDefault="0077666C">
            <w:pPr>
              <w:jc w:val="left"/>
              <w:rPr>
                <w:rFonts w:eastAsia="SimSun"/>
                <w:lang w:val="en-US" w:eastAsia="zh-CN"/>
              </w:rPr>
            </w:pPr>
            <w:r>
              <w:rPr>
                <w:rFonts w:eastAsia="SimSun" w:hint="eastAsia"/>
                <w:lang w:val="en-US" w:eastAsia="zh-CN"/>
              </w:rPr>
              <w:t>W</w:t>
            </w:r>
            <w:r>
              <w:rPr>
                <w:rFonts w:eastAsia="SimSun"/>
                <w:lang w:val="en-US" w:eastAsia="zh-CN"/>
              </w:rPr>
              <w:t xml:space="preserve">e share the similar views as ZTE on this should be an agreement rather than a conclusion. </w:t>
            </w:r>
          </w:p>
        </w:tc>
      </w:tr>
    </w:tbl>
    <w:p w:rsidR="00F50B50" w:rsidRDefault="00F50B50">
      <w:pPr>
        <w:tabs>
          <w:tab w:val="left" w:pos="720"/>
        </w:tabs>
        <w:spacing w:after="0" w:line="240" w:lineRule="auto"/>
        <w:jc w:val="left"/>
        <w:rPr>
          <w:b/>
          <w:bCs/>
          <w:szCs w:val="22"/>
        </w:rPr>
      </w:pPr>
    </w:p>
    <w:p w:rsidR="00F50B50" w:rsidRDefault="0077666C">
      <w:pPr>
        <w:pStyle w:val="30"/>
        <w:tabs>
          <w:tab w:val="clear" w:pos="360"/>
          <w:tab w:val="clear" w:pos="772"/>
          <w:tab w:val="clear" w:pos="926"/>
        </w:tabs>
        <w:ind w:left="1134" w:hanging="1134"/>
      </w:pPr>
      <w:r>
        <w:t>2.2.2</w:t>
      </w:r>
      <w:r>
        <w:tab/>
        <w:t>P-RNTI triggered SI acquisition</w:t>
      </w:r>
    </w:p>
    <w:p w:rsidR="00F50B50" w:rsidRDefault="0077666C">
      <w:pPr>
        <w:rPr>
          <w:lang w:val="en-US" w:eastAsia="ja-JP"/>
        </w:rPr>
      </w:pPr>
      <w:r>
        <w:rPr>
          <w:lang w:val="en-US" w:eastAsia="ja-JP"/>
        </w:rPr>
        <w:t>RAN1#112bis-e discussed this proposal for P-RNTI triggered SI acquisition without reaching a conclusion [3]:</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tabs>
                <w:tab w:val="left" w:pos="720"/>
              </w:tabs>
              <w:spacing w:after="0" w:line="240" w:lineRule="auto"/>
              <w:rPr>
                <w:lang w:val="en-US"/>
              </w:rPr>
            </w:pPr>
            <w:r>
              <w:rPr>
                <w:highlight w:val="yellow"/>
                <w:lang w:val="en-US"/>
              </w:rPr>
              <w:t>High Priority Proposal 2.5-2a:</w:t>
            </w:r>
          </w:p>
          <w:p w:rsidR="00F50B50" w:rsidRDefault="0077666C">
            <w:pPr>
              <w:numPr>
                <w:ilvl w:val="0"/>
                <w:numId w:val="20"/>
              </w:numPr>
              <w:spacing w:after="0" w:line="240" w:lineRule="auto"/>
              <w:rPr>
                <w:rFonts w:eastAsia="DengXian"/>
                <w:lang w:val="en-US" w:eastAsia="zh-CN"/>
              </w:rPr>
            </w:pPr>
            <w:r>
              <w:rPr>
                <w:rFonts w:eastAsia="DengXian"/>
                <w:lang w:val="en-US" w:eastAsia="zh-CN"/>
              </w:rPr>
              <w:lastRenderedPageBreak/>
              <w:t>Conclusion: For UE BB bandwidth reduction, for P-RNTI triggered SI acquisition, the following paragraph in TS 38.214 clause 5.1 still applies:</w:t>
            </w:r>
          </w:p>
          <w:p w:rsidR="00F50B50" w:rsidRDefault="0077666C">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F50B50" w:rsidRDefault="0077666C">
            <w:pPr>
              <w:numPr>
                <w:ilvl w:val="1"/>
                <w:numId w:val="20"/>
              </w:numPr>
              <w:spacing w:after="0" w:line="240" w:lineRule="auto"/>
              <w:rPr>
                <w:lang w:val="en-US"/>
              </w:rPr>
            </w:pPr>
            <w:r>
              <w:rPr>
                <w:rFonts w:eastAsia="DengXian"/>
                <w:lang w:val="en-US" w:eastAsia="zh-CN"/>
              </w:rPr>
              <w:t>FFS: the Msg4 PDSCH case</w:t>
            </w:r>
          </w:p>
          <w:p w:rsidR="00F50B50" w:rsidRDefault="00F50B50">
            <w:pPr>
              <w:spacing w:after="0" w:line="240" w:lineRule="auto"/>
              <w:rPr>
                <w:lang w:val="en-US"/>
              </w:rPr>
            </w:pPr>
          </w:p>
        </w:tc>
      </w:tr>
    </w:tbl>
    <w:p w:rsidR="00F50B50" w:rsidRDefault="0077666C">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rsidR="00F50B50" w:rsidRDefault="0077666C">
      <w:pPr>
        <w:pStyle w:val="af6"/>
        <w:numPr>
          <w:ilvl w:val="0"/>
          <w:numId w:val="26"/>
        </w:numPr>
        <w:jc w:val="left"/>
        <w:rPr>
          <w:sz w:val="20"/>
          <w:szCs w:val="22"/>
          <w:lang w:val="en-US"/>
        </w:rPr>
      </w:pPr>
      <w:r>
        <w:rPr>
          <w:sz w:val="20"/>
          <w:szCs w:val="22"/>
          <w:lang w:val="en-US"/>
        </w:rPr>
        <w:t>Option 1: The UE prioritizes reception of unicast PDSCH over SI PDSCH triggered by P-RNTI.</w:t>
      </w:r>
    </w:p>
    <w:p w:rsidR="00F50B50" w:rsidRDefault="0077666C">
      <w:pPr>
        <w:pStyle w:val="af6"/>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rsidR="00F50B50" w:rsidRDefault="0077666C">
      <w:pPr>
        <w:pStyle w:val="af6"/>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rsidR="00F50B50" w:rsidRDefault="0077666C">
      <w:pPr>
        <w:pStyle w:val="af6"/>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rsidR="00F50B50" w:rsidRDefault="0077666C">
      <w:pPr>
        <w:rPr>
          <w:lang w:val="en-US"/>
        </w:rPr>
      </w:pPr>
      <w:r>
        <w:rPr>
          <w:lang w:val="en-US"/>
        </w:rPr>
        <w:t>Companies are invited to comment on the above list of options.</w:t>
      </w:r>
    </w:p>
    <w:p w:rsidR="00F50B50" w:rsidRDefault="0077666C">
      <w:pPr>
        <w:rPr>
          <w:b/>
          <w:bCs/>
        </w:rPr>
      </w:pPr>
      <w:r>
        <w:rPr>
          <w:b/>
          <w:bCs/>
          <w:highlight w:val="cyan"/>
        </w:rPr>
        <w:t>FL1/FL3 Medium Priority Question 2.2.2-1a</w:t>
      </w:r>
      <w:r>
        <w:rPr>
          <w:b/>
          <w:bCs/>
        </w:rPr>
        <w:t>:</w:t>
      </w:r>
    </w:p>
    <w:p w:rsidR="00F50B50" w:rsidRDefault="0077666C">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rsidR="00F50B50" w:rsidRDefault="0077666C">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F50B50" w:rsidRDefault="0077666C">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rsidR="00F50B50" w:rsidRDefault="0077666C">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rsidR="00F50B50" w:rsidRDefault="0077666C">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rsidR="00F50B50" w:rsidRDefault="0077666C">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F50B50" w:rsidRDefault="0077666C">
            <w:pPr>
              <w:jc w:val="left"/>
              <w:rPr>
                <w:rFonts w:eastAsiaTheme="minorEastAsia"/>
                <w:lang w:val="en-US" w:eastAsia="zh-CN"/>
              </w:rPr>
            </w:pPr>
            <w:r>
              <w:rPr>
                <w:rFonts w:eastAsia="맑은 고딕"/>
                <w:lang w:val="en-US" w:eastAsia="ko-KR"/>
              </w:rPr>
              <w:t xml:space="preserve">Our preference is that P-RNTI triggered SI acquisition and </w:t>
            </w:r>
            <w:r>
              <w:rPr>
                <w:rFonts w:eastAsia="DengXian"/>
                <w:lang w:val="en-US" w:eastAsia="zh-CN"/>
              </w:rPr>
              <w:t>autonomous SI acquisition should not be handled differently.</w:t>
            </w:r>
            <w:r>
              <w:rPr>
                <w:rFonts w:eastAsia="맑은 고딕"/>
                <w:lang w:val="en-US" w:eastAsia="ko-KR"/>
              </w:rPr>
              <w:t xml:space="preserve"> </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lastRenderedPageBreak/>
              <w:t>M</w:t>
            </w:r>
            <w:r>
              <w:rPr>
                <w:rFonts w:eastAsia="맑은 고딕"/>
                <w:lang w:val="en-US" w:eastAsia="ko-KR"/>
              </w:rPr>
              <w:t>ediaTek</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맑은 고딕"/>
                <w:lang w:val="en-US" w:eastAsia="ko-KR"/>
              </w:rPr>
            </w:pPr>
            <w:r>
              <w:rPr>
                <w:rFonts w:eastAsia="맑은 고딕"/>
                <w:lang w:val="en-US" w:eastAsia="ko-KR"/>
              </w:rPr>
              <w:t xml:space="preserve">At least P-RNTI triggered SI acquisition for PWS/CMAS notification should be prioritized. </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 but</w:t>
            </w:r>
          </w:p>
        </w:tc>
        <w:tc>
          <w:tcPr>
            <w:tcW w:w="6780" w:type="dxa"/>
          </w:tcPr>
          <w:p w:rsidR="00F50B50" w:rsidRDefault="0077666C">
            <w:pPr>
              <w:jc w:val="left"/>
              <w:rPr>
                <w:rFonts w:eastAsia="맑은 고딕"/>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Option 2 is preferred.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N</w:t>
            </w:r>
          </w:p>
        </w:tc>
        <w:tc>
          <w:tcPr>
            <w:tcW w:w="6780" w:type="dxa"/>
          </w:tcPr>
          <w:p w:rsidR="00F50B50" w:rsidRDefault="0077666C">
            <w:pPr>
              <w:jc w:val="left"/>
              <w:rPr>
                <w:rFonts w:eastAsia="맑은 고딕"/>
                <w:lang w:val="en-US" w:eastAsia="ko-KR"/>
              </w:rPr>
            </w:pPr>
            <w:r>
              <w:rPr>
                <w:rFonts w:eastAsia="DengXian"/>
                <w:lang w:val="en-US" w:eastAsia="zh-CN"/>
              </w:rPr>
              <w:t>Autonomous SI acquisition not specifically treated.</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rsidR="00F50B50" w:rsidRDefault="0077666C">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rsidR="00F50B50" w:rsidRDefault="0077666C">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rsidR="00F50B50" w:rsidRDefault="0077666C">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F50B50">
        <w:tc>
          <w:tcPr>
            <w:tcW w:w="1479" w:type="dxa"/>
          </w:tcPr>
          <w:p w:rsidR="00F50B50" w:rsidRDefault="0077666C">
            <w:pPr>
              <w:jc w:val="left"/>
              <w:rPr>
                <w:rFonts w:eastAsiaTheme="minorEastAsia"/>
                <w:lang w:eastAsia="zh-CN"/>
              </w:rPr>
            </w:pPr>
            <w:r>
              <w:rPr>
                <w:rFonts w:eastAsiaTheme="minorEastAsia"/>
                <w:lang w:eastAsia="zh-CN"/>
              </w:rPr>
              <w:t>Intel</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rsidR="00F50B50" w:rsidRDefault="0077666C">
      <w:pPr>
        <w:rPr>
          <w:lang w:val="en-US"/>
        </w:rPr>
      </w:pPr>
      <w:r>
        <w:rPr>
          <w:lang w:val="en-US"/>
        </w:rPr>
        <w:br/>
        <w:t>Based on the responses received for Question 2.2.2-1a, companies are invited to reply to the following question, where Options 1-4 are rephrased, and Options 5-7 are new.</w:t>
      </w:r>
    </w:p>
    <w:p w:rsidR="00F50B50" w:rsidRDefault="0077666C">
      <w:pPr>
        <w:spacing w:afterLines="50" w:after="120"/>
        <w:rPr>
          <w:b/>
          <w:bCs/>
        </w:rPr>
      </w:pPr>
      <w:r>
        <w:rPr>
          <w:b/>
          <w:bCs/>
          <w:highlight w:val="cyan"/>
        </w:rPr>
        <w:t>FL4/FL6 Medium Priority Question 2.2.2-1b</w:t>
      </w:r>
      <w:r>
        <w:rPr>
          <w:b/>
          <w:bCs/>
        </w:rPr>
        <w:t>:</w:t>
      </w:r>
    </w:p>
    <w:p w:rsidR="00F50B50" w:rsidRDefault="0077666C">
      <w:pPr>
        <w:spacing w:afterLines="50" w:after="120"/>
        <w:rPr>
          <w:rFonts w:eastAsia="MS Mincho"/>
          <w:b/>
          <w:lang w:val="en-US"/>
        </w:rPr>
      </w:pPr>
      <w:r>
        <w:rPr>
          <w:rFonts w:eastAsia="MS Mincho"/>
          <w:b/>
          <w:lang w:val="en-US"/>
        </w:rPr>
        <w:lastRenderedPageBreak/>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50B50" w:rsidRDefault="0077666C">
      <w:pPr>
        <w:pStyle w:val="af6"/>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rsidR="00F50B50" w:rsidRDefault="0077666C">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6"/>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rsidR="00F50B50" w:rsidRDefault="0077666C">
      <w:pPr>
        <w:pStyle w:val="af6"/>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rsidR="00F50B50" w:rsidRDefault="0077666C">
      <w:pPr>
        <w:pStyle w:val="af6"/>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rsidR="00F50B50" w:rsidRDefault="0077666C">
      <w:pPr>
        <w:pStyle w:val="af6"/>
        <w:numPr>
          <w:ilvl w:val="0"/>
          <w:numId w:val="26"/>
        </w:numPr>
        <w:jc w:val="left"/>
        <w:rPr>
          <w:b/>
          <w:sz w:val="20"/>
          <w:szCs w:val="22"/>
          <w:lang w:val="en-US"/>
        </w:rPr>
      </w:pPr>
      <w:r>
        <w:rPr>
          <w:b/>
          <w:sz w:val="20"/>
          <w:szCs w:val="22"/>
          <w:lang w:val="en-US"/>
        </w:rPr>
        <w:t>Option 6: Same behavior as for autonomous SI acquisition</w:t>
      </w:r>
    </w:p>
    <w:p w:rsidR="00F50B50" w:rsidRDefault="0077666C">
      <w:pPr>
        <w:pStyle w:val="af6"/>
        <w:numPr>
          <w:ilvl w:val="0"/>
          <w:numId w:val="26"/>
        </w:numPr>
        <w:jc w:val="left"/>
        <w:rPr>
          <w:b/>
          <w:sz w:val="20"/>
          <w:szCs w:val="22"/>
          <w:lang w:val="en-US"/>
        </w:rPr>
      </w:pPr>
      <w:r>
        <w:rPr>
          <w:b/>
          <w:sz w:val="20"/>
          <w:szCs w:val="22"/>
          <w:lang w:val="en-US"/>
        </w:rPr>
        <w:t>Option 7: No specification change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Option(s)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For option</w:t>
            </w:r>
            <w:r>
              <w:rPr>
                <w:rFonts w:eastAsiaTheme="minorEastAsia"/>
                <w:lang w:val="en-US" w:eastAsia="zh-CN"/>
              </w:rPr>
              <w:t xml:space="preserve"> </w:t>
            </w:r>
            <w:r>
              <w:rPr>
                <w:rFonts w:eastAsiaTheme="minorEastAsia" w:hint="eastAsia"/>
                <w:lang w:val="en-US" w:eastAsia="zh-CN"/>
              </w:rPr>
              <w:t xml:space="preserve">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w:t>
            </w:r>
            <w:r>
              <w:rPr>
                <w:rFonts w:eastAsiaTheme="minorEastAsia"/>
                <w:lang w:val="en-US" w:eastAsia="zh-CN"/>
              </w:rPr>
              <w:t>fi</w:t>
            </w:r>
            <w:r>
              <w:rPr>
                <w:rFonts w:eastAsiaTheme="minorEastAsia" w:hint="eastAsia"/>
                <w:lang w:val="en-US" w:eastAsia="zh-CN"/>
              </w:rPr>
              <w:t>cation for option</w:t>
            </w:r>
            <w:r>
              <w:rPr>
                <w:rFonts w:eastAsiaTheme="minorEastAsia"/>
                <w:lang w:val="en-US" w:eastAsia="zh-CN"/>
              </w:rPr>
              <w:t xml:space="preserve"> </w:t>
            </w:r>
            <w:r>
              <w:rPr>
                <w:rFonts w:eastAsiaTheme="minorEastAsia" w:hint="eastAsia"/>
                <w:lang w:val="en-US" w:eastAsia="zh-CN"/>
              </w:rPr>
              <w:t>5 to make it clearer.</w:t>
            </w:r>
          </w:p>
          <w:p w:rsidR="00F50B50" w:rsidRDefault="0077666C">
            <w:pPr>
              <w:pStyle w:val="af6"/>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rsidR="00F50B50" w:rsidRDefault="0077666C">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F50B50" w:rsidRDefault="0077666C">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rsidR="00F50B50" w:rsidRDefault="0077666C">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Option 7</w:t>
            </w:r>
          </w:p>
        </w:tc>
        <w:tc>
          <w:tcPr>
            <w:tcW w:w="6780" w:type="dxa"/>
          </w:tcPr>
          <w:p w:rsidR="00F50B50" w:rsidRDefault="0077666C">
            <w:pPr>
              <w:jc w:val="left"/>
              <w:rPr>
                <w:rFonts w:eastAsiaTheme="minorEastAsia"/>
                <w:lang w:val="en-US" w:eastAsia="zh-CN"/>
              </w:rPr>
            </w:pPr>
            <w:r>
              <w:t>But, we can live with Option 6.</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Option 3/7</w:t>
            </w:r>
          </w:p>
        </w:tc>
        <w:tc>
          <w:tcPr>
            <w:tcW w:w="6780" w:type="dxa"/>
          </w:tcPr>
          <w:p w:rsidR="00F50B50" w:rsidRDefault="0077666C">
            <w:pPr>
              <w:jc w:val="left"/>
            </w:pPr>
            <w:r>
              <w:rPr>
                <w:rFonts w:eastAsiaTheme="minorEastAsia"/>
                <w:lang w:val="en-US" w:eastAsia="zh-CN"/>
              </w:rPr>
              <w:t xml:space="preserve">Option 3 is basically same as option 7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Option 7</w:t>
            </w:r>
          </w:p>
        </w:tc>
        <w:tc>
          <w:tcPr>
            <w:tcW w:w="6780" w:type="dxa"/>
          </w:tcPr>
          <w:p w:rsidR="00F50B50" w:rsidRDefault="0077666C">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rsidR="00F50B50" w:rsidRDefault="0077666C">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t>
            </w:r>
            <w:r>
              <w:rPr>
                <w:rFonts w:eastAsia="Yu Mincho"/>
                <w:lang w:val="en-US" w:eastAsia="ja-JP"/>
              </w:rPr>
              <w:lastRenderedPageBreak/>
              <w:t>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rsidR="00F50B50" w:rsidRDefault="0077666C">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7</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F50B50" w:rsidRDefault="0077666C">
            <w:pPr>
              <w:jc w:val="left"/>
              <w:rPr>
                <w:rFonts w:eastAsiaTheme="minorEastAsia"/>
                <w:lang w:val="en-US" w:eastAsia="zh-CN"/>
              </w:rPr>
            </w:pPr>
            <w:r>
              <w:rPr>
                <w:rFonts w:eastAsiaTheme="minorEastAsia"/>
                <w:lang w:val="en-US" w:eastAsia="zh-CN"/>
              </w:rPr>
              <w:t>Option 4 (as for FR2) is also fine with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7</w:t>
            </w:r>
          </w:p>
        </w:tc>
        <w:tc>
          <w:tcPr>
            <w:tcW w:w="6780" w:type="dxa"/>
          </w:tcPr>
          <w:p w:rsidR="00F50B50" w:rsidRDefault="0077666C">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rsidR="00F50B50" w:rsidRDefault="0077666C">
            <w:pPr>
              <w:jc w:val="left"/>
              <w:rPr>
                <w:rFonts w:eastAsia="Yu Mincho"/>
                <w:lang w:val="en-US" w:eastAsia="ja-JP"/>
              </w:rPr>
            </w:pPr>
            <w:r>
              <w:rPr>
                <w:rFonts w:eastAsia="Yu Mincho"/>
                <w:lang w:val="en-US" w:eastAsia="ja-JP"/>
              </w:rPr>
              <w:t>Share view with DOCOMO.</w:t>
            </w: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ja-JP"/>
              </w:rPr>
            </w:pPr>
            <w:r>
              <w:rPr>
                <w:rFonts w:eastAsia="SimSun" w:hint="eastAsia"/>
                <w:lang w:val="en-US" w:eastAsia="zh-CN"/>
              </w:rPr>
              <w:t>Option 4 or 2</w:t>
            </w:r>
          </w:p>
        </w:tc>
        <w:tc>
          <w:tcPr>
            <w:tcW w:w="6780" w:type="dxa"/>
          </w:tcPr>
          <w:p w:rsidR="00F50B50" w:rsidRDefault="0077666C">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rsidR="00F50B50" w:rsidRDefault="0077666C">
            <w:pPr>
              <w:jc w:val="left"/>
              <w:rPr>
                <w:rFonts w:eastAsia="SimSun"/>
                <w:highlight w:val="yellow"/>
                <w:lang w:val="en-US" w:eastAsia="ja-JP"/>
              </w:rPr>
            </w:pPr>
            <w:r>
              <w:rPr>
                <w:rFonts w:eastAsiaTheme="minorEastAsia" w:hint="eastAsia"/>
                <w:lang w:val="en-US" w:eastAsia="zh-CN"/>
              </w:rPr>
              <w:t>But this proposal is related to RRC connected mode UEs. As in option</w:t>
            </w:r>
            <w:r>
              <w:rPr>
                <w:rFonts w:eastAsiaTheme="minorEastAsia"/>
                <w:lang w:val="en-US" w:eastAsia="zh-CN"/>
              </w:rPr>
              <w:t xml:space="preserve"> </w:t>
            </w:r>
            <w:r>
              <w:rPr>
                <w:rFonts w:eastAsiaTheme="minorEastAsia" w:hint="eastAsia"/>
                <w:lang w:val="en-US" w:eastAsia="zh-CN"/>
              </w:rPr>
              <w:t xml:space="preserve">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w:t>
            </w:r>
            <w:r>
              <w:rPr>
                <w:rFonts w:eastAsia="SimSun"/>
                <w:szCs w:val="22"/>
                <w:lang w:val="en-US" w:eastAsia="zh-CN"/>
              </w:rPr>
              <w:t xml:space="preserve"> </w:t>
            </w:r>
            <w:r>
              <w:rPr>
                <w:rFonts w:eastAsia="SimSun" w:hint="eastAsia"/>
                <w:szCs w:val="22"/>
                <w:lang w:val="en-US" w:eastAsia="zh-CN"/>
              </w:rPr>
              <w:t>2 is a good way to go forward.</w:t>
            </w:r>
          </w:p>
        </w:tc>
      </w:tr>
      <w:tr w:rsidR="00F50B50">
        <w:tc>
          <w:tcPr>
            <w:tcW w:w="1479" w:type="dxa"/>
          </w:tcPr>
          <w:p w:rsidR="00F50B50" w:rsidRDefault="0077666C">
            <w:pPr>
              <w:jc w:val="left"/>
              <w:rPr>
                <w:rFonts w:eastAsia="SimSun"/>
                <w:lang w:val="en-US" w:eastAsia="zh-CN"/>
              </w:rPr>
            </w:pPr>
            <w:r>
              <w:rPr>
                <w:rFonts w:eastAsia="SimSun"/>
                <w:lang w:val="en-US" w:eastAsia="zh-CN"/>
              </w:rPr>
              <w:t xml:space="preserve">Nordic </w:t>
            </w:r>
          </w:p>
        </w:tc>
        <w:tc>
          <w:tcPr>
            <w:tcW w:w="1372" w:type="dxa"/>
          </w:tcPr>
          <w:p w:rsidR="00F50B50" w:rsidRDefault="0077666C">
            <w:pPr>
              <w:tabs>
                <w:tab w:val="left" w:pos="551"/>
              </w:tabs>
              <w:jc w:val="left"/>
              <w:rPr>
                <w:rFonts w:eastAsia="SimSun"/>
                <w:lang w:val="en-US" w:eastAsia="zh-CN"/>
              </w:rPr>
            </w:pPr>
            <w:r>
              <w:rPr>
                <w:rFonts w:eastAsia="SimSun"/>
                <w:lang w:val="en-US" w:eastAsia="zh-CN"/>
              </w:rPr>
              <w:t>Option 5</w:t>
            </w:r>
          </w:p>
        </w:tc>
        <w:tc>
          <w:tcPr>
            <w:tcW w:w="6780" w:type="dxa"/>
          </w:tcPr>
          <w:p w:rsidR="00F50B50" w:rsidRDefault="0077666C">
            <w:pPr>
              <w:jc w:val="left"/>
              <w:rPr>
                <w:rFonts w:eastAsia="SimSun"/>
                <w:lang w:val="en-US" w:eastAsia="zh-CN"/>
              </w:rPr>
            </w:pPr>
            <w:r>
              <w:rPr>
                <w:rFonts w:eastAsia="SimSun"/>
                <w:lang w:val="en-US" w:eastAsia="zh-CN"/>
              </w:rPr>
              <w:t>RRC IDLE is different than connected.</w:t>
            </w:r>
          </w:p>
        </w:tc>
      </w:tr>
      <w:tr w:rsidR="00F50B50">
        <w:tc>
          <w:tcPr>
            <w:tcW w:w="1479" w:type="dxa"/>
          </w:tcPr>
          <w:p w:rsidR="00F50B50" w:rsidRDefault="0077666C">
            <w:pPr>
              <w:jc w:val="left"/>
              <w:rPr>
                <w:rFonts w:eastAsia="SimSun"/>
                <w:lang w:val="en-US" w:eastAsia="zh-CN"/>
              </w:rPr>
            </w:pPr>
            <w:r>
              <w:rPr>
                <w:rFonts w:eastAsia="SimSun" w:hint="eastAsia"/>
                <w:lang w:val="en-US" w:eastAsia="zh-CN"/>
              </w:rPr>
              <w:t>CATT</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Option 7/3</w:t>
            </w:r>
          </w:p>
        </w:tc>
        <w:tc>
          <w:tcPr>
            <w:tcW w:w="6780" w:type="dxa"/>
          </w:tcPr>
          <w:p w:rsidR="00F50B50" w:rsidRDefault="0077666C">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rsidR="00F50B50" w:rsidRDefault="0077666C">
            <w:pPr>
              <w:jc w:val="left"/>
              <w:rPr>
                <w:rFonts w:eastAsia="SimSun"/>
                <w:lang w:val="en-US" w:eastAsia="zh-CN"/>
              </w:rPr>
            </w:pPr>
            <w:r>
              <w:rPr>
                <w:rFonts w:eastAsia="SimSun" w:hint="eastAsia"/>
                <w:lang w:val="en-US" w:eastAsia="zh-CN"/>
              </w:rPr>
              <w:t xml:space="preserve">If back-to-back case is concerned we can further discuss Option 2. </w:t>
            </w:r>
          </w:p>
        </w:tc>
      </w:tr>
      <w:tr w:rsidR="00F50B50">
        <w:tc>
          <w:tcPr>
            <w:tcW w:w="1479" w:type="dxa"/>
          </w:tcPr>
          <w:p w:rsidR="00F50B50" w:rsidRDefault="0077666C">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rsidR="00F50B50" w:rsidRDefault="00F50B50">
            <w:pPr>
              <w:jc w:val="left"/>
              <w:rPr>
                <w:rFonts w:eastAsia="SimSun"/>
                <w:lang w:val="en-US" w:eastAsia="zh-CN"/>
              </w:rPr>
            </w:pPr>
          </w:p>
        </w:tc>
      </w:tr>
      <w:tr w:rsidR="00F50B50">
        <w:tc>
          <w:tcPr>
            <w:tcW w:w="1479" w:type="dxa"/>
          </w:tcPr>
          <w:p w:rsidR="00F50B50" w:rsidRDefault="0077666C">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rsidR="00F50B50" w:rsidRDefault="0077666C">
            <w:pPr>
              <w:tabs>
                <w:tab w:val="left" w:pos="551"/>
              </w:tabs>
              <w:jc w:val="left"/>
              <w:rPr>
                <w:rFonts w:eastAsia="SimSun"/>
                <w:lang w:val="en-US" w:eastAsia="zh-CN"/>
              </w:rPr>
            </w:pPr>
            <w:r>
              <w:rPr>
                <w:rFonts w:eastAsia="SimSun"/>
                <w:lang w:val="en-US" w:eastAsia="zh-CN"/>
              </w:rPr>
              <w:t>Option 7</w:t>
            </w:r>
          </w:p>
        </w:tc>
        <w:tc>
          <w:tcPr>
            <w:tcW w:w="6780" w:type="dxa"/>
          </w:tcPr>
          <w:p w:rsidR="00F50B50" w:rsidRDefault="00F50B50">
            <w:pPr>
              <w:jc w:val="left"/>
              <w:rPr>
                <w:rFonts w:eastAsia="SimSun"/>
                <w:lang w:val="en-US" w:eastAsia="zh-CN"/>
              </w:rPr>
            </w:pPr>
          </w:p>
        </w:tc>
      </w:tr>
      <w:tr w:rsidR="00F50B50">
        <w:tc>
          <w:tcPr>
            <w:tcW w:w="1479" w:type="dxa"/>
          </w:tcPr>
          <w:p w:rsidR="00F50B50" w:rsidRDefault="0077666C">
            <w:pPr>
              <w:jc w:val="left"/>
              <w:rPr>
                <w:rFonts w:eastAsia="SimSun"/>
                <w:lang w:val="en-US" w:eastAsia="zh-CN"/>
              </w:rPr>
            </w:pPr>
            <w:r>
              <w:rPr>
                <w:rFonts w:eastAsia="SimSun"/>
                <w:lang w:val="en-US" w:eastAsia="zh-CN"/>
              </w:rPr>
              <w:t>OPPO2</w:t>
            </w:r>
          </w:p>
        </w:tc>
        <w:tc>
          <w:tcPr>
            <w:tcW w:w="1372" w:type="dxa"/>
          </w:tcPr>
          <w:p w:rsidR="00F50B50" w:rsidRDefault="0077666C">
            <w:pPr>
              <w:tabs>
                <w:tab w:val="left" w:pos="551"/>
              </w:tabs>
              <w:jc w:val="left"/>
              <w:rPr>
                <w:rFonts w:eastAsia="SimSun"/>
                <w:lang w:val="en-US" w:eastAsia="zh-CN"/>
              </w:rPr>
            </w:pPr>
            <w:r>
              <w:rPr>
                <w:rFonts w:eastAsia="SimSun"/>
                <w:lang w:val="en-US" w:eastAsia="zh-CN"/>
              </w:rPr>
              <w:t>Option 7</w:t>
            </w:r>
          </w:p>
        </w:tc>
        <w:tc>
          <w:tcPr>
            <w:tcW w:w="6780" w:type="dxa"/>
          </w:tcPr>
          <w:p w:rsidR="00F50B50" w:rsidRDefault="0077666C">
            <w:pPr>
              <w:jc w:val="left"/>
              <w:rPr>
                <w:rFonts w:eastAsia="SimSun"/>
                <w:lang w:val="en-US" w:eastAsia="zh-CN"/>
              </w:rPr>
            </w:pPr>
            <w:r>
              <w:rPr>
                <w:rFonts w:eastAsia="SimSun"/>
                <w:lang w:val="en-US" w:eastAsia="zh-CN"/>
              </w:rPr>
              <w:t>The agreement may not need further update. Further, Option7 may also means 3, but 7 is clear.</w:t>
            </w:r>
          </w:p>
        </w:tc>
      </w:tr>
      <w:tr w:rsidR="00F50B50">
        <w:tc>
          <w:tcPr>
            <w:tcW w:w="1479" w:type="dxa"/>
          </w:tcPr>
          <w:p w:rsidR="00F50B50" w:rsidRDefault="0077666C">
            <w:pPr>
              <w:jc w:val="left"/>
              <w:rPr>
                <w:rFonts w:eastAsia="SimSun"/>
                <w:lang w:val="en-US" w:eastAsia="zh-CN"/>
              </w:rPr>
            </w:pPr>
            <w:r>
              <w:rPr>
                <w:rFonts w:eastAsia="SimSun"/>
                <w:lang w:val="en-US" w:eastAsia="zh-CN"/>
              </w:rPr>
              <w:t>SONY</w:t>
            </w:r>
          </w:p>
        </w:tc>
        <w:tc>
          <w:tcPr>
            <w:tcW w:w="1372" w:type="dxa"/>
          </w:tcPr>
          <w:p w:rsidR="00F50B50" w:rsidRDefault="0077666C">
            <w:pPr>
              <w:tabs>
                <w:tab w:val="left" w:pos="551"/>
              </w:tabs>
              <w:jc w:val="left"/>
              <w:rPr>
                <w:rFonts w:eastAsia="SimSun"/>
                <w:lang w:val="en-US" w:eastAsia="zh-CN"/>
              </w:rPr>
            </w:pPr>
            <w:r>
              <w:rPr>
                <w:rFonts w:eastAsia="SimSun"/>
                <w:lang w:val="en-US" w:eastAsia="zh-CN"/>
              </w:rPr>
              <w:t>Option 2 or 4</w:t>
            </w:r>
          </w:p>
        </w:tc>
        <w:tc>
          <w:tcPr>
            <w:tcW w:w="6780" w:type="dxa"/>
          </w:tcPr>
          <w:p w:rsidR="00F50B50" w:rsidRDefault="0077666C">
            <w:pPr>
              <w:jc w:val="left"/>
              <w:rPr>
                <w:rFonts w:eastAsia="SimSun"/>
                <w:lang w:val="en-US" w:eastAsia="zh-CN"/>
              </w:rPr>
            </w:pPr>
            <w:r>
              <w:rPr>
                <w:rFonts w:eastAsia="SimSun"/>
                <w:lang w:val="en-US" w:eastAsia="zh-CN"/>
              </w:rPr>
              <w:t>Our preference is that the prioritization is clear. Hence we do not really like options 3/7.</w:t>
            </w:r>
          </w:p>
          <w:p w:rsidR="00F50B50" w:rsidRDefault="0077666C">
            <w:pPr>
              <w:jc w:val="left"/>
              <w:rPr>
                <w:rFonts w:eastAsia="SimSun"/>
                <w:lang w:val="en-US" w:eastAsia="zh-CN"/>
              </w:rPr>
            </w:pPr>
            <w:r>
              <w:rPr>
                <w:rFonts w:eastAsia="SimSun"/>
                <w:lang w:val="en-US" w:eastAsia="zh-CN"/>
              </w:rPr>
              <w:t>We think that the text for option 4 should be updated as follows (editorial):</w:t>
            </w:r>
          </w:p>
          <w:p w:rsidR="00F50B50" w:rsidRDefault="0077666C">
            <w:pPr>
              <w:pStyle w:val="af6"/>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w:t>
            </w:r>
            <w:r>
              <w:rPr>
                <w:b/>
                <w:strike/>
                <w:color w:val="FF0000"/>
                <w:sz w:val="20"/>
                <w:szCs w:val="22"/>
                <w:lang w:val="en-US"/>
              </w:rPr>
              <w:t>,</w:t>
            </w:r>
            <w:r>
              <w:rPr>
                <w:b/>
                <w:sz w:val="20"/>
                <w:szCs w:val="22"/>
                <w:lang w:val="en-US"/>
              </w:rPr>
              <w:t xml:space="preserve"> another PDSCH scheduled with SI-RNTI partially or fully overlap in time.</w:t>
            </w:r>
          </w:p>
          <w:p w:rsidR="00F50B50" w:rsidRDefault="0077666C">
            <w:pPr>
              <w:jc w:val="left"/>
              <w:rPr>
                <w:rFonts w:eastAsia="SimSun"/>
                <w:lang w:val="en-US" w:eastAsia="zh-CN"/>
              </w:rPr>
            </w:pPr>
            <w:r>
              <w:rPr>
                <w:rFonts w:eastAsia="SimSun"/>
                <w:lang w:val="en-US" w:eastAsia="zh-CN"/>
              </w:rPr>
              <w:t xml:space="preserve">[we would be OK with replacing “decode” with “receive” or some other word, as appropriate]. </w:t>
            </w:r>
          </w:p>
        </w:tc>
      </w:tr>
    </w:tbl>
    <w:p w:rsidR="00F50B50" w:rsidRDefault="0077666C">
      <w:pPr>
        <w:rPr>
          <w:lang w:val="en-US"/>
        </w:rPr>
      </w:pPr>
      <w:r>
        <w:rPr>
          <w:lang w:val="en-US"/>
        </w:rPr>
        <w:lastRenderedPageBreak/>
        <w:br/>
        <w:t>The options in Question 2.2.2-1b received the following numbers of supporting responses:</w:t>
      </w:r>
    </w:p>
    <w:p w:rsidR="00F50B50" w:rsidRDefault="0077666C">
      <w:pPr>
        <w:pStyle w:val="af6"/>
        <w:numPr>
          <w:ilvl w:val="0"/>
          <w:numId w:val="30"/>
        </w:numPr>
        <w:rPr>
          <w:sz w:val="20"/>
          <w:szCs w:val="22"/>
          <w:lang w:val="en-US"/>
        </w:rPr>
      </w:pPr>
      <w:r>
        <w:rPr>
          <w:sz w:val="20"/>
          <w:szCs w:val="22"/>
          <w:lang w:val="en-US"/>
        </w:rPr>
        <w:t xml:space="preserve">Option 1: 0 </w:t>
      </w:r>
    </w:p>
    <w:p w:rsidR="00F50B50" w:rsidRDefault="0077666C">
      <w:pPr>
        <w:pStyle w:val="af6"/>
        <w:numPr>
          <w:ilvl w:val="0"/>
          <w:numId w:val="30"/>
        </w:numPr>
        <w:rPr>
          <w:sz w:val="20"/>
          <w:szCs w:val="22"/>
          <w:lang w:val="en-US"/>
        </w:rPr>
      </w:pPr>
      <w:r>
        <w:rPr>
          <w:sz w:val="20"/>
          <w:szCs w:val="22"/>
          <w:lang w:val="en-US"/>
        </w:rPr>
        <w:t>Option 2: 5</w:t>
      </w:r>
    </w:p>
    <w:p w:rsidR="00F50B50" w:rsidRDefault="0077666C">
      <w:pPr>
        <w:pStyle w:val="af6"/>
        <w:numPr>
          <w:ilvl w:val="0"/>
          <w:numId w:val="30"/>
        </w:numPr>
        <w:rPr>
          <w:sz w:val="20"/>
          <w:szCs w:val="22"/>
          <w:lang w:val="en-US"/>
        </w:rPr>
      </w:pPr>
      <w:r>
        <w:rPr>
          <w:sz w:val="20"/>
          <w:szCs w:val="22"/>
          <w:lang w:val="en-US"/>
        </w:rPr>
        <w:t>Option 3: 2</w:t>
      </w:r>
    </w:p>
    <w:p w:rsidR="00F50B50" w:rsidRDefault="0077666C">
      <w:pPr>
        <w:pStyle w:val="af6"/>
        <w:numPr>
          <w:ilvl w:val="0"/>
          <w:numId w:val="30"/>
        </w:numPr>
        <w:rPr>
          <w:sz w:val="20"/>
          <w:szCs w:val="22"/>
          <w:lang w:val="en-US"/>
        </w:rPr>
      </w:pPr>
      <w:r>
        <w:rPr>
          <w:sz w:val="20"/>
          <w:szCs w:val="22"/>
          <w:lang w:val="en-US"/>
        </w:rPr>
        <w:t>Option 4: 5</w:t>
      </w:r>
    </w:p>
    <w:p w:rsidR="00F50B50" w:rsidRDefault="0077666C">
      <w:pPr>
        <w:pStyle w:val="af6"/>
        <w:numPr>
          <w:ilvl w:val="0"/>
          <w:numId w:val="30"/>
        </w:numPr>
        <w:rPr>
          <w:sz w:val="20"/>
          <w:szCs w:val="22"/>
          <w:lang w:val="en-US"/>
        </w:rPr>
      </w:pPr>
      <w:r>
        <w:rPr>
          <w:sz w:val="20"/>
          <w:szCs w:val="22"/>
          <w:lang w:val="en-US"/>
        </w:rPr>
        <w:t>Option 5: 2</w:t>
      </w:r>
    </w:p>
    <w:p w:rsidR="00F50B50" w:rsidRDefault="0077666C">
      <w:pPr>
        <w:pStyle w:val="af6"/>
        <w:numPr>
          <w:ilvl w:val="0"/>
          <w:numId w:val="30"/>
        </w:numPr>
        <w:rPr>
          <w:sz w:val="20"/>
          <w:szCs w:val="22"/>
          <w:lang w:val="en-US"/>
        </w:rPr>
      </w:pPr>
      <w:r>
        <w:rPr>
          <w:sz w:val="20"/>
          <w:szCs w:val="22"/>
          <w:lang w:val="en-US"/>
        </w:rPr>
        <w:t>Option 6: 1</w:t>
      </w:r>
    </w:p>
    <w:p w:rsidR="00F50B50" w:rsidRDefault="0077666C">
      <w:pPr>
        <w:pStyle w:val="af6"/>
        <w:numPr>
          <w:ilvl w:val="0"/>
          <w:numId w:val="30"/>
        </w:numPr>
        <w:rPr>
          <w:sz w:val="20"/>
          <w:szCs w:val="22"/>
          <w:lang w:val="en-US"/>
        </w:rPr>
      </w:pPr>
      <w:r>
        <w:rPr>
          <w:sz w:val="20"/>
          <w:szCs w:val="22"/>
          <w:lang w:val="en-US"/>
        </w:rPr>
        <w:t>Option 7: 11</w:t>
      </w:r>
    </w:p>
    <w:p w:rsidR="00F50B50" w:rsidRDefault="0077666C">
      <w:pPr>
        <w:rPr>
          <w:lang w:val="en-US"/>
        </w:rPr>
      </w:pPr>
      <w:r>
        <w:rPr>
          <w:lang w:val="en-US"/>
        </w:rPr>
        <w:t>The following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2.2.1-1c</w:t>
      </w:r>
      <w:r>
        <w:rPr>
          <w:rFonts w:ascii="Times New Roman" w:hAnsi="Times New Roman"/>
          <w:b/>
          <w:bCs/>
          <w:sz w:val="20"/>
        </w:rPr>
        <w:t>:</w:t>
      </w:r>
    </w:p>
    <w:p w:rsidR="00F50B50" w:rsidRDefault="0077666C">
      <w:pPr>
        <w:spacing w:afterLines="50" w:after="120"/>
        <w:rPr>
          <w:rFonts w:eastAsia="MS Mincho"/>
          <w:b/>
          <w:lang w:val="en-US"/>
        </w:rPr>
      </w:pPr>
      <w:r>
        <w:rPr>
          <w:rFonts w:eastAsia="MS Mincho"/>
          <w:b/>
          <w:lang w:val="en-US"/>
        </w:rPr>
        <w:t>Down-select between these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50B50" w:rsidRDefault="0077666C">
      <w:pPr>
        <w:pStyle w:val="af6"/>
        <w:numPr>
          <w:ilvl w:val="0"/>
          <w:numId w:val="26"/>
        </w:numPr>
        <w:jc w:val="left"/>
        <w:rPr>
          <w:b/>
          <w:strike/>
          <w:color w:val="FF0000"/>
          <w:sz w:val="20"/>
          <w:szCs w:val="22"/>
          <w:lang w:val="en-US"/>
        </w:rPr>
      </w:pPr>
      <w:r>
        <w:rPr>
          <w:b/>
          <w:strike/>
          <w:color w:val="FF0000"/>
          <w:sz w:val="20"/>
          <w:szCs w:val="22"/>
          <w:lang w:val="en-US"/>
        </w:rPr>
        <w:t>Option 1: The UE prioritizes reception of PDSCH scheduled with C-RNTI/MCS-C-RNTI/CS-RNTI over SI PDSCH triggered by P-RNTI.</w:t>
      </w:r>
    </w:p>
    <w:p w:rsidR="00F50B50" w:rsidRDefault="0077666C">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6"/>
        <w:numPr>
          <w:ilvl w:val="0"/>
          <w:numId w:val="26"/>
        </w:numPr>
        <w:jc w:val="left"/>
        <w:rPr>
          <w:b/>
          <w:strike/>
          <w:color w:val="FF0000"/>
          <w:sz w:val="20"/>
          <w:szCs w:val="22"/>
          <w:lang w:val="en-US"/>
        </w:rPr>
      </w:pPr>
      <w:r>
        <w:rPr>
          <w:b/>
          <w:strike/>
          <w:color w:val="FF0000"/>
          <w:sz w:val="20"/>
          <w:szCs w:val="22"/>
          <w:lang w:val="en-US"/>
        </w:rPr>
        <w:t>Option 3: The prioritization between reception of PDSCH scheduled with C-RNTI/MCS-C-RNTI/CS-RNTI and SI PDSCH triggered by P-RNTI is up to the UE implementation.</w:t>
      </w:r>
    </w:p>
    <w:p w:rsidR="00F50B50" w:rsidRDefault="0077666C">
      <w:pPr>
        <w:pStyle w:val="af6"/>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 another PDSCH scheduled with SI-RNTI partially or fully overlap in time.</w:t>
      </w:r>
    </w:p>
    <w:p w:rsidR="00F50B50" w:rsidRDefault="0077666C">
      <w:pPr>
        <w:pStyle w:val="af6"/>
        <w:numPr>
          <w:ilvl w:val="0"/>
          <w:numId w:val="26"/>
        </w:numPr>
        <w:jc w:val="left"/>
        <w:rPr>
          <w:b/>
          <w:strike/>
          <w:color w:val="FF0000"/>
          <w:sz w:val="20"/>
          <w:szCs w:val="22"/>
          <w:lang w:val="en-US"/>
        </w:rPr>
      </w:pPr>
      <w:r>
        <w:rPr>
          <w:b/>
          <w:strike/>
          <w:color w:val="FF0000"/>
          <w:sz w:val="20"/>
          <w:szCs w:val="22"/>
          <w:lang w:val="en-US"/>
        </w:rPr>
        <w:t>Option 5:</w:t>
      </w:r>
      <w:r>
        <w:rPr>
          <w:b/>
          <w:strike/>
          <w:color w:val="FF0000"/>
          <w:lang w:val="en-US"/>
        </w:rPr>
        <w:t xml:space="preserve"> </w:t>
      </w:r>
      <w:r>
        <w:rPr>
          <w:b/>
          <w:strike/>
          <w:color w:val="FF0000"/>
          <w:sz w:val="20"/>
          <w:szCs w:val="22"/>
          <w:lang w:val="en-US"/>
        </w:rPr>
        <w:t>For PR3 UE, When UE is scheduled to receive in RRC connected mode a non-overlapping SI and unicast PDSCH (if any) spanning more than 5MHz in a slot n, UE is not required to receive in slot n+1.</w:t>
      </w:r>
    </w:p>
    <w:p w:rsidR="00F50B50" w:rsidRDefault="0077666C">
      <w:pPr>
        <w:pStyle w:val="af6"/>
        <w:numPr>
          <w:ilvl w:val="0"/>
          <w:numId w:val="26"/>
        </w:numPr>
        <w:jc w:val="left"/>
        <w:rPr>
          <w:b/>
          <w:strike/>
          <w:color w:val="FF0000"/>
          <w:sz w:val="20"/>
          <w:szCs w:val="22"/>
          <w:lang w:val="en-US"/>
        </w:rPr>
      </w:pPr>
      <w:r>
        <w:rPr>
          <w:b/>
          <w:strike/>
          <w:color w:val="FF0000"/>
          <w:sz w:val="20"/>
          <w:szCs w:val="22"/>
          <w:lang w:val="en-US"/>
        </w:rPr>
        <w:t>Option 6: Same behavior as for autonomous SI acquisition</w:t>
      </w:r>
    </w:p>
    <w:p w:rsidR="00F50B50" w:rsidRDefault="0077666C">
      <w:pPr>
        <w:pStyle w:val="af6"/>
        <w:numPr>
          <w:ilvl w:val="0"/>
          <w:numId w:val="26"/>
        </w:numPr>
        <w:jc w:val="left"/>
        <w:rPr>
          <w:b/>
          <w:sz w:val="20"/>
          <w:szCs w:val="22"/>
          <w:lang w:val="en-US"/>
        </w:rPr>
      </w:pPr>
      <w:r>
        <w:rPr>
          <w:b/>
          <w:sz w:val="20"/>
          <w:szCs w:val="22"/>
          <w:lang w:val="en-US"/>
        </w:rPr>
        <w:t>Option 7: No specification change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 xml:space="preserve">Some update for option2 and 4. Option2 is preferred, and could live with option4, </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Thanks FL for the converging. </w:t>
            </w:r>
          </w:p>
          <w:p w:rsidR="00F50B50" w:rsidRDefault="0077666C">
            <w:pPr>
              <w:jc w:val="left"/>
              <w:rPr>
                <w:rFonts w:eastAsiaTheme="minorEastAsia"/>
                <w:lang w:val="en-US" w:eastAsia="zh-CN"/>
              </w:rPr>
            </w:pPr>
            <w:r>
              <w:rPr>
                <w:rFonts w:eastAsiaTheme="minorEastAsia" w:hint="eastAsia"/>
                <w:lang w:val="en-US" w:eastAsia="zh-CN"/>
              </w:rPr>
              <w:t>For option2, assuming that SI PDSCH is in slot n, after UE prioritizing SI PDSCH to decode, if the gNB still schedule in slot n+1, the SI PDSCH decoding still may be impacted, which may cause the chain reaction when continuous monitoring is performed(for eRedCap UE, due to the packet size limit, the continuous monitoring would happen frequently when a large packet arrives.) So, we hope to add a FFS to further discuss skipping operation can be applied for slot n and slot n+1.</w:t>
            </w:r>
          </w:p>
          <w:p w:rsidR="00F50B50" w:rsidRDefault="0077666C">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6"/>
              <w:numPr>
                <w:ilvl w:val="1"/>
                <w:numId w:val="26"/>
              </w:numPr>
              <w:jc w:val="left"/>
              <w:rPr>
                <w:b/>
                <w:sz w:val="20"/>
                <w:szCs w:val="22"/>
                <w:lang w:val="en-US"/>
              </w:rPr>
            </w:pPr>
            <w:r>
              <w:rPr>
                <w:rFonts w:hint="eastAsia"/>
                <w:b/>
                <w:sz w:val="20"/>
                <w:szCs w:val="22"/>
                <w:lang w:val="en-US" w:eastAsia="zh-CN"/>
              </w:rPr>
              <w:t xml:space="preserve">FFS: the skipping decoding is applied in slot n of </w:t>
            </w:r>
            <w:r>
              <w:rPr>
                <w:b/>
                <w:sz w:val="20"/>
                <w:szCs w:val="22"/>
                <w:lang w:val="en-US"/>
              </w:rPr>
              <w:t xml:space="preserve">SI PDSCH </w:t>
            </w:r>
            <w:r>
              <w:rPr>
                <w:rFonts w:hint="eastAsia"/>
                <w:b/>
                <w:sz w:val="20"/>
                <w:szCs w:val="22"/>
                <w:lang w:val="en-US" w:eastAsia="zh-CN"/>
              </w:rPr>
              <w:t>or also applied in slot n+1.</w:t>
            </w:r>
          </w:p>
          <w:p w:rsidR="00F50B50" w:rsidRDefault="0077666C">
            <w:pPr>
              <w:jc w:val="left"/>
              <w:rPr>
                <w:rFonts w:eastAsiaTheme="minorEastAsia"/>
                <w:lang w:val="en-US" w:eastAsia="zh-CN"/>
              </w:rPr>
            </w:pPr>
            <w:r>
              <w:rPr>
                <w:rFonts w:eastAsiaTheme="minorEastAsia" w:hint="eastAsia"/>
                <w:lang w:val="en-US" w:eastAsia="zh-CN"/>
              </w:rPr>
              <w:t xml:space="preserve">For option4, </w:t>
            </w:r>
            <w:r>
              <w:rPr>
                <w:rFonts w:eastAsiaTheme="minorEastAsia"/>
                <w:lang w:val="en-US" w:eastAsia="zh-CN"/>
              </w:rPr>
              <w:t>‘</w:t>
            </w:r>
            <w:r>
              <w:rPr>
                <w:rFonts w:eastAsiaTheme="minorEastAsia" w:hint="eastAsia"/>
                <w:lang w:val="en-US" w:eastAsia="zh-CN"/>
              </w:rPr>
              <w:t>UE is not expected to decode PDSCH</w:t>
            </w:r>
            <w:r>
              <w:rPr>
                <w:rFonts w:eastAsiaTheme="minorEastAsia"/>
                <w:lang w:val="en-US" w:eastAsia="zh-CN"/>
              </w:rPr>
              <w:t>’</w:t>
            </w:r>
            <w:r>
              <w:rPr>
                <w:rFonts w:eastAsiaTheme="minorEastAsia" w:hint="eastAsia"/>
                <w:lang w:val="en-US" w:eastAsia="zh-CN"/>
              </w:rPr>
              <w:t xml:space="preserve"> means the gNB can not schedule, which is kind of restriction on the gNB. For example, if the gNB knows there is no continuous scheduling, then actually the scheduling in the same slot may happen. Additionally, similar as option2, similar issue is observed. Therefore, </w:t>
            </w:r>
          </w:p>
          <w:p w:rsidR="00F50B50" w:rsidRDefault="0077666C">
            <w:pPr>
              <w:pStyle w:val="af6"/>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w:t>
            </w:r>
            <w:r>
              <w:rPr>
                <w:b/>
                <w:sz w:val="20"/>
                <w:szCs w:val="22"/>
                <w:lang w:val="en-US"/>
              </w:rPr>
              <w:lastRenderedPageBreak/>
              <w:t>C-RNTI/CS-RNTI if in the same cell, another PDSCH scheduled with SI-RNTI partially or fully overlap in time.</w:t>
            </w:r>
          </w:p>
          <w:p w:rsidR="00F50B50" w:rsidRDefault="0077666C">
            <w:pPr>
              <w:pStyle w:val="af6"/>
              <w:numPr>
                <w:ilvl w:val="1"/>
                <w:numId w:val="26"/>
              </w:numPr>
              <w:jc w:val="left"/>
              <w:rPr>
                <w:b/>
                <w:sz w:val="20"/>
                <w:szCs w:val="22"/>
                <w:lang w:val="en-US"/>
              </w:rPr>
            </w:pPr>
            <w:r>
              <w:rPr>
                <w:rFonts w:hint="eastAsia"/>
                <w:b/>
                <w:sz w:val="20"/>
                <w:szCs w:val="22"/>
                <w:lang w:val="en-US" w:eastAsia="zh-CN"/>
              </w:rPr>
              <w:t xml:space="preserve">FFS: that the </w:t>
            </w:r>
            <w:r>
              <w:rPr>
                <w:b/>
                <w:sz w:val="20"/>
                <w:szCs w:val="22"/>
                <w:lang w:val="en-US"/>
              </w:rPr>
              <w:t xml:space="preserve">UE </w:t>
            </w:r>
            <w:r>
              <w:rPr>
                <w:rFonts w:hint="eastAsia"/>
                <w:b/>
                <w:sz w:val="20"/>
                <w:szCs w:val="22"/>
                <w:lang w:val="en-US" w:eastAsia="zh-CN"/>
              </w:rPr>
              <w:t xml:space="preserve">is </w:t>
            </w:r>
            <w:r>
              <w:rPr>
                <w:b/>
                <w:sz w:val="20"/>
                <w:szCs w:val="22"/>
                <w:lang w:val="en-US"/>
              </w:rPr>
              <w:t xml:space="preserve">not expected to </w:t>
            </w:r>
            <w:r>
              <w:rPr>
                <w:b/>
                <w:color w:val="FF0000"/>
                <w:sz w:val="20"/>
                <w:szCs w:val="22"/>
                <w:lang w:val="en-US"/>
              </w:rPr>
              <w:t xml:space="preserve">decode </w:t>
            </w:r>
            <w:r>
              <w:rPr>
                <w:rFonts w:hint="eastAsia"/>
                <w:b/>
                <w:color w:val="FF0000"/>
                <w:sz w:val="20"/>
                <w:szCs w:val="22"/>
                <w:lang w:val="en-US" w:eastAsia="zh-CN"/>
              </w:rPr>
              <w:t xml:space="preserve">the </w:t>
            </w:r>
            <w:r>
              <w:rPr>
                <w:b/>
                <w:sz w:val="20"/>
                <w:szCs w:val="22"/>
                <w:lang w:val="en-US"/>
              </w:rPr>
              <w:t>PDSCH</w:t>
            </w:r>
            <w:r>
              <w:rPr>
                <w:rFonts w:hint="eastAsia"/>
                <w:b/>
                <w:sz w:val="20"/>
                <w:szCs w:val="22"/>
                <w:lang w:val="en-US" w:eastAsia="zh-CN"/>
              </w:rPr>
              <w:t xml:space="preserve"> is applied in slot n of </w:t>
            </w:r>
            <w:r>
              <w:rPr>
                <w:b/>
                <w:sz w:val="20"/>
                <w:szCs w:val="22"/>
                <w:lang w:val="en-US"/>
              </w:rPr>
              <w:t xml:space="preserve">SI PDSCH </w:t>
            </w:r>
            <w:r>
              <w:rPr>
                <w:rFonts w:hint="eastAsia"/>
                <w:b/>
                <w:sz w:val="20"/>
                <w:szCs w:val="22"/>
                <w:lang w:val="en-US" w:eastAsia="zh-CN"/>
              </w:rPr>
              <w:t>or also applied in slot n+1.</w:t>
            </w:r>
          </w:p>
          <w:p w:rsidR="00F50B50" w:rsidRDefault="0077666C">
            <w:pPr>
              <w:jc w:val="left"/>
              <w:rPr>
                <w:rFonts w:eastAsiaTheme="minorEastAsia"/>
                <w:lang w:val="en-US" w:eastAsia="zh-CN"/>
              </w:rPr>
            </w:pPr>
            <w:r>
              <w:rPr>
                <w:rFonts w:eastAsiaTheme="minorEastAsia" w:hint="eastAsia"/>
                <w:lang w:val="en-US" w:eastAsia="zh-CN"/>
              </w:rPr>
              <w:t>Compare Option2 and option4, option2 provide a little bit more flexibility for gNB side and also provide more freedom for UE decoding. Therefore, we slghtly prefer Option2, and could live with option4.</w:t>
            </w:r>
          </w:p>
          <w:p w:rsidR="00F50B50" w:rsidRDefault="00F50B50">
            <w:pPr>
              <w:jc w:val="left"/>
              <w:rPr>
                <w:rFonts w:eastAsiaTheme="minorEastAsia"/>
                <w:lang w:val="en-US" w:eastAsia="zh-CN"/>
              </w:rPr>
            </w:pPr>
          </w:p>
          <w:p w:rsidR="00F50B50" w:rsidRDefault="0077666C">
            <w:pPr>
              <w:jc w:val="left"/>
              <w:rPr>
                <w:rFonts w:eastAsiaTheme="minorEastAsia"/>
                <w:lang w:val="en-US" w:eastAsia="zh-CN"/>
              </w:rPr>
            </w:pPr>
            <w:r>
              <w:rPr>
                <w:rFonts w:eastAsiaTheme="minorEastAsia" w:hint="eastAsia"/>
                <w:lang w:val="en-US" w:eastAsia="zh-CN"/>
              </w:rPr>
              <w:t>For option7, we understand no spec change may mean the existing spec, i.e. decoding both, can be reused. Actually it is out of UE</w:t>
            </w:r>
            <w:r>
              <w:rPr>
                <w:rFonts w:eastAsiaTheme="minorEastAsia"/>
                <w:lang w:val="en-US" w:eastAsia="zh-CN"/>
              </w:rPr>
              <w:t>’</w:t>
            </w:r>
            <w:r>
              <w:rPr>
                <w:rFonts w:eastAsiaTheme="minorEastAsia" w:hint="eastAsia"/>
                <w:lang w:val="en-US" w:eastAsia="zh-CN"/>
              </w:rPr>
              <w:t>s capability especially when continuous monitoring happen. Also, the system impacts including continuous unsuccessful scheduling, large delay may be observed. Therefore, Option7 is not a good option.</w:t>
            </w:r>
          </w:p>
          <w:p w:rsidR="00F50B50" w:rsidRDefault="00F50B50">
            <w:pPr>
              <w:jc w:val="left"/>
              <w:rPr>
                <w:rFonts w:eastAsiaTheme="minorEastAsia"/>
                <w:lang w:val="en-US" w:eastAsia="zh-CN"/>
              </w:rPr>
            </w:pPr>
          </w:p>
          <w:p w:rsidR="00F50B50" w:rsidRDefault="00F50B50">
            <w:pPr>
              <w:jc w:val="left"/>
              <w:rPr>
                <w:rFonts w:eastAsiaTheme="minorEastAsia"/>
                <w:lang w:val="en-US" w:eastAsia="zh-CN"/>
              </w:rPr>
            </w:pPr>
          </w:p>
        </w:tc>
      </w:tr>
      <w:tr w:rsidR="00F50B50">
        <w:tc>
          <w:tcPr>
            <w:tcW w:w="1479" w:type="dxa"/>
          </w:tcPr>
          <w:p w:rsidR="00F50B50" w:rsidRPr="0077666C" w:rsidRDefault="007766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Pr="0077666C"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Option 7, to our understanding is similar as Option 3 if he R18 eRedCap UE cannot decode both PDSCHs if the scheduled total number of PRBs beyond UE’s processing capability. </w:t>
            </w: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Pr>
        <w:rPr>
          <w:lang w:val="en-US"/>
        </w:rPr>
      </w:pPr>
    </w:p>
    <w:p w:rsidR="00F50B50" w:rsidRDefault="0077666C">
      <w:pPr>
        <w:pStyle w:val="30"/>
        <w:tabs>
          <w:tab w:val="clear" w:pos="360"/>
          <w:tab w:val="clear" w:pos="772"/>
          <w:tab w:val="clear" w:pos="926"/>
        </w:tabs>
        <w:ind w:left="1134" w:hanging="1134"/>
      </w:pPr>
      <w:r>
        <w:t>2.2.3</w:t>
      </w:r>
      <w:r>
        <w:tab/>
        <w:t>Unicast transmission and RAR</w:t>
      </w:r>
    </w:p>
    <w:p w:rsidR="00F50B50" w:rsidRDefault="0077666C">
      <w:pPr>
        <w:rPr>
          <w:lang w:val="en-US"/>
        </w:rPr>
      </w:pPr>
      <w:r>
        <w:rPr>
          <w:lang w:val="en-US"/>
        </w:rPr>
        <w:t>Contributions [16, 33] propose that decoding of RAR PDSCH should be prioritized over unicast PDSCH. The following proposal from contribution [33] can be considered.</w:t>
      </w:r>
    </w:p>
    <w:p w:rsidR="00F50B50" w:rsidRDefault="0077666C">
      <w:pPr>
        <w:rPr>
          <w:b/>
          <w:bCs/>
        </w:rPr>
      </w:pPr>
      <w:r>
        <w:rPr>
          <w:b/>
          <w:bCs/>
          <w:highlight w:val="cyan"/>
        </w:rPr>
        <w:t>FL1/FL3/FL4/FL6 Medium Priority Proposal 2.2.3-1a</w:t>
      </w:r>
      <w:r>
        <w:rPr>
          <w:b/>
          <w:bCs/>
        </w:rPr>
        <w:t>:</w:t>
      </w:r>
    </w:p>
    <w:p w:rsidR="00F50B50" w:rsidRDefault="0077666C">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Similar should apply in our opinion also for SI + unicast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This is a very corner case, if not completely impossible: </w:t>
            </w:r>
          </w:p>
          <w:p w:rsidR="00F50B50" w:rsidRDefault="0077666C">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rsidR="00F50B50" w:rsidRDefault="0077666C">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There may be issues and we are open to discuss.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lastRenderedPageBreak/>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F50B50" w:rsidRDefault="0077666C">
            <w:pPr>
              <w:jc w:val="left"/>
              <w:rPr>
                <w:rFonts w:eastAsiaTheme="minorEastAsia"/>
                <w:lang w:val="en-US" w:eastAsia="zh-CN"/>
              </w:rPr>
            </w:pPr>
            <w:r>
              <w:rPr>
                <w:rFonts w:eastAsia="맑은 고딕" w:hint="eastAsia"/>
                <w:lang w:val="en-US" w:eastAsia="ko-KR"/>
              </w:rPr>
              <w:t xml:space="preserve">We think that gNodeB can </w:t>
            </w:r>
            <w:r>
              <w:rPr>
                <w:rFonts w:eastAsia="맑은 고딕"/>
                <w:lang w:val="en-US" w:eastAsia="ko-KR"/>
              </w:rPr>
              <w:t xml:space="preserve">schedule it in order to evade this situation and it seems to be UE implementation. It is reasonable that SI and RAR should be handled similarly. </w:t>
            </w:r>
            <w:r>
              <w:rPr>
                <w:rFonts w:eastAsia="맑은 고딕" w:hint="eastAsia"/>
                <w:lang w:val="en-US" w:eastAsia="ko-KR"/>
              </w:rPr>
              <w:t xml:space="preserve">They </w:t>
            </w:r>
            <w:r>
              <w:rPr>
                <w:rFonts w:eastAsia="맑은 고딕"/>
                <w:lang w:val="en-US" w:eastAsia="ko-KR"/>
              </w:rPr>
              <w:t xml:space="preserve">were </w:t>
            </w:r>
            <w:r>
              <w:rPr>
                <w:rFonts w:eastAsia="맑은 고딕" w:hint="eastAsia"/>
                <w:lang w:val="en-US" w:eastAsia="ko-KR"/>
              </w:rPr>
              <w:t>not</w:t>
            </w:r>
            <w:r>
              <w:rPr>
                <w:rFonts w:eastAsia="맑은 고딕"/>
                <w:lang w:val="en-US" w:eastAsia="ko-KR"/>
              </w:rPr>
              <w:t xml:space="preserve"> regarded differently in the past. </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77666C">
            <w:pPr>
              <w:tabs>
                <w:tab w:val="left" w:pos="551"/>
              </w:tabs>
              <w:jc w:val="left"/>
              <w:rPr>
                <w:rFonts w:eastAsia="맑은 고딕"/>
                <w:lang w:val="en-US" w:eastAsia="ko-KR"/>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rsidR="00F50B50" w:rsidRDefault="0077666C">
            <w:pPr>
              <w:jc w:val="left"/>
              <w:rPr>
                <w:rFonts w:eastAsia="맑은 고딕"/>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are open to discuss it.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rsidR="00F50B50" w:rsidRDefault="0077666C">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0"/>
              <w:tblW w:w="0" w:type="auto"/>
              <w:tblLayout w:type="fixed"/>
              <w:tblLook w:val="04A0" w:firstRow="1" w:lastRow="0" w:firstColumn="1" w:lastColumn="0" w:noHBand="0" w:noVBand="1"/>
            </w:tblPr>
            <w:tblGrid>
              <w:gridCol w:w="6549"/>
            </w:tblGrid>
            <w:tr w:rsidR="00F50B50">
              <w:tc>
                <w:tcPr>
                  <w:tcW w:w="6549" w:type="dxa"/>
                </w:tcPr>
                <w:p w:rsidR="00F50B50" w:rsidRDefault="007766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F50B50" w:rsidRDefault="0077666C">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F50B50">
              <w:tc>
                <w:tcPr>
                  <w:tcW w:w="6554" w:type="dxa"/>
                </w:tcPr>
                <w:p w:rsidR="00F50B50" w:rsidRDefault="0077666C">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We don’t think UE behavior needs to be defined as this is not expected by the UE.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Similar understanding as DCM.</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FFS</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OPPO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rsidR="00F50B50" w:rsidRDefault="0077666C">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rsidR="00F50B50" w:rsidRDefault="0077666C">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consider the slot n+1 case need further discussion.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The received responses express mixed views regarding this proposal. We can come back to it in the next meeting if needed.</w:t>
            </w:r>
          </w:p>
        </w:tc>
      </w:tr>
    </w:tbl>
    <w:p w:rsidR="00F50B50" w:rsidRDefault="00F50B50">
      <w:pPr>
        <w:rPr>
          <w:lang w:val="en-US" w:eastAsia="sv-SE"/>
        </w:rPr>
      </w:pPr>
    </w:p>
    <w:p w:rsidR="00F50B50" w:rsidRDefault="0077666C">
      <w:pPr>
        <w:pStyle w:val="30"/>
        <w:tabs>
          <w:tab w:val="clear" w:pos="360"/>
          <w:tab w:val="clear" w:pos="772"/>
          <w:tab w:val="clear" w:pos="926"/>
        </w:tabs>
        <w:ind w:left="1134" w:hanging="1134"/>
      </w:pPr>
      <w:r>
        <w:t>2.2.4</w:t>
      </w:r>
      <w:r>
        <w:tab/>
        <w:t>Unicast transmission in HD-FDD</w:t>
      </w:r>
    </w:p>
    <w:p w:rsidR="00F50B50" w:rsidRDefault="0077666C">
      <w:pPr>
        <w:rPr>
          <w:lang w:val="en-US"/>
        </w:rPr>
      </w:pPr>
      <w:r>
        <w:rPr>
          <w:lang w:val="en-US"/>
        </w:rPr>
        <w:t>Contribution [39] proposes that a Rel-18 eRedCap HD-FDD UE should be capable of processing one additional unicast DCI scheduling PUSCH (as in TDD).</w:t>
      </w:r>
    </w:p>
    <w:p w:rsidR="00F50B50" w:rsidRDefault="0077666C">
      <w:pPr>
        <w:rPr>
          <w:b/>
          <w:lang w:val="en-US"/>
        </w:rPr>
      </w:pPr>
      <w:r>
        <w:rPr>
          <w:b/>
          <w:lang w:val="en-US"/>
        </w:rPr>
        <w:t>FL1 Low Priority Question 2.2.4-1a: 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There is a clear benefit for network spectral efficiency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Not see the requirement for it.</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F50B50">
        <w:tc>
          <w:tcPr>
            <w:tcW w:w="1479" w:type="dxa"/>
          </w:tcPr>
          <w:p w:rsidR="00F50B50" w:rsidRDefault="0077666C">
            <w:pPr>
              <w:jc w:val="left"/>
              <w:rPr>
                <w:rFonts w:eastAsia="Yu Mincho"/>
                <w:lang w:val="en-US" w:eastAsia="ja-JP"/>
              </w:rPr>
            </w:pPr>
            <w:r>
              <w:rPr>
                <w:rFonts w:eastAsia="Yu Mincho"/>
                <w:lang w:val="en-US" w:eastAsia="ja-JP"/>
              </w:rPr>
              <w:t>Sierra Wireless</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There is a benefit</w:t>
            </w: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Yu Mincho"/>
                <w:lang w:val="en-US" w:eastAsia="ja-JP"/>
              </w:rPr>
            </w:pPr>
            <w:r>
              <w:t>Almost same as DOCOMO</w:t>
            </w:r>
          </w:p>
        </w:tc>
      </w:tr>
    </w:tbl>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rsidR="00F50B50" w:rsidRDefault="0077666C">
      <w:r>
        <w:rPr>
          <w:rFonts w:eastAsia="SimSun"/>
        </w:rPr>
        <w:t xml:space="preserve">Contribution [16] proposes that the </w:t>
      </w:r>
      <w:r>
        <w:t>UE can restart the PRACH procedure if Msg3 is scheduled with more than 25 PRBs for 15 kHz SCS or more than 12 PRBs for 30 kHz SCS.</w:t>
      </w:r>
    </w:p>
    <w:p w:rsidR="00F50B50" w:rsidRDefault="0077666C">
      <w:pPr>
        <w:rPr>
          <w:b/>
          <w:bCs/>
        </w:rPr>
      </w:pPr>
      <w:r>
        <w:rPr>
          <w:b/>
          <w:bCs/>
          <w:highlight w:val="cyan"/>
        </w:rPr>
        <w:t>FL1/FL3/FL4 Medium Priority Proposal 2.3-1a</w:t>
      </w:r>
      <w:r>
        <w:rPr>
          <w:b/>
          <w:bCs/>
        </w:rPr>
        <w:t>:</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jc w:val="left"/>
              <w:rPr>
                <w:rFonts w:eastAsiaTheme="minorEastAsia"/>
                <w:lang w:val="en-US" w:eastAsia="zh-CN"/>
              </w:rPr>
            </w:pPr>
          </w:p>
          <w:p w:rsidR="00F50B50" w:rsidRDefault="007766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F50B50" w:rsidRDefault="0077666C">
            <w:pPr>
              <w:jc w:val="left"/>
              <w:rPr>
                <w:rFonts w:eastAsiaTheme="minorEastAsia"/>
                <w:lang w:val="en-US" w:eastAsia="zh-CN"/>
              </w:rPr>
            </w:pPr>
            <w:r>
              <w:rPr>
                <w:rFonts w:eastAsia="맑은 고딕" w:hint="eastAsia"/>
                <w:u w:val="single"/>
                <w:lang w:val="en-US" w:eastAsia="ko-KR"/>
              </w:rPr>
              <w:t xml:space="preserve">In </w:t>
            </w:r>
            <w:r>
              <w:rPr>
                <w:rFonts w:eastAsia="맑은 고딕"/>
                <w:u w:val="single"/>
                <w:lang w:val="en-US" w:eastAsia="ko-KR"/>
              </w:rPr>
              <w:t>the only</w:t>
            </w:r>
            <w:r>
              <w:rPr>
                <w:rFonts w:eastAsia="맑은 고딕" w:hint="eastAsia"/>
                <w:u w:val="single"/>
                <w:lang w:val="en-US" w:eastAsia="ko-KR"/>
              </w:rPr>
              <w:t xml:space="preserve"> </w:t>
            </w:r>
            <w:r>
              <w:rPr>
                <w:rFonts w:eastAsia="맑은 고딕"/>
                <w:u w:val="single"/>
                <w:lang w:val="en-US" w:eastAsia="ko-KR"/>
              </w:rPr>
              <w:t>case of no configuration on separate early indication</w:t>
            </w:r>
            <w:r>
              <w:rPr>
                <w:rFonts w:eastAsia="맑은 고딕"/>
                <w:lang w:val="en-US" w:eastAsia="ko-KR"/>
              </w:rPr>
              <w:t xml:space="preserve"> for eRedCap, this behavior can be discussed. </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rsidR="00F50B50" w:rsidRDefault="0077666C">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rsidR="00F50B50" w:rsidRDefault="0077666C">
            <w:pPr>
              <w:jc w:val="left"/>
              <w:rPr>
                <w:rFonts w:eastAsia="맑은 고딕"/>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Not required to be specified in the spec.</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share similar view with LG.</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lang w:val="en-US" w:eastAsia="ja-JP"/>
              </w:rPr>
              <w:t>In an initial BWP where Rel-18 RedCap UE is supported, it would be an error case.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jc w:val="left"/>
              <w:rPr>
                <w:rFonts w:eastAsiaTheme="minorEastAsia"/>
                <w:lang w:val="en-US" w:eastAsia="zh-CN"/>
              </w:rPr>
            </w:pPr>
          </w:p>
          <w:p w:rsidR="00F50B50" w:rsidRDefault="0077666C">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w:t>
            </w:r>
            <w:r>
              <w:rPr>
                <w:rFonts w:eastAsiaTheme="minorEastAsia"/>
                <w:lang w:val="en-US" w:eastAsia="zh-CN"/>
              </w:rPr>
              <w:lastRenderedPageBreak/>
              <w:t xml:space="preserve">behavior for Rel-18 eRedCap. However, we are open to hearing more views from other companies.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Y</w:t>
            </w:r>
          </w:p>
        </w:tc>
        <w:tc>
          <w:tcPr>
            <w:tcW w:w="6780" w:type="dxa"/>
          </w:tcPr>
          <w:p w:rsidR="00F50B50" w:rsidRDefault="0077666C">
            <w:pPr>
              <w:jc w:val="left"/>
              <w:rPr>
                <w:rFonts w:eastAsia="맑은 고딕"/>
                <w:lang w:val="en-US" w:eastAsia="ko-KR"/>
              </w:rPr>
            </w:pPr>
            <w:r>
              <w:rPr>
                <w:rFonts w:eastAsia="맑은 고딕"/>
                <w:lang w:val="en-US" w:eastAsia="ko-KR"/>
              </w:rPr>
              <w:t>The behavior is OK, check further if the spec. should take care of it.</w:t>
            </w:r>
          </w:p>
        </w:tc>
      </w:tr>
      <w:tr w:rsidR="00F50B50">
        <w:tc>
          <w:tcPr>
            <w:tcW w:w="1479" w:type="dxa"/>
          </w:tcPr>
          <w:p w:rsidR="00F50B50" w:rsidRDefault="007766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맑은 고딕"/>
                <w:lang w:val="en-US" w:eastAsia="ko-KR"/>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We support the proposal. </w:t>
            </w:r>
          </w:p>
          <w:p w:rsidR="00F50B50" w:rsidRDefault="0077666C">
            <w:pPr>
              <w:jc w:val="left"/>
              <w:rPr>
                <w:rFonts w:eastAsia="맑은 고딕"/>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F50B50">
        <w:tc>
          <w:tcPr>
            <w:tcW w:w="1479" w:type="dxa"/>
          </w:tcPr>
          <w:p w:rsidR="00F50B50" w:rsidRDefault="0077666C">
            <w:pPr>
              <w:jc w:val="left"/>
              <w:rPr>
                <w:rFonts w:eastAsia="Yu Mincho"/>
                <w:lang w:val="en-US" w:eastAsia="ja-JP"/>
              </w:rPr>
            </w:pPr>
            <w:r>
              <w:rPr>
                <w:rFonts w:eastAsia="Yu Mincho"/>
                <w:lang w:val="en-US" w:eastAsia="ja-JP"/>
              </w:rPr>
              <w:t>Intel</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We support the proposal.</w:t>
            </w:r>
          </w:p>
          <w:p w:rsidR="00F50B50" w:rsidRDefault="0077666C">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We don’t think UE behavior needs to be defined as this is not expected by the UE.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Yu Mincho"/>
                <w:lang w:val="en-US" w:eastAsia="ja-JP"/>
              </w:rPr>
            </w:pPr>
            <w:r>
              <w:rPr>
                <w:rFonts w:eastAsia="Yu Mincho"/>
                <w:lang w:val="en-US" w:eastAsia="ja-JP"/>
              </w:rPr>
              <w:t>Same view with vivo.</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F50B50">
        <w:tc>
          <w:tcPr>
            <w:tcW w:w="1479" w:type="dxa"/>
          </w:tcPr>
          <w:p w:rsidR="00F50B50" w:rsidRDefault="0077666C">
            <w:pPr>
              <w:jc w:val="left"/>
              <w:rPr>
                <w:rFonts w:eastAsia="SimSun"/>
                <w:lang w:val="en-US" w:eastAsia="zh-CN"/>
              </w:rPr>
            </w:pPr>
            <w:r>
              <w:rPr>
                <w:rFonts w:eastAsia="SimSun"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F50B50">
        <w:tc>
          <w:tcPr>
            <w:tcW w:w="1479" w:type="dxa"/>
          </w:tcPr>
          <w:p w:rsidR="00F50B50" w:rsidRDefault="0077666C">
            <w:pPr>
              <w:jc w:val="left"/>
              <w:rPr>
                <w:rFonts w:eastAsia="SimSun"/>
                <w:lang w:val="en-US" w:eastAsia="zh-CN"/>
              </w:rPr>
            </w:pPr>
            <w:r>
              <w:rPr>
                <w:rFonts w:eastAsiaTheme="minorEastAsia" w:hint="eastAsia"/>
                <w:lang w:val="en-US" w:eastAsia="zh-CN"/>
              </w:rPr>
              <w:t>Spreadtrum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F50B50" w:rsidRDefault="0077666C">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F50B50">
        <w:tc>
          <w:tcPr>
            <w:tcW w:w="1479" w:type="dxa"/>
          </w:tcPr>
          <w:p w:rsidR="00F50B50" w:rsidRDefault="0077666C">
            <w:pPr>
              <w:jc w:val="left"/>
              <w:rPr>
                <w:rFonts w:eastAsia="Yu Mincho"/>
                <w:lang w:val="en-US" w:eastAsia="ja-JP"/>
              </w:rPr>
            </w:pPr>
            <w:r>
              <w:rPr>
                <w:rFonts w:eastAsia="Yu Mincho"/>
                <w:lang w:val="en-US" w:eastAsia="ja-JP"/>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Yu Mincho"/>
                <w:lang w:val="en-US" w:eastAsia="ja-JP"/>
              </w:rPr>
            </w:pPr>
          </w:p>
        </w:tc>
      </w:tr>
    </w:tbl>
    <w:p w:rsidR="00F50B50" w:rsidRDefault="0077666C">
      <w:pPr>
        <w:rPr>
          <w:lang w:val="en-US"/>
        </w:rPr>
      </w:pPr>
      <w:r>
        <w:rPr>
          <w:lang w:val="en-US"/>
        </w:rPr>
        <w:br/>
        <w:t>The above proposal was discussed in the Wednesday offline session without reaching offline consensus on some updated version of the proposal.</w:t>
      </w:r>
    </w:p>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rsidR="00F50B50" w:rsidRDefault="0077666C">
      <w:pPr>
        <w:rPr>
          <w:rFonts w:eastAsia="SimSun"/>
        </w:rPr>
      </w:pPr>
      <w:r>
        <w:rPr>
          <w:rFonts w:eastAsia="SimSun"/>
        </w:rPr>
        <w:t>Contribution [18] proposes to revise the earlier RAN1 agreement [4] on Msg4 PDSCH bandwidth to distinguish Msg4 PDSCH transmissions scheduled by different RNTIs.</w:t>
      </w:r>
    </w:p>
    <w:p w:rsidR="00F50B50" w:rsidRDefault="0077666C">
      <w:pPr>
        <w:rPr>
          <w:b/>
          <w:bCs/>
        </w:rPr>
      </w:pPr>
      <w:r>
        <w:rPr>
          <w:b/>
          <w:highlight w:val="cyan"/>
        </w:rPr>
        <w:t>FL1/FL2/FL3 Medium Priority Proposal 2.4-1a</w:t>
      </w:r>
      <w:r>
        <w:rPr>
          <w:b/>
          <w:bCs/>
        </w:rPr>
        <w:t>:</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complexity reduction, a UE is able to receive a Msg4 PDSCH 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Seems not urgent but OK.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Yu Mincho"/>
                <w:lang w:val="en-US" w:eastAsia="ja-JP"/>
              </w:rPr>
            </w:pPr>
            <w:r>
              <w:rPr>
                <w:rFonts w:eastAsia="맑은 고딕" w:hint="eastAsia"/>
                <w:lang w:val="en-US" w:eastAsia="ko-KR"/>
              </w:rPr>
              <w:t xml:space="preserve">N </w:t>
            </w:r>
          </w:p>
        </w:tc>
        <w:tc>
          <w:tcPr>
            <w:tcW w:w="6780" w:type="dxa"/>
          </w:tcPr>
          <w:p w:rsidR="00F50B50" w:rsidRDefault="0077666C">
            <w:pPr>
              <w:jc w:val="left"/>
              <w:rPr>
                <w:rFonts w:eastAsiaTheme="minorEastAsia"/>
                <w:lang w:val="en-US" w:eastAsia="zh-CN"/>
              </w:rPr>
            </w:pPr>
            <w:r>
              <w:rPr>
                <w:rFonts w:eastAsia="맑은 고딕"/>
                <w:lang w:val="en-US" w:eastAsia="ko-KR"/>
              </w:rPr>
              <w:t xml:space="preserve">We think that any modification is not needed on the previous agreement.  </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맑은 고딕"/>
                <w:lang w:val="en-US" w:eastAsia="ko-KR"/>
              </w:rPr>
            </w:pPr>
            <w:r>
              <w:rPr>
                <w:rFonts w:eastAsia="맑은 고딕"/>
                <w:lang w:val="en-US" w:eastAsia="ko-KR"/>
              </w:rPr>
              <w:t>Nokia, NSB</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N</w:t>
            </w:r>
          </w:p>
        </w:tc>
        <w:tc>
          <w:tcPr>
            <w:tcW w:w="6780" w:type="dxa"/>
          </w:tcPr>
          <w:p w:rsidR="00F50B50" w:rsidRDefault="0077666C">
            <w:pPr>
              <w:jc w:val="left"/>
              <w:rPr>
                <w:rFonts w:eastAsia="맑은 고딕"/>
                <w:lang w:val="en-US" w:eastAsia="ko-KR"/>
              </w:rPr>
            </w:pPr>
            <w:r>
              <w:rPr>
                <w:rFonts w:eastAsia="맑은 고딕"/>
                <w:lang w:val="en-US" w:eastAsia="ko-KR"/>
              </w:rPr>
              <w:t>Similar view as LG</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N</w:t>
            </w:r>
          </w:p>
        </w:tc>
        <w:tc>
          <w:tcPr>
            <w:tcW w:w="6780" w:type="dxa"/>
          </w:tcPr>
          <w:p w:rsidR="00F50B50" w:rsidRDefault="0077666C">
            <w:pPr>
              <w:jc w:val="left"/>
              <w:rPr>
                <w:rFonts w:eastAsia="맑은 고딕"/>
                <w:lang w:val="en-US" w:eastAsia="ko-KR"/>
              </w:rPr>
            </w:pPr>
            <w:r>
              <w:rPr>
                <w:rFonts w:eastAsiaTheme="minorEastAsia"/>
                <w:lang w:val="en-US" w:eastAsia="zh-CN"/>
              </w:rPr>
              <w:t>Not needed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To revise the agreement does not seem essential.</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Xiaomi</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77666C">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pStyle w:val="af6"/>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We don’t see the need.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Yu Mincho"/>
                <w:lang w:val="en-US" w:eastAsia="ja-JP"/>
              </w:rPr>
            </w:pPr>
            <w:r>
              <w:rPr>
                <w:rFonts w:eastAsiaTheme="minorEastAsia"/>
                <w:lang w:val="en-US" w:eastAsia="zh-CN"/>
              </w:rPr>
              <w:t>Not needed.</w:t>
            </w:r>
          </w:p>
        </w:tc>
      </w:tr>
    </w:tbl>
    <w:p w:rsidR="00F50B50" w:rsidRDefault="0077666C">
      <w:pPr>
        <w:rPr>
          <w:rFonts w:eastAsia="SimSun"/>
        </w:rPr>
      </w:pPr>
      <w:r>
        <w:rPr>
          <w:rFonts w:eastAsia="SimSun"/>
        </w:rPr>
        <w:br/>
        <w:t>Based on the responses received for Proposal 2.4-1a, the following updated proposal can be considered.</w:t>
      </w:r>
    </w:p>
    <w:p w:rsidR="00F50B50" w:rsidRDefault="0077666C">
      <w:pPr>
        <w:rPr>
          <w:b/>
          <w:bCs/>
        </w:rPr>
      </w:pPr>
      <w:r>
        <w:rPr>
          <w:b/>
          <w:highlight w:val="cyan"/>
        </w:rPr>
        <w:t>FL4/FL5 Medium Priority Proposal 2.4-1b</w:t>
      </w:r>
      <w:r>
        <w:rPr>
          <w:b/>
          <w:bCs/>
        </w:rPr>
        <w:t>:</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rsidR="00F50B50" w:rsidRDefault="0077666C">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6"/>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N</w:t>
            </w:r>
          </w:p>
        </w:tc>
        <w:tc>
          <w:tcPr>
            <w:tcW w:w="6780" w:type="dxa"/>
          </w:tcPr>
          <w:p w:rsidR="00F50B50" w:rsidRDefault="0077666C">
            <w:pPr>
              <w:jc w:val="left"/>
              <w:rPr>
                <w:rFonts w:eastAsiaTheme="minorEastAsia"/>
                <w:lang w:val="en-US" w:eastAsia="zh-CN"/>
              </w:rPr>
            </w:pPr>
            <w:r>
              <w:t>We prefer to keep the previous agreement.</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N</w:t>
            </w:r>
          </w:p>
        </w:tc>
        <w:tc>
          <w:tcPr>
            <w:tcW w:w="6780" w:type="dxa"/>
          </w:tcPr>
          <w:p w:rsidR="00F50B50" w:rsidRDefault="0077666C">
            <w:pPr>
              <w:jc w:val="left"/>
            </w:pPr>
            <w:r>
              <w:rPr>
                <w:rFonts w:eastAsiaTheme="minorEastAsia"/>
                <w:lang w:val="en-US" w:eastAsia="zh-CN"/>
              </w:rPr>
              <w:t>The current agreement is already clear as it is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OK</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rsidR="00F50B50" w:rsidRDefault="0077666C">
            <w:pPr>
              <w:jc w:val="left"/>
              <w:rPr>
                <w:rFonts w:eastAsiaTheme="minorEastAsia"/>
                <w:lang w:val="en-US" w:eastAsia="zh-CN"/>
              </w:rPr>
            </w:pPr>
            <w:r>
              <w:rPr>
                <w:rFonts w:eastAsia="Yu Mincho"/>
                <w:lang w:val="en-US" w:eastAsia="ja-JP"/>
              </w:rPr>
              <w:t>We can support this proposal.</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rsidR="00F50B50" w:rsidRDefault="0077666C">
            <w:pPr>
              <w:rPr>
                <w:rFonts w:eastAsiaTheme="minorEastAsia"/>
                <w:lang w:val="en-US" w:eastAsia="zh-CN"/>
              </w:rPr>
            </w:pPr>
            <w:r>
              <w:rPr>
                <w:rFonts w:eastAsiaTheme="minorEastAsia"/>
                <w:lang w:val="en-US" w:eastAsia="zh-CN"/>
              </w:rPr>
              <w:t>See no problem for the current WA. May just confirm it without change.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F50B50">
        <w:tc>
          <w:tcPr>
            <w:tcW w:w="1479" w:type="dxa"/>
          </w:tcPr>
          <w:p w:rsidR="00F50B50" w:rsidRDefault="0077666C">
            <w:pPr>
              <w:jc w:val="left"/>
              <w:rPr>
                <w:rFonts w:eastAsia="SimSun"/>
                <w:lang w:val="en-US" w:eastAsia="zh-CN"/>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Y</w:t>
            </w:r>
          </w:p>
        </w:tc>
        <w:tc>
          <w:tcPr>
            <w:tcW w:w="6780" w:type="dxa"/>
          </w:tcPr>
          <w:p w:rsidR="00F50B50" w:rsidRDefault="00F50B50">
            <w:pPr>
              <w:rPr>
                <w:rFonts w:eastAsia="Yu Mincho"/>
                <w:lang w:val="en-US" w:eastAsia="ja-JP"/>
              </w:rPr>
            </w:pPr>
          </w:p>
        </w:tc>
      </w:tr>
    </w:tbl>
    <w:p w:rsidR="00F50B50" w:rsidRDefault="0077666C">
      <w:pPr>
        <w:rPr>
          <w:lang w:val="en-US"/>
        </w:rPr>
      </w:pPr>
      <w:r>
        <w:rPr>
          <w:lang w:val="en-US"/>
        </w:rPr>
        <w:br/>
        <w:t>The above proposal was discussed in the Wednesday offline session without reaching offline consensus on some updated version of the proposal.</w:t>
      </w:r>
    </w:p>
    <w:p w:rsidR="00F50B50" w:rsidRDefault="00F50B50">
      <w:pPr>
        <w:rPr>
          <w:rFonts w:eastAsia="SimSun"/>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rsidR="00F50B50" w:rsidRDefault="0077666C">
      <w:pPr>
        <w:rPr>
          <w:lang w:val="en-US" w:eastAsia="ja-JP"/>
        </w:rPr>
      </w:pPr>
      <w:r>
        <w:rPr>
          <w:lang w:val="en-US" w:eastAsia="ja-JP"/>
        </w:rPr>
        <w:t>RAN1#112bis-e made the following agreement regarding the Msg4 PDSCH bandwidth [4]:</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rFonts w:eastAsia="DengXian"/>
                <w:bCs/>
                <w:highlight w:val="green"/>
                <w:lang w:val="en-US" w:eastAsia="zh-CN"/>
              </w:rPr>
            </w:pPr>
            <w:r>
              <w:rPr>
                <w:rFonts w:eastAsia="DengXian"/>
                <w:bCs/>
                <w:highlight w:val="green"/>
                <w:lang w:val="en-US" w:eastAsia="zh-CN"/>
              </w:rPr>
              <w:t>Agreement:</w:t>
            </w:r>
          </w:p>
          <w:p w:rsidR="00F50B50" w:rsidRDefault="0077666C">
            <w:pPr>
              <w:spacing w:after="0" w:line="240" w:lineRule="auto"/>
              <w:rPr>
                <w:bCs/>
                <w:lang w:val="en-US"/>
              </w:rPr>
            </w:pPr>
            <w:r>
              <w:rPr>
                <w:bCs/>
                <w:lang w:val="en-US"/>
              </w:rPr>
              <w:t>Confirm the following working assumption by assuming that Msg3 indication is available:</w:t>
            </w:r>
          </w:p>
          <w:p w:rsidR="00F50B50" w:rsidRDefault="0077666C">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rsidR="00F50B50" w:rsidRDefault="00F50B50">
            <w:pPr>
              <w:tabs>
                <w:tab w:val="left" w:pos="720"/>
              </w:tabs>
              <w:spacing w:after="0" w:line="240" w:lineRule="auto"/>
              <w:rPr>
                <w:lang w:val="en-US"/>
              </w:rPr>
            </w:pPr>
          </w:p>
        </w:tc>
      </w:tr>
    </w:tbl>
    <w:p w:rsidR="00F50B50" w:rsidRDefault="0077666C">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rsidR="00F50B50" w:rsidRDefault="0077666C">
      <w:pPr>
        <w:pStyle w:val="af6"/>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rsidR="00F50B50" w:rsidRDefault="0077666C">
      <w:pPr>
        <w:rPr>
          <w:lang w:val="en-US" w:eastAsia="ja-JP"/>
        </w:rPr>
      </w:pPr>
      <w:r>
        <w:rPr>
          <w:lang w:val="en-US" w:eastAsia="ja-JP"/>
        </w:rPr>
        <w:t>RAN1#112bis-e also discussed this proposal on MsgB PDSCH bandwidth without reaching a conclusion [3]:</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lang w:val="en-US"/>
              </w:rPr>
            </w:pPr>
            <w:r>
              <w:rPr>
                <w:highlight w:val="cyan"/>
                <w:lang w:val="en-US"/>
              </w:rPr>
              <w:t>Medium Priority Proposal 2.9-1b:</w:t>
            </w:r>
          </w:p>
          <w:p w:rsidR="00F50B50" w:rsidRDefault="0077666C">
            <w:pPr>
              <w:spacing w:after="0" w:line="240" w:lineRule="auto"/>
              <w:rPr>
                <w:lang w:val="en-US"/>
              </w:rPr>
            </w:pPr>
            <w:r>
              <w:rPr>
                <w:lang w:val="en-US"/>
              </w:rPr>
              <w:t>Assuming that MsgA indication is available,</w:t>
            </w:r>
          </w:p>
          <w:p w:rsidR="00F50B50" w:rsidRDefault="0077666C">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rsidR="00F50B50" w:rsidRDefault="0077666C">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rsidR="00F50B50" w:rsidRDefault="00F50B50">
            <w:pPr>
              <w:spacing w:after="0" w:line="240" w:lineRule="auto"/>
              <w:rPr>
                <w:lang w:val="en-US"/>
              </w:rPr>
            </w:pPr>
          </w:p>
        </w:tc>
      </w:tr>
    </w:tbl>
    <w:p w:rsidR="00F50B50" w:rsidRDefault="0077666C">
      <w:pPr>
        <w:tabs>
          <w:tab w:val="left" w:pos="1200"/>
        </w:tabs>
        <w:rPr>
          <w:lang w:val="en-US"/>
        </w:rPr>
      </w:pPr>
      <w:r>
        <w:rPr>
          <w:lang w:val="en-US"/>
        </w:rPr>
        <w:br/>
        <w:t>The contributions express the following views regarding the MsgB bandwidth:</w:t>
      </w:r>
    </w:p>
    <w:p w:rsidR="00F50B50" w:rsidRDefault="0077666C">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rsidR="00F50B50" w:rsidRDefault="0077666C">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rsidR="00F50B50" w:rsidRDefault="0077666C">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rsidR="00F50B50" w:rsidRDefault="0077666C">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rsidR="00F50B50" w:rsidRDefault="0077666C">
      <w:pPr>
        <w:pStyle w:val="af6"/>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[17] argues that the MsgB bandwidth requires further consideration due to its difference compared to both Msg2 and Msg4.</w:t>
      </w:r>
    </w:p>
    <w:p w:rsidR="00F50B50" w:rsidRDefault="0077666C">
      <w:pPr>
        <w:rPr>
          <w:lang w:val="en-US"/>
        </w:rPr>
      </w:pPr>
      <w:r>
        <w:rPr>
          <w:lang w:val="en-US"/>
        </w:rPr>
        <w:t>Companies are invited to provide further comments below.</w:t>
      </w:r>
    </w:p>
    <w:p w:rsidR="00F50B50" w:rsidRDefault="0077666C">
      <w:pPr>
        <w:rPr>
          <w:b/>
          <w:bCs/>
        </w:rPr>
      </w:pPr>
      <w:r>
        <w:rPr>
          <w:b/>
          <w:bCs/>
          <w:highlight w:val="cyan"/>
        </w:rPr>
        <w:t>FL1/FL3 Medium Priority Question 2.5-1a</w:t>
      </w:r>
      <w:r>
        <w:rPr>
          <w:b/>
          <w:bCs/>
        </w:rPr>
        <w:t>:</w:t>
      </w:r>
    </w:p>
    <w:p w:rsidR="00F50B50" w:rsidRDefault="0077666C">
      <w:pPr>
        <w:rPr>
          <w:b/>
          <w:lang w:val="en-US"/>
        </w:rPr>
      </w:pPr>
      <w:r>
        <w:rPr>
          <w:b/>
          <w:lang w:val="en-US"/>
        </w:rPr>
        <w:t>Companies are invited to express their preference regarding the MsgB PDSCH bandwidth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8155" w:type="dxa"/>
          </w:tcPr>
          <w:p w:rsidR="00F50B50" w:rsidRDefault="0077666C">
            <w:pPr>
              <w:jc w:val="left"/>
              <w:rPr>
                <w:rFonts w:eastAsiaTheme="minorEastAsia"/>
                <w:lang w:val="en-US" w:eastAsia="zh-CN"/>
              </w:rPr>
            </w:pPr>
            <w:r>
              <w:rPr>
                <w:rFonts w:eastAsiaTheme="minorEastAsia"/>
                <w:lang w:val="en-US" w:eastAsia="zh-CN"/>
              </w:rPr>
              <w:t>5MHz as all PUSCH so far.</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8155" w:type="dxa"/>
          </w:tcPr>
          <w:p w:rsidR="00F50B50" w:rsidRDefault="0077666C">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F50B50" w:rsidRDefault="0077666C">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rsidR="00F50B50" w:rsidRDefault="0077666C">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lang w:val="en-US"/>
              </w:rPr>
            </w:pPr>
            <w:r>
              <w:rPr>
                <w:lang w:val="en-US"/>
              </w:rPr>
              <w:t xml:space="preserve">As shown in the following MsgB MAC PDU structure, MsgB bandwidth should instead be limited in a similar way as Msg2 (i.e., allowing a larger number of PRBs) </w:t>
            </w:r>
          </w:p>
          <w:p w:rsidR="00F50B50" w:rsidRDefault="0077666C">
            <w:pPr>
              <w:jc w:val="left"/>
              <w:rPr>
                <w:rFonts w:eastAsiaTheme="minorEastAsia"/>
                <w:lang w:val="en-US" w:eastAsia="zh-CN"/>
              </w:rPr>
            </w:pPr>
            <w:r>
              <w:rPr>
                <w:noProof/>
                <w:lang w:val="en-US" w:eastAsia="ko-KR"/>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rsidR="00F50B50" w:rsidRDefault="0077666C">
            <w:pPr>
              <w:jc w:val="center"/>
              <w:rPr>
                <w:rFonts w:eastAsiaTheme="minorEastAsia"/>
                <w:b/>
                <w:lang w:val="en-US" w:eastAsia="zh-CN"/>
              </w:rPr>
            </w:pPr>
            <w:r>
              <w:rPr>
                <w:b/>
              </w:rPr>
              <w:t>MSGB MAC PDU with MAC SDU(s)</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8155" w:type="dxa"/>
          </w:tcPr>
          <w:p w:rsidR="00F50B50" w:rsidRDefault="0077666C">
            <w:pPr>
              <w:jc w:val="left"/>
              <w:rPr>
                <w:lang w:val="en-US"/>
              </w:rPr>
            </w:pPr>
            <w:r>
              <w:rPr>
                <w:rFonts w:eastAsia="맑은 고딕"/>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맑은 고딕" w:hint="eastAsia"/>
                <w:lang w:val="en-US" w:eastAsia="ko-KR"/>
              </w:rPr>
              <w:t>ne Message B</w:t>
            </w:r>
            <w:r>
              <w:rPr>
                <w:rFonts w:eastAsia="맑은 고딕"/>
                <w:lang w:val="en-US" w:eastAsia="ko-KR"/>
              </w:rPr>
              <w:t xml:space="preserve"> and two MsgB PDSCHs (one is for SuccessRAR and the other is for FallbackRAR) are operated in the same cell.</w:t>
            </w:r>
            <w:r>
              <w:rPr>
                <w:rFonts w:eastAsia="맑은 고딕" w:hint="eastAsia"/>
                <w:lang w:val="en-US" w:eastAsia="ko-KR"/>
              </w:rPr>
              <w:t xml:space="preserve"> </w:t>
            </w:r>
            <w:r>
              <w:rPr>
                <w:rFonts w:eastAsia="맑은 고딕"/>
                <w:lang w:val="en-US" w:eastAsia="ko-KR"/>
              </w:rPr>
              <w:t>We don’t know why this overhead and restriction is needed in 2-step RACH process for Rel-18 eRedCap.</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F50B50" w:rsidRDefault="0077666C">
            <w:pPr>
              <w:jc w:val="left"/>
              <w:rPr>
                <w:rFonts w:eastAsia="맑은 고딕"/>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8155" w:type="dxa"/>
          </w:tcPr>
          <w:p w:rsidR="00F50B50" w:rsidRDefault="0077666C">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Qualcomm</w:t>
            </w:r>
          </w:p>
        </w:tc>
        <w:tc>
          <w:tcPr>
            <w:tcW w:w="8155" w:type="dxa"/>
          </w:tcPr>
          <w:p w:rsidR="00F50B50" w:rsidRDefault="0077666C">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rsidR="00F50B50" w:rsidRDefault="0077666C">
            <w:pPr>
              <w:spacing w:after="0" w:line="240" w:lineRule="auto"/>
              <w:jc w:val="left"/>
              <w:rPr>
                <w:lang w:val="en-US"/>
              </w:rPr>
            </w:pPr>
            <w:r>
              <w:rPr>
                <w:lang w:val="en-US"/>
              </w:rPr>
              <w:lastRenderedPageBreak/>
              <w:t>Also successRAR and fallbackRAR can be multiplexed together so that no differentiation is needed between those two.</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rsidR="00F50B50" w:rsidRDefault="0077666C">
            <w:pPr>
              <w:jc w:val="left"/>
              <w:rPr>
                <w:lang w:val="en-US"/>
              </w:rPr>
            </w:pPr>
            <w:r>
              <w:rPr>
                <w:rFonts w:eastAsia="Yu Mincho"/>
                <w:lang w:val="en-US" w:eastAsia="ja-JP"/>
              </w:rPr>
              <w:t>MsgB bandwidth should be handled as Msg2 as MsgB may contain MAC subPDUs for multiple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8155" w:type="dxa"/>
          </w:tcPr>
          <w:p w:rsidR="00F50B50" w:rsidRDefault="0077666C">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rsidR="00F50B50" w:rsidRDefault="0077666C">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F50B50">
        <w:tc>
          <w:tcPr>
            <w:tcW w:w="1479" w:type="dxa"/>
          </w:tcPr>
          <w:p w:rsidR="00F50B50" w:rsidRDefault="0077666C">
            <w:pPr>
              <w:jc w:val="left"/>
              <w:rPr>
                <w:rFonts w:eastAsia="Yu Mincho"/>
                <w:lang w:val="en-US" w:eastAsia="ja-JP"/>
              </w:rPr>
            </w:pPr>
            <w:r>
              <w:t>FUTUREWEI</w:t>
            </w:r>
          </w:p>
        </w:tc>
        <w:tc>
          <w:tcPr>
            <w:tcW w:w="8155" w:type="dxa"/>
          </w:tcPr>
          <w:p w:rsidR="00F50B50" w:rsidRDefault="0077666C">
            <w:pPr>
              <w:jc w:val="left"/>
              <w:rPr>
                <w:rFonts w:eastAsia="Yu Mincho"/>
                <w:lang w:val="en-US" w:eastAsia="ja-JP"/>
              </w:rPr>
            </w:pPr>
            <w:r>
              <w:t xml:space="preserve">Got clarification that MsgA indication refers to MAC CE. Similar understanding as Nokia.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rsidR="00F50B50" w:rsidRDefault="0077666C">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rsidR="00F50B50" w:rsidRDefault="0077666C">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rsidR="00F50B50" w:rsidRDefault="0077666C">
      <w:pPr>
        <w:rPr>
          <w:rFonts w:eastAsia="SimSun"/>
        </w:rPr>
      </w:pPr>
      <w:r>
        <w:rPr>
          <w:rFonts w:eastAsia="SimSun"/>
        </w:rPr>
        <w:br/>
        <w:t>Based on the responses received for Question 2.5-1a, companies are requested to respond to the following question.</w:t>
      </w:r>
    </w:p>
    <w:p w:rsidR="00F50B50" w:rsidRDefault="0077666C">
      <w:pPr>
        <w:rPr>
          <w:b/>
          <w:bCs/>
        </w:rPr>
      </w:pPr>
      <w:r>
        <w:rPr>
          <w:b/>
          <w:highlight w:val="cyan"/>
        </w:rPr>
        <w:t>FL4 Medium Priority Question 2.5-1b</w:t>
      </w:r>
      <w:r>
        <w:rPr>
          <w:b/>
          <w:bCs/>
        </w:rPr>
        <w:t>:</w:t>
      </w:r>
    </w:p>
    <w:p w:rsidR="00F50B50" w:rsidRDefault="0077666C">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Option(s)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2</w:t>
            </w:r>
          </w:p>
        </w:tc>
        <w:tc>
          <w:tcPr>
            <w:tcW w:w="6780" w:type="dxa"/>
          </w:tcPr>
          <w:p w:rsidR="00F50B50" w:rsidRDefault="0077666C">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2 or 4</w:t>
            </w:r>
          </w:p>
        </w:tc>
        <w:tc>
          <w:tcPr>
            <w:tcW w:w="6780" w:type="dxa"/>
          </w:tcPr>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 xml:space="preserve">Option 2 or 4  </w:t>
            </w:r>
          </w:p>
        </w:tc>
        <w:tc>
          <w:tcPr>
            <w:tcW w:w="6780" w:type="dxa"/>
          </w:tcPr>
          <w:p w:rsidR="00F50B50" w:rsidRDefault="0077666C">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2</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Option 2 or option 4</w:t>
            </w:r>
          </w:p>
        </w:tc>
        <w:tc>
          <w:tcPr>
            <w:tcW w:w="6780" w:type="dxa"/>
          </w:tcPr>
          <w:p w:rsidR="00F50B50" w:rsidRDefault="0077666C">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4</w:t>
            </w:r>
          </w:p>
        </w:tc>
        <w:tc>
          <w:tcPr>
            <w:tcW w:w="6780" w:type="dxa"/>
          </w:tcPr>
          <w:p w:rsidR="00F50B50" w:rsidRDefault="0077666C">
            <w:pPr>
              <w:jc w:val="left"/>
              <w:rPr>
                <w:rFonts w:eastAsia="Yu Mincho"/>
                <w:lang w:val="en-US" w:eastAsia="ja-JP"/>
              </w:rPr>
            </w:pPr>
            <w:r>
              <w:rPr>
                <w:rFonts w:eastAsia="Yu Mincho"/>
                <w:lang w:val="en-US" w:eastAsia="ja-JP"/>
              </w:rPr>
              <w:t>MsgB with MsgB-RNTI is multicast as Msg2 with RA-RNTI while MsgB with C-RNTI is unicast.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F50B50" w:rsidRDefault="0077666C">
            <w:pPr>
              <w:jc w:val="left"/>
              <w:rPr>
                <w:rFonts w:eastAsiaTheme="minorEastAsia"/>
                <w:lang w:val="en-US" w:eastAsia="zh-CN"/>
              </w:rPr>
            </w:pPr>
            <w:r>
              <w:rPr>
                <w:rFonts w:eastAsiaTheme="minorEastAsia"/>
                <w:lang w:val="en-US" w:eastAsia="zh-CN"/>
              </w:rPr>
              <w:t>We prefer Option 2 but could also be fine with Option 4.</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2 or 4</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Xiaomi3</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F50B50" w:rsidRDefault="0077666C">
            <w:pPr>
              <w:jc w:val="left"/>
              <w:rPr>
                <w:rFonts w:eastAsiaTheme="minorEastAsia"/>
                <w:lang w:val="en-US" w:eastAsia="zh-CN"/>
              </w:rPr>
            </w:pPr>
            <w:r>
              <w:rPr>
                <w:rFonts w:eastAsiaTheme="minorEastAsia"/>
                <w:lang w:val="en-US" w:eastAsia="zh-CN"/>
              </w:rPr>
              <w:t>Open to discuss option 3.</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ja-JP"/>
              </w:rPr>
            </w:pPr>
            <w:r>
              <w:rPr>
                <w:rFonts w:eastAsia="SimSun" w:hint="eastAsia"/>
                <w:lang w:val="en-US" w:eastAsia="zh-CN"/>
              </w:rPr>
              <w:t>1</w:t>
            </w:r>
          </w:p>
        </w:tc>
        <w:tc>
          <w:tcPr>
            <w:tcW w:w="6780" w:type="dxa"/>
          </w:tcPr>
          <w:p w:rsidR="00F50B50" w:rsidRDefault="0077666C">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F50B50">
        <w:tc>
          <w:tcPr>
            <w:tcW w:w="1479" w:type="dxa"/>
          </w:tcPr>
          <w:p w:rsidR="00F50B50" w:rsidRDefault="0077666C">
            <w:pPr>
              <w:jc w:val="left"/>
              <w:rPr>
                <w:rFonts w:eastAsia="SimSun"/>
                <w:lang w:val="en-US" w:eastAsia="zh-CN"/>
              </w:rPr>
            </w:pPr>
            <w:r>
              <w:rPr>
                <w:rFonts w:eastAsia="SimSun"/>
                <w:lang w:val="en-US" w:eastAsia="zh-CN"/>
              </w:rPr>
              <w:t xml:space="preserve">Nordic </w:t>
            </w:r>
          </w:p>
        </w:tc>
        <w:tc>
          <w:tcPr>
            <w:tcW w:w="1372" w:type="dxa"/>
          </w:tcPr>
          <w:p w:rsidR="00F50B50" w:rsidRDefault="0077666C">
            <w:pPr>
              <w:tabs>
                <w:tab w:val="left" w:pos="551"/>
              </w:tabs>
              <w:jc w:val="left"/>
              <w:rPr>
                <w:rFonts w:eastAsia="SimSun"/>
                <w:lang w:val="en-US" w:eastAsia="zh-CN"/>
              </w:rPr>
            </w:pPr>
            <w:r>
              <w:rPr>
                <w:rFonts w:eastAsia="SimSun"/>
                <w:lang w:val="en-US" w:eastAsia="zh-CN"/>
              </w:rPr>
              <w:t>3 or 4</w:t>
            </w:r>
          </w:p>
        </w:tc>
        <w:tc>
          <w:tcPr>
            <w:tcW w:w="6780" w:type="dxa"/>
          </w:tcPr>
          <w:p w:rsidR="00F50B50" w:rsidRDefault="00F50B50">
            <w:pPr>
              <w:jc w:val="left"/>
              <w:rPr>
                <w:rFonts w:eastAsiaTheme="minorEastAsia"/>
                <w:lang w:val="en-US" w:eastAsia="zh-CN"/>
              </w:rPr>
            </w:pPr>
          </w:p>
        </w:tc>
      </w:tr>
    </w:tbl>
    <w:p w:rsidR="00F50B50" w:rsidRDefault="0077666C">
      <w:pPr>
        <w:rPr>
          <w:rFonts w:eastAsia="SimSun"/>
        </w:rPr>
      </w:pPr>
      <w:r>
        <w:rPr>
          <w:rFonts w:eastAsia="SimSun"/>
        </w:rPr>
        <w:br/>
        <w:t>Based on the responses received for Question 2.5-1b, the following proposal can be considered.</w:t>
      </w:r>
    </w:p>
    <w:p w:rsidR="00F50B50" w:rsidRDefault="0077666C">
      <w:pPr>
        <w:rPr>
          <w:b/>
          <w:bCs/>
        </w:rPr>
      </w:pPr>
      <w:r>
        <w:rPr>
          <w:b/>
          <w:highlight w:val="cyan"/>
        </w:rPr>
        <w:t>FL5 Medium Priority Proposal 2.5-1c</w:t>
      </w:r>
      <w:r>
        <w:rPr>
          <w:b/>
          <w:bCs/>
        </w:rPr>
        <w:t>:</w:t>
      </w:r>
    </w:p>
    <w:p w:rsidR="00F50B50" w:rsidRDefault="0077666C">
      <w:pPr>
        <w:rPr>
          <w:b/>
          <w:bCs/>
          <w:lang w:val="en-US"/>
        </w:rPr>
      </w:pPr>
      <w:r>
        <w:rPr>
          <w:b/>
          <w:bCs/>
          <w:lang w:val="en-US"/>
        </w:rPr>
        <w:t>For UE BB bandwidth reduction, down-select between the following options (assuming that MsgA PUSCH indication but not MsgA PRACH indication is available)</w:t>
      </w:r>
      <w:r>
        <w:rPr>
          <w:rFonts w:eastAsia="SimSun"/>
          <w:b/>
          <w:bCs/>
          <w:lang w:val="en-US" w:eastAsia="ja-JP"/>
        </w:rPr>
        <w:t>:</w:t>
      </w:r>
    </w:p>
    <w:p w:rsidR="00F50B50" w:rsidRDefault="0077666C">
      <w:pPr>
        <w:pStyle w:val="af6"/>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rsidR="00F50B50" w:rsidRDefault="0077666C">
      <w:pPr>
        <w:pStyle w:val="af6"/>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rsidR="00F50B50" w:rsidRDefault="0077666C">
      <w:pPr>
        <w:pStyle w:val="af6"/>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rsidR="00F50B50" w:rsidRDefault="0077666C">
      <w:pPr>
        <w:rPr>
          <w:szCs w:val="22"/>
          <w:lang w:val="en-US"/>
        </w:rPr>
      </w:pPr>
      <w:r>
        <w:rPr>
          <w:szCs w:val="22"/>
          <w:lang w:val="en-US"/>
        </w:rPr>
        <w:t>Based on discussion in the Wednesday offline session, the following updated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2.5-1d</w:t>
      </w:r>
      <w:r>
        <w:rPr>
          <w:rFonts w:ascii="Times New Roman" w:hAnsi="Times New Roman"/>
          <w:b/>
          <w:bCs/>
          <w:sz w:val="20"/>
        </w:rPr>
        <w:t>:</w:t>
      </w:r>
    </w:p>
    <w:p w:rsidR="00F50B50" w:rsidRDefault="0077666C">
      <w:pPr>
        <w:rPr>
          <w:b/>
          <w:bCs/>
          <w:lang w:val="en-US"/>
        </w:rPr>
      </w:pPr>
      <w:r>
        <w:rPr>
          <w:b/>
          <w:bCs/>
          <w:lang w:val="en-US"/>
        </w:rPr>
        <w:t>For UE BB bandwidth reduction, for 2-step RACH, assuming that MsgA PUSCH indication is transmitted</w:t>
      </w:r>
      <w:r>
        <w:rPr>
          <w:rFonts w:eastAsia="SimSun"/>
          <w:b/>
          <w:bCs/>
          <w:lang w:val="en-US" w:eastAsia="ja-JP"/>
        </w:rPr>
        <w:t>:</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rsidR="00F50B50" w:rsidRDefault="0077666C">
      <w:pPr>
        <w:pStyle w:val="af6"/>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rsidR="00F50B50" w:rsidRDefault="0077666C">
      <w:pPr>
        <w:pStyle w:val="af6"/>
        <w:numPr>
          <w:ilvl w:val="2"/>
          <w:numId w:val="33"/>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rsidR="00F50B50" w:rsidRDefault="0077666C">
      <w:pPr>
        <w:pStyle w:val="af6"/>
        <w:numPr>
          <w:ilvl w:val="2"/>
          <w:numId w:val="33"/>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rsidR="00F50B50" w:rsidRDefault="0077666C">
      <w:pPr>
        <w:pStyle w:val="af6"/>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bandwidth of a MsgB scheduled with C-RNTI should be limited in a similar way as Msg4.</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맑은 고딕"/>
                <w:lang w:eastAsia="ko-KR"/>
              </w:rPr>
            </w:pPr>
            <w:r>
              <w:rPr>
                <w:rFonts w:eastAsia="맑은 고딕" w:hint="eastAsia"/>
                <w:lang w:eastAsia="ko-KR"/>
              </w:rPr>
              <w:t>LG</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50B50" w:rsidRPr="004424A8" w:rsidRDefault="004424A8">
            <w:pPr>
              <w:jc w:val="left"/>
              <w:rPr>
                <w:rFonts w:eastAsia="맑은 고딕" w:hint="eastAsia"/>
                <w:lang w:val="en-US" w:eastAsia="ko-KR"/>
              </w:rPr>
            </w:pPr>
            <w:r>
              <w:rPr>
                <w:rFonts w:eastAsia="맑은 고딕" w:hint="eastAsia"/>
                <w:lang w:val="en-US" w:eastAsia="ko-KR"/>
              </w:rPr>
              <w:t>O</w:t>
            </w:r>
            <w:r>
              <w:rPr>
                <w:rFonts w:eastAsia="맑은 고딕"/>
                <w:lang w:val="en-US" w:eastAsia="ko-KR"/>
              </w:rPr>
              <w:t>K</w:t>
            </w:r>
            <w:bookmarkStart w:id="7" w:name="_GoBack"/>
            <w:bookmarkEnd w:id="7"/>
          </w:p>
        </w:tc>
      </w:tr>
      <w:tr w:rsidR="00F50B50">
        <w:tc>
          <w:tcPr>
            <w:tcW w:w="1479" w:type="dxa"/>
          </w:tcPr>
          <w:p w:rsidR="00F50B50" w:rsidRDefault="0077666C">
            <w:pPr>
              <w:jc w:val="left"/>
              <w:rPr>
                <w:rFonts w:eastAsia="맑은 고딕"/>
                <w:lang w:eastAsia="ko-KR"/>
              </w:rPr>
            </w:pPr>
            <w:r>
              <w:rPr>
                <w:rFonts w:eastAsia="맑은 고딕"/>
                <w:lang w:eastAsia="ko-KR"/>
              </w:rPr>
              <w:t>Qualcomm</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맑은 고딕"/>
                <w:lang w:eastAsia="ko-KR"/>
              </w:rPr>
            </w:pPr>
            <w:r>
              <w:rPr>
                <w:rFonts w:eastAsiaTheme="minorEastAsia"/>
                <w:lang w:eastAsia="zh-CN"/>
              </w:rPr>
              <w:t>SONY</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Do we need to consider the case that msg1 is retransmitted, when msgB is failed.</w:t>
            </w:r>
          </w:p>
        </w:tc>
      </w:tr>
    </w:tbl>
    <w:p w:rsidR="00F50B50" w:rsidRDefault="00F50B50">
      <w:pPr>
        <w:tabs>
          <w:tab w:val="left" w:pos="1200"/>
        </w:tabs>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rsidR="00F50B50" w:rsidRDefault="0077666C">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rsidR="00F50B50" w:rsidRDefault="0077666C">
      <w:pPr>
        <w:rPr>
          <w:b/>
          <w:bCs/>
        </w:rPr>
      </w:pPr>
      <w:r>
        <w:rPr>
          <w:b/>
          <w:highlight w:val="cyan"/>
        </w:rPr>
        <w:t>FL1/FL2/FL3/FL4/FL5/FL6 Medium Priority Proposal 2.6-1a</w:t>
      </w:r>
      <w:r>
        <w:rPr>
          <w:b/>
          <w:bCs/>
        </w:rPr>
        <w:t>:</w:t>
      </w:r>
    </w:p>
    <w:p w:rsidR="00F50B50" w:rsidRDefault="0077666C">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rsidR="00F50B50" w:rsidRDefault="0077666C">
            <w:pPr>
              <w:jc w:val="left"/>
              <w:rPr>
                <w:rFonts w:eastAsiaTheme="minorEastAsia"/>
                <w:lang w:val="en-US" w:eastAsia="zh-CN"/>
              </w:rPr>
            </w:pPr>
            <w:r>
              <w:rPr>
                <w:rFonts w:eastAsia="맑은 고딕"/>
                <w:lang w:val="en-US" w:eastAsia="ko-KR"/>
              </w:rPr>
              <w:t>B</w:t>
            </w:r>
            <w:r>
              <w:rPr>
                <w:rFonts w:eastAsia="맑은 고딕" w:hint="eastAsia"/>
                <w:lang w:val="en-US" w:eastAsia="ko-KR"/>
              </w:rPr>
              <w:t xml:space="preserve">roadcast </w:t>
            </w:r>
            <w:r>
              <w:rPr>
                <w:rFonts w:eastAsia="맑은 고딕"/>
                <w:lang w:val="en-US" w:eastAsia="ko-KR"/>
              </w:rPr>
              <w:t>MBS PDSCH should be regarded as broadcast SIB PDSCH.</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Nokia, NSB</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Similar to Mediatek, we would like to come back to this at the next meeting. Does “</w:t>
            </w:r>
            <w:r>
              <w:rPr>
                <w:bCs/>
                <w:lang w:val="en-US"/>
              </w:rPr>
              <w:t xml:space="preserve">For </w:t>
            </w:r>
            <w:r>
              <w:rPr>
                <w:bCs/>
                <w:u w:val="single"/>
                <w:lang w:val="en-US"/>
              </w:rPr>
              <w:t>broadcast</w:t>
            </w:r>
            <w:r>
              <w:rPr>
                <w:bCs/>
                <w:lang w:val="en-US"/>
              </w:rPr>
              <w:t xml:space="preserve"> MBS PDSCH, allow the scheduling to be larger than 5MHz (as in legacy operation).</w:t>
            </w:r>
            <w:r>
              <w:rPr>
                <w:rFonts w:eastAsia="Yu Mincho"/>
                <w:lang w:val="en-US" w:eastAsia="ja-JP"/>
              </w:rPr>
              <w:t>” only apply to the non-repetition case? Can we be clearer what the “PDSCH repetition case” refers to? This seems to come from [8], but it is not clarified what it means. We would be concerned about having to receive back-to-back MBS PDSCH with a bandwidth of &gt;25PRB (at 15kHz SCS) due to the processing requirements.</w:t>
            </w:r>
          </w:p>
        </w:tc>
      </w:tr>
    </w:tbl>
    <w:p w:rsidR="00F50B50" w:rsidRDefault="00F50B50">
      <w:pPr>
        <w:tabs>
          <w:tab w:val="left" w:pos="1545"/>
        </w:tabs>
        <w:jc w:val="left"/>
        <w:rPr>
          <w:rFonts w:eastAsia="Microsoft YaHei UI"/>
          <w:lang w:val="en-US" w:eastAsia="zh-CN"/>
        </w:rPr>
      </w:pPr>
    </w:p>
    <w:p w:rsidR="00F50B50" w:rsidRDefault="0077666C">
      <w:pPr>
        <w:rPr>
          <w:b/>
          <w:bCs/>
        </w:rPr>
      </w:pPr>
      <w:r>
        <w:rPr>
          <w:b/>
          <w:highlight w:val="cyan"/>
        </w:rPr>
        <w:t>FL1/FL2/FL3/FL4/FL5/FL6 Medium Priority Proposal 2.6-2a</w:t>
      </w:r>
      <w:r>
        <w:rPr>
          <w:b/>
          <w:bCs/>
        </w:rPr>
        <w:t>:</w:t>
      </w:r>
    </w:p>
    <w:p w:rsidR="00F50B50" w:rsidRDefault="0077666C">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lang w:val="en-US" w:eastAsia="ko-KR"/>
              </w:rPr>
              <w:t>Optionally Y</w:t>
            </w:r>
          </w:p>
        </w:tc>
        <w:tc>
          <w:tcPr>
            <w:tcW w:w="6780" w:type="dxa"/>
          </w:tcPr>
          <w:p w:rsidR="00F50B50" w:rsidRDefault="0077666C">
            <w:pPr>
              <w:jc w:val="left"/>
              <w:rPr>
                <w:rFonts w:eastAsiaTheme="minorEastAsia"/>
                <w:lang w:val="en-US" w:eastAsia="zh-CN"/>
              </w:rPr>
            </w:pPr>
            <w:r>
              <w:rPr>
                <w:rFonts w:eastAsia="맑은 고딕"/>
                <w:lang w:val="en-US" w:eastAsia="ko-KR"/>
              </w:rPr>
              <w:t>For m</w:t>
            </w:r>
            <w:r>
              <w:rPr>
                <w:rFonts w:eastAsia="맑은 고딕" w:hint="eastAsia"/>
                <w:lang w:val="en-US" w:eastAsia="ko-KR"/>
              </w:rPr>
              <w:t xml:space="preserve">ulticast </w:t>
            </w:r>
            <w:r>
              <w:rPr>
                <w:rFonts w:eastAsia="맑은 고딕"/>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맑은 고딕"/>
                <w:lang w:val="en-US" w:eastAsia="ko-KR"/>
              </w:rPr>
            </w:pPr>
            <w:r>
              <w:rPr>
                <w:rFonts w:eastAsia="SimSun" w:hint="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맑은 고딕"/>
                <w:lang w:val="en-US" w:eastAsia="ko-KR"/>
              </w:rPr>
            </w:pPr>
            <w:r>
              <w:rPr>
                <w:rFonts w:eastAsia="Yu Mincho" w:hint="eastAsia"/>
                <w:lang w:val="en-US" w:eastAsia="ja-JP"/>
              </w:rPr>
              <w:t>Y</w:t>
            </w:r>
          </w:p>
        </w:tc>
        <w:tc>
          <w:tcPr>
            <w:tcW w:w="6780" w:type="dxa"/>
          </w:tcPr>
          <w:p w:rsidR="00F50B50" w:rsidRDefault="0077666C">
            <w:pPr>
              <w:jc w:val="left"/>
              <w:rPr>
                <w:rFonts w:eastAsia="맑은 고딕"/>
                <w:lang w:val="en-US" w:eastAsia="ko-KR"/>
              </w:rPr>
            </w:pPr>
            <w:r>
              <w:rPr>
                <w:rFonts w:eastAsia="Yu Mincho"/>
                <w:lang w:val="en-US" w:eastAsia="ja-JP"/>
              </w:rPr>
              <w:t>Same comment as Proposal 2.6-1a.</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OPPO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ja-JP"/>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t>LG2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t>We prefer to discuss it next meeting, Share view with MTK</w:t>
            </w:r>
          </w:p>
        </w:tc>
      </w:tr>
      <w:tr w:rsidR="00F50B50">
        <w:tc>
          <w:tcPr>
            <w:tcW w:w="1479" w:type="dxa"/>
          </w:tcPr>
          <w:p w:rsidR="00F50B50" w:rsidRDefault="0077666C">
            <w:pPr>
              <w:jc w:val="left"/>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pPr>
            <w:r>
              <w:rPr>
                <w:rFonts w:eastAsia="Yu Mincho"/>
                <w:lang w:val="en-US" w:eastAsia="ja-JP"/>
              </w:rPr>
              <w:t>We’d like more time on MBS too (similar to Mediatek).</w:t>
            </w:r>
          </w:p>
        </w:tc>
      </w:tr>
    </w:tbl>
    <w:p w:rsidR="00F50B50" w:rsidRDefault="0077666C">
      <w:pPr>
        <w:tabs>
          <w:tab w:val="left" w:pos="1545"/>
        </w:tabs>
        <w:jc w:val="left"/>
        <w:rPr>
          <w:rFonts w:eastAsia="Microsoft YaHei UI"/>
          <w:lang w:eastAsia="zh-CN"/>
        </w:rPr>
      </w:pPr>
      <w:r>
        <w:rPr>
          <w:rFonts w:eastAsia="Microsoft YaHei UI"/>
          <w:lang w:eastAsia="zh-CN"/>
        </w:rPr>
        <w:br/>
        <w:t>Based on the responses received for Proposals 2.6-1a and 2.6-2a, the following updated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2.6-3a</w:t>
      </w:r>
      <w:r>
        <w:rPr>
          <w:rFonts w:ascii="Times New Roman" w:hAnsi="Times New Roman"/>
          <w:b/>
          <w:bCs/>
          <w:sz w:val="20"/>
        </w:rPr>
        <w:t>:</w:t>
      </w:r>
    </w:p>
    <w:p w:rsidR="00F50B50" w:rsidRDefault="0077666C">
      <w:pPr>
        <w:pStyle w:val="af6"/>
        <w:numPr>
          <w:ilvl w:val="0"/>
          <w:numId w:val="34"/>
        </w:numPr>
        <w:jc w:val="left"/>
        <w:rPr>
          <w:b/>
          <w:sz w:val="20"/>
          <w:szCs w:val="22"/>
          <w:lang w:val="en-US"/>
        </w:rPr>
      </w:pPr>
      <w:r>
        <w:rPr>
          <w:b/>
          <w:sz w:val="20"/>
          <w:szCs w:val="22"/>
          <w:lang w:val="en-US"/>
        </w:rPr>
        <w:t>For broadcast MBS PDSCH,</w:t>
      </w:r>
    </w:p>
    <w:p w:rsidR="00F50B50" w:rsidRDefault="0077666C">
      <w:pPr>
        <w:pStyle w:val="af6"/>
        <w:numPr>
          <w:ilvl w:val="1"/>
          <w:numId w:val="34"/>
        </w:numPr>
        <w:jc w:val="left"/>
        <w:rPr>
          <w:b/>
          <w:sz w:val="20"/>
          <w:szCs w:val="22"/>
          <w:lang w:val="en-US"/>
        </w:rPr>
      </w:pPr>
      <w:r>
        <w:rPr>
          <w:b/>
          <w:sz w:val="20"/>
          <w:szCs w:val="22"/>
          <w:lang w:val="en-US"/>
        </w:rPr>
        <w:t>Allow the scheduling to be larger than 5MHz (as in legacy operation).</w:t>
      </w:r>
    </w:p>
    <w:p w:rsidR="00F50B50" w:rsidRDefault="0077666C">
      <w:pPr>
        <w:pStyle w:val="af6"/>
        <w:numPr>
          <w:ilvl w:val="1"/>
          <w:numId w:val="34"/>
        </w:numPr>
        <w:jc w:val="left"/>
        <w:rPr>
          <w:b/>
          <w:sz w:val="20"/>
          <w:szCs w:val="22"/>
          <w:lang w:val="en-US"/>
        </w:rPr>
      </w:pPr>
      <w:r>
        <w:rPr>
          <w:b/>
          <w:sz w:val="20"/>
          <w:szCs w:val="22"/>
          <w:lang w:val="en-US"/>
        </w:rPr>
        <w:t>FFS: the PDSCH repetition case</w:t>
      </w:r>
    </w:p>
    <w:p w:rsidR="00F50B50" w:rsidRDefault="0077666C">
      <w:pPr>
        <w:pStyle w:val="af6"/>
        <w:numPr>
          <w:ilvl w:val="0"/>
          <w:numId w:val="34"/>
        </w:numPr>
        <w:jc w:val="left"/>
        <w:rPr>
          <w:b/>
          <w:sz w:val="20"/>
          <w:szCs w:val="22"/>
          <w:lang w:val="en-US"/>
        </w:rPr>
      </w:pPr>
      <w:r>
        <w:rPr>
          <w:b/>
          <w:sz w:val="20"/>
          <w:szCs w:val="22"/>
          <w:lang w:val="en-US"/>
        </w:rPr>
        <w:t>For multicast MBS PDSCH with HARQ feedback,</w:t>
      </w:r>
    </w:p>
    <w:p w:rsidR="00F50B50" w:rsidRDefault="0077666C">
      <w:pPr>
        <w:pStyle w:val="af6"/>
        <w:numPr>
          <w:ilvl w:val="1"/>
          <w:numId w:val="34"/>
        </w:numPr>
        <w:jc w:val="left"/>
        <w:rPr>
          <w:b/>
          <w:sz w:val="20"/>
          <w:szCs w:val="22"/>
          <w:lang w:val="en-US"/>
        </w:rPr>
      </w:pPr>
      <w:r>
        <w:rPr>
          <w:b/>
          <w:sz w:val="20"/>
          <w:szCs w:val="22"/>
          <w:lang w:val="en-US"/>
        </w:rPr>
        <w:t>The number of PRBs scheduled in DCI is not larger than 25 PRBs for 15 kHz SCS and 12 PRBs for 30 kHz SCS.</w:t>
      </w:r>
    </w:p>
    <w:p w:rsidR="00F50B50" w:rsidRDefault="0077666C">
      <w:pPr>
        <w:pStyle w:val="af6"/>
        <w:numPr>
          <w:ilvl w:val="0"/>
          <w:numId w:val="34"/>
        </w:numPr>
        <w:jc w:val="left"/>
        <w:rPr>
          <w:b/>
          <w:sz w:val="20"/>
          <w:szCs w:val="22"/>
          <w:lang w:val="en-US"/>
        </w:rPr>
      </w:pPr>
      <w:r>
        <w:rPr>
          <w:b/>
          <w:sz w:val="20"/>
          <w:szCs w:val="22"/>
          <w:lang w:val="en-US"/>
        </w:rPr>
        <w:t>For multicast MBS PDSCH without HARQ feedback,</w:t>
      </w:r>
    </w:p>
    <w:p w:rsidR="00F50B50" w:rsidRDefault="0077666C">
      <w:pPr>
        <w:pStyle w:val="af6"/>
        <w:numPr>
          <w:ilvl w:val="1"/>
          <w:numId w:val="34"/>
        </w:numPr>
        <w:jc w:val="left"/>
        <w:rPr>
          <w:b/>
          <w:sz w:val="20"/>
          <w:szCs w:val="22"/>
          <w:lang w:val="en-US"/>
        </w:rPr>
      </w:pPr>
      <w:r>
        <w:rPr>
          <w:b/>
          <w:sz w:val="20"/>
          <w:szCs w:val="22"/>
          <w:lang w:val="en-US"/>
        </w:rPr>
        <w:t>FFS: whether to allow the scheduling to be larger than 5MHz</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are fine.</w:t>
            </w:r>
          </w:p>
        </w:tc>
      </w:tr>
      <w:tr w:rsidR="00F50B50">
        <w:tc>
          <w:tcPr>
            <w:tcW w:w="1479" w:type="dxa"/>
          </w:tcPr>
          <w:p w:rsidR="00F50B50" w:rsidRPr="0077666C"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to come back to this next meeting. </w:t>
            </w:r>
          </w:p>
        </w:tc>
      </w:tr>
      <w:tr w:rsidR="00F50B50">
        <w:tc>
          <w:tcPr>
            <w:tcW w:w="1479" w:type="dxa"/>
          </w:tcPr>
          <w:p w:rsidR="00F50B50" w:rsidRPr="001640B9" w:rsidRDefault="001640B9">
            <w:pPr>
              <w:jc w:val="left"/>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rsidR="00F50B50" w:rsidRPr="001640B9" w:rsidRDefault="001640B9">
            <w:pPr>
              <w:tabs>
                <w:tab w:val="left" w:pos="551"/>
              </w:tabs>
              <w:jc w:val="left"/>
              <w:rPr>
                <w:rFonts w:eastAsia="맑은 고딕"/>
                <w:lang w:val="en-US" w:eastAsia="ko-KR"/>
              </w:rPr>
            </w:pPr>
            <w:r>
              <w:rPr>
                <w:rFonts w:eastAsia="맑은 고딕" w:hint="eastAsia"/>
                <w:lang w:val="en-US" w:eastAsia="ko-KR"/>
              </w:rPr>
              <w:t xml:space="preserve">Y </w:t>
            </w:r>
          </w:p>
        </w:tc>
        <w:tc>
          <w:tcPr>
            <w:tcW w:w="6780" w:type="dxa"/>
          </w:tcPr>
          <w:p w:rsidR="00F50B50" w:rsidRPr="001640B9" w:rsidRDefault="001640B9">
            <w:pPr>
              <w:jc w:val="left"/>
              <w:rPr>
                <w:rFonts w:eastAsia="맑은 고딕"/>
                <w:lang w:val="en-US" w:eastAsia="ko-KR"/>
              </w:rPr>
            </w:pPr>
            <w:r>
              <w:rPr>
                <w:rFonts w:eastAsia="맑은 고딕" w:hint="eastAsia"/>
                <w:lang w:val="en-US" w:eastAsia="ko-KR"/>
              </w:rPr>
              <w:t>OK</w:t>
            </w:r>
          </w:p>
        </w:tc>
      </w:tr>
    </w:tbl>
    <w:p w:rsidR="00F50B50" w:rsidRDefault="00F50B50">
      <w:pPr>
        <w:jc w:val="left"/>
        <w:rPr>
          <w:b/>
          <w:szCs w:val="22"/>
          <w:lang w:val="en-US"/>
        </w:rPr>
      </w:pPr>
    </w:p>
    <w:p w:rsidR="00F50B50" w:rsidRDefault="0077666C">
      <w:pPr>
        <w:pStyle w:val="1"/>
        <w:ind w:left="1134" w:hanging="1134"/>
        <w:rPr>
          <w:lang w:val="en-US"/>
        </w:rPr>
      </w:pPr>
      <w:r>
        <w:rPr>
          <w:lang w:val="en-US"/>
        </w:rPr>
        <w:t>3</w:t>
      </w:r>
      <w:r>
        <w:rPr>
          <w:lang w:val="en-US"/>
        </w:rPr>
        <w:tab/>
        <w:t>UE peak data rate reduction</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F50B50" w:rsidRDefault="0077666C">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rsidR="00F50B50" w:rsidRDefault="0077666C">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F50B50" w:rsidRDefault="007766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F50B50" w:rsidRDefault="00F50B50">
            <w:pPr>
              <w:tabs>
                <w:tab w:val="left" w:pos="720"/>
              </w:tabs>
              <w:spacing w:after="0" w:line="240" w:lineRule="auto"/>
              <w:jc w:val="left"/>
              <w:rPr>
                <w:rFonts w:ascii="Times" w:hAnsi="Times"/>
                <w:szCs w:val="22"/>
                <w:lang w:val="en-US" w:eastAsia="zh-CN"/>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F50B50" w:rsidRDefault="00F50B50">
            <w:pPr>
              <w:spacing w:after="0" w:line="240" w:lineRule="auto"/>
              <w:jc w:val="left"/>
              <w:rPr>
                <w:rFonts w:ascii="Times" w:hAnsi="Times"/>
                <w:szCs w:val="22"/>
                <w:lang w:val="en-US" w:eastAsia="zh-CN"/>
              </w:rPr>
            </w:pPr>
          </w:p>
        </w:tc>
      </w:tr>
    </w:tbl>
    <w:p w:rsidR="00F50B50" w:rsidRDefault="0077666C">
      <w:pPr>
        <w:rPr>
          <w:lang w:val="en-US"/>
        </w:rPr>
      </w:pPr>
      <w:r>
        <w:rPr>
          <w:lang w:val="en-US"/>
        </w:rPr>
        <w:br/>
        <w:t xml:space="preserve">RAN#99 discussed whether UE peak data rate reduction (“PR1”) should be supported as a standalone feature or only in </w:t>
      </w:r>
      <w:r>
        <w:rPr>
          <w:lang w:val="en-US"/>
        </w:rPr>
        <w:lastRenderedPageBreak/>
        <w:t>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jc w:val="left"/>
              <w:rPr>
                <w:b/>
                <w:bCs/>
                <w:lang w:val="en-US"/>
              </w:rPr>
            </w:pPr>
            <w:r>
              <w:rPr>
                <w:b/>
                <w:bCs/>
                <w:lang w:val="en-US"/>
              </w:rPr>
              <w:t>Rel-18 eRedCap UE capable of 20MHz + PR1 and Rel-18 eRedCap UE capable of BW3/PR3 + PR1 are designed/targeted to same peak data rate, i.e., 10Mbps</w:t>
            </w:r>
          </w:p>
          <w:p w:rsidR="00F50B50" w:rsidRDefault="0077666C">
            <w:pPr>
              <w:ind w:left="567" w:hanging="567"/>
              <w:jc w:val="left"/>
              <w:rPr>
                <w:lang w:val="en-US"/>
              </w:rPr>
            </w:pPr>
            <w:r>
              <w:rPr>
                <w:lang w:val="en-US"/>
              </w:rPr>
              <w:t>Note 1: Peak data rate of “Rel-18 eRedCap: UE capable of 20MHz + PR1” and “Rel-18 eRedCap: UE capable of BW3/PR3 + PR1” is same including unicast and broadcast respectively.</w:t>
            </w:r>
          </w:p>
          <w:p w:rsidR="00F50B50" w:rsidRDefault="0077666C">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F50B50" w:rsidRDefault="0077666C">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F50B50" w:rsidRDefault="0077666C">
            <w:pPr>
              <w:spacing w:after="0"/>
              <w:ind w:left="567" w:hanging="567"/>
              <w:jc w:val="left"/>
              <w:rPr>
                <w:lang w:val="en-US"/>
              </w:rPr>
            </w:pPr>
            <w:r>
              <w:rPr>
                <w:lang w:val="en-US"/>
              </w:rPr>
              <w:t>Note 4: The initial access procedure of Rel-18 eRedCap UE capable of 20MHz + PR1 is realized by following:</w:t>
            </w:r>
          </w:p>
          <w:p w:rsidR="00F50B50" w:rsidRDefault="0077666C">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F50B50" w:rsidRDefault="0077666C">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0"/>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lang w:val="en-US"/>
              </w:rPr>
            </w:pPr>
            <w:r>
              <w:rPr>
                <w:highlight w:val="yellow"/>
                <w:lang w:val="en-US"/>
              </w:rPr>
              <w:t>High Priority Proposal 3.1-1h:</w:t>
            </w:r>
          </w:p>
          <w:p w:rsidR="00F50B50" w:rsidRDefault="0077666C">
            <w:pPr>
              <w:numPr>
                <w:ilvl w:val="0"/>
                <w:numId w:val="36"/>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rsidR="00F50B50" w:rsidRDefault="0077666C">
            <w:pPr>
              <w:numPr>
                <w:ilvl w:val="1"/>
                <w:numId w:val="36"/>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rsidR="00F50B50" w:rsidRDefault="0077666C">
            <w:pPr>
              <w:numPr>
                <w:ilvl w:val="0"/>
                <w:numId w:val="36"/>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rsidR="00F50B50" w:rsidRDefault="0077666C">
            <w:pPr>
              <w:numPr>
                <w:ilvl w:val="1"/>
                <w:numId w:val="36"/>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rsidR="00F50B50" w:rsidRDefault="0077666C">
            <w:pPr>
              <w:numPr>
                <w:ilvl w:val="1"/>
                <w:numId w:val="36"/>
              </w:numPr>
              <w:spacing w:line="252" w:lineRule="auto"/>
              <w:contextualSpacing/>
              <w:rPr>
                <w:rFonts w:eastAsia="SimSun"/>
                <w:lang w:val="en-US" w:eastAsia="ja-JP"/>
              </w:rPr>
            </w:pPr>
            <w:r>
              <w:rPr>
                <w:rFonts w:eastAsia="SimSun"/>
                <w:lang w:val="en-US" w:eastAsia="ja-JP"/>
              </w:rPr>
              <w:t>This is assuming 20 MHz bandwidth in the 38.306 peak rate expression.</w:t>
            </w:r>
          </w:p>
          <w:p w:rsidR="00F50B50" w:rsidRDefault="0077666C">
            <w:pPr>
              <w:numPr>
                <w:ilvl w:val="0"/>
                <w:numId w:val="37"/>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rsidR="00F50B50" w:rsidRDefault="00F50B50">
            <w:pPr>
              <w:spacing w:after="0" w:line="240" w:lineRule="auto"/>
              <w:rPr>
                <w:lang w:val="en-US"/>
              </w:rPr>
            </w:pPr>
          </w:p>
        </w:tc>
      </w:tr>
    </w:tbl>
    <w:p w:rsidR="00F50B50" w:rsidRDefault="0077666C">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F50B50" w:rsidRDefault="0077666C">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rsidR="00F50B50" w:rsidRDefault="0077666C">
      <w:pPr>
        <w:rPr>
          <w:b/>
          <w:bCs/>
        </w:rPr>
      </w:pPr>
      <w:r>
        <w:rPr>
          <w:b/>
          <w:highlight w:val="yellow"/>
        </w:rPr>
        <w:t>FL1/FL2/FL3 High Priority Proposal 3.1-1a</w:t>
      </w:r>
      <w:r>
        <w:rPr>
          <w:b/>
          <w:bCs/>
        </w:rPr>
        <w:t>:</w:t>
      </w:r>
    </w:p>
    <w:p w:rsidR="00F50B50" w:rsidRDefault="0077666C">
      <w:pPr>
        <w:rPr>
          <w:b/>
          <w:bCs/>
        </w:rPr>
      </w:pPr>
      <w:r>
        <w:rPr>
          <w:b/>
          <w:bCs/>
          <w:color w:val="FF0000"/>
        </w:rPr>
        <w:t>Agree the following (without any intention to indicate one way or the other whether the 10-Mbps peak rate target is a minimum peak rate or a fixed peak rate):</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pStyle w:val="af6"/>
        <w:numPr>
          <w:ilvl w:val="0"/>
          <w:numId w:val="37"/>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can compromise to this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rsidR="00F50B50" w:rsidRDefault="0077666C">
            <w:pPr>
              <w:jc w:val="left"/>
              <w:rPr>
                <w:lang w:val="en-US"/>
              </w:rPr>
            </w:pPr>
            <w:r>
              <w:rPr>
                <w:rFonts w:eastAsia="Yu Mincho"/>
                <w:lang w:val="en-US" w:eastAsia="ja-JP"/>
              </w:rPr>
              <w:lastRenderedPageBreak/>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F50B50">
              <w:tc>
                <w:tcPr>
                  <w:tcW w:w="1191" w:type="dxa"/>
                </w:tcPr>
                <w:p w:rsidR="00F50B50" w:rsidRDefault="00F50B50">
                  <w:pPr>
                    <w:rPr>
                      <w:bCs/>
                      <w:lang w:val="en-US"/>
                    </w:rPr>
                  </w:pPr>
                </w:p>
              </w:tc>
              <w:tc>
                <w:tcPr>
                  <w:tcW w:w="693" w:type="dxa"/>
                </w:tcPr>
                <w:p w:rsidR="00F50B50" w:rsidRDefault="0077666C">
                  <w:pPr>
                    <w:rPr>
                      <w:bCs/>
                      <w:lang w:val="en-US"/>
                    </w:rPr>
                  </w:pPr>
                  <w:r>
                    <w:rPr>
                      <w:i/>
                      <w:iCs/>
                      <w:lang w:val="en-US"/>
                    </w:rPr>
                    <w:t>v</w:t>
                  </w:r>
                  <w:r>
                    <w:rPr>
                      <w:i/>
                      <w:iCs/>
                      <w:vertAlign w:val="subscript"/>
                      <w:lang w:val="en-US"/>
                    </w:rPr>
                    <w:t>Layers</w:t>
                  </w:r>
                </w:p>
              </w:tc>
              <w:tc>
                <w:tcPr>
                  <w:tcW w:w="567" w:type="dxa"/>
                </w:tcPr>
                <w:p w:rsidR="00F50B50" w:rsidRDefault="0077666C">
                  <w:pPr>
                    <w:rPr>
                      <w:bCs/>
                      <w:lang w:val="en-US"/>
                    </w:rPr>
                  </w:pPr>
                  <w:r>
                    <w:rPr>
                      <w:i/>
                      <w:iCs/>
                      <w:lang w:val="en-US"/>
                    </w:rPr>
                    <w:t>Q</w:t>
                  </w:r>
                  <w:r>
                    <w:rPr>
                      <w:i/>
                      <w:iCs/>
                      <w:vertAlign w:val="subscript"/>
                      <w:lang w:val="en-US"/>
                    </w:rPr>
                    <w:t>m</w:t>
                  </w:r>
                </w:p>
              </w:tc>
              <w:tc>
                <w:tcPr>
                  <w:tcW w:w="1134" w:type="dxa"/>
                </w:tcPr>
                <w:p w:rsidR="00F50B50" w:rsidRDefault="0077666C">
                  <w:pPr>
                    <w:rPr>
                      <w:rFonts w:eastAsia="Yu Mincho"/>
                      <w:bCs/>
                      <w:lang w:val="en-US" w:eastAsia="ja-JP"/>
                    </w:rPr>
                  </w:pPr>
                  <w:r>
                    <w:rPr>
                      <w:rFonts w:eastAsia="Yu Mincho"/>
                      <w:bCs/>
                      <w:lang w:val="en-US" w:eastAsia="ja-JP"/>
                    </w:rPr>
                    <w:t>BW3/PR3+PR1 peak rate [Mbps]</w:t>
                  </w:r>
                </w:p>
                <w:p w:rsidR="00F50B50" w:rsidRDefault="0077666C">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rsidR="00F50B50" w:rsidRDefault="0077666C">
                  <w:pPr>
                    <w:rPr>
                      <w:rFonts w:eastAsia="Yu Mincho"/>
                      <w:bCs/>
                      <w:lang w:val="en-US" w:eastAsia="ja-JP"/>
                    </w:rPr>
                  </w:pPr>
                  <w:r>
                    <w:rPr>
                      <w:rFonts w:eastAsia="Yu Mincho"/>
                      <w:bCs/>
                      <w:lang w:val="en-US" w:eastAsia="ja-JP"/>
                    </w:rPr>
                    <w:t>20MHz+PR1 peak rate [Mbps]</w:t>
                  </w:r>
                </w:p>
                <w:p w:rsidR="00F50B50" w:rsidRDefault="0077666C">
                  <w:pPr>
                    <w:rPr>
                      <w:bCs/>
                      <w:lang w:val="en-US"/>
                    </w:rPr>
                  </w:pPr>
                  <w:r>
                    <w:rPr>
                      <w:lang w:val="en-US"/>
                    </w:rPr>
                    <w:t xml:space="preserve">(Minimum </w:t>
                  </w:r>
                  <w:r>
                    <w:rPr>
                      <w:i/>
                      <w:iCs/>
                      <w:lang w:val="en-US"/>
                    </w:rPr>
                    <w:t>f</w:t>
                  </w:r>
                  <w:r>
                    <w:rPr>
                      <w:lang w:val="en-US"/>
                    </w:rPr>
                    <w:t xml:space="preserve"> is selected to achieve 10 Mbps)</w:t>
                  </w:r>
                </w:p>
              </w:tc>
              <w:tc>
                <w:tcPr>
                  <w:tcW w:w="1247" w:type="dxa"/>
                </w:tcPr>
                <w:p w:rsidR="00F50B50" w:rsidRDefault="0077666C">
                  <w:pPr>
                    <w:rPr>
                      <w:rFonts w:eastAsia="Yu Mincho"/>
                      <w:lang w:val="en-US" w:eastAsia="ja-JP"/>
                    </w:rPr>
                  </w:pPr>
                  <w:r>
                    <w:rPr>
                      <w:rFonts w:eastAsia="Yu Mincho"/>
                      <w:lang w:val="en-US" w:eastAsia="ja-JP"/>
                    </w:rPr>
                    <w:t>Rel-17 RedCap min. peak rate [Mbps]</w:t>
                  </w:r>
                </w:p>
                <w:p w:rsidR="00F50B50" w:rsidRDefault="0077666C">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F50B50">
              <w:tc>
                <w:tcPr>
                  <w:tcW w:w="1191" w:type="dxa"/>
                  <w:vMerge w:val="restart"/>
                </w:tcPr>
                <w:p w:rsidR="00F50B50" w:rsidRDefault="0077666C">
                  <w:pPr>
                    <w:rPr>
                      <w:rFonts w:eastAsia="Yu Mincho"/>
                      <w:bCs/>
                      <w:lang w:val="en-US" w:eastAsia="ja-JP"/>
                    </w:rPr>
                  </w:pPr>
                  <w:r>
                    <w:rPr>
                      <w:rFonts w:eastAsia="Yu Mincho"/>
                      <w:bCs/>
                      <w:lang w:val="en-US" w:eastAsia="ja-JP"/>
                    </w:rPr>
                    <w:t>Rel-18</w:t>
                  </w:r>
                  <w:r>
                    <w:rPr>
                      <w:rFonts w:eastAsia="Yu Mincho"/>
                      <w:bCs/>
                      <w:lang w:val="en-US" w:eastAsia="ja-JP"/>
                    </w:rPr>
                    <w:br/>
                    <w:t>eRedCap:</w:t>
                  </w:r>
                </w:p>
                <w:p w:rsidR="00F50B50" w:rsidRDefault="0077666C">
                  <w:pPr>
                    <w:rPr>
                      <w:bCs/>
                      <w:lang w:val="en-US"/>
                    </w:rPr>
                  </w:pPr>
                  <w:r>
                    <w:rPr>
                      <w:rFonts w:eastAsia="Yu Mincho"/>
                      <w:bCs/>
                      <w:lang w:val="en-US" w:eastAsia="ja-JP"/>
                    </w:rPr>
                    <w:t>Potential capability report</w:t>
                  </w: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2</w:t>
                  </w:r>
                </w:p>
              </w:tc>
              <w:tc>
                <w:tcPr>
                  <w:tcW w:w="1134" w:type="dxa"/>
                  <w:shd w:val="clear" w:color="auto" w:fill="auto"/>
                </w:tcPr>
                <w:p w:rsidR="00F50B50" w:rsidRDefault="0077666C">
                  <w:pPr>
                    <w:rPr>
                      <w:rFonts w:eastAsia="Yu Mincho"/>
                      <w:bCs/>
                      <w:i/>
                      <w:iCs/>
                      <w:lang w:val="en-US" w:eastAsia="ja-JP"/>
                    </w:rPr>
                  </w:pPr>
                  <w:r>
                    <w:rPr>
                      <w:rFonts w:eastAsia="Yu Mincho"/>
                      <w:bCs/>
                      <w:i/>
                      <w:iCs/>
                      <w:lang w:val="en-US" w:eastAsia="ja-JP"/>
                    </w:rPr>
                    <w:t>N/A</w:t>
                  </w:r>
                </w:p>
                <w:p w:rsidR="00F50B50" w:rsidRDefault="0077666C">
                  <w:pPr>
                    <w:rPr>
                      <w:rFonts w:eastAsia="Yu Mincho"/>
                      <w:bCs/>
                      <w:i/>
                      <w:iCs/>
                      <w:lang w:val="en-US" w:eastAsia="ja-JP"/>
                    </w:rPr>
                  </w:pPr>
                  <w:r>
                    <w:rPr>
                      <w:rFonts w:eastAsia="Yu Mincho"/>
                      <w:bCs/>
                      <w:lang w:val="en-US" w:eastAsia="ja-JP"/>
                    </w:rPr>
                    <w:t>(Cannot achieve 10 Mbps)</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4</w:t>
                  </w:r>
                </w:p>
              </w:tc>
              <w:tc>
                <w:tcPr>
                  <w:tcW w:w="1134" w:type="dxa"/>
                  <w:shd w:val="clear" w:color="auto" w:fill="auto"/>
                </w:tcPr>
                <w:p w:rsidR="00F50B50" w:rsidRDefault="0077666C">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hint="eastAsia"/>
                      <w:bCs/>
                      <w:lang w:val="en-US" w:eastAsia="ja-JP"/>
                    </w:rPr>
                    <w:t>6</w:t>
                  </w:r>
                </w:p>
              </w:tc>
              <w:tc>
                <w:tcPr>
                  <w:tcW w:w="1134" w:type="dxa"/>
                  <w:shd w:val="clear" w:color="auto" w:fill="auto"/>
                </w:tcPr>
                <w:p w:rsidR="00F50B50" w:rsidRDefault="0077666C">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hint="eastAsia"/>
                      <w:bCs/>
                      <w:lang w:val="en-US" w:eastAsia="ja-JP"/>
                    </w:rPr>
                    <w:t>8</w:t>
                  </w:r>
                </w:p>
              </w:tc>
              <w:tc>
                <w:tcPr>
                  <w:tcW w:w="1134" w:type="dxa"/>
                  <w:shd w:val="clear" w:color="auto" w:fill="auto"/>
                </w:tcPr>
                <w:p w:rsidR="00F50B50" w:rsidRDefault="0077666C">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4</w:t>
                  </w:r>
                </w:p>
              </w:tc>
              <w:tc>
                <w:tcPr>
                  <w:tcW w:w="1134" w:type="dxa"/>
                  <w:shd w:val="clear" w:color="auto" w:fill="auto"/>
                </w:tcPr>
                <w:p w:rsidR="00F50B50" w:rsidRDefault="0077666C">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6</w:t>
                  </w:r>
                </w:p>
              </w:tc>
              <w:tc>
                <w:tcPr>
                  <w:tcW w:w="1134" w:type="dxa"/>
                </w:tcPr>
                <w:p w:rsidR="00F50B50" w:rsidRDefault="0077666C">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rsidR="00F50B50" w:rsidRDefault="0077666C">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8</w:t>
                  </w:r>
                </w:p>
              </w:tc>
              <w:tc>
                <w:tcPr>
                  <w:tcW w:w="1134" w:type="dxa"/>
                </w:tcPr>
                <w:p w:rsidR="00F50B50" w:rsidRDefault="0077666C">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rsidR="00F50B50" w:rsidRDefault="0077666C">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tcPr>
                <w:p w:rsidR="00F50B50" w:rsidRDefault="0077666C">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F50B50" w:rsidRDefault="0077666C">
                  <w:pPr>
                    <w:rPr>
                      <w:rFonts w:eastAsia="Yu Mincho"/>
                      <w:bCs/>
                      <w:lang w:val="en-US" w:eastAsia="ja-JP"/>
                    </w:rPr>
                  </w:pPr>
                  <w:r>
                    <w:rPr>
                      <w:rFonts w:eastAsia="Yu Mincho"/>
                      <w:bCs/>
                      <w:lang w:val="en-US" w:eastAsia="ja-JP"/>
                    </w:rPr>
                    <w:t>Min. capability report</w:t>
                  </w: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6</w:t>
                  </w:r>
                </w:p>
              </w:tc>
              <w:tc>
                <w:tcPr>
                  <w:tcW w:w="1134" w:type="dxa"/>
                </w:tcPr>
                <w:p w:rsidR="00F50B50" w:rsidRDefault="0077666C">
                  <w:pPr>
                    <w:rPr>
                      <w:rFonts w:eastAsia="Yu Mincho"/>
                      <w:bCs/>
                      <w:lang w:val="en-US" w:eastAsia="ja-JP"/>
                    </w:rPr>
                  </w:pPr>
                  <w:r>
                    <w:rPr>
                      <w:rFonts w:eastAsia="Yu Mincho" w:hint="eastAsia"/>
                      <w:bCs/>
                      <w:lang w:val="en-US" w:eastAsia="ja-JP"/>
                    </w:rPr>
                    <w:t>-</w:t>
                  </w:r>
                </w:p>
              </w:tc>
              <w:tc>
                <w:tcPr>
                  <w:tcW w:w="1020" w:type="dxa"/>
                </w:tcPr>
                <w:p w:rsidR="00F50B50" w:rsidRDefault="0077666C">
                  <w:pPr>
                    <w:rPr>
                      <w:rFonts w:eastAsia="Yu Mincho"/>
                      <w:bCs/>
                      <w:lang w:val="en-US" w:eastAsia="ja-JP"/>
                    </w:rPr>
                  </w:pPr>
                  <w:r>
                    <w:rPr>
                      <w:rFonts w:eastAsia="Yu Mincho" w:hint="eastAsia"/>
                      <w:bCs/>
                      <w:lang w:val="en-US" w:eastAsia="ja-JP"/>
                    </w:rPr>
                    <w:t>-</w:t>
                  </w:r>
                </w:p>
              </w:tc>
              <w:tc>
                <w:tcPr>
                  <w:tcW w:w="1247" w:type="dxa"/>
                </w:tcPr>
                <w:p w:rsidR="00F50B50" w:rsidRDefault="0077666C">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F50B50">
              <w:tc>
                <w:tcPr>
                  <w:tcW w:w="5852" w:type="dxa"/>
                  <w:gridSpan w:val="6"/>
                </w:tcPr>
                <w:p w:rsidR="00F50B50" w:rsidRDefault="0077666C">
                  <w:pPr>
                    <w:rPr>
                      <w:rFonts w:eastAsia="Yu Mincho"/>
                      <w:bCs/>
                      <w:lang w:val="en-US" w:eastAsia="ja-JP"/>
                    </w:rPr>
                  </w:pPr>
                  <w:r>
                    <w:t>Note: xx/yy [Mbps] corresponds to the peak rate for 15/30 kHz SCS</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rsidR="00F50B50" w:rsidRDefault="0077666C">
            <w:pPr>
              <w:jc w:val="left"/>
              <w:rPr>
                <w:rFonts w:eastAsia="Yu Mincho"/>
                <w:lang w:val="en-US" w:eastAsia="ja-JP"/>
              </w:rPr>
            </w:pPr>
            <w:r>
              <w:rPr>
                <w:b/>
                <w:lang w:val="en-US"/>
              </w:rPr>
              <w:t>Note: The 10-Mbps peak rate target is a fixed peak rate.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rsidR="00F50B50" w:rsidRDefault="0077666C">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Sierra Wireless</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77666C">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are OK to agree on the two bullets. </w:t>
            </w:r>
          </w:p>
          <w:p w:rsidR="00F50B50" w:rsidRDefault="0077666C">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rsidR="00F50B50" w:rsidRDefault="0077666C">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rsidR="00F50B50" w:rsidRDefault="0077666C">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rsidR="00F50B50" w:rsidRDefault="0077666C">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lang w:val="en-US"/>
              </w:rPr>
            </w:pPr>
            <w:r>
              <w:rPr>
                <w:lang w:val="en-US"/>
              </w:rPr>
              <w:t>We see the value 3 is also needed for 5MHz RedCap.</w:t>
            </w:r>
          </w:p>
          <w:p w:rsidR="00F50B50" w:rsidRDefault="0077666C">
            <w:pPr>
              <w:jc w:val="left"/>
              <w:rPr>
                <w:lang w:val="en-US"/>
              </w:rPr>
            </w:pPr>
            <w:r>
              <w:rPr>
                <w:lang w:val="en-US"/>
              </w:rPr>
              <w:t>Also to soften the problem of pending RAN confirmation. The wording should be like this:</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rsidR="00F50B50" w:rsidRDefault="0077666C">
            <w:pPr>
              <w:pStyle w:val="af6"/>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pPr>
            <w:r>
              <w:rPr>
                <w:rFonts w:eastAsiaTheme="minorEastAsia" w:hint="eastAsia"/>
                <w:lang w:val="en-US" w:eastAsia="zh-CN"/>
              </w:rPr>
              <w:lastRenderedPageBreak/>
              <w:t>ZTE, Sanechips</w:t>
            </w:r>
          </w:p>
        </w:tc>
        <w:tc>
          <w:tcPr>
            <w:tcW w:w="1372" w:type="dxa"/>
          </w:tcPr>
          <w:p w:rsidR="00F50B50" w:rsidRDefault="0077666C">
            <w:pPr>
              <w:tabs>
                <w:tab w:val="left" w:pos="551"/>
              </w:tabs>
              <w:jc w:val="left"/>
            </w:pPr>
            <w:r>
              <w:rPr>
                <w:rFonts w:eastAsiaTheme="minorEastAsia"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맑은 고딕"/>
                <w:lang w:val="en-US" w:eastAsia="ko-KR"/>
              </w:rPr>
            </w:pPr>
            <w:r>
              <w:t>FUTUREWEI</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lang w:val="en-US"/>
              </w:rPr>
            </w:pPr>
            <w:r>
              <w:t>For progress</w:t>
            </w:r>
          </w:p>
        </w:tc>
      </w:tr>
      <w:tr w:rsidR="00F50B50">
        <w:tc>
          <w:tcPr>
            <w:tcW w:w="1479" w:type="dxa"/>
          </w:tcPr>
          <w:p w:rsidR="00F50B50" w:rsidRDefault="0077666C">
            <w:pPr>
              <w:jc w:val="left"/>
            </w:pPr>
            <w:r>
              <w:rPr>
                <w:rFonts w:eastAsiaTheme="minorEastAsia"/>
                <w:lang w:val="en-US" w:eastAsia="zh-CN"/>
              </w:rPr>
              <w:t>Xiaomi2</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hint="eastAsia"/>
                <w:lang w:val="en-US" w:eastAsia="zh-CN"/>
              </w:rPr>
              <w:t>We</w:t>
            </w:r>
            <w:r>
              <w:rPr>
                <w:rFonts w:eastAsiaTheme="minorEastAsia"/>
                <w:lang w:val="en-US" w:eastAsia="zh-CN"/>
              </w:rPr>
              <w:t xml:space="preserve"> prefer OPPO’s version.</w:t>
            </w:r>
          </w:p>
        </w:tc>
      </w:tr>
    </w:tbl>
    <w:p w:rsidR="00F50B50" w:rsidRDefault="0077666C">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rsidR="00F50B50" w:rsidRDefault="0077666C">
      <w:pPr>
        <w:rPr>
          <w:b/>
          <w:bCs/>
        </w:rPr>
      </w:pPr>
      <w:r>
        <w:rPr>
          <w:b/>
          <w:highlight w:val="yellow"/>
        </w:rPr>
        <w:t>FL4 High Priority Proposal 3.1-1b</w:t>
      </w:r>
      <w:r>
        <w:rPr>
          <w:b/>
          <w:bCs/>
        </w:rPr>
        <w:t>:</w:t>
      </w:r>
    </w:p>
    <w:p w:rsidR="00F50B50" w:rsidRDefault="0077666C">
      <w:pPr>
        <w:rPr>
          <w:b/>
          <w:bCs/>
          <w:strike/>
        </w:rPr>
      </w:pPr>
      <w:r>
        <w:rPr>
          <w:b/>
          <w:bCs/>
          <w:strike/>
          <w:color w:val="FF0000"/>
        </w:rPr>
        <w:t>Agree the following (without any intention to indicate one way or the other whether the 10-Mbps peak rate target is a minimum peak rate or a fixed peak rate):</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rsidR="00F50B50" w:rsidRDefault="0077666C">
            <w:pPr>
              <w:jc w:val="left"/>
              <w:rPr>
                <w:rFonts w:eastAsiaTheme="minorEastAsia"/>
                <w:lang w:val="en-US" w:eastAsia="zh-CN"/>
              </w:rPr>
            </w:pPr>
            <w:r>
              <w:rPr>
                <w:rFonts w:eastAsiaTheme="minorEastAsia" w:hint="eastAsia"/>
                <w:lang w:val="en-US" w:eastAsia="zh-CN"/>
              </w:rPr>
              <w:t>For progress, we would suggest the following to make this proposal clearer.</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pStyle w:val="af6"/>
              <w:numPr>
                <w:ilvl w:val="0"/>
                <w:numId w:val="36"/>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rsidR="00F50B50" w:rsidRDefault="0077666C">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For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lang w:val="en-US" w:eastAsia="zh-CN"/>
              </w:rPr>
              <w:t xml:space="preserve">We prefer the original proposal in High Priority Proposal 3.1-1a, but we can live with it for progress.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F50B50">
        <w:tc>
          <w:tcPr>
            <w:tcW w:w="1479" w:type="dxa"/>
          </w:tcPr>
          <w:p w:rsidR="00F50B50" w:rsidRDefault="0077666C">
            <w:pPr>
              <w:jc w:val="left"/>
              <w:rPr>
                <w:rFonts w:eastAsia="Yu Mincho"/>
                <w:lang w:val="en-US" w:eastAsia="ja-JP"/>
              </w:rPr>
            </w:pPr>
            <w:r>
              <w:rPr>
                <w:rFonts w:eastAsia="Yu Mincho"/>
                <w:lang w:val="en-US" w:eastAsia="ja-JP"/>
              </w:rPr>
              <w:t>MediaTek</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rsidR="00F50B50" w:rsidRDefault="0077666C">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rsidR="00F50B50" w:rsidRDefault="0077666C">
            <w:pPr>
              <w:rPr>
                <w:b/>
                <w:bCs/>
              </w:rPr>
            </w:pPr>
            <w:r>
              <w:rPr>
                <w:b/>
                <w:bCs/>
                <w:highlight w:val="yellow"/>
              </w:rPr>
              <w:t>Proposal</w:t>
            </w:r>
            <w:r>
              <w:rPr>
                <w:b/>
                <w:bC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Looks good with the wording. Less contradict to other issues.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F50B50">
            <w:pPr>
              <w:tabs>
                <w:tab w:val="left" w:pos="551"/>
              </w:tabs>
              <w:jc w:val="left"/>
              <w:rPr>
                <w:rFonts w:eastAsia="SimSun"/>
                <w:lang w:val="en-US" w:eastAsia="ja-JP"/>
              </w:rPr>
            </w:pPr>
          </w:p>
        </w:tc>
        <w:tc>
          <w:tcPr>
            <w:tcW w:w="6780" w:type="dxa"/>
          </w:tcPr>
          <w:p w:rsidR="00F50B50" w:rsidRDefault="0077666C">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F50B50">
        <w:tc>
          <w:tcPr>
            <w:tcW w:w="1479" w:type="dxa"/>
          </w:tcPr>
          <w:p w:rsidR="00F50B50" w:rsidRDefault="0077666C">
            <w:pPr>
              <w:jc w:val="left"/>
              <w:rPr>
                <w:rFonts w:eastAsia="SimSun"/>
                <w:lang w:val="en-US" w:eastAsia="zh-CN"/>
              </w:rPr>
            </w:pPr>
            <w:r>
              <w:rPr>
                <w:rFonts w:eastAsia="SimSun"/>
                <w:lang w:val="en-US" w:eastAsia="zh-CN"/>
              </w:rPr>
              <w:t xml:space="preserve">Nordic </w:t>
            </w:r>
          </w:p>
        </w:tc>
        <w:tc>
          <w:tcPr>
            <w:tcW w:w="1372" w:type="dxa"/>
          </w:tcPr>
          <w:p w:rsidR="00F50B50" w:rsidRDefault="0077666C">
            <w:pPr>
              <w:tabs>
                <w:tab w:val="left" w:pos="551"/>
              </w:tabs>
              <w:jc w:val="left"/>
              <w:rPr>
                <w:rFonts w:eastAsia="SimSun"/>
                <w:lang w:val="en-US" w:eastAsia="ja-JP"/>
              </w:rPr>
            </w:pPr>
            <w:r>
              <w:rPr>
                <w:rFonts w:eastAsia="SimSun"/>
                <w:lang w:val="en-US" w:eastAsia="ja-JP"/>
              </w:rPr>
              <w:t>Y</w:t>
            </w:r>
          </w:p>
        </w:tc>
        <w:tc>
          <w:tcPr>
            <w:tcW w:w="6780" w:type="dxa"/>
          </w:tcPr>
          <w:p w:rsidR="00F50B50" w:rsidRDefault="00F50B50">
            <w:pPr>
              <w:jc w:val="left"/>
              <w:rPr>
                <w:rFonts w:eastAsiaTheme="minorEastAsia"/>
                <w:lang w:val="en-US" w:eastAsia="zh-CN"/>
              </w:rPr>
            </w:pPr>
          </w:p>
        </w:tc>
      </w:tr>
    </w:tbl>
    <w:p w:rsidR="00F50B50" w:rsidRDefault="0077666C">
      <w:pPr>
        <w:rPr>
          <w:lang w:val="en-US" w:eastAsia="ja-JP"/>
        </w:rPr>
      </w:pPr>
      <w:r>
        <w:rPr>
          <w:bCs/>
          <w:lang w:val="en-US"/>
        </w:rPr>
        <w:lastRenderedPageBreak/>
        <w:br/>
      </w:r>
      <w:r>
        <w:rPr>
          <w:lang w:val="en-US" w:eastAsia="ja-JP"/>
        </w:rPr>
        <w:t>Based on the responses received for Proposal 3.1-1b, Proposal 3.1-2b and Question 3.1-3a, the following updated proposal can be considered.</w:t>
      </w:r>
    </w:p>
    <w:p w:rsidR="00F50B50" w:rsidRDefault="0077666C">
      <w:pPr>
        <w:rPr>
          <w:b/>
          <w:bCs/>
        </w:rPr>
      </w:pPr>
      <w:r>
        <w:rPr>
          <w:b/>
          <w:highlight w:val="yellow"/>
        </w:rPr>
        <w:t>FL5 High Priority Proposal 3.1-1c</w:t>
      </w:r>
      <w:r>
        <w:rPr>
          <w:b/>
          <w:bC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rPr>
          <w:lang w:val="en-US" w:eastAsia="ko-KR"/>
        </w:rPr>
      </w:pP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rsidR="00F50B50" w:rsidRDefault="0077666C">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rsidR="00F50B50" w:rsidRDefault="0077666C">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rsidR="00F50B50" w:rsidRDefault="0077666C">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rsidR="00F50B50" w:rsidRDefault="0077666C">
            <w:pPr>
              <w:pStyle w:val="af6"/>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rsidR="00F50B50" w:rsidRDefault="0077666C">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rsidR="00F50B50" w:rsidRDefault="0077666C">
      <w:pPr>
        <w:rPr>
          <w:bCs/>
          <w:lang w:val="en-US"/>
        </w:rPr>
      </w:pPr>
      <w:r>
        <w:rPr>
          <w:bCs/>
          <w:lang w:val="en-US"/>
        </w:rPr>
        <w:b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rsidR="00F50B50" w:rsidRDefault="0077666C">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w:t>
            </w:r>
          </w:p>
        </w:tc>
        <w:tc>
          <w:tcPr>
            <w:tcW w:w="6780" w:type="dxa"/>
          </w:tcPr>
          <w:p w:rsidR="00F50B50" w:rsidRDefault="0077666C">
            <w:pPr>
              <w:jc w:val="left"/>
              <w:rPr>
                <w:rFonts w:eastAsiaTheme="minorEastAsia"/>
                <w:lang w:val="en-US" w:eastAsia="zh-CN"/>
              </w:rPr>
            </w:pPr>
            <w:r>
              <w:rPr>
                <w:rFonts w:eastAsiaTheme="minorEastAsia"/>
                <w:lang w:val="en-US" w:eastAsia="zh-CN"/>
              </w:rPr>
              <w:t>because it does fulfil 10Mbits peak rate for both 15 and 30kHz SCS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rsidR="00F50B50" w:rsidRDefault="0077666C">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0.75</w:t>
            </w:r>
          </w:p>
        </w:tc>
        <w:tc>
          <w:tcPr>
            <w:tcW w:w="6780" w:type="dxa"/>
          </w:tcPr>
          <w:p w:rsidR="00F50B50" w:rsidRDefault="0077666C">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0.75</w:t>
            </w:r>
          </w:p>
        </w:tc>
        <w:tc>
          <w:tcPr>
            <w:tcW w:w="6780" w:type="dxa"/>
          </w:tcPr>
          <w:p w:rsidR="00F50B50" w:rsidRDefault="0077666C">
            <w:pPr>
              <w:jc w:val="left"/>
              <w:rPr>
                <w:rFonts w:eastAsiaTheme="minorEastAsia"/>
                <w:lang w:val="en-US" w:eastAsia="zh-CN"/>
              </w:rPr>
            </w:pPr>
            <w:r>
              <w:rPr>
                <w:rFonts w:eastAsia="맑은 고딕" w:hint="eastAsia"/>
                <w:lang w:val="en-US" w:eastAsia="ko-KR"/>
              </w:rPr>
              <w:t xml:space="preserve">We support 0.75. </w:t>
            </w:r>
            <w:r>
              <w:rPr>
                <w:rFonts w:eastAsia="맑은 고딕"/>
                <w:lang w:val="en-US" w:eastAsia="ko-KR"/>
              </w:rPr>
              <w:t>but, we can live with 0.8</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0</w:t>
            </w:r>
            <w:r>
              <w:rPr>
                <w:rFonts w:eastAsia="맑은 고딕"/>
                <w:lang w:val="en-US" w:eastAsia="ko-KR"/>
              </w:rPr>
              <w:t>.75</w:t>
            </w:r>
          </w:p>
        </w:tc>
        <w:tc>
          <w:tcPr>
            <w:tcW w:w="6780" w:type="dxa"/>
          </w:tcPr>
          <w:p w:rsidR="00F50B50" w:rsidRDefault="0077666C">
            <w:pPr>
              <w:jc w:val="left"/>
              <w:rPr>
                <w:rFonts w:eastAsia="맑은 고딕"/>
                <w:lang w:val="en-US" w:eastAsia="ko-KR"/>
              </w:rPr>
            </w:pPr>
            <w:r>
              <w:rPr>
                <w:rFonts w:eastAsia="맑은 고딕"/>
                <w:lang w:val="en-US" w:eastAsia="ko-KR"/>
              </w:rPr>
              <w:t xml:space="preserve">As pointed out by Nordic, 0.75 can fulfill 10Mbps for both SCSs.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F50B50" w:rsidRDefault="0077666C">
            <w:pPr>
              <w:jc w:val="left"/>
              <w:rPr>
                <w:rFonts w:eastAsiaTheme="minorEastAsia"/>
                <w:lang w:val="en-US" w:eastAsia="zh-CN"/>
              </w:rPr>
            </w:pPr>
            <w:r>
              <w:rPr>
                <w:rFonts w:eastAsiaTheme="minorEastAsia"/>
                <w:lang w:val="en-US" w:eastAsia="zh-CN"/>
              </w:rPr>
              <w:t>Either value is OK with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F50B50" w:rsidRDefault="0077666C">
            <w:pPr>
              <w:jc w:val="left"/>
              <w:rPr>
                <w:rFonts w:eastAsiaTheme="minorEastAsia"/>
                <w:lang w:val="en-US" w:eastAsia="zh-CN"/>
              </w:rPr>
            </w:pPr>
            <w:r>
              <w:rPr>
                <w:rFonts w:eastAsiaTheme="minorEastAsia"/>
                <w:lang w:val="en-US" w:eastAsia="zh-CN"/>
              </w:rPr>
              <w:t>0.75 meets 10Mbps more closely but we are also ok with 0.8.</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Either would be fine</w:t>
            </w:r>
          </w:p>
        </w:tc>
        <w:tc>
          <w:tcPr>
            <w:tcW w:w="6780" w:type="dxa"/>
          </w:tcPr>
          <w:p w:rsidR="00F50B50" w:rsidRDefault="0077666C">
            <w:pPr>
              <w:jc w:val="left"/>
              <w:rPr>
                <w:rFonts w:eastAsiaTheme="minorEastAsia"/>
                <w:lang w:val="en-US" w:eastAsia="zh-CN"/>
              </w:rPr>
            </w:pPr>
            <w:r>
              <w:rPr>
                <w:rFonts w:eastAsia="Yu Mincho"/>
                <w:lang w:val="en-US" w:eastAsia="ja-JP"/>
              </w:rPr>
              <w:t>We slightly prefer 0.75 as it is enough for 10Mbps.</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rsidR="00F50B50" w:rsidRDefault="0077666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0.8</w:t>
            </w:r>
          </w:p>
        </w:tc>
        <w:tc>
          <w:tcPr>
            <w:tcW w:w="6780" w:type="dxa"/>
          </w:tcPr>
          <w:p w:rsidR="00F50B50" w:rsidRDefault="0077666C">
            <w:pPr>
              <w:jc w:val="left"/>
              <w:rPr>
                <w:rFonts w:eastAsiaTheme="minorEastAsia"/>
                <w:lang w:val="en-US" w:eastAsia="zh-CN"/>
              </w:rPr>
            </w:pPr>
            <w:r>
              <w:rPr>
                <w:rFonts w:eastAsiaTheme="minorEastAsia"/>
                <w:lang w:val="en-US" w:eastAsia="zh-CN"/>
              </w:rPr>
              <w:t>We could also live with 0.75.</w:t>
            </w:r>
          </w:p>
        </w:tc>
      </w:tr>
      <w:tr w:rsidR="00F50B50">
        <w:tc>
          <w:tcPr>
            <w:tcW w:w="1479" w:type="dxa"/>
          </w:tcPr>
          <w:p w:rsidR="00F50B50" w:rsidRDefault="0077666C">
            <w:pPr>
              <w:jc w:val="left"/>
              <w:rPr>
                <w:rFonts w:eastAsiaTheme="minorEastAsia"/>
                <w:lang w:val="en-US" w:eastAsia="zh-CN"/>
              </w:rPr>
            </w:pPr>
            <w:r>
              <w:rPr>
                <w:rFonts w:eastAsia="맑은 고딕"/>
                <w:lang w:val="en-US" w:eastAsia="ko-KR"/>
              </w:rPr>
              <w:t>SONY</w:t>
            </w:r>
          </w:p>
        </w:tc>
        <w:tc>
          <w:tcPr>
            <w:tcW w:w="1372" w:type="dxa"/>
          </w:tcPr>
          <w:p w:rsidR="00F50B50" w:rsidRDefault="0077666C">
            <w:pPr>
              <w:tabs>
                <w:tab w:val="left" w:pos="551"/>
              </w:tabs>
              <w:jc w:val="left"/>
              <w:rPr>
                <w:rFonts w:eastAsiaTheme="minorEastAsia"/>
                <w:lang w:val="en-US" w:eastAsia="zh-CN"/>
              </w:rPr>
            </w:pPr>
            <w:r>
              <w:rPr>
                <w:rFonts w:eastAsia="맑은 고딕"/>
                <w:lang w:val="en-US" w:eastAsia="ko-KR"/>
              </w:rPr>
              <w:t>0.75</w:t>
            </w:r>
          </w:p>
        </w:tc>
        <w:tc>
          <w:tcPr>
            <w:tcW w:w="6780" w:type="dxa"/>
          </w:tcPr>
          <w:p w:rsidR="00F50B50" w:rsidRDefault="0077666C">
            <w:pPr>
              <w:jc w:val="left"/>
              <w:rPr>
                <w:rFonts w:eastAsiaTheme="minorEastAsia"/>
                <w:lang w:val="en-US" w:eastAsia="zh-CN"/>
              </w:rPr>
            </w:pPr>
            <w:r>
              <w:rPr>
                <w:rFonts w:eastAsia="맑은 고딕"/>
                <w:lang w:val="en-US" w:eastAsia="ko-KR"/>
              </w:rPr>
              <w:t>0.75 is our preference as it fulfills 10Mbps. We would be OK with 0.8 as the complexity increase 0.8 is marginal wrt 0.75.</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CMCC</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0.75 or 0.8</w:t>
            </w:r>
          </w:p>
        </w:tc>
        <w:tc>
          <w:tcPr>
            <w:tcW w:w="6780" w:type="dxa"/>
          </w:tcPr>
          <w:p w:rsidR="00F50B50" w:rsidRDefault="0077666C">
            <w:pPr>
              <w:jc w:val="left"/>
              <w:rPr>
                <w:rFonts w:eastAsia="맑은 고딕"/>
                <w:lang w:val="en-US" w:eastAsia="ko-KR"/>
              </w:rPr>
            </w:pPr>
            <w:r>
              <w:rPr>
                <w:rFonts w:eastAsiaTheme="minorEastAsia"/>
                <w:lang w:val="en-US" w:eastAsia="zh-CN"/>
              </w:rPr>
              <w:t>Fine with 0.75 or 0.8.</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OPPO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0.75</w:t>
            </w:r>
          </w:p>
        </w:tc>
        <w:tc>
          <w:tcPr>
            <w:tcW w:w="6780" w:type="dxa"/>
          </w:tcPr>
          <w:p w:rsidR="00F50B50" w:rsidRDefault="0077666C">
            <w:pPr>
              <w:jc w:val="left"/>
              <w:rPr>
                <w:rFonts w:eastAsia="맑은 고딕"/>
                <w:lang w:val="en-US" w:eastAsia="ko-KR"/>
              </w:rPr>
            </w:pPr>
            <w:r>
              <w:rPr>
                <w:rFonts w:eastAsia="맑은 고딕"/>
                <w:lang w:val="en-US" w:eastAsia="ko-KR"/>
              </w:rPr>
              <w:t>We can go with value supported by majority.</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맑은 고딕"/>
                <w:lang w:val="en-US" w:eastAsia="ko-KR"/>
              </w:rPr>
            </w:pPr>
            <w:r>
              <w:rPr>
                <w:rFonts w:eastAsia="SimSun" w:hint="eastAsia"/>
                <w:lang w:val="en-US" w:eastAsia="zh-CN"/>
              </w:rPr>
              <w:t>0.8</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0.75</w:t>
            </w:r>
          </w:p>
        </w:tc>
        <w:tc>
          <w:tcPr>
            <w:tcW w:w="6780" w:type="dxa"/>
          </w:tcPr>
          <w:p w:rsidR="00F50B50" w:rsidRDefault="0077666C">
            <w:pPr>
              <w:jc w:val="left"/>
              <w:rPr>
                <w:rFonts w:eastAsia="맑은 고딕"/>
                <w:lang w:val="en-US" w:eastAsia="ko-KR"/>
              </w:rPr>
            </w:pPr>
            <w:r>
              <w:rPr>
                <w:rFonts w:eastAsia="맑은 고딕"/>
                <w:lang w:val="en-US" w:eastAsia="ko-KR"/>
              </w:rPr>
              <w:t>Live with 0.8</w:t>
            </w:r>
          </w:p>
        </w:tc>
      </w:tr>
    </w:tbl>
    <w:p w:rsidR="00F50B50" w:rsidRDefault="0077666C">
      <w:pPr>
        <w:rPr>
          <w:lang w:val="en-US" w:eastAsia="ja-JP"/>
        </w:rPr>
      </w:pPr>
      <w:r>
        <w:rPr>
          <w:lang w:val="en-US" w:eastAsia="ja-JP"/>
        </w:rPr>
        <w:br/>
        <w:t>Based on the responses received for Question 3.1-2a, the following proposal can be considered.</w:t>
      </w:r>
    </w:p>
    <w:p w:rsidR="00F50B50" w:rsidRDefault="0077666C">
      <w:pPr>
        <w:rPr>
          <w:b/>
          <w:bCs/>
        </w:rPr>
      </w:pPr>
      <w:r>
        <w:rPr>
          <w:b/>
          <w:highlight w:val="yellow"/>
        </w:rPr>
        <w:t>FL2/FL3/FL4 High Priority Proposal 3.1-2b</w:t>
      </w:r>
      <w:r>
        <w:rPr>
          <w:b/>
          <w:bCs/>
        </w:rPr>
        <w:t>:</w:t>
      </w:r>
    </w:p>
    <w:p w:rsidR="00F50B50" w:rsidRDefault="0077666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F50B50" w:rsidRDefault="0077666C">
      <w:pPr>
        <w:pStyle w:val="af6"/>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OK for progress.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FUTUREWEI</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rFonts w:eastAsiaTheme="minorEastAsia"/>
                <w:lang w:val="en-US" w:eastAsia="zh-CN"/>
              </w:rPr>
            </w:pPr>
            <w:r>
              <w:t>Ok for progress</w:t>
            </w:r>
          </w:p>
        </w:tc>
      </w:tr>
      <w:tr w:rsidR="00F50B50">
        <w:tc>
          <w:tcPr>
            <w:tcW w:w="1479" w:type="dxa"/>
          </w:tcPr>
          <w:p w:rsidR="00F50B50" w:rsidRDefault="0077666C">
            <w:pPr>
              <w:jc w:val="left"/>
            </w:pPr>
            <w:r>
              <w:t>Sierra Wireless</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pPr>
            <w:r>
              <w:t>Qualcomm</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rsidR="00F50B50" w:rsidRDefault="0077666C">
            <w:pPr>
              <w:tabs>
                <w:tab w:val="left" w:pos="551"/>
              </w:tabs>
              <w:jc w:val="left"/>
              <w:rPr>
                <w:rFonts w:eastAsiaTheme="minorEastAsia"/>
                <w:lang w:eastAsia="zh-CN"/>
              </w:rPr>
            </w:pPr>
            <w:r>
              <w:rPr>
                <w:rFonts w:eastAsiaTheme="minorEastAsia" w:hint="eastAsia"/>
                <w:lang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eastAsia="zh-CN"/>
              </w:rPr>
            </w:pPr>
            <w:r>
              <w:rPr>
                <w:rFonts w:eastAsiaTheme="minorEastAsia"/>
                <w:lang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pPr>
          </w:p>
        </w:tc>
      </w:tr>
      <w:tr w:rsidR="00F50B50">
        <w:tc>
          <w:tcPr>
            <w:tcW w:w="1479" w:type="dxa"/>
          </w:tcPr>
          <w:p w:rsidR="00F50B50" w:rsidRDefault="0077666C">
            <w:pPr>
              <w:jc w:val="left"/>
              <w:rPr>
                <w:rFonts w:eastAsia="SimSun"/>
                <w:lang w:val="en-US" w:eastAsia="zh-CN"/>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LG</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Y</w:t>
            </w:r>
          </w:p>
        </w:tc>
        <w:tc>
          <w:tcPr>
            <w:tcW w:w="6780" w:type="dxa"/>
          </w:tcPr>
          <w:p w:rsidR="00F50B50" w:rsidRDefault="0077666C">
            <w:pPr>
              <w:jc w:val="left"/>
              <w:rPr>
                <w:lang w:eastAsia="ko-KR"/>
              </w:rPr>
            </w:pPr>
            <w:r>
              <w:rPr>
                <w:lang w:eastAsia="ko-KR"/>
              </w:rPr>
              <w:t>W</w:t>
            </w:r>
            <w:r>
              <w:rPr>
                <w:rFonts w:hint="eastAsia"/>
                <w:lang w:eastAsia="ko-KR"/>
              </w:rPr>
              <w:t xml:space="preserve">e </w:t>
            </w:r>
            <w:r>
              <w:rPr>
                <w:lang w:eastAsia="ko-KR"/>
              </w:rPr>
              <w:t>can accept it.</w:t>
            </w:r>
          </w:p>
        </w:tc>
      </w:tr>
      <w:tr w:rsidR="00F50B50">
        <w:tc>
          <w:tcPr>
            <w:tcW w:w="1479" w:type="dxa"/>
          </w:tcPr>
          <w:p w:rsidR="00F50B50" w:rsidRDefault="0077666C">
            <w:pPr>
              <w:jc w:val="left"/>
              <w:rPr>
                <w:rFonts w:eastAsia="맑은 고딕"/>
                <w:lang w:val="en-US" w:eastAsia="ko-KR"/>
              </w:rPr>
            </w:pPr>
            <w:r>
              <w:rPr>
                <w:rFonts w:eastAsia="Yu Mincho" w:hint="eastAsia"/>
                <w:lang w:eastAsia="ja-JP"/>
              </w:rPr>
              <w:t>N</w:t>
            </w:r>
            <w:r>
              <w:rPr>
                <w:rFonts w:eastAsia="Yu Mincho"/>
                <w:lang w:eastAsia="ja-JP"/>
              </w:rPr>
              <w:t>EC</w:t>
            </w:r>
          </w:p>
        </w:tc>
        <w:tc>
          <w:tcPr>
            <w:tcW w:w="1372" w:type="dxa"/>
          </w:tcPr>
          <w:p w:rsidR="00F50B50" w:rsidRDefault="0077666C">
            <w:pPr>
              <w:tabs>
                <w:tab w:val="left" w:pos="551"/>
              </w:tabs>
              <w:jc w:val="left"/>
              <w:rPr>
                <w:rFonts w:eastAsia="맑은 고딕"/>
                <w:lang w:val="en-US" w:eastAsia="ko-KR"/>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Ericsson</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SONY</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 xml:space="preserve">Nordic </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SimSun"/>
                <w:lang w:val="en-US" w:eastAsia="zh-CN"/>
              </w:rPr>
            </w:pPr>
            <w:r>
              <w:rPr>
                <w:rFonts w:eastAsia="SimSun" w:hint="eastAsia"/>
                <w:lang w:val="en-US" w:eastAsia="zh-CN"/>
              </w:rPr>
              <w:lastRenderedPageBreak/>
              <w:t>ZTE, Sanechips</w:t>
            </w:r>
          </w:p>
        </w:tc>
        <w:tc>
          <w:tcPr>
            <w:tcW w:w="1372" w:type="dxa"/>
          </w:tcPr>
          <w:p w:rsidR="00F50B50" w:rsidRDefault="0077666C">
            <w:pPr>
              <w:tabs>
                <w:tab w:val="left" w:pos="551"/>
              </w:tabs>
              <w:jc w:val="left"/>
              <w:rPr>
                <w:rFonts w:eastAsia="SimSun"/>
                <w:lang w:val="en-US" w:eastAsia="zh-CN"/>
              </w:rPr>
            </w:pPr>
            <w:r>
              <w:rPr>
                <w:rFonts w:eastAsia="SimSun" w:hint="eastAsia"/>
                <w:lang w:val="en-US" w:eastAsia="zh-CN"/>
              </w:rPr>
              <w:t>Y</w:t>
            </w:r>
          </w:p>
        </w:tc>
        <w:tc>
          <w:tcPr>
            <w:tcW w:w="6780" w:type="dxa"/>
          </w:tcPr>
          <w:p w:rsidR="00F50B50" w:rsidRDefault="0077666C">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F50B50">
        <w:tc>
          <w:tcPr>
            <w:tcW w:w="1479" w:type="dxa"/>
          </w:tcPr>
          <w:p w:rsidR="00F50B50" w:rsidRDefault="0077666C">
            <w:pPr>
              <w:jc w:val="left"/>
              <w:rPr>
                <w:rFonts w:eastAsia="SimSun"/>
                <w:lang w:val="en-US" w:eastAsia="zh-CN"/>
              </w:rPr>
            </w:pPr>
            <w:r>
              <w:rPr>
                <w:rFonts w:eastAsia="SimSun"/>
                <w:lang w:val="en-US" w:eastAsia="zh-CN"/>
              </w:rPr>
              <w:t>FUTUREWEI</w:t>
            </w:r>
          </w:p>
        </w:tc>
        <w:tc>
          <w:tcPr>
            <w:tcW w:w="1372" w:type="dxa"/>
          </w:tcPr>
          <w:p w:rsidR="00F50B50" w:rsidRDefault="0077666C">
            <w:pPr>
              <w:tabs>
                <w:tab w:val="left" w:pos="551"/>
              </w:tabs>
              <w:jc w:val="left"/>
              <w:rPr>
                <w:rFonts w:eastAsia="SimSun"/>
                <w:lang w:val="en-US" w:eastAsia="zh-CN"/>
              </w:rPr>
            </w:pPr>
            <w:r>
              <w:rPr>
                <w:rFonts w:eastAsia="SimSun"/>
                <w:lang w:val="en-US" w:eastAsia="zh-CN"/>
              </w:rPr>
              <w:t>See comment</w:t>
            </w:r>
          </w:p>
        </w:tc>
        <w:tc>
          <w:tcPr>
            <w:tcW w:w="6780" w:type="dxa"/>
          </w:tcPr>
          <w:p w:rsidR="00F50B50" w:rsidRDefault="0077666C">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SimSun"/>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SimSun"/>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SimSun"/>
                <w:lang w:val="en-US" w:eastAsia="zh-CN"/>
              </w:rPr>
            </w:pPr>
          </w:p>
        </w:tc>
      </w:tr>
      <w:tr w:rsidR="00F50B50">
        <w:tc>
          <w:tcPr>
            <w:tcW w:w="1479" w:type="dxa"/>
          </w:tcPr>
          <w:p w:rsidR="00F50B50" w:rsidRDefault="0077666C">
            <w:pPr>
              <w:jc w:val="left"/>
              <w:rPr>
                <w:rFonts w:eastAsia="Yu Mincho"/>
                <w:lang w:eastAsia="ja-JP"/>
              </w:rPr>
            </w:pPr>
            <w:r>
              <w:rPr>
                <w:rFonts w:eastAsia="Yu Mincho"/>
                <w:lang w:eastAsia="ja-JP"/>
              </w:rPr>
              <w:t>OPPO</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77666C">
            <w:pPr>
              <w:jc w:val="left"/>
              <w:rPr>
                <w:lang w:eastAsia="ko-KR"/>
              </w:rPr>
            </w:pPr>
            <w:r>
              <w:rPr>
                <w:lang w:eastAsia="ko-KR"/>
              </w:rPr>
              <w:t>Can accept it as further step.</w:t>
            </w:r>
          </w:p>
        </w:tc>
      </w:tr>
      <w:tr w:rsidR="00F50B50">
        <w:tc>
          <w:tcPr>
            <w:tcW w:w="1479" w:type="dxa"/>
          </w:tcPr>
          <w:p w:rsidR="00F50B50" w:rsidRDefault="0077666C">
            <w:pPr>
              <w:jc w:val="left"/>
              <w:rPr>
                <w:rFonts w:eastAsia="Yu Mincho"/>
                <w:lang w:eastAsia="ja-JP"/>
              </w:rPr>
            </w:pPr>
            <w:r>
              <w:rPr>
                <w:rFonts w:eastAsia="Yu Mincho"/>
                <w:lang w:eastAsia="ja-JP"/>
              </w:rPr>
              <w:t xml:space="preserve">Nordic </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bl>
    <w:p w:rsidR="00F50B50" w:rsidRDefault="0077666C">
      <w:pPr>
        <w:rPr>
          <w:bCs/>
        </w:rPr>
      </w:pPr>
      <w:r>
        <w:rPr>
          <w:bCs/>
        </w:rPr>
        <w:br/>
        <w:t>The above responses are considered in Proposal 3.1-1c.</w:t>
      </w:r>
    </w:p>
    <w:p w:rsidR="00F50B50" w:rsidRDefault="0077666C">
      <w:pPr>
        <w:rPr>
          <w:lang w:val="en-US" w:eastAsia="ja-JP"/>
        </w:rPr>
      </w:pPr>
      <w:r>
        <w:rPr>
          <w:lang w:val="en-US" w:eastAsia="ja-JP"/>
        </w:rPr>
        <w:t>Based on the responses received for Proposal 3.1-1a, the following question can be considered.</w:t>
      </w:r>
    </w:p>
    <w:p w:rsidR="00F50B50" w:rsidRDefault="0077666C">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Either is fine</w:t>
            </w:r>
          </w:p>
        </w:tc>
      </w:tr>
      <w:tr w:rsidR="00F50B50">
        <w:tc>
          <w:tcPr>
            <w:tcW w:w="1479" w:type="dxa"/>
          </w:tcPr>
          <w:p w:rsidR="00F50B50" w:rsidRDefault="0077666C">
            <w:pPr>
              <w:jc w:val="left"/>
              <w:rPr>
                <w:rFonts w:eastAsia="Yu Mincho"/>
                <w:lang w:val="en-US" w:eastAsia="ja-JP"/>
              </w:rPr>
            </w:pPr>
            <w:r>
              <w:rPr>
                <w:rFonts w:eastAsia="Yu Mincho"/>
                <w:lang w:val="en-US" w:eastAsia="ja-JP"/>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F50B50">
        <w:tc>
          <w:tcPr>
            <w:tcW w:w="1479" w:type="dxa"/>
          </w:tcPr>
          <w:p w:rsidR="00F50B50" w:rsidRDefault="0077666C">
            <w:pPr>
              <w:jc w:val="left"/>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rsidR="00F50B50" w:rsidRDefault="0077666C">
            <w:pPr>
              <w:tabs>
                <w:tab w:val="left" w:pos="551"/>
              </w:tabs>
              <w:jc w:val="left"/>
              <w:rPr>
                <w:rFonts w:eastAsia="맑은 고딕"/>
                <w:lang w:val="en-US" w:eastAsia="ko-KR"/>
              </w:rPr>
            </w:pPr>
            <w:r>
              <w:rPr>
                <w:rFonts w:eastAsia="맑은 고딕" w:hint="eastAsia"/>
                <w:lang w:val="en-US" w:eastAsia="ko-KR"/>
              </w:rPr>
              <w:t xml:space="preserve">3.2 </w:t>
            </w:r>
          </w:p>
        </w:tc>
        <w:tc>
          <w:tcPr>
            <w:tcW w:w="6780" w:type="dxa"/>
          </w:tcPr>
          <w:p w:rsidR="00F50B50" w:rsidRDefault="0077666C">
            <w:pPr>
              <w:jc w:val="left"/>
              <w:rPr>
                <w:rFonts w:eastAsia="맑은 고딕"/>
                <w:lang w:val="en-US" w:eastAsia="ko-KR"/>
              </w:rPr>
            </w:pPr>
            <w:r>
              <w:rPr>
                <w:rFonts w:eastAsia="맑은 고딕"/>
                <w:lang w:val="en-US" w:eastAsia="ko-KR"/>
              </w:rPr>
              <w:t>The 10Mbps peak rate cannot be achieved with the value of 3 for 30KHz SCS.</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Qualcomm</w:t>
            </w:r>
          </w:p>
        </w:tc>
        <w:tc>
          <w:tcPr>
            <w:tcW w:w="1372" w:type="dxa"/>
          </w:tcPr>
          <w:p w:rsidR="00F50B50" w:rsidRDefault="0077666C">
            <w:pPr>
              <w:tabs>
                <w:tab w:val="left" w:pos="551"/>
              </w:tabs>
              <w:jc w:val="left"/>
              <w:rPr>
                <w:rFonts w:eastAsia="맑은 고딕"/>
                <w:lang w:val="en-US" w:eastAsia="ko-KR"/>
              </w:rPr>
            </w:pPr>
            <w:r>
              <w:rPr>
                <w:rFonts w:eastAsia="맑은 고딕"/>
                <w:lang w:val="en-US" w:eastAsia="ko-KR"/>
              </w:rPr>
              <w:t>3.2</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Either is fine</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rsidR="00F50B50" w:rsidRDefault="0077666C">
            <w:pPr>
              <w:jc w:val="left"/>
              <w:rPr>
                <w:rFonts w:eastAsiaTheme="minorEastAsia"/>
                <w:lang w:val="en-US" w:eastAsia="zh-CN"/>
              </w:rPr>
            </w:pPr>
            <w:r>
              <w:rPr>
                <w:rFonts w:eastAsia="Yu Mincho"/>
                <w:lang w:val="en-US" w:eastAsia="ja-JP"/>
              </w:rPr>
              <w:t>We can be flexible to support either 3 or 3.2.</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Theme="minorEastAsia"/>
                <w:lang w:val="en-US" w:eastAsia="zh-CN"/>
              </w:rPr>
              <w:t>Either is fine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3.2</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ja-JP"/>
              </w:rPr>
            </w:pPr>
            <w:r>
              <w:rPr>
                <w:rFonts w:eastAsia="SimSun" w:hint="eastAsia"/>
                <w:lang w:val="en-US" w:eastAsia="zh-CN"/>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SimSun"/>
                <w:lang w:val="en-US" w:eastAsia="zh-CN"/>
              </w:rPr>
            </w:pPr>
            <w:r>
              <w:rPr>
                <w:rFonts w:eastAsia="SimSun"/>
                <w:lang w:val="en-US" w:eastAsia="zh-CN"/>
              </w:rPr>
              <w:t xml:space="preserve">Nordic </w:t>
            </w:r>
          </w:p>
        </w:tc>
        <w:tc>
          <w:tcPr>
            <w:tcW w:w="1372" w:type="dxa"/>
          </w:tcPr>
          <w:p w:rsidR="00F50B50" w:rsidRDefault="0077666C">
            <w:pPr>
              <w:tabs>
                <w:tab w:val="left" w:pos="551"/>
              </w:tabs>
              <w:jc w:val="left"/>
              <w:rPr>
                <w:rFonts w:eastAsia="SimSun"/>
                <w:lang w:val="en-US" w:eastAsia="zh-CN"/>
              </w:rPr>
            </w:pPr>
            <w:r>
              <w:rPr>
                <w:rFonts w:eastAsia="SimSun"/>
                <w:lang w:val="en-US" w:eastAsia="zh-CN"/>
              </w:rPr>
              <w:t>3</w:t>
            </w:r>
          </w:p>
        </w:tc>
        <w:tc>
          <w:tcPr>
            <w:tcW w:w="6780" w:type="dxa"/>
          </w:tcPr>
          <w:p w:rsidR="00F50B50" w:rsidRDefault="00F50B50">
            <w:pPr>
              <w:jc w:val="left"/>
              <w:rPr>
                <w:rFonts w:eastAsiaTheme="minorEastAsia"/>
                <w:lang w:val="en-US" w:eastAsia="zh-CN"/>
              </w:rPr>
            </w:pPr>
          </w:p>
        </w:tc>
      </w:tr>
    </w:tbl>
    <w:p w:rsidR="00F50B50" w:rsidRDefault="0077666C">
      <w:pPr>
        <w:rPr>
          <w:bCs/>
        </w:rPr>
      </w:pPr>
      <w:r>
        <w:rPr>
          <w:lang w:eastAsia="ja-JP"/>
        </w:rPr>
        <w:br/>
      </w:r>
      <w:r>
        <w:rPr>
          <w:bCs/>
        </w:rPr>
        <w:t>The above responses are considered in Proposal 3.1-1c.</w:t>
      </w:r>
    </w:p>
    <w:p w:rsidR="00F50B50" w:rsidRDefault="00F50B50">
      <w:pPr>
        <w:rPr>
          <w:lang w:eastAsia="ja-JP"/>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F50B50" w:rsidRDefault="0077666C">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rsidR="00F50B50" w:rsidRDefault="0077666C">
      <w:pPr>
        <w:rPr>
          <w:b/>
          <w:bCs/>
        </w:rPr>
      </w:pPr>
      <w:r>
        <w:rPr>
          <w:b/>
          <w:bCs/>
          <w:highlight w:val="yellow"/>
        </w:rPr>
        <w:t>FL1/FL3 High Priority Question 3.2-1a</w:t>
      </w:r>
      <w:r>
        <w:rPr>
          <w:b/>
          <w:bCs/>
        </w:rPr>
        <w:t>:</w:t>
      </w:r>
    </w:p>
    <w:p w:rsidR="00F50B50" w:rsidRDefault="0077666C">
      <w:pPr>
        <w:rPr>
          <w:b/>
          <w:lang w:val="en-US"/>
        </w:rPr>
      </w:pPr>
      <w:r>
        <w:rPr>
          <w:b/>
          <w:lang w:val="en-US"/>
        </w:rPr>
        <w:t>Which ones (if any) of the following features should Rel-18 eRedCap Ues be able to support as optional features?</w:t>
      </w:r>
    </w:p>
    <w:p w:rsidR="00F50B50" w:rsidRDefault="0077666C">
      <w:pPr>
        <w:pStyle w:val="af6"/>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rsidR="00F50B50" w:rsidRDefault="0077666C">
      <w:pPr>
        <w:pStyle w:val="af6"/>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rsidR="00F50B50" w:rsidRDefault="0077666C">
      <w:pPr>
        <w:pStyle w:val="af6"/>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Potential optional feature(s)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w:t>
            </w:r>
          </w:p>
        </w:tc>
        <w:tc>
          <w:tcPr>
            <w:tcW w:w="6780" w:type="dxa"/>
          </w:tcPr>
          <w:p w:rsidR="00F50B50" w:rsidRDefault="0077666C">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rsidR="00F50B50" w:rsidRDefault="0077666C">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 xml:space="preserve">All </w:t>
            </w:r>
          </w:p>
        </w:tc>
        <w:tc>
          <w:tcPr>
            <w:tcW w:w="6780" w:type="dxa"/>
          </w:tcPr>
          <w:p w:rsidR="00F50B50" w:rsidRDefault="0077666C">
            <w:pPr>
              <w:jc w:val="left"/>
              <w:rPr>
                <w:rFonts w:eastAsiaTheme="minorEastAsia"/>
                <w:lang w:val="en-US" w:eastAsia="zh-CN"/>
              </w:rPr>
            </w:pPr>
            <w:r>
              <w:rPr>
                <w:rFonts w:eastAsia="맑은 고딕"/>
                <w:lang w:val="en-US" w:eastAsia="ko-KR"/>
              </w:rPr>
              <w:t>By default, we think that a</w:t>
            </w:r>
            <w:r>
              <w:rPr>
                <w:rFonts w:eastAsia="맑은 고딕" w:hint="eastAsia"/>
                <w:lang w:val="en-US" w:eastAsia="ko-KR"/>
              </w:rPr>
              <w:t>ll features</w:t>
            </w:r>
            <w:r>
              <w:rPr>
                <w:rFonts w:eastAsia="맑은 고딕"/>
                <w:lang w:val="en-US" w:eastAsia="ko-KR"/>
              </w:rPr>
              <w:t xml:space="preserve"> on Rel-18 eRedCap Ues</w:t>
            </w:r>
            <w:r>
              <w:rPr>
                <w:rFonts w:eastAsia="맑은 고딕" w:hint="eastAsia"/>
                <w:lang w:val="en-US" w:eastAsia="ko-KR"/>
              </w:rPr>
              <w:t xml:space="preserve"> can be supported optionally.</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77666C">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 or 2 (perhaps not both)</w:t>
            </w:r>
          </w:p>
          <w:p w:rsidR="00F50B50" w:rsidRDefault="0077666C">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rsidR="00F50B50" w:rsidRDefault="0077666C">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77666C">
            <w:pPr>
              <w:tabs>
                <w:tab w:val="left" w:pos="551"/>
              </w:tabs>
              <w:jc w:val="left"/>
              <w:rPr>
                <w:rFonts w:eastAsiaTheme="minorEastAsia"/>
                <w:lang w:val="en-US" w:eastAsia="zh-CN"/>
              </w:rPr>
            </w:pPr>
            <w:r>
              <w:rPr>
                <w:rFonts w:eastAsia="맑은 고딕"/>
                <w:lang w:val="en-US" w:eastAsia="ko-KR"/>
              </w:rPr>
              <w:t>1,2</w:t>
            </w:r>
          </w:p>
        </w:tc>
        <w:tc>
          <w:tcPr>
            <w:tcW w:w="6780" w:type="dxa"/>
          </w:tcPr>
          <w:p w:rsidR="00F50B50" w:rsidRDefault="0077666C">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rsidR="00F50B50" w:rsidRDefault="0077666C">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1,2,3</w:t>
            </w:r>
          </w:p>
        </w:tc>
        <w:tc>
          <w:tcPr>
            <w:tcW w:w="6780" w:type="dxa"/>
          </w:tcPr>
          <w:p w:rsidR="00F50B50" w:rsidRDefault="0077666C">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F50B50">
        <w:tc>
          <w:tcPr>
            <w:tcW w:w="1479" w:type="dxa"/>
          </w:tcPr>
          <w:p w:rsidR="00F50B50" w:rsidRDefault="0077666C">
            <w:pPr>
              <w:jc w:val="left"/>
              <w:rPr>
                <w:rFonts w:eastAsia="맑은 고딕"/>
                <w:lang w:val="en-US" w:eastAsia="ko-KR"/>
              </w:rPr>
            </w:pPr>
            <w:r>
              <w:rPr>
                <w:rFonts w:eastAsia="맑은 고딕"/>
                <w:lang w:val="en-US" w:eastAsia="ko-KR"/>
              </w:rPr>
              <w:t>OPPO</w:t>
            </w:r>
          </w:p>
        </w:tc>
        <w:tc>
          <w:tcPr>
            <w:tcW w:w="1372" w:type="dxa"/>
          </w:tcPr>
          <w:p w:rsidR="00F50B50" w:rsidRDefault="00F50B50">
            <w:pPr>
              <w:tabs>
                <w:tab w:val="left" w:pos="551"/>
              </w:tabs>
              <w:jc w:val="left"/>
              <w:rPr>
                <w:rFonts w:eastAsia="맑은 고딕"/>
                <w:lang w:val="en-US" w:eastAsia="ko-KR"/>
              </w:rPr>
            </w:pPr>
          </w:p>
        </w:tc>
        <w:tc>
          <w:tcPr>
            <w:tcW w:w="6780" w:type="dxa"/>
          </w:tcPr>
          <w:p w:rsidR="00F50B50" w:rsidRDefault="0077666C">
            <w:pPr>
              <w:jc w:val="left"/>
              <w:rPr>
                <w:rFonts w:eastAsia="맑은 고딕"/>
                <w:lang w:val="en-US" w:eastAsia="ko-KR"/>
              </w:rPr>
            </w:pPr>
            <w:r>
              <w:rPr>
                <w:rFonts w:eastAsia="맑은 고딕"/>
                <w:lang w:val="en-US" w:eastAsia="ko-KR"/>
              </w:rPr>
              <w:t>We think by default they can be supported. Rel-17 works well and all those are not mandated to UE vendors.</w:t>
            </w:r>
          </w:p>
        </w:tc>
      </w:tr>
      <w:tr w:rsidR="00F50B50">
        <w:tc>
          <w:tcPr>
            <w:tcW w:w="1479" w:type="dxa"/>
          </w:tcPr>
          <w:p w:rsidR="00F50B50" w:rsidRDefault="0077666C">
            <w:pPr>
              <w:jc w:val="left"/>
              <w:rPr>
                <w:rFonts w:eastAsia="맑은 고딕"/>
                <w:lang w:val="en-US" w:eastAsia="ko-KR"/>
              </w:rPr>
            </w:pPr>
            <w:r>
              <w:rPr>
                <w:rFonts w:eastAsiaTheme="minorEastAsia" w:hint="eastAsia"/>
                <w:lang w:val="en-US" w:eastAsia="zh-CN"/>
              </w:rPr>
              <w:t>ZTE, Sanechips</w:t>
            </w:r>
          </w:p>
        </w:tc>
        <w:tc>
          <w:tcPr>
            <w:tcW w:w="1372" w:type="dxa"/>
          </w:tcPr>
          <w:p w:rsidR="00F50B50" w:rsidRDefault="0077666C">
            <w:pPr>
              <w:tabs>
                <w:tab w:val="left" w:pos="551"/>
              </w:tabs>
              <w:jc w:val="left"/>
              <w:rPr>
                <w:rFonts w:eastAsia="맑은 고딕"/>
                <w:lang w:val="en-US" w:eastAsia="ko-KR"/>
              </w:rPr>
            </w:pPr>
            <w:r>
              <w:rPr>
                <w:rFonts w:eastAsiaTheme="minorEastAsia" w:hint="eastAsia"/>
                <w:lang w:val="en-US" w:eastAsia="zh-CN"/>
              </w:rPr>
              <w:t>2</w:t>
            </w:r>
          </w:p>
        </w:tc>
        <w:tc>
          <w:tcPr>
            <w:tcW w:w="6780" w:type="dxa"/>
          </w:tcPr>
          <w:p w:rsidR="00F50B50" w:rsidRDefault="0077666C">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w:t>
            </w:r>
            <w:r>
              <w:rPr>
                <w:rFonts w:eastAsia="SimSun"/>
                <w:bCs/>
                <w:lang w:val="en-US" w:eastAsia="zh-CN"/>
              </w:rPr>
              <w:t>e</w:t>
            </w:r>
            <w:r>
              <w:rPr>
                <w:rFonts w:eastAsia="SimSun" w:hint="eastAsia"/>
                <w:bCs/>
                <w:lang w:val="en-US" w:eastAsia="zh-CN"/>
              </w:rPr>
              <w:t>s.</w:t>
            </w:r>
          </w:p>
          <w:p w:rsidR="00F50B50" w:rsidRDefault="0077666C">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rsidR="00F50B50" w:rsidRDefault="0077666C">
            <w:pPr>
              <w:jc w:val="left"/>
              <w:rPr>
                <w:rFonts w:eastAsia="맑은 고딕"/>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Share the same view as Panasonic.</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rsidR="00F50B50" w:rsidRDefault="0077666C">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rsidR="00F50B50" w:rsidRDefault="0077666C">
      <w:pPr>
        <w:rPr>
          <w:lang w:val="en-US" w:eastAsia="zh-CN"/>
        </w:rPr>
      </w:pPr>
      <w:r>
        <w:rPr>
          <w:lang w:val="en-US" w:eastAsia="zh-CN"/>
        </w:rPr>
        <w:br/>
        <w:t>Based on responses received for Question 3.2-1a, the following question can be considered.</w:t>
      </w:r>
    </w:p>
    <w:p w:rsidR="00F50B50" w:rsidRDefault="0077666C">
      <w:pPr>
        <w:rPr>
          <w:b/>
          <w:bCs/>
        </w:rPr>
      </w:pPr>
      <w:r>
        <w:rPr>
          <w:b/>
          <w:bCs/>
          <w:highlight w:val="yellow"/>
        </w:rPr>
        <w:t>FL4 High Priority Question 3.2-1b</w:t>
      </w:r>
      <w:r>
        <w:rPr>
          <w:b/>
          <w:bCs/>
        </w:rPr>
        <w:t>:</w:t>
      </w:r>
    </w:p>
    <w:p w:rsidR="00F50B50" w:rsidRDefault="0077666C">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strike/>
                <w:lang w:val="en-US" w:eastAsia="zh-CN"/>
              </w:rPr>
            </w:pPr>
            <w:r>
              <w:rPr>
                <w:rFonts w:eastAsia="맑은 고딕"/>
                <w:lang w:val="en-US" w:eastAsia="ko-KR"/>
              </w:rPr>
              <w:t>Y</w:t>
            </w:r>
          </w:p>
        </w:tc>
        <w:tc>
          <w:tcPr>
            <w:tcW w:w="6780" w:type="dxa"/>
          </w:tcPr>
          <w:p w:rsidR="00F50B50" w:rsidRDefault="0077666C">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F50B50">
        <w:tc>
          <w:tcPr>
            <w:tcW w:w="1479" w:type="dxa"/>
          </w:tcPr>
          <w:p w:rsidR="00F50B50" w:rsidRDefault="0077666C">
            <w:pPr>
              <w:jc w:val="left"/>
              <w:rPr>
                <w:rFonts w:eastAsia="Yu Mincho"/>
                <w:lang w:val="en-US" w:eastAsia="ja-JP"/>
              </w:rPr>
            </w:pPr>
            <w:r>
              <w:rPr>
                <w:rFonts w:eastAsia="맑은 고딕" w:hint="eastAsia"/>
                <w:lang w:val="en-US" w:eastAsia="ko-KR"/>
              </w:rPr>
              <w:t>LG</w:t>
            </w:r>
          </w:p>
        </w:tc>
        <w:tc>
          <w:tcPr>
            <w:tcW w:w="1372" w:type="dxa"/>
          </w:tcPr>
          <w:p w:rsidR="00F50B50" w:rsidRDefault="0077666C">
            <w:pPr>
              <w:tabs>
                <w:tab w:val="left" w:pos="551"/>
              </w:tabs>
              <w:jc w:val="left"/>
              <w:rPr>
                <w:rFonts w:eastAsia="Yu Mincho"/>
                <w:lang w:val="en-US" w:eastAsia="ja-JP"/>
              </w:rPr>
            </w:pPr>
            <w:r>
              <w:rPr>
                <w:rFonts w:eastAsia="맑은 고딕"/>
                <w:lang w:val="en-US" w:eastAsia="ko-KR"/>
              </w:rPr>
              <w:t>Y</w:t>
            </w:r>
          </w:p>
        </w:tc>
        <w:tc>
          <w:tcPr>
            <w:tcW w:w="6780" w:type="dxa"/>
          </w:tcPr>
          <w:p w:rsidR="00F50B50" w:rsidRDefault="0077666C">
            <w:pPr>
              <w:jc w:val="left"/>
              <w:rPr>
                <w:rFonts w:eastAsia="Yu Mincho"/>
                <w:lang w:val="en-US" w:eastAsia="ja-JP"/>
              </w:rPr>
            </w:pPr>
            <w:r>
              <w:rPr>
                <w:rFonts w:eastAsia="맑은 고딕" w:hint="eastAsia"/>
                <w:lang w:val="en-US" w:eastAsia="ko-KR"/>
              </w:rPr>
              <w:t xml:space="preserve">According to WID, </w:t>
            </w:r>
            <w:r>
              <w:rPr>
                <w:rFonts w:eastAsia="맑은 고딕"/>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맑은 고딕"/>
                <w:lang w:val="en-US" w:eastAsia="ko-KR"/>
              </w:rPr>
              <w:t xml:space="preserve"> </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77666C">
            <w:pPr>
              <w:jc w:val="left"/>
              <w:rPr>
                <w:rFonts w:eastAsia="맑은 고딕"/>
                <w:lang w:val="en-US" w:eastAsia="ko-KR"/>
              </w:rPr>
            </w:pPr>
            <w:r>
              <w:rPr>
                <w:rFonts w:eastAsiaTheme="minorEastAsia"/>
                <w:lang w:val="en-US" w:eastAsia="zh-CN"/>
              </w:rPr>
              <w:t>We prefer to keep the current range.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rsidR="00F50B50" w:rsidRDefault="0077666C">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F50B50">
        <w:tc>
          <w:tcPr>
            <w:tcW w:w="1479" w:type="dxa"/>
          </w:tcPr>
          <w:p w:rsidR="00F50B50" w:rsidRDefault="0077666C">
            <w:pPr>
              <w:jc w:val="left"/>
              <w:rPr>
                <w:rFonts w:eastAsia="Yu Mincho"/>
                <w:lang w:val="en-US" w:eastAsia="ja-JP"/>
              </w:rPr>
            </w:pPr>
            <w:r>
              <w:rPr>
                <w:rFonts w:eastAsia="Yu Mincho"/>
                <w:lang w:val="en-US" w:eastAsia="ja-JP"/>
              </w:rPr>
              <w:t>MediaTek</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rsidR="00F50B50" w:rsidRDefault="0077666C">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SimSun"/>
                <w:lang w:val="en-US" w:eastAsia="ja-JP"/>
              </w:rPr>
            </w:pPr>
            <w:r>
              <w:rPr>
                <w:rFonts w:eastAsia="SimSun" w:hint="eastAsia"/>
                <w:lang w:val="en-US" w:eastAsia="zh-CN"/>
              </w:rPr>
              <w:t>CMCC</w:t>
            </w:r>
          </w:p>
        </w:tc>
        <w:tc>
          <w:tcPr>
            <w:tcW w:w="1372" w:type="dxa"/>
          </w:tcPr>
          <w:p w:rsidR="00F50B50" w:rsidRDefault="0077666C">
            <w:pPr>
              <w:tabs>
                <w:tab w:val="left" w:pos="551"/>
              </w:tabs>
              <w:jc w:val="left"/>
              <w:rPr>
                <w:rFonts w:eastAsia="SimSun"/>
                <w:lang w:val="en-US" w:eastAsia="ja-JP"/>
              </w:rPr>
            </w:pPr>
            <w:r>
              <w:rPr>
                <w:rFonts w:eastAsia="SimSun" w:hint="eastAsia"/>
                <w:lang w:val="en-US" w:eastAsia="zh-CN"/>
              </w:rPr>
              <w:t>Y</w:t>
            </w:r>
          </w:p>
        </w:tc>
        <w:tc>
          <w:tcPr>
            <w:tcW w:w="6780" w:type="dxa"/>
          </w:tcPr>
          <w:p w:rsidR="00F50B50" w:rsidRDefault="0077666C">
            <w:pPr>
              <w:jc w:val="left"/>
              <w:rPr>
                <w:rFonts w:eastAsia="Yu Mincho"/>
                <w:lang w:val="en-US" w:eastAsia="zh-CN"/>
              </w:rPr>
            </w:pPr>
            <w:r>
              <w:rPr>
                <w:rFonts w:eastAsiaTheme="minorEastAsia" w:hint="eastAsia"/>
                <w:lang w:val="en-US" w:eastAsia="zh-CN"/>
              </w:rPr>
              <w:t>Fine with current range.</w:t>
            </w:r>
          </w:p>
        </w:tc>
      </w:tr>
      <w:tr w:rsidR="00F50B50">
        <w:tc>
          <w:tcPr>
            <w:tcW w:w="1479" w:type="dxa"/>
          </w:tcPr>
          <w:p w:rsidR="00F50B50" w:rsidRDefault="0077666C">
            <w:pPr>
              <w:jc w:val="left"/>
              <w:rPr>
                <w:rFonts w:eastAsia="SimSun"/>
                <w:lang w:val="en-US" w:eastAsia="zh-CN"/>
              </w:rPr>
            </w:pPr>
            <w:r>
              <w:rPr>
                <w:rFonts w:eastAsia="SimSun"/>
                <w:lang w:val="en-US" w:eastAsia="zh-CN"/>
              </w:rPr>
              <w:t xml:space="preserve">Nordic </w:t>
            </w:r>
          </w:p>
        </w:tc>
        <w:tc>
          <w:tcPr>
            <w:tcW w:w="1372" w:type="dxa"/>
          </w:tcPr>
          <w:p w:rsidR="00F50B50" w:rsidRDefault="00F50B50">
            <w:pPr>
              <w:tabs>
                <w:tab w:val="left" w:pos="551"/>
              </w:tabs>
              <w:jc w:val="left"/>
              <w:rPr>
                <w:rFonts w:eastAsia="SimSun"/>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rsidR="00F50B50" w:rsidRDefault="00F50B50">
      <w:pPr>
        <w:rPr>
          <w:lang w:val="en-US" w:eastAsia="zh-CN"/>
        </w:rPr>
      </w:pPr>
    </w:p>
    <w:p w:rsidR="00F50B50" w:rsidRDefault="0077666C">
      <w:pPr>
        <w:pStyle w:val="1"/>
        <w:ind w:left="1134" w:hanging="1134"/>
        <w:rPr>
          <w:lang w:val="en-US"/>
        </w:rPr>
      </w:pPr>
      <w:r>
        <w:rPr>
          <w:lang w:val="en-US"/>
        </w:rPr>
        <w:t>4</w:t>
      </w:r>
      <w:r>
        <w:rPr>
          <w:lang w:val="en-US"/>
        </w:rPr>
        <w:tab/>
        <w:t>Higher-layer parameters</w:t>
      </w:r>
    </w:p>
    <w:p w:rsidR="00F50B50" w:rsidRDefault="0077666C">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rsidR="00F50B50" w:rsidRDefault="0077666C">
      <w:pPr>
        <w:numPr>
          <w:ilvl w:val="0"/>
          <w:numId w:val="39"/>
        </w:numPr>
        <w:spacing w:after="120"/>
        <w:jc w:val="left"/>
        <w:rPr>
          <w:rFonts w:eastAsia="맑은 고딕" w:cs="바탕"/>
          <w:lang w:val="en-US"/>
        </w:rPr>
      </w:pPr>
      <w:r>
        <w:rPr>
          <w:rFonts w:eastAsia="맑은 고딕" w:cs="바탕"/>
          <w:b/>
          <w:bCs/>
          <w:lang w:val="en-US"/>
        </w:rPr>
        <w:t>Initial BWP:</w:t>
      </w:r>
      <w:r>
        <w:rPr>
          <w:rFonts w:eastAsia="맑은 고딕" w:cs="바탕"/>
          <w:lang w:val="en-US"/>
        </w:rPr>
        <w:t xml:space="preserve"> For a cell supporting both Rel-17 and Rel-18 RedCap Ues, the Rel-18 RedCap Ues can share the same separate initial DL/UL BWP as the Rel-17 RedCap Ues.</w:t>
      </w:r>
    </w:p>
    <w:p w:rsidR="00F50B50" w:rsidRDefault="0077666C">
      <w:pPr>
        <w:numPr>
          <w:ilvl w:val="0"/>
          <w:numId w:val="39"/>
        </w:numPr>
        <w:spacing w:after="120"/>
        <w:jc w:val="left"/>
        <w:rPr>
          <w:rFonts w:eastAsia="맑은 고딕" w:cs="바탕"/>
          <w:lang w:val="en-US"/>
        </w:rPr>
      </w:pPr>
      <w:r>
        <w:rPr>
          <w:rFonts w:eastAsia="맑은 고딕" w:cs="바탕"/>
          <w:b/>
          <w:bCs/>
          <w:lang w:val="en-US"/>
        </w:rPr>
        <w:t>Unicast PDSCH bandwidth:</w:t>
      </w:r>
      <w:r>
        <w:rPr>
          <w:rFonts w:eastAsia="맑은 고딕" w:cs="바탕"/>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rsidR="00F50B50" w:rsidRDefault="0077666C">
      <w:pPr>
        <w:numPr>
          <w:ilvl w:val="0"/>
          <w:numId w:val="39"/>
        </w:numPr>
        <w:spacing w:after="120"/>
        <w:jc w:val="left"/>
        <w:rPr>
          <w:rFonts w:eastAsia="맑은 고딕" w:cs="바탕"/>
          <w:lang w:val="en-US"/>
        </w:rPr>
      </w:pPr>
      <w:r>
        <w:rPr>
          <w:rFonts w:eastAsia="맑은 고딕" w:cs="바탕"/>
          <w:b/>
          <w:bCs/>
          <w:lang w:val="en-US"/>
        </w:rPr>
        <w:t>Msg4 PDSCH bandwidth:</w:t>
      </w:r>
      <w:r>
        <w:rPr>
          <w:rFonts w:eastAsia="맑은 고딕" w:cs="바탕"/>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rsidR="00F50B50" w:rsidRDefault="0077666C">
      <w:pPr>
        <w:numPr>
          <w:ilvl w:val="0"/>
          <w:numId w:val="39"/>
        </w:numPr>
        <w:spacing w:after="120"/>
        <w:jc w:val="left"/>
        <w:rPr>
          <w:rFonts w:eastAsia="맑은 고딕" w:cs="바탕"/>
          <w:lang w:val="en-US"/>
        </w:rPr>
      </w:pPr>
      <w:r>
        <w:rPr>
          <w:rFonts w:eastAsia="맑은 고딕" w:cs="바탕"/>
          <w:b/>
          <w:bCs/>
          <w:lang w:val="en-US"/>
        </w:rPr>
        <w:t>Msg3 PUSCH bandwidth:</w:t>
      </w:r>
      <w:r>
        <w:rPr>
          <w:rFonts w:eastAsia="맑은 고딕" w:cs="바탕"/>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rsidR="00F50B50" w:rsidRDefault="0077666C">
      <w:pPr>
        <w:numPr>
          <w:ilvl w:val="0"/>
          <w:numId w:val="39"/>
        </w:numPr>
        <w:spacing w:after="120"/>
        <w:jc w:val="left"/>
        <w:rPr>
          <w:rFonts w:eastAsia="맑은 고딕" w:cs="바탕"/>
          <w:lang w:val="en-US"/>
        </w:rPr>
      </w:pPr>
      <w:r>
        <w:rPr>
          <w:rFonts w:eastAsia="맑은 고딕" w:cs="바탕"/>
          <w:b/>
          <w:bCs/>
          <w:lang w:val="en-US"/>
        </w:rPr>
        <w:t>MsgA PUSCH bandwidth:</w:t>
      </w:r>
      <w:r>
        <w:rPr>
          <w:rFonts w:eastAsia="맑은 고딕" w:cs="바탕"/>
          <w:lang w:val="en-US"/>
        </w:rPr>
        <w:t xml:space="preserve"> For UE BB complexity reduction, a UE is not expected to perform 2-step RACH with a MsgA PUSCH resource spanning a bandwidth of more than ~5 MHz per slot or per hop, if applicable.</w:t>
      </w:r>
    </w:p>
    <w:p w:rsidR="00F50B50" w:rsidRDefault="0077666C">
      <w:pPr>
        <w:numPr>
          <w:ilvl w:val="0"/>
          <w:numId w:val="39"/>
        </w:numPr>
        <w:spacing w:after="120"/>
        <w:jc w:val="left"/>
        <w:rPr>
          <w:rFonts w:eastAsia="맑은 고딕" w:cs="바탕"/>
          <w:lang w:val="en-US"/>
        </w:rPr>
      </w:pPr>
      <w:r>
        <w:rPr>
          <w:rFonts w:eastAsia="맑은 고딕" w:cs="바탕"/>
          <w:b/>
          <w:bCs/>
          <w:lang w:val="en-US"/>
        </w:rPr>
        <w:t>CG PUSCH bandwidth:</w:t>
      </w:r>
      <w:r>
        <w:rPr>
          <w:rFonts w:eastAsia="맑은 고딕" w:cs="바탕"/>
          <w:lang w:val="en-US"/>
        </w:rPr>
        <w:t xml:space="preserve"> For UE BB bandwidth reduction, a UE is not expected to be configured with a CG grant with a PUSCH resource allocation spanning a bandwidth of more than ~5 MHz per slot or per hop, if applicable.</w:t>
      </w:r>
    </w:p>
    <w:p w:rsidR="00F50B50" w:rsidRDefault="0077666C">
      <w:pPr>
        <w:spacing w:after="120"/>
        <w:rPr>
          <w:rFonts w:eastAsia="맑은 고딕" w:cs="바탕"/>
          <w:lang w:val="en-US"/>
        </w:rPr>
      </w:pPr>
      <w:r>
        <w:rPr>
          <w:rFonts w:eastAsia="맑은 고딕" w:cs="바탕"/>
          <w:lang w:val="en-US"/>
        </w:rPr>
        <w:lastRenderedPageBreak/>
        <w:t>Thus, it might be worth discussing in RAN1 whether and how to capture and communicate the above agreements.</w:t>
      </w:r>
    </w:p>
    <w:p w:rsidR="00F50B50" w:rsidRDefault="0077666C">
      <w:pPr>
        <w:spacing w:after="120"/>
        <w:rPr>
          <w:b/>
          <w:bCs/>
        </w:rPr>
      </w:pPr>
      <w:r>
        <w:rPr>
          <w:b/>
          <w:bCs/>
          <w:highlight w:val="yellow"/>
        </w:rPr>
        <w:t>FL1/FL3 High Priority Question 4-1a</w:t>
      </w:r>
      <w:r>
        <w:rPr>
          <w:b/>
          <w:bCs/>
        </w:rPr>
        <w:t>:</w:t>
      </w:r>
    </w:p>
    <w:p w:rsidR="00F50B50" w:rsidRDefault="0077666C">
      <w:pPr>
        <w:pStyle w:val="af6"/>
        <w:numPr>
          <w:ilvl w:val="0"/>
          <w:numId w:val="40"/>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rsidR="00F50B50" w:rsidRDefault="0077666C">
      <w:pPr>
        <w:pStyle w:val="af6"/>
        <w:numPr>
          <w:ilvl w:val="0"/>
          <w:numId w:val="40"/>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So far no new HL parameter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F50B50" w:rsidRDefault="0077666C">
            <w:pPr>
              <w:jc w:val="left"/>
              <w:rPr>
                <w:rFonts w:eastAsiaTheme="minorEastAsia"/>
                <w:lang w:val="en-US" w:eastAsia="zh-CN"/>
              </w:rPr>
            </w:pPr>
            <w:r>
              <w:rPr>
                <w:rFonts w:eastAsia="맑은 고딕"/>
                <w:lang w:val="en-US" w:eastAsia="ko-KR"/>
              </w:rPr>
              <w:t xml:space="preserve">If </w:t>
            </w:r>
            <w:r>
              <w:rPr>
                <w:rFonts w:eastAsia="맑은 고딕" w:hint="eastAsia"/>
                <w:lang w:val="en-US" w:eastAsia="ko-KR"/>
              </w:rPr>
              <w:t xml:space="preserve">Msg A PUSCH bandwidth </w:t>
            </w:r>
            <w:r>
              <w:rPr>
                <w:rFonts w:eastAsia="맑은 고딕"/>
                <w:lang w:val="en-US" w:eastAsia="ko-KR"/>
              </w:rPr>
              <w:t>is allocated more than 5MHz BW PRBs in SIB, Rel-18 eRedCap cannot utilize 2-step RACH procedure.</w:t>
            </w:r>
          </w:p>
        </w:tc>
      </w:tr>
      <w:tr w:rsidR="00F50B50">
        <w:tc>
          <w:tcPr>
            <w:tcW w:w="1479" w:type="dxa"/>
          </w:tcPr>
          <w:p w:rsidR="00F50B50" w:rsidRDefault="0077666C">
            <w:pPr>
              <w:jc w:val="left"/>
              <w:rPr>
                <w:rFonts w:eastAsia="맑은 고딕"/>
                <w:lang w:val="en-US" w:eastAsia="ko-KR"/>
              </w:rPr>
            </w:pPr>
            <w:r>
              <w:rPr>
                <w:rFonts w:eastAsiaTheme="minorEastAsia"/>
                <w:lang w:val="en-US" w:eastAsia="zh-CN"/>
              </w:rPr>
              <w:t>Nokia, NSB</w:t>
            </w:r>
          </w:p>
        </w:tc>
        <w:tc>
          <w:tcPr>
            <w:tcW w:w="1372" w:type="dxa"/>
          </w:tcPr>
          <w:p w:rsidR="00F50B50" w:rsidRDefault="0077666C">
            <w:pPr>
              <w:tabs>
                <w:tab w:val="left" w:pos="551"/>
              </w:tabs>
              <w:jc w:val="left"/>
              <w:rPr>
                <w:rFonts w:eastAsia="맑은 고딕"/>
                <w:lang w:val="en-US" w:eastAsia="ko-KR"/>
              </w:rPr>
            </w:pPr>
            <w:r>
              <w:rPr>
                <w:rFonts w:eastAsiaTheme="minor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맑은 고딕"/>
                <w:lang w:val="en-US" w:eastAsia="ko-KR"/>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맑은 고딕"/>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For UE BB bandwidth reduction, </w:t>
            </w:r>
          </w:p>
          <w:p w:rsidR="00F50B50" w:rsidRDefault="0077666C">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rsidR="00F50B50" w:rsidRDefault="0077666C">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t>If Rel18 Msg1 early indication is agreed, then an RRC parameter is needed</w:t>
            </w:r>
          </w:p>
        </w:tc>
      </w:tr>
      <w:tr w:rsidR="00F50B50">
        <w:tc>
          <w:tcPr>
            <w:tcW w:w="1479" w:type="dxa"/>
          </w:tcPr>
          <w:p w:rsidR="00F50B50" w:rsidRDefault="0077666C">
            <w:pPr>
              <w:jc w:val="left"/>
            </w:pPr>
            <w:r>
              <w:rPr>
                <w:rFonts w:eastAsiaTheme="minorEastAsia" w:hint="eastAsia"/>
                <w:lang w:eastAsia="zh-CN"/>
              </w:rPr>
              <w:t>C</w:t>
            </w:r>
            <w:r>
              <w:rPr>
                <w:rFonts w:eastAsiaTheme="minorEastAsia"/>
                <w:lang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lang w:eastAsia="zh-CN"/>
              </w:rPr>
              <w:t>FL4</w:t>
            </w:r>
          </w:p>
        </w:tc>
        <w:tc>
          <w:tcPr>
            <w:tcW w:w="8152" w:type="dxa"/>
            <w:gridSpan w:val="2"/>
          </w:tcPr>
          <w:p w:rsidR="00F50B50" w:rsidRDefault="0077666C">
            <w:pPr>
              <w:jc w:val="left"/>
            </w:pPr>
            <w:r>
              <w:t>The need for higher-layer parameter chances can be followed up in the next discussion round.</w:t>
            </w:r>
          </w:p>
        </w:tc>
      </w:tr>
      <w:tr w:rsidR="00F50B50">
        <w:tc>
          <w:tcPr>
            <w:tcW w:w="1479" w:type="dxa"/>
          </w:tcPr>
          <w:p w:rsidR="00F50B50" w:rsidRDefault="0077666C">
            <w:pPr>
              <w:jc w:val="left"/>
              <w:rPr>
                <w:rFonts w:eastAsiaTheme="minorEastAsia"/>
                <w:lang w:eastAsia="zh-CN"/>
              </w:rPr>
            </w:pPr>
            <w:r>
              <w:rPr>
                <w:rFonts w:eastAsiaTheme="minorEastAsia"/>
                <w:lang w:eastAsia="zh-CN"/>
              </w:rPr>
              <w:t>FL6</w:t>
            </w:r>
          </w:p>
        </w:tc>
        <w:tc>
          <w:tcPr>
            <w:tcW w:w="8152" w:type="dxa"/>
            <w:gridSpan w:val="2"/>
          </w:tcPr>
          <w:p w:rsidR="00F50B50" w:rsidRDefault="0077666C">
            <w:pPr>
              <w:jc w:val="left"/>
            </w:pPr>
            <w:r>
              <w:t>A draft higher-layer parameter list capturing the Rel-18 eRedCap specific PRACH configuration parameters will be provided during Thursday.</w:t>
            </w:r>
          </w:p>
        </w:tc>
      </w:tr>
    </w:tbl>
    <w:p w:rsidR="00F50B50" w:rsidRDefault="0077666C">
      <w:pPr>
        <w:rPr>
          <w:lang w:val="en-US" w:eastAsia="ko-KR"/>
        </w:rPr>
      </w:pPr>
      <w:r>
        <w:rPr>
          <w:lang w:val="en-US"/>
        </w:rPr>
        <w:br/>
      </w: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lastRenderedPageBreak/>
              <w:t>Legacy default TDRA table and Δ are reused.</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When Msg1 indication for Rel-18 eRedCap UEs is configured, it is used by Rel-18 eRedCap UEs (with or without UE BB bandwidth reduction).</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rsidR="00F50B50" w:rsidRDefault="00F50B50">
            <w:pPr>
              <w:spacing w:after="0" w:line="240" w:lineRule="auto"/>
              <w:jc w:val="left"/>
              <w:rPr>
                <w:rFonts w:ascii="Times" w:hAnsi="Times"/>
                <w:szCs w:val="24"/>
                <w:lang w:val="en-US"/>
              </w:rPr>
            </w:pPr>
          </w:p>
        </w:tc>
      </w:tr>
    </w:tbl>
    <w:p w:rsidR="00F50B50" w:rsidRDefault="0077666C">
      <w:r>
        <w:lastRenderedPageBreak/>
        <w:br/>
        <w:t xml:space="preserve">A draft higher-layer parameter list capturing the above agreement is provided in </w:t>
      </w:r>
      <w:r>
        <w:rPr>
          <w:i/>
          <w:iCs/>
        </w:rPr>
        <w:t>eRedCapParam-v000.xlsx</w:t>
      </w:r>
      <w:r>
        <w:t xml:space="preserve"> (</w:t>
      </w:r>
      <w:hyperlink r:id="rId15" w:history="1">
        <w:r>
          <w:rPr>
            <w:rStyle w:val="af3"/>
          </w:rPr>
          <w:t>local inbox</w:t>
        </w:r>
      </w:hyperlink>
      <w:r>
        <w:t xml:space="preserve">, </w:t>
      </w:r>
      <w:hyperlink r:id="rId16" w:history="1">
        <w:r>
          <w:rPr>
            <w:rStyle w:val="af3"/>
          </w:rPr>
          <w:t>global sync folder</w:t>
        </w:r>
      </w:hyperlink>
      <w:r>
        <w:t>). The spreadsheet uses terms such as ‘RedCap UEs with reduced peak data rate with or without reduced baseband bandwidth’ which is a mouthful. It would be useful to introduce some suitable terminology to at least distinguish between Rel-17 RedCap UEs and Rel-18 eRedCap UEs. (How to furthermore distinguish between Rel-18 eRedCap UEs with different capabilities can perhaps be discussed in a future meeting.)</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Question 4-2a</w:t>
      </w:r>
      <w:r>
        <w:rPr>
          <w:rFonts w:ascii="Times New Roman" w:hAnsi="Times New Roman"/>
          <w:b/>
          <w:bCs/>
          <w:sz w:val="20"/>
        </w:rPr>
        <w:t>:</w:t>
      </w:r>
    </w:p>
    <w:p w:rsidR="00F50B50" w:rsidRDefault="0077666C">
      <w:pPr>
        <w:spacing w:after="120"/>
        <w:rPr>
          <w:b/>
          <w:bCs/>
        </w:rPr>
      </w:pPr>
      <w:r>
        <w:rPr>
          <w:b/>
          <w:bCs/>
        </w:rPr>
        <w:t>Can the following terminology be adopted to distinguish between Rel-17 RedCap UEs and Rel-18 eRedCap UEs?</w:t>
      </w:r>
    </w:p>
    <w:p w:rsidR="00F50B50" w:rsidRDefault="0077666C">
      <w:pPr>
        <w:pStyle w:val="af6"/>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Type-A RedCap UE = Rel-17 RedCap UE</w:t>
      </w:r>
    </w:p>
    <w:p w:rsidR="00F50B50" w:rsidRDefault="0077666C">
      <w:pPr>
        <w:pStyle w:val="af6"/>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Type-B RedCap UE = Rel-18 eRedCap UE</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do not have a strong view, we are not sure whether it is appropriate to define the Rel-17 RedCap UE currently.</w:t>
            </w:r>
          </w:p>
        </w:tc>
      </w:tr>
      <w:tr w:rsidR="00F50B50">
        <w:tc>
          <w:tcPr>
            <w:tcW w:w="1479" w:type="dxa"/>
          </w:tcPr>
          <w:p w:rsidR="00F50B50" w:rsidRPr="0077666C"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Pr="008E2482" w:rsidRDefault="0077666C" w:rsidP="008E2482">
            <w:pPr>
              <w:spacing w:after="120"/>
              <w:rPr>
                <w:b/>
                <w:bCs/>
                <w:lang w:val="en-US"/>
              </w:rPr>
            </w:pPr>
            <w:r w:rsidRPr="008E2482">
              <w:rPr>
                <w:rFonts w:eastAsiaTheme="minorEastAsia" w:hint="eastAsia"/>
                <w:lang w:val="en-US" w:eastAsia="zh-CN"/>
              </w:rPr>
              <w:t>F</w:t>
            </w:r>
            <w:r w:rsidRPr="008E2482">
              <w:rPr>
                <w:rFonts w:eastAsiaTheme="minorEastAsia"/>
                <w:lang w:val="en-US" w:eastAsia="zh-CN"/>
              </w:rPr>
              <w:t xml:space="preserve">or terminology purpose, we </w:t>
            </w:r>
            <w:r w:rsidR="008E2482" w:rsidRPr="008E2482">
              <w:rPr>
                <w:rFonts w:eastAsiaTheme="minorEastAsia"/>
                <w:lang w:val="en-US" w:eastAsia="zh-CN"/>
              </w:rPr>
              <w:t xml:space="preserve">have no strong view. if just for discussion/information purpose, directly use </w:t>
            </w:r>
            <w:r w:rsidR="008E2482" w:rsidRPr="008E2482">
              <w:rPr>
                <w:b/>
                <w:bCs/>
                <w:lang w:val="en-US"/>
              </w:rPr>
              <w:t xml:space="preserve">Rel-17 RedCap UE and Rel-18 eRedCap UE is also fine. </w:t>
            </w:r>
          </w:p>
        </w:tc>
      </w:tr>
      <w:tr w:rsidR="00F50B50">
        <w:tc>
          <w:tcPr>
            <w:tcW w:w="1479" w:type="dxa"/>
          </w:tcPr>
          <w:p w:rsidR="00F50B50" w:rsidRPr="001640B9" w:rsidRDefault="001640B9">
            <w:pPr>
              <w:jc w:val="left"/>
              <w:rPr>
                <w:rFonts w:eastAsia="맑은 고딕"/>
                <w:lang w:val="en-US" w:eastAsia="ko-KR"/>
              </w:rPr>
            </w:pPr>
            <w:r>
              <w:rPr>
                <w:rFonts w:eastAsia="맑은 고딕" w:hint="eastAsia"/>
                <w:lang w:val="en-US" w:eastAsia="ko-KR"/>
              </w:rPr>
              <w:t>LG</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Pr="001640B9" w:rsidRDefault="001640B9">
            <w:pPr>
              <w:jc w:val="left"/>
              <w:rPr>
                <w:rFonts w:eastAsia="맑은 고딕"/>
                <w:lang w:val="en-US" w:eastAsia="ko-KR"/>
              </w:rPr>
            </w:pPr>
            <w:r>
              <w:rPr>
                <w:rFonts w:eastAsia="맑은 고딕" w:hint="eastAsia"/>
                <w:lang w:val="en-US" w:eastAsia="ko-KR"/>
              </w:rPr>
              <w:t>No objection</w:t>
            </w:r>
            <w:r>
              <w:rPr>
                <w:rFonts w:eastAsia="맑은 고딕"/>
                <w:lang w:val="en-US" w:eastAsia="ko-KR"/>
              </w:rPr>
              <w:t xml:space="preserve"> seriouly</w:t>
            </w:r>
          </w:p>
        </w:tc>
      </w:tr>
    </w:tbl>
    <w:p w:rsidR="00F50B50" w:rsidRDefault="00F50B50"/>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yellow"/>
        </w:rPr>
        <w:t>FL7 High Priority Question 4-3a</w:t>
      </w:r>
      <w:r>
        <w:rPr>
          <w:rFonts w:ascii="Times New Roman" w:hAnsi="Times New Roman"/>
          <w:b/>
          <w:bCs/>
          <w:sz w:val="20"/>
        </w:rPr>
        <w:t>:</w:t>
      </w:r>
    </w:p>
    <w:p w:rsidR="00F50B50" w:rsidRDefault="0077666C">
      <w:pPr>
        <w:spacing w:after="120"/>
        <w:rPr>
          <w:b/>
          <w:bCs/>
        </w:rPr>
      </w:pPr>
      <w:r>
        <w:rPr>
          <w:b/>
          <w:bCs/>
        </w:rPr>
        <w:t xml:space="preserve">Can the draft parameter list in </w:t>
      </w:r>
      <w:r>
        <w:rPr>
          <w:b/>
          <w:bCs/>
          <w:i/>
          <w:iCs/>
        </w:rPr>
        <w:t>eRedCapParam-v000.xlsx</w:t>
      </w:r>
      <w:r>
        <w:rPr>
          <w:b/>
          <w:bCs/>
        </w:rPr>
        <w:t xml:space="preserve"> (</w:t>
      </w:r>
      <w:hyperlink r:id="rId17" w:history="1">
        <w:r>
          <w:rPr>
            <w:rStyle w:val="af3"/>
            <w:b/>
            <w:bCs/>
          </w:rPr>
          <w:t>local inbox</w:t>
        </w:r>
      </w:hyperlink>
      <w:r>
        <w:rPr>
          <w:b/>
          <w:bCs/>
        </w:rPr>
        <w:t xml:space="preserve">, </w:t>
      </w:r>
      <w:hyperlink r:id="rId18" w:history="1">
        <w:r>
          <w:rPr>
            <w:rStyle w:val="af3"/>
            <w:b/>
            <w:bCs/>
          </w:rPr>
          <w:t>global sync folder</w:t>
        </w:r>
      </w:hyperlink>
      <w:r>
        <w:rPr>
          <w:b/>
          <w:bCs/>
        </w:rPr>
        <w:t>) be endorsed?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ZTE, Sanechips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Rel-17, did we define a PRACH related parameter? It seems kind of RAN2</w:t>
            </w:r>
            <w:r>
              <w:rPr>
                <w:rFonts w:eastAsiaTheme="minorEastAsia"/>
                <w:lang w:val="en-US" w:eastAsia="zh-CN"/>
              </w:rPr>
              <w:t>’</w:t>
            </w:r>
            <w:r>
              <w:rPr>
                <w:rFonts w:eastAsiaTheme="minorEastAsia" w:hint="eastAsia"/>
                <w:lang w:val="en-US" w:eastAsia="zh-CN"/>
              </w:rPr>
              <w:t>s aspect.</w:t>
            </w:r>
          </w:p>
        </w:tc>
      </w:tr>
      <w:tr w:rsidR="00F50B50">
        <w:tc>
          <w:tcPr>
            <w:tcW w:w="1479" w:type="dxa"/>
          </w:tcPr>
          <w:p w:rsidR="00F50B50" w:rsidRPr="008E2482" w:rsidRDefault="008E24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Pr="008E2482" w:rsidRDefault="008E24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 w:rsidR="00F50B50" w:rsidRDefault="0077666C">
      <w:pPr>
        <w:pStyle w:val="1"/>
        <w:ind w:left="1134" w:hanging="1134"/>
        <w:rPr>
          <w:lang w:val="en-US"/>
        </w:rPr>
      </w:pPr>
      <w:r>
        <w:rPr>
          <w:lang w:val="en-US"/>
        </w:rPr>
        <w:t>5</w:t>
      </w:r>
      <w:r>
        <w:rPr>
          <w:lang w:val="en-US"/>
        </w:rPr>
        <w:tab/>
        <w:t>Other aspects</w:t>
      </w:r>
    </w:p>
    <w:p w:rsidR="00F50B50" w:rsidRDefault="0077666C">
      <w:pPr>
        <w:rPr>
          <w:lang w:val="en-US"/>
        </w:rPr>
      </w:pPr>
      <w:r>
        <w:rPr>
          <w:lang w:val="en-US"/>
        </w:rPr>
        <w:t>The submitted contributions bring up the following other aspects which are not covered in any other section in this FLS.</w:t>
      </w:r>
    </w:p>
    <w:p w:rsidR="00F50B50" w:rsidRDefault="0077666C">
      <w:pPr>
        <w:spacing w:after="120"/>
        <w:rPr>
          <w:b/>
          <w:bCs/>
          <w:u w:val="single"/>
          <w:lang w:val="en-US"/>
        </w:rPr>
      </w:pPr>
      <w:r>
        <w:rPr>
          <w:b/>
          <w:bCs/>
          <w:u w:val="single"/>
          <w:lang w:val="en-US"/>
        </w:rPr>
        <w:t>Initial BWP</w:t>
      </w:r>
    </w:p>
    <w:p w:rsidR="00F50B50" w:rsidRDefault="0077666C">
      <w:pPr>
        <w:pStyle w:val="af6"/>
        <w:numPr>
          <w:ilvl w:val="0"/>
          <w:numId w:val="42"/>
        </w:numPr>
        <w:spacing w:after="120"/>
        <w:rPr>
          <w:sz w:val="20"/>
          <w:szCs w:val="22"/>
          <w:lang w:val="en-US"/>
        </w:rPr>
      </w:pPr>
      <w:r>
        <w:rPr>
          <w:sz w:val="20"/>
          <w:szCs w:val="22"/>
          <w:lang w:val="en-US"/>
        </w:rPr>
        <w:t>Support an additional separate initial BWP [17, 26].</w:t>
      </w:r>
    </w:p>
    <w:p w:rsidR="00F50B50" w:rsidRDefault="0077666C">
      <w:pPr>
        <w:pStyle w:val="af6"/>
        <w:numPr>
          <w:ilvl w:val="0"/>
          <w:numId w:val="42"/>
        </w:numPr>
        <w:spacing w:after="120"/>
        <w:rPr>
          <w:sz w:val="20"/>
          <w:szCs w:val="22"/>
          <w:lang w:val="en-US"/>
        </w:rPr>
      </w:pPr>
      <w:r>
        <w:rPr>
          <w:sz w:val="20"/>
          <w:szCs w:val="22"/>
          <w:lang w:val="en-US"/>
        </w:rPr>
        <w:t>Do not support an additional separate initial BWP [14, 15].</w:t>
      </w:r>
    </w:p>
    <w:p w:rsidR="00F50B50" w:rsidRDefault="0077666C">
      <w:pPr>
        <w:rPr>
          <w:rFonts w:eastAsia="Microsoft YaHei UI"/>
          <w:b/>
          <w:u w:val="single"/>
          <w:lang w:val="en-US" w:eastAsia="zh-CN"/>
        </w:rPr>
      </w:pPr>
      <w:r>
        <w:rPr>
          <w:rFonts w:eastAsia="Microsoft YaHei UI"/>
          <w:b/>
          <w:u w:val="single"/>
          <w:lang w:val="en-US" w:eastAsia="zh-CN"/>
        </w:rPr>
        <w:t>FDRA optimization</w:t>
      </w:r>
    </w:p>
    <w:p w:rsidR="00F50B50" w:rsidRDefault="0077666C">
      <w:pPr>
        <w:pStyle w:val="af6"/>
        <w:numPr>
          <w:ilvl w:val="0"/>
          <w:numId w:val="43"/>
        </w:numPr>
        <w:jc w:val="left"/>
        <w:rPr>
          <w:sz w:val="20"/>
          <w:szCs w:val="22"/>
          <w:lang w:val="en-US"/>
        </w:rPr>
      </w:pPr>
      <w:r>
        <w:rPr>
          <w:sz w:val="20"/>
          <w:szCs w:val="22"/>
          <w:lang w:val="en-US"/>
        </w:rPr>
        <w:lastRenderedPageBreak/>
        <w:t>In the case where the RBG size for FDRA is large (e.g., 16 RBs in 15 kHz SCS, 8 RBs in 30 kHz SCS), consider enhancements to increase the efficiency in terms of DL/UL frequency resource utilization [23].</w:t>
      </w:r>
    </w:p>
    <w:p w:rsidR="00F50B50" w:rsidRDefault="0077666C">
      <w:pPr>
        <w:pStyle w:val="af6"/>
        <w:numPr>
          <w:ilvl w:val="0"/>
          <w:numId w:val="43"/>
        </w:numPr>
        <w:jc w:val="left"/>
        <w:rPr>
          <w:sz w:val="20"/>
          <w:szCs w:val="22"/>
          <w:lang w:val="en-US"/>
        </w:rPr>
      </w:pPr>
      <w:r>
        <w:rPr>
          <w:sz w:val="20"/>
          <w:szCs w:val="22"/>
          <w:lang w:val="en-US"/>
        </w:rPr>
        <w:t>For unicast, the FDRA indications and RBG sizes can be based on 5-MHz sub-bands [30].</w:t>
      </w:r>
    </w:p>
    <w:p w:rsidR="00F50B50" w:rsidRDefault="0077666C">
      <w:pPr>
        <w:pStyle w:val="af6"/>
        <w:numPr>
          <w:ilvl w:val="0"/>
          <w:numId w:val="43"/>
        </w:numPr>
        <w:jc w:val="left"/>
        <w:rPr>
          <w:sz w:val="20"/>
          <w:szCs w:val="22"/>
          <w:lang w:val="en-US"/>
        </w:rPr>
      </w:pPr>
      <w:r>
        <w:rPr>
          <w:sz w:val="20"/>
          <w:szCs w:val="22"/>
          <w:lang w:val="en-US"/>
        </w:rPr>
        <w:t>Discuss whether/how to use potential spare bits in FDRA field in RAR UL grant [13].</w:t>
      </w:r>
    </w:p>
    <w:p w:rsidR="00F50B50" w:rsidRDefault="0077666C">
      <w:pPr>
        <w:pStyle w:val="af6"/>
        <w:numPr>
          <w:ilvl w:val="0"/>
          <w:numId w:val="43"/>
        </w:numPr>
        <w:jc w:val="left"/>
        <w:rPr>
          <w:sz w:val="20"/>
          <w:szCs w:val="22"/>
          <w:lang w:val="en-US"/>
        </w:rPr>
      </w:pPr>
      <w:r>
        <w:rPr>
          <w:sz w:val="20"/>
          <w:szCs w:val="22"/>
          <w:lang w:val="en-US"/>
        </w:rPr>
        <w:t>There is no need to consider potential optimization of FDRA indications [15].</w:t>
      </w:r>
    </w:p>
    <w:p w:rsidR="00F50B50" w:rsidRDefault="0077666C">
      <w:pPr>
        <w:jc w:val="left"/>
        <w:rPr>
          <w:b/>
          <w:u w:val="single"/>
          <w:lang w:val="en-US" w:eastAsia="en-GB"/>
        </w:rPr>
      </w:pPr>
      <w:r>
        <w:rPr>
          <w:b/>
          <w:u w:val="single"/>
          <w:lang w:val="en-US" w:eastAsia="en-GB"/>
        </w:rPr>
        <w:t>SRS bandwidth</w:t>
      </w:r>
    </w:p>
    <w:p w:rsidR="00F50B50" w:rsidRDefault="0077666C">
      <w:pPr>
        <w:pStyle w:val="af6"/>
        <w:numPr>
          <w:ilvl w:val="0"/>
          <w:numId w:val="44"/>
        </w:numPr>
        <w:jc w:val="left"/>
        <w:rPr>
          <w:bCs/>
          <w:sz w:val="20"/>
          <w:szCs w:val="22"/>
          <w:lang w:val="en-US" w:eastAsia="en-GB"/>
        </w:rPr>
      </w:pPr>
      <w:r>
        <w:rPr>
          <w:bCs/>
          <w:sz w:val="20"/>
          <w:szCs w:val="22"/>
          <w:lang w:val="en-US" w:eastAsia="en-GB"/>
        </w:rPr>
        <w:t>The SRS bandwidth does not need to be limited to 5 MHz [15, 17]</w:t>
      </w:r>
    </w:p>
    <w:p w:rsidR="00F50B50" w:rsidRDefault="0077666C">
      <w:pPr>
        <w:pStyle w:val="af6"/>
        <w:numPr>
          <w:ilvl w:val="0"/>
          <w:numId w:val="44"/>
        </w:numPr>
        <w:jc w:val="left"/>
        <w:rPr>
          <w:bCs/>
          <w:sz w:val="20"/>
          <w:szCs w:val="22"/>
          <w:lang w:val="en-US" w:eastAsia="en-GB"/>
        </w:rPr>
      </w:pPr>
      <w:r>
        <w:rPr>
          <w:color w:val="000000"/>
          <w:kern w:val="2"/>
          <w:sz w:val="20"/>
          <w:szCs w:val="22"/>
          <w:lang w:val="en-US" w:eastAsia="zh-CN"/>
        </w:rPr>
        <w:t>Continue to discuss SRS bandwidth reduction to 5 MHz [26].</w:t>
      </w:r>
    </w:p>
    <w:p w:rsidR="00F50B50" w:rsidRDefault="0077666C">
      <w:pPr>
        <w:rPr>
          <w:rFonts w:eastAsia="Microsoft YaHei UI"/>
          <w:b/>
          <w:u w:val="single"/>
          <w:lang w:val="en-US" w:eastAsia="zh-CN"/>
        </w:rPr>
      </w:pPr>
      <w:r>
        <w:rPr>
          <w:rFonts w:eastAsia="Microsoft YaHei UI"/>
          <w:b/>
          <w:u w:val="single"/>
          <w:lang w:val="en-US" w:eastAsia="zh-CN"/>
        </w:rPr>
        <w:t>Other functionality</w:t>
      </w:r>
    </w:p>
    <w:p w:rsidR="00F50B50" w:rsidRDefault="0077666C">
      <w:pPr>
        <w:pStyle w:val="af6"/>
        <w:numPr>
          <w:ilvl w:val="0"/>
          <w:numId w:val="43"/>
        </w:numPr>
        <w:rPr>
          <w:sz w:val="20"/>
          <w:szCs w:val="22"/>
          <w:lang w:val="en-US"/>
        </w:rPr>
      </w:pPr>
      <w:r>
        <w:rPr>
          <w:sz w:val="20"/>
          <w:szCs w:val="22"/>
          <w:lang w:val="en-US"/>
        </w:rPr>
        <w:t>Support 60 kHz SCS [14, 15].</w:t>
      </w:r>
    </w:p>
    <w:p w:rsidR="00F50B50" w:rsidRDefault="0077666C">
      <w:pPr>
        <w:pStyle w:val="af6"/>
        <w:numPr>
          <w:ilvl w:val="0"/>
          <w:numId w:val="43"/>
        </w:numPr>
        <w:jc w:val="left"/>
        <w:rPr>
          <w:sz w:val="20"/>
          <w:szCs w:val="22"/>
          <w:lang w:val="en-US"/>
        </w:rPr>
      </w:pPr>
      <w:r>
        <w:rPr>
          <w:sz w:val="20"/>
          <w:szCs w:val="22"/>
          <w:lang w:val="en-US"/>
        </w:rPr>
        <w:t>Consider enhancements of user multiplexing capacity for common PUCCH [23, 32].</w:t>
      </w:r>
    </w:p>
    <w:p w:rsidR="00F50B50" w:rsidRDefault="0077666C">
      <w:pPr>
        <w:pStyle w:val="af6"/>
        <w:numPr>
          <w:ilvl w:val="0"/>
          <w:numId w:val="43"/>
        </w:numPr>
        <w:jc w:val="left"/>
        <w:rPr>
          <w:sz w:val="20"/>
          <w:szCs w:val="22"/>
          <w:lang w:val="en-US"/>
        </w:rPr>
      </w:pPr>
      <w:r>
        <w:rPr>
          <w:sz w:val="20"/>
          <w:szCs w:val="22"/>
          <w:lang w:val="en-US"/>
        </w:rPr>
        <w:t>Support frequency hopping at least for unicast PUSCH [30].</w:t>
      </w:r>
    </w:p>
    <w:p w:rsidR="00F50B50" w:rsidRDefault="0077666C">
      <w:pPr>
        <w:pStyle w:val="af6"/>
        <w:numPr>
          <w:ilvl w:val="0"/>
          <w:numId w:val="43"/>
        </w:numPr>
        <w:jc w:val="left"/>
        <w:rPr>
          <w:sz w:val="20"/>
          <w:szCs w:val="22"/>
          <w:lang w:val="en-US"/>
        </w:rPr>
      </w:pPr>
      <w:r>
        <w:rPr>
          <w:sz w:val="20"/>
          <w:szCs w:val="22"/>
          <w:lang w:val="en-US"/>
        </w:rPr>
        <w:t>Consider options for support of 5-MHz MsgA PUSCH resource allocation [18].</w:t>
      </w:r>
    </w:p>
    <w:p w:rsidR="00F50B50" w:rsidRDefault="0077666C">
      <w:pPr>
        <w:pStyle w:val="af6"/>
        <w:numPr>
          <w:ilvl w:val="0"/>
          <w:numId w:val="43"/>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rsidR="00F50B50" w:rsidRDefault="0077666C">
      <w:pPr>
        <w:rPr>
          <w:szCs w:val="22"/>
          <w:lang w:val="en-US"/>
        </w:rPr>
      </w:pPr>
      <w:r>
        <w:rPr>
          <w:szCs w:val="22"/>
          <w:lang w:val="en-US"/>
        </w:rPr>
        <w:t>To be able to focus on more pressing issues, the above aspects could be down-prioritized in this meeting.</w:t>
      </w:r>
    </w:p>
    <w:p w:rsidR="00F50B50" w:rsidRDefault="0077666C">
      <w:pPr>
        <w:rPr>
          <w:b/>
          <w:bCs/>
        </w:rPr>
      </w:pPr>
      <w:r>
        <w:rPr>
          <w:b/>
          <w:bCs/>
          <w:highlight w:val="cyan"/>
        </w:rPr>
        <w:t>FL1/FL3 Medium Priority Question 5-1a</w:t>
      </w:r>
      <w:r>
        <w:rPr>
          <w:b/>
          <w:bCs/>
        </w:rPr>
        <w:t>:</w:t>
      </w:r>
    </w:p>
    <w:p w:rsidR="00F50B50" w:rsidRDefault="0077666C">
      <w:pPr>
        <w:rPr>
          <w:b/>
          <w:bCs/>
          <w:lang w:val="en-US"/>
        </w:rPr>
      </w:pPr>
      <w:r>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Common PUCCH capacity</w:t>
            </w:r>
          </w:p>
          <w:p w:rsidR="00F50B50" w:rsidRDefault="0077666C">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F50B50">
        <w:tc>
          <w:tcPr>
            <w:tcW w:w="1479" w:type="dxa"/>
          </w:tcPr>
          <w:p w:rsidR="00F50B50" w:rsidRDefault="0077666C">
            <w:pPr>
              <w:jc w:val="left"/>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rsidR="00F50B50" w:rsidRDefault="0077666C">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Common PUCCH capacity</w:t>
            </w:r>
          </w:p>
          <w:p w:rsidR="00F50B50" w:rsidRDefault="0077666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5-MHz MsgA PUSCH resource allocation</w:t>
            </w:r>
          </w:p>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rsidR="00F50B50" w:rsidRDefault="0077666C">
      <w:pPr>
        <w:rPr>
          <w:szCs w:val="22"/>
          <w:lang w:val="en-US"/>
        </w:rPr>
      </w:pPr>
      <w:r>
        <w:rPr>
          <w:szCs w:val="22"/>
          <w:lang w:val="en-US"/>
        </w:rPr>
        <w:br/>
        <w:t>Based on the responses received to Question 5-1a, the following two new Questions 5-2a and 5-3a have been added.</w:t>
      </w:r>
    </w:p>
    <w:p w:rsidR="00F50B50" w:rsidRDefault="0077666C">
      <w:pPr>
        <w:rPr>
          <w:b/>
          <w:bCs/>
        </w:rPr>
      </w:pPr>
      <w:r>
        <w:rPr>
          <w:b/>
          <w:bCs/>
          <w:highlight w:val="cyan"/>
        </w:rPr>
        <w:t>FL4/FL6 Medium Priority Question 5-2a</w:t>
      </w:r>
      <w:r>
        <w:rPr>
          <w:b/>
          <w:bCs/>
        </w:rPr>
        <w:t>:</w:t>
      </w:r>
    </w:p>
    <w:p w:rsidR="00F50B50" w:rsidRDefault="0077666C">
      <w:pPr>
        <w:rPr>
          <w:b/>
          <w:bCs/>
          <w:lang w:val="en-US"/>
        </w:rPr>
      </w:pPr>
      <w:r>
        <w:rPr>
          <w:b/>
          <w:bCs/>
          <w:lang w:val="en-US"/>
        </w:rPr>
        <w:t>Is there a need to consider enhancements of user multiplexing capacity for common PUCCH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rFonts w:eastAsiaTheme="minorEastAsia"/>
                <w:lang w:val="en-US" w:eastAsia="zh-CN"/>
              </w:rPr>
            </w:pPr>
            <w:r>
              <w:t xml:space="preserve">We think that enhancements of user multiplexing capacity for common PUCCH can be discussed. As LG and DOCOMO mentioned in Question 5-1a, a lot of wearable mobile devices will be carried by many people besides smartphones in </w:t>
            </w:r>
            <w:r>
              <w:lastRenderedPageBreak/>
              <w:t>the near future. A lot of simultaneous connection attempts of many mobile devices can result in the shortage of Common PUCCH resource in the worst case.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don’t think this is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We share the LG’s view.</w:t>
            </w:r>
          </w:p>
          <w:p w:rsidR="00F50B50" w:rsidRDefault="0077666C">
            <w:pPr>
              <w:jc w:val="left"/>
              <w:rPr>
                <w:rFonts w:eastAsia="Yu Mincho"/>
                <w:lang w:val="en-US" w:eastAsia="ja-JP"/>
              </w:rPr>
            </w:pPr>
            <w:r>
              <w:rPr>
                <w:rFonts w:eastAsia="Yu Mincho"/>
                <w:lang w:val="en-US" w:eastAsia="ja-JP"/>
              </w:rPr>
              <w:t>For non-RedCap UE, common PUCCH capacity is ensured by FDM/TDM and CS.</w:t>
            </w:r>
          </w:p>
          <w:p w:rsidR="00F50B50" w:rsidRDefault="0077666C">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Pr>
                <w:rFonts w:eastAsia="Yu Mincho"/>
                <w:b/>
                <w:bCs/>
                <w:lang w:val="en-US" w:eastAsia="ja-JP"/>
              </w:rPr>
              <w:t>cannot</w:t>
            </w:r>
            <w:r>
              <w:rPr>
                <w:rFonts w:eastAsia="Yu Mincho"/>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rsidR="00F50B50" w:rsidRDefault="0077666C">
            <w:pPr>
              <w:jc w:val="left"/>
              <w:rPr>
                <w:rFonts w:eastAsia="Yu Mincho"/>
                <w:lang w:val="en-US" w:eastAsia="ja-JP"/>
              </w:rPr>
            </w:pPr>
            <w:r>
              <w:rPr>
                <w:rFonts w:eastAsia="Yu Mincho"/>
                <w:lang w:val="en-US" w:eastAsia="ja-JP"/>
              </w:rPr>
              <w:t>In Rel-18, at most non-RedCap, Rel-17 RedCap and Rel-18 eRedCap would be supported in a same cell.</w:t>
            </w:r>
            <w:r>
              <w:rPr>
                <w:rFonts w:eastAsia="Yu Mincho" w:hint="eastAsia"/>
                <w:lang w:val="en-US" w:eastAsia="ja-JP"/>
              </w:rPr>
              <w:t xml:space="preserve"> </w:t>
            </w:r>
            <w:r>
              <w:rPr>
                <w:rFonts w:eastAsia="Yu Mincho"/>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rsidR="00F50B50" w:rsidRDefault="0077666C">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non-RedCap and eRedCap in the same time/freq resource for common PUCCH.</w:t>
            </w:r>
          </w:p>
        </w:tc>
      </w:tr>
      <w:tr w:rsidR="00F50B50">
        <w:tc>
          <w:tcPr>
            <w:tcW w:w="1479" w:type="dxa"/>
          </w:tcPr>
          <w:p w:rsidR="00F50B50" w:rsidRDefault="0077666C">
            <w:pPr>
              <w:jc w:val="left"/>
              <w:rPr>
                <w:rFonts w:eastAsiaTheme="minorEastAsia"/>
                <w:lang w:eastAsia="zh-CN"/>
              </w:rPr>
            </w:pPr>
            <w:r>
              <w:rPr>
                <w:rFonts w:eastAsiaTheme="minorEastAsia"/>
                <w:lang w:eastAsia="zh-CN"/>
              </w:rPr>
              <w:t>OPPO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Further justification.</w:t>
            </w:r>
          </w:p>
        </w:tc>
      </w:tr>
      <w:tr w:rsidR="00F50B50">
        <w:tc>
          <w:tcPr>
            <w:tcW w:w="1479" w:type="dxa"/>
          </w:tcPr>
          <w:p w:rsidR="00F50B50" w:rsidRDefault="0077666C">
            <w:pPr>
              <w:jc w:val="left"/>
              <w:rPr>
                <w:rFonts w:eastAsiaTheme="minorEastAsia"/>
                <w:lang w:eastAsia="zh-CN"/>
              </w:rPr>
            </w:pPr>
            <w:r>
              <w:rPr>
                <w:rFonts w:eastAsiaTheme="minorEastAsia"/>
                <w:lang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The received responses do not express a strong interest in considering enhancements of user multiplexing capacity for common PUCCH. However, if there is time in the Friday online session, perhaps some time can be spent on presentation and discussion of the contributions [23, 32].</w:t>
            </w:r>
          </w:p>
        </w:tc>
      </w:tr>
    </w:tbl>
    <w:p w:rsidR="00F50B50" w:rsidRDefault="00F50B50">
      <w:pPr>
        <w:rPr>
          <w:szCs w:val="22"/>
        </w:rPr>
      </w:pPr>
    </w:p>
    <w:p w:rsidR="00F50B50" w:rsidRDefault="0077666C">
      <w:pPr>
        <w:rPr>
          <w:b/>
          <w:bCs/>
        </w:rPr>
      </w:pPr>
      <w:r>
        <w:rPr>
          <w:b/>
          <w:bCs/>
          <w:highlight w:val="cyan"/>
        </w:rPr>
        <w:t>FL4/FL6 Medium Priority Question 5-3a</w:t>
      </w:r>
      <w:r>
        <w:rPr>
          <w:b/>
          <w:bCs/>
        </w:rPr>
        <w:t>:</w:t>
      </w:r>
    </w:p>
    <w:p w:rsidR="00F50B50" w:rsidRDefault="0077666C">
      <w:pPr>
        <w:rPr>
          <w:b/>
          <w:bCs/>
          <w:lang w:val="en-US"/>
        </w:rPr>
      </w:pPr>
      <w:r>
        <w:rPr>
          <w:b/>
          <w:bCs/>
          <w:lang w:val="en-US"/>
        </w:rPr>
        <w:t>Is there a need to consider options for support of 5-MHz MsgA PUSCH resource allocation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rsidR="00F50B50" w:rsidRDefault="0077666C">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rsidR="00F50B50" w:rsidRDefault="0077666C">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rsidR="00F50B50" w:rsidRDefault="0077666C">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(1..32),</w:t>
            </w:r>
          </w:p>
          <w:p w:rsidR="00F50B50" w:rsidRDefault="00F50B50">
            <w:pPr>
              <w:jc w:val="left"/>
              <w:rPr>
                <w:lang w:val="en-US"/>
              </w:rPr>
            </w:pPr>
          </w:p>
          <w:p w:rsidR="00F50B50" w:rsidRDefault="0077666C">
            <w:pPr>
              <w:jc w:val="left"/>
            </w:pPr>
            <w:r>
              <w:t>And, as given in our contribution [18], at least two options can be considered:</w:t>
            </w:r>
          </w:p>
          <w:p w:rsidR="00F50B50" w:rsidRDefault="0077666C">
            <w:pPr>
              <w:numPr>
                <w:ilvl w:val="0"/>
                <w:numId w:val="45"/>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rsidR="00F50B50" w:rsidRDefault="0077666C">
            <w:pPr>
              <w:numPr>
                <w:ilvl w:val="0"/>
                <w:numId w:val="45"/>
              </w:numPr>
              <w:spacing w:after="0" w:line="240" w:lineRule="auto"/>
              <w:jc w:val="left"/>
              <w:rPr>
                <w:rFonts w:eastAsia="DengXian"/>
                <w:b/>
                <w:lang w:eastAsia="zh-CN"/>
              </w:rPr>
            </w:pPr>
            <w:r>
              <w:rPr>
                <w:rFonts w:eastAsia="DengXian"/>
                <w:b/>
                <w:lang w:eastAsia="zh-CN"/>
              </w:rPr>
              <w:t>Option 2: Separate MsgA PUSCH frequency domain resources configuration for Rel-18 RedCap UEs.</w:t>
            </w:r>
          </w:p>
          <w:p w:rsidR="00F50B50" w:rsidRDefault="00F50B50">
            <w:pPr>
              <w:jc w:val="left"/>
              <w:rPr>
                <w:rFonts w:eastAsiaTheme="minorEastAsia"/>
                <w:lang w:eastAsia="zh-CN"/>
              </w:rPr>
            </w:pPr>
          </w:p>
          <w:p w:rsidR="00F50B50" w:rsidRDefault="0077666C">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rsidR="00F50B50" w:rsidRDefault="0077666C">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eastAsia="zh-CN"/>
              </w:rPr>
            </w:pPr>
            <w:r>
              <w:rPr>
                <w:rFonts w:eastAsiaTheme="minorEastAsia" w:hint="eastAsia"/>
                <w:lang w:eastAsia="zh-CN"/>
              </w:rPr>
              <w:t>Need some time to check the typical TBS size of MsgA PUSCH.</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eastAsia="ja-JP"/>
              </w:rPr>
            </w:pPr>
            <w:r>
              <w:rPr>
                <w:rFonts w:eastAsia="Yu Mincho"/>
                <w:lang w:eastAsia="ja-JP"/>
              </w:rPr>
              <w:t>We don’t see the strong need.</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eastAsia="ja-JP"/>
              </w:rPr>
            </w:pPr>
            <w:r>
              <w:rPr>
                <w:rFonts w:eastAsia="Yu Mincho" w:hint="eastAsia"/>
                <w:lang w:eastAsia="ja-JP"/>
              </w:rPr>
              <w:t>W</w:t>
            </w:r>
            <w:r>
              <w:rPr>
                <w:rFonts w:eastAsia="Yu Mincho"/>
                <w:lang w:eastAsia="ja-JP"/>
              </w:rPr>
              <w:t>e share LG’s view.</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eastAsia="zh-CN"/>
              </w:rPr>
            </w:pPr>
            <w:r>
              <w:rPr>
                <w:rFonts w:eastAsiaTheme="minorEastAsia"/>
                <w:lang w:eastAsia="zh-CN"/>
              </w:rPr>
              <w:t>We can discuss the issue further. Seems the problem is not considered in the previous agreements.</w:t>
            </w:r>
          </w:p>
        </w:tc>
      </w:tr>
      <w:tr w:rsidR="00F50B50">
        <w:tc>
          <w:tcPr>
            <w:tcW w:w="1479" w:type="dxa"/>
          </w:tcPr>
          <w:p w:rsidR="00F50B50" w:rsidRDefault="0077666C">
            <w:pPr>
              <w:jc w:val="left"/>
              <w:rPr>
                <w:rFonts w:eastAsiaTheme="minorEastAsia"/>
                <w:lang w:eastAsia="zh-CN"/>
              </w:rPr>
            </w:pPr>
            <w:r>
              <w:rPr>
                <w:rFonts w:eastAsiaTheme="minorEastAsia"/>
                <w:lang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The received responses do not express a strong interest in considering options for support of 5-MHz MsgA PUSCH resource allocation. However, if there is time in the Friday online session, perhaps some time can be spent on presentation and discussion of the contributions [18].</w:t>
            </w:r>
          </w:p>
        </w:tc>
      </w:tr>
    </w:tbl>
    <w:p w:rsidR="00F50B50" w:rsidRDefault="00F50B50">
      <w:pPr>
        <w:rPr>
          <w:szCs w:val="22"/>
          <w:lang w:val="en-US"/>
        </w:rPr>
      </w:pPr>
    </w:p>
    <w:p w:rsidR="00F50B50" w:rsidRDefault="0077666C">
      <w:pPr>
        <w:pStyle w:val="1"/>
        <w:ind w:left="432" w:hanging="432"/>
        <w:rPr>
          <w:lang w:val="en-US"/>
        </w:rPr>
      </w:pPr>
      <w:bookmarkStart w:id="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50B50">
        <w:trPr>
          <w:trHeight w:val="450"/>
        </w:trPr>
        <w:tc>
          <w:tcPr>
            <w:tcW w:w="704" w:type="dxa"/>
            <w:shd w:val="clear" w:color="auto" w:fill="FFFFFF"/>
            <w:tcMar>
              <w:top w:w="0" w:type="dxa"/>
              <w:left w:w="70" w:type="dxa"/>
              <w:bottom w:w="0" w:type="dxa"/>
              <w:right w:w="70" w:type="dxa"/>
            </w:tcMar>
          </w:tcPr>
          <w:bookmarkEnd w:id="8"/>
          <w:p w:rsidR="00F50B50" w:rsidRDefault="0077666C">
            <w:pPr>
              <w:jc w:val="left"/>
              <w:rPr>
                <w:lang w:val="en-US" w:eastAsia="sv-SE"/>
              </w:rPr>
            </w:pPr>
            <w:r>
              <w:rPr>
                <w:lang w:val="en-US"/>
              </w:rPr>
              <w:t>[1]</w:t>
            </w:r>
          </w:p>
        </w:tc>
        <w:tc>
          <w:tcPr>
            <w:tcW w:w="1456" w:type="dxa"/>
            <w:tcMar>
              <w:top w:w="0" w:type="dxa"/>
              <w:left w:w="70" w:type="dxa"/>
              <w:bottom w:w="0" w:type="dxa"/>
              <w:right w:w="70" w:type="dxa"/>
            </w:tcMar>
          </w:tcPr>
          <w:p w:rsidR="00F50B50" w:rsidRDefault="00D63AF2">
            <w:pPr>
              <w:jc w:val="left"/>
              <w:rPr>
                <w:color w:val="0000FF"/>
                <w:u w:val="single"/>
                <w:lang w:val="en-US"/>
              </w:rPr>
            </w:pPr>
            <w:hyperlink r:id="rId19" w:history="1">
              <w:r w:rsidR="0077666C">
                <w:rPr>
                  <w:rStyle w:val="af3"/>
                  <w:color w:val="0000FF"/>
                  <w:lang w:val="en-US"/>
                </w:rPr>
                <w:t>RP-223544</w:t>
              </w:r>
            </w:hyperlink>
          </w:p>
        </w:tc>
        <w:tc>
          <w:tcPr>
            <w:tcW w:w="4921" w:type="dxa"/>
            <w:tcMar>
              <w:top w:w="0" w:type="dxa"/>
              <w:left w:w="70" w:type="dxa"/>
              <w:bottom w:w="0" w:type="dxa"/>
              <w:right w:w="70" w:type="dxa"/>
            </w:tcMar>
          </w:tcPr>
          <w:p w:rsidR="00F50B50" w:rsidRDefault="007766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w:t>
            </w:r>
          </w:p>
        </w:tc>
        <w:tc>
          <w:tcPr>
            <w:tcW w:w="1456" w:type="dxa"/>
            <w:tcMar>
              <w:top w:w="0" w:type="dxa"/>
              <w:left w:w="70" w:type="dxa"/>
              <w:bottom w:w="0" w:type="dxa"/>
              <w:right w:w="70" w:type="dxa"/>
            </w:tcMar>
          </w:tcPr>
          <w:p w:rsidR="00F50B50" w:rsidRDefault="00D63AF2">
            <w:pPr>
              <w:jc w:val="left"/>
              <w:rPr>
                <w:rFonts w:eastAsia="Calibri"/>
                <w:color w:val="0000FF"/>
                <w:u w:val="single"/>
                <w:lang w:val="en-US"/>
              </w:rPr>
            </w:pPr>
            <w:hyperlink r:id="rId20" w:history="1">
              <w:r w:rsidR="0077666C">
                <w:rPr>
                  <w:rStyle w:val="af3"/>
                  <w:color w:val="0000FF"/>
                  <w:lang w:val="en-US"/>
                </w:rPr>
                <w:t>R1-2300177</w:t>
              </w:r>
            </w:hyperlink>
          </w:p>
        </w:tc>
        <w:tc>
          <w:tcPr>
            <w:tcW w:w="4921" w:type="dxa"/>
            <w:tcMar>
              <w:top w:w="0" w:type="dxa"/>
              <w:left w:w="70" w:type="dxa"/>
              <w:bottom w:w="0" w:type="dxa"/>
              <w:right w:w="70" w:type="dxa"/>
            </w:tcMar>
          </w:tcPr>
          <w:p w:rsidR="00F50B50" w:rsidRDefault="0077666C">
            <w:pPr>
              <w:jc w:val="left"/>
              <w:rPr>
                <w:lang w:val="en-US"/>
              </w:rPr>
            </w:pPr>
            <w:r>
              <w:rPr>
                <w:lang w:val="en-US"/>
              </w:rPr>
              <w:t>WI work plan for Rel-18 RedCap</w:t>
            </w:r>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21" w:history="1">
              <w:r w:rsidR="0077666C">
                <w:rPr>
                  <w:rStyle w:val="af3"/>
                  <w:color w:val="0000FF"/>
                  <w:lang w:val="en-US"/>
                </w:rPr>
                <w:t>R1-2304261</w:t>
              </w:r>
            </w:hyperlink>
          </w:p>
        </w:tc>
        <w:tc>
          <w:tcPr>
            <w:tcW w:w="4921" w:type="dxa"/>
            <w:tcMar>
              <w:top w:w="0" w:type="dxa"/>
              <w:left w:w="70" w:type="dxa"/>
              <w:bottom w:w="0" w:type="dxa"/>
              <w:right w:w="70" w:type="dxa"/>
            </w:tcMar>
          </w:tcPr>
          <w:p w:rsidR="00F50B50" w:rsidRDefault="0077666C">
            <w:pPr>
              <w:jc w:val="left"/>
              <w:rPr>
                <w:lang w:val="en-US"/>
              </w:rPr>
            </w:pPr>
            <w:r>
              <w:rPr>
                <w:lang w:val="en-US"/>
              </w:rPr>
              <w:t>FL summary #6 on Rel-18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[4]</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22" w:history="1">
              <w:r w:rsidR="0077666C">
                <w:rPr>
                  <w:rStyle w:val="af3"/>
                  <w:color w:val="0000FF"/>
                  <w:lang w:val="en-US"/>
                </w:rPr>
                <w:t>R1-2303938</w:t>
              </w:r>
            </w:hyperlink>
          </w:p>
        </w:tc>
        <w:tc>
          <w:tcPr>
            <w:tcW w:w="4921" w:type="dxa"/>
            <w:tcMar>
              <w:top w:w="0" w:type="dxa"/>
              <w:left w:w="70" w:type="dxa"/>
              <w:bottom w:w="0" w:type="dxa"/>
              <w:right w:w="70" w:type="dxa"/>
            </w:tcMar>
          </w:tcPr>
          <w:p w:rsidR="00F50B50" w:rsidRDefault="0077666C">
            <w:pPr>
              <w:jc w:val="left"/>
              <w:rPr>
                <w:lang w:val="en-US"/>
              </w:rPr>
            </w:pPr>
            <w:r>
              <w:rPr>
                <w:lang w:val="en-US"/>
              </w:rPr>
              <w:t>RAN1 agreements for Rel-18 NR RedCap</w:t>
            </w:r>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[5]</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23" w:history="1">
              <w:r w:rsidR="0077666C">
                <w:rPr>
                  <w:rStyle w:val="af3"/>
                  <w:color w:val="0000FF"/>
                  <w:lang w:val="en-US"/>
                </w:rPr>
                <w:t>RP-230778</w:t>
              </w:r>
            </w:hyperlink>
          </w:p>
        </w:tc>
        <w:tc>
          <w:tcPr>
            <w:tcW w:w="4921" w:type="dxa"/>
            <w:tcMar>
              <w:top w:w="0" w:type="dxa"/>
              <w:left w:w="70" w:type="dxa"/>
              <w:bottom w:w="0" w:type="dxa"/>
              <w:right w:w="70" w:type="dxa"/>
            </w:tcMar>
          </w:tcPr>
          <w:p w:rsidR="00F50B50" w:rsidRDefault="0077666C">
            <w:pPr>
              <w:jc w:val="left"/>
              <w:rPr>
                <w:lang w:val="en-US"/>
              </w:rPr>
            </w:pPr>
            <w:r>
              <w:rPr>
                <w:lang w:val="en-US"/>
              </w:rPr>
              <w:t>Proposal for PR1 in eRedCap</w:t>
            </w:r>
          </w:p>
        </w:tc>
        <w:tc>
          <w:tcPr>
            <w:tcW w:w="2551" w:type="dxa"/>
            <w:tcMar>
              <w:top w:w="0" w:type="dxa"/>
              <w:left w:w="70" w:type="dxa"/>
              <w:bottom w:w="0" w:type="dxa"/>
              <w:right w:w="70" w:type="dxa"/>
            </w:tcMar>
          </w:tcPr>
          <w:p w:rsidR="00F50B50" w:rsidRDefault="0077666C">
            <w:pPr>
              <w:jc w:val="left"/>
              <w:rPr>
                <w:lang w:val="en-US"/>
              </w:rPr>
            </w:pPr>
            <w:r>
              <w:rPr>
                <w:lang w:val="en-US"/>
              </w:rPr>
              <w:t>Moderator (CMCC)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[6]</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24" w:history="1">
              <w:r w:rsidR="0077666C">
                <w:rPr>
                  <w:rFonts w:eastAsia="Calibri"/>
                  <w:color w:val="0000FF"/>
                  <w:u w:val="single"/>
                  <w:lang w:val="en-US"/>
                </w:rPr>
                <w:t>TR 38.865 V18.0.0</w:t>
              </w:r>
            </w:hyperlink>
          </w:p>
        </w:tc>
        <w:tc>
          <w:tcPr>
            <w:tcW w:w="4921" w:type="dxa"/>
            <w:tcMar>
              <w:top w:w="0" w:type="dxa"/>
              <w:left w:w="70" w:type="dxa"/>
              <w:bottom w:w="0" w:type="dxa"/>
              <w:right w:w="70" w:type="dxa"/>
            </w:tcMar>
          </w:tcPr>
          <w:p w:rsidR="00F50B50" w:rsidRDefault="007766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F50B50" w:rsidRDefault="0077666C">
            <w:pPr>
              <w:jc w:val="left"/>
              <w:rPr>
                <w:lang w:val="en-US"/>
              </w:rPr>
            </w:pPr>
            <w:r>
              <w:rPr>
                <w:lang w:val="en-US"/>
              </w:rPr>
              <w:t>RAN1</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[7]</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25" w:history="1">
              <w:r w:rsidR="0077666C">
                <w:rPr>
                  <w:rStyle w:val="af3"/>
                  <w:color w:val="0000FF"/>
                  <w:lang w:val="en-US"/>
                </w:rPr>
                <w:t>R1-2304336</w:t>
              </w:r>
            </w:hyperlink>
          </w:p>
        </w:tc>
        <w:tc>
          <w:tcPr>
            <w:tcW w:w="4921" w:type="dxa"/>
            <w:tcMar>
              <w:top w:w="0" w:type="dxa"/>
              <w:left w:w="70" w:type="dxa"/>
              <w:bottom w:w="0" w:type="dxa"/>
              <w:right w:w="70" w:type="dxa"/>
            </w:tcMar>
          </w:tcPr>
          <w:p w:rsidR="00F50B50" w:rsidRDefault="0077666C">
            <w:pPr>
              <w:jc w:val="left"/>
            </w:pPr>
            <w:r>
              <w:t>Initial input on higher layer signalling for Rel-18 eRedCap</w:t>
            </w:r>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[8]</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26" w:history="1">
              <w:r w:rsidR="0077666C">
                <w:rPr>
                  <w:rStyle w:val="af3"/>
                  <w:color w:val="0000FF"/>
                  <w:lang w:val="en-US"/>
                </w:rPr>
                <w:t>R1-2304338</w:t>
              </w:r>
            </w:hyperlink>
          </w:p>
        </w:tc>
        <w:tc>
          <w:tcPr>
            <w:tcW w:w="4921" w:type="dxa"/>
            <w:tcMar>
              <w:top w:w="0" w:type="dxa"/>
              <w:left w:w="70" w:type="dxa"/>
              <w:bottom w:w="0" w:type="dxa"/>
              <w:right w:w="70" w:type="dxa"/>
            </w:tcMar>
          </w:tcPr>
          <w:p w:rsidR="00F50B50" w:rsidRDefault="0077666C">
            <w:pPr>
              <w:jc w:val="left"/>
              <w:rPr>
                <w:lang w:val="en-US"/>
              </w:rPr>
            </w:pPr>
            <w:r>
              <w:rPr>
                <w:lang w:val="en-US"/>
              </w:rPr>
              <w:t>Further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[9]</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27" w:history="1">
              <w:r w:rsidR="0077666C">
                <w:rPr>
                  <w:rStyle w:val="af3"/>
                  <w:color w:val="0000FF"/>
                  <w:lang w:val="en-US"/>
                </w:rPr>
                <w:t>R1-2304359</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R18 RedCap complexity</w:t>
            </w:r>
          </w:p>
        </w:tc>
        <w:tc>
          <w:tcPr>
            <w:tcW w:w="2551" w:type="dxa"/>
            <w:tcMar>
              <w:top w:w="0" w:type="dxa"/>
              <w:left w:w="70" w:type="dxa"/>
              <w:bottom w:w="0" w:type="dxa"/>
              <w:right w:w="70" w:type="dxa"/>
            </w:tcMar>
          </w:tcPr>
          <w:p w:rsidR="00F50B50" w:rsidRDefault="0077666C">
            <w:pPr>
              <w:jc w:val="left"/>
              <w:rPr>
                <w:lang w:val="en-US"/>
              </w:rPr>
            </w:pPr>
            <w:r>
              <w:rPr>
                <w:lang w:val="en-US"/>
              </w:rPr>
              <w:t>FUTUREWEI</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[10]</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28" w:history="1">
              <w:r w:rsidR="0077666C">
                <w:rPr>
                  <w:rStyle w:val="af3"/>
                  <w:color w:val="0000FF"/>
                  <w:lang w:val="en-US"/>
                </w:rPr>
                <w:t>R1-2304491</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Vivo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[11]</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29" w:history="1">
              <w:r w:rsidR="0077666C">
                <w:rPr>
                  <w:rStyle w:val="af3"/>
                  <w:color w:val="0000FF"/>
                  <w:lang w:val="en-US"/>
                </w:rPr>
                <w:t>R1-2304526</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ZTE, Sanechips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[12]</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0" w:history="1">
              <w:r w:rsidR="0077666C">
                <w:rPr>
                  <w:rStyle w:val="af3"/>
                  <w:color w:val="0000FF"/>
                  <w:lang w:val="en-US"/>
                </w:rPr>
                <w:t>R1-2304569</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enhanced support of RedCap devices</w:t>
            </w:r>
          </w:p>
        </w:tc>
        <w:tc>
          <w:tcPr>
            <w:tcW w:w="2551" w:type="dxa"/>
            <w:tcMar>
              <w:top w:w="0" w:type="dxa"/>
              <w:left w:w="70" w:type="dxa"/>
              <w:bottom w:w="0" w:type="dxa"/>
              <w:right w:w="70" w:type="dxa"/>
            </w:tcMar>
          </w:tcPr>
          <w:p w:rsidR="00F50B50" w:rsidRDefault="0077666C">
            <w:pPr>
              <w:jc w:val="left"/>
              <w:rPr>
                <w:lang w:val="en-US"/>
              </w:rPr>
            </w:pPr>
            <w:r>
              <w:rPr>
                <w:lang w:val="en-US"/>
              </w:rPr>
              <w:t>Spreadtrum Communications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[13]</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1" w:history="1">
              <w:r w:rsidR="0077666C">
                <w:rPr>
                  <w:rStyle w:val="af3"/>
                  <w:color w:val="0000FF"/>
                  <w:lang w:val="en-US"/>
                </w:rPr>
                <w:t>R1-2304629</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rsidR="00F50B50" w:rsidRDefault="0077666C">
            <w:pPr>
              <w:jc w:val="left"/>
              <w:rPr>
                <w:lang w:val="en-US"/>
              </w:rPr>
            </w:pPr>
            <w:r>
              <w:rPr>
                <w:lang w:val="en-US"/>
              </w:rPr>
              <w:t>Huawei, HiSilicon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[14]</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2" w:history="1">
              <w:r w:rsidR="0077666C">
                <w:rPr>
                  <w:rStyle w:val="af3"/>
                  <w:color w:val="0000FF"/>
                  <w:lang w:val="en-US"/>
                </w:rPr>
                <w:t>R1-2304742</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rsidR="00F50B50" w:rsidRDefault="0077666C">
            <w:pPr>
              <w:jc w:val="left"/>
              <w:rPr>
                <w:lang w:val="en-US"/>
              </w:rPr>
            </w:pPr>
            <w:r>
              <w:rPr>
                <w:lang w:val="en-US"/>
              </w:rPr>
              <w:t>CATT</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[15]</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3" w:history="1">
              <w:r w:rsidR="0077666C">
                <w:rPr>
                  <w:rStyle w:val="af3"/>
                  <w:color w:val="0000FF"/>
                  <w:lang w:val="en-US"/>
                </w:rPr>
                <w:t>R1-2304758</w:t>
              </w:r>
            </w:hyperlink>
          </w:p>
        </w:tc>
        <w:tc>
          <w:tcPr>
            <w:tcW w:w="4921" w:type="dxa"/>
            <w:tcMar>
              <w:top w:w="0" w:type="dxa"/>
              <w:left w:w="70" w:type="dxa"/>
              <w:bottom w:w="0" w:type="dxa"/>
              <w:right w:w="70" w:type="dxa"/>
            </w:tcMar>
          </w:tcPr>
          <w:p w:rsidR="00F50B50" w:rsidRDefault="0077666C">
            <w:pPr>
              <w:jc w:val="left"/>
              <w:rPr>
                <w:lang w:val="en-US"/>
              </w:rPr>
            </w:pPr>
            <w:r>
              <w:rPr>
                <w:lang w:val="en-US"/>
              </w:rPr>
              <w:t>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Nokia, Nokia Shanghai Bell</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[16]</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4" w:history="1">
              <w:r w:rsidR="0077666C">
                <w:rPr>
                  <w:rStyle w:val="af3"/>
                  <w:color w:val="0000FF"/>
                  <w:lang w:val="en-US"/>
                </w:rPr>
                <w:t>R1-2304802</w:t>
              </w:r>
            </w:hyperlink>
          </w:p>
        </w:tc>
        <w:tc>
          <w:tcPr>
            <w:tcW w:w="4921" w:type="dxa"/>
            <w:tcMar>
              <w:top w:w="0" w:type="dxa"/>
              <w:left w:w="70" w:type="dxa"/>
              <w:bottom w:w="0" w:type="dxa"/>
              <w:right w:w="70" w:type="dxa"/>
            </w:tcMar>
          </w:tcPr>
          <w:p w:rsidR="00F50B50" w:rsidRDefault="0077666C">
            <w:pPr>
              <w:jc w:val="left"/>
              <w:rPr>
                <w:lang w:val="en-US"/>
              </w:rPr>
            </w:pPr>
            <w:r>
              <w:rPr>
                <w:lang w:val="en-US"/>
              </w:rPr>
              <w:t>Complexity reduction for eRedCap UE</w:t>
            </w:r>
          </w:p>
        </w:tc>
        <w:tc>
          <w:tcPr>
            <w:tcW w:w="2551" w:type="dxa"/>
            <w:tcMar>
              <w:top w:w="0" w:type="dxa"/>
              <w:left w:w="70" w:type="dxa"/>
              <w:bottom w:w="0" w:type="dxa"/>
              <w:right w:w="70" w:type="dxa"/>
            </w:tcMar>
          </w:tcPr>
          <w:p w:rsidR="00F50B50" w:rsidRDefault="0077666C">
            <w:pPr>
              <w:jc w:val="left"/>
              <w:rPr>
                <w:lang w:val="en-US"/>
              </w:rPr>
            </w:pPr>
            <w:r>
              <w:rPr>
                <w:lang w:val="en-US"/>
              </w:rPr>
              <w:t>Intel Corporation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[17]</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5" w:history="1">
              <w:r w:rsidR="0077666C">
                <w:rPr>
                  <w:rStyle w:val="af3"/>
                  <w:color w:val="0000FF"/>
                  <w:lang w:val="en-US"/>
                </w:rPr>
                <w:t>R1-2304860</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rsidR="00F50B50" w:rsidRDefault="0077666C">
            <w:pPr>
              <w:jc w:val="left"/>
              <w:rPr>
                <w:lang w:val="en-US"/>
              </w:rPr>
            </w:pPr>
            <w:r>
              <w:rPr>
                <w:lang w:val="en-US"/>
              </w:rPr>
              <w:t>China Telecom</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[18]</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6" w:history="1">
              <w:r w:rsidR="0077666C">
                <w:rPr>
                  <w:rStyle w:val="af3"/>
                  <w:color w:val="0000FF"/>
                  <w:lang w:val="en-US"/>
                </w:rPr>
                <w:t>R1-2304912</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rsidR="00F50B50" w:rsidRDefault="0077666C">
            <w:pPr>
              <w:jc w:val="left"/>
              <w:rPr>
                <w:lang w:val="en-US"/>
              </w:rPr>
            </w:pPr>
            <w:r>
              <w:rPr>
                <w:lang w:val="en-US"/>
              </w:rPr>
              <w:t>Xiaomi</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[19]</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7" w:history="1">
              <w:r w:rsidR="0077666C">
                <w:rPr>
                  <w:rStyle w:val="af3"/>
                  <w:color w:val="0000FF"/>
                  <w:lang w:val="en-US"/>
                </w:rPr>
                <w:t>R1-2304974</w:t>
              </w:r>
            </w:hyperlink>
          </w:p>
        </w:tc>
        <w:tc>
          <w:tcPr>
            <w:tcW w:w="4921" w:type="dxa"/>
            <w:tcMar>
              <w:top w:w="0" w:type="dxa"/>
              <w:left w:w="70" w:type="dxa"/>
              <w:bottom w:w="0" w:type="dxa"/>
              <w:right w:w="70" w:type="dxa"/>
            </w:tcMar>
          </w:tcPr>
          <w:p w:rsidR="00F50B50" w:rsidRDefault="0077666C">
            <w:pPr>
              <w:jc w:val="left"/>
              <w:rPr>
                <w:lang w:val="en-US"/>
              </w:rPr>
            </w:pPr>
            <w:r>
              <w:rPr>
                <w:lang w:val="en-US"/>
              </w:rPr>
              <w:t>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Lenovo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[20]</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8" w:history="1">
              <w:r w:rsidR="0077666C">
                <w:rPr>
                  <w:rStyle w:val="af3"/>
                  <w:color w:val="0000FF"/>
                  <w:lang w:val="en-US"/>
                </w:rPr>
                <w:t>R1-2305024</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Rel-18 RedCap UE</w:t>
            </w:r>
          </w:p>
        </w:tc>
        <w:tc>
          <w:tcPr>
            <w:tcW w:w="2551" w:type="dxa"/>
            <w:tcMar>
              <w:top w:w="0" w:type="dxa"/>
              <w:left w:w="70" w:type="dxa"/>
              <w:bottom w:w="0" w:type="dxa"/>
              <w:right w:w="70" w:type="dxa"/>
            </w:tcMar>
          </w:tcPr>
          <w:p w:rsidR="00F50B50" w:rsidRDefault="0077666C">
            <w:pPr>
              <w:jc w:val="left"/>
              <w:rPr>
                <w:lang w:val="en-US"/>
              </w:rPr>
            </w:pPr>
            <w:r>
              <w:rPr>
                <w:lang w:val="en-US"/>
              </w:rPr>
              <w:t>NEC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[21]</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39" w:history="1">
              <w:r w:rsidR="0077666C">
                <w:rPr>
                  <w:rStyle w:val="af3"/>
                  <w:color w:val="0000FF"/>
                  <w:lang w:val="en-US"/>
                </w:rPr>
                <w:t>R1-2305046</w:t>
              </w:r>
            </w:hyperlink>
          </w:p>
        </w:tc>
        <w:tc>
          <w:tcPr>
            <w:tcW w:w="4921" w:type="dxa"/>
            <w:tcMar>
              <w:top w:w="0" w:type="dxa"/>
              <w:left w:w="70" w:type="dxa"/>
              <w:bottom w:w="0" w:type="dxa"/>
              <w:right w:w="70" w:type="dxa"/>
            </w:tcMar>
          </w:tcPr>
          <w:p w:rsidR="00F50B50" w:rsidRDefault="0077666C">
            <w:pPr>
              <w:jc w:val="left"/>
              <w:rPr>
                <w:lang w:val="en-US"/>
              </w:rPr>
            </w:pPr>
            <w:r>
              <w:rPr>
                <w:lang w:val="en-US"/>
              </w:rPr>
              <w:t>On eRedCap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Sony</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[22]</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0" w:history="1">
              <w:r w:rsidR="0077666C">
                <w:rPr>
                  <w:rStyle w:val="af3"/>
                  <w:color w:val="0000FF"/>
                  <w:lang w:val="en-US"/>
                </w:rPr>
                <w:t>R1-2305105</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reduced UE complexity</w:t>
            </w:r>
          </w:p>
        </w:tc>
        <w:tc>
          <w:tcPr>
            <w:tcW w:w="2551" w:type="dxa"/>
            <w:tcMar>
              <w:top w:w="0" w:type="dxa"/>
              <w:left w:w="70" w:type="dxa"/>
              <w:bottom w:w="0" w:type="dxa"/>
              <w:right w:w="70" w:type="dxa"/>
            </w:tcMar>
          </w:tcPr>
          <w:p w:rsidR="00F50B50" w:rsidRDefault="0077666C">
            <w:pPr>
              <w:jc w:val="left"/>
              <w:rPr>
                <w:lang w:val="en-US"/>
              </w:rPr>
            </w:pPr>
            <w:r>
              <w:rPr>
                <w:lang w:val="en-US"/>
              </w:rPr>
              <w:t>CMCC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[23]</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1" w:history="1">
              <w:r w:rsidR="0077666C">
                <w:rPr>
                  <w:rStyle w:val="af3"/>
                  <w:color w:val="0000FF"/>
                  <w:lang w:val="en-US"/>
                </w:rPr>
                <w:t>R1-2305142</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rsidR="00F50B50" w:rsidRDefault="0077666C">
            <w:pPr>
              <w:jc w:val="left"/>
              <w:rPr>
                <w:lang w:val="en-US"/>
              </w:rPr>
            </w:pPr>
            <w:r>
              <w:rPr>
                <w:lang w:val="en-US"/>
              </w:rPr>
              <w:t>LG Electronics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[24]</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2" w:history="1">
              <w:r w:rsidR="0077666C">
                <w:rPr>
                  <w:rStyle w:val="af3"/>
                  <w:color w:val="0000FF"/>
                  <w:lang w:val="en-US"/>
                </w:rPr>
                <w:t>R1-2305158</w:t>
              </w:r>
            </w:hyperlink>
          </w:p>
        </w:tc>
        <w:tc>
          <w:tcPr>
            <w:tcW w:w="4921" w:type="dxa"/>
            <w:tcMar>
              <w:top w:w="0" w:type="dxa"/>
              <w:left w:w="70" w:type="dxa"/>
              <w:bottom w:w="0" w:type="dxa"/>
              <w:right w:w="70" w:type="dxa"/>
            </w:tcMar>
          </w:tcPr>
          <w:p w:rsidR="00F50B50" w:rsidRDefault="0077666C">
            <w:pPr>
              <w:jc w:val="left"/>
              <w:rPr>
                <w:lang w:val="en-US"/>
              </w:rPr>
            </w:pPr>
            <w:r>
              <w:rPr>
                <w:lang w:val="en-US"/>
              </w:rPr>
              <w:t>Considerations for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Sierra Wireless. 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[25]</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3" w:history="1">
              <w:r w:rsidR="0077666C">
                <w:rPr>
                  <w:rStyle w:val="af3"/>
                  <w:color w:val="0000FF"/>
                  <w:lang w:val="en-US"/>
                </w:rPr>
                <w:t>R1-2305254</w:t>
              </w:r>
            </w:hyperlink>
          </w:p>
        </w:tc>
        <w:tc>
          <w:tcPr>
            <w:tcW w:w="4921" w:type="dxa"/>
            <w:tcMar>
              <w:top w:w="0" w:type="dxa"/>
              <w:left w:w="70" w:type="dxa"/>
              <w:bottom w:w="0" w:type="dxa"/>
              <w:right w:w="70" w:type="dxa"/>
            </w:tcMar>
          </w:tcPr>
          <w:p w:rsidR="00F50B50" w:rsidRDefault="0077666C">
            <w:pPr>
              <w:jc w:val="left"/>
              <w:rPr>
                <w:lang w:val="en-US"/>
              </w:rPr>
            </w:pPr>
            <w:r>
              <w:rPr>
                <w:lang w:val="en-US"/>
              </w:rPr>
              <w:t>Further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Apple</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[26]</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4" w:history="1">
              <w:r w:rsidR="0077666C">
                <w:rPr>
                  <w:rStyle w:val="af3"/>
                  <w:color w:val="0000FF"/>
                  <w:lang w:val="en-US"/>
                </w:rPr>
                <w:t>R1-2305287</w:t>
              </w:r>
            </w:hyperlink>
          </w:p>
        </w:tc>
        <w:tc>
          <w:tcPr>
            <w:tcW w:w="4921" w:type="dxa"/>
            <w:tcMar>
              <w:top w:w="0" w:type="dxa"/>
              <w:left w:w="70" w:type="dxa"/>
              <w:bottom w:w="0" w:type="dxa"/>
              <w:right w:w="70" w:type="dxa"/>
            </w:tcMar>
          </w:tcPr>
          <w:p w:rsidR="00F50B50" w:rsidRDefault="0077666C">
            <w:pPr>
              <w:jc w:val="left"/>
              <w:rPr>
                <w:lang w:val="en-US"/>
              </w:rPr>
            </w:pPr>
            <w:r>
              <w:rPr>
                <w:lang w:val="en-US"/>
              </w:rPr>
              <w:t>UE complexity reduction for eRedCap</w:t>
            </w:r>
          </w:p>
        </w:tc>
        <w:tc>
          <w:tcPr>
            <w:tcW w:w="2551" w:type="dxa"/>
            <w:tcMar>
              <w:top w:w="0" w:type="dxa"/>
              <w:left w:w="70" w:type="dxa"/>
              <w:bottom w:w="0" w:type="dxa"/>
              <w:right w:w="70" w:type="dxa"/>
            </w:tcMar>
          </w:tcPr>
          <w:p w:rsidR="00F50B50" w:rsidRDefault="0077666C">
            <w:pPr>
              <w:jc w:val="left"/>
              <w:rPr>
                <w:lang w:val="en-US"/>
              </w:rPr>
            </w:pPr>
            <w:r>
              <w:rPr>
                <w:lang w:val="en-US"/>
              </w:rPr>
              <w:t>Panasonic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lastRenderedPageBreak/>
              <w:t>[27]</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5" w:history="1">
              <w:r w:rsidR="0077666C">
                <w:rPr>
                  <w:rStyle w:val="af3"/>
                  <w:color w:val="0000FF"/>
                  <w:lang w:val="en-US"/>
                </w:rPr>
                <w:t>R1-2305308</w:t>
              </w:r>
            </w:hyperlink>
          </w:p>
        </w:tc>
        <w:tc>
          <w:tcPr>
            <w:tcW w:w="4921" w:type="dxa"/>
            <w:tcMar>
              <w:top w:w="0" w:type="dxa"/>
              <w:left w:w="70" w:type="dxa"/>
              <w:bottom w:w="0" w:type="dxa"/>
              <w:right w:w="70" w:type="dxa"/>
            </w:tcMar>
          </w:tcPr>
          <w:p w:rsidR="00F50B50" w:rsidRDefault="0077666C">
            <w:pPr>
              <w:rPr>
                <w:lang w:val="en-US"/>
              </w:rPr>
            </w:pPr>
            <w:r>
              <w:rPr>
                <w:lang w:val="en-US"/>
              </w:rPr>
              <w:t>Discussion on complexity reduction for eRedCap UE</w:t>
            </w:r>
          </w:p>
        </w:tc>
        <w:tc>
          <w:tcPr>
            <w:tcW w:w="2551" w:type="dxa"/>
            <w:tcMar>
              <w:top w:w="0" w:type="dxa"/>
              <w:left w:w="70" w:type="dxa"/>
              <w:bottom w:w="0" w:type="dxa"/>
              <w:right w:w="70" w:type="dxa"/>
            </w:tcMar>
          </w:tcPr>
          <w:p w:rsidR="00F50B50" w:rsidRDefault="0077666C">
            <w:pPr>
              <w:jc w:val="left"/>
              <w:rPr>
                <w:lang w:val="en-US"/>
              </w:rPr>
            </w:pPr>
            <w:r>
              <w:rPr>
                <w:lang w:val="en-US"/>
              </w:rPr>
              <w:t>Sharp</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[28]</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6" w:history="1">
              <w:r w:rsidR="0077666C">
                <w:rPr>
                  <w:rStyle w:val="af3"/>
                  <w:color w:val="0000FF"/>
                  <w:lang w:val="en-US"/>
                </w:rPr>
                <w:t>R1-2305348</w:t>
              </w:r>
            </w:hyperlink>
          </w:p>
        </w:tc>
        <w:tc>
          <w:tcPr>
            <w:tcW w:w="4921" w:type="dxa"/>
            <w:tcMar>
              <w:top w:w="0" w:type="dxa"/>
              <w:left w:w="70" w:type="dxa"/>
              <w:bottom w:w="0" w:type="dxa"/>
              <w:right w:w="70" w:type="dxa"/>
            </w:tcMar>
          </w:tcPr>
          <w:p w:rsidR="00F50B50" w:rsidRDefault="0077666C">
            <w:pPr>
              <w:jc w:val="left"/>
              <w:rPr>
                <w:lang w:val="en-US" w:eastAsia="sv-SE"/>
              </w:rPr>
            </w:pPr>
            <w:r>
              <w:rPr>
                <w:lang w:val="en-US"/>
              </w:rPr>
              <w:t>UE complexity reduction for eRedCap</w:t>
            </w:r>
          </w:p>
        </w:tc>
        <w:tc>
          <w:tcPr>
            <w:tcW w:w="2551" w:type="dxa"/>
            <w:tcMar>
              <w:top w:w="0" w:type="dxa"/>
              <w:left w:w="70" w:type="dxa"/>
              <w:bottom w:w="0" w:type="dxa"/>
              <w:right w:w="70" w:type="dxa"/>
            </w:tcMar>
          </w:tcPr>
          <w:p w:rsidR="00F50B50" w:rsidRDefault="0077666C">
            <w:pPr>
              <w:jc w:val="left"/>
              <w:rPr>
                <w:lang w:val="en-US" w:eastAsia="sv-SE"/>
              </w:rPr>
            </w:pPr>
            <w:r>
              <w:rPr>
                <w:lang w:val="en-US"/>
              </w:rPr>
              <w:t>Qualcomm Incorporated</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[29]</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7" w:history="1">
              <w:r w:rsidR="0077666C">
                <w:rPr>
                  <w:rStyle w:val="af3"/>
                  <w:color w:val="0000FF"/>
                  <w:lang w:val="en-US"/>
                </w:rPr>
                <w:t>R1-2305449</w:t>
              </w:r>
            </w:hyperlink>
          </w:p>
        </w:tc>
        <w:tc>
          <w:tcPr>
            <w:tcW w:w="4921" w:type="dxa"/>
            <w:tcMar>
              <w:top w:w="0" w:type="dxa"/>
              <w:left w:w="70" w:type="dxa"/>
              <w:bottom w:w="0" w:type="dxa"/>
              <w:right w:w="70" w:type="dxa"/>
            </w:tcMar>
          </w:tcPr>
          <w:p w:rsidR="00F50B50" w:rsidRDefault="0077666C">
            <w:pPr>
              <w:jc w:val="left"/>
              <w:rPr>
                <w:lang w:val="en-US"/>
              </w:rPr>
            </w:pPr>
            <w:r>
              <w:rPr>
                <w:lang w:val="en-US"/>
              </w:rPr>
              <w:t>Further consideration on reduced UE complexity</w:t>
            </w:r>
          </w:p>
        </w:tc>
        <w:tc>
          <w:tcPr>
            <w:tcW w:w="2551" w:type="dxa"/>
            <w:tcMar>
              <w:top w:w="0" w:type="dxa"/>
              <w:left w:w="70" w:type="dxa"/>
              <w:bottom w:w="0" w:type="dxa"/>
              <w:right w:w="70" w:type="dxa"/>
            </w:tcMar>
          </w:tcPr>
          <w:p w:rsidR="00F50B50" w:rsidRDefault="0077666C">
            <w:pPr>
              <w:jc w:val="left"/>
              <w:rPr>
                <w:lang w:val="en-US"/>
              </w:rPr>
            </w:pPr>
            <w:r>
              <w:rPr>
                <w:lang w:val="en-US"/>
              </w:rPr>
              <w:t>OPPO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[30]</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8" w:history="1">
              <w:r w:rsidR="0077666C">
                <w:rPr>
                  <w:rStyle w:val="af3"/>
                  <w:color w:val="0000FF"/>
                  <w:lang w:val="en-US"/>
                </w:rPr>
                <w:t>R1-2305525</w:t>
              </w:r>
            </w:hyperlink>
          </w:p>
        </w:tc>
        <w:tc>
          <w:tcPr>
            <w:tcW w:w="4921" w:type="dxa"/>
            <w:tcMar>
              <w:top w:w="0" w:type="dxa"/>
              <w:left w:w="70" w:type="dxa"/>
              <w:bottom w:w="0" w:type="dxa"/>
              <w:right w:w="70" w:type="dxa"/>
            </w:tcMar>
          </w:tcPr>
          <w:p w:rsidR="00F50B50" w:rsidRDefault="0077666C">
            <w:pPr>
              <w:jc w:val="left"/>
              <w:rPr>
                <w:lang w:val="en-US"/>
              </w:rPr>
            </w:pPr>
            <w:r>
              <w:rPr>
                <w:lang w:val="en-US"/>
              </w:rPr>
              <w:t>Further UE complexity reduction for eRedCap</w:t>
            </w:r>
          </w:p>
        </w:tc>
        <w:tc>
          <w:tcPr>
            <w:tcW w:w="2551" w:type="dxa"/>
            <w:tcMar>
              <w:top w:w="0" w:type="dxa"/>
              <w:left w:w="70" w:type="dxa"/>
              <w:bottom w:w="0" w:type="dxa"/>
              <w:right w:w="70" w:type="dxa"/>
            </w:tcMar>
          </w:tcPr>
          <w:p w:rsidR="00F50B50" w:rsidRDefault="0077666C">
            <w:pPr>
              <w:jc w:val="left"/>
              <w:rPr>
                <w:lang w:val="en-US"/>
              </w:rPr>
            </w:pPr>
            <w:r>
              <w:rPr>
                <w:lang w:val="en-US"/>
              </w:rPr>
              <w:t>Samsung</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[31]</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49" w:history="1">
              <w:r w:rsidR="0077666C">
                <w:rPr>
                  <w:rStyle w:val="af3"/>
                  <w:color w:val="0000FF"/>
                  <w:lang w:val="en-US"/>
                </w:rPr>
                <w:t>R1-2305567</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DENSO CORPORATION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[32]</w:t>
            </w:r>
          </w:p>
        </w:tc>
        <w:tc>
          <w:tcPr>
            <w:tcW w:w="1456" w:type="dxa"/>
            <w:tcMar>
              <w:top w:w="0" w:type="dxa"/>
              <w:left w:w="70" w:type="dxa"/>
              <w:bottom w:w="0" w:type="dxa"/>
              <w:right w:w="70" w:type="dxa"/>
            </w:tcMar>
          </w:tcPr>
          <w:p w:rsidR="00F50B50" w:rsidRDefault="00D63AF2">
            <w:pPr>
              <w:jc w:val="left"/>
              <w:rPr>
                <w:rStyle w:val="af3"/>
                <w:color w:val="0000FF"/>
                <w:lang w:val="en-US" w:eastAsia="sv-SE"/>
              </w:rPr>
            </w:pPr>
            <w:hyperlink r:id="rId50" w:history="1">
              <w:r w:rsidR="0077666C">
                <w:rPr>
                  <w:rStyle w:val="af3"/>
                  <w:color w:val="0000FF"/>
                  <w:lang w:val="en-US"/>
                </w:rPr>
                <w:t>R1-2305607</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rsidR="00F50B50" w:rsidRDefault="0077666C">
            <w:pPr>
              <w:jc w:val="left"/>
              <w:rPr>
                <w:lang w:val="en-US"/>
              </w:rPr>
            </w:pPr>
            <w:r>
              <w:rPr>
                <w:lang w:val="en-US"/>
              </w:rPr>
              <w:t>NTT DOCOMO, INC.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[33]</w:t>
            </w:r>
          </w:p>
        </w:tc>
        <w:tc>
          <w:tcPr>
            <w:tcW w:w="1456" w:type="dxa"/>
            <w:tcMar>
              <w:top w:w="0" w:type="dxa"/>
              <w:left w:w="70" w:type="dxa"/>
              <w:bottom w:w="0" w:type="dxa"/>
              <w:right w:w="70" w:type="dxa"/>
            </w:tcMar>
          </w:tcPr>
          <w:p w:rsidR="00F50B50" w:rsidRDefault="00D63AF2">
            <w:pPr>
              <w:jc w:val="left"/>
              <w:rPr>
                <w:color w:val="000000"/>
                <w:lang w:val="en-US"/>
              </w:rPr>
            </w:pPr>
            <w:hyperlink r:id="rId51" w:history="1">
              <w:r w:rsidR="0077666C">
                <w:rPr>
                  <w:rStyle w:val="af3"/>
                  <w:color w:val="0000FF"/>
                  <w:lang w:val="en-US"/>
                </w:rPr>
                <w:t>R1-2305647</w:t>
              </w:r>
            </w:hyperlink>
          </w:p>
        </w:tc>
        <w:tc>
          <w:tcPr>
            <w:tcW w:w="4921" w:type="dxa"/>
            <w:tcMar>
              <w:top w:w="0" w:type="dxa"/>
              <w:left w:w="70" w:type="dxa"/>
              <w:bottom w:w="0" w:type="dxa"/>
              <w:right w:w="70" w:type="dxa"/>
            </w:tcMar>
          </w:tcPr>
          <w:p w:rsidR="00F50B50" w:rsidRDefault="0077666C">
            <w:pPr>
              <w:jc w:val="left"/>
              <w:rPr>
                <w:color w:val="000000"/>
                <w:lang w:val="en-US"/>
              </w:rPr>
            </w:pPr>
            <w:r>
              <w:rPr>
                <w:lang w:val="en-US"/>
              </w:rPr>
              <w:t>On eRedCap UE complexity reduction</w:t>
            </w:r>
          </w:p>
        </w:tc>
        <w:tc>
          <w:tcPr>
            <w:tcW w:w="2551" w:type="dxa"/>
            <w:tcMar>
              <w:top w:w="0" w:type="dxa"/>
              <w:left w:w="70" w:type="dxa"/>
              <w:bottom w:w="0" w:type="dxa"/>
              <w:right w:w="70" w:type="dxa"/>
            </w:tcMar>
          </w:tcPr>
          <w:p w:rsidR="00F50B50" w:rsidRDefault="0077666C">
            <w:pPr>
              <w:jc w:val="left"/>
              <w:rPr>
                <w:color w:val="000000"/>
                <w:lang w:val="en-US"/>
              </w:rPr>
            </w:pPr>
            <w:r>
              <w:rPr>
                <w:lang w:val="en-US"/>
              </w:rPr>
              <w:t>MediaTek Inc.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[34]</w:t>
            </w:r>
          </w:p>
        </w:tc>
        <w:tc>
          <w:tcPr>
            <w:tcW w:w="1456" w:type="dxa"/>
            <w:tcMar>
              <w:top w:w="0" w:type="dxa"/>
              <w:left w:w="70" w:type="dxa"/>
              <w:bottom w:w="0" w:type="dxa"/>
              <w:right w:w="70" w:type="dxa"/>
            </w:tcMar>
          </w:tcPr>
          <w:p w:rsidR="00F50B50" w:rsidRDefault="00D63AF2">
            <w:pPr>
              <w:jc w:val="left"/>
              <w:rPr>
                <w:color w:val="000000"/>
                <w:lang w:val="en-US"/>
              </w:rPr>
            </w:pPr>
            <w:hyperlink r:id="rId52" w:history="1">
              <w:r w:rsidR="0077666C">
                <w:rPr>
                  <w:rStyle w:val="af3"/>
                  <w:color w:val="0000FF"/>
                  <w:lang w:val="en-US"/>
                </w:rPr>
                <w:t>R1-2305709</w:t>
              </w:r>
            </w:hyperlink>
          </w:p>
        </w:tc>
        <w:tc>
          <w:tcPr>
            <w:tcW w:w="4921" w:type="dxa"/>
            <w:tcMar>
              <w:top w:w="0" w:type="dxa"/>
              <w:left w:w="70" w:type="dxa"/>
              <w:bottom w:w="0" w:type="dxa"/>
              <w:right w:w="70" w:type="dxa"/>
            </w:tcMar>
          </w:tcPr>
          <w:p w:rsidR="00F50B50" w:rsidRDefault="0077666C">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rsidR="00F50B50" w:rsidRDefault="0077666C">
            <w:pPr>
              <w:jc w:val="left"/>
              <w:rPr>
                <w:color w:val="000000"/>
                <w:lang w:val="en-US"/>
              </w:rPr>
            </w:pPr>
            <w:r>
              <w:rPr>
                <w:lang w:val="en-US"/>
              </w:rPr>
              <w:t>Transsion Holdings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[35]</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53" w:history="1">
              <w:r w:rsidR="0077666C">
                <w:rPr>
                  <w:rStyle w:val="af3"/>
                  <w:color w:val="0000FF"/>
                  <w:lang w:val="en-US"/>
                </w:rPr>
                <w:t>R1-2305853</w:t>
              </w:r>
            </w:hyperlink>
          </w:p>
        </w:tc>
        <w:tc>
          <w:tcPr>
            <w:tcW w:w="4921" w:type="dxa"/>
            <w:tcMar>
              <w:top w:w="0" w:type="dxa"/>
              <w:left w:w="70" w:type="dxa"/>
              <w:bottom w:w="0" w:type="dxa"/>
              <w:right w:w="70" w:type="dxa"/>
            </w:tcMar>
          </w:tcPr>
          <w:p w:rsidR="00F50B50" w:rsidRDefault="0077666C">
            <w:pPr>
              <w:jc w:val="left"/>
              <w:rPr>
                <w:lang w:val="en-US"/>
              </w:rPr>
            </w:pPr>
            <w:r>
              <w:rPr>
                <w:lang w:val="en-US"/>
              </w:rPr>
              <w:t>On further complexity reduction of NR UE</w:t>
            </w:r>
          </w:p>
        </w:tc>
        <w:tc>
          <w:tcPr>
            <w:tcW w:w="2551" w:type="dxa"/>
            <w:tcMar>
              <w:top w:w="0" w:type="dxa"/>
              <w:left w:w="70" w:type="dxa"/>
              <w:bottom w:w="0" w:type="dxa"/>
              <w:right w:w="70" w:type="dxa"/>
            </w:tcMar>
          </w:tcPr>
          <w:p w:rsidR="00F50B50" w:rsidRDefault="0077666C">
            <w:pPr>
              <w:jc w:val="left"/>
              <w:rPr>
                <w:lang w:val="en-US"/>
              </w:rPr>
            </w:pPr>
            <w:r>
              <w:rPr>
                <w:lang w:val="en-US"/>
              </w:rPr>
              <w:t>Nordic Semiconductor ASA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[36]</w:t>
            </w:r>
          </w:p>
        </w:tc>
        <w:tc>
          <w:tcPr>
            <w:tcW w:w="1456" w:type="dxa"/>
            <w:tcMar>
              <w:top w:w="0" w:type="dxa"/>
              <w:left w:w="70" w:type="dxa"/>
              <w:bottom w:w="0" w:type="dxa"/>
              <w:right w:w="70" w:type="dxa"/>
            </w:tcMar>
          </w:tcPr>
          <w:p w:rsidR="00F50B50" w:rsidRDefault="00D63AF2">
            <w:pPr>
              <w:jc w:val="left"/>
              <w:rPr>
                <w:lang w:val="en-US"/>
              </w:rPr>
            </w:pPr>
            <w:hyperlink r:id="rId54" w:history="1">
              <w:r w:rsidR="0077666C">
                <w:rPr>
                  <w:rStyle w:val="af3"/>
                  <w:color w:val="0000FF"/>
                  <w:lang w:val="en-US"/>
                </w:rPr>
                <w:t>R1-2305868</w:t>
              </w:r>
            </w:hyperlink>
          </w:p>
        </w:tc>
        <w:tc>
          <w:tcPr>
            <w:tcW w:w="4921" w:type="dxa"/>
            <w:tcMar>
              <w:top w:w="0" w:type="dxa"/>
              <w:left w:w="70" w:type="dxa"/>
              <w:bottom w:w="0" w:type="dxa"/>
              <w:right w:w="70" w:type="dxa"/>
            </w:tcMar>
          </w:tcPr>
          <w:p w:rsidR="00F50B50" w:rsidRDefault="0077666C">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Sequans Communications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[37]</w:t>
            </w:r>
          </w:p>
        </w:tc>
        <w:tc>
          <w:tcPr>
            <w:tcW w:w="1456" w:type="dxa"/>
            <w:tcMar>
              <w:top w:w="0" w:type="dxa"/>
              <w:left w:w="70" w:type="dxa"/>
              <w:bottom w:w="0" w:type="dxa"/>
              <w:right w:w="70" w:type="dxa"/>
            </w:tcMar>
          </w:tcPr>
          <w:p w:rsidR="00F50B50" w:rsidRDefault="00D63AF2">
            <w:pPr>
              <w:jc w:val="left"/>
              <w:rPr>
                <w:lang w:val="en-US"/>
              </w:rPr>
            </w:pPr>
            <w:hyperlink r:id="rId55" w:history="1">
              <w:r w:rsidR="0077666C">
                <w:rPr>
                  <w:rStyle w:val="af3"/>
                  <w:color w:val="0000FF"/>
                  <w:lang w:val="en-US"/>
                </w:rPr>
                <w:t>R1-2304512</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UE features for R18 eRedCap</w:t>
            </w:r>
          </w:p>
        </w:tc>
        <w:tc>
          <w:tcPr>
            <w:tcW w:w="2551" w:type="dxa"/>
            <w:tcMar>
              <w:top w:w="0" w:type="dxa"/>
              <w:left w:w="70" w:type="dxa"/>
              <w:bottom w:w="0" w:type="dxa"/>
              <w:right w:w="70" w:type="dxa"/>
            </w:tcMar>
          </w:tcPr>
          <w:p w:rsidR="00F50B50" w:rsidRDefault="0077666C">
            <w:pPr>
              <w:jc w:val="left"/>
              <w:rPr>
                <w:lang w:val="en-US"/>
              </w:rPr>
            </w:pPr>
            <w:r>
              <w:rPr>
                <w:lang w:val="en-US"/>
              </w:rPr>
              <w:t>Vivo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[38]</w:t>
            </w:r>
          </w:p>
        </w:tc>
        <w:tc>
          <w:tcPr>
            <w:tcW w:w="1456" w:type="dxa"/>
            <w:tcMar>
              <w:top w:w="0" w:type="dxa"/>
              <w:left w:w="70" w:type="dxa"/>
              <w:bottom w:w="0" w:type="dxa"/>
              <w:right w:w="70" w:type="dxa"/>
            </w:tcMar>
          </w:tcPr>
          <w:p w:rsidR="00F50B50" w:rsidRDefault="00D63AF2">
            <w:pPr>
              <w:jc w:val="left"/>
              <w:rPr>
                <w:rStyle w:val="af3"/>
                <w:color w:val="0000FF"/>
                <w:lang w:val="en-US"/>
              </w:rPr>
            </w:pPr>
            <w:hyperlink r:id="rId56" w:history="1">
              <w:r w:rsidR="0077666C">
                <w:rPr>
                  <w:rStyle w:val="af3"/>
                  <w:color w:val="0000FF"/>
                  <w:lang w:val="en-US"/>
                </w:rPr>
                <w:t>R1-2304795</w:t>
              </w:r>
            </w:hyperlink>
          </w:p>
        </w:tc>
        <w:tc>
          <w:tcPr>
            <w:tcW w:w="4921" w:type="dxa"/>
            <w:tcMar>
              <w:top w:w="0" w:type="dxa"/>
              <w:left w:w="70" w:type="dxa"/>
              <w:bottom w:w="0" w:type="dxa"/>
              <w:right w:w="70" w:type="dxa"/>
            </w:tcMar>
          </w:tcPr>
          <w:p w:rsidR="00F50B50" w:rsidRDefault="0077666C">
            <w:pPr>
              <w:jc w:val="left"/>
              <w:rPr>
                <w:lang w:val="en-US"/>
              </w:rPr>
            </w:pPr>
            <w:r>
              <w:rPr>
                <w:lang w:val="en-US"/>
              </w:rPr>
              <w:t>On support of legacy features for Rel-18 eRedCap UEs</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[39]</w:t>
            </w:r>
          </w:p>
        </w:tc>
        <w:tc>
          <w:tcPr>
            <w:tcW w:w="1456" w:type="dxa"/>
            <w:tcMar>
              <w:top w:w="0" w:type="dxa"/>
              <w:left w:w="70" w:type="dxa"/>
              <w:bottom w:w="0" w:type="dxa"/>
              <w:right w:w="70" w:type="dxa"/>
            </w:tcMar>
          </w:tcPr>
          <w:p w:rsidR="00F50B50" w:rsidRDefault="00D63AF2">
            <w:pPr>
              <w:jc w:val="left"/>
            </w:pPr>
            <w:hyperlink r:id="rId57" w:history="1">
              <w:r w:rsidR="0077666C">
                <w:rPr>
                  <w:rStyle w:val="af3"/>
                  <w:color w:val="0000FF"/>
                  <w:lang w:val="en-US"/>
                </w:rPr>
                <w:t>R1-2305855</w:t>
              </w:r>
            </w:hyperlink>
          </w:p>
        </w:tc>
        <w:tc>
          <w:tcPr>
            <w:tcW w:w="4921" w:type="dxa"/>
            <w:tcMar>
              <w:top w:w="0" w:type="dxa"/>
              <w:left w:w="70" w:type="dxa"/>
              <w:bottom w:w="0" w:type="dxa"/>
              <w:right w:w="70" w:type="dxa"/>
            </w:tcMar>
          </w:tcPr>
          <w:p w:rsidR="00F50B50" w:rsidRDefault="0077666C">
            <w:pPr>
              <w:jc w:val="left"/>
              <w:rPr>
                <w:lang w:val="en-US"/>
              </w:rPr>
            </w:pPr>
            <w:r>
              <w:rPr>
                <w:lang w:val="en-US"/>
              </w:rPr>
              <w:t>On eRedCap features</w:t>
            </w:r>
          </w:p>
        </w:tc>
        <w:tc>
          <w:tcPr>
            <w:tcW w:w="2551" w:type="dxa"/>
            <w:tcMar>
              <w:top w:w="0" w:type="dxa"/>
              <w:left w:w="70" w:type="dxa"/>
              <w:bottom w:w="0" w:type="dxa"/>
              <w:right w:w="70" w:type="dxa"/>
            </w:tcMar>
          </w:tcPr>
          <w:p w:rsidR="00F50B50" w:rsidRDefault="0077666C">
            <w:pPr>
              <w:jc w:val="left"/>
              <w:rPr>
                <w:lang w:val="en-US"/>
              </w:rPr>
            </w:pPr>
            <w:r>
              <w:rPr>
                <w:lang w:val="en-US"/>
              </w:rPr>
              <w:t>Nordic Semiconductor ASA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[40]</w:t>
            </w:r>
          </w:p>
        </w:tc>
        <w:tc>
          <w:tcPr>
            <w:tcW w:w="1456" w:type="dxa"/>
            <w:tcMar>
              <w:top w:w="0" w:type="dxa"/>
              <w:left w:w="70" w:type="dxa"/>
              <w:bottom w:w="0" w:type="dxa"/>
              <w:right w:w="70" w:type="dxa"/>
            </w:tcMar>
          </w:tcPr>
          <w:p w:rsidR="00F50B50" w:rsidRDefault="00D63AF2">
            <w:pPr>
              <w:jc w:val="left"/>
            </w:pPr>
            <w:hyperlink r:id="rId58" w:history="1">
              <w:r w:rsidR="0077666C">
                <w:rPr>
                  <w:rFonts w:ascii="Times" w:hAnsi="Times"/>
                  <w:color w:val="0000FF"/>
                  <w:szCs w:val="24"/>
                  <w:u w:val="single"/>
                  <w:lang w:val="en-US"/>
                </w:rPr>
                <w:t>R1-2304262</w:t>
              </w:r>
            </w:hyperlink>
          </w:p>
        </w:tc>
        <w:tc>
          <w:tcPr>
            <w:tcW w:w="4921" w:type="dxa"/>
            <w:tcMar>
              <w:top w:w="0" w:type="dxa"/>
              <w:left w:w="70" w:type="dxa"/>
              <w:bottom w:w="0" w:type="dxa"/>
              <w:right w:w="70" w:type="dxa"/>
            </w:tcMar>
          </w:tcPr>
          <w:p w:rsidR="00F50B50" w:rsidRDefault="0077666C">
            <w:pPr>
              <w:jc w:val="left"/>
              <w:rPr>
                <w:lang w:val="en-US"/>
              </w:rPr>
            </w:pPr>
            <w:r>
              <w:rPr>
                <w:lang w:val="en-US"/>
              </w:rPr>
              <w:t>LS on Msg4 PDSCH transmission to Rel-18 eRedCap UEs</w:t>
            </w:r>
          </w:p>
        </w:tc>
        <w:tc>
          <w:tcPr>
            <w:tcW w:w="2551" w:type="dxa"/>
            <w:tcMar>
              <w:top w:w="0" w:type="dxa"/>
              <w:left w:w="70" w:type="dxa"/>
              <w:bottom w:w="0" w:type="dxa"/>
              <w:right w:w="70" w:type="dxa"/>
            </w:tcMar>
          </w:tcPr>
          <w:p w:rsidR="00F50B50" w:rsidRDefault="0077666C">
            <w:pPr>
              <w:jc w:val="left"/>
              <w:rPr>
                <w:lang w:val="en-US"/>
              </w:rPr>
            </w:pPr>
            <w:r>
              <w:rPr>
                <w:lang w:val="en-US"/>
              </w:rPr>
              <w:t>RAN1,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[41]</w:t>
            </w:r>
          </w:p>
        </w:tc>
        <w:tc>
          <w:tcPr>
            <w:tcW w:w="1456" w:type="dxa"/>
            <w:tcMar>
              <w:top w:w="0" w:type="dxa"/>
              <w:left w:w="70" w:type="dxa"/>
              <w:bottom w:w="0" w:type="dxa"/>
              <w:right w:w="70" w:type="dxa"/>
            </w:tcMar>
          </w:tcPr>
          <w:p w:rsidR="00F50B50" w:rsidRDefault="00D63AF2">
            <w:pPr>
              <w:jc w:val="left"/>
            </w:pPr>
            <w:hyperlink r:id="rId59" w:history="1">
              <w:r w:rsidR="0077666C">
                <w:rPr>
                  <w:rStyle w:val="af3"/>
                  <w:color w:val="0000FF"/>
                  <w:lang w:val="en-US"/>
                </w:rPr>
                <w:t>R1-2305957</w:t>
              </w:r>
            </w:hyperlink>
          </w:p>
        </w:tc>
        <w:tc>
          <w:tcPr>
            <w:tcW w:w="4921" w:type="dxa"/>
            <w:tcMar>
              <w:top w:w="0" w:type="dxa"/>
              <w:left w:w="70" w:type="dxa"/>
              <w:bottom w:w="0" w:type="dxa"/>
              <w:right w:w="70" w:type="dxa"/>
            </w:tcMar>
          </w:tcPr>
          <w:p w:rsidR="00F50B50" w:rsidRDefault="0077666C">
            <w:pPr>
              <w:jc w:val="left"/>
              <w:rPr>
                <w:lang w:val="en-US"/>
              </w:rPr>
            </w:pPr>
            <w:r>
              <w:rPr>
                <w:lang w:val="en-US"/>
              </w:rPr>
              <w:t>FL summary #1 on Rel-18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[42]</w:t>
            </w:r>
          </w:p>
        </w:tc>
        <w:tc>
          <w:tcPr>
            <w:tcW w:w="1456" w:type="dxa"/>
            <w:tcMar>
              <w:top w:w="0" w:type="dxa"/>
              <w:left w:w="70" w:type="dxa"/>
              <w:bottom w:w="0" w:type="dxa"/>
              <w:right w:w="70" w:type="dxa"/>
            </w:tcMar>
          </w:tcPr>
          <w:p w:rsidR="00F50B50" w:rsidRDefault="00D63AF2">
            <w:pPr>
              <w:jc w:val="left"/>
            </w:pPr>
            <w:hyperlink r:id="rId60" w:history="1">
              <w:r w:rsidR="0077666C">
                <w:rPr>
                  <w:rStyle w:val="af3"/>
                  <w:color w:val="0000FF"/>
                  <w:lang w:val="en-US"/>
                </w:rPr>
                <w:t>R1-2305958</w:t>
              </w:r>
            </w:hyperlink>
          </w:p>
        </w:tc>
        <w:tc>
          <w:tcPr>
            <w:tcW w:w="4921" w:type="dxa"/>
            <w:tcMar>
              <w:top w:w="0" w:type="dxa"/>
              <w:left w:w="70" w:type="dxa"/>
              <w:bottom w:w="0" w:type="dxa"/>
              <w:right w:w="70" w:type="dxa"/>
            </w:tcMar>
          </w:tcPr>
          <w:p w:rsidR="00F50B50" w:rsidRDefault="0077666C">
            <w:pPr>
              <w:jc w:val="left"/>
              <w:rPr>
                <w:lang w:val="en-US"/>
              </w:rPr>
            </w:pPr>
            <w:r>
              <w:rPr>
                <w:lang w:val="en-US"/>
              </w:rPr>
              <w:t>FL summary #2 on Rel-18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[43]</w:t>
            </w:r>
          </w:p>
        </w:tc>
        <w:tc>
          <w:tcPr>
            <w:tcW w:w="1456" w:type="dxa"/>
            <w:tcMar>
              <w:top w:w="0" w:type="dxa"/>
              <w:left w:w="70" w:type="dxa"/>
              <w:bottom w:w="0" w:type="dxa"/>
              <w:right w:w="70" w:type="dxa"/>
            </w:tcMar>
          </w:tcPr>
          <w:p w:rsidR="00F50B50" w:rsidRDefault="00D63AF2">
            <w:pPr>
              <w:jc w:val="left"/>
            </w:pPr>
            <w:hyperlink r:id="rId61" w:history="1">
              <w:r w:rsidR="0077666C">
                <w:rPr>
                  <w:rStyle w:val="af3"/>
                  <w:color w:val="0000FF"/>
                  <w:lang w:val="en-US"/>
                </w:rPr>
                <w:t>R1-2305959</w:t>
              </w:r>
            </w:hyperlink>
          </w:p>
        </w:tc>
        <w:tc>
          <w:tcPr>
            <w:tcW w:w="4921" w:type="dxa"/>
            <w:tcMar>
              <w:top w:w="0" w:type="dxa"/>
              <w:left w:w="70" w:type="dxa"/>
              <w:bottom w:w="0" w:type="dxa"/>
              <w:right w:w="70" w:type="dxa"/>
            </w:tcMar>
          </w:tcPr>
          <w:p w:rsidR="00F50B50" w:rsidRDefault="0077666C">
            <w:pPr>
              <w:jc w:val="left"/>
              <w:rPr>
                <w:lang w:val="en-US"/>
              </w:rPr>
            </w:pPr>
            <w:r>
              <w:rPr>
                <w:lang w:val="en-US"/>
              </w:rPr>
              <w:t>FL summary #3 on Rel-18 RedCap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bl>
    <w:p w:rsidR="00F50B50" w:rsidRDefault="00F50B50">
      <w:pPr>
        <w:rPr>
          <w:lang w:val="en-US"/>
        </w:rPr>
      </w:pPr>
    </w:p>
    <w:sectPr w:rsidR="00F50B5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F2" w:rsidRDefault="00D63AF2">
      <w:pPr>
        <w:spacing w:line="240" w:lineRule="auto"/>
      </w:pPr>
      <w:r>
        <w:separator/>
      </w:r>
    </w:p>
  </w:endnote>
  <w:endnote w:type="continuationSeparator" w:id="0">
    <w:p w:rsidR="00D63AF2" w:rsidRDefault="00D63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F2" w:rsidRDefault="00D63AF2">
      <w:pPr>
        <w:spacing w:after="0"/>
      </w:pPr>
      <w:r>
        <w:separator/>
      </w:r>
    </w:p>
  </w:footnote>
  <w:footnote w:type="continuationSeparator" w:id="0">
    <w:p w:rsidR="00D63AF2" w:rsidRDefault="00D63AF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15B"/>
    <w:multiLevelType w:val="multilevel"/>
    <w:tmpl w:val="2EFE7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F4823"/>
    <w:multiLevelType w:val="multilevel"/>
    <w:tmpl w:val="60BF4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562449"/>
    <w:multiLevelType w:val="multilevel"/>
    <w:tmpl w:val="75562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5"/>
  </w:num>
  <w:num w:numId="8">
    <w:abstractNumId w:val="38"/>
  </w:num>
  <w:num w:numId="9">
    <w:abstractNumId w:val="3"/>
  </w:num>
  <w:num w:numId="10">
    <w:abstractNumId w:val="43"/>
  </w:num>
  <w:num w:numId="11">
    <w:abstractNumId w:val="27"/>
  </w:num>
  <w:num w:numId="12">
    <w:abstractNumId w:val="17"/>
  </w:num>
  <w:num w:numId="13">
    <w:abstractNumId w:val="15"/>
  </w:num>
  <w:num w:numId="14">
    <w:abstractNumId w:val="11"/>
  </w:num>
  <w:num w:numId="15">
    <w:abstractNumId w:val="32"/>
  </w:num>
  <w:num w:numId="16">
    <w:abstractNumId w:val="2"/>
  </w:num>
  <w:num w:numId="17">
    <w:abstractNumId w:val="12"/>
  </w:num>
  <w:num w:numId="18">
    <w:abstractNumId w:val="8"/>
  </w:num>
  <w:num w:numId="19">
    <w:abstractNumId w:val="22"/>
  </w:num>
  <w:num w:numId="20">
    <w:abstractNumId w:val="42"/>
  </w:num>
  <w:num w:numId="21">
    <w:abstractNumId w:val="24"/>
  </w:num>
  <w:num w:numId="22">
    <w:abstractNumId w:val="14"/>
  </w:num>
  <w:num w:numId="23">
    <w:abstractNumId w:val="36"/>
  </w:num>
  <w:num w:numId="24">
    <w:abstractNumId w:val="21"/>
  </w:num>
  <w:num w:numId="25">
    <w:abstractNumId w:val="37"/>
  </w:num>
  <w:num w:numId="26">
    <w:abstractNumId w:val="4"/>
  </w:num>
  <w:num w:numId="27">
    <w:abstractNumId w:val="28"/>
  </w:num>
  <w:num w:numId="28">
    <w:abstractNumId w:val="33"/>
  </w:num>
  <w:num w:numId="29">
    <w:abstractNumId w:val="9"/>
  </w:num>
  <w:num w:numId="30">
    <w:abstractNumId w:val="16"/>
  </w:num>
  <w:num w:numId="31">
    <w:abstractNumId w:val="26"/>
  </w:num>
  <w:num w:numId="32">
    <w:abstractNumId w:val="18"/>
  </w:num>
  <w:num w:numId="33">
    <w:abstractNumId w:val="6"/>
  </w:num>
  <w:num w:numId="34">
    <w:abstractNumId w:val="41"/>
  </w:num>
  <w:num w:numId="35">
    <w:abstractNumId w:val="44"/>
  </w:num>
  <w:num w:numId="36">
    <w:abstractNumId w:val="39"/>
  </w:num>
  <w:num w:numId="37">
    <w:abstractNumId w:val="30"/>
  </w:num>
  <w:num w:numId="38">
    <w:abstractNumId w:val="5"/>
  </w:num>
  <w:num w:numId="39">
    <w:abstractNumId w:val="40"/>
  </w:num>
  <w:num w:numId="40">
    <w:abstractNumId w:val="34"/>
  </w:num>
  <w:num w:numId="41">
    <w:abstractNumId w:val="31"/>
  </w:num>
  <w:num w:numId="42">
    <w:abstractNumId w:val="23"/>
  </w:num>
  <w:num w:numId="43">
    <w:abstractNumId w:val="7"/>
  </w:num>
  <w:num w:numId="44">
    <w:abstractNumId w:val="2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E8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8B9"/>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69"/>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B5B"/>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10A"/>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D6"/>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0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1A7"/>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09F"/>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3"/>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2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0CD"/>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0B9"/>
    <w:rsid w:val="0016433F"/>
    <w:rsid w:val="001646D5"/>
    <w:rsid w:val="0016480E"/>
    <w:rsid w:val="00164A92"/>
    <w:rsid w:val="00164ADC"/>
    <w:rsid w:val="001651B5"/>
    <w:rsid w:val="0016521B"/>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76A"/>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2FF"/>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34"/>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1E"/>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0BB"/>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A9"/>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A4B"/>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352"/>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28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2E"/>
    <w:rsid w:val="00270A3D"/>
    <w:rsid w:val="00270B5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DE2"/>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83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7D2"/>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C4E"/>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0F"/>
    <w:rsid w:val="002D4AA8"/>
    <w:rsid w:val="002D4DD4"/>
    <w:rsid w:val="002D4DEB"/>
    <w:rsid w:val="002D4FB7"/>
    <w:rsid w:val="002D4FC3"/>
    <w:rsid w:val="002D5108"/>
    <w:rsid w:val="002D51E4"/>
    <w:rsid w:val="002D528F"/>
    <w:rsid w:val="002D53E3"/>
    <w:rsid w:val="002D5432"/>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B5D"/>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5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4A3"/>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0F"/>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CF7"/>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7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96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699"/>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A83"/>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4F1C"/>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1A4"/>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65"/>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4A8"/>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A5C"/>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1F17"/>
    <w:rsid w:val="004720E1"/>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1BC"/>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DE"/>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BA5"/>
    <w:rsid w:val="00485C4B"/>
    <w:rsid w:val="00485ED7"/>
    <w:rsid w:val="00485EDB"/>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4C"/>
    <w:rsid w:val="004B018E"/>
    <w:rsid w:val="004B024F"/>
    <w:rsid w:val="004B0554"/>
    <w:rsid w:val="004B0570"/>
    <w:rsid w:val="004B0639"/>
    <w:rsid w:val="004B06BB"/>
    <w:rsid w:val="004B0ABA"/>
    <w:rsid w:val="004B0C28"/>
    <w:rsid w:val="004B0DFC"/>
    <w:rsid w:val="004B1276"/>
    <w:rsid w:val="004B1349"/>
    <w:rsid w:val="004B1458"/>
    <w:rsid w:val="004B14D5"/>
    <w:rsid w:val="004B17AB"/>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9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4F82"/>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4C"/>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87A"/>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01D"/>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2C"/>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14"/>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74"/>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1E"/>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612"/>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2BB"/>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38A"/>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960"/>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06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C96"/>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8C"/>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4FFF"/>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4CF"/>
    <w:rsid w:val="0068563C"/>
    <w:rsid w:val="00685644"/>
    <w:rsid w:val="00685736"/>
    <w:rsid w:val="00685860"/>
    <w:rsid w:val="00685B69"/>
    <w:rsid w:val="00685BE3"/>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9D2"/>
    <w:rsid w:val="00693A6F"/>
    <w:rsid w:val="00693B37"/>
    <w:rsid w:val="0069409F"/>
    <w:rsid w:val="00694157"/>
    <w:rsid w:val="006945A6"/>
    <w:rsid w:val="006945FB"/>
    <w:rsid w:val="006946A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5EFD"/>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57C"/>
    <w:rsid w:val="006D198E"/>
    <w:rsid w:val="006D1D2F"/>
    <w:rsid w:val="006D2092"/>
    <w:rsid w:val="006D217D"/>
    <w:rsid w:val="006D25A0"/>
    <w:rsid w:val="006D264A"/>
    <w:rsid w:val="006D293C"/>
    <w:rsid w:val="006D2D48"/>
    <w:rsid w:val="006D2D57"/>
    <w:rsid w:val="006D2FEA"/>
    <w:rsid w:val="006D300F"/>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DB7"/>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A3F"/>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D8F"/>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66C"/>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942"/>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348"/>
    <w:rsid w:val="00790598"/>
    <w:rsid w:val="00790682"/>
    <w:rsid w:val="00790724"/>
    <w:rsid w:val="00790748"/>
    <w:rsid w:val="007908C8"/>
    <w:rsid w:val="00790927"/>
    <w:rsid w:val="0079095D"/>
    <w:rsid w:val="0079097B"/>
    <w:rsid w:val="00790A8D"/>
    <w:rsid w:val="00790AE4"/>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4F7"/>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71D"/>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7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8A"/>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530"/>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4AC"/>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AA"/>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B2F"/>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0A8"/>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3FAB"/>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57"/>
    <w:rsid w:val="00873D6B"/>
    <w:rsid w:val="00873F53"/>
    <w:rsid w:val="00873FA2"/>
    <w:rsid w:val="00874157"/>
    <w:rsid w:val="00874248"/>
    <w:rsid w:val="008742FA"/>
    <w:rsid w:val="00874457"/>
    <w:rsid w:val="00874557"/>
    <w:rsid w:val="00874678"/>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5FCF"/>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E5B"/>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7A2"/>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73"/>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01"/>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8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A3B"/>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3F8"/>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49F"/>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AE2"/>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0C8"/>
    <w:rsid w:val="00917189"/>
    <w:rsid w:val="0091734B"/>
    <w:rsid w:val="009173DD"/>
    <w:rsid w:val="009176CC"/>
    <w:rsid w:val="009177E4"/>
    <w:rsid w:val="00917839"/>
    <w:rsid w:val="009178B7"/>
    <w:rsid w:val="00917B3C"/>
    <w:rsid w:val="00920070"/>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79"/>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1B8"/>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30"/>
    <w:rsid w:val="00945091"/>
    <w:rsid w:val="00945596"/>
    <w:rsid w:val="009457D5"/>
    <w:rsid w:val="00945916"/>
    <w:rsid w:val="00945A79"/>
    <w:rsid w:val="00945AAC"/>
    <w:rsid w:val="00945C70"/>
    <w:rsid w:val="00945D65"/>
    <w:rsid w:val="009460F1"/>
    <w:rsid w:val="009461F9"/>
    <w:rsid w:val="00946BFA"/>
    <w:rsid w:val="00946D0B"/>
    <w:rsid w:val="00946E08"/>
    <w:rsid w:val="00947052"/>
    <w:rsid w:val="009471B4"/>
    <w:rsid w:val="009472B3"/>
    <w:rsid w:val="009472D1"/>
    <w:rsid w:val="009472FB"/>
    <w:rsid w:val="0094752C"/>
    <w:rsid w:val="0094763A"/>
    <w:rsid w:val="00947951"/>
    <w:rsid w:val="00947A6E"/>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791"/>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55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B"/>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C05"/>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A90"/>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0E"/>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859"/>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33"/>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D5"/>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72"/>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C78"/>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0D1"/>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70"/>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BE"/>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3C9"/>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67A"/>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E32"/>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470"/>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967"/>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B24"/>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8"/>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1C"/>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44"/>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6FD"/>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6ECD"/>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579"/>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79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354"/>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628"/>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1FF0"/>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364"/>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8AE"/>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693"/>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90F"/>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AD2"/>
    <w:rsid w:val="00C63E6C"/>
    <w:rsid w:val="00C641F0"/>
    <w:rsid w:val="00C64237"/>
    <w:rsid w:val="00C642D9"/>
    <w:rsid w:val="00C6450D"/>
    <w:rsid w:val="00C649F4"/>
    <w:rsid w:val="00C64FC3"/>
    <w:rsid w:val="00C6500D"/>
    <w:rsid w:val="00C65044"/>
    <w:rsid w:val="00C6537E"/>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9F3"/>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B7"/>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731"/>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304"/>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5C"/>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89C"/>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7C"/>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851"/>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3AF2"/>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08A"/>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65E"/>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1B"/>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06"/>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CC"/>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43"/>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B78"/>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45"/>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0E9"/>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2F0"/>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8B4"/>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225"/>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4D"/>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6B"/>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4A3"/>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4C"/>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CD4"/>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5"/>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A4"/>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41"/>
    <w:rsid w:val="00F47E70"/>
    <w:rsid w:val="00F47ED6"/>
    <w:rsid w:val="00F50097"/>
    <w:rsid w:val="00F5023E"/>
    <w:rsid w:val="00F50482"/>
    <w:rsid w:val="00F509CB"/>
    <w:rsid w:val="00F50AA6"/>
    <w:rsid w:val="00F50B50"/>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6FDB"/>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849"/>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541"/>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6"/>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A8635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160DFC"/>
    <w:rsid w:val="5B2E40D2"/>
    <w:rsid w:val="5BAF3429"/>
    <w:rsid w:val="5BB62662"/>
    <w:rsid w:val="5E7775A4"/>
    <w:rsid w:val="5F1E295A"/>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5126"/>
  <w15:docId w15:val="{4196B82A-726E-4EC2-A79C-3F9F5571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바탕"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바탕" w:hAnsi="Times New Roman" w:cs="Times New Roman"/>
      <w:lang w:val="en-GB" w:eastAsia="en-US"/>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31">
    <w:name w:val="未处理的提及1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Meetings_3GPP_SYNC/RAN1/Inbox/drafts/9.6(NR_redcap_enh)/RRC/eRedCapParam-v000.xlsx" TargetMode="External"/><Relationship Id="rId26" Type="http://schemas.openxmlformats.org/officeDocument/2006/relationships/hyperlink" Target="https://www.3gpp.org/ftp/TSG_RAN/WG1_RL1/TSGR1_113/Docs/R1-2304338.zip" TargetMode="External"/><Relationship Id="rId39" Type="http://schemas.openxmlformats.org/officeDocument/2006/relationships/hyperlink" Target="https://www.3gpp.org/ftp/TSG_RAN/WG1_RL1/TSGR1_113/Docs/R1-2305046.zip" TargetMode="External"/><Relationship Id="rId21" Type="http://schemas.openxmlformats.org/officeDocument/2006/relationships/hyperlink" Target="https://www.3gpp.org/ftp/tsg_ran/WG1_RL1/TSGR1_112b-e/Docs/R1-2304261.zip" TargetMode="External"/><Relationship Id="rId34" Type="http://schemas.openxmlformats.org/officeDocument/2006/relationships/hyperlink" Target="https://www.3gpp.org/ftp/TSG_RAN/WG1_RL1/TSGR1_113/Docs/R1-2304802.zip" TargetMode="External"/><Relationship Id="rId42" Type="http://schemas.openxmlformats.org/officeDocument/2006/relationships/hyperlink" Target="https://www.3gpp.org/ftp/TSG_RAN/WG1_RL1/TSGR1_113/Docs/R1-2305158.zip" TargetMode="External"/><Relationship Id="rId47" Type="http://schemas.openxmlformats.org/officeDocument/2006/relationships/hyperlink" Target="https://www.3gpp.org/ftp/TSG_RAN/WG1_RL1/TSGR1_113/Docs/R1-2305449.zip" TargetMode="External"/><Relationship Id="rId50" Type="http://schemas.openxmlformats.org/officeDocument/2006/relationships/hyperlink" Target="https://www.3gpp.org/ftp/TSG_RAN/WG1_RL1/TSGR1_113/Docs/R1-2305607.zip" TargetMode="External"/><Relationship Id="rId55" Type="http://schemas.openxmlformats.org/officeDocument/2006/relationships/hyperlink" Target="https://www.3gpp.org/ftp/TSG_RAN/WG1_RL1/TSGR1_113/Docs/R1-2304512.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Meetings_3GPP_SYNC/RAN1/Inbox/drafts/9.6(NR_redcap_enh)/RRC/eRedCapParam-v000.xlsx" TargetMode="External"/><Relationship Id="rId29" Type="http://schemas.openxmlformats.org/officeDocument/2006/relationships/hyperlink" Target="https://www.3gpp.org/ftp/TSG_RAN/WG1_RL1/TSGR1_113/Docs/R1-2304526.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3/Docs/R1-2304742.zip" TargetMode="External"/><Relationship Id="rId37" Type="http://schemas.openxmlformats.org/officeDocument/2006/relationships/hyperlink" Target="https://www.3gpp.org/ftp/TSG_RAN/WG1_RL1/TSGR1_113/Docs/R1-2304974.zip" TargetMode="External"/><Relationship Id="rId40" Type="http://schemas.openxmlformats.org/officeDocument/2006/relationships/hyperlink" Target="https://www.3gpp.org/ftp/TSG_RAN/WG1_RL1/TSGR1_113/Docs/R1-2305105.zip" TargetMode="External"/><Relationship Id="rId45" Type="http://schemas.openxmlformats.org/officeDocument/2006/relationships/hyperlink" Target="https://www.3gpp.org/ftp/TSG_RAN/WG1_RL1/TSGR1_113/Docs/R1-2305308.zip" TargetMode="External"/><Relationship Id="rId53" Type="http://schemas.openxmlformats.org/officeDocument/2006/relationships/hyperlink" Target="https://www.3gpp.org/ftp/TSG_RAN/WG1_RL1/TSGR1_113/Docs/R1-2305853.zip" TargetMode="External"/><Relationship Id="rId58"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61" Type="http://schemas.openxmlformats.org/officeDocument/2006/relationships/hyperlink" Target="https://www.3gpp.org/ftp/tsg_ran/WG1_RL1/TSGR1_113/Docs/R1-2305959.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image" Target="media/image1.emf"/><Relationship Id="rId22" Type="http://schemas.openxmlformats.org/officeDocument/2006/relationships/hyperlink" Target="https://www.3gpp.org/ftp/tsg_ran/WG1_RL1/TSGR1_112b-e/Docs/R1-2303938.zip" TargetMode="External"/><Relationship Id="rId27" Type="http://schemas.openxmlformats.org/officeDocument/2006/relationships/hyperlink" Target="https://www.3gpp.org/ftp/TSG_RAN/WG1_RL1/TSGR1_113/Docs/R1-2304359.zip" TargetMode="External"/><Relationship Id="rId30" Type="http://schemas.openxmlformats.org/officeDocument/2006/relationships/hyperlink" Target="https://www.3gpp.org/ftp/TSG_RAN/WG1_RL1/TSGR1_113/Docs/R1-2304569.zip" TargetMode="External"/><Relationship Id="rId35" Type="http://schemas.openxmlformats.org/officeDocument/2006/relationships/hyperlink" Target="https://www.3gpp.org/ftp/TSG_RAN/WG1_RL1/TSGR1_113/Docs/R1-2304860.zip" TargetMode="External"/><Relationship Id="rId43" Type="http://schemas.openxmlformats.org/officeDocument/2006/relationships/hyperlink" Target="https://www.3gpp.org/ftp/TSG_RAN/WG1_RL1/TSGR1_113/Docs/R1-2305254.zip" TargetMode="External"/><Relationship Id="rId48" Type="http://schemas.openxmlformats.org/officeDocument/2006/relationships/hyperlink" Target="https://www.3gpp.org/ftp/TSG_RAN/WG1_RL1/TSGR1_113/Docs/R1-2305525.zip" TargetMode="External"/><Relationship Id="rId56"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8" Type="http://schemas.openxmlformats.org/officeDocument/2006/relationships/webSettings" Target="webSettings.xml"/><Relationship Id="rId51" Type="http://schemas.openxmlformats.org/officeDocument/2006/relationships/hyperlink" Target="https://www.3gpp.org/ftp/TSG_RAN/WG1_RL1/TSGR1_113/Docs/R1-2305647.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10.10.10.10/ftp/RAN/RAN1/Inbox/drafts/9.6(NR_redcap_enh)/RRC/eRedCapParam-v000.xlsx" TargetMode="External"/><Relationship Id="rId25" Type="http://schemas.openxmlformats.org/officeDocument/2006/relationships/hyperlink" Target="https://www.3gpp.org/ftp/TSG_RAN/WG1_RL1/TSGR1_113/Docs/R1-2304336.zip" TargetMode="External"/><Relationship Id="rId33" Type="http://schemas.openxmlformats.org/officeDocument/2006/relationships/hyperlink" Target="https://www.3gpp.org/ftp/TSG_RAN/WG1_RL1/TSGR1_113/Docs/R1-2304758.zip" TargetMode="External"/><Relationship Id="rId38" Type="http://schemas.openxmlformats.org/officeDocument/2006/relationships/hyperlink" Target="https://www.3gpp.org/ftp/TSG_RAN/WG1_RL1/TSGR1_113/Docs/R1-2305024.zip" TargetMode="External"/><Relationship Id="rId46" Type="http://schemas.openxmlformats.org/officeDocument/2006/relationships/hyperlink" Target="https://www.3gpp.org/ftp/TSG_RAN/WG1_RL1/TSGR1_113/Docs/R1-2305348.zip" TargetMode="External"/><Relationship Id="rId59" Type="http://schemas.openxmlformats.org/officeDocument/2006/relationships/hyperlink" Target="https://www.3gpp.org/ftp/tsg_ran/WG1_RL1/TSGR1_113/Docs/R1-2305957.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3/Docs/R1-2305142.zip" TargetMode="External"/><Relationship Id="rId54" Type="http://schemas.openxmlformats.org/officeDocument/2006/relationships/hyperlink" Target="https://www.3gpp.org/ftp/TSG_RAN/WG1_RL1/TSGR1_113/Docs/R1-230586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10.10.10.10/ftp/RAN/RAN1/Inbox/drafts/9.6(NR_redcap_enh)/RRC/eRedCapParam-v000.xlsx" TargetMode="External"/><Relationship Id="rId23" Type="http://schemas.openxmlformats.org/officeDocument/2006/relationships/hyperlink" Target="https://www.3gpp.org/ftp/tsg_ran/TSG_RAN/TSGR_99/Docs/RP-230778.zip" TargetMode="External"/><Relationship Id="rId28" Type="http://schemas.openxmlformats.org/officeDocument/2006/relationships/hyperlink" Target="https://www.3gpp.org/ftp/TSG_RAN/WG1_RL1/TSGR1_113/Docs/R1-2304491.zip" TargetMode="External"/><Relationship Id="rId36" Type="http://schemas.openxmlformats.org/officeDocument/2006/relationships/hyperlink" Target="https://www.3gpp.org/ftp/TSG_RAN/WG1_RL1/TSGR1_113/Docs/R1-2304912.zip" TargetMode="External"/><Relationship Id="rId49" Type="http://schemas.openxmlformats.org/officeDocument/2006/relationships/hyperlink" Target="https://www.3gpp.org/ftp/TSG_RAN/WG1_RL1/TSGR1_113/Docs/R1-2305567.zip" TargetMode="External"/><Relationship Id="rId57" Type="http://schemas.openxmlformats.org/officeDocument/2006/relationships/hyperlink" Target="https://www.3gpp.org/ftp/TSG_RAN/WG1_RL1/TSGR1_113/Docs/R1-2305855.zip" TargetMode="External"/><Relationship Id="rId10" Type="http://schemas.openxmlformats.org/officeDocument/2006/relationships/endnotes" Target="endnotes.xml"/><Relationship Id="rId31" Type="http://schemas.openxmlformats.org/officeDocument/2006/relationships/hyperlink" Target="https://www.3gpp.org/ftp/TSG_RAN/WG1_RL1/TSGR1_113/Docs/R1-2304629.zip" TargetMode="External"/><Relationship Id="rId44" Type="http://schemas.openxmlformats.org/officeDocument/2006/relationships/hyperlink" Target="https://www.3gpp.org/ftp/TSG_RAN/WG1_RL1/TSGR1_113/Docs/R1-2305287.zip" TargetMode="External"/><Relationship Id="rId52" Type="http://schemas.openxmlformats.org/officeDocument/2006/relationships/hyperlink" Target="https://www.3gpp.org/ftp/TSG_RAN/WG1_RL1/TSGR1_113/Docs/R1-2305709.zip" TargetMode="External"/><Relationship Id="rId60" Type="http://schemas.openxmlformats.org/officeDocument/2006/relationships/hyperlink" Target="https://www.3gpp.org/ftp/tsg_ran/WG1_RL1/TSGR1_113/Docs/R1-2305958.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16170BB-BD88-4ACA-A7E8-84595108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831E5-CB86-41FC-B546-8E2BF050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23285</Words>
  <Characters>132725</Characters>
  <Application>Microsoft Office Word</Application>
  <DocSecurity>0</DocSecurity>
  <Lines>1106</Lines>
  <Paragraphs>311</Paragraphs>
  <ScaleCrop>false</ScaleCrop>
  <Company>Huawei Technologies Co., Ltd.</Company>
  <LinksUpToDate>false</LinksUpToDate>
  <CharactersWithSpaces>155699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154</cp:revision>
  <dcterms:created xsi:type="dcterms:W3CDTF">2023-05-26T07:09:00Z</dcterms:created>
  <dcterms:modified xsi:type="dcterms:W3CDTF">2023-05-25T23:01:00Z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2B7893DB77804A528D35630751ED6ADF_13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