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66B5F129" w14:textId="77777777" w:rsidR="00CE1721" w:rsidRDefault="00513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66B5F12A" w14:textId="77777777" w:rsidR="00CE1721" w:rsidRDefault="00513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6B5F12B" w14:textId="77777777" w:rsidR="00CE1721" w:rsidRDefault="00513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12C" w14:textId="77777777" w:rsidR="00CE1721" w:rsidRDefault="00513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B5F13E"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游明朝"/>
                <w:lang w:val="en-US" w:eastAsia="ja-JP"/>
              </w:rPr>
            </w:pPr>
            <w:r>
              <w:rPr>
                <w:rFonts w:eastAsia="游明朝"/>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游明朝"/>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游明朝"/>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游明朝"/>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游明朝"/>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proofErr w:type="spellStart"/>
            <w:r>
              <w:rPr>
                <w:rFonts w:eastAsia="游明朝"/>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游明朝"/>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游明朝"/>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游明朝"/>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游明朝"/>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6B5F172"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游明朝"/>
                <w:lang w:val="en-US" w:eastAsia="ja-JP"/>
              </w:rPr>
              <w:t>Sierra Wireless</w:t>
            </w:r>
          </w:p>
        </w:tc>
        <w:tc>
          <w:tcPr>
            <w:tcW w:w="2977" w:type="dxa"/>
          </w:tcPr>
          <w:p w14:paraId="66B5F175" w14:textId="77777777" w:rsidR="00CE1721" w:rsidRDefault="00513000">
            <w:pPr>
              <w:spacing w:after="0"/>
              <w:jc w:val="center"/>
              <w:rPr>
                <w:rFonts w:eastAsia="游明朝"/>
                <w:lang w:val="en-US" w:eastAsia="ja-JP"/>
              </w:rPr>
            </w:pPr>
            <w:r>
              <w:rPr>
                <w:rFonts w:eastAsia="游明朝"/>
                <w:lang w:val="en-US" w:eastAsia="ja-JP"/>
              </w:rPr>
              <w:t>Serkan Dost</w:t>
            </w:r>
          </w:p>
        </w:tc>
        <w:tc>
          <w:tcPr>
            <w:tcW w:w="4139" w:type="dxa"/>
          </w:tcPr>
          <w:p w14:paraId="66B5F176" w14:textId="77777777" w:rsidR="00CE1721" w:rsidRDefault="00513000">
            <w:pPr>
              <w:spacing w:after="0"/>
              <w:jc w:val="center"/>
              <w:rPr>
                <w:rFonts w:eastAsia="游明朝"/>
                <w:lang w:val="en-US" w:eastAsia="ja-JP"/>
              </w:rPr>
            </w:pPr>
            <w:r>
              <w:rPr>
                <w:rFonts w:eastAsia="游明朝"/>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游明朝"/>
                <w:lang w:val="en-US" w:eastAsia="ja-JP"/>
              </w:rPr>
            </w:pPr>
            <w:r>
              <w:rPr>
                <w:rFonts w:eastAsia="游明朝"/>
                <w:lang w:val="en-US" w:eastAsia="ja-JP"/>
              </w:rPr>
              <w:t>Ericsson</w:t>
            </w:r>
          </w:p>
        </w:tc>
        <w:tc>
          <w:tcPr>
            <w:tcW w:w="2977" w:type="dxa"/>
          </w:tcPr>
          <w:p w14:paraId="66B5F179" w14:textId="77777777" w:rsidR="00CE1721" w:rsidRDefault="00513000">
            <w:pPr>
              <w:spacing w:after="0"/>
              <w:jc w:val="center"/>
              <w:rPr>
                <w:rFonts w:eastAsia="游明朝"/>
                <w:lang w:val="en-US" w:eastAsia="ja-JP"/>
              </w:rPr>
            </w:pPr>
            <w:r>
              <w:rPr>
                <w:rFonts w:eastAsia="游明朝"/>
                <w:lang w:val="sv-SE" w:eastAsia="ja-JP"/>
              </w:rPr>
              <w:t>Sandeep Narayanan Kadan Veedu</w:t>
            </w:r>
          </w:p>
        </w:tc>
        <w:tc>
          <w:tcPr>
            <w:tcW w:w="4139" w:type="dxa"/>
          </w:tcPr>
          <w:p w14:paraId="66B5F17A" w14:textId="77777777" w:rsidR="00CE1721" w:rsidRDefault="00513000">
            <w:pPr>
              <w:spacing w:after="0"/>
              <w:jc w:val="center"/>
              <w:rPr>
                <w:rFonts w:eastAsia="游明朝"/>
                <w:lang w:val="en-US" w:eastAsia="ja-JP"/>
              </w:rPr>
            </w:pPr>
            <w:r>
              <w:rPr>
                <w:rFonts w:eastAsia="游明朝"/>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游明朝"/>
                <w:lang w:eastAsia="ja-JP"/>
              </w:rPr>
            </w:pPr>
            <w:r>
              <w:rPr>
                <w:rFonts w:eastAsia="游明朝"/>
                <w:lang w:val="en-US" w:eastAsia="ja-JP"/>
              </w:rPr>
              <w:t>CMCC</w:t>
            </w:r>
          </w:p>
        </w:tc>
        <w:tc>
          <w:tcPr>
            <w:tcW w:w="2977" w:type="dxa"/>
          </w:tcPr>
          <w:p w14:paraId="66B5F17D" w14:textId="77777777" w:rsidR="00CE1721" w:rsidRDefault="00513000">
            <w:pPr>
              <w:spacing w:after="0"/>
              <w:jc w:val="center"/>
              <w:rPr>
                <w:rFonts w:eastAsia="游明朝"/>
                <w:lang w:val="en-US" w:eastAsia="ja-JP"/>
              </w:rPr>
            </w:pPr>
            <w:proofErr w:type="spellStart"/>
            <w:r>
              <w:rPr>
                <w:rFonts w:eastAsia="游明朝"/>
                <w:lang w:val="en-US" w:eastAsia="ja-JP"/>
              </w:rPr>
              <w:t>Tuo</w:t>
            </w:r>
            <w:proofErr w:type="spellEnd"/>
            <w:r>
              <w:rPr>
                <w:rFonts w:eastAsia="游明朝"/>
                <w:lang w:val="en-US" w:eastAsia="ja-JP"/>
              </w:rPr>
              <w:t xml:space="preserve"> Yang, </w:t>
            </w: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66B5F17E" w14:textId="77777777" w:rsidR="00CE1721" w:rsidRDefault="009D4C73">
            <w:pPr>
              <w:spacing w:after="0"/>
              <w:jc w:val="center"/>
              <w:rPr>
                <w:rFonts w:eastAsia="游明朝"/>
                <w:lang w:val="en-US" w:eastAsia="ja-JP"/>
              </w:rPr>
            </w:pPr>
            <w:hyperlink r:id="rId13" w:history="1">
              <w:r w:rsidR="00513000">
                <w:rPr>
                  <w:rStyle w:val="afa"/>
                  <w:rFonts w:eastAsia="游明朝"/>
                  <w:color w:val="000000"/>
                  <w:u w:val="none"/>
                  <w:lang w:val="en-US" w:eastAsia="ja-JP"/>
                </w:rPr>
                <w:t>yangtuo@chinamobile.com;</w:t>
              </w:r>
            </w:hyperlink>
            <w:r w:rsidR="00513000">
              <w:rPr>
                <w:rFonts w:eastAsia="游明朝"/>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B5F18D"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w:t>
            </w:r>
            <w:proofErr w:type="spellEnd"/>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游明朝"/>
                <w:lang w:eastAsia="ja-JP"/>
              </w:rPr>
            </w:pPr>
            <w:r>
              <w:rPr>
                <w:rFonts w:eastAsia="游明朝"/>
                <w:lang w:eastAsia="ja-JP"/>
              </w:rPr>
              <w:t>SONY</w:t>
            </w:r>
          </w:p>
        </w:tc>
        <w:tc>
          <w:tcPr>
            <w:tcW w:w="2977" w:type="dxa"/>
          </w:tcPr>
          <w:p w14:paraId="66B5F191" w14:textId="77777777" w:rsidR="00CE1721" w:rsidRDefault="00513000">
            <w:pPr>
              <w:spacing w:after="0"/>
              <w:jc w:val="center"/>
              <w:rPr>
                <w:rFonts w:eastAsia="游明朝"/>
                <w:lang w:val="en-US" w:eastAsia="ja-JP"/>
              </w:rPr>
            </w:pPr>
            <w:r>
              <w:rPr>
                <w:rFonts w:eastAsia="游明朝"/>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6B5F195" w14:textId="77777777" w:rsidR="00CE1721" w:rsidRDefault="0051300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66B5F1E8"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6B5F1EA"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66B5F234"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6B5F236"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e"/>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e"/>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e"/>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e"/>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e"/>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66B5F288" w14:textId="77777777" w:rsidR="00CE1721" w:rsidRDefault="00513000">
            <w:pPr>
              <w:tabs>
                <w:tab w:val="left" w:pos="551"/>
              </w:tabs>
              <w:jc w:val="left"/>
              <w:rPr>
                <w:rFonts w:eastAsia="游明朝"/>
                <w:lang w:val="en-US" w:eastAsia="ja-JP"/>
              </w:rPr>
            </w:pPr>
            <w:r>
              <w:rPr>
                <w:rFonts w:eastAsia="游明朝"/>
                <w:lang w:val="en-US" w:eastAsia="ja-JP"/>
              </w:rPr>
              <w:t>-1</w:t>
            </w:r>
          </w:p>
        </w:tc>
        <w:tc>
          <w:tcPr>
            <w:tcW w:w="525" w:type="dxa"/>
          </w:tcPr>
          <w:p w14:paraId="66B5F289"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A" w14:textId="77777777" w:rsidR="00CE1721" w:rsidRDefault="00513000">
            <w:pPr>
              <w:tabs>
                <w:tab w:val="left" w:pos="551"/>
              </w:tabs>
              <w:jc w:val="left"/>
              <w:rPr>
                <w:rFonts w:eastAsia="游明朝"/>
                <w:lang w:val="en-US" w:eastAsia="ja-JP"/>
              </w:rPr>
            </w:pPr>
            <w:r>
              <w:rPr>
                <w:rFonts w:eastAsia="游明朝" w:hint="eastAsia"/>
                <w:lang w:val="en-US" w:eastAsia="ja-JP"/>
              </w:rPr>
              <w:t>0</w:t>
            </w:r>
          </w:p>
        </w:tc>
        <w:tc>
          <w:tcPr>
            <w:tcW w:w="525" w:type="dxa"/>
          </w:tcPr>
          <w:p w14:paraId="66B5F28B"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C"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游明朝"/>
                <w:lang w:val="en-US" w:eastAsia="ja-JP"/>
              </w:rPr>
              <w:t xml:space="preserve">Especially for option 3a/3b, to enable Rel-18 </w:t>
            </w:r>
            <w:proofErr w:type="spellStart"/>
            <w:r>
              <w:rPr>
                <w:rFonts w:eastAsia="游明朝"/>
                <w:lang w:val="en-US" w:eastAsia="ja-JP"/>
              </w:rPr>
              <w:t>eRedCap</w:t>
            </w:r>
            <w:proofErr w:type="spellEnd"/>
            <w:r>
              <w:rPr>
                <w:rFonts w:eastAsia="游明朝"/>
                <w:lang w:val="en-US" w:eastAsia="ja-JP"/>
              </w:rPr>
              <w:t xml:space="preserve"> specific TDRA configuration for Msg3 other than the expansion of legacy default TDRA table and Δ, we suggest </w:t>
            </w:r>
            <w:proofErr w:type="gramStart"/>
            <w:r>
              <w:rPr>
                <w:rFonts w:eastAsia="游明朝"/>
                <w:lang w:val="en-US" w:eastAsia="ja-JP"/>
              </w:rPr>
              <w:t>to introduce</w:t>
            </w:r>
            <w:proofErr w:type="gramEnd"/>
            <w:r>
              <w:rPr>
                <w:rFonts w:eastAsia="游明朝"/>
                <w:lang w:val="en-US" w:eastAsia="ja-JP"/>
              </w:rPr>
              <w:t xml:space="preserve"> new RRC parameter in </w:t>
            </w:r>
            <w:proofErr w:type="spellStart"/>
            <w:r>
              <w:rPr>
                <w:rFonts w:eastAsia="游明朝"/>
                <w:lang w:val="en-US" w:eastAsia="ja-JP"/>
              </w:rPr>
              <w:t>pusch-CofingCommon</w:t>
            </w:r>
            <w:proofErr w:type="spellEnd"/>
            <w:r>
              <w:rPr>
                <w:rFonts w:eastAsia="游明朝"/>
                <w:lang w:val="en-US" w:eastAsia="ja-JP"/>
              </w:rPr>
              <w:t xml:space="preserve"> which is specific to Rel-18 </w:t>
            </w:r>
            <w:proofErr w:type="spellStart"/>
            <w:r>
              <w:rPr>
                <w:rFonts w:eastAsia="游明朝"/>
                <w:lang w:val="en-US" w:eastAsia="ja-JP"/>
              </w:rPr>
              <w:t>eRedCap</w:t>
            </w:r>
            <w:proofErr w:type="spellEnd"/>
            <w:r>
              <w:rPr>
                <w:rFonts w:eastAsia="游明朝"/>
                <w:lang w:val="en-US" w:eastAsia="ja-JP"/>
              </w:rPr>
              <w:t>.</w:t>
            </w:r>
          </w:p>
        </w:tc>
      </w:tr>
      <w:tr w:rsidR="00CE1721" w14:paraId="66B5F296" w14:textId="77777777">
        <w:tc>
          <w:tcPr>
            <w:tcW w:w="1479" w:type="dxa"/>
          </w:tcPr>
          <w:p w14:paraId="66B5F28F" w14:textId="77777777" w:rsidR="00CE1721" w:rsidRDefault="00513000">
            <w:pPr>
              <w:jc w:val="left"/>
              <w:rPr>
                <w:rFonts w:eastAsia="游明朝"/>
                <w:lang w:val="en-US" w:eastAsia="ja-JP"/>
              </w:rPr>
            </w:pPr>
            <w:proofErr w:type="spellStart"/>
            <w:r>
              <w:rPr>
                <w:rFonts w:eastAsiaTheme="minorEastAsia" w:hint="eastAsia"/>
                <w:lang w:val="en-US" w:eastAsia="zh-CN"/>
              </w:rPr>
              <w:t>Spreadtrum</w:t>
            </w:r>
            <w:proofErr w:type="spellEnd"/>
          </w:p>
        </w:tc>
        <w:tc>
          <w:tcPr>
            <w:tcW w:w="525" w:type="dxa"/>
          </w:tcPr>
          <w:p w14:paraId="66B5F29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游明朝"/>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游明朝"/>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游明朝"/>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528" w:type="dxa"/>
          </w:tcPr>
          <w:p w14:paraId="66B5F2DD" w14:textId="77777777" w:rsidR="00CE1721" w:rsidRDefault="00CE1721">
            <w:pPr>
              <w:jc w:val="left"/>
              <w:rPr>
                <w:rFonts w:eastAsia="游明朝"/>
                <w:lang w:val="en-US" w:eastAsia="ja-JP"/>
              </w:rPr>
            </w:pPr>
          </w:p>
        </w:tc>
      </w:tr>
      <w:tr w:rsidR="00CE1721" w14:paraId="66B5F2E6" w14:textId="77777777">
        <w:tc>
          <w:tcPr>
            <w:tcW w:w="1479" w:type="dxa"/>
          </w:tcPr>
          <w:p w14:paraId="66B5F2DF" w14:textId="77777777" w:rsidR="00CE1721" w:rsidRDefault="00513000">
            <w:pPr>
              <w:jc w:val="left"/>
              <w:rPr>
                <w:rFonts w:eastAsia="游明朝"/>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游明朝"/>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游明朝"/>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游明朝"/>
                <w:lang w:val="en-US" w:eastAsia="ja-JP"/>
              </w:rPr>
            </w:pPr>
            <w:r>
              <w:rPr>
                <w:rFonts w:eastAsia="游明朝"/>
                <w:lang w:val="en-US" w:eastAsia="ja-JP"/>
              </w:rPr>
              <w:t>Sum of grades</w:t>
            </w:r>
          </w:p>
        </w:tc>
        <w:tc>
          <w:tcPr>
            <w:tcW w:w="1232" w:type="dxa"/>
          </w:tcPr>
          <w:p w14:paraId="66B5F337" w14:textId="77777777" w:rsidR="00CE1721" w:rsidRDefault="00513000">
            <w:pPr>
              <w:tabs>
                <w:tab w:val="left" w:pos="551"/>
              </w:tabs>
              <w:jc w:val="center"/>
              <w:rPr>
                <w:rFonts w:eastAsia="游明朝"/>
                <w:lang w:val="en-US" w:eastAsia="ja-JP"/>
              </w:rPr>
            </w:pPr>
            <w:r>
              <w:t>-8</w:t>
            </w:r>
          </w:p>
        </w:tc>
        <w:tc>
          <w:tcPr>
            <w:tcW w:w="1232" w:type="dxa"/>
          </w:tcPr>
          <w:p w14:paraId="66B5F338" w14:textId="77777777" w:rsidR="00CE1721" w:rsidRDefault="00513000">
            <w:pPr>
              <w:tabs>
                <w:tab w:val="left" w:pos="551"/>
              </w:tabs>
              <w:jc w:val="center"/>
              <w:rPr>
                <w:rFonts w:eastAsia="游明朝"/>
                <w:lang w:val="en-US" w:eastAsia="ja-JP"/>
              </w:rPr>
            </w:pPr>
            <w:r>
              <w:t>-12</w:t>
            </w:r>
          </w:p>
        </w:tc>
        <w:tc>
          <w:tcPr>
            <w:tcW w:w="1234" w:type="dxa"/>
          </w:tcPr>
          <w:p w14:paraId="66B5F339" w14:textId="77777777" w:rsidR="00CE1721" w:rsidRDefault="00513000">
            <w:pPr>
              <w:tabs>
                <w:tab w:val="left" w:pos="551"/>
              </w:tabs>
              <w:jc w:val="center"/>
              <w:rPr>
                <w:rFonts w:eastAsia="游明朝"/>
                <w:lang w:val="en-US" w:eastAsia="ja-JP"/>
              </w:rPr>
            </w:pPr>
            <w:r>
              <w:t>7</w:t>
            </w:r>
          </w:p>
        </w:tc>
        <w:tc>
          <w:tcPr>
            <w:tcW w:w="1232" w:type="dxa"/>
          </w:tcPr>
          <w:p w14:paraId="66B5F33A" w14:textId="77777777" w:rsidR="00CE1721" w:rsidRDefault="00513000">
            <w:pPr>
              <w:tabs>
                <w:tab w:val="left" w:pos="551"/>
              </w:tabs>
              <w:jc w:val="center"/>
              <w:rPr>
                <w:rFonts w:eastAsia="游明朝"/>
                <w:lang w:val="en-US" w:eastAsia="ja-JP"/>
              </w:rPr>
            </w:pPr>
            <w:r>
              <w:t>-3</w:t>
            </w:r>
          </w:p>
        </w:tc>
        <w:tc>
          <w:tcPr>
            <w:tcW w:w="1234" w:type="dxa"/>
          </w:tcPr>
          <w:p w14:paraId="66B5F33B" w14:textId="77777777" w:rsidR="00CE1721" w:rsidRDefault="00513000">
            <w:pPr>
              <w:tabs>
                <w:tab w:val="left" w:pos="551"/>
              </w:tabs>
              <w:jc w:val="center"/>
              <w:rPr>
                <w:rFonts w:eastAsia="游明朝"/>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游明朝"/>
                <w:lang w:val="en-US" w:eastAsia="ja-JP"/>
              </w:rPr>
            </w:pPr>
            <w:r>
              <w:rPr>
                <w:rFonts w:eastAsia="游明朝"/>
                <w:lang w:val="en-US" w:eastAsia="ja-JP"/>
              </w:rPr>
              <w:t>Considering that at most non-</w:t>
            </w:r>
            <w:proofErr w:type="spellStart"/>
            <w:r>
              <w:rPr>
                <w:rFonts w:eastAsia="游明朝"/>
                <w:lang w:val="en-US" w:eastAsia="ja-JP"/>
              </w:rPr>
              <w:t>RedCap</w:t>
            </w:r>
            <w:proofErr w:type="spell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UEs can be supported in a same cell, we should discuss at least the following </w:t>
            </w:r>
            <w:proofErr w:type="gramStart"/>
            <w:r>
              <w:rPr>
                <w:rFonts w:eastAsia="游明朝"/>
                <w:lang w:val="en-US" w:eastAsia="ja-JP"/>
              </w:rPr>
              <w:t>cases;</w:t>
            </w:r>
            <w:proofErr w:type="gramEnd"/>
          </w:p>
          <w:p w14:paraId="66B5F370"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 xml:space="preserve">Case 1: Neither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or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is not configured</w:t>
            </w:r>
          </w:p>
          <w:p w14:paraId="66B5F371" w14:textId="77777777" w:rsidR="00CE1721" w:rsidRDefault="00513000">
            <w:pPr>
              <w:pStyle w:val="afe"/>
              <w:numPr>
                <w:ilvl w:val="1"/>
                <w:numId w:val="23"/>
              </w:numPr>
              <w:jc w:val="left"/>
              <w:rPr>
                <w:rFonts w:eastAsia="游明朝"/>
                <w:sz w:val="18"/>
                <w:szCs w:val="20"/>
                <w:lang w:val="en-US"/>
              </w:rPr>
            </w:pPr>
            <w:proofErr w:type="gramStart"/>
            <w:r>
              <w:rPr>
                <w:rFonts w:eastAsia="游明朝"/>
                <w:sz w:val="18"/>
                <w:szCs w:val="20"/>
                <w:lang w:val="en-US"/>
              </w:rPr>
              <w:t>All of</w:t>
            </w:r>
            <w:proofErr w:type="gramEnd"/>
            <w:r>
              <w:rPr>
                <w:rFonts w:eastAsia="游明朝"/>
                <w:sz w:val="18"/>
                <w:szCs w:val="20"/>
                <w:lang w:val="en-US"/>
              </w:rPr>
              <w:t xml:space="preserve"> </w:t>
            </w:r>
            <w:r>
              <w:rPr>
                <w:rFonts w:eastAsia="游明朝"/>
                <w:sz w:val="21"/>
                <w:szCs w:val="22"/>
                <w:lang w:val="en-US"/>
              </w:rPr>
              <w:t>non-</w:t>
            </w:r>
            <w:proofErr w:type="spellStart"/>
            <w:r>
              <w:rPr>
                <w:rFonts w:eastAsia="游明朝"/>
                <w:sz w:val="21"/>
                <w:szCs w:val="22"/>
                <w:lang w:val="en-US"/>
              </w:rPr>
              <w:t>RedCap</w:t>
            </w:r>
            <w:proofErr w:type="spellEnd"/>
            <w:r>
              <w:rPr>
                <w:rFonts w:eastAsia="游明朝"/>
                <w:sz w:val="21"/>
                <w:szCs w:val="22"/>
                <w:lang w:val="en-US"/>
              </w:rPr>
              <w:t xml:space="preserve">, Rel-17 </w:t>
            </w:r>
            <w:proofErr w:type="spellStart"/>
            <w:r>
              <w:rPr>
                <w:rFonts w:eastAsia="游明朝"/>
                <w:sz w:val="21"/>
                <w:szCs w:val="22"/>
                <w:lang w:val="en-US"/>
              </w:rPr>
              <w:t>RedCap</w:t>
            </w:r>
            <w:proofErr w:type="spellEnd"/>
            <w:r>
              <w:rPr>
                <w:rFonts w:eastAsia="游明朝"/>
                <w:sz w:val="21"/>
                <w:szCs w:val="22"/>
                <w:lang w:val="en-US"/>
              </w:rPr>
              <w:t xml:space="preserve"> and Rel-18 </w:t>
            </w:r>
            <w:proofErr w:type="spellStart"/>
            <w:r>
              <w:rPr>
                <w:rFonts w:eastAsia="游明朝"/>
                <w:sz w:val="21"/>
                <w:szCs w:val="22"/>
                <w:lang w:val="en-US"/>
              </w:rPr>
              <w:t>eRedCap</w:t>
            </w:r>
            <w:proofErr w:type="spellEnd"/>
            <w:r>
              <w:rPr>
                <w:rFonts w:eastAsia="游明朝"/>
                <w:sz w:val="21"/>
                <w:szCs w:val="22"/>
                <w:lang w:val="en-US"/>
              </w:rPr>
              <w:t xml:space="preserve"> UEs share the same PRACH configuration.</w:t>
            </w:r>
          </w:p>
          <w:p w14:paraId="66B5F372"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 is not configured</w:t>
            </w:r>
          </w:p>
          <w:p w14:paraId="66B5F373"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 xml:space="preserve">At least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PRACH configuration</w:t>
            </w:r>
          </w:p>
          <w:p w14:paraId="66B5F374" w14:textId="77777777" w:rsidR="00CE1721" w:rsidRDefault="00513000">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the same PRACH configuration</w:t>
            </w:r>
          </w:p>
          <w:p w14:paraId="66B5F375" w14:textId="77777777" w:rsidR="00CE1721" w:rsidRDefault="00513000">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not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separate early indication is configured</w:t>
            </w:r>
          </w:p>
          <w:p w14:paraId="66B5F376"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non-</w:t>
            </w:r>
            <w:proofErr w:type="spellStart"/>
            <w:r>
              <w:rPr>
                <w:rFonts w:eastAsia="游明朝"/>
                <w:sz w:val="20"/>
                <w:szCs w:val="21"/>
                <w:lang w:val="en-US"/>
              </w:rPr>
              <w:t>RedCap</w:t>
            </w:r>
            <w:proofErr w:type="spellEnd"/>
            <w:r>
              <w:rPr>
                <w:rFonts w:eastAsia="游明朝"/>
                <w:sz w:val="20"/>
                <w:szCs w:val="21"/>
                <w:lang w:val="en-US"/>
              </w:rPr>
              <w:t xml:space="preserve"> and Rel-17 </w:t>
            </w:r>
            <w:proofErr w:type="spellStart"/>
            <w:r>
              <w:rPr>
                <w:rFonts w:eastAsia="游明朝"/>
                <w:sz w:val="20"/>
                <w:szCs w:val="21"/>
                <w:lang w:val="en-US"/>
              </w:rPr>
              <w:t>RedCap</w:t>
            </w:r>
            <w:proofErr w:type="spellEnd"/>
            <w:r>
              <w:rPr>
                <w:rFonts w:eastAsia="游明朝"/>
                <w:sz w:val="20"/>
                <w:szCs w:val="21"/>
                <w:lang w:val="en-US"/>
              </w:rPr>
              <w:t xml:space="preserve"> can share the same PRACH configuration</w:t>
            </w:r>
          </w:p>
          <w:p w14:paraId="66B5F377"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 xml:space="preserve">Case 4: Both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and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are configured</w:t>
            </w:r>
          </w:p>
          <w:p w14:paraId="66B5F378" w14:textId="77777777" w:rsidR="00CE1721" w:rsidRDefault="00513000">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w:t>
            </w:r>
            <w:proofErr w:type="spellStart"/>
            <w:r>
              <w:rPr>
                <w:rFonts w:eastAsia="游明朝"/>
                <w:sz w:val="20"/>
                <w:szCs w:val="21"/>
                <w:lang w:val="en-US"/>
              </w:rPr>
              <w:t>RedCap</w:t>
            </w:r>
            <w:proofErr w:type="spellEnd"/>
            <w:r>
              <w:rPr>
                <w:rFonts w:eastAsia="游明朝"/>
                <w:sz w:val="20"/>
                <w:szCs w:val="21"/>
                <w:lang w:val="en-US"/>
              </w:rPr>
              <w:t xml:space="preserve">, Rel-17 </w:t>
            </w:r>
            <w:proofErr w:type="spellStart"/>
            <w:proofErr w:type="gramStart"/>
            <w:r>
              <w:rPr>
                <w:rFonts w:eastAsia="游明朝"/>
                <w:sz w:val="20"/>
                <w:szCs w:val="21"/>
                <w:lang w:val="en-US"/>
              </w:rPr>
              <w:t>RedCap</w:t>
            </w:r>
            <w:proofErr w:type="spellEnd"/>
            <w:proofErr w:type="gram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UE</w:t>
            </w:r>
          </w:p>
          <w:p w14:paraId="66B5F379" w14:textId="77777777" w:rsidR="00CE1721" w:rsidRDefault="00513000">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A"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游明朝"/>
                <w:lang w:val="en-US" w:eastAsia="ja-JP"/>
              </w:rPr>
            </w:pPr>
            <w:r>
              <w:rPr>
                <w:rFonts w:eastAsia="游明朝"/>
                <w:lang w:val="en-US" w:eastAsia="ja-JP"/>
              </w:rPr>
              <w:t xml:space="preserve">On the other hand, we are also </w:t>
            </w:r>
            <w:proofErr w:type="gramStart"/>
            <w:r>
              <w:rPr>
                <w:rFonts w:eastAsia="游明朝"/>
                <w:lang w:val="en-US" w:eastAsia="ja-JP"/>
              </w:rPr>
              <w:t>open</w:t>
            </w:r>
            <w:proofErr w:type="gramEnd"/>
            <w:r>
              <w:rPr>
                <w:rFonts w:eastAsia="游明朝"/>
                <w:lang w:val="en-US" w:eastAsia="ja-JP"/>
              </w:rPr>
              <w:t xml:space="preserve"> to discuss the cases raised by DOCOMO. </w:t>
            </w:r>
            <w:proofErr w:type="gramStart"/>
            <w:r>
              <w:rPr>
                <w:rFonts w:eastAsia="游明朝"/>
                <w:lang w:val="en-US" w:eastAsia="ja-JP"/>
              </w:rPr>
              <w:t>Actually, we</w:t>
            </w:r>
            <w:proofErr w:type="gramEnd"/>
            <w:r>
              <w:rPr>
                <w:rFonts w:eastAsia="游明朝"/>
                <w:lang w:val="en-US" w:eastAsia="ja-JP"/>
              </w:rPr>
              <w:t xml:space="preserve"> would like to put “FFS” on the Case 4 which would complicate the network complexity and test effort.</w:t>
            </w:r>
          </w:p>
          <w:p w14:paraId="66B5F3AC" w14:textId="77777777" w:rsidR="00CE1721" w:rsidRDefault="00513000">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66B5F3AE" w14:textId="77777777" w:rsidR="00CE1721" w:rsidRDefault="00513000">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游明朝"/>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游明朝"/>
                <w:lang w:val="en-US" w:eastAsia="ja-JP"/>
              </w:rPr>
              <w:t xml:space="preserve">Our preference is to concentrate on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which is important for RAN2 progress and is in line with WID scope, and to discuss the fourth bullet as a separate proposal. Given said </w:t>
            </w:r>
            <w:proofErr w:type="gramStart"/>
            <w:r>
              <w:rPr>
                <w:rFonts w:eastAsia="游明朝"/>
                <w:lang w:val="en-US" w:eastAsia="ja-JP"/>
              </w:rPr>
              <w:t>that,</w:t>
            </w:r>
            <w:proofErr w:type="gramEnd"/>
            <w:r>
              <w:rPr>
                <w:rFonts w:eastAsia="游明朝"/>
                <w:lang w:val="en-US" w:eastAsia="ja-JP"/>
              </w:rPr>
              <w:t xml:space="preserve"> we are fine with the proposal as is.</w:t>
            </w:r>
          </w:p>
        </w:tc>
      </w:tr>
      <w:tr w:rsidR="00CE1721" w14:paraId="66B5F3D9" w14:textId="77777777">
        <w:tc>
          <w:tcPr>
            <w:tcW w:w="1479" w:type="dxa"/>
          </w:tcPr>
          <w:p w14:paraId="66B5F3C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3C8" w14:textId="77777777" w:rsidR="00CE1721" w:rsidRDefault="0051300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66B5F3C9" w14:textId="77777777" w:rsidR="00CE1721" w:rsidRDefault="00513000">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66B5F3D0"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66B5F3D1"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66B5F3D2"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66B5F3D3"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66B5F3D4"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游明朝"/>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3E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0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04" w14:textId="77777777" w:rsidR="00CE1721" w:rsidRDefault="00513000">
            <w:pPr>
              <w:jc w:val="left"/>
              <w:rPr>
                <w:rFonts w:eastAsia="游明朝"/>
                <w:lang w:val="en-US" w:eastAsia="ja-JP"/>
              </w:rPr>
            </w:pPr>
            <w:r>
              <w:rPr>
                <w:rFonts w:eastAsia="游明朝" w:hint="eastAsia"/>
                <w:lang w:val="en-US" w:eastAsia="ja-JP"/>
              </w:rPr>
              <w:t>T</w:t>
            </w:r>
            <w:r>
              <w:rPr>
                <w:rFonts w:eastAsia="游明朝"/>
                <w:lang w:val="en-US" w:eastAsia="ja-JP"/>
              </w:rPr>
              <w:t>he update is OK.</w:t>
            </w:r>
          </w:p>
        </w:tc>
      </w:tr>
      <w:tr w:rsidR="00CE1721" w14:paraId="66B5F409" w14:textId="77777777">
        <w:tc>
          <w:tcPr>
            <w:tcW w:w="1479" w:type="dxa"/>
          </w:tcPr>
          <w:p w14:paraId="66B5F406" w14:textId="77777777" w:rsidR="00CE1721" w:rsidRDefault="00513000">
            <w:pPr>
              <w:jc w:val="left"/>
              <w:rPr>
                <w:rFonts w:eastAsia="游明朝"/>
                <w:lang w:val="en-US" w:eastAsia="ja-JP"/>
              </w:rPr>
            </w:pPr>
            <w:r>
              <w:t>LG</w:t>
            </w:r>
          </w:p>
        </w:tc>
        <w:tc>
          <w:tcPr>
            <w:tcW w:w="1372" w:type="dxa"/>
          </w:tcPr>
          <w:p w14:paraId="66B5F407" w14:textId="77777777" w:rsidR="00CE1721" w:rsidRDefault="00513000">
            <w:pPr>
              <w:tabs>
                <w:tab w:val="left" w:pos="551"/>
              </w:tabs>
              <w:jc w:val="left"/>
              <w:rPr>
                <w:rFonts w:eastAsia="游明朝"/>
                <w:lang w:val="en-US" w:eastAsia="ja-JP"/>
              </w:rPr>
            </w:pPr>
            <w:r>
              <w:t>N</w:t>
            </w:r>
          </w:p>
        </w:tc>
        <w:tc>
          <w:tcPr>
            <w:tcW w:w="6780" w:type="dxa"/>
          </w:tcPr>
          <w:p w14:paraId="66B5F408" w14:textId="77777777" w:rsidR="00CE1721" w:rsidRDefault="00513000">
            <w:pPr>
              <w:jc w:val="left"/>
              <w:rPr>
                <w:rFonts w:eastAsia="游明朝"/>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14" w14:textId="77777777" w:rsidR="00CE1721" w:rsidRDefault="00513000">
            <w:pPr>
              <w:jc w:val="left"/>
              <w:rPr>
                <w:rFonts w:eastAsia="游明朝"/>
                <w:lang w:val="en-US" w:eastAsia="ja-JP"/>
              </w:rPr>
            </w:pPr>
            <w:r>
              <w:rPr>
                <w:rFonts w:eastAsia="游明朝"/>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游明朝"/>
                <w:lang w:val="en-US" w:eastAsia="ja-JP"/>
              </w:rPr>
              <w:t>RedCap</w:t>
            </w:r>
            <w:proofErr w:type="spellEnd"/>
            <w:r>
              <w:rPr>
                <w:rFonts w:eastAsia="游明朝"/>
                <w:lang w:val="en-US" w:eastAsia="ja-JP"/>
              </w:rPr>
              <w:t xml:space="preserve"> early indication is configured.</w:t>
            </w:r>
          </w:p>
          <w:p w14:paraId="66B5F415" w14:textId="77777777" w:rsidR="00CE1721" w:rsidRDefault="00513000">
            <w:pPr>
              <w:jc w:val="left"/>
              <w:rPr>
                <w:rFonts w:eastAsiaTheme="minorEastAsia"/>
                <w:lang w:val="en-US" w:eastAsia="zh-CN"/>
              </w:rPr>
            </w:pPr>
            <w:r>
              <w:rPr>
                <w:rFonts w:eastAsia="游明朝"/>
                <w:lang w:val="en-US" w:eastAsia="ja-JP"/>
              </w:rPr>
              <w:t>We are also fine to put 4</w:t>
            </w:r>
            <w:r>
              <w:rPr>
                <w:rFonts w:eastAsia="游明朝"/>
                <w:vertAlign w:val="superscript"/>
                <w:lang w:val="en-US" w:eastAsia="ja-JP"/>
              </w:rPr>
              <w:t>th</w:t>
            </w:r>
            <w:r>
              <w:rPr>
                <w:rFonts w:eastAsia="游明朝"/>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游明朝"/>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游明朝"/>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424"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425" w14:textId="77777777" w:rsidR="00CE1721" w:rsidRDefault="00CE1721">
            <w:pPr>
              <w:jc w:val="left"/>
              <w:rPr>
                <w:rFonts w:eastAsia="游明朝"/>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e</w:t>
            </w:r>
            <w:r>
              <w:rPr>
                <w:rFonts w:eastAsiaTheme="minorEastAsia" w:hint="eastAsia"/>
                <w:lang w:val="en-US" w:eastAsia="zh-CN"/>
              </w:rPr>
              <w:t>Red</w:t>
            </w:r>
            <w:r>
              <w:rPr>
                <w:rFonts w:eastAsiaTheme="minorEastAsia"/>
                <w:lang w:val="en-US" w:eastAsia="zh-CN"/>
              </w:rPr>
              <w:t>Cap</w:t>
            </w:r>
            <w:proofErr w:type="spellEnd"/>
            <w:r>
              <w:rPr>
                <w:rFonts w:eastAsiaTheme="minorEastAsia"/>
                <w:lang w:val="en-US" w:eastAsia="zh-CN"/>
              </w:rPr>
              <w:t xml:space="preserve"> UEs and non-</w:t>
            </w:r>
            <w:proofErr w:type="spellStart"/>
            <w:r>
              <w:rPr>
                <w:rFonts w:eastAsiaTheme="minorEastAsia"/>
                <w:lang w:val="en-US" w:eastAsia="zh-CN"/>
              </w:rPr>
              <w:t>eRedCap</w:t>
            </w:r>
            <w:proofErr w:type="spellEnd"/>
            <w:r>
              <w:rPr>
                <w:rFonts w:eastAsiaTheme="minorEastAsia"/>
                <w:lang w:val="en-US" w:eastAsia="zh-CN"/>
              </w:rPr>
              <w:t xml:space="preserve">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3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 xml:space="preserve">Because the Rel-18 PRACH configuration for Msg1 early identification and the configured resources can be the same as the PRACH resources as Rel-17 PRACH configuration, therefore, we suggest </w:t>
            </w:r>
            <w:proofErr w:type="gramStart"/>
            <w:r>
              <w:rPr>
                <w:rFonts w:eastAsiaTheme="minorEastAsia"/>
                <w:lang w:val="en-US" w:eastAsia="zh-CN"/>
              </w:rPr>
              <w:t>to remove</w:t>
            </w:r>
            <w:proofErr w:type="gramEnd"/>
            <w:r>
              <w:rPr>
                <w:rFonts w:eastAsiaTheme="minorEastAsia"/>
                <w:lang w:val="en-US" w:eastAsia="zh-CN"/>
              </w:rPr>
              <w:t xml:space="preser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 xml:space="preserve">With these changes, whether Rel-18 </w:t>
            </w:r>
            <w:proofErr w:type="spellStart"/>
            <w:r>
              <w:rPr>
                <w:rFonts w:eastAsiaTheme="minorEastAsia"/>
                <w:lang w:val="en-US" w:eastAsia="zh-CN"/>
              </w:rPr>
              <w:t>RedCap</w:t>
            </w:r>
            <w:proofErr w:type="spellEnd"/>
            <w:r>
              <w:rPr>
                <w:rFonts w:eastAsiaTheme="minorEastAsia"/>
                <w:lang w:val="en-US" w:eastAsia="zh-CN"/>
              </w:rPr>
              <w:t xml:space="preserve"> is accessible to the allocated PRACH resources for Rel-17 </w:t>
            </w:r>
            <w:proofErr w:type="spellStart"/>
            <w:r>
              <w:rPr>
                <w:rFonts w:eastAsiaTheme="minorEastAsia"/>
                <w:lang w:val="en-US" w:eastAsia="zh-CN"/>
              </w:rPr>
              <w:t>RedCap</w:t>
            </w:r>
            <w:proofErr w:type="spellEnd"/>
            <w:r>
              <w:rPr>
                <w:rFonts w:eastAsiaTheme="minorEastAsia"/>
                <w:lang w:val="en-US" w:eastAsia="zh-CN"/>
              </w:rPr>
              <w:t xml:space="preserve">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shall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 network-configurable additional separate early indication in Msg1 for Rel-18 </w:t>
            </w:r>
            <w:proofErr w:type="spellStart"/>
            <w:r>
              <w:rPr>
                <w:rFonts w:ascii="Times" w:hAnsi="Times"/>
                <w:szCs w:val="24"/>
                <w:lang w:val="en-US"/>
              </w:rPr>
              <w:t>eRedCap</w:t>
            </w:r>
            <w:proofErr w:type="spellEnd"/>
            <w:r>
              <w:rPr>
                <w:rFonts w:ascii="Times" w:hAnsi="Times"/>
                <w:szCs w:val="24"/>
                <w:lang w:val="en-US"/>
              </w:rPr>
              <w:t xml:space="preserve">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configured, it is used by Rel-18 </w:t>
            </w:r>
            <w:proofErr w:type="spellStart"/>
            <w:r>
              <w:rPr>
                <w:rFonts w:ascii="Times" w:hAnsi="Times"/>
                <w:szCs w:val="24"/>
                <w:lang w:val="en-US"/>
              </w:rPr>
              <w:t>eRedCap</w:t>
            </w:r>
            <w:proofErr w:type="spellEnd"/>
            <w:r>
              <w:rPr>
                <w:rFonts w:ascii="Times" w:hAnsi="Times"/>
                <w:szCs w:val="24"/>
                <w:lang w:val="en-US"/>
              </w:rPr>
              <w:t xml:space="preserve">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not configured while Msg1 indication for Rel-17 </w:t>
            </w:r>
            <w:proofErr w:type="spellStart"/>
            <w:r>
              <w:rPr>
                <w:rFonts w:ascii="Times" w:hAnsi="Times"/>
                <w:szCs w:val="24"/>
                <w:lang w:val="en-US"/>
              </w:rPr>
              <w:t>RedCap</w:t>
            </w:r>
            <w:proofErr w:type="spellEnd"/>
            <w:r>
              <w:rPr>
                <w:rFonts w:ascii="Times" w:hAnsi="Times"/>
                <w:szCs w:val="24"/>
                <w:lang w:val="en-US"/>
              </w:rPr>
              <w:t xml:space="preserve"> UEs is configured, Rel-18 </w:t>
            </w:r>
            <w:proofErr w:type="spellStart"/>
            <w:r>
              <w:rPr>
                <w:rFonts w:ascii="Times" w:hAnsi="Times"/>
                <w:szCs w:val="24"/>
                <w:lang w:val="en-US"/>
              </w:rPr>
              <w:t>eRedCap</w:t>
            </w:r>
            <w:proofErr w:type="spellEnd"/>
            <w:r>
              <w:rPr>
                <w:rFonts w:ascii="Times" w:hAnsi="Times"/>
                <w:szCs w:val="24"/>
                <w:lang w:val="en-US"/>
              </w:rPr>
              <w:t xml:space="preserve"> UEs shall share the PRACH that is configured for Rel-17 </w:t>
            </w:r>
            <w:proofErr w:type="spellStart"/>
            <w:r>
              <w:rPr>
                <w:rFonts w:ascii="Times" w:hAnsi="Times"/>
                <w:szCs w:val="24"/>
                <w:lang w:val="en-US"/>
              </w:rPr>
              <w:t>RedCap</w:t>
            </w:r>
            <w:proofErr w:type="spellEnd"/>
            <w:r>
              <w:rPr>
                <w:rFonts w:ascii="Times" w:hAnsi="Times"/>
                <w:szCs w:val="24"/>
                <w:lang w:val="en-US"/>
              </w:rPr>
              <w:t xml:space="preserve">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Note: Rel-18 </w:t>
            </w:r>
            <w:proofErr w:type="spellStart"/>
            <w:r>
              <w:rPr>
                <w:rFonts w:ascii="Times" w:hAnsi="Times"/>
                <w:szCs w:val="24"/>
                <w:lang w:val="en-US"/>
              </w:rPr>
              <w:t>eRedCap</w:t>
            </w:r>
            <w:proofErr w:type="spellEnd"/>
            <w:r>
              <w:rPr>
                <w:rFonts w:ascii="Times" w:hAnsi="Times"/>
                <w:szCs w:val="24"/>
                <w:lang w:val="en-US"/>
              </w:rPr>
              <w:t xml:space="preserve"> UEs will be differentiated from Rel-17 </w:t>
            </w:r>
            <w:proofErr w:type="spellStart"/>
            <w:r>
              <w:rPr>
                <w:rFonts w:ascii="Times" w:hAnsi="Times"/>
                <w:szCs w:val="24"/>
                <w:lang w:val="en-US"/>
              </w:rPr>
              <w:t>RedCap</w:t>
            </w:r>
            <w:proofErr w:type="spellEnd"/>
            <w:r>
              <w:rPr>
                <w:rFonts w:ascii="Times" w:hAnsi="Times"/>
                <w:szCs w:val="24"/>
                <w:lang w:val="en-US"/>
              </w:rPr>
              <w:t xml:space="preserve"> UEs based on Msg3 of Rel-18 </w:t>
            </w:r>
            <w:proofErr w:type="spellStart"/>
            <w:r>
              <w:rPr>
                <w:rFonts w:ascii="Times" w:hAnsi="Times"/>
                <w:szCs w:val="24"/>
                <w:lang w:val="en-US"/>
              </w:rPr>
              <w:t>eRedCap</w:t>
            </w:r>
            <w:proofErr w:type="spellEnd"/>
            <w:r>
              <w:rPr>
                <w:rFonts w:ascii="Times" w:hAnsi="Times"/>
                <w:szCs w:val="24"/>
                <w:lang w:val="en-US"/>
              </w:rPr>
              <w:t xml:space="preserve">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66B5F473"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6B5F475"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游明朝"/>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493"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游明朝"/>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A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4AF"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follow same behavior as when the UE does not detect the RAR DCI, whereas other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go ahead and transmit Msg3 anyway (if capable to do so). Also, the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that follow the former behavior is not required to follow the </w:t>
            </w:r>
            <w:proofErr w:type="spellStart"/>
            <w:r>
              <w:rPr>
                <w:rFonts w:ascii="Times" w:eastAsia="ＭＳ Ｐゴシック" w:hAnsi="Times"/>
                <w:szCs w:val="24"/>
                <w:lang w:val="en-US" w:eastAsia="ja-JP"/>
              </w:rPr>
              <w:t>eRedCap</w:t>
            </w:r>
            <w:proofErr w:type="spellEnd"/>
            <w:r>
              <w:rPr>
                <w:rFonts w:ascii="Times" w:eastAsia="ＭＳ Ｐゴシック" w:hAnsi="Times"/>
                <w:szCs w:val="24"/>
                <w:lang w:val="en-US" w:eastAsia="ja-JP"/>
              </w:rPr>
              <w:t xml:space="preserve">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66B5F4C7"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C8"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游明朝"/>
                <w:lang w:val="en-US" w:eastAsia="ja-JP"/>
              </w:rPr>
            </w:pPr>
            <w:r>
              <w:rPr>
                <w:rFonts w:eastAsia="游明朝"/>
                <w:lang w:val="en-US" w:eastAsia="ja-JP"/>
              </w:rPr>
              <w:t>FL4</w:t>
            </w:r>
          </w:p>
        </w:tc>
        <w:tc>
          <w:tcPr>
            <w:tcW w:w="8152" w:type="dxa"/>
            <w:gridSpan w:val="2"/>
          </w:tcPr>
          <w:p w14:paraId="66B5F4CB" w14:textId="77777777" w:rsidR="00CE1721" w:rsidRDefault="00513000">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ＭＳ 明朝"/>
          <w:lang w:val="en-US"/>
        </w:rPr>
      </w:pPr>
      <w:r>
        <w:rPr>
          <w:rFonts w:eastAsia="ＭＳ 明朝"/>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ＭＳ 明朝"/>
          <w:lang w:val="en-US"/>
        </w:rPr>
        <w:t>MsgB</w:t>
      </w:r>
      <w:proofErr w:type="spellEnd"/>
      <w:r>
        <w:rPr>
          <w:rFonts w:eastAsia="ＭＳ 明朝"/>
          <w:lang w:val="en-US"/>
        </w:rPr>
        <w:t xml:space="preserve">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EB"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4E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0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游明朝"/>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5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游明朝"/>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ＭＳ 明朝"/>
          <w:lang w:val="en-US"/>
        </w:rPr>
        <w:br/>
      </w: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ＭＳ 明朝"/>
          <w:lang w:val="en-US"/>
        </w:rPr>
      </w:pPr>
    </w:p>
    <w:p w14:paraId="66B5F53D" w14:textId="77777777" w:rsidR="00CE1721" w:rsidRDefault="00513000">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游明朝"/>
                <w:lang w:val="en-US" w:eastAsia="ja-JP"/>
              </w:rPr>
              <w:t>DOCOMO</w:t>
            </w:r>
          </w:p>
        </w:tc>
        <w:tc>
          <w:tcPr>
            <w:tcW w:w="8155" w:type="dxa"/>
          </w:tcPr>
          <w:p w14:paraId="66B5F544" w14:textId="77777777" w:rsidR="00CE1721" w:rsidRDefault="00513000">
            <w:pPr>
              <w:jc w:val="left"/>
              <w:rPr>
                <w:rFonts w:eastAsia="游明朝"/>
                <w:lang w:val="en-US" w:eastAsia="ja-JP"/>
              </w:rPr>
            </w:pPr>
            <w:r>
              <w:rPr>
                <w:rFonts w:eastAsia="游明朝"/>
                <w:lang w:val="en-US" w:eastAsia="ja-JP"/>
              </w:rPr>
              <w:t xml:space="preserve">Similar timeline relaxation to case 4a/4 should be applied between </w:t>
            </w:r>
            <w:proofErr w:type="spellStart"/>
            <w:r>
              <w:rPr>
                <w:rFonts w:eastAsia="游明朝"/>
                <w:lang w:val="en-US" w:eastAsia="ja-JP"/>
              </w:rPr>
              <w:t>MsgB</w:t>
            </w:r>
            <w:proofErr w:type="spellEnd"/>
            <w:r>
              <w:rPr>
                <w:rFonts w:eastAsia="游明朝"/>
                <w:lang w:val="en-US" w:eastAsia="ja-JP"/>
              </w:rPr>
              <w:t xml:space="preserve"> PDSCH and PRACH or </w:t>
            </w:r>
            <w:proofErr w:type="spellStart"/>
            <w:r>
              <w:rPr>
                <w:rFonts w:eastAsia="游明朝"/>
                <w:lang w:val="en-US" w:eastAsia="ja-JP"/>
              </w:rPr>
              <w:t>MsgA</w:t>
            </w:r>
            <w:proofErr w:type="spellEnd"/>
            <w:r>
              <w:rPr>
                <w:rFonts w:eastAsia="游明朝"/>
                <w:lang w:val="en-US" w:eastAsia="ja-JP"/>
              </w:rPr>
              <w:t xml:space="preserve">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or if the UE detects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66B5F552"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6B5F553"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66B5F554"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6B5F568" w14:textId="77777777" w:rsidR="00CE1721" w:rsidRDefault="00CE1721">
      <w:pPr>
        <w:spacing w:afterLines="50" w:after="120" w:line="240" w:lineRule="auto"/>
        <w:rPr>
          <w:rFonts w:eastAsia="ＭＳ 明朝"/>
          <w:lang w:val="en-US"/>
        </w:rPr>
      </w:pPr>
    </w:p>
    <w:p w14:paraId="66B5F569" w14:textId="77777777" w:rsidR="00CE1721" w:rsidRDefault="00513000">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6B5F56A" w14:textId="77777777" w:rsidR="00CE1721" w:rsidRDefault="00513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游明朝"/>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游明朝"/>
                <w:lang w:val="en-US" w:eastAsia="ja-JP"/>
              </w:rPr>
            </w:pPr>
            <w:r>
              <w:rPr>
                <w:rFonts w:eastAsia="游明朝"/>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89"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58A" w14:textId="77777777" w:rsidR="00CE1721" w:rsidRDefault="00513000">
            <w:pPr>
              <w:jc w:val="left"/>
              <w:rPr>
                <w:rFonts w:eastAsia="游明朝"/>
                <w:lang w:val="en-US" w:eastAsia="ja-JP"/>
              </w:rPr>
            </w:pPr>
            <w:r>
              <w:rPr>
                <w:rFonts w:eastAsia="游明朝"/>
                <w:lang w:val="en-US" w:eastAsia="ja-JP"/>
              </w:rPr>
              <w:t xml:space="preserve">Even if separate Msg1 early indication is supported, we do not see the need for </w:t>
            </w:r>
            <w:proofErr w:type="spellStart"/>
            <w:r>
              <w:rPr>
                <w:rFonts w:eastAsia="游明朝"/>
                <w:lang w:val="en-US" w:eastAsia="ja-JP"/>
              </w:rPr>
              <w:t>MsgA</w:t>
            </w:r>
            <w:proofErr w:type="spellEnd"/>
            <w:r>
              <w:rPr>
                <w:rFonts w:eastAsia="游明朝"/>
                <w:lang w:val="en-US" w:eastAsia="ja-JP"/>
              </w:rPr>
              <w:t xml:space="preserve">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66B5F5B6" w14:textId="77777777" w:rsidR="00CE1721" w:rsidRDefault="00513000">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66B5F5BB" w14:textId="77777777" w:rsidR="00CE1721" w:rsidRDefault="00513000">
      <w:pPr>
        <w:pStyle w:val="afe"/>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e"/>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 xml:space="preserve">o spec change would be needed. It means that the reception of Msg4 is up to UE implementation.as well as the legacy UE behavior. We do not see the reason why only </w:t>
            </w:r>
            <w:proofErr w:type="spellStart"/>
            <w:r>
              <w:rPr>
                <w:rFonts w:eastAsia="游明朝"/>
                <w:lang w:val="en-US" w:eastAsia="ja-JP"/>
              </w:rPr>
              <w:t>eRedCap</w:t>
            </w:r>
            <w:proofErr w:type="spellEnd"/>
            <w:r>
              <w:rPr>
                <w:rFonts w:eastAsia="游明朝"/>
                <w:lang w:val="en-US" w:eastAsia="ja-JP"/>
              </w:rPr>
              <w:t xml:space="preserve">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6B5F5D9"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游明朝"/>
                <w:lang w:val="en-US" w:eastAsia="ja-JP"/>
              </w:rPr>
              <w:t>We tend to agree with Qualcomm that Msg4 PDSCH scheduled with TC-</w:t>
            </w:r>
            <w:proofErr w:type="gramStart"/>
            <w:r>
              <w:rPr>
                <w:rFonts w:eastAsia="游明朝"/>
                <w:lang w:val="en-US" w:eastAsia="ja-JP"/>
              </w:rPr>
              <w:t>RNTI</w:t>
            </w:r>
            <w:proofErr w:type="gramEnd"/>
            <w:r>
              <w:rPr>
                <w:rFonts w:eastAsia="游明朝"/>
                <w:lang w:val="en-US" w:eastAsia="ja-JP"/>
              </w:rPr>
              <w:t xml:space="preserve"> and autonomous SI acquisition is not expected to be overlapped in time domain for legacy </w:t>
            </w:r>
            <w:proofErr w:type="spellStart"/>
            <w:r>
              <w:rPr>
                <w:rFonts w:eastAsia="游明朝"/>
                <w:lang w:val="en-US" w:eastAsia="ja-JP"/>
              </w:rPr>
              <w:t>Ues</w:t>
            </w:r>
            <w:proofErr w:type="spellEnd"/>
            <w:r>
              <w:rPr>
                <w:rFonts w:eastAsia="游明朝"/>
                <w:lang w:val="en-US" w:eastAsia="ja-JP"/>
              </w:rPr>
              <w:t xml:space="preserve">. In that sense, we didn’t get the motivation to treat this case only for Rel-18 </w:t>
            </w:r>
            <w:proofErr w:type="spellStart"/>
            <w:r>
              <w:rPr>
                <w:rFonts w:eastAsia="游明朝"/>
                <w:lang w:val="en-US" w:eastAsia="ja-JP"/>
              </w:rPr>
              <w:t>eRedCap</w:t>
            </w:r>
            <w:proofErr w:type="spellEnd"/>
            <w:r>
              <w:rPr>
                <w:rFonts w:eastAsia="游明朝"/>
                <w:lang w:val="en-US" w:eastAsia="ja-JP"/>
              </w:rPr>
              <w:t>. Thus, we are fine to just remove FFS.</w:t>
            </w:r>
          </w:p>
        </w:tc>
      </w:tr>
      <w:tr w:rsidR="00CE1721" w14:paraId="66B5F5F9" w14:textId="77777777">
        <w:tc>
          <w:tcPr>
            <w:tcW w:w="1479" w:type="dxa"/>
          </w:tcPr>
          <w:p w14:paraId="66B5F5F7" w14:textId="77777777" w:rsidR="00CE1721" w:rsidRDefault="00513000">
            <w:pPr>
              <w:jc w:val="left"/>
              <w:rPr>
                <w:rFonts w:eastAsia="游明朝"/>
                <w:lang w:val="en-US" w:eastAsia="ja-JP"/>
              </w:rPr>
            </w:pPr>
            <w:r>
              <w:rPr>
                <w:rFonts w:eastAsia="游明朝"/>
                <w:lang w:val="en-US" w:eastAsia="ja-JP"/>
              </w:rPr>
              <w:lastRenderedPageBreak/>
              <w:t>Lenovo</w:t>
            </w:r>
          </w:p>
        </w:tc>
        <w:tc>
          <w:tcPr>
            <w:tcW w:w="8155" w:type="dxa"/>
          </w:tcPr>
          <w:p w14:paraId="66B5F5F8" w14:textId="77777777" w:rsidR="00CE1721" w:rsidRDefault="00513000">
            <w:pPr>
              <w:jc w:val="left"/>
              <w:rPr>
                <w:rFonts w:eastAsia="游明朝"/>
                <w:lang w:val="en-US" w:eastAsia="ja-JP"/>
              </w:rPr>
            </w:pPr>
            <w:r>
              <w:rPr>
                <w:rFonts w:eastAsia="游明朝"/>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游明朝"/>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游明朝"/>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60F"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 xml:space="preserve">e now understand that “no spec change” corresponds to “the </w:t>
            </w:r>
            <w:proofErr w:type="spellStart"/>
            <w:r>
              <w:rPr>
                <w:rFonts w:eastAsia="游明朝"/>
                <w:lang w:val="en-US" w:eastAsia="ja-JP"/>
              </w:rPr>
              <w:t>eRedCap</w:t>
            </w:r>
            <w:proofErr w:type="spellEnd"/>
            <w:r>
              <w:rPr>
                <w:rFonts w:eastAsia="游明朝"/>
                <w:lang w:val="en-US" w:eastAsia="ja-JP"/>
              </w:rPr>
              <w:t xml:space="preserve">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w:t>
            </w:r>
            <w:proofErr w:type="spellStart"/>
            <w:r>
              <w:rPr>
                <w:rFonts w:eastAsia="游明朝"/>
                <w:lang w:val="en-US" w:eastAsia="ja-JP"/>
              </w:rPr>
              <w:t>eRedCap</w:t>
            </w:r>
            <w:proofErr w:type="spellEnd"/>
            <w:r>
              <w:rPr>
                <w:rFonts w:eastAsia="游明朝"/>
                <w:lang w:val="en-US" w:eastAsia="ja-JP"/>
              </w:rPr>
              <w:t xml:space="preserve">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 xml:space="preserve">Msg4 PDSCH scheduled by TC-RNTI”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62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游明朝"/>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游明朝"/>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7"/>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6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48" w14:textId="77777777" w:rsidR="00CE1721" w:rsidRDefault="00513000">
            <w:pPr>
              <w:jc w:val="left"/>
              <w:rPr>
                <w:rFonts w:eastAsia="游明朝"/>
                <w:lang w:val="en-US" w:eastAsia="ja-JP"/>
              </w:rPr>
            </w:pPr>
            <w:r>
              <w:rPr>
                <w:rFonts w:eastAsia="游明朝"/>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游明朝"/>
                <w:lang w:val="en-US" w:eastAsia="ja-JP"/>
              </w:rPr>
              <w:t>” could be revised to “</w:t>
            </w:r>
            <w:r>
              <w:rPr>
                <w:rFonts w:eastAsia="DengXian"/>
                <w:b/>
                <w:bCs/>
                <w:color w:val="FF0000"/>
                <w:szCs w:val="22"/>
                <w:lang w:val="en-US" w:eastAsia="zh-CN"/>
              </w:rPr>
              <w:t>and Msg4 PDSCH scheduled by TC-RNTI</w:t>
            </w:r>
            <w:r>
              <w:rPr>
                <w:rFonts w:eastAsia="游明朝"/>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游明朝"/>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proofErr w:type="gramStart"/>
            <w:r>
              <w:rPr>
                <w:rFonts w:eastAsia="ＭＳ 明朝"/>
                <w:lang w:val="en-US"/>
              </w:rPr>
              <w:t>Msg4</w:t>
            </w:r>
            <w:proofErr w:type="gramEnd"/>
            <w:r>
              <w:rPr>
                <w:rFonts w:eastAsia="ＭＳ 明朝"/>
                <w:lang w:val="en-US"/>
              </w:rPr>
              <w:t xml:space="preserve"> </w:t>
            </w:r>
            <w:r>
              <w:rPr>
                <w:rFonts w:eastAsia="SimSun" w:hint="eastAsia"/>
                <w:lang w:val="en-US" w:eastAsia="zh-CN"/>
              </w:rPr>
              <w:t xml:space="preserve">and </w:t>
            </w:r>
            <w:r>
              <w:rPr>
                <w:rFonts w:eastAsia="ＭＳ 明朝"/>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Just want to ask the proponents in what case a UE in RRC_CONNECTED state will use TC-RNTI (</w:t>
            </w:r>
            <w:proofErr w:type="gramStart"/>
            <w:r>
              <w:rPr>
                <w:rFonts w:eastAsiaTheme="minorEastAsia" w:hint="eastAsia"/>
                <w:lang w:val="en-US" w:eastAsia="zh-CN"/>
              </w:rPr>
              <w:t>e.g.</w:t>
            </w:r>
            <w:proofErr w:type="gramEnd"/>
            <w:r>
              <w:rPr>
                <w:rFonts w:eastAsiaTheme="minorEastAsia" w:hint="eastAsia"/>
                <w:lang w:val="en-US" w:eastAsia="zh-CN"/>
              </w:rPr>
              <w:t xml:space="preserve">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5E74EBC9" w14:textId="7C865135" w:rsidR="009D4C73" w:rsidRDefault="009D4C73" w:rsidP="009D4C73">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47E64F8C" w14:textId="77777777" w:rsidR="009D4C73" w:rsidRDefault="009D4C73" w:rsidP="009D4C73">
            <w:pPr>
              <w:jc w:val="left"/>
              <w:rPr>
                <w:rFonts w:eastAsia="游明朝"/>
                <w:lang w:val="en-US" w:eastAsia="ja-JP"/>
              </w:rPr>
            </w:pPr>
            <w:r>
              <w:rPr>
                <w:rFonts w:eastAsia="游明朝"/>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游明朝"/>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30"/>
        <w:numPr>
          <w:ilvl w:val="2"/>
          <w:numId w:val="28"/>
        </w:numPr>
        <w:tabs>
          <w:tab w:val="clear" w:pos="360"/>
          <w:tab w:val="clear" w:pos="772"/>
          <w:tab w:val="clear" w:pos="926"/>
        </w:tabs>
      </w:pPr>
      <w:r>
        <w:lastRenderedPageBreak/>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66B5F69A" w14:textId="77777777" w:rsidR="00CE1721" w:rsidRDefault="00513000">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66B5F69B" w14:textId="77777777" w:rsidR="00CE1721" w:rsidRDefault="00513000">
            <w:pPr>
              <w:jc w:val="left"/>
              <w:rPr>
                <w:rFonts w:eastAsia="游明朝"/>
                <w:lang w:val="en-US" w:eastAsia="ja-JP"/>
              </w:rPr>
            </w:pPr>
            <w:r>
              <w:rPr>
                <w:rFonts w:eastAsia="游明朝" w:hint="eastAsia"/>
                <w:lang w:val="en-US" w:eastAsia="ja-JP"/>
              </w:rPr>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lastRenderedPageBreak/>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lastRenderedPageBreak/>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CE1721" w14:paraId="66B5F6BB" w14:textId="77777777">
        <w:tc>
          <w:tcPr>
            <w:tcW w:w="1479" w:type="dxa"/>
          </w:tcPr>
          <w:p w14:paraId="66B5F6B8"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lastRenderedPageBreak/>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ＭＳ 明朝"/>
          <w:b/>
          <w:lang w:val="en-US"/>
        </w:rPr>
      </w:pPr>
      <w:r>
        <w:rPr>
          <w:rFonts w:eastAsia="ＭＳ 明朝"/>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e"/>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66B5F6F4"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66B5F6F9" w14:textId="77777777" w:rsidR="00CE1721" w:rsidRDefault="00513000">
            <w:pPr>
              <w:jc w:val="left"/>
              <w:rPr>
                <w:rFonts w:eastAsia="游明朝"/>
                <w:lang w:val="en-US" w:eastAsia="ja-JP"/>
              </w:rPr>
            </w:pPr>
            <w:r>
              <w:rPr>
                <w:rFonts w:eastAsia="游明朝"/>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游明朝" w:hint="eastAsia"/>
                <w:lang w:val="en-US" w:eastAsia="ja-JP"/>
              </w:rPr>
              <w:t>O</w:t>
            </w:r>
            <w:r>
              <w:rPr>
                <w:rFonts w:eastAsia="游明朝"/>
                <w:lang w:val="en-US" w:eastAsia="ja-JP"/>
              </w:rPr>
              <w:t xml:space="preserve">ption 4 is also acceptable, but we slightly prefer Option 2 which would have smaller impact to the </w:t>
            </w:r>
            <w:proofErr w:type="spellStart"/>
            <w:r>
              <w:rPr>
                <w:rFonts w:eastAsia="游明朝"/>
                <w:lang w:val="en-US" w:eastAsia="ja-JP"/>
              </w:rPr>
              <w:t>gNB</w:t>
            </w:r>
            <w:proofErr w:type="spellEnd"/>
            <w:r>
              <w:rPr>
                <w:rFonts w:eastAsia="游明朝"/>
                <w:lang w:val="en-US" w:eastAsia="ja-JP"/>
              </w:rPr>
              <w:t>.</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proofErr w:type="gramStart"/>
            <w:r>
              <w:t>But,</w:t>
            </w:r>
            <w:proofErr w:type="gramEnd"/>
            <w:r>
              <w:t xml:space="preserve">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游明朝"/>
                <w:lang w:val="en-US" w:eastAsia="ja-JP"/>
              </w:rPr>
              <w:t>Option 7</w:t>
            </w:r>
          </w:p>
        </w:tc>
        <w:tc>
          <w:tcPr>
            <w:tcW w:w="6780" w:type="dxa"/>
          </w:tcPr>
          <w:p w14:paraId="66B5F70A" w14:textId="77777777" w:rsidR="00CE1721" w:rsidRDefault="00513000">
            <w:pPr>
              <w:jc w:val="left"/>
              <w:rPr>
                <w:rFonts w:eastAsia="游明朝"/>
                <w:lang w:val="en-US" w:eastAsia="ja-JP"/>
              </w:rPr>
            </w:pPr>
            <w:r>
              <w:rPr>
                <w:rFonts w:eastAsia="游明朝"/>
                <w:lang w:val="en-US" w:eastAsia="ja-JP"/>
              </w:rPr>
              <w:t xml:space="preserve">We still believe that there is no processing timeline requirement for SI PDSCH triggered by P-RNTI, and hence Rel-18 </w:t>
            </w:r>
            <w:proofErr w:type="spellStart"/>
            <w:r>
              <w:rPr>
                <w:rFonts w:eastAsia="游明朝"/>
                <w:lang w:val="en-US" w:eastAsia="ja-JP"/>
              </w:rPr>
              <w:t>eRedCap</w:t>
            </w:r>
            <w:proofErr w:type="spellEnd"/>
            <w:r>
              <w:rPr>
                <w:rFonts w:eastAsia="游明朝"/>
                <w:lang w:val="en-US" w:eastAsia="ja-JP"/>
              </w:rPr>
              <w:t xml:space="preserve"> can decode both a unicast PDSCH and a PDSCH scheduled with P-RNTI, and no spec change is required.</w:t>
            </w:r>
          </w:p>
          <w:p w14:paraId="66B5F70B" w14:textId="77777777" w:rsidR="00CE1721" w:rsidRDefault="00513000">
            <w:pPr>
              <w:jc w:val="left"/>
              <w:rPr>
                <w:rFonts w:eastAsia="游明朝"/>
                <w:lang w:val="en-US" w:eastAsia="ja-JP"/>
              </w:rPr>
            </w:pPr>
            <w:proofErr w:type="gramStart"/>
            <w:r>
              <w:rPr>
                <w:rFonts w:eastAsia="游明朝"/>
                <w:lang w:val="en-US" w:eastAsia="ja-JP"/>
              </w:rPr>
              <w:lastRenderedPageBreak/>
              <w:t>Actually, we</w:t>
            </w:r>
            <w:proofErr w:type="gramEnd"/>
            <w:r>
              <w:rPr>
                <w:rFonts w:eastAsia="游明朝"/>
                <w:lang w:val="en-US" w:eastAsia="ja-JP"/>
              </w:rPr>
              <w:t xml:space="preserve"> have already agreed that “</w:t>
            </w:r>
            <w:r>
              <w:rPr>
                <w:szCs w:val="22"/>
                <w:lang w:val="en-US"/>
              </w:rPr>
              <w:t>The UE in RRC_IDLE and RRC_INACTIVE modes shall be able to decode two PDSCHs each scheduled with SI-RNTI, P-RNTI and RA-RNTI</w:t>
            </w:r>
            <w:r>
              <w:rPr>
                <w:rFonts w:eastAsia="游明朝"/>
                <w:lang w:val="en-US" w:eastAsia="ja-JP"/>
              </w:rPr>
              <w:t xml:space="preserve">” is still applied to Rel-18 </w:t>
            </w:r>
            <w:proofErr w:type="spellStart"/>
            <w:r>
              <w:rPr>
                <w:rFonts w:eastAsia="游明朝"/>
                <w:lang w:val="en-US" w:eastAsia="ja-JP"/>
              </w:rPr>
              <w:t>eRedCap</w:t>
            </w:r>
            <w:proofErr w:type="spellEnd"/>
            <w:r>
              <w:rPr>
                <w:rFonts w:eastAsia="游明朝"/>
                <w:lang w:val="en-US" w:eastAsia="ja-JP"/>
              </w:rPr>
              <w:t xml:space="preserve"> UE. This means that Rel-18 </w:t>
            </w:r>
            <w:proofErr w:type="spellStart"/>
            <w:r>
              <w:rPr>
                <w:rFonts w:eastAsia="游明朝"/>
                <w:lang w:val="en-US" w:eastAsia="ja-JP"/>
              </w:rPr>
              <w:t>eRedCap</w:t>
            </w:r>
            <w:proofErr w:type="spellEnd"/>
            <w:r>
              <w:rPr>
                <w:rFonts w:eastAsia="游明朝"/>
                <w:lang w:val="en-US" w:eastAsia="ja-JP"/>
              </w:rPr>
              <w:t xml:space="preserve"> can decode that two PDSCHs which are overlapped in time domain even when the total number of PRBs exceeds 5MHz. More specifically, Rel-18 </w:t>
            </w:r>
            <w:proofErr w:type="spellStart"/>
            <w:r>
              <w:rPr>
                <w:rFonts w:eastAsia="游明朝"/>
                <w:lang w:val="en-US" w:eastAsia="ja-JP"/>
              </w:rPr>
              <w:t>eRedCap</w:t>
            </w:r>
            <w:proofErr w:type="spellEnd"/>
            <w:r>
              <w:rPr>
                <w:rFonts w:eastAsia="游明朝"/>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游明朝"/>
                <w:lang w:val="en-US" w:eastAsia="ja-JP"/>
              </w:rPr>
              <w:t xml:space="preserve">We also understand the possibility of back-to-back processing for unicast </w:t>
            </w:r>
            <w:proofErr w:type="gramStart"/>
            <w:r>
              <w:rPr>
                <w:rFonts w:eastAsia="游明朝"/>
                <w:lang w:val="en-US" w:eastAsia="ja-JP"/>
              </w:rPr>
              <w:t>PDSCH,</w:t>
            </w:r>
            <w:proofErr w:type="gramEnd"/>
            <w:r>
              <w:rPr>
                <w:rFonts w:eastAsia="游明朝"/>
                <w:lang w:val="en-US" w:eastAsia="ja-JP"/>
              </w:rPr>
              <w:t xml:space="preserve">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71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7</w:t>
            </w:r>
          </w:p>
        </w:tc>
        <w:tc>
          <w:tcPr>
            <w:tcW w:w="6780" w:type="dxa"/>
          </w:tcPr>
          <w:p w14:paraId="66B5F720" w14:textId="77777777" w:rsidR="00CE1721" w:rsidRDefault="00513000">
            <w:pPr>
              <w:jc w:val="left"/>
              <w:rPr>
                <w:rFonts w:eastAsia="游明朝"/>
                <w:lang w:val="en-US" w:eastAsia="ja-JP"/>
              </w:rPr>
            </w:pPr>
            <w:r>
              <w:rPr>
                <w:rFonts w:eastAsia="游明朝"/>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w:t>
            </w:r>
            <w:proofErr w:type="spellStart"/>
            <w:r>
              <w:rPr>
                <w:rFonts w:hint="eastAsia"/>
                <w:color w:val="000000"/>
                <w:kern w:val="2"/>
                <w:lang w:val="en-US" w:eastAsia="zh-CN"/>
              </w:rPr>
              <w:t>RedCap</w:t>
            </w:r>
            <w:proofErr w:type="spellEnd"/>
            <w:r>
              <w:rPr>
                <w:rFonts w:hint="eastAsia"/>
                <w:color w:val="000000"/>
                <w:kern w:val="2"/>
                <w:lang w:val="en-US" w:eastAsia="zh-CN"/>
              </w:rPr>
              <w:t xml:space="preserve"> UEs. One reason is to ensure </w:t>
            </w:r>
            <w:r>
              <w:rPr>
                <w:rFonts w:eastAsia="SimSun" w:hint="eastAsia"/>
                <w:lang w:val="en-US" w:eastAsia="zh-CN"/>
              </w:rPr>
              <w:t>c</w:t>
            </w:r>
            <w:r>
              <w:rPr>
                <w:lang w:val="en-US" w:eastAsia="ja-JP"/>
              </w:rPr>
              <w:t>oexistence with non-</w:t>
            </w:r>
            <w:proofErr w:type="spellStart"/>
            <w:r>
              <w:rPr>
                <w:lang w:val="en-US" w:eastAsia="ja-JP"/>
              </w:rPr>
              <w:t>RedCap</w:t>
            </w:r>
            <w:proofErr w:type="spellEnd"/>
            <w:r>
              <w:rPr>
                <w:lang w:val="en-US" w:eastAsia="ja-JP"/>
              </w:rPr>
              <w:t xml:space="preserve"> U</w:t>
            </w:r>
            <w:r>
              <w:rPr>
                <w:rFonts w:eastAsia="SimSun" w:hint="eastAsia"/>
                <w:lang w:val="en-US" w:eastAsia="zh-CN"/>
              </w:rPr>
              <w:t>E</w:t>
            </w:r>
            <w:r>
              <w:rPr>
                <w:lang w:val="en-US" w:eastAsia="ja-JP"/>
              </w:rPr>
              <w:t>s and R</w:t>
            </w:r>
            <w:r>
              <w:rPr>
                <w:rFonts w:eastAsiaTheme="minorEastAsia"/>
                <w:lang w:val="en-US" w:eastAsia="zh-CN"/>
              </w:rPr>
              <w:t xml:space="preserve">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s or R17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w:t>
            </w:r>
            <w:proofErr w:type="gramStart"/>
            <w:r>
              <w:rPr>
                <w:rFonts w:eastAsia="SimSun" w:hint="eastAsia"/>
                <w:lang w:val="en-US" w:eastAsia="zh-CN"/>
              </w:rPr>
              <w:t>concerned</w:t>
            </w:r>
            <w:proofErr w:type="gramEnd"/>
            <w:r>
              <w:rPr>
                <w:rFonts w:eastAsia="SimSun" w:hint="eastAsia"/>
                <w:lang w:val="en-US" w:eastAsia="zh-CN"/>
              </w:rPr>
              <w:t xml:space="preserve">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lastRenderedPageBreak/>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76" w14:textId="77777777" w:rsidR="00CE1721" w:rsidRDefault="00513000">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77C"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7D"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780"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78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789" w14:textId="77777777" w:rsidR="00CE1721" w:rsidRDefault="00513000">
            <w:pPr>
              <w:jc w:val="left"/>
              <w:rPr>
                <w:rFonts w:eastAsia="游明朝"/>
                <w:lang w:val="en-US" w:eastAsia="ja-JP"/>
              </w:rPr>
            </w:pPr>
            <w:r>
              <w:rPr>
                <w:rFonts w:eastAsia="游明朝"/>
                <w:lang w:val="en-US" w:eastAsia="ja-JP"/>
              </w:rPr>
              <w:t xml:space="preserve">@ CATT, the text you cited </w:t>
            </w:r>
            <w:proofErr w:type="gramStart"/>
            <w:r>
              <w:rPr>
                <w:rFonts w:eastAsia="游明朝"/>
                <w:lang w:val="en-US" w:eastAsia="ja-JP"/>
              </w:rPr>
              <w:t>says ”</w:t>
            </w:r>
            <w:r>
              <w:rPr>
                <w:rFonts w:eastAsia="游明朝"/>
                <w:b/>
                <w:bCs/>
                <w:lang w:val="en-US" w:eastAsia="ja-JP"/>
              </w:rPr>
              <w:t>partially</w:t>
            </w:r>
            <w:proofErr w:type="gramEnd"/>
            <w:r>
              <w:rPr>
                <w:rFonts w:eastAsia="游明朝"/>
                <w:b/>
                <w:bCs/>
                <w:lang w:val="en-US" w:eastAsia="ja-JP"/>
              </w:rPr>
              <w:t xml:space="preserve"> or fully overlap in time</w:t>
            </w:r>
            <w:r>
              <w:rPr>
                <w:rFonts w:eastAsia="游明朝"/>
                <w:lang w:val="en-US" w:eastAsia="ja-JP"/>
              </w:rPr>
              <w:t xml:space="preserve">” which does not address the </w:t>
            </w:r>
            <w:proofErr w:type="spellStart"/>
            <w:r>
              <w:rPr>
                <w:rFonts w:eastAsia="游明朝"/>
                <w:lang w:val="en-US" w:eastAsia="ja-JP"/>
              </w:rPr>
              <w:t>eRedCap</w:t>
            </w:r>
            <w:proofErr w:type="spellEnd"/>
            <w:r>
              <w:rPr>
                <w:rFonts w:eastAsia="游明朝"/>
                <w:lang w:val="en-US" w:eastAsia="ja-JP"/>
              </w:rPr>
              <w:t xml:space="preserve"> case. And of course, slot n+1 is another issue. </w:t>
            </w:r>
          </w:p>
        </w:tc>
      </w:tr>
      <w:tr w:rsidR="00CE1721" w14:paraId="66B5F78E" w14:textId="77777777">
        <w:tc>
          <w:tcPr>
            <w:tcW w:w="1479" w:type="dxa"/>
          </w:tcPr>
          <w:p w14:paraId="66B5F78B"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78C" w14:textId="77777777" w:rsidR="00CE1721" w:rsidRDefault="00513000">
            <w:pPr>
              <w:tabs>
                <w:tab w:val="left" w:pos="551"/>
              </w:tabs>
              <w:jc w:val="left"/>
              <w:rPr>
                <w:rFonts w:eastAsia="游明朝"/>
                <w:lang w:val="en-US" w:eastAsia="ja-JP"/>
              </w:rPr>
            </w:pPr>
            <w:r>
              <w:rPr>
                <w:rFonts w:eastAsia="游明朝"/>
                <w:lang w:val="en-US" w:eastAsia="ja-JP"/>
              </w:rPr>
              <w:t>FFS</w:t>
            </w:r>
          </w:p>
        </w:tc>
        <w:tc>
          <w:tcPr>
            <w:tcW w:w="6780" w:type="dxa"/>
          </w:tcPr>
          <w:p w14:paraId="66B5F78D" w14:textId="77777777" w:rsidR="00CE1721" w:rsidRDefault="00CE1721">
            <w:pPr>
              <w:jc w:val="left"/>
              <w:rPr>
                <w:rFonts w:eastAsia="游明朝"/>
                <w:lang w:val="en-US" w:eastAsia="ja-JP"/>
              </w:rPr>
            </w:pPr>
          </w:p>
        </w:tc>
      </w:tr>
      <w:tr w:rsidR="00CE1721" w14:paraId="66B5F792" w14:textId="77777777">
        <w:tc>
          <w:tcPr>
            <w:tcW w:w="1479" w:type="dxa"/>
          </w:tcPr>
          <w:p w14:paraId="66B5F78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790" w14:textId="77777777" w:rsidR="00CE1721" w:rsidRDefault="00CE1721">
            <w:pPr>
              <w:tabs>
                <w:tab w:val="left" w:pos="551"/>
              </w:tabs>
              <w:jc w:val="left"/>
              <w:rPr>
                <w:rFonts w:eastAsia="游明朝"/>
                <w:lang w:val="en-US" w:eastAsia="ja-JP"/>
              </w:rPr>
            </w:pPr>
          </w:p>
        </w:tc>
        <w:tc>
          <w:tcPr>
            <w:tcW w:w="6780" w:type="dxa"/>
          </w:tcPr>
          <w:p w14:paraId="66B5F791"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794"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95" w14:textId="77777777" w:rsidR="00CE1721" w:rsidRDefault="00CE1721">
            <w:pPr>
              <w:jc w:val="left"/>
              <w:rPr>
                <w:rFonts w:eastAsia="游明朝"/>
                <w:lang w:val="en-US" w:eastAsia="ja-JP"/>
              </w:rPr>
            </w:pPr>
          </w:p>
        </w:tc>
      </w:tr>
      <w:tr w:rsidR="00CE1721" w14:paraId="66B5F79A" w14:textId="77777777">
        <w:tc>
          <w:tcPr>
            <w:tcW w:w="1479" w:type="dxa"/>
          </w:tcPr>
          <w:p w14:paraId="66B5F797"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98"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99" w14:textId="77777777" w:rsidR="00CE1721" w:rsidRDefault="00CE1721">
            <w:pPr>
              <w:jc w:val="left"/>
              <w:rPr>
                <w:rFonts w:eastAsia="游明朝"/>
                <w:lang w:val="en-US" w:eastAsia="ja-JP"/>
              </w:rPr>
            </w:pPr>
          </w:p>
        </w:tc>
      </w:tr>
      <w:tr w:rsidR="00CE1721" w14:paraId="66B5F79F" w14:textId="77777777">
        <w:tc>
          <w:tcPr>
            <w:tcW w:w="1479" w:type="dxa"/>
          </w:tcPr>
          <w:p w14:paraId="66B5F79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游明朝"/>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w:t>
            </w:r>
            <w:proofErr w:type="spellStart"/>
            <w:r>
              <w:rPr>
                <w:rFonts w:eastAsiaTheme="minorEastAsia" w:hint="eastAsia"/>
                <w:lang w:val="en-US" w:eastAsia="zh-CN"/>
              </w:rPr>
              <w:t>eRedCap</w:t>
            </w:r>
            <w:proofErr w:type="spellEnd"/>
            <w:r>
              <w:rPr>
                <w:rFonts w:eastAsiaTheme="minorEastAsia" w:hint="eastAsia"/>
                <w:lang w:val="en-US" w:eastAsia="zh-CN"/>
              </w:rPr>
              <w:t xml:space="preserve"> case of same slot (</w:t>
            </w:r>
            <w:proofErr w:type="gramStart"/>
            <w:r>
              <w:rPr>
                <w:rFonts w:eastAsiaTheme="minorEastAsia" w:hint="eastAsia"/>
                <w:lang w:val="en-US" w:eastAsia="zh-CN"/>
              </w:rPr>
              <w:t>i.e.</w:t>
            </w:r>
            <w:proofErr w:type="gramEnd"/>
            <w:r>
              <w:rPr>
                <w:rFonts w:eastAsiaTheme="minorEastAsia" w:hint="eastAsia"/>
                <w:lang w:val="en-US" w:eastAsia="zh-CN"/>
              </w:rPr>
              <w:t xml:space="preserv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游明朝"/>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游明朝"/>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66B5F7A8" w14:textId="77777777" w:rsidR="00CE1721" w:rsidRDefault="00513000">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w:t>
            </w:r>
          </w:p>
        </w:tc>
      </w:tr>
      <w:tr w:rsidR="00CE1721" w14:paraId="66B5F7C0" w14:textId="77777777">
        <w:tc>
          <w:tcPr>
            <w:tcW w:w="1479" w:type="dxa"/>
          </w:tcPr>
          <w:p w14:paraId="66B5F7BD"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7BE"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BF" w14:textId="77777777" w:rsidR="00CE1721" w:rsidRDefault="00513000">
            <w:pPr>
              <w:jc w:val="left"/>
              <w:rPr>
                <w:rFonts w:eastAsia="游明朝"/>
                <w:lang w:val="en-US" w:eastAsia="ja-JP"/>
              </w:rPr>
            </w:pPr>
            <w:r>
              <w:rPr>
                <w:rFonts w:eastAsia="游明朝"/>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C2" w14:textId="77777777" w:rsidR="00CE1721" w:rsidRDefault="00CE1721">
            <w:pPr>
              <w:tabs>
                <w:tab w:val="left" w:pos="551"/>
              </w:tabs>
              <w:jc w:val="left"/>
              <w:rPr>
                <w:rFonts w:eastAsia="游明朝"/>
                <w:lang w:val="en-US" w:eastAsia="ja-JP"/>
              </w:rPr>
            </w:pPr>
          </w:p>
        </w:tc>
        <w:tc>
          <w:tcPr>
            <w:tcW w:w="6780" w:type="dxa"/>
          </w:tcPr>
          <w:p w14:paraId="66B5F7C3" w14:textId="77777777" w:rsidR="00CE1721" w:rsidRDefault="00513000">
            <w:pPr>
              <w:jc w:val="left"/>
              <w:rPr>
                <w:rFonts w:eastAsia="游明朝"/>
                <w:lang w:val="en-US" w:eastAsia="ja-JP"/>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 Not sure why R17 Redcap could indicate R18 HD instead.</w:t>
            </w:r>
          </w:p>
        </w:tc>
      </w:tr>
      <w:tr w:rsidR="00CE1721" w14:paraId="66B5F7C8" w14:textId="77777777">
        <w:tc>
          <w:tcPr>
            <w:tcW w:w="1479" w:type="dxa"/>
          </w:tcPr>
          <w:p w14:paraId="66B5F7C5" w14:textId="77777777" w:rsidR="00CE1721" w:rsidRDefault="00513000">
            <w:pPr>
              <w:jc w:val="left"/>
              <w:rPr>
                <w:rFonts w:eastAsia="游明朝"/>
                <w:lang w:val="en-US" w:eastAsia="ja-JP"/>
              </w:rPr>
            </w:pPr>
            <w:r>
              <w:t>LG</w:t>
            </w:r>
          </w:p>
        </w:tc>
        <w:tc>
          <w:tcPr>
            <w:tcW w:w="1372" w:type="dxa"/>
          </w:tcPr>
          <w:p w14:paraId="66B5F7C6" w14:textId="77777777" w:rsidR="00CE1721" w:rsidRDefault="00513000">
            <w:pPr>
              <w:tabs>
                <w:tab w:val="left" w:pos="551"/>
              </w:tabs>
              <w:jc w:val="left"/>
              <w:rPr>
                <w:rFonts w:eastAsia="游明朝"/>
                <w:lang w:val="en-US" w:eastAsia="ja-JP"/>
              </w:rPr>
            </w:pPr>
            <w:r>
              <w:t>N</w:t>
            </w:r>
          </w:p>
        </w:tc>
        <w:tc>
          <w:tcPr>
            <w:tcW w:w="6780" w:type="dxa"/>
          </w:tcPr>
          <w:p w14:paraId="66B5F7C7" w14:textId="77777777" w:rsidR="00CE1721" w:rsidRDefault="00513000">
            <w:pPr>
              <w:jc w:val="left"/>
              <w:rPr>
                <w:rFonts w:eastAsia="游明朝"/>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e"/>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游明朝"/>
                <w:lang w:val="en-US" w:eastAsia="ja-JP"/>
              </w:rPr>
              <w:t xml:space="preserve">In an initial BWP where Rel-18 </w:t>
            </w:r>
            <w:proofErr w:type="spellStart"/>
            <w:r>
              <w:rPr>
                <w:rFonts w:eastAsia="游明朝"/>
                <w:lang w:val="en-US" w:eastAsia="ja-JP"/>
              </w:rPr>
              <w:t>RedCap</w:t>
            </w:r>
            <w:proofErr w:type="spellEnd"/>
            <w:r>
              <w:rPr>
                <w:rFonts w:eastAsia="游明朝"/>
                <w:lang w:val="en-US" w:eastAsia="ja-JP"/>
              </w:rPr>
              <w:t xml:space="preserve"> UE is supported, it would be an error case.</w:t>
            </w:r>
          </w:p>
        </w:tc>
      </w:tr>
      <w:tr w:rsidR="00CE1721" w14:paraId="66B5F803" w14:textId="77777777">
        <w:tc>
          <w:tcPr>
            <w:tcW w:w="1479" w:type="dxa"/>
          </w:tcPr>
          <w:p w14:paraId="66B5F7FC"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游明朝"/>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w:t>
            </w:r>
            <w:proofErr w:type="spellStart"/>
            <w:r>
              <w:rPr>
                <w:rFonts w:eastAsia="SimSun"/>
                <w:lang w:val="en-US" w:eastAsia="zh-CN"/>
              </w:rPr>
              <w:t>RedCap</w:t>
            </w:r>
            <w:proofErr w:type="spellEnd"/>
            <w:r>
              <w:rPr>
                <w:rFonts w:eastAsia="SimSun"/>
                <w:lang w:val="en-US" w:eastAsia="zh-CN"/>
              </w:rPr>
              <w:t xml:space="preserve">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812" w14:textId="77777777" w:rsidR="00CE1721" w:rsidRDefault="00513000">
            <w:pPr>
              <w:jc w:val="left"/>
              <w:rPr>
                <w:rFonts w:eastAsia="游明朝"/>
                <w:lang w:val="en-US" w:eastAsia="ja-JP"/>
              </w:rPr>
            </w:pPr>
            <w:r>
              <w:rPr>
                <w:rFonts w:eastAsia="游明朝"/>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whether such case can be happened first. In our view, legacy </w:t>
            </w:r>
            <w:proofErr w:type="gramStart"/>
            <w:r>
              <w:rPr>
                <w:rFonts w:eastAsia="游明朝"/>
                <w:lang w:val="en-US" w:eastAsia="ja-JP"/>
              </w:rPr>
              <w:t>UE</w:t>
            </w:r>
            <w:proofErr w:type="gram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can share the same RA-RNTI and the Rel-18 </w:t>
            </w:r>
            <w:proofErr w:type="spellStart"/>
            <w:r>
              <w:rPr>
                <w:rFonts w:eastAsia="游明朝"/>
                <w:lang w:val="en-US" w:eastAsia="ja-JP"/>
              </w:rPr>
              <w:t>eRedCap</w:t>
            </w:r>
            <w:proofErr w:type="spellEnd"/>
            <w:r>
              <w:rPr>
                <w:rFonts w:eastAsia="游明朝"/>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游明朝"/>
                <w:lang w:val="en-US" w:eastAsia="ja-JP"/>
              </w:rPr>
            </w:pPr>
            <w:r>
              <w:rPr>
                <w:rFonts w:eastAsia="游明朝"/>
                <w:lang w:val="en-US" w:eastAsia="ja-JP"/>
              </w:rPr>
              <w:t>Intel</w:t>
            </w:r>
          </w:p>
        </w:tc>
        <w:tc>
          <w:tcPr>
            <w:tcW w:w="1372" w:type="dxa"/>
          </w:tcPr>
          <w:p w14:paraId="66B5F816"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17" w14:textId="77777777" w:rsidR="00CE1721" w:rsidRDefault="00513000">
            <w:pPr>
              <w:jc w:val="left"/>
              <w:rPr>
                <w:rFonts w:eastAsia="游明朝"/>
                <w:lang w:val="en-US" w:eastAsia="ja-JP"/>
              </w:rPr>
            </w:pPr>
            <w:r>
              <w:rPr>
                <w:rFonts w:eastAsia="游明朝"/>
                <w:lang w:val="en-US" w:eastAsia="ja-JP"/>
              </w:rPr>
              <w:t>We support the proposal.</w:t>
            </w:r>
          </w:p>
          <w:p w14:paraId="66B5F818" w14:textId="77777777" w:rsidR="00CE1721" w:rsidRDefault="00513000">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CE1721" w14:paraId="66B5F81D" w14:textId="77777777">
        <w:tc>
          <w:tcPr>
            <w:tcW w:w="1479" w:type="dxa"/>
          </w:tcPr>
          <w:p w14:paraId="66B5F81A"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81B" w14:textId="77777777" w:rsidR="00CE1721" w:rsidRDefault="00CE1721">
            <w:pPr>
              <w:tabs>
                <w:tab w:val="left" w:pos="551"/>
              </w:tabs>
              <w:jc w:val="left"/>
              <w:rPr>
                <w:rFonts w:eastAsia="游明朝"/>
                <w:lang w:val="en-US" w:eastAsia="ja-JP"/>
              </w:rPr>
            </w:pPr>
          </w:p>
        </w:tc>
        <w:tc>
          <w:tcPr>
            <w:tcW w:w="6780" w:type="dxa"/>
          </w:tcPr>
          <w:p w14:paraId="66B5F81C"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游明朝"/>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游明朝"/>
                <w:lang w:val="en-US" w:eastAsia="ja-JP"/>
              </w:rPr>
            </w:pPr>
            <w:r>
              <w:rPr>
                <w:rFonts w:eastAsia="游明朝"/>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游明朝"/>
                <w:lang w:val="en-US" w:eastAsia="ja-JP"/>
              </w:rPr>
            </w:pPr>
            <w:r>
              <w:rPr>
                <w:rFonts w:eastAsia="游明朝"/>
                <w:lang w:val="en-US" w:eastAsia="ja-JP"/>
              </w:rPr>
              <w:t xml:space="preserve">If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proofErr w:type="spellStart"/>
            <w:r>
              <w:rPr>
                <w:rFonts w:eastAsiaTheme="minorEastAsia" w:hint="eastAsia"/>
                <w:lang w:val="en-US" w:eastAsia="zh-CN"/>
              </w:rPr>
              <w:t>Spreadtrum</w:t>
            </w:r>
            <w:proofErr w:type="spellEnd"/>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游明朝"/>
                <w:lang w:val="en-US" w:eastAsia="ja-JP"/>
              </w:rPr>
            </w:pPr>
          </w:p>
        </w:tc>
      </w:tr>
    </w:tbl>
    <w:p w14:paraId="66B5F83A" w14:textId="77777777" w:rsidR="00CE1721" w:rsidRDefault="00CE1721">
      <w:pPr>
        <w:rPr>
          <w:lang w:val="en-US"/>
        </w:rPr>
      </w:pPr>
    </w:p>
    <w:p w14:paraId="66B5F83B" w14:textId="77777777" w:rsidR="00CE1721" w:rsidRDefault="00513000">
      <w:pPr>
        <w:pStyle w:val="afe"/>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41"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85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游明朝"/>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870"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游明朝"/>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游明朝"/>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6B5F88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游明朝"/>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游明朝"/>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游明朝"/>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游明朝"/>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游明朝"/>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游明朝"/>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A0"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8A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8B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游明朝"/>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8C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C4" w14:textId="77777777" w:rsidR="00CE1721" w:rsidRDefault="00CE1721">
            <w:pPr>
              <w:jc w:val="left"/>
              <w:rPr>
                <w:rFonts w:eastAsia="游明朝"/>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8D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DC" w14:textId="77777777" w:rsidR="00CE1721" w:rsidRDefault="00513000">
            <w:pPr>
              <w:rPr>
                <w:rFonts w:eastAsia="游明朝"/>
                <w:lang w:val="en-US" w:eastAsia="ja-JP"/>
              </w:rPr>
            </w:pPr>
            <w:r>
              <w:rPr>
                <w:rFonts w:eastAsia="游明朝" w:hint="eastAsia"/>
                <w:lang w:val="en-US" w:eastAsia="ja-JP"/>
              </w:rPr>
              <w:t>W</w:t>
            </w:r>
            <w:r>
              <w:rPr>
                <w:rFonts w:eastAsia="游明朝"/>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游明朝"/>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e"/>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7"/>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66B5F8F5"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66B5F8F6"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66B5F8F7"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6B5F8F8"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66B5F8F9"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66B5F907" w14:textId="77777777" w:rsidR="00CE1721" w:rsidRDefault="00513000">
            <w:pPr>
              <w:spacing w:after="0" w:line="240" w:lineRule="auto"/>
              <w:jc w:val="left"/>
              <w:rPr>
                <w:rFonts w:eastAsia="ＭＳ Ｐゴシック"/>
                <w:lang w:val="en-US" w:eastAsia="ja-JP"/>
              </w:rPr>
            </w:pPr>
            <w:r>
              <w:rPr>
                <w:rFonts w:eastAsia="ＭＳ Ｐゴシック"/>
                <w:color w:val="000000" w:themeColor="text1"/>
                <w:lang w:val="en-US" w:eastAsia="ja-JP"/>
              </w:rPr>
              <w:t xml:space="preserve">As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can contain the messages to multiple </w:t>
            </w:r>
            <w:proofErr w:type="spellStart"/>
            <w:r>
              <w:rPr>
                <w:rFonts w:eastAsia="ＭＳ Ｐゴシック"/>
                <w:color w:val="000000" w:themeColor="text1"/>
                <w:lang w:val="en-US" w:eastAsia="ja-JP"/>
              </w:rPr>
              <w:t>Ues</w:t>
            </w:r>
            <w:proofErr w:type="spellEnd"/>
            <w:r>
              <w:rPr>
                <w:rFonts w:eastAsia="ＭＳ Ｐゴシック"/>
                <w:color w:val="000000" w:themeColor="text1"/>
                <w:lang w:val="en-US" w:eastAsia="ja-JP"/>
              </w:rPr>
              <w:t xml:space="preserve"> and is support scaling</w:t>
            </w:r>
            <w:r>
              <w:rPr>
                <w:rFonts w:eastAsia="ＭＳ Ｐゴシック"/>
                <w:color w:val="000000" w:themeColor="text1"/>
                <w:lang w:eastAsia="ja-JP"/>
              </w:rPr>
              <w:t xml:space="preserve"> factor of </w:t>
            </w:r>
            <w:proofErr w:type="spellStart"/>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proofErr w:type="spellEnd"/>
            <w:r>
              <w:rPr>
                <w:rFonts w:eastAsia="ＭＳ Ｐゴシック"/>
                <w:color w:val="000000" w:themeColor="text1"/>
                <w:lang w:val="en-US" w:eastAsia="ja-JP"/>
              </w:rPr>
              <w:t xml:space="preserve">, it would be reasonable that the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游明朝"/>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6B5F90B" w14:textId="77777777" w:rsidR="00CE1721" w:rsidRDefault="00513000">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Ues</w:t>
            </w:r>
            <w:proofErr w:type="spellEnd"/>
            <w:r>
              <w:rPr>
                <w:rFonts w:eastAsia="Malgun Gothic"/>
                <w:lang w:val="en-US" w:eastAsia="ko-KR"/>
              </w:rPr>
              <w:t xml:space="preserve">. Multiple </w:t>
            </w:r>
            <w:proofErr w:type="spellStart"/>
            <w:r>
              <w:rPr>
                <w:rFonts w:eastAsia="Malgun Gothic"/>
                <w:lang w:val="en-US" w:eastAsia="ko-KR"/>
              </w:rPr>
              <w:t>Ues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游明朝"/>
                <w:lang w:val="en-US" w:eastAsia="ja-JP"/>
              </w:rPr>
            </w:pPr>
            <w:r>
              <w:rPr>
                <w:rFonts w:eastAsia="游明朝"/>
                <w:lang w:val="en-US" w:eastAsia="ja-JP"/>
              </w:rPr>
              <w:t>Nokia, NSB</w:t>
            </w:r>
          </w:p>
        </w:tc>
        <w:tc>
          <w:tcPr>
            <w:tcW w:w="8155" w:type="dxa"/>
          </w:tcPr>
          <w:p w14:paraId="66B5F919" w14:textId="77777777" w:rsidR="00CE1721" w:rsidRDefault="00513000">
            <w:pPr>
              <w:spacing w:after="0" w:line="240" w:lineRule="auto"/>
              <w:jc w:val="left"/>
              <w:rPr>
                <w:rFonts w:eastAsia="ＭＳ Ｐゴシック"/>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ＭＳ Ｐゴシック"/>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游明朝"/>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Ues</w:t>
            </w:r>
            <w:proofErr w:type="spellEnd"/>
            <w:r>
              <w:rPr>
                <w:lang w:val="en-US"/>
              </w:rPr>
              <w:t xml:space="preserve">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6B5F91D" w14:textId="77777777" w:rsidR="00CE1721" w:rsidRDefault="00513000">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920" w14:textId="77777777" w:rsidR="00CE1721" w:rsidRDefault="00513000">
            <w:pPr>
              <w:jc w:val="left"/>
              <w:rPr>
                <w:lang w:val="en-US"/>
              </w:rPr>
            </w:pPr>
            <w:proofErr w:type="spellStart"/>
            <w:r>
              <w:rPr>
                <w:rFonts w:eastAsia="游明朝"/>
                <w:lang w:val="en-US" w:eastAsia="ja-JP"/>
              </w:rPr>
              <w:t>MsgB</w:t>
            </w:r>
            <w:proofErr w:type="spellEnd"/>
            <w:r>
              <w:rPr>
                <w:rFonts w:eastAsia="游明朝"/>
                <w:lang w:val="en-US" w:eastAsia="ja-JP"/>
              </w:rPr>
              <w:t xml:space="preserve"> bandwidth should be handled as Msg2 as </w:t>
            </w:r>
            <w:proofErr w:type="spellStart"/>
            <w:r>
              <w:rPr>
                <w:rFonts w:eastAsia="游明朝"/>
                <w:lang w:val="en-US" w:eastAsia="ja-JP"/>
              </w:rPr>
              <w:t>MsgB</w:t>
            </w:r>
            <w:proofErr w:type="spellEnd"/>
            <w:r>
              <w:rPr>
                <w:rFonts w:eastAsia="游明朝"/>
                <w:lang w:val="en-US" w:eastAsia="ja-JP"/>
              </w:rPr>
              <w:t xml:space="preserve">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r w:rsidR="00CE1721" w14:paraId="66B5F930" w14:textId="77777777">
        <w:tc>
          <w:tcPr>
            <w:tcW w:w="1479" w:type="dxa"/>
          </w:tcPr>
          <w:p w14:paraId="66B5F92E" w14:textId="77777777" w:rsidR="00CE1721" w:rsidRDefault="00513000">
            <w:pPr>
              <w:jc w:val="left"/>
              <w:rPr>
                <w:rFonts w:eastAsia="游明朝"/>
                <w:lang w:val="en-US" w:eastAsia="ja-JP"/>
              </w:rPr>
            </w:pPr>
            <w:r>
              <w:t>FUTUREWEI</w:t>
            </w:r>
          </w:p>
        </w:tc>
        <w:tc>
          <w:tcPr>
            <w:tcW w:w="8155" w:type="dxa"/>
          </w:tcPr>
          <w:p w14:paraId="66B5F92F" w14:textId="77777777" w:rsidR="00CE1721" w:rsidRDefault="00513000">
            <w:pPr>
              <w:jc w:val="left"/>
              <w:rPr>
                <w:rFonts w:eastAsia="游明朝"/>
                <w:lang w:val="en-US" w:eastAsia="ja-JP"/>
              </w:rPr>
            </w:pPr>
            <w:r>
              <w:t xml:space="preserve">Got clarification that </w:t>
            </w:r>
            <w:proofErr w:type="spellStart"/>
            <w:r>
              <w:t>MsgA</w:t>
            </w:r>
            <w:proofErr w:type="spellEnd"/>
            <w:r>
              <w:t xml:space="preserve">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6B5F936" w14:textId="77777777" w:rsidR="00CE1721" w:rsidRDefault="00513000">
      <w:pPr>
        <w:rPr>
          <w:rFonts w:eastAsia="SimSun"/>
        </w:rPr>
      </w:pPr>
      <w:r>
        <w:rPr>
          <w:rFonts w:eastAsia="SimSun"/>
        </w:rPr>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39"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6B5F93A"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66B5F93B"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6B5F93C"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3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游明朝"/>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mentioned by the companies, Option 3 would not be reasonable since the </w:t>
            </w:r>
            <w:proofErr w:type="spellStart"/>
            <w:r>
              <w:rPr>
                <w:rFonts w:eastAsia="游明朝"/>
                <w:lang w:val="en-US" w:eastAsia="ja-JP"/>
              </w:rPr>
              <w:t>MsgB</w:t>
            </w:r>
            <w:proofErr w:type="spellEnd"/>
            <w:r>
              <w:rPr>
                <w:rFonts w:eastAsia="游明朝"/>
                <w:lang w:val="en-US" w:eastAsia="ja-JP"/>
              </w:rPr>
              <w:t xml:space="preserve"> can multiplex messages for multiple </w:t>
            </w:r>
            <w:proofErr w:type="spellStart"/>
            <w:r>
              <w:rPr>
                <w:rFonts w:eastAsia="游明朝"/>
                <w:lang w:val="en-US" w:eastAsia="ja-JP"/>
              </w:rPr>
              <w:t>Ues</w:t>
            </w:r>
            <w:proofErr w:type="spellEnd"/>
            <w:r>
              <w:rPr>
                <w:rFonts w:eastAsia="游明朝"/>
                <w:lang w:val="en-US" w:eastAsia="ja-JP"/>
              </w:rPr>
              <w:t xml:space="preserve">, which may include both </w:t>
            </w:r>
            <w:proofErr w:type="spellStart"/>
            <w:r>
              <w:rPr>
                <w:rFonts w:eastAsia="游明朝"/>
                <w:lang w:val="en-US" w:eastAsia="ja-JP"/>
              </w:rPr>
              <w:t>successRAR</w:t>
            </w:r>
            <w:proofErr w:type="spellEnd"/>
            <w:r>
              <w:rPr>
                <w:rFonts w:eastAsia="游明朝"/>
                <w:lang w:val="en-US" w:eastAsia="ja-JP"/>
              </w:rPr>
              <w:t xml:space="preserve"> and </w:t>
            </w:r>
            <w:proofErr w:type="spellStart"/>
            <w:r>
              <w:rPr>
                <w:rFonts w:eastAsia="游明朝"/>
                <w:lang w:val="en-US" w:eastAsia="ja-JP"/>
              </w:rPr>
              <w:t>fallbackRAR</w:t>
            </w:r>
            <w:proofErr w:type="spellEnd"/>
            <w:r>
              <w:rPr>
                <w:rFonts w:eastAsia="游明朝"/>
                <w:lang w:val="en-US" w:eastAsia="ja-JP"/>
              </w:rPr>
              <w:t>.</w:t>
            </w:r>
          </w:p>
        </w:tc>
      </w:tr>
      <w:tr w:rsidR="00CE1721" w14:paraId="66B5F951" w14:textId="77777777">
        <w:tc>
          <w:tcPr>
            <w:tcW w:w="1479" w:type="dxa"/>
          </w:tcPr>
          <w:p w14:paraId="66B5F94E" w14:textId="77777777" w:rsidR="00CE1721" w:rsidRDefault="00513000">
            <w:pPr>
              <w:jc w:val="left"/>
              <w:rPr>
                <w:rFonts w:eastAsia="游明朝"/>
                <w:lang w:val="en-US" w:eastAsia="ja-JP"/>
              </w:rPr>
            </w:pPr>
            <w:r>
              <w:t>LG</w:t>
            </w:r>
          </w:p>
        </w:tc>
        <w:tc>
          <w:tcPr>
            <w:tcW w:w="1372" w:type="dxa"/>
          </w:tcPr>
          <w:p w14:paraId="66B5F94F" w14:textId="77777777" w:rsidR="00CE1721" w:rsidRDefault="00513000">
            <w:pPr>
              <w:tabs>
                <w:tab w:val="left" w:pos="551"/>
              </w:tabs>
              <w:jc w:val="left"/>
              <w:rPr>
                <w:rFonts w:eastAsia="游明朝"/>
                <w:lang w:val="en-US" w:eastAsia="ja-JP"/>
              </w:rPr>
            </w:pPr>
            <w:r>
              <w:t xml:space="preserve">Option 2 or 4  </w:t>
            </w:r>
          </w:p>
        </w:tc>
        <w:tc>
          <w:tcPr>
            <w:tcW w:w="6780" w:type="dxa"/>
          </w:tcPr>
          <w:p w14:paraId="66B5F950" w14:textId="77777777" w:rsidR="00CE1721" w:rsidRDefault="00513000">
            <w:pPr>
              <w:jc w:val="left"/>
              <w:rPr>
                <w:rFonts w:eastAsia="游明朝"/>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游明朝"/>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游明朝"/>
                <w:lang w:val="en-US" w:eastAsia="ja-JP"/>
              </w:rPr>
              <w:t xml:space="preserve">In general, we support option 2 in principle. Given that </w:t>
            </w:r>
            <w:proofErr w:type="spellStart"/>
            <w:r>
              <w:rPr>
                <w:rFonts w:eastAsia="游明朝"/>
                <w:lang w:val="en-US" w:eastAsia="ja-JP"/>
              </w:rPr>
              <w:t>MsgB</w:t>
            </w:r>
            <w:proofErr w:type="spellEnd"/>
            <w:r>
              <w:rPr>
                <w:rFonts w:eastAsia="游明朝"/>
                <w:lang w:val="en-US" w:eastAsia="ja-JP"/>
              </w:rPr>
              <w:t xml:space="preserve"> scheduled with C-RNTI can be regarded as unicast PDSCH while </w:t>
            </w:r>
            <w:proofErr w:type="spellStart"/>
            <w:r>
              <w:rPr>
                <w:rFonts w:eastAsia="游明朝"/>
                <w:lang w:val="en-US" w:eastAsia="ja-JP"/>
              </w:rPr>
              <w:t>MsgB</w:t>
            </w:r>
            <w:proofErr w:type="spellEnd"/>
            <w:r>
              <w:rPr>
                <w:rFonts w:eastAsia="游明朝"/>
                <w:lang w:val="en-US" w:eastAsia="ja-JP"/>
              </w:rPr>
              <w:t xml:space="preserve"> scheduled with </w:t>
            </w:r>
            <w:proofErr w:type="spellStart"/>
            <w:r>
              <w:rPr>
                <w:rFonts w:eastAsia="游明朝"/>
                <w:lang w:val="en-US" w:eastAsia="ja-JP"/>
              </w:rPr>
              <w:t>MsgB</w:t>
            </w:r>
            <w:proofErr w:type="spellEnd"/>
            <w:r>
              <w:rPr>
                <w:rFonts w:eastAsia="游明朝"/>
                <w:lang w:val="en-US" w:eastAsia="ja-JP"/>
              </w:rPr>
              <w:t>-RNTI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95F" w14:textId="77777777" w:rsidR="00CE1721" w:rsidRDefault="00513000">
            <w:pPr>
              <w:tabs>
                <w:tab w:val="left" w:pos="551"/>
              </w:tabs>
              <w:jc w:val="left"/>
              <w:rPr>
                <w:rFonts w:eastAsia="游明朝"/>
                <w:lang w:val="en-US" w:eastAsia="ja-JP"/>
              </w:rPr>
            </w:pPr>
            <w:r>
              <w:rPr>
                <w:rFonts w:eastAsia="游明朝" w:hint="eastAsia"/>
                <w:lang w:val="en-US" w:eastAsia="ja-JP"/>
              </w:rPr>
              <w:t>4</w:t>
            </w:r>
          </w:p>
        </w:tc>
        <w:tc>
          <w:tcPr>
            <w:tcW w:w="6780" w:type="dxa"/>
          </w:tcPr>
          <w:p w14:paraId="66B5F960" w14:textId="77777777" w:rsidR="00CE1721" w:rsidRDefault="00513000">
            <w:pPr>
              <w:jc w:val="left"/>
              <w:rPr>
                <w:rFonts w:eastAsia="游明朝"/>
                <w:lang w:val="en-US" w:eastAsia="ja-JP"/>
              </w:rPr>
            </w:pPr>
            <w:proofErr w:type="spellStart"/>
            <w:r>
              <w:rPr>
                <w:rFonts w:eastAsia="游明朝"/>
                <w:lang w:val="en-US" w:eastAsia="ja-JP"/>
              </w:rPr>
              <w:t>MsgB</w:t>
            </w:r>
            <w:proofErr w:type="spellEnd"/>
            <w:r>
              <w:rPr>
                <w:rFonts w:eastAsia="游明朝"/>
                <w:lang w:val="en-US" w:eastAsia="ja-JP"/>
              </w:rPr>
              <w:t xml:space="preserve"> with </w:t>
            </w:r>
            <w:proofErr w:type="spellStart"/>
            <w:r>
              <w:rPr>
                <w:rFonts w:eastAsia="游明朝"/>
                <w:lang w:val="en-US" w:eastAsia="ja-JP"/>
              </w:rPr>
              <w:t>MsgB</w:t>
            </w:r>
            <w:proofErr w:type="spellEnd"/>
            <w:r>
              <w:rPr>
                <w:rFonts w:eastAsia="游明朝"/>
                <w:lang w:val="en-US" w:eastAsia="ja-JP"/>
              </w:rPr>
              <w:t xml:space="preserve">-RNTI is multicast as Msg2 with RA-RNTI while </w:t>
            </w:r>
            <w:proofErr w:type="spellStart"/>
            <w:r>
              <w:rPr>
                <w:rFonts w:eastAsia="游明朝"/>
                <w:lang w:val="en-US" w:eastAsia="ja-JP"/>
              </w:rPr>
              <w:t>MsgB</w:t>
            </w:r>
            <w:proofErr w:type="spellEnd"/>
            <w:r>
              <w:rPr>
                <w:rFonts w:eastAsia="游明朝"/>
                <w:lang w:val="en-US" w:eastAsia="ja-JP"/>
              </w:rPr>
              <w:t xml:space="preserve">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967" w14:textId="77777777" w:rsidR="00CE1721" w:rsidRDefault="00513000">
            <w:pPr>
              <w:tabs>
                <w:tab w:val="left" w:pos="551"/>
              </w:tabs>
              <w:jc w:val="left"/>
              <w:rPr>
                <w:rFonts w:eastAsia="游明朝"/>
                <w:lang w:val="en-US" w:eastAsia="ja-JP"/>
              </w:rPr>
            </w:pPr>
            <w:r>
              <w:rPr>
                <w:rFonts w:eastAsia="游明朝"/>
                <w:lang w:val="en-US" w:eastAsia="ja-JP"/>
              </w:rPr>
              <w:t>2 or 4</w:t>
            </w:r>
          </w:p>
        </w:tc>
        <w:tc>
          <w:tcPr>
            <w:tcW w:w="6780" w:type="dxa"/>
          </w:tcPr>
          <w:p w14:paraId="66B5F968" w14:textId="77777777" w:rsidR="00CE1721" w:rsidRDefault="00CE1721">
            <w:pPr>
              <w:jc w:val="left"/>
              <w:rPr>
                <w:rFonts w:eastAsia="游明朝"/>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w:t>
            </w:r>
            <w:proofErr w:type="gramStart"/>
            <w:r>
              <w:rPr>
                <w:rFonts w:eastAsiaTheme="minorEastAsia"/>
                <w:lang w:val="en-US" w:eastAsia="zh-CN"/>
              </w:rPr>
              <w:t>to limit</w:t>
            </w:r>
            <w:proofErr w:type="gramEnd"/>
            <w:r>
              <w:rPr>
                <w:rFonts w:eastAsiaTheme="minorEastAsia"/>
                <w:lang w:val="en-US" w:eastAsia="zh-CN"/>
              </w:rPr>
              <w:t xml:space="preserve">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977" w14:textId="77777777" w:rsidR="00CE1721" w:rsidRDefault="00513000">
            <w:pPr>
              <w:tabs>
                <w:tab w:val="left" w:pos="551"/>
              </w:tabs>
              <w:jc w:val="left"/>
              <w:rPr>
                <w:rFonts w:eastAsia="游明朝"/>
                <w:lang w:val="en-US" w:eastAsia="ja-JP"/>
              </w:rPr>
            </w:pPr>
            <w:r>
              <w:rPr>
                <w:rFonts w:eastAsia="游明朝" w:hint="eastAsia"/>
                <w:lang w:val="en-US" w:eastAsia="ja-JP"/>
              </w:rPr>
              <w:t>2</w:t>
            </w:r>
            <w:r>
              <w:rPr>
                <w:rFonts w:eastAsia="游明朝"/>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游明朝"/>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 xml:space="preserve">For UE BB bandwidth reduction, </w:t>
      </w:r>
      <w:proofErr w:type="gramStart"/>
      <w:r>
        <w:rPr>
          <w:b/>
          <w:bCs/>
          <w:lang w:val="en-US"/>
        </w:rPr>
        <w:t>down-select</w:t>
      </w:r>
      <w:proofErr w:type="gramEnd"/>
      <w:r>
        <w:rPr>
          <w:b/>
          <w:bCs/>
          <w:lang w:val="en-US"/>
        </w:rPr>
        <w:t xml:space="preserve"> between the following options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85"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1: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66B5F986"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3: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successRAR</w:t>
      </w:r>
      <w:proofErr w:type="spellEnd"/>
      <w:r>
        <w:rPr>
          <w:rFonts w:ascii="Times New Roman" w:hAnsi="Times New Roman" w:cs="Times New Roman"/>
          <w:b/>
          <w:bCs/>
          <w:strike/>
          <w:color w:val="FF0000"/>
          <w:sz w:val="20"/>
          <w:szCs w:val="20"/>
          <w:lang w:val="en-US"/>
        </w:rPr>
        <w:t xml:space="preserve"> bandwidth should be limited in a similar way as Msg4 but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fallbackRAR</w:t>
      </w:r>
      <w:proofErr w:type="spellEnd"/>
      <w:r>
        <w:rPr>
          <w:rFonts w:ascii="Times New Roman" w:hAnsi="Times New Roman" w:cs="Times New Roman"/>
          <w:b/>
          <w:bCs/>
          <w:strike/>
          <w:color w:val="FF0000"/>
          <w:sz w:val="20"/>
          <w:szCs w:val="20"/>
          <w:lang w:val="en-US"/>
        </w:rPr>
        <w:t xml:space="preserve"> bandwidth should be limited in a similar way as Msg2.</w:t>
      </w:r>
    </w:p>
    <w:p w14:paraId="66B5F988"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89"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lastRenderedPageBreak/>
        <w:t xml:space="preserve">For UE BB bandwidth reduction, for 2-step RACH, assuming that </w:t>
      </w:r>
      <w:proofErr w:type="spellStart"/>
      <w:r>
        <w:rPr>
          <w:b/>
          <w:bCs/>
          <w:lang w:val="en-US"/>
        </w:rPr>
        <w:t>MsgA</w:t>
      </w:r>
      <w:proofErr w:type="spellEnd"/>
      <w:r>
        <w:rPr>
          <w:b/>
          <w:bCs/>
          <w:lang w:val="en-US"/>
        </w:rPr>
        <w:t xml:space="preserve"> PUSCH indication is transmitted</w:t>
      </w:r>
      <w:r>
        <w:rPr>
          <w:rFonts w:eastAsia="SimSun"/>
          <w:b/>
          <w:bCs/>
          <w:lang w:val="en-US" w:eastAsia="ja-JP"/>
        </w:rPr>
        <w:t>:</w:t>
      </w:r>
    </w:p>
    <w:p w14:paraId="66B5F98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p>
    <w:p w14:paraId="66B5F98E" w14:textId="77777777" w:rsidR="00CE1721" w:rsidRDefault="0051300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2a: Between reception of </w:t>
      </w:r>
      <w:proofErr w:type="spellStart"/>
      <w:r>
        <w:rPr>
          <w:b/>
          <w:bCs/>
          <w:color w:val="000000"/>
          <w:sz w:val="20"/>
          <w:szCs w:val="22"/>
          <w:lang w:val="en-US"/>
        </w:rPr>
        <w:t>fallbackRAR</w:t>
      </w:r>
      <w:proofErr w:type="spellEnd"/>
      <w:r>
        <w:rPr>
          <w:b/>
          <w:bCs/>
          <w:color w:val="000000"/>
          <w:sz w:val="20"/>
          <w:szCs w:val="22"/>
          <w:lang w:val="en-US"/>
        </w:rPr>
        <w:t xml:space="preserve"> and transmission of Msg3</w:t>
      </w:r>
    </w:p>
    <w:p w14:paraId="66B5F990"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2b: Between reception of </w:t>
      </w:r>
      <w:proofErr w:type="spellStart"/>
      <w:r>
        <w:rPr>
          <w:b/>
          <w:bCs/>
          <w:color w:val="000000"/>
          <w:sz w:val="20"/>
          <w:szCs w:val="22"/>
          <w:lang w:val="en-US"/>
        </w:rPr>
        <w:t>successRAR</w:t>
      </w:r>
      <w:proofErr w:type="spellEnd"/>
      <w:r>
        <w:rPr>
          <w:b/>
          <w:bCs/>
          <w:color w:val="000000"/>
          <w:sz w:val="20"/>
          <w:szCs w:val="22"/>
          <w:lang w:val="en-US"/>
        </w:rPr>
        <w:t xml:space="preserve"> and transmission of corresponding HARQ-ACK</w:t>
      </w:r>
    </w:p>
    <w:p w14:paraId="66B5F991"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tbl>
      <w:tblPr>
        <w:tblStyle w:val="af7"/>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48FC371" w14:textId="58CCB5E5" w:rsidR="009D4C73" w:rsidRPr="009D4C73" w:rsidRDefault="009D4C73" w:rsidP="00EF5EF8">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游明朝"/>
                <w:lang w:val="en-US" w:eastAsia="ja-JP"/>
              </w:rPr>
              <w:t xml:space="preserve">Whether MBS PDSCH is capable or not is not able to be known to the network for IDLE mode as which UE support broadcast MBS PDSCH is not informed. Therefore, if the </w:t>
            </w:r>
            <w:proofErr w:type="spellStart"/>
            <w:r>
              <w:rPr>
                <w:rFonts w:eastAsia="游明朝"/>
                <w:lang w:val="en-US" w:eastAsia="ja-JP"/>
              </w:rPr>
              <w:t>RedCap</w:t>
            </w:r>
            <w:proofErr w:type="spellEnd"/>
            <w:r>
              <w:rPr>
                <w:rFonts w:eastAsia="游明朝"/>
                <w:lang w:val="en-US" w:eastAsia="ja-JP"/>
              </w:rPr>
              <w:t xml:space="preserve"> UE support MBS PDSCH, it should be same as non-</w:t>
            </w:r>
            <w:proofErr w:type="spellStart"/>
            <w:r>
              <w:rPr>
                <w:rFonts w:eastAsia="游明朝"/>
                <w:lang w:val="en-US" w:eastAsia="ja-JP"/>
              </w:rPr>
              <w:t>RedCap</w:t>
            </w:r>
            <w:proofErr w:type="spellEnd"/>
            <w:r>
              <w:rPr>
                <w:rFonts w:eastAsia="游明朝"/>
                <w:lang w:val="en-US" w:eastAsia="ja-JP"/>
              </w:rPr>
              <w:t xml:space="preserve">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9D1" w14:textId="77777777" w:rsidR="00CE1721" w:rsidRDefault="00513000">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游明朝"/>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游明朝"/>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游明朝"/>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UE </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游明朝"/>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游明朝"/>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游明朝"/>
                <w:lang w:val="en-US" w:eastAsia="ja-JP"/>
              </w:rPr>
            </w:pPr>
          </w:p>
        </w:tc>
        <w:tc>
          <w:tcPr>
            <w:tcW w:w="6780" w:type="dxa"/>
          </w:tcPr>
          <w:p w14:paraId="66B5FA10"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A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14" w14:textId="77777777" w:rsidR="00CE1721" w:rsidRDefault="00CE1721">
            <w:pPr>
              <w:jc w:val="left"/>
              <w:rPr>
                <w:rFonts w:eastAsia="游明朝"/>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游明朝"/>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游明朝"/>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66B5FA35" w14:textId="77777777" w:rsidR="00CE1721" w:rsidRDefault="00513000">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66B5FA36" w14:textId="77777777" w:rsidR="00CE1721" w:rsidRDefault="00513000">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6B5FA37" w14:textId="77777777" w:rsidR="00CE1721" w:rsidRDefault="00513000">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A38" w14:textId="77777777" w:rsidR="00CE1721" w:rsidRDefault="00513000">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Ues</w:t>
      </w:r>
      <w:proofErr w:type="spellEnd"/>
      <w:r>
        <w:rPr>
          <w:lang w:val="en-US" w:eastAsia="ja-JP"/>
        </w:rPr>
        <w:t xml:space="preserve">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lastRenderedPageBreak/>
        <w:t>Agree the following (without any intention to indicate one way or the other whether the 10-Mbps peak rate target is a minimum peak rate or a fixed peak rate):</w:t>
      </w:r>
    </w:p>
    <w:p w14:paraId="66B5FA4A"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4C"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e"/>
        <w:numPr>
          <w:ilvl w:val="0"/>
          <w:numId w:val="40"/>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5E"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6B5FA5F" w14:textId="77777777" w:rsidR="00CE1721" w:rsidRDefault="00513000">
            <w:pPr>
              <w:jc w:val="left"/>
              <w:rPr>
                <w:lang w:val="en-US"/>
              </w:rPr>
            </w:pPr>
            <w:r>
              <w:rPr>
                <w:rFonts w:eastAsia="游明朝"/>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proofErr w:type="spellStart"/>
                  <w:r>
                    <w:rPr>
                      <w:i/>
                      <w:iCs/>
                      <w:lang w:val="en-US"/>
                    </w:rPr>
                    <w:t>v</w:t>
                  </w:r>
                  <w:r>
                    <w:rPr>
                      <w:i/>
                      <w:iCs/>
                      <w:vertAlign w:val="subscript"/>
                      <w:lang w:val="en-US"/>
                    </w:rPr>
                    <w:t>Layers</w:t>
                  </w:r>
                  <w:proofErr w:type="spellEnd"/>
                </w:p>
              </w:tc>
              <w:tc>
                <w:tcPr>
                  <w:tcW w:w="567" w:type="dxa"/>
                </w:tcPr>
                <w:p w14:paraId="66B5FA62" w14:textId="77777777" w:rsidR="00CE1721" w:rsidRDefault="00513000">
                  <w:pPr>
                    <w:rPr>
                      <w:bCs/>
                      <w:lang w:val="en-US"/>
                    </w:rPr>
                  </w:pPr>
                  <w:proofErr w:type="spellStart"/>
                  <w:r>
                    <w:rPr>
                      <w:i/>
                      <w:iCs/>
                      <w:lang w:val="en-US"/>
                    </w:rPr>
                    <w:t>Q</w:t>
                  </w:r>
                  <w:r>
                    <w:rPr>
                      <w:i/>
                      <w:iCs/>
                      <w:vertAlign w:val="subscript"/>
                      <w:lang w:val="en-US"/>
                    </w:rPr>
                    <w:t>m</w:t>
                  </w:r>
                  <w:proofErr w:type="spellEnd"/>
                </w:p>
              </w:tc>
              <w:tc>
                <w:tcPr>
                  <w:tcW w:w="1134" w:type="dxa"/>
                </w:tcPr>
                <w:p w14:paraId="66B5FA63" w14:textId="77777777" w:rsidR="00CE1721" w:rsidRDefault="00513000">
                  <w:pPr>
                    <w:rPr>
                      <w:rFonts w:eastAsia="游明朝"/>
                      <w:bCs/>
                      <w:lang w:val="en-US" w:eastAsia="ja-JP"/>
                    </w:rPr>
                  </w:pPr>
                  <w:r>
                    <w:rPr>
                      <w:rFonts w:eastAsia="游明朝"/>
                      <w:bCs/>
                      <w:lang w:val="en-US" w:eastAsia="ja-JP"/>
                    </w:rPr>
                    <w:t>BW3/PR3+PR1 peak rate [Mbps]</w:t>
                  </w:r>
                </w:p>
                <w:p w14:paraId="66B5FA64" w14:textId="77777777" w:rsidR="00CE1721" w:rsidRDefault="00513000">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游明朝"/>
                      <w:bCs/>
                      <w:lang w:val="en-US" w:eastAsia="ja-JP"/>
                    </w:rPr>
                  </w:pPr>
                  <w:r>
                    <w:rPr>
                      <w:rFonts w:eastAsia="游明朝"/>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游明朝"/>
                      <w:lang w:val="en-US" w:eastAsia="ja-JP"/>
                    </w:rPr>
                  </w:pPr>
                  <w:r>
                    <w:rPr>
                      <w:rFonts w:eastAsia="游明朝"/>
                      <w:lang w:val="en-US" w:eastAsia="ja-JP"/>
                    </w:rPr>
                    <w:t xml:space="preserve">Rel-17 </w:t>
                  </w:r>
                  <w:proofErr w:type="spellStart"/>
                  <w:r>
                    <w:rPr>
                      <w:rFonts w:eastAsia="游明朝"/>
                      <w:lang w:val="en-US" w:eastAsia="ja-JP"/>
                    </w:rPr>
                    <w:t>RedCap</w:t>
                  </w:r>
                  <w:proofErr w:type="spellEnd"/>
                  <w:r>
                    <w:rPr>
                      <w:rFonts w:eastAsia="游明朝"/>
                      <w:lang w:val="en-US" w:eastAsia="ja-JP"/>
                    </w:rPr>
                    <w:t xml:space="preserve"> min. peak rate [Mbps]</w:t>
                  </w:r>
                </w:p>
                <w:p w14:paraId="66B5FA68" w14:textId="77777777" w:rsidR="00CE1721" w:rsidRDefault="00513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CE1721" w14:paraId="66B5FA72" w14:textId="77777777">
              <w:tc>
                <w:tcPr>
                  <w:tcW w:w="1191" w:type="dxa"/>
                  <w:vMerge w:val="restart"/>
                </w:tcPr>
                <w:p w14:paraId="66B5FA6A" w14:textId="77777777" w:rsidR="00CE1721" w:rsidRDefault="00513000">
                  <w:pPr>
                    <w:rPr>
                      <w:rFonts w:eastAsia="游明朝"/>
                      <w:bCs/>
                      <w:lang w:val="en-US" w:eastAsia="ja-JP"/>
                    </w:rPr>
                  </w:pPr>
                  <w:r>
                    <w:rPr>
                      <w:rFonts w:eastAsia="游明朝"/>
                      <w:bCs/>
                      <w:lang w:val="en-US" w:eastAsia="ja-JP"/>
                    </w:rPr>
                    <w:t>Rel-18</w:t>
                  </w:r>
                  <w:r>
                    <w:rPr>
                      <w:rFonts w:eastAsia="游明朝"/>
                      <w:bCs/>
                      <w:lang w:val="en-US" w:eastAsia="ja-JP"/>
                    </w:rPr>
                    <w:br/>
                  </w:r>
                  <w:proofErr w:type="spellStart"/>
                  <w:r>
                    <w:rPr>
                      <w:rFonts w:eastAsia="游明朝"/>
                      <w:bCs/>
                      <w:lang w:val="en-US" w:eastAsia="ja-JP"/>
                    </w:rPr>
                    <w:t>eRedCap</w:t>
                  </w:r>
                  <w:proofErr w:type="spellEnd"/>
                  <w:r>
                    <w:rPr>
                      <w:rFonts w:eastAsia="游明朝"/>
                      <w:bCs/>
                      <w:lang w:val="en-US" w:eastAsia="ja-JP"/>
                    </w:rPr>
                    <w:t>:</w:t>
                  </w:r>
                </w:p>
                <w:p w14:paraId="66B5FA6B" w14:textId="77777777" w:rsidR="00CE1721" w:rsidRDefault="00513000">
                  <w:pPr>
                    <w:rPr>
                      <w:bCs/>
                      <w:lang w:val="en-US"/>
                    </w:rPr>
                  </w:pPr>
                  <w:r>
                    <w:rPr>
                      <w:rFonts w:eastAsia="游明朝"/>
                      <w:bCs/>
                      <w:lang w:val="en-US" w:eastAsia="ja-JP"/>
                    </w:rPr>
                    <w:t>Potential capability report</w:t>
                  </w:r>
                </w:p>
              </w:tc>
              <w:tc>
                <w:tcPr>
                  <w:tcW w:w="693" w:type="dxa"/>
                </w:tcPr>
                <w:p w14:paraId="66B5FA6C"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6D" w14:textId="77777777" w:rsidR="00CE1721" w:rsidRDefault="00513000">
                  <w:pPr>
                    <w:rPr>
                      <w:rFonts w:eastAsia="游明朝"/>
                      <w:bCs/>
                      <w:lang w:val="en-US" w:eastAsia="ja-JP"/>
                    </w:rPr>
                  </w:pPr>
                  <w:r>
                    <w:rPr>
                      <w:rFonts w:eastAsia="游明朝"/>
                      <w:bCs/>
                      <w:lang w:val="en-US" w:eastAsia="ja-JP"/>
                    </w:rPr>
                    <w:t>2</w:t>
                  </w:r>
                </w:p>
              </w:tc>
              <w:tc>
                <w:tcPr>
                  <w:tcW w:w="1134" w:type="dxa"/>
                  <w:shd w:val="clear" w:color="auto" w:fill="auto"/>
                </w:tcPr>
                <w:p w14:paraId="66B5FA6E" w14:textId="77777777" w:rsidR="00CE1721" w:rsidRDefault="00513000">
                  <w:pPr>
                    <w:rPr>
                      <w:rFonts w:eastAsia="游明朝"/>
                      <w:bCs/>
                      <w:i/>
                      <w:iCs/>
                      <w:lang w:val="en-US" w:eastAsia="ja-JP"/>
                    </w:rPr>
                  </w:pPr>
                  <w:r>
                    <w:rPr>
                      <w:rFonts w:eastAsia="游明朝"/>
                      <w:bCs/>
                      <w:i/>
                      <w:iCs/>
                      <w:lang w:val="en-US" w:eastAsia="ja-JP"/>
                    </w:rPr>
                    <w:t>N/A</w:t>
                  </w:r>
                </w:p>
                <w:p w14:paraId="66B5FA6F" w14:textId="77777777" w:rsidR="00CE1721" w:rsidRDefault="00513000">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66B5FA70" w14:textId="77777777" w:rsidR="00CE1721" w:rsidRDefault="00513000">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66B5FA71" w14:textId="77777777" w:rsidR="00CE1721" w:rsidRDefault="00513000">
                  <w:pPr>
                    <w:rPr>
                      <w:rFonts w:eastAsia="游明朝"/>
                      <w:bCs/>
                      <w:lang w:val="en-US" w:eastAsia="ja-JP"/>
                    </w:rPr>
                  </w:pPr>
                  <w:r>
                    <w:rPr>
                      <w:rFonts w:eastAsia="游明朝" w:hint="eastAsia"/>
                      <w:bCs/>
                      <w:lang w:val="en-US" w:eastAsia="ja-JP"/>
                    </w:rPr>
                    <w:t>-</w:t>
                  </w:r>
                </w:p>
              </w:tc>
            </w:tr>
            <w:tr w:rsidR="00CE1721" w14:paraId="66B5FA79" w14:textId="77777777">
              <w:tc>
                <w:tcPr>
                  <w:tcW w:w="1191" w:type="dxa"/>
                  <w:vMerge/>
                </w:tcPr>
                <w:p w14:paraId="66B5FA73" w14:textId="77777777" w:rsidR="00CE1721" w:rsidRDefault="00CE1721">
                  <w:pPr>
                    <w:rPr>
                      <w:rFonts w:eastAsia="游明朝"/>
                      <w:bCs/>
                      <w:lang w:val="en-US" w:eastAsia="ja-JP"/>
                    </w:rPr>
                  </w:pPr>
                </w:p>
              </w:tc>
              <w:tc>
                <w:tcPr>
                  <w:tcW w:w="693" w:type="dxa"/>
                </w:tcPr>
                <w:p w14:paraId="66B5FA74"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5" w14:textId="77777777" w:rsidR="00CE1721" w:rsidRDefault="00513000">
                  <w:pPr>
                    <w:rPr>
                      <w:rFonts w:eastAsia="游明朝"/>
                      <w:bCs/>
                      <w:lang w:val="en-US" w:eastAsia="ja-JP"/>
                    </w:rPr>
                  </w:pPr>
                  <w:r>
                    <w:rPr>
                      <w:rFonts w:eastAsia="游明朝"/>
                      <w:bCs/>
                      <w:lang w:val="en-US" w:eastAsia="ja-JP"/>
                    </w:rPr>
                    <w:t>4</w:t>
                  </w:r>
                </w:p>
              </w:tc>
              <w:tc>
                <w:tcPr>
                  <w:tcW w:w="1134" w:type="dxa"/>
                  <w:shd w:val="clear" w:color="auto" w:fill="auto"/>
                </w:tcPr>
                <w:p w14:paraId="66B5FA76" w14:textId="77777777" w:rsidR="00CE1721" w:rsidRDefault="00513000">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66B5FA77" w14:textId="77777777" w:rsidR="00CE1721" w:rsidRDefault="00513000">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66B5FA78" w14:textId="77777777" w:rsidR="00CE1721" w:rsidRDefault="00513000">
                  <w:pPr>
                    <w:rPr>
                      <w:rFonts w:eastAsia="游明朝"/>
                      <w:bCs/>
                      <w:lang w:val="en-US" w:eastAsia="ja-JP"/>
                    </w:rPr>
                  </w:pPr>
                  <w:r>
                    <w:rPr>
                      <w:rFonts w:eastAsia="游明朝" w:hint="eastAsia"/>
                      <w:bCs/>
                      <w:lang w:val="en-US" w:eastAsia="ja-JP"/>
                    </w:rPr>
                    <w:t>-</w:t>
                  </w:r>
                </w:p>
              </w:tc>
            </w:tr>
            <w:tr w:rsidR="00CE1721" w14:paraId="66B5FA80" w14:textId="77777777">
              <w:tc>
                <w:tcPr>
                  <w:tcW w:w="1191" w:type="dxa"/>
                  <w:vMerge/>
                </w:tcPr>
                <w:p w14:paraId="66B5FA7A" w14:textId="77777777" w:rsidR="00CE1721" w:rsidRDefault="00CE1721">
                  <w:pPr>
                    <w:rPr>
                      <w:rFonts w:eastAsia="游明朝"/>
                      <w:bCs/>
                      <w:lang w:val="en-US" w:eastAsia="ja-JP"/>
                    </w:rPr>
                  </w:pPr>
                </w:p>
              </w:tc>
              <w:tc>
                <w:tcPr>
                  <w:tcW w:w="693" w:type="dxa"/>
                </w:tcPr>
                <w:p w14:paraId="66B5FA7B"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C" w14:textId="77777777" w:rsidR="00CE1721" w:rsidRDefault="00513000">
                  <w:pPr>
                    <w:rPr>
                      <w:rFonts w:eastAsia="游明朝"/>
                      <w:bCs/>
                      <w:lang w:val="en-US" w:eastAsia="ja-JP"/>
                    </w:rPr>
                  </w:pPr>
                  <w:r>
                    <w:rPr>
                      <w:rFonts w:eastAsia="游明朝" w:hint="eastAsia"/>
                      <w:bCs/>
                      <w:lang w:val="en-US" w:eastAsia="ja-JP"/>
                    </w:rPr>
                    <w:t>6</w:t>
                  </w:r>
                </w:p>
              </w:tc>
              <w:tc>
                <w:tcPr>
                  <w:tcW w:w="1134" w:type="dxa"/>
                  <w:shd w:val="clear" w:color="auto" w:fill="auto"/>
                </w:tcPr>
                <w:p w14:paraId="66B5FA7D" w14:textId="77777777" w:rsidR="00CE1721" w:rsidRDefault="00513000">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66B5FA7E" w14:textId="77777777" w:rsidR="00CE1721" w:rsidRDefault="00513000">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66B5FA7F" w14:textId="77777777" w:rsidR="00CE1721" w:rsidRDefault="00513000">
                  <w:pPr>
                    <w:rPr>
                      <w:rFonts w:eastAsia="游明朝"/>
                      <w:bCs/>
                      <w:lang w:val="en-US" w:eastAsia="ja-JP"/>
                    </w:rPr>
                  </w:pPr>
                  <w:r>
                    <w:rPr>
                      <w:rFonts w:eastAsia="游明朝" w:hint="eastAsia"/>
                      <w:bCs/>
                      <w:lang w:val="en-US" w:eastAsia="ja-JP"/>
                    </w:rPr>
                    <w:t>-</w:t>
                  </w:r>
                </w:p>
              </w:tc>
            </w:tr>
            <w:tr w:rsidR="00CE1721" w14:paraId="66B5FA87" w14:textId="77777777">
              <w:tc>
                <w:tcPr>
                  <w:tcW w:w="1191" w:type="dxa"/>
                  <w:vMerge/>
                </w:tcPr>
                <w:p w14:paraId="66B5FA81" w14:textId="77777777" w:rsidR="00CE1721" w:rsidRDefault="00CE1721">
                  <w:pPr>
                    <w:rPr>
                      <w:rFonts w:eastAsia="游明朝"/>
                      <w:bCs/>
                      <w:lang w:val="en-US" w:eastAsia="ja-JP"/>
                    </w:rPr>
                  </w:pPr>
                </w:p>
              </w:tc>
              <w:tc>
                <w:tcPr>
                  <w:tcW w:w="693" w:type="dxa"/>
                </w:tcPr>
                <w:p w14:paraId="66B5FA82"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83" w14:textId="77777777" w:rsidR="00CE1721" w:rsidRDefault="00513000">
                  <w:pPr>
                    <w:rPr>
                      <w:rFonts w:eastAsia="游明朝"/>
                      <w:bCs/>
                      <w:lang w:val="en-US" w:eastAsia="ja-JP"/>
                    </w:rPr>
                  </w:pPr>
                  <w:r>
                    <w:rPr>
                      <w:rFonts w:eastAsia="游明朝" w:hint="eastAsia"/>
                      <w:bCs/>
                      <w:lang w:val="en-US" w:eastAsia="ja-JP"/>
                    </w:rPr>
                    <w:t>8</w:t>
                  </w:r>
                </w:p>
              </w:tc>
              <w:tc>
                <w:tcPr>
                  <w:tcW w:w="1134" w:type="dxa"/>
                  <w:shd w:val="clear" w:color="auto" w:fill="auto"/>
                </w:tcPr>
                <w:p w14:paraId="66B5FA84" w14:textId="77777777" w:rsidR="00CE1721" w:rsidRDefault="00513000">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5"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6" w14:textId="77777777" w:rsidR="00CE1721" w:rsidRDefault="00513000">
                  <w:pPr>
                    <w:rPr>
                      <w:rFonts w:eastAsia="游明朝"/>
                      <w:bCs/>
                      <w:lang w:val="en-US" w:eastAsia="ja-JP"/>
                    </w:rPr>
                  </w:pPr>
                  <w:r>
                    <w:rPr>
                      <w:rFonts w:eastAsia="游明朝"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8A" w14:textId="77777777" w:rsidR="00CE1721" w:rsidRDefault="00513000">
                  <w:pPr>
                    <w:rPr>
                      <w:rFonts w:eastAsia="游明朝"/>
                      <w:bCs/>
                      <w:lang w:val="en-US" w:eastAsia="ja-JP"/>
                    </w:rPr>
                  </w:pPr>
                  <w:r>
                    <w:rPr>
                      <w:rFonts w:eastAsia="游明朝"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C"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D" w14:textId="77777777" w:rsidR="00CE1721" w:rsidRDefault="00513000">
                  <w:pPr>
                    <w:rPr>
                      <w:rFonts w:eastAsia="游明朝"/>
                      <w:bCs/>
                      <w:lang w:val="en-US" w:eastAsia="ja-JP"/>
                    </w:rPr>
                  </w:pPr>
                  <w:r>
                    <w:rPr>
                      <w:rFonts w:eastAsia="游明朝"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1" w14:textId="77777777" w:rsidR="00CE1721" w:rsidRDefault="00513000">
                  <w:pPr>
                    <w:rPr>
                      <w:rFonts w:eastAsia="游明朝"/>
                      <w:bCs/>
                      <w:lang w:val="en-US" w:eastAsia="ja-JP"/>
                    </w:rPr>
                  </w:pPr>
                  <w:r>
                    <w:rPr>
                      <w:rFonts w:eastAsia="游明朝" w:hint="eastAsia"/>
                      <w:bCs/>
                      <w:lang w:val="en-US" w:eastAsia="ja-JP"/>
                    </w:rPr>
                    <w:t>6</w:t>
                  </w:r>
                </w:p>
              </w:tc>
              <w:tc>
                <w:tcPr>
                  <w:tcW w:w="1134" w:type="dxa"/>
                </w:tcPr>
                <w:p w14:paraId="66B5FA92" w14:textId="77777777" w:rsidR="00CE1721" w:rsidRDefault="00513000">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66B5FA93" w14:textId="77777777" w:rsidR="00CE1721" w:rsidRDefault="00513000">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66B5FA94" w14:textId="77777777" w:rsidR="00CE1721" w:rsidRDefault="00513000">
                  <w:pPr>
                    <w:rPr>
                      <w:rFonts w:eastAsia="游明朝"/>
                      <w:bCs/>
                      <w:lang w:val="en-US" w:eastAsia="ja-JP"/>
                    </w:rPr>
                  </w:pPr>
                  <w:r>
                    <w:rPr>
                      <w:rFonts w:eastAsia="游明朝"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8" w14:textId="77777777" w:rsidR="00CE1721" w:rsidRDefault="00513000">
                  <w:pPr>
                    <w:rPr>
                      <w:rFonts w:eastAsia="游明朝"/>
                      <w:bCs/>
                      <w:lang w:val="en-US" w:eastAsia="ja-JP"/>
                    </w:rPr>
                  </w:pPr>
                  <w:r>
                    <w:rPr>
                      <w:rFonts w:eastAsia="游明朝" w:hint="eastAsia"/>
                      <w:bCs/>
                      <w:lang w:val="en-US" w:eastAsia="ja-JP"/>
                    </w:rPr>
                    <w:t>8</w:t>
                  </w:r>
                </w:p>
              </w:tc>
              <w:tc>
                <w:tcPr>
                  <w:tcW w:w="1134" w:type="dxa"/>
                </w:tcPr>
                <w:p w14:paraId="66B5FA99" w14:textId="77777777" w:rsidR="00CE1721" w:rsidRDefault="00513000">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66B5FA9A" w14:textId="77777777" w:rsidR="00CE1721" w:rsidRDefault="00513000">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66B5FA9B" w14:textId="77777777" w:rsidR="00CE1721" w:rsidRDefault="00513000">
                  <w:pPr>
                    <w:rPr>
                      <w:rFonts w:eastAsia="游明朝"/>
                      <w:bCs/>
                      <w:lang w:val="en-US" w:eastAsia="ja-JP"/>
                    </w:rPr>
                  </w:pPr>
                  <w:r>
                    <w:rPr>
                      <w:rFonts w:eastAsia="游明朝" w:hint="eastAsia"/>
                      <w:bCs/>
                      <w:lang w:val="en-US" w:eastAsia="ja-JP"/>
                    </w:rPr>
                    <w:t>-</w:t>
                  </w:r>
                </w:p>
              </w:tc>
            </w:tr>
            <w:tr w:rsidR="00CE1721" w14:paraId="66B5FAA4" w14:textId="77777777">
              <w:tc>
                <w:tcPr>
                  <w:tcW w:w="1191" w:type="dxa"/>
                </w:tcPr>
                <w:p w14:paraId="66B5FA9D" w14:textId="77777777" w:rsidR="00CE1721" w:rsidRDefault="00513000">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r>
                  <w:proofErr w:type="spellStart"/>
                  <w:r>
                    <w:rPr>
                      <w:rFonts w:eastAsia="游明朝"/>
                      <w:bCs/>
                      <w:lang w:val="en-US" w:eastAsia="ja-JP"/>
                    </w:rPr>
                    <w:t>RedCap</w:t>
                  </w:r>
                  <w:proofErr w:type="spellEnd"/>
                  <w:r>
                    <w:rPr>
                      <w:rFonts w:eastAsia="游明朝"/>
                      <w:bCs/>
                      <w:lang w:val="en-US" w:eastAsia="ja-JP"/>
                    </w:rPr>
                    <w:t>:</w:t>
                  </w:r>
                </w:p>
                <w:p w14:paraId="66B5FA9E" w14:textId="77777777" w:rsidR="00CE1721" w:rsidRDefault="00513000">
                  <w:pPr>
                    <w:rPr>
                      <w:rFonts w:eastAsia="游明朝"/>
                      <w:bCs/>
                      <w:lang w:val="en-US" w:eastAsia="ja-JP"/>
                    </w:rPr>
                  </w:pPr>
                  <w:r>
                    <w:rPr>
                      <w:rFonts w:eastAsia="游明朝"/>
                      <w:bCs/>
                      <w:lang w:val="en-US" w:eastAsia="ja-JP"/>
                    </w:rPr>
                    <w:lastRenderedPageBreak/>
                    <w:t>Min. capability report</w:t>
                  </w:r>
                </w:p>
              </w:tc>
              <w:tc>
                <w:tcPr>
                  <w:tcW w:w="693" w:type="dxa"/>
                </w:tcPr>
                <w:p w14:paraId="66B5FA9F" w14:textId="77777777" w:rsidR="00CE1721" w:rsidRDefault="00513000">
                  <w:pPr>
                    <w:rPr>
                      <w:rFonts w:eastAsia="游明朝"/>
                      <w:bCs/>
                      <w:lang w:val="en-US" w:eastAsia="ja-JP"/>
                    </w:rPr>
                  </w:pPr>
                  <w:r>
                    <w:rPr>
                      <w:rFonts w:eastAsia="游明朝" w:hint="eastAsia"/>
                      <w:bCs/>
                      <w:lang w:val="en-US" w:eastAsia="ja-JP"/>
                    </w:rPr>
                    <w:lastRenderedPageBreak/>
                    <w:t>1</w:t>
                  </w:r>
                </w:p>
              </w:tc>
              <w:tc>
                <w:tcPr>
                  <w:tcW w:w="567" w:type="dxa"/>
                </w:tcPr>
                <w:p w14:paraId="66B5FAA0" w14:textId="77777777" w:rsidR="00CE1721" w:rsidRDefault="00513000">
                  <w:pPr>
                    <w:rPr>
                      <w:rFonts w:eastAsia="游明朝"/>
                      <w:bCs/>
                      <w:lang w:val="en-US" w:eastAsia="ja-JP"/>
                    </w:rPr>
                  </w:pPr>
                  <w:r>
                    <w:rPr>
                      <w:rFonts w:eastAsia="游明朝"/>
                      <w:bCs/>
                      <w:lang w:val="en-US" w:eastAsia="ja-JP"/>
                    </w:rPr>
                    <w:t>6</w:t>
                  </w:r>
                </w:p>
              </w:tc>
              <w:tc>
                <w:tcPr>
                  <w:tcW w:w="1134" w:type="dxa"/>
                </w:tcPr>
                <w:p w14:paraId="66B5FAA1" w14:textId="77777777" w:rsidR="00CE1721" w:rsidRDefault="00513000">
                  <w:pPr>
                    <w:rPr>
                      <w:rFonts w:eastAsia="游明朝"/>
                      <w:bCs/>
                      <w:lang w:val="en-US" w:eastAsia="ja-JP"/>
                    </w:rPr>
                  </w:pPr>
                  <w:r>
                    <w:rPr>
                      <w:rFonts w:eastAsia="游明朝" w:hint="eastAsia"/>
                      <w:bCs/>
                      <w:lang w:val="en-US" w:eastAsia="ja-JP"/>
                    </w:rPr>
                    <w:t>-</w:t>
                  </w:r>
                </w:p>
              </w:tc>
              <w:tc>
                <w:tcPr>
                  <w:tcW w:w="1020" w:type="dxa"/>
                </w:tcPr>
                <w:p w14:paraId="66B5FAA2" w14:textId="77777777" w:rsidR="00CE1721" w:rsidRDefault="00513000">
                  <w:pPr>
                    <w:rPr>
                      <w:rFonts w:eastAsia="游明朝"/>
                      <w:bCs/>
                      <w:lang w:val="en-US" w:eastAsia="ja-JP"/>
                    </w:rPr>
                  </w:pPr>
                  <w:r>
                    <w:rPr>
                      <w:rFonts w:eastAsia="游明朝" w:hint="eastAsia"/>
                      <w:bCs/>
                      <w:lang w:val="en-US" w:eastAsia="ja-JP"/>
                    </w:rPr>
                    <w:t>-</w:t>
                  </w:r>
                </w:p>
              </w:tc>
              <w:tc>
                <w:tcPr>
                  <w:tcW w:w="1247" w:type="dxa"/>
                </w:tcPr>
                <w:p w14:paraId="66B5FAA3" w14:textId="77777777" w:rsidR="00CE1721" w:rsidRDefault="00513000">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CE1721" w14:paraId="66B5FAA6" w14:textId="77777777">
              <w:tc>
                <w:tcPr>
                  <w:tcW w:w="5852" w:type="dxa"/>
                  <w:gridSpan w:val="6"/>
                </w:tcPr>
                <w:p w14:paraId="66B5FAA5" w14:textId="77777777" w:rsidR="00CE1721" w:rsidRDefault="00513000">
                  <w:pPr>
                    <w:rPr>
                      <w:rFonts w:eastAsia="游明朝"/>
                      <w:bCs/>
                      <w:lang w:val="en-US" w:eastAsia="ja-JP"/>
                    </w:rPr>
                  </w:pPr>
                  <w:r>
                    <w:t>Note: xx/</w:t>
                  </w:r>
                  <w:proofErr w:type="spellStart"/>
                  <w:r>
                    <w:t>yy</w:t>
                  </w:r>
                  <w:proofErr w:type="spellEnd"/>
                  <w:r>
                    <w:t xml:space="preserve">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AA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AB" w14:textId="77777777" w:rsidR="00CE1721" w:rsidRDefault="00CE1721">
            <w:pPr>
              <w:jc w:val="left"/>
              <w:rPr>
                <w:rFonts w:eastAsia="游明朝"/>
                <w:lang w:val="en-US" w:eastAsia="ja-JP"/>
              </w:rPr>
            </w:pPr>
          </w:p>
        </w:tc>
      </w:tr>
      <w:tr w:rsidR="00CE1721" w14:paraId="66B5FAB1" w14:textId="77777777">
        <w:tc>
          <w:tcPr>
            <w:tcW w:w="1479" w:type="dxa"/>
          </w:tcPr>
          <w:p w14:paraId="66B5FAAD" w14:textId="77777777" w:rsidR="00CE1721" w:rsidRDefault="00513000">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AAE" w14:textId="77777777" w:rsidR="00CE1721" w:rsidRDefault="00CE1721">
            <w:pPr>
              <w:tabs>
                <w:tab w:val="left" w:pos="551"/>
              </w:tabs>
              <w:jc w:val="left"/>
              <w:rPr>
                <w:rFonts w:eastAsia="游明朝"/>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66B5FAB0" w14:textId="77777777" w:rsidR="00CE1721" w:rsidRDefault="00513000">
            <w:pPr>
              <w:jc w:val="left"/>
              <w:rPr>
                <w:rFonts w:eastAsia="游明朝"/>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C8"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66B5FACA"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游明朝"/>
                <w:lang w:val="en-US" w:eastAsia="ja-JP"/>
              </w:rPr>
              <w:t xml:space="preserve">With understanding this is within the scope of WID and would not be intended to change </w:t>
            </w:r>
            <w:proofErr w:type="gramStart"/>
            <w:r>
              <w:rPr>
                <w:rFonts w:eastAsia="游明朝"/>
                <w:lang w:val="en-US" w:eastAsia="ja-JP"/>
              </w:rPr>
              <w:t>frame work</w:t>
            </w:r>
            <w:proofErr w:type="gramEnd"/>
            <w:r>
              <w:rPr>
                <w:rFonts w:eastAsia="游明朝"/>
                <w:lang w:val="en-US" w:eastAsia="ja-JP"/>
              </w:rPr>
              <w:t xml:space="preserve"> of TS 38.306.</w:t>
            </w:r>
          </w:p>
        </w:tc>
      </w:tr>
      <w:tr w:rsidR="00CE1721" w14:paraId="66B5FADB" w14:textId="77777777">
        <w:tc>
          <w:tcPr>
            <w:tcW w:w="1479" w:type="dxa"/>
          </w:tcPr>
          <w:p w14:paraId="66B5FAD8" w14:textId="77777777" w:rsidR="00CE1721" w:rsidRDefault="00513000">
            <w:pPr>
              <w:jc w:val="left"/>
              <w:rPr>
                <w:rFonts w:eastAsia="游明朝"/>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spellStart"/>
            <w:proofErr w:type="gramStart"/>
            <w:r>
              <w:rPr>
                <w:lang w:val="en-US" w:eastAsia="zh-CN"/>
              </w:rPr>
              <w:t>Ues</w:t>
            </w:r>
            <w:proofErr w:type="spellEnd"/>
            <w:r>
              <w:rPr>
                <w:lang w:val="en-US" w:eastAsia="zh-CN"/>
              </w:rPr>
              <w:t>,.</w:t>
            </w:r>
            <w:proofErr w:type="gramEnd"/>
            <w:r>
              <w:rPr>
                <w:lang w:val="en-US" w:eastAsia="zh-CN"/>
              </w:rPr>
              <w:t xml:space="preserve">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66B5FAEF" w14:textId="77777777" w:rsidR="00CE1721" w:rsidRDefault="00513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66B5FAF0"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66B5FAF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66B5FB1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e"/>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游明朝"/>
                <w:lang w:val="en-US" w:eastAsia="ja-JP"/>
              </w:rPr>
            </w:pPr>
            <w:r>
              <w:t>LG</w:t>
            </w:r>
          </w:p>
        </w:tc>
        <w:tc>
          <w:tcPr>
            <w:tcW w:w="1372" w:type="dxa"/>
          </w:tcPr>
          <w:p w14:paraId="66B5FB27" w14:textId="77777777" w:rsidR="00CE1721" w:rsidRDefault="00513000">
            <w:pPr>
              <w:tabs>
                <w:tab w:val="left" w:pos="551"/>
              </w:tabs>
              <w:jc w:val="left"/>
              <w:rPr>
                <w:rFonts w:eastAsia="游明朝"/>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3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66B5FB3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B3B"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B4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B56"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3.2</w:t>
      </w:r>
    </w:p>
    <w:p w14:paraId="66B5FB6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0.75</w:t>
      </w:r>
    </w:p>
    <w:p w14:paraId="66B5FB6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3.2</w:t>
            </w:r>
          </w:p>
          <w:p w14:paraId="66B5FB6C"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0.75</w:t>
            </w:r>
          </w:p>
          <w:p w14:paraId="66B5FB6E" w14:textId="77777777" w:rsidR="00CE1721" w:rsidRDefault="00513000">
            <w:pPr>
              <w:pStyle w:val="afe"/>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CE1721" w14:paraId="66B5FB86" w14:textId="77777777">
        <w:tc>
          <w:tcPr>
            <w:tcW w:w="1479" w:type="dxa"/>
          </w:tcPr>
          <w:p w14:paraId="66B5FB83"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66B5FB85" w14:textId="77777777" w:rsidR="00CE1721" w:rsidRDefault="00513000">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游明朝"/>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6B5FB88" w14:textId="77777777" w:rsidR="00CE1721" w:rsidRDefault="00513000">
            <w:pPr>
              <w:tabs>
                <w:tab w:val="left" w:pos="551"/>
              </w:tabs>
              <w:jc w:val="left"/>
              <w:rPr>
                <w:rFonts w:eastAsia="游明朝"/>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游明朝"/>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66B5FBE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游明朝"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66B5FBF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游明朝"/>
                <w:lang w:eastAsia="ja-JP"/>
              </w:rPr>
            </w:pPr>
            <w:r>
              <w:rPr>
                <w:rFonts w:eastAsia="游明朝"/>
                <w:lang w:eastAsia="ja-JP"/>
              </w:rPr>
              <w:t>Ericsson</w:t>
            </w:r>
          </w:p>
        </w:tc>
        <w:tc>
          <w:tcPr>
            <w:tcW w:w="1372" w:type="dxa"/>
          </w:tcPr>
          <w:p w14:paraId="66B5FC01"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游明朝"/>
                <w:lang w:eastAsia="ja-JP"/>
              </w:rPr>
            </w:pPr>
            <w:r>
              <w:rPr>
                <w:rFonts w:eastAsia="游明朝"/>
                <w:lang w:eastAsia="ja-JP"/>
              </w:rPr>
              <w:t>SONY</w:t>
            </w:r>
          </w:p>
        </w:tc>
        <w:tc>
          <w:tcPr>
            <w:tcW w:w="1372" w:type="dxa"/>
          </w:tcPr>
          <w:p w14:paraId="66B5FC0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09"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15"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66B5FC19"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C1D"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游明朝"/>
                <w:lang w:eastAsia="ja-JP"/>
              </w:rPr>
            </w:pPr>
            <w:r>
              <w:rPr>
                <w:rFonts w:eastAsia="游明朝"/>
                <w:lang w:eastAsia="ja-JP"/>
              </w:rPr>
              <w:t>OPPO</w:t>
            </w:r>
          </w:p>
        </w:tc>
        <w:tc>
          <w:tcPr>
            <w:tcW w:w="1372" w:type="dxa"/>
          </w:tcPr>
          <w:p w14:paraId="66B5FC21"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2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游明朝"/>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66B5FC50" w14:textId="77777777" w:rsidR="00CE1721" w:rsidRDefault="00CE1721">
            <w:pPr>
              <w:tabs>
                <w:tab w:val="left" w:pos="551"/>
              </w:tabs>
              <w:jc w:val="left"/>
              <w:rPr>
                <w:rFonts w:eastAsia="游明朝"/>
                <w:lang w:val="en-US" w:eastAsia="ja-JP"/>
              </w:rPr>
            </w:pPr>
          </w:p>
        </w:tc>
        <w:tc>
          <w:tcPr>
            <w:tcW w:w="6780" w:type="dxa"/>
          </w:tcPr>
          <w:p w14:paraId="66B5FC51" w14:textId="77777777" w:rsidR="00CE1721" w:rsidRDefault="00513000">
            <w:pPr>
              <w:jc w:val="left"/>
              <w:rPr>
                <w:rFonts w:eastAsia="游明朝"/>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C5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C58" w14:textId="77777777" w:rsidR="00CE1721" w:rsidRDefault="00513000">
            <w:pPr>
              <w:tabs>
                <w:tab w:val="left" w:pos="551"/>
              </w:tabs>
              <w:jc w:val="left"/>
              <w:rPr>
                <w:rFonts w:eastAsia="游明朝"/>
                <w:lang w:val="en-US" w:eastAsia="ja-JP"/>
              </w:rPr>
            </w:pPr>
            <w:r>
              <w:rPr>
                <w:rFonts w:eastAsia="游明朝"/>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游明朝"/>
                <w:lang w:val="en-US" w:eastAsia="ja-JP"/>
              </w:rPr>
            </w:pPr>
            <w:r>
              <w:rPr>
                <w:rFonts w:eastAsia="游明朝"/>
                <w:lang w:val="en-US" w:eastAsia="ja-JP"/>
              </w:rPr>
              <w:lastRenderedPageBreak/>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游明朝"/>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C6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be able to support as optional features?</w:t>
      </w:r>
    </w:p>
    <w:p w14:paraId="66B5FC74"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CE1721" w14:paraId="66B5FC8B" w14:textId="77777777">
        <w:tc>
          <w:tcPr>
            <w:tcW w:w="1479" w:type="dxa"/>
          </w:tcPr>
          <w:p w14:paraId="66B5FC88"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游明朝"/>
                <w:lang w:val="en-US" w:eastAsia="ja-JP"/>
              </w:rPr>
            </w:pPr>
            <w:r>
              <w:rPr>
                <w:rFonts w:eastAsia="游明朝"/>
                <w:lang w:val="en-US" w:eastAsia="ja-JP"/>
              </w:rPr>
              <w:t xml:space="preserve">In principle, Rel-18 </w:t>
            </w:r>
            <w:proofErr w:type="spellStart"/>
            <w:r>
              <w:rPr>
                <w:rFonts w:eastAsia="游明朝"/>
                <w:lang w:val="en-US" w:eastAsia="ja-JP"/>
              </w:rPr>
              <w:t>eRedCap</w:t>
            </w:r>
            <w:proofErr w:type="spellEnd"/>
            <w:r>
              <w:rPr>
                <w:rFonts w:eastAsia="游明朝"/>
                <w:lang w:val="en-US" w:eastAsia="ja-JP"/>
              </w:rPr>
              <w:t xml:space="preserve"> UE can support these features depending on its UE capability same as legacy </w:t>
            </w:r>
            <w:proofErr w:type="spellStart"/>
            <w:r>
              <w:rPr>
                <w:rFonts w:eastAsia="游明朝"/>
                <w:lang w:val="en-US" w:eastAsia="ja-JP"/>
              </w:rPr>
              <w:t>Ues</w:t>
            </w:r>
            <w:proofErr w:type="spellEnd"/>
            <w:r>
              <w:rPr>
                <w:rFonts w:eastAsia="游明朝"/>
                <w:lang w:val="en-US" w:eastAsia="ja-JP"/>
              </w:rPr>
              <w:t>.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Ues</w:t>
            </w:r>
            <w:proofErr w:type="spellEnd"/>
            <w:r>
              <w:rPr>
                <w:rFonts w:eastAsiaTheme="minorEastAsia"/>
                <w:lang w:val="en-US" w:eastAsia="zh-CN"/>
              </w:rPr>
              <w:t xml:space="preserve">, optional feature of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w:t>
            </w:r>
            <w:proofErr w:type="spellStart"/>
            <w:r>
              <w:rPr>
                <w:rFonts w:eastAsia="SimSun" w:hint="eastAsia"/>
                <w:bCs/>
                <w:lang w:val="en-US" w:eastAsia="zh-CN"/>
              </w:rPr>
              <w:t>U</w:t>
            </w:r>
            <w:r>
              <w:rPr>
                <w:rFonts w:eastAsia="SimSun"/>
                <w:bCs/>
                <w:lang w:val="en-US" w:eastAsia="zh-CN"/>
              </w:rPr>
              <w:t>e</w:t>
            </w:r>
            <w:r>
              <w:rPr>
                <w:rFonts w:eastAsia="SimSun" w:hint="eastAsia"/>
                <w:bCs/>
                <w:lang w:val="en-US" w:eastAsia="zh-CN"/>
              </w:rPr>
              <w:t>s</w:t>
            </w:r>
            <w:proofErr w:type="spellEnd"/>
            <w:r>
              <w:rPr>
                <w:rFonts w:eastAsia="SimSun" w:hint="eastAsia"/>
                <w:bCs/>
                <w:lang w:val="en-US" w:eastAsia="zh-CN"/>
              </w:rPr>
              <w:t>.</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w:t>
            </w:r>
            <w:proofErr w:type="spellStart"/>
            <w:r>
              <w:rPr>
                <w:rFonts w:eastAsia="SimSun" w:hint="eastAsia"/>
                <w:bCs/>
                <w:lang w:val="en-US" w:eastAsia="zh-CN"/>
              </w:rPr>
              <w:t>RedCap</w:t>
            </w:r>
            <w:proofErr w:type="spellEnd"/>
            <w:r>
              <w:rPr>
                <w:rFonts w:eastAsia="SimSun" w:hint="eastAsia"/>
                <w:bCs/>
                <w:lang w:val="en-US" w:eastAsia="zh-CN"/>
              </w:rPr>
              <w:t xml:space="preserve"> UE the same way as Rel-17 </w:t>
            </w:r>
            <w:proofErr w:type="spellStart"/>
            <w:r>
              <w:rPr>
                <w:rFonts w:eastAsia="SimSun" w:hint="eastAsia"/>
                <w:bCs/>
                <w:lang w:val="en-US" w:eastAsia="zh-CN"/>
              </w:rPr>
              <w:t>RedCap</w:t>
            </w:r>
            <w:proofErr w:type="spellEnd"/>
            <w:r>
              <w:rPr>
                <w:rFonts w:eastAsia="SimSun" w:hint="eastAsia"/>
                <w:bCs/>
                <w:lang w:val="en-US" w:eastAsia="zh-CN"/>
              </w:rPr>
              <w:t xml:space="preserve">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游明朝"/>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 xml:space="preserve">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Ues</w:t>
      </w:r>
      <w:proofErr w:type="spellEnd"/>
      <w:r>
        <w:rPr>
          <w:b/>
          <w:lang w:val="en-US"/>
        </w:rPr>
        <w:t>,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proofErr w:type="spellStart"/>
            <w:r>
              <w:rPr>
                <w:rFonts w:eastAsiaTheme="minorEastAsia"/>
                <w:lang w:val="en-US" w:eastAsia="zh-CN"/>
              </w:rPr>
              <w:t>ecessity</w:t>
            </w:r>
            <w:proofErr w:type="spellEnd"/>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Pr>
                <w:rFonts w:eastAsia="游明朝"/>
                <w:i/>
                <w:iCs/>
                <w:lang w:val="en-US" w:eastAsia="ja-JP"/>
              </w:rPr>
              <w:t>f</w:t>
            </w:r>
            <w:r>
              <w:rPr>
                <w:rFonts w:eastAsia="游明朝"/>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游明朝"/>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游明朝"/>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游明朝" w:hint="eastAsia"/>
                <w:lang w:val="en-US" w:eastAsia="ja-JP"/>
              </w:rPr>
              <w:t>F</w:t>
            </w:r>
            <w:r>
              <w:rPr>
                <w:rFonts w:eastAsia="游明朝"/>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游明朝"/>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游明朝"/>
                <w:lang w:val="en-US" w:eastAsia="ja-JP"/>
              </w:rPr>
              <w:t xml:space="preserve"> cannot be 0.75, 0.8, 3 or 3.2 when scaling factor is 1. Thus, we suggest </w:t>
            </w:r>
            <w:proofErr w:type="gramStart"/>
            <w:r>
              <w:rPr>
                <w:rFonts w:eastAsia="游明朝"/>
                <w:lang w:val="en-US" w:eastAsia="ja-JP"/>
              </w:rPr>
              <w:t>to postpone</w:t>
            </w:r>
            <w:proofErr w:type="gramEnd"/>
            <w:r>
              <w:rPr>
                <w:rFonts w:eastAsia="游明朝"/>
                <w:lang w:val="en-US" w:eastAsia="ja-JP"/>
              </w:rPr>
              <w:t xml:space="preserv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CF9" w14:textId="77777777" w:rsidR="00CE1721" w:rsidRDefault="00CE1721">
            <w:pPr>
              <w:tabs>
                <w:tab w:val="left" w:pos="551"/>
              </w:tabs>
              <w:jc w:val="left"/>
              <w:rPr>
                <w:rFonts w:eastAsia="游明朝"/>
                <w:lang w:val="en-US" w:eastAsia="ja-JP"/>
              </w:rPr>
            </w:pPr>
          </w:p>
        </w:tc>
        <w:tc>
          <w:tcPr>
            <w:tcW w:w="6780" w:type="dxa"/>
          </w:tcPr>
          <w:p w14:paraId="66B5FCFA" w14:textId="77777777" w:rsidR="00CE1721" w:rsidRDefault="00513000">
            <w:pPr>
              <w:jc w:val="left"/>
              <w:rPr>
                <w:rFonts w:eastAsia="游明朝"/>
                <w:lang w:val="en-US" w:eastAsia="ja-JP"/>
              </w:rPr>
            </w:pPr>
            <w:r>
              <w:rPr>
                <w:rFonts w:eastAsia="游明朝"/>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D01" w14:textId="77777777" w:rsidR="00CE1721" w:rsidRDefault="00CE1721">
            <w:pPr>
              <w:tabs>
                <w:tab w:val="left" w:pos="551"/>
              </w:tabs>
              <w:jc w:val="left"/>
              <w:rPr>
                <w:rFonts w:eastAsia="游明朝"/>
                <w:lang w:val="en-US" w:eastAsia="ja-JP"/>
              </w:rPr>
            </w:pPr>
          </w:p>
        </w:tc>
        <w:tc>
          <w:tcPr>
            <w:tcW w:w="6780" w:type="dxa"/>
          </w:tcPr>
          <w:p w14:paraId="66B5FD02" w14:textId="77777777" w:rsidR="00CE1721" w:rsidRDefault="00513000">
            <w:pPr>
              <w:jc w:val="left"/>
              <w:rPr>
                <w:rFonts w:eastAsia="游明朝"/>
                <w:lang w:val="en-US" w:eastAsia="ja-JP"/>
              </w:rPr>
            </w:pPr>
            <w:r>
              <w:rPr>
                <w:rFonts w:eastAsia="游明朝"/>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游明朝"/>
                <w:lang w:val="en-US" w:eastAsia="ja-JP"/>
              </w:rPr>
            </w:pPr>
            <w:r>
              <w:rPr>
                <w:rFonts w:eastAsia="游明朝"/>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0E"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游明朝"/>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w:t>
            </w:r>
            <w:proofErr w:type="spellStart"/>
            <w:r>
              <w:rPr>
                <w:rFonts w:eastAsiaTheme="minorEastAsia"/>
                <w:lang w:val="en-US" w:eastAsia="zh-CN"/>
              </w:rPr>
              <w:t>RedCap</w:t>
            </w:r>
            <w:proofErr w:type="spellEnd"/>
            <w:r>
              <w:rPr>
                <w:rFonts w:eastAsiaTheme="minorEastAsia"/>
                <w:lang w:val="en-US" w:eastAsia="zh-CN"/>
              </w:rPr>
              <w:t xml:space="preserve">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the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lastRenderedPageBreak/>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e"/>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e"/>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D2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游明朝"/>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lastRenderedPageBreak/>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 xml:space="preserve">A draft higher-layer parameter list capturing the Rel-18 </w:t>
            </w:r>
            <w:proofErr w:type="spellStart"/>
            <w:r>
              <w:t>eRedCap</w:t>
            </w:r>
            <w:proofErr w:type="spellEnd"/>
            <w:r>
              <w:t xml:space="preserve">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afe"/>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e"/>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e"/>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e"/>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e"/>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e"/>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afe"/>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e"/>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e"/>
        <w:numPr>
          <w:ilvl w:val="0"/>
          <w:numId w:val="46"/>
        </w:numPr>
        <w:rPr>
          <w:sz w:val="20"/>
          <w:szCs w:val="22"/>
          <w:lang w:val="en-US"/>
        </w:rPr>
      </w:pPr>
      <w:r>
        <w:rPr>
          <w:sz w:val="20"/>
          <w:szCs w:val="22"/>
          <w:lang w:val="en-US"/>
        </w:rPr>
        <w:t>Support 60 kHz SCS [14, 15].</w:t>
      </w:r>
    </w:p>
    <w:p w14:paraId="66B5FD82" w14:textId="77777777" w:rsidR="00CE1721" w:rsidRDefault="00513000">
      <w:pPr>
        <w:pStyle w:val="afe"/>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e"/>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e"/>
        <w:numPr>
          <w:ilvl w:val="0"/>
          <w:numId w:val="46"/>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6B5FD85" w14:textId="77777777" w:rsidR="00CE1721" w:rsidRDefault="00513000">
      <w:pPr>
        <w:pStyle w:val="afe"/>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D8F"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游明朝"/>
                <w:szCs w:val="22"/>
                <w:lang w:val="en-US" w:eastAsia="ja-JP"/>
              </w:rPr>
              <w:t xml:space="preserve">We prefer to consider enhancement on common PUCCH capacity for Rel-18 </w:t>
            </w:r>
            <w:proofErr w:type="spellStart"/>
            <w:r>
              <w:rPr>
                <w:rFonts w:eastAsia="游明朝"/>
                <w:szCs w:val="22"/>
                <w:lang w:val="en-US" w:eastAsia="ja-JP"/>
              </w:rPr>
              <w:t>eRedCap</w:t>
            </w:r>
            <w:proofErr w:type="spellEnd"/>
            <w:r>
              <w:rPr>
                <w:rFonts w:eastAsia="游明朝"/>
                <w:szCs w:val="22"/>
                <w:lang w:val="en-US" w:eastAsia="ja-JP"/>
              </w:rPr>
              <w:t xml:space="preserve">. Given that the number of </w:t>
            </w:r>
            <w:proofErr w:type="spellStart"/>
            <w:r>
              <w:rPr>
                <w:rFonts w:eastAsia="游明朝"/>
                <w:szCs w:val="22"/>
                <w:lang w:val="en-US" w:eastAsia="ja-JP"/>
              </w:rPr>
              <w:t>Ues</w:t>
            </w:r>
            <w:proofErr w:type="spellEnd"/>
            <w:r>
              <w:rPr>
                <w:rFonts w:eastAsia="游明朝"/>
                <w:szCs w:val="22"/>
                <w:lang w:val="en-US" w:eastAsia="ja-JP"/>
              </w:rPr>
              <w:t xml:space="preserve"> is expected to be largely increased if NW accommodate both Rel-17 and Rel-18 </w:t>
            </w:r>
            <w:proofErr w:type="spellStart"/>
            <w:r>
              <w:rPr>
                <w:rFonts w:eastAsia="游明朝"/>
                <w:szCs w:val="22"/>
                <w:lang w:val="en-US" w:eastAsia="ja-JP"/>
              </w:rPr>
              <w:t>RedCap</w:t>
            </w:r>
            <w:proofErr w:type="spellEnd"/>
            <w:r>
              <w:rPr>
                <w:rFonts w:eastAsia="游明朝"/>
                <w:szCs w:val="22"/>
                <w:lang w:val="en-US" w:eastAsia="ja-JP"/>
              </w:rPr>
              <w:t>,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游明朝"/>
                <w:lang w:val="en-US" w:eastAsia="ja-JP"/>
              </w:rPr>
              <w:lastRenderedPageBreak/>
              <w:t xml:space="preserve">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游明朝"/>
                <w:b/>
                <w:bCs/>
                <w:szCs w:val="22"/>
                <w:lang w:val="en-US" w:eastAsia="ja-JP"/>
              </w:rPr>
            </w:pPr>
            <w:r>
              <w:rPr>
                <w:rFonts w:eastAsia="游明朝"/>
                <w:b/>
                <w:bCs/>
                <w:szCs w:val="22"/>
                <w:lang w:val="en-US" w:eastAsia="ja-JP"/>
              </w:rPr>
              <w:t xml:space="preserve">5-MHz </w:t>
            </w:r>
            <w:proofErr w:type="spellStart"/>
            <w:r>
              <w:rPr>
                <w:rFonts w:eastAsia="游明朝"/>
                <w:b/>
                <w:bCs/>
                <w:szCs w:val="22"/>
                <w:lang w:val="en-US" w:eastAsia="ja-JP"/>
              </w:rPr>
              <w:t>MsgA</w:t>
            </w:r>
            <w:proofErr w:type="spellEnd"/>
            <w:r>
              <w:rPr>
                <w:rFonts w:eastAsia="游明朝"/>
                <w:b/>
                <w:bCs/>
                <w:szCs w:val="22"/>
                <w:lang w:val="en-US" w:eastAsia="ja-JP"/>
              </w:rPr>
              <w:t xml:space="preserve">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 xml:space="preserve">We think that enhancements of user multiplexing capacity for common PUCCH can be discussed. As LG and DOCOMO mentioned in Question 5-1a, a lot of wearable mobile devices will be carried by many people besides smartphones </w:t>
            </w:r>
            <w:proofErr w:type="gramStart"/>
            <w:r>
              <w:t>in the near future</w:t>
            </w:r>
            <w:proofErr w:type="gramEnd"/>
            <w:r>
              <w:t>.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hint="eastAsia"/>
                <w:lang w:val="en-US" w:eastAsia="zh-CN"/>
              </w:rPr>
            </w:pPr>
            <w:r>
              <w:rPr>
                <w:rFonts w:eastAsia="游明朝" w:hint="eastAsia"/>
                <w:lang w:eastAsia="ja-JP"/>
              </w:rPr>
              <w:t>D</w:t>
            </w:r>
            <w:r>
              <w:rPr>
                <w:rFonts w:eastAsia="游明朝"/>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游明朝"/>
                <w:lang w:val="en-US" w:eastAsia="ja-JP"/>
              </w:rPr>
            </w:pPr>
            <w:r>
              <w:rPr>
                <w:rFonts w:eastAsia="游明朝"/>
                <w:lang w:val="en-US" w:eastAsia="ja-JP"/>
              </w:rPr>
              <w:t>We share the LG’s view.</w:t>
            </w:r>
          </w:p>
          <w:p w14:paraId="4DBCAE36" w14:textId="77777777" w:rsidR="009D4C73" w:rsidRDefault="009D4C73" w:rsidP="009D4C73">
            <w:pPr>
              <w:jc w:val="left"/>
              <w:rPr>
                <w:rFonts w:eastAsia="游明朝"/>
                <w:lang w:val="en-US" w:eastAsia="ja-JP"/>
              </w:rPr>
            </w:pPr>
            <w:r>
              <w:rPr>
                <w:rFonts w:eastAsia="游明朝"/>
                <w:lang w:val="en-US" w:eastAsia="ja-JP"/>
              </w:rPr>
              <w:t>For non-</w:t>
            </w:r>
            <w:proofErr w:type="spellStart"/>
            <w:r>
              <w:rPr>
                <w:rFonts w:eastAsia="游明朝"/>
                <w:lang w:val="en-US" w:eastAsia="ja-JP"/>
              </w:rPr>
              <w:t>RedCap</w:t>
            </w:r>
            <w:proofErr w:type="spellEnd"/>
            <w:r>
              <w:rPr>
                <w:rFonts w:eastAsia="游明朝"/>
                <w:lang w:val="en-US" w:eastAsia="ja-JP"/>
              </w:rPr>
              <w:t xml:space="preserve"> UE, common PUCCH capacity is ensured by FDM/TDM and CS.</w:t>
            </w:r>
          </w:p>
          <w:p w14:paraId="5A742DC0" w14:textId="77777777" w:rsidR="009D4C73" w:rsidRDefault="009D4C73" w:rsidP="009D4C73">
            <w:pPr>
              <w:jc w:val="left"/>
              <w:rPr>
                <w:rFonts w:eastAsia="游明朝"/>
                <w:lang w:val="en-US" w:eastAsia="ja-JP"/>
              </w:rPr>
            </w:pPr>
            <w:r>
              <w:rPr>
                <w:rFonts w:eastAsia="游明朝"/>
                <w:lang w:val="en-US" w:eastAsia="ja-JP"/>
              </w:rPr>
              <w:t xml:space="preserve">For Rel-17 </w:t>
            </w:r>
            <w:proofErr w:type="spellStart"/>
            <w:r>
              <w:rPr>
                <w:rFonts w:eastAsia="游明朝"/>
                <w:lang w:val="en-US" w:eastAsia="ja-JP"/>
              </w:rPr>
              <w:t>RedCap</w:t>
            </w:r>
            <w:proofErr w:type="spellEnd"/>
            <w:r>
              <w:rPr>
                <w:rFonts w:eastAsia="游明朝"/>
                <w:lang w:val="en-US" w:eastAsia="ja-JP"/>
              </w:rPr>
              <w:t xml:space="preserve">, when a separate initial BWP is configured and the PUCCH FH is disabled for </w:t>
            </w:r>
            <w:proofErr w:type="spellStart"/>
            <w:r>
              <w:rPr>
                <w:rFonts w:eastAsia="游明朝"/>
                <w:lang w:val="en-US" w:eastAsia="ja-JP"/>
              </w:rPr>
              <w:t>RedCap</w:t>
            </w:r>
            <w:proofErr w:type="spellEnd"/>
            <w:r>
              <w:rPr>
                <w:rFonts w:eastAsia="游明朝"/>
                <w:lang w:val="en-US" w:eastAsia="ja-JP"/>
              </w:rPr>
              <w:t xml:space="preserve">, the common PUCCH resource for </w:t>
            </w:r>
            <w:proofErr w:type="spellStart"/>
            <w:r>
              <w:rPr>
                <w:rFonts w:eastAsia="游明朝"/>
                <w:lang w:val="en-US" w:eastAsia="ja-JP"/>
              </w:rPr>
              <w:t>RedCap</w:t>
            </w:r>
            <w:proofErr w:type="spellEnd"/>
            <w:r>
              <w:rPr>
                <w:rFonts w:eastAsia="游明朝"/>
                <w:lang w:val="en-US" w:eastAsia="ja-JP"/>
              </w:rPr>
              <w:t xml:space="preserve"> and that for non-</w:t>
            </w:r>
            <w:proofErr w:type="spellStart"/>
            <w:r>
              <w:rPr>
                <w:rFonts w:eastAsia="游明朝"/>
                <w:lang w:val="en-US" w:eastAsia="ja-JP"/>
              </w:rPr>
              <w:t>RedCap</w:t>
            </w:r>
            <w:proofErr w:type="spellEnd"/>
            <w:r>
              <w:rPr>
                <w:rFonts w:eastAsia="游明朝"/>
                <w:lang w:val="en-US" w:eastAsia="ja-JP"/>
              </w:rPr>
              <w:t xml:space="preserve"> </w:t>
            </w:r>
            <w:r w:rsidRPr="001B6141">
              <w:rPr>
                <w:rFonts w:eastAsia="游明朝"/>
                <w:b/>
                <w:bCs/>
                <w:lang w:val="en-US" w:eastAsia="ja-JP"/>
              </w:rPr>
              <w:t>cannot</w:t>
            </w:r>
            <w:r>
              <w:rPr>
                <w:rFonts w:eastAsia="游明朝"/>
                <w:lang w:val="en-US" w:eastAsia="ja-JP"/>
              </w:rPr>
              <w:t xml:space="preserve"> be multiplexed with CS </w:t>
            </w:r>
            <w:proofErr w:type="gramStart"/>
            <w:r>
              <w:rPr>
                <w:rFonts w:eastAsia="游明朝"/>
                <w:lang w:val="en-US" w:eastAsia="ja-JP"/>
              </w:rPr>
              <w:t>in</w:t>
            </w:r>
            <w:proofErr w:type="gramEnd"/>
            <w:r>
              <w:rPr>
                <w:rFonts w:eastAsia="游明朝"/>
                <w:lang w:val="en-US" w:eastAsia="ja-JP"/>
              </w:rPr>
              <w:t xml:space="preserve"> the same time/</w:t>
            </w:r>
            <w:proofErr w:type="spellStart"/>
            <w:r>
              <w:rPr>
                <w:rFonts w:eastAsia="游明朝"/>
                <w:lang w:val="en-US" w:eastAsia="ja-JP"/>
              </w:rPr>
              <w:t>freq</w:t>
            </w:r>
            <w:proofErr w:type="spellEnd"/>
            <w:r>
              <w:rPr>
                <w:rFonts w:eastAsia="游明朝"/>
                <w:lang w:val="en-US" w:eastAsia="ja-JP"/>
              </w:rPr>
              <w:t xml:space="preserve"> resource since the number of base sequence(s) for a PUCCH is different which causes the degradation on multiplexing capacity. Therefore, to address the concern for reduced multiplexing capacity, common PUCCH resource can be </w:t>
            </w:r>
            <w:proofErr w:type="spellStart"/>
            <w:r>
              <w:rPr>
                <w:rFonts w:eastAsia="游明朝"/>
                <w:lang w:val="en-US" w:eastAsia="ja-JP"/>
              </w:rPr>
              <w:t>FDMed</w:t>
            </w:r>
            <w:proofErr w:type="spellEnd"/>
            <w:r>
              <w:rPr>
                <w:rFonts w:eastAsia="游明朝"/>
                <w:lang w:val="en-US" w:eastAsia="ja-JP"/>
              </w:rPr>
              <w:t xml:space="preserve"> with additional PRB offset between </w:t>
            </w:r>
            <w:proofErr w:type="spellStart"/>
            <w:r>
              <w:rPr>
                <w:rFonts w:eastAsia="游明朝"/>
                <w:lang w:val="en-US" w:eastAsia="ja-JP"/>
              </w:rPr>
              <w:t>RedCap</w:t>
            </w:r>
            <w:proofErr w:type="spellEnd"/>
            <w:r>
              <w:rPr>
                <w:rFonts w:eastAsia="游明朝"/>
                <w:lang w:val="en-US" w:eastAsia="ja-JP"/>
              </w:rPr>
              <w:t xml:space="preserve"> and non-</w:t>
            </w:r>
            <w:proofErr w:type="spellStart"/>
            <w:r>
              <w:rPr>
                <w:rFonts w:eastAsia="游明朝"/>
                <w:lang w:val="en-US" w:eastAsia="ja-JP"/>
              </w:rPr>
              <w:t>RedCap</w:t>
            </w:r>
            <w:proofErr w:type="spellEnd"/>
            <w:r>
              <w:rPr>
                <w:rFonts w:eastAsia="游明朝"/>
                <w:lang w:val="en-US" w:eastAsia="ja-JP"/>
              </w:rPr>
              <w:t>.</w:t>
            </w:r>
          </w:p>
          <w:p w14:paraId="360BFA50" w14:textId="77777777" w:rsidR="009D4C73" w:rsidRDefault="009D4C73" w:rsidP="009D4C73">
            <w:pPr>
              <w:jc w:val="left"/>
              <w:rPr>
                <w:rFonts w:eastAsia="游明朝"/>
                <w:lang w:val="en-US" w:eastAsia="ja-JP"/>
              </w:rPr>
            </w:pPr>
            <w:r>
              <w:rPr>
                <w:rFonts w:eastAsia="游明朝"/>
                <w:lang w:val="en-US" w:eastAsia="ja-JP"/>
              </w:rPr>
              <w:t>In Rel-18, at most non-</w:t>
            </w:r>
            <w:proofErr w:type="spellStart"/>
            <w:r>
              <w:rPr>
                <w:rFonts w:eastAsia="游明朝"/>
                <w:lang w:val="en-US" w:eastAsia="ja-JP"/>
              </w:rPr>
              <w:t>RedCap</w:t>
            </w:r>
            <w:proofErr w:type="spellEnd"/>
            <w:r>
              <w:rPr>
                <w:rFonts w:eastAsia="游明朝"/>
                <w:lang w:val="en-US" w:eastAsia="ja-JP"/>
              </w:rPr>
              <w:t xml:space="preserve">, Rel-17 </w:t>
            </w:r>
            <w:proofErr w:type="spellStart"/>
            <w:proofErr w:type="gramStart"/>
            <w:r>
              <w:rPr>
                <w:rFonts w:eastAsia="游明朝"/>
                <w:lang w:val="en-US" w:eastAsia="ja-JP"/>
              </w:rPr>
              <w:t>RedCap</w:t>
            </w:r>
            <w:proofErr w:type="spellEnd"/>
            <w:proofErr w:type="gram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would be supported in a same cell.</w:t>
            </w:r>
            <w:r>
              <w:rPr>
                <w:rFonts w:eastAsia="游明朝" w:hint="eastAsia"/>
                <w:lang w:val="en-US" w:eastAsia="ja-JP"/>
              </w:rPr>
              <w:t xml:space="preserve"> </w:t>
            </w:r>
            <w:r>
              <w:rPr>
                <w:rFonts w:eastAsia="游明朝"/>
                <w:lang w:val="en-US" w:eastAsia="ja-JP"/>
              </w:rPr>
              <w:t xml:space="preserve">Considering that </w:t>
            </w:r>
            <w:proofErr w:type="spellStart"/>
            <w:r>
              <w:rPr>
                <w:rFonts w:eastAsia="游明朝"/>
                <w:lang w:val="en-US" w:eastAsia="ja-JP"/>
              </w:rPr>
              <w:t>RedCap</w:t>
            </w:r>
            <w:proofErr w:type="spellEnd"/>
            <w:r>
              <w:rPr>
                <w:rFonts w:eastAsia="游明朝"/>
                <w:lang w:val="en-US" w:eastAsia="ja-JP"/>
              </w:rPr>
              <w:t>/</w:t>
            </w:r>
            <w:proofErr w:type="spellStart"/>
            <w:r>
              <w:rPr>
                <w:rFonts w:eastAsia="游明朝"/>
                <w:lang w:val="en-US" w:eastAsia="ja-JP"/>
              </w:rPr>
              <w:t>eRedCap</w:t>
            </w:r>
            <w:proofErr w:type="spellEnd"/>
            <w:r>
              <w:rPr>
                <w:rFonts w:eastAsia="游明朝"/>
                <w:lang w:val="en-US" w:eastAsia="ja-JP"/>
              </w:rPr>
              <w:t xml:space="preserve"> is targeting low-end devices, e.g., sensor, and the number of </w:t>
            </w:r>
            <w:proofErr w:type="spellStart"/>
            <w:r>
              <w:rPr>
                <w:rFonts w:eastAsia="游明朝"/>
                <w:lang w:val="en-US" w:eastAsia="ja-JP"/>
              </w:rPr>
              <w:t>RedCap</w:t>
            </w:r>
            <w:proofErr w:type="spellEnd"/>
            <w:r>
              <w:rPr>
                <w:rFonts w:eastAsia="游明朝"/>
                <w:lang w:val="en-US" w:eastAsia="ja-JP"/>
              </w:rPr>
              <w:t>/</w:t>
            </w:r>
            <w:proofErr w:type="spellStart"/>
            <w:r>
              <w:rPr>
                <w:rFonts w:eastAsia="游明朝"/>
                <w:lang w:val="en-US" w:eastAsia="ja-JP"/>
              </w:rPr>
              <w:t>eRedCap</w:t>
            </w:r>
            <w:proofErr w:type="spellEnd"/>
            <w:r>
              <w:rPr>
                <w:rFonts w:eastAsia="游明朝"/>
                <w:lang w:val="en-US" w:eastAsia="ja-JP"/>
              </w:rPr>
              <w:t xml:space="preserve"> devices would be increasing. Therefore, to accommodate the increased number of UEs for Rel-18 </w:t>
            </w:r>
            <w:proofErr w:type="spellStart"/>
            <w:r>
              <w:rPr>
                <w:rFonts w:eastAsia="游明朝"/>
                <w:lang w:val="en-US" w:eastAsia="ja-JP"/>
              </w:rPr>
              <w:t>eRedCap</w:t>
            </w:r>
            <w:proofErr w:type="spellEnd"/>
            <w:r>
              <w:rPr>
                <w:rFonts w:eastAsia="游明朝"/>
                <w:lang w:val="en-US" w:eastAsia="ja-JP"/>
              </w:rPr>
              <w:t xml:space="preserve"> and to make it sure common PUCCH would not be a bottleneck for capacity, we should consider common PUCCH capacity enhancement </w:t>
            </w:r>
            <w:proofErr w:type="gramStart"/>
            <w:r>
              <w:rPr>
                <w:rFonts w:eastAsia="游明朝"/>
                <w:lang w:val="en-US" w:eastAsia="ja-JP"/>
              </w:rPr>
              <w:t>similar to</w:t>
            </w:r>
            <w:proofErr w:type="gram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w:t>
            </w:r>
          </w:p>
          <w:p w14:paraId="7175072A" w14:textId="048EA78F" w:rsidR="009D4C73" w:rsidRDefault="009D4C73" w:rsidP="009D4C73">
            <w:pPr>
              <w:jc w:val="left"/>
              <w:rPr>
                <w:rFonts w:eastAsiaTheme="minorEastAsia"/>
                <w:lang w:val="en-US" w:eastAsia="zh-CN"/>
              </w:rPr>
            </w:pPr>
            <w:r>
              <w:rPr>
                <w:rFonts w:eastAsia="游明朝"/>
                <w:lang w:val="en-US" w:eastAsia="ja-JP"/>
              </w:rPr>
              <w:t>We are fine to discuss the details how to expand the common PUCCH capacity while one good solution is enabling multiplexing with CS between non-</w:t>
            </w:r>
            <w:proofErr w:type="spellStart"/>
            <w:r>
              <w:rPr>
                <w:rFonts w:eastAsia="游明朝"/>
                <w:lang w:val="en-US" w:eastAsia="ja-JP"/>
              </w:rPr>
              <w:t>RedCap</w:t>
            </w:r>
            <w:proofErr w:type="spellEnd"/>
            <w:r>
              <w:rPr>
                <w:rFonts w:eastAsia="游明朝"/>
                <w:lang w:val="en-US" w:eastAsia="ja-JP"/>
              </w:rPr>
              <w:t xml:space="preserve"> and </w:t>
            </w:r>
            <w:proofErr w:type="spellStart"/>
            <w:r>
              <w:rPr>
                <w:rFonts w:eastAsia="游明朝"/>
                <w:lang w:val="en-US" w:eastAsia="ja-JP"/>
              </w:rPr>
              <w:t>eRedCap</w:t>
            </w:r>
            <w:proofErr w:type="spellEnd"/>
            <w:r>
              <w:rPr>
                <w:rFonts w:eastAsia="游明朝"/>
                <w:lang w:val="en-US" w:eastAsia="ja-JP"/>
              </w:rPr>
              <w:t xml:space="preserve"> </w:t>
            </w:r>
            <w:proofErr w:type="gramStart"/>
            <w:r>
              <w:rPr>
                <w:rFonts w:eastAsia="游明朝"/>
                <w:lang w:val="en-US" w:eastAsia="ja-JP"/>
              </w:rPr>
              <w:t>in</w:t>
            </w:r>
            <w:proofErr w:type="gramEnd"/>
            <w:r>
              <w:rPr>
                <w:rFonts w:eastAsia="游明朝"/>
                <w:lang w:val="en-US" w:eastAsia="ja-JP"/>
              </w:rPr>
              <w:t xml:space="preserve"> the same time/</w:t>
            </w:r>
            <w:proofErr w:type="spellStart"/>
            <w:r>
              <w:rPr>
                <w:rFonts w:eastAsia="游明朝"/>
                <w:lang w:val="en-US" w:eastAsia="ja-JP"/>
              </w:rPr>
              <w:t>freq</w:t>
            </w:r>
            <w:proofErr w:type="spellEnd"/>
            <w:r>
              <w:rPr>
                <w:rFonts w:eastAsia="游明朝"/>
                <w:lang w:val="en-US" w:eastAsia="ja-JP"/>
              </w:rPr>
              <w:t xml:space="preserve"> resource for common PUCCH.</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lastRenderedPageBreak/>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w:t>
            </w:r>
            <w:proofErr w:type="spellStart"/>
            <w:r>
              <w:t>eRedCap</w:t>
            </w:r>
            <w:proofErr w:type="spellEnd"/>
            <w:r>
              <w:t xml:space="preserve"> UEs should not access </w:t>
            </w:r>
            <w:proofErr w:type="spellStart"/>
            <w:r>
              <w:t>gNodeB</w:t>
            </w:r>
            <w:proofErr w:type="spellEnd"/>
            <w:r>
              <w:t xml:space="preserve"> by 2-step RACH </w:t>
            </w:r>
            <w:proofErr w:type="gramStart"/>
            <w:r>
              <w:t>procedure</w:t>
            </w:r>
            <w:proofErr w:type="gramEnd"/>
            <w:r>
              <w:t xml:space="preserv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up to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w:t>
            </w:r>
            <w:proofErr w:type="spellStart"/>
            <w:r>
              <w:rPr>
                <w:rFonts w:eastAsiaTheme="minorEastAsia"/>
                <w:lang w:eastAsia="zh-CN"/>
              </w:rPr>
              <w:t>eRedCap</w:t>
            </w:r>
            <w:proofErr w:type="spellEnd"/>
            <w:r>
              <w:rPr>
                <w:rFonts w:eastAsiaTheme="minorEastAsia"/>
                <w:lang w:eastAsia="zh-CN"/>
              </w:rPr>
              <w:t xml:space="preserve"> and </w:t>
            </w:r>
            <w:proofErr w:type="spellStart"/>
            <w:r>
              <w:rPr>
                <w:rFonts w:eastAsiaTheme="minorEastAsia"/>
                <w:lang w:eastAsia="zh-CN"/>
              </w:rPr>
              <w:t>eRedCap</w:t>
            </w:r>
            <w:proofErr w:type="spellEnd"/>
            <w:r>
              <w:rPr>
                <w:rFonts w:eastAsiaTheme="minorEastAsia"/>
                <w:lang w:eastAsia="zh-CN"/>
              </w:rPr>
              <w:t xml:space="preserve">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w:t>
            </w:r>
            <w:proofErr w:type="spellStart"/>
            <w:r>
              <w:rPr>
                <w:rFonts w:eastAsiaTheme="minorEastAsia"/>
                <w:lang w:eastAsia="zh-CN"/>
              </w:rPr>
              <w:t>eRedCap</w:t>
            </w:r>
            <w:proofErr w:type="spellEnd"/>
            <w:r>
              <w:rPr>
                <w:rFonts w:eastAsiaTheme="minorEastAsia"/>
                <w:lang w:eastAsia="zh-CN"/>
              </w:rPr>
              <w:t xml:space="preserve">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w:t>
            </w:r>
            <w:proofErr w:type="spellStart"/>
            <w:r>
              <w:t>MsgA</w:t>
            </w:r>
            <w:proofErr w:type="spellEnd"/>
            <w:r>
              <w:t xml:space="preserve"> PUSCH for </w:t>
            </w:r>
            <w:proofErr w:type="spellStart"/>
            <w:r>
              <w:t>eRedCap</w:t>
            </w:r>
            <w:proofErr w:type="spellEnd"/>
            <w:r>
              <w:t xml:space="preserve"> UEs. </w:t>
            </w:r>
          </w:p>
          <w:p w14:paraId="66B5FDCE" w14:textId="77777777" w:rsidR="00CE1721" w:rsidRDefault="00513000">
            <w:pPr>
              <w:jc w:val="left"/>
            </w:pPr>
            <w:r>
              <w:t xml:space="preserve">Of course, the configured number of RBs is mainly related to the TBS. For </w:t>
            </w:r>
            <w:proofErr w:type="spellStart"/>
            <w:r>
              <w:t>MsgA</w:t>
            </w:r>
            <w:proofErr w:type="spellEnd"/>
            <w:r>
              <w:t xml:space="preserve">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 xml:space="preserve">ption 1: Occupy a portion of PRBs within one legacy PO (larger than 5MHz) by Rel-18 </w:t>
            </w:r>
            <w:proofErr w:type="spellStart"/>
            <w:r>
              <w:rPr>
                <w:rFonts w:eastAsia="DengXian"/>
                <w:b/>
                <w:lang w:eastAsia="zh-CN"/>
              </w:rPr>
              <w:t>RedCap</w:t>
            </w:r>
            <w:proofErr w:type="spellEnd"/>
            <w:r>
              <w:rPr>
                <w:rFonts w:eastAsia="DengXian"/>
                <w:b/>
                <w:lang w:eastAsia="zh-CN"/>
              </w:rPr>
              <w:t xml:space="preserve">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 xml:space="preserve">Option 2: Separate </w:t>
            </w:r>
            <w:proofErr w:type="spellStart"/>
            <w:r>
              <w:rPr>
                <w:rFonts w:eastAsia="DengXian"/>
                <w:b/>
                <w:lang w:eastAsia="zh-CN"/>
              </w:rPr>
              <w:t>MsgA</w:t>
            </w:r>
            <w:proofErr w:type="spellEnd"/>
            <w:r>
              <w:rPr>
                <w:rFonts w:eastAsia="DengXian"/>
                <w:b/>
                <w:lang w:eastAsia="zh-CN"/>
              </w:rPr>
              <w:t xml:space="preserve"> PUSCH frequency domain resources configuration for Rel-18 </w:t>
            </w:r>
            <w:proofErr w:type="spellStart"/>
            <w:r>
              <w:rPr>
                <w:rFonts w:eastAsia="DengXian"/>
                <w:b/>
                <w:lang w:eastAsia="zh-CN"/>
              </w:rPr>
              <w:t>RedCap</w:t>
            </w:r>
            <w:proofErr w:type="spellEnd"/>
            <w:r>
              <w:rPr>
                <w:rFonts w:eastAsia="DengXian"/>
                <w:b/>
                <w:lang w:eastAsia="zh-CN"/>
              </w:rPr>
              <w:t xml:space="preserve">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w:t>
            </w:r>
            <w:proofErr w:type="spellStart"/>
            <w:r>
              <w:rPr>
                <w:rFonts w:eastAsiaTheme="minorEastAsia"/>
                <w:lang w:eastAsia="zh-CN"/>
              </w:rPr>
              <w:t>RedCap</w:t>
            </w:r>
            <w:proofErr w:type="spellEnd"/>
            <w:r>
              <w:rPr>
                <w:rFonts w:eastAsiaTheme="minorEastAsia"/>
                <w:lang w:eastAsia="zh-CN"/>
              </w:rPr>
              <w:t xml:space="preserve">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is disabled for </w:t>
            </w:r>
            <w:proofErr w:type="spellStart"/>
            <w:r>
              <w:rPr>
                <w:rFonts w:eastAsiaTheme="minorEastAsia"/>
                <w:lang w:eastAsia="zh-CN"/>
              </w:rPr>
              <w:t>e</w:t>
            </w:r>
            <w:r>
              <w:rPr>
                <w:rFonts w:eastAsiaTheme="minorEastAsia" w:hint="eastAsia"/>
                <w:lang w:eastAsia="zh-CN"/>
              </w:rPr>
              <w:t>RedCap</w:t>
            </w:r>
            <w:proofErr w:type="spellEnd"/>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Or,</w:t>
            </w:r>
            <w:proofErr w:type="gramEnd"/>
            <w:r>
              <w:rPr>
                <w:rFonts w:eastAsiaTheme="minorEastAsia"/>
                <w:lang w:eastAsia="zh-CN"/>
              </w:rPr>
              <w:t xml:space="preserve"> only </w:t>
            </w:r>
            <w:proofErr w:type="spellStart"/>
            <w:r>
              <w:rPr>
                <w:rFonts w:eastAsiaTheme="minorEastAsia"/>
                <w:lang w:eastAsia="zh-CN"/>
              </w:rPr>
              <w:t>MsgA</w:t>
            </w:r>
            <w:proofErr w:type="spellEnd"/>
            <w:r>
              <w:rPr>
                <w:rFonts w:eastAsiaTheme="minorEastAsia"/>
                <w:lang w:eastAsia="zh-CN"/>
              </w:rPr>
              <w:t xml:space="preserve"> PRACH is available and fall back to 4-step RACH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 configured number of PRBs for </w:t>
            </w:r>
            <w:proofErr w:type="spellStart"/>
            <w:r>
              <w:rPr>
                <w:rFonts w:eastAsiaTheme="minorEastAsia"/>
                <w:lang w:eastAsia="zh-CN"/>
              </w:rPr>
              <w:t>msgA</w:t>
            </w:r>
            <w:proofErr w:type="spellEnd"/>
            <w:r>
              <w:rPr>
                <w:rFonts w:eastAsiaTheme="minorEastAsia"/>
                <w:lang w:eastAsia="zh-CN"/>
              </w:rPr>
              <w:t xml:space="preserve"> PUSCH is larger than 25/12.</w:t>
            </w:r>
          </w:p>
        </w:tc>
      </w:tr>
      <w:tr w:rsidR="009D4C73" w14:paraId="7608B3D4" w14:textId="77777777">
        <w:tc>
          <w:tcPr>
            <w:tcW w:w="1479" w:type="dxa"/>
          </w:tcPr>
          <w:p w14:paraId="0EABDC39" w14:textId="5F957912" w:rsidR="009D4C73" w:rsidRPr="009D4C73" w:rsidRDefault="009D4C73">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22C1FEA" w14:textId="77777777" w:rsidR="009D4C73" w:rsidRDefault="009D4C73">
            <w:pPr>
              <w:tabs>
                <w:tab w:val="left" w:pos="551"/>
              </w:tabs>
              <w:jc w:val="left"/>
              <w:rPr>
                <w:rFonts w:eastAsiaTheme="minorEastAsia" w:hint="eastAsia"/>
                <w:lang w:val="en-US" w:eastAsia="zh-CN"/>
              </w:rPr>
            </w:pPr>
          </w:p>
        </w:tc>
        <w:tc>
          <w:tcPr>
            <w:tcW w:w="6780" w:type="dxa"/>
          </w:tcPr>
          <w:p w14:paraId="21D15077" w14:textId="5F1F44E6" w:rsidR="009D4C73" w:rsidRPr="009D4C73" w:rsidRDefault="009D4C73">
            <w:pPr>
              <w:jc w:val="left"/>
              <w:rPr>
                <w:rFonts w:eastAsia="游明朝" w:hint="eastAsia"/>
                <w:lang w:eastAsia="ja-JP"/>
              </w:rPr>
            </w:pPr>
            <w:r>
              <w:rPr>
                <w:rFonts w:eastAsia="游明朝"/>
                <w:lang w:eastAsia="ja-JP"/>
              </w:rPr>
              <w:t>We don’t see the strong need.</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9D4C73">
            <w:pPr>
              <w:jc w:val="left"/>
              <w:rPr>
                <w:color w:val="0000FF"/>
                <w:u w:val="single"/>
                <w:lang w:val="en-US"/>
              </w:rPr>
            </w:pPr>
            <w:hyperlink r:id="rId16" w:history="1">
              <w:r w:rsidR="00513000">
                <w:rPr>
                  <w:rStyle w:val="afa"/>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9D4C73">
            <w:pPr>
              <w:jc w:val="left"/>
              <w:rPr>
                <w:rFonts w:eastAsia="Calibri"/>
                <w:color w:val="0000FF"/>
                <w:u w:val="single"/>
                <w:lang w:val="en-US"/>
              </w:rPr>
            </w:pPr>
            <w:hyperlink r:id="rId17" w:history="1">
              <w:r w:rsidR="00513000">
                <w:rPr>
                  <w:rStyle w:val="afa"/>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9D4C73">
            <w:pPr>
              <w:jc w:val="left"/>
              <w:rPr>
                <w:rStyle w:val="afa"/>
                <w:color w:val="0000FF"/>
                <w:lang w:val="en-US"/>
              </w:rPr>
            </w:pPr>
            <w:hyperlink r:id="rId18" w:history="1">
              <w:r w:rsidR="00513000">
                <w:rPr>
                  <w:rStyle w:val="afa"/>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9D4C73">
            <w:pPr>
              <w:jc w:val="left"/>
              <w:rPr>
                <w:rStyle w:val="afa"/>
                <w:color w:val="0000FF"/>
                <w:lang w:val="en-US"/>
              </w:rPr>
            </w:pPr>
            <w:hyperlink r:id="rId19" w:history="1">
              <w:r w:rsidR="00513000">
                <w:rPr>
                  <w:rStyle w:val="afa"/>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9D4C73">
            <w:pPr>
              <w:jc w:val="left"/>
              <w:rPr>
                <w:rStyle w:val="afa"/>
                <w:color w:val="0000FF"/>
                <w:lang w:val="en-US"/>
              </w:rPr>
            </w:pPr>
            <w:hyperlink r:id="rId20" w:history="1">
              <w:r w:rsidR="00513000">
                <w:rPr>
                  <w:rStyle w:val="afa"/>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9D4C73">
            <w:pPr>
              <w:jc w:val="left"/>
              <w:rPr>
                <w:rStyle w:val="afa"/>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9D4C73">
            <w:pPr>
              <w:jc w:val="left"/>
              <w:rPr>
                <w:rStyle w:val="afa"/>
                <w:color w:val="0000FF"/>
                <w:lang w:val="en-US" w:eastAsia="sv-SE"/>
              </w:rPr>
            </w:pPr>
            <w:hyperlink r:id="rId22" w:history="1">
              <w:r w:rsidR="00513000">
                <w:rPr>
                  <w:rStyle w:val="afa"/>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9D4C73">
            <w:pPr>
              <w:jc w:val="left"/>
              <w:rPr>
                <w:rStyle w:val="afa"/>
                <w:color w:val="0000FF"/>
                <w:lang w:val="en-US" w:eastAsia="sv-SE"/>
              </w:rPr>
            </w:pPr>
            <w:hyperlink r:id="rId23" w:history="1">
              <w:r w:rsidR="00513000">
                <w:rPr>
                  <w:rStyle w:val="afa"/>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9D4C73">
            <w:pPr>
              <w:jc w:val="left"/>
              <w:rPr>
                <w:rStyle w:val="afa"/>
                <w:color w:val="0000FF"/>
                <w:lang w:val="en-US" w:eastAsia="sv-SE"/>
              </w:rPr>
            </w:pPr>
            <w:hyperlink r:id="rId24" w:history="1">
              <w:r w:rsidR="00513000">
                <w:rPr>
                  <w:rStyle w:val="afa"/>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9D4C73">
            <w:pPr>
              <w:jc w:val="left"/>
              <w:rPr>
                <w:rStyle w:val="afa"/>
                <w:color w:val="0000FF"/>
                <w:lang w:val="en-US" w:eastAsia="sv-SE"/>
              </w:rPr>
            </w:pPr>
            <w:hyperlink r:id="rId25" w:history="1">
              <w:r w:rsidR="00513000">
                <w:rPr>
                  <w:rStyle w:val="afa"/>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9D4C73">
            <w:pPr>
              <w:jc w:val="left"/>
              <w:rPr>
                <w:rStyle w:val="afa"/>
                <w:color w:val="0000FF"/>
                <w:lang w:val="en-US" w:eastAsia="sv-SE"/>
              </w:rPr>
            </w:pPr>
            <w:hyperlink r:id="rId26" w:history="1">
              <w:r w:rsidR="00513000">
                <w:rPr>
                  <w:rStyle w:val="afa"/>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 xml:space="preserve">ZTE, </w:t>
            </w:r>
            <w:proofErr w:type="spellStart"/>
            <w:r>
              <w:rPr>
                <w:lang w:val="en-US"/>
              </w:rPr>
              <w:t>Sanechips</w:t>
            </w:r>
            <w:proofErr w:type="spellEnd"/>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9D4C73">
            <w:pPr>
              <w:jc w:val="left"/>
              <w:rPr>
                <w:rStyle w:val="afa"/>
                <w:color w:val="0000FF"/>
                <w:lang w:val="en-US" w:eastAsia="sv-SE"/>
              </w:rPr>
            </w:pPr>
            <w:hyperlink r:id="rId27" w:history="1">
              <w:r w:rsidR="00513000">
                <w:rPr>
                  <w:rStyle w:val="afa"/>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66B5FE1C" w14:textId="77777777" w:rsidR="00CE1721" w:rsidRDefault="00513000">
            <w:pPr>
              <w:jc w:val="left"/>
              <w:rPr>
                <w:lang w:val="en-US"/>
              </w:rPr>
            </w:pPr>
            <w:proofErr w:type="spellStart"/>
            <w:r>
              <w:rPr>
                <w:lang w:val="en-US"/>
              </w:rPr>
              <w:t>Spreadtrum</w:t>
            </w:r>
            <w:proofErr w:type="spellEnd"/>
            <w:r>
              <w:rPr>
                <w:lang w:val="en-US"/>
              </w:rPr>
              <w:t xml:space="preserve">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9D4C73">
            <w:pPr>
              <w:jc w:val="left"/>
              <w:rPr>
                <w:rStyle w:val="afa"/>
                <w:color w:val="0000FF"/>
                <w:lang w:val="en-US" w:eastAsia="sv-SE"/>
              </w:rPr>
            </w:pPr>
            <w:hyperlink r:id="rId28" w:history="1">
              <w:r w:rsidR="00513000">
                <w:rPr>
                  <w:rStyle w:val="afa"/>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 xml:space="preserve">Huawei, </w:t>
            </w:r>
            <w:proofErr w:type="spellStart"/>
            <w:r>
              <w:rPr>
                <w:lang w:val="en-US"/>
              </w:rPr>
              <w:t>HiSilicon</w:t>
            </w:r>
            <w:proofErr w:type="spellEnd"/>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9D4C73">
            <w:pPr>
              <w:jc w:val="left"/>
              <w:rPr>
                <w:rStyle w:val="afa"/>
                <w:color w:val="0000FF"/>
                <w:lang w:val="en-US" w:eastAsia="sv-SE"/>
              </w:rPr>
            </w:pPr>
            <w:hyperlink r:id="rId29" w:history="1">
              <w:r w:rsidR="00513000">
                <w:rPr>
                  <w:rStyle w:val="afa"/>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9D4C73">
            <w:pPr>
              <w:jc w:val="left"/>
              <w:rPr>
                <w:rStyle w:val="afa"/>
                <w:color w:val="0000FF"/>
                <w:lang w:val="en-US" w:eastAsia="sv-SE"/>
              </w:rPr>
            </w:pPr>
            <w:hyperlink r:id="rId30" w:history="1">
              <w:r w:rsidR="00513000">
                <w:rPr>
                  <w:rStyle w:val="afa"/>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9D4C73">
            <w:pPr>
              <w:jc w:val="left"/>
              <w:rPr>
                <w:rStyle w:val="afa"/>
                <w:color w:val="0000FF"/>
                <w:lang w:val="en-US" w:eastAsia="sv-SE"/>
              </w:rPr>
            </w:pPr>
            <w:hyperlink r:id="rId31" w:history="1">
              <w:r w:rsidR="00513000">
                <w:rPr>
                  <w:rStyle w:val="afa"/>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9D4C73">
            <w:pPr>
              <w:jc w:val="left"/>
              <w:rPr>
                <w:rStyle w:val="afa"/>
                <w:color w:val="0000FF"/>
                <w:lang w:val="en-US" w:eastAsia="sv-SE"/>
              </w:rPr>
            </w:pPr>
            <w:hyperlink r:id="rId32" w:history="1">
              <w:r w:rsidR="00513000">
                <w:rPr>
                  <w:rStyle w:val="afa"/>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9D4C73">
            <w:pPr>
              <w:jc w:val="left"/>
              <w:rPr>
                <w:rStyle w:val="afa"/>
                <w:color w:val="0000FF"/>
                <w:lang w:val="en-US" w:eastAsia="sv-SE"/>
              </w:rPr>
            </w:pPr>
            <w:hyperlink r:id="rId33" w:history="1">
              <w:r w:rsidR="00513000">
                <w:rPr>
                  <w:rStyle w:val="afa"/>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9D4C73">
            <w:pPr>
              <w:jc w:val="left"/>
              <w:rPr>
                <w:rStyle w:val="afa"/>
                <w:color w:val="0000FF"/>
                <w:lang w:val="en-US" w:eastAsia="sv-SE"/>
              </w:rPr>
            </w:pPr>
            <w:hyperlink r:id="rId34" w:history="1">
              <w:r w:rsidR="00513000">
                <w:rPr>
                  <w:rStyle w:val="afa"/>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9D4C73">
            <w:pPr>
              <w:jc w:val="left"/>
              <w:rPr>
                <w:rStyle w:val="afa"/>
                <w:color w:val="0000FF"/>
                <w:lang w:val="en-US" w:eastAsia="sv-SE"/>
              </w:rPr>
            </w:pPr>
            <w:hyperlink r:id="rId35" w:history="1">
              <w:r w:rsidR="00513000">
                <w:rPr>
                  <w:rStyle w:val="afa"/>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9D4C73">
            <w:pPr>
              <w:jc w:val="left"/>
              <w:rPr>
                <w:rStyle w:val="afa"/>
                <w:color w:val="0000FF"/>
                <w:lang w:val="en-US" w:eastAsia="sv-SE"/>
              </w:rPr>
            </w:pPr>
            <w:hyperlink r:id="rId36" w:history="1">
              <w:r w:rsidR="00513000">
                <w:rPr>
                  <w:rStyle w:val="afa"/>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9D4C73">
            <w:pPr>
              <w:jc w:val="left"/>
              <w:rPr>
                <w:rStyle w:val="afa"/>
                <w:color w:val="0000FF"/>
                <w:lang w:val="en-US" w:eastAsia="sv-SE"/>
              </w:rPr>
            </w:pPr>
            <w:hyperlink r:id="rId37" w:history="1">
              <w:r w:rsidR="00513000">
                <w:rPr>
                  <w:rStyle w:val="afa"/>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9D4C73">
            <w:pPr>
              <w:jc w:val="left"/>
              <w:rPr>
                <w:rStyle w:val="afa"/>
                <w:color w:val="0000FF"/>
                <w:lang w:val="en-US" w:eastAsia="sv-SE"/>
              </w:rPr>
            </w:pPr>
            <w:hyperlink r:id="rId38" w:history="1">
              <w:r w:rsidR="00513000">
                <w:rPr>
                  <w:rStyle w:val="afa"/>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9D4C73">
            <w:pPr>
              <w:jc w:val="left"/>
              <w:rPr>
                <w:rStyle w:val="afa"/>
                <w:color w:val="0000FF"/>
                <w:lang w:val="en-US" w:eastAsia="sv-SE"/>
              </w:rPr>
            </w:pPr>
            <w:hyperlink r:id="rId39" w:history="1">
              <w:r w:rsidR="00513000">
                <w:rPr>
                  <w:rStyle w:val="afa"/>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9D4C73">
            <w:pPr>
              <w:jc w:val="left"/>
              <w:rPr>
                <w:rStyle w:val="afa"/>
                <w:color w:val="0000FF"/>
                <w:lang w:val="en-US" w:eastAsia="sv-SE"/>
              </w:rPr>
            </w:pPr>
            <w:hyperlink r:id="rId40" w:history="1">
              <w:r w:rsidR="00513000">
                <w:rPr>
                  <w:rStyle w:val="afa"/>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9D4C73">
            <w:pPr>
              <w:jc w:val="left"/>
              <w:rPr>
                <w:rStyle w:val="afa"/>
                <w:color w:val="0000FF"/>
                <w:lang w:val="en-US" w:eastAsia="sv-SE"/>
              </w:rPr>
            </w:pPr>
            <w:hyperlink r:id="rId41" w:history="1">
              <w:r w:rsidR="00513000">
                <w:rPr>
                  <w:rStyle w:val="afa"/>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lastRenderedPageBreak/>
              <w:t>[27]</w:t>
            </w:r>
          </w:p>
        </w:tc>
        <w:tc>
          <w:tcPr>
            <w:tcW w:w="1456" w:type="dxa"/>
            <w:tcMar>
              <w:top w:w="0" w:type="dxa"/>
              <w:left w:w="70" w:type="dxa"/>
              <w:bottom w:w="0" w:type="dxa"/>
              <w:right w:w="70" w:type="dxa"/>
            </w:tcMar>
          </w:tcPr>
          <w:p w14:paraId="66B5FE65" w14:textId="77777777" w:rsidR="00CE1721" w:rsidRDefault="009D4C73">
            <w:pPr>
              <w:jc w:val="left"/>
              <w:rPr>
                <w:rStyle w:val="afa"/>
                <w:color w:val="0000FF"/>
                <w:lang w:val="en-US" w:eastAsia="sv-SE"/>
              </w:rPr>
            </w:pPr>
            <w:hyperlink r:id="rId42" w:history="1">
              <w:r w:rsidR="00513000">
                <w:rPr>
                  <w:rStyle w:val="afa"/>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9D4C73">
            <w:pPr>
              <w:jc w:val="left"/>
              <w:rPr>
                <w:rStyle w:val="afa"/>
                <w:color w:val="0000FF"/>
                <w:lang w:val="en-US" w:eastAsia="sv-SE"/>
              </w:rPr>
            </w:pPr>
            <w:hyperlink r:id="rId43" w:history="1">
              <w:r w:rsidR="00513000">
                <w:rPr>
                  <w:rStyle w:val="afa"/>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9D4C73">
            <w:pPr>
              <w:jc w:val="left"/>
              <w:rPr>
                <w:rStyle w:val="afa"/>
                <w:color w:val="0000FF"/>
                <w:lang w:val="en-US" w:eastAsia="sv-SE"/>
              </w:rPr>
            </w:pPr>
            <w:hyperlink r:id="rId44" w:history="1">
              <w:r w:rsidR="00513000">
                <w:rPr>
                  <w:rStyle w:val="afa"/>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9D4C73">
            <w:pPr>
              <w:jc w:val="left"/>
              <w:rPr>
                <w:rStyle w:val="afa"/>
                <w:color w:val="0000FF"/>
                <w:lang w:val="en-US" w:eastAsia="sv-SE"/>
              </w:rPr>
            </w:pPr>
            <w:hyperlink r:id="rId45" w:history="1">
              <w:r w:rsidR="00513000">
                <w:rPr>
                  <w:rStyle w:val="afa"/>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9D4C73">
            <w:pPr>
              <w:jc w:val="left"/>
              <w:rPr>
                <w:rStyle w:val="afa"/>
                <w:color w:val="0000FF"/>
                <w:lang w:val="en-US" w:eastAsia="sv-SE"/>
              </w:rPr>
            </w:pPr>
            <w:hyperlink r:id="rId46" w:history="1">
              <w:r w:rsidR="00513000">
                <w:rPr>
                  <w:rStyle w:val="afa"/>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9D4C73">
            <w:pPr>
              <w:jc w:val="left"/>
              <w:rPr>
                <w:rStyle w:val="afa"/>
                <w:color w:val="0000FF"/>
                <w:lang w:val="en-US" w:eastAsia="sv-SE"/>
              </w:rPr>
            </w:pPr>
            <w:hyperlink r:id="rId47" w:history="1">
              <w:r w:rsidR="00513000">
                <w:rPr>
                  <w:rStyle w:val="afa"/>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9D4C73">
            <w:pPr>
              <w:jc w:val="left"/>
              <w:rPr>
                <w:color w:val="000000"/>
                <w:lang w:val="en-US"/>
              </w:rPr>
            </w:pPr>
            <w:hyperlink r:id="rId48" w:history="1">
              <w:r w:rsidR="00513000">
                <w:rPr>
                  <w:rStyle w:val="afa"/>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9D4C73">
            <w:pPr>
              <w:jc w:val="left"/>
              <w:rPr>
                <w:color w:val="000000"/>
                <w:lang w:val="en-US"/>
              </w:rPr>
            </w:pPr>
            <w:hyperlink r:id="rId49" w:history="1">
              <w:r w:rsidR="00513000">
                <w:rPr>
                  <w:rStyle w:val="afa"/>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proofErr w:type="spellStart"/>
            <w:r>
              <w:rPr>
                <w:lang w:val="en-US"/>
              </w:rPr>
              <w:t>Transsion</w:t>
            </w:r>
            <w:proofErr w:type="spellEnd"/>
            <w:r>
              <w:rPr>
                <w:lang w:val="en-US"/>
              </w:rPr>
              <w:t xml:space="preserve">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9D4C73">
            <w:pPr>
              <w:jc w:val="left"/>
              <w:rPr>
                <w:rStyle w:val="afa"/>
                <w:color w:val="0000FF"/>
                <w:lang w:val="en-US"/>
              </w:rPr>
            </w:pPr>
            <w:hyperlink r:id="rId50" w:history="1">
              <w:r w:rsidR="00513000">
                <w:rPr>
                  <w:rStyle w:val="afa"/>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9D4C73">
            <w:pPr>
              <w:jc w:val="left"/>
              <w:rPr>
                <w:lang w:val="en-US"/>
              </w:rPr>
            </w:pPr>
            <w:hyperlink r:id="rId51" w:history="1">
              <w:r w:rsidR="00513000">
                <w:rPr>
                  <w:rStyle w:val="afa"/>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9D4C73">
            <w:pPr>
              <w:jc w:val="left"/>
              <w:rPr>
                <w:lang w:val="en-US"/>
              </w:rPr>
            </w:pPr>
            <w:hyperlink r:id="rId52" w:history="1">
              <w:r w:rsidR="00513000">
                <w:rPr>
                  <w:rStyle w:val="afa"/>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9D4C73">
            <w:pPr>
              <w:jc w:val="left"/>
              <w:rPr>
                <w:rStyle w:val="afa"/>
                <w:color w:val="0000FF"/>
                <w:lang w:val="en-US"/>
              </w:rPr>
            </w:pPr>
            <w:hyperlink r:id="rId53" w:history="1">
              <w:r w:rsidR="00513000">
                <w:rPr>
                  <w:rStyle w:val="afa"/>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9D4C73">
            <w:pPr>
              <w:jc w:val="left"/>
            </w:pPr>
            <w:hyperlink r:id="rId54" w:history="1">
              <w:r w:rsidR="00513000">
                <w:rPr>
                  <w:rStyle w:val="afa"/>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9D4C73">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9D4C73">
            <w:pPr>
              <w:jc w:val="left"/>
            </w:pPr>
            <w:hyperlink r:id="rId56" w:history="1">
              <w:r w:rsidR="00513000">
                <w:rPr>
                  <w:rStyle w:val="afa"/>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9D4C73">
            <w:pPr>
              <w:jc w:val="left"/>
            </w:pPr>
            <w:hyperlink r:id="rId57" w:history="1">
              <w:r w:rsidR="00513000">
                <w:rPr>
                  <w:rStyle w:val="afa"/>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FEB9" w14:textId="77777777" w:rsidR="00CE1721" w:rsidRDefault="00513000">
      <w:pPr>
        <w:spacing w:line="240" w:lineRule="auto"/>
      </w:pPr>
      <w:r>
        <w:separator/>
      </w:r>
    </w:p>
  </w:endnote>
  <w:endnote w:type="continuationSeparator" w:id="0">
    <w:p w14:paraId="66B5FEBA" w14:textId="77777777" w:rsidR="00CE1721" w:rsidRDefault="00513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FEB7" w14:textId="77777777" w:rsidR="00CE1721" w:rsidRDefault="00513000">
      <w:pPr>
        <w:spacing w:after="0" w:line="240" w:lineRule="auto"/>
      </w:pPr>
      <w:r>
        <w:separator/>
      </w:r>
    </w:p>
  </w:footnote>
  <w:footnote w:type="continuationSeparator" w:id="0">
    <w:p w14:paraId="66B5FEB8" w14:textId="77777777" w:rsidR="00CE1721" w:rsidRDefault="0051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55970097">
    <w:abstractNumId w:val="12"/>
  </w:num>
  <w:num w:numId="2" w16cid:durableId="1980333534">
    <w:abstractNumId w:val="1"/>
  </w:num>
  <w:num w:numId="3" w16cid:durableId="415439913">
    <w:abstractNumId w:val="0"/>
  </w:num>
  <w:num w:numId="4" w16cid:durableId="9720536">
    <w:abstractNumId w:val="16"/>
  </w:num>
  <w:num w:numId="5" w16cid:durableId="500314015">
    <w:abstractNumId w:val="21"/>
    <w:lvlOverride w:ilvl="0">
      <w:startOverride w:val="1"/>
    </w:lvlOverride>
  </w:num>
  <w:num w:numId="6" w16cid:durableId="116261617">
    <w:abstractNumId w:val="22"/>
  </w:num>
  <w:num w:numId="7" w16cid:durableId="1865362054">
    <w:abstractNumId w:val="29"/>
  </w:num>
  <w:num w:numId="8" w16cid:durableId="1370376690">
    <w:abstractNumId w:val="42"/>
  </w:num>
  <w:num w:numId="9" w16cid:durableId="154420899">
    <w:abstractNumId w:val="3"/>
  </w:num>
  <w:num w:numId="10" w16cid:durableId="244609140">
    <w:abstractNumId w:val="46"/>
  </w:num>
  <w:num w:numId="11" w16cid:durableId="1279993450">
    <w:abstractNumId w:val="31"/>
  </w:num>
  <w:num w:numId="12" w16cid:durableId="1901361085">
    <w:abstractNumId w:val="19"/>
  </w:num>
  <w:num w:numId="13" w16cid:durableId="657534047">
    <w:abstractNumId w:val="18"/>
  </w:num>
  <w:num w:numId="14" w16cid:durableId="1930187845">
    <w:abstractNumId w:val="14"/>
  </w:num>
  <w:num w:numId="15" w16cid:durableId="1179780152">
    <w:abstractNumId w:val="36"/>
  </w:num>
  <w:num w:numId="16" w16cid:durableId="1464419814">
    <w:abstractNumId w:val="2"/>
  </w:num>
  <w:num w:numId="17" w16cid:durableId="1411391736">
    <w:abstractNumId w:val="15"/>
  </w:num>
  <w:num w:numId="18" w16cid:durableId="977879180">
    <w:abstractNumId w:val="8"/>
  </w:num>
  <w:num w:numId="19" w16cid:durableId="2058044291">
    <w:abstractNumId w:val="24"/>
  </w:num>
  <w:num w:numId="20" w16cid:durableId="147287385">
    <w:abstractNumId w:val="45"/>
  </w:num>
  <w:num w:numId="21" w16cid:durableId="1129587190">
    <w:abstractNumId w:val="28"/>
  </w:num>
  <w:num w:numId="22" w16cid:durableId="518087928">
    <w:abstractNumId w:val="17"/>
  </w:num>
  <w:num w:numId="23" w16cid:durableId="2044207174">
    <w:abstractNumId w:val="40"/>
  </w:num>
  <w:num w:numId="24" w16cid:durableId="476841106">
    <w:abstractNumId w:val="23"/>
  </w:num>
  <w:num w:numId="25" w16cid:durableId="2112965617">
    <w:abstractNumId w:val="41"/>
  </w:num>
  <w:num w:numId="26" w16cid:durableId="1055927561">
    <w:abstractNumId w:val="4"/>
  </w:num>
  <w:num w:numId="27" w16cid:durableId="602877455">
    <w:abstractNumId w:val="32"/>
  </w:num>
  <w:num w:numId="28" w16cid:durableId="949321014">
    <w:abstractNumId w:val="27"/>
  </w:num>
  <w:num w:numId="29" w16cid:durableId="638342975">
    <w:abstractNumId w:val="37"/>
  </w:num>
  <w:num w:numId="30" w16cid:durableId="1005477620">
    <w:abstractNumId w:val="9"/>
  </w:num>
  <w:num w:numId="31" w16cid:durableId="1767189503">
    <w:abstractNumId w:val="13"/>
  </w:num>
  <w:num w:numId="32" w16cid:durableId="130755805">
    <w:abstractNumId w:val="26"/>
  </w:num>
  <w:num w:numId="33" w16cid:durableId="576943730">
    <w:abstractNumId w:val="10"/>
  </w:num>
  <w:num w:numId="34" w16cid:durableId="351228081">
    <w:abstractNumId w:val="11"/>
  </w:num>
  <w:num w:numId="35" w16cid:durableId="261837487">
    <w:abstractNumId w:val="30"/>
  </w:num>
  <w:num w:numId="36" w16cid:durableId="1703437279">
    <w:abstractNumId w:val="20"/>
  </w:num>
  <w:num w:numId="37" w16cid:durableId="920258611">
    <w:abstractNumId w:val="6"/>
  </w:num>
  <w:num w:numId="38" w16cid:durableId="2025553891">
    <w:abstractNumId w:val="47"/>
  </w:num>
  <w:num w:numId="39" w16cid:durableId="1148204645">
    <w:abstractNumId w:val="43"/>
  </w:num>
  <w:num w:numId="40" w16cid:durableId="917595080">
    <w:abstractNumId w:val="35"/>
  </w:num>
  <w:num w:numId="41" w16cid:durableId="6451060">
    <w:abstractNumId w:val="5"/>
  </w:num>
  <w:num w:numId="42" w16cid:durableId="1909606903">
    <w:abstractNumId w:val="33"/>
  </w:num>
  <w:num w:numId="43" w16cid:durableId="639959921">
    <w:abstractNumId w:val="44"/>
  </w:num>
  <w:num w:numId="44" w16cid:durableId="1076703562">
    <w:abstractNumId w:val="38"/>
  </w:num>
  <w:num w:numId="45" w16cid:durableId="912466160">
    <w:abstractNumId w:val="25"/>
  </w:num>
  <w:num w:numId="46" w16cid:durableId="1793092852">
    <w:abstractNumId w:val="7"/>
  </w:num>
  <w:num w:numId="47" w16cid:durableId="1082683177">
    <w:abstractNumId w:val="34"/>
  </w:num>
  <w:num w:numId="48" w16cid:durableId="18140545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C5A6769A-869C-4F65-BC89-0DCC53C81AE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5322CA7C-D488-4F18-94D7-2C0E0F3847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21510</Words>
  <Characters>122612</Characters>
  <Application>Microsoft Office Word</Application>
  <DocSecurity>0</DocSecurity>
  <Lines>1021</Lines>
  <Paragraphs>287</Paragraphs>
  <ScaleCrop>false</ScaleCrop>
  <Company>Huawei Technologies Co., Ltd.</Company>
  <LinksUpToDate>false</LinksUpToDate>
  <CharactersWithSpaces>143835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2023-05-25T02:38:00Z</dcterms:created>
  <dcterms:modified xsi:type="dcterms:W3CDTF">2023-05-25T02:38:00Z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