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pPr>
        <w:pBdr>
          <w:bottom w:val="single" w:color="auto" w:sz="6" w:space="1"/>
        </w:pBdr>
        <w:spacing w:after="120" w:afterLines="50"/>
        <w:rPr>
          <w:b/>
          <w:kern w:val="2"/>
          <w:lang w:eastAsia="zh-CN"/>
        </w:rPr>
      </w:pPr>
      <w:r>
        <w:rPr>
          <w:b/>
          <w:lang w:val="en-US"/>
        </w:rPr>
        <w:t>e-Meeting, 17-26 April, 2023</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summary#3 </w:t>
      </w:r>
      <w:r>
        <w:rPr>
          <w:b/>
          <w:color w:val="000000" w:themeColor="text1"/>
          <w:kern w:val="2"/>
          <w:lang w:eastAsia="zh-CN"/>
          <w14:textFill>
            <w14:solidFill>
              <w14:schemeClr w14:val="tx1"/>
            </w14:solidFill>
          </w14:textFill>
        </w:rPr>
        <w:t>for spatial and power domain techniques for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94"/>
          <w:lang w:eastAsia="zh-CN"/>
        </w:rPr>
        <w:t>R1-2302259</w:t>
      </w:r>
      <w:r>
        <w:rPr>
          <w:rStyle w:val="94"/>
          <w:lang w:eastAsia="zh-CN"/>
        </w:rPr>
        <w:fldChar w:fldCharType="end"/>
      </w:r>
      <w:r>
        <w:rPr>
          <w:lang w:eastAsia="zh-CN"/>
        </w:rPr>
        <w:t>, about check points, input timing etc. Also the naming for uploaded document is as usual.</w:t>
      </w:r>
    </w:p>
    <w:p>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9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6"/>
        <w:gridCol w:w="1803"/>
        <w:gridCol w:w="1807"/>
        <w:gridCol w:w="1803"/>
        <w:gridCol w:w="18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rPr>
                <w:b/>
                <w:sz w:val="18"/>
                <w:lang w:val="en-US" w:eastAsia="zh-CN"/>
              </w:rPr>
            </w:pPr>
          </w:p>
        </w:tc>
        <w:tc>
          <w:tcPr>
            <w:tcW w:w="1817" w:type="dxa"/>
            <w:shd w:val="clear" w:color="auto" w:fill="F1F1F1" w:themeFill="background1" w:themeFillShade="F2"/>
            <w:vAlign w:val="center"/>
          </w:tcPr>
          <w:p>
            <w:pPr>
              <w:rPr>
                <w:b/>
                <w:sz w:val="18"/>
                <w:lang w:val="en-US" w:eastAsia="zh-CN"/>
              </w:rPr>
            </w:pPr>
            <w:r>
              <w:rPr>
                <w:b/>
                <w:sz w:val="18"/>
                <w:lang w:val="en-US" w:eastAsia="zh-CN"/>
              </w:rPr>
              <w:t xml:space="preserve">Monday </w:t>
            </w:r>
          </w:p>
          <w:p>
            <w:pPr>
              <w:rPr>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Tuesday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Wednesday</w:t>
            </w:r>
          </w:p>
          <w:p>
            <w:pPr>
              <w:rPr>
                <w:b/>
                <w:sz w:val="18"/>
                <w:lang w:val="en-US" w:eastAsia="zh-CN"/>
              </w:rPr>
            </w:pPr>
            <w:r>
              <w:rPr>
                <w:sz w:val="18"/>
                <w:lang w:val="en-US" w:eastAsia="zh-CN"/>
              </w:rPr>
              <w:t>UTC 20:30~23:30</w:t>
            </w:r>
          </w:p>
        </w:tc>
        <w:tc>
          <w:tcPr>
            <w:tcW w:w="1818" w:type="dxa"/>
            <w:shd w:val="clear" w:color="auto" w:fill="F1F1F1" w:themeFill="background1" w:themeFillShade="F2"/>
            <w:vAlign w:val="center"/>
          </w:tcPr>
          <w:p>
            <w:pPr>
              <w:rPr>
                <w:b/>
                <w:sz w:val="18"/>
                <w:lang w:val="en-US" w:eastAsia="zh-CN"/>
              </w:rPr>
            </w:pPr>
            <w:r>
              <w:rPr>
                <w:b/>
                <w:sz w:val="18"/>
                <w:lang w:val="en-US" w:eastAsia="zh-CN"/>
              </w:rPr>
              <w:t>Thursday</w:t>
            </w:r>
          </w:p>
          <w:p>
            <w:pPr>
              <w:rPr>
                <w:b/>
                <w:sz w:val="18"/>
                <w:lang w:val="en-US" w:eastAsia="zh-CN"/>
              </w:rPr>
            </w:pPr>
            <w:r>
              <w:rPr>
                <w:sz w:val="18"/>
                <w:lang w:val="en-US" w:eastAsia="zh-CN"/>
              </w:rPr>
              <w:t>UTC 20:30~23:30</w:t>
            </w:r>
          </w:p>
        </w:tc>
        <w:tc>
          <w:tcPr>
            <w:tcW w:w="1818" w:type="dxa"/>
            <w:shd w:val="clear" w:color="auto" w:fill="00B0F0"/>
            <w:vAlign w:val="center"/>
          </w:tcPr>
          <w:p>
            <w:pPr>
              <w:rPr>
                <w:b/>
                <w:sz w:val="18"/>
                <w:lang w:val="en-US" w:eastAsia="zh-CN"/>
              </w:rPr>
            </w:pPr>
            <w:r>
              <w:rPr>
                <w:b/>
                <w:sz w:val="18"/>
                <w:lang w:val="en-US" w:eastAsia="zh-CN"/>
              </w:rPr>
              <w:t>Friday</w:t>
            </w:r>
          </w:p>
          <w:p>
            <w:pPr>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rPr>
                <w:b/>
                <w:sz w:val="18"/>
                <w:lang w:val="en-US" w:eastAsia="zh-CN"/>
              </w:rPr>
            </w:pPr>
            <w:r>
              <w:rPr>
                <w:b/>
                <w:sz w:val="18"/>
                <w:lang w:val="en-US" w:eastAsia="zh-CN"/>
              </w:rPr>
              <w:t>GTW1</w:t>
            </w:r>
          </w:p>
        </w:tc>
        <w:tc>
          <w:tcPr>
            <w:tcW w:w="1817"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rPr>
                <w:sz w:val="18"/>
                <w:lang w:val="en-US" w:eastAsia="zh-CN"/>
              </w:rPr>
            </w:pPr>
            <w:r>
              <w:rPr>
                <w:sz w:val="18"/>
                <w:lang w:val="en-US" w:eastAsia="zh-CN"/>
              </w:rPr>
              <w:t>Rel-18 XR (50min)</w:t>
            </w:r>
          </w:p>
        </w:tc>
        <w:tc>
          <w:tcPr>
            <w:tcW w:w="1818" w:type="dxa"/>
            <w:shd w:val="clear" w:color="auto" w:fill="F1F1F1" w:themeFill="background1" w:themeFillShade="F2"/>
          </w:tcPr>
          <w:p>
            <w:pPr>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rPr>
                <w:sz w:val="18"/>
                <w:lang w:val="fr-FR" w:eastAsia="zh-CN"/>
              </w:rPr>
            </w:pPr>
            <w:r>
              <w:rPr>
                <w:sz w:val="18"/>
                <w:lang w:val="fr-FR" w:eastAsia="zh-CN"/>
              </w:rPr>
              <w:t>Rel-18 XR (45min)</w:t>
            </w:r>
          </w:p>
          <w:p>
            <w:pPr>
              <w:rPr>
                <w:sz w:val="18"/>
                <w:lang w:val="fr-FR" w:eastAsia="zh-CN"/>
              </w:rPr>
            </w:pPr>
            <w:r>
              <w:rPr>
                <w:sz w:val="18"/>
                <w:lang w:val="fr-FR" w:eastAsia="zh-CN"/>
              </w:rPr>
              <w:t>Rel-18 TEI (30min)</w:t>
            </w:r>
          </w:p>
        </w:tc>
        <w:tc>
          <w:tcPr>
            <w:tcW w:w="1818" w:type="dxa"/>
            <w:shd w:val="clear" w:color="auto" w:fill="FFFFFF" w:themeFill="background1"/>
          </w:tcPr>
          <w:p>
            <w:pPr>
              <w:rPr>
                <w:sz w:val="18"/>
                <w:lang w:val="fr-FR" w:eastAsia="zh-CN"/>
              </w:rPr>
            </w:pPr>
            <w:r>
              <w:rPr>
                <w:sz w:val="18"/>
                <w:lang w:val="fr-FR" w:eastAsia="zh-CN"/>
              </w:rPr>
              <w:t>R18 MIMO (120min)</w:t>
            </w:r>
          </w:p>
          <w:p>
            <w:pPr>
              <w:rPr>
                <w:b/>
                <w:sz w:val="18"/>
                <w:lang w:val="fr-FR" w:eastAsia="zh-CN"/>
              </w:rPr>
            </w:pPr>
            <w:r>
              <w:rPr>
                <w:b/>
                <w:color w:val="FF0000"/>
                <w:sz w:val="18"/>
                <w:lang w:val="fr-FR" w:eastAsia="zh-CN"/>
              </w:rPr>
              <w:t>R18 NES (60min)</w:t>
            </w:r>
          </w:p>
        </w:tc>
      </w:tr>
    </w:tbl>
    <w:p>
      <w:pPr>
        <w:rPr>
          <w:lang w:val="fr-FR" w:eastAsia="zh-CN"/>
        </w:rPr>
      </w:pPr>
    </w:p>
    <w:p>
      <w:pPr>
        <w:pStyle w:val="3"/>
        <w:numPr>
          <w:ilvl w:val="0"/>
          <w:numId w:val="13"/>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rPr>
          <w:lang w:val="en-US" w:eastAsia="zh-CN"/>
        </w:rPr>
      </w:pPr>
      <w:r>
        <w:rPr>
          <w:lang w:val="en-US" w:eastAsia="zh-CN"/>
        </w:rPr>
        <w:t>Tbd.</w:t>
      </w:r>
    </w:p>
    <w:p>
      <w:pPr>
        <w:pStyle w:val="3"/>
        <w:numPr>
          <w:ilvl w:val="0"/>
          <w:numId w:val="13"/>
        </w:numPr>
      </w:pPr>
      <w:r>
        <w:rPr>
          <w:rFonts w:hint="eastAsia"/>
        </w:rPr>
        <w:t>S</w:t>
      </w:r>
      <w:r>
        <w:t>patial element adaptation including beam management</w:t>
      </w:r>
    </w:p>
    <w:p>
      <w:r>
        <w:t xml:space="preserve">The objective for spatial element adaptation is as </w:t>
      </w:r>
      <w:r>
        <w:rPr>
          <w:lang w:eastAsia="zh-CN"/>
        </w:rPr>
        <w:t>below</w:t>
      </w:r>
      <w: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rPr>
          <w:lang w:val="en-US"/>
        </w:rPr>
      </w:pPr>
      <w:r>
        <w:t>[ZTE]: Same framework can be used for the enhancement on power domain and the enhancement on spatial domain.</w:t>
      </w:r>
    </w:p>
    <w:p>
      <w:pPr>
        <w:ind w:left="284"/>
      </w:pPr>
      <w:r>
        <w:t>[China Telecom]: Support the mechanism of UE dynamically measuring the CSI first then gNB making the decision for the spatial/power domain adaptation.</w:t>
      </w:r>
    </w:p>
    <w:p>
      <w:pPr>
        <w:ind w:left="284"/>
      </w:pPr>
      <w:r>
        <w:t>[Samsung]: Support joint operation of cell DTX/DRX and spatial/power domain adaptation techniques.</w:t>
      </w:r>
    </w:p>
    <w:p>
      <w:pPr>
        <w:spacing w:after="0"/>
        <w:ind w:left="284"/>
      </w:pPr>
      <w:r>
        <w:t xml:space="preserve">[ERTI]: </w:t>
      </w:r>
    </w:p>
    <w:p>
      <w:pPr>
        <w:pStyle w:val="154"/>
        <w:numPr>
          <w:ilvl w:val="0"/>
          <w:numId w:val="18"/>
        </w:numPr>
        <w:spacing w:after="60"/>
        <w:ind w:left="925" w:hanging="357"/>
      </w:pPr>
      <w:r>
        <w:t>For the purpose of discussion, consider the following use cases for Type 1 spatial element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1: Multi-CSI report based on virtual CSI-RS muting</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Use case 2: CSI report based on actual CSI-RS muting</w:t>
      </w:r>
    </w:p>
    <w:p>
      <w:pPr>
        <w:pStyle w:val="154"/>
        <w:numPr>
          <w:ilvl w:val="0"/>
          <w:numId w:val="18"/>
        </w:numPr>
        <w:ind w:left="925" w:hanging="357"/>
      </w:pPr>
      <w:r>
        <w:t>Aim for a joint design for CSI enhancements considering both spatial element adaptation and transmit power adaptation.</w:t>
      </w:r>
    </w:p>
    <w:p>
      <w:pPr>
        <w:ind w:left="284"/>
        <w:rPr>
          <w:lang w:val="en-US"/>
        </w:rPr>
      </w:pPr>
      <w:r>
        <w:rPr>
          <w:lang w:val="en-US"/>
        </w:rPr>
        <w:t>[CMCC]: Joint adaptation of spatial domain and power domain configurations can be considered to avoid coverage loss.</w:t>
      </w:r>
    </w:p>
    <w:p>
      <w:pPr>
        <w:ind w:left="284"/>
        <w:rPr>
          <w:lang w:val="en-US"/>
        </w:rPr>
      </w:pPr>
      <w:r>
        <w:rPr>
          <w:lang w:val="en-US"/>
        </w:rPr>
        <w:t>[MediaTek]: Aim for a unified CSI enhancement for NES adaptations in spatial and power domains.</w:t>
      </w:r>
    </w:p>
    <w:p>
      <w:pPr>
        <w:spacing w:after="0"/>
        <w:ind w:left="284"/>
        <w:rPr>
          <w:lang w:val="en-US"/>
        </w:rPr>
      </w:pPr>
      <w:r>
        <w:rPr>
          <w:lang w:val="en-US"/>
        </w:rPr>
        <w:t>[LGe]: Both of the following two types are supported for NES spatial domain adaptation.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pPr>
        <w:ind w:left="284"/>
        <w:rPr>
          <w:lang w:val="en-US"/>
        </w:rPr>
      </w:pPr>
      <w:r>
        <w:rPr>
          <w:lang w:val="en-US"/>
        </w:rPr>
        <w:t>[AT&amp;T]: Corresponding CSI is available at gNB before adaptation.</w:t>
      </w:r>
    </w:p>
    <w:p>
      <w:r>
        <w:t>Also, regarding different implementations, some particular considerations are provided.</w:t>
      </w:r>
    </w:p>
    <w:p>
      <w:pPr>
        <w:ind w:left="284"/>
      </w:pPr>
      <w:r>
        <w:t xml:space="preserve">[FW]: </w:t>
      </w:r>
      <w:r>
        <w:rPr>
          <w:rFonts w:eastAsia="MS Mincho"/>
          <w:lang w:eastAsia="ja-JP"/>
        </w:rPr>
        <w:t>no additional indication or signaling of the different implementations of the spatial adaptation is needed.</w:t>
      </w:r>
    </w:p>
    <w:p>
      <w:pPr>
        <w:ind w:left="284"/>
      </w:pPr>
      <w:r>
        <w:t>[vivo]: Enhancements on spatial elements adaptation and poweroffset adaptation need to be applicable to both type-1 shutdown and type-2 shutdown.</w:t>
      </w:r>
    </w:p>
    <w:p>
      <w:pPr>
        <w:ind w:left="284"/>
      </w:pPr>
      <w:r>
        <w:t>[Spreadtrum]: Type 2 is down-prioritized.</w:t>
      </w:r>
    </w:p>
    <w:p>
      <w:pPr>
        <w:ind w:left="284"/>
      </w:pPr>
      <w:r>
        <w:t>[Fujitsu]: The CSI related enhancement(s) for the support of type 1 spatial element adaptation and type 2 spatial element adaptation are considered and discussed separately.</w:t>
      </w:r>
    </w:p>
    <w:p>
      <w:pPr>
        <w:outlineLvl w:val="2"/>
        <w:rPr>
          <w:b/>
        </w:rPr>
      </w:pPr>
      <w:r>
        <w:rPr>
          <w:b/>
        </w:rPr>
        <w:t>FL summary</w:t>
      </w:r>
    </w:p>
    <w:p>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r>
        <w:t xml:space="preserve">On one hand, in addition to the NES gain, the decision may also depend on whether performance loss (e.g. UPT) can be acceptable for one solution. On the other hand, whether UE complexity/overhead can be reasonably reduced or not may also be essential. </w:t>
      </w:r>
    </w:p>
    <w:p>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rPr>
          <w:b/>
        </w:rPr>
      </w:pPr>
      <w:r>
        <w:rPr>
          <w:b/>
        </w:rPr>
        <w:t>Enhancements for spatial and power domain adaptation support both single-CSI feedback corresponding to one adaptation and multi-CSI feedback corresponding to more than one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4"/>
              <w:numPr>
                <w:ilvl w:val="0"/>
                <w:numId w:val="20"/>
              </w:numPr>
              <w:spacing w:line="240" w:lineRule="auto"/>
              <w:rPr>
                <w:lang w:val="en-US" w:eastAsia="zh-CN"/>
              </w:rPr>
            </w:pPr>
            <w:r>
              <w:rPr>
                <w:lang w:val="en-US" w:eastAsia="zh-CN"/>
              </w:rPr>
              <w:t xml:space="preserve">It is not clear what “one adaptation” or “more than one adaptation” means. </w:t>
            </w:r>
          </w:p>
          <w:p>
            <w:pPr>
              <w:pStyle w:val="15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4"/>
              <w:numPr>
                <w:ilvl w:val="0"/>
                <w:numId w:val="20"/>
              </w:numPr>
              <w:spacing w:line="240" w:lineRule="auto"/>
              <w:rPr>
                <w:lang w:val="en-US" w:eastAsia="zh-CN"/>
              </w:rPr>
            </w:pPr>
            <w:r>
              <w:rPr>
                <w:lang w:val="en-US" w:eastAsia="zh-CN"/>
              </w:rPr>
              <w:t>It is not clear what multi-CSI feedback means.</w:t>
            </w:r>
          </w:p>
          <w:p>
            <w:pPr>
              <w:pStyle w:val="15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rPr>
          <w:lang w:val="en-US"/>
        </w:rPr>
      </w:pPr>
    </w:p>
    <w:p>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4"/>
        <w:numPr>
          <w:ilvl w:val="0"/>
          <w:numId w:val="18"/>
        </w:numPr>
        <w:ind w:left="641" w:hanging="357"/>
        <w:rPr>
          <w:b/>
        </w:rPr>
      </w:pPr>
      <w:r>
        <w:rPr>
          <w:b/>
        </w:rPr>
        <w:t>joint operation of cell DTX/DRX and spatial/power domain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宋体"/>
                <w:lang w:val="en-US" w:eastAsia="zh-CN"/>
              </w:rPr>
              <w:t xml:space="preserve">For the second bullet, we think </w:t>
            </w:r>
            <w:r>
              <w:rPr>
                <w:rFonts w:eastAsia="宋体"/>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Lenovo2</w:t>
            </w:r>
          </w:p>
        </w:tc>
        <w:tc>
          <w:tcPr>
            <w:tcW w:w="8152" w:type="dxa"/>
          </w:tcPr>
          <w:p>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
                <w:lang w:eastAsia="zh-CN"/>
              </w:rPr>
              <w:t>Nokia/NSB2</w:t>
            </w:r>
          </w:p>
        </w:tc>
        <w:tc>
          <w:tcPr>
            <w:tcW w:w="8152" w:type="dxa"/>
          </w:tcPr>
          <w:p>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pPr>
              <w:spacing w:before="60" w:after="60" w:line="240" w:lineRule="auto"/>
              <w:rPr>
                <w:lang w:eastAsia="zh-CN"/>
              </w:rPr>
            </w:pPr>
          </w:p>
          <w:p>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bCs/>
                <w:lang w:eastAsia="zh-CN"/>
              </w:rPr>
              <w:t>Ericsson 2</w:t>
            </w:r>
          </w:p>
        </w:tc>
        <w:tc>
          <w:tcPr>
            <w:tcW w:w="8152" w:type="dxa"/>
          </w:tcPr>
          <w:p>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FL</w:t>
            </w:r>
            <w:r>
              <w:rPr>
                <w:b/>
                <w:lang w:eastAsia="zh-CN"/>
              </w:rPr>
              <w:t>2e</w:t>
            </w:r>
          </w:p>
        </w:tc>
        <w:tc>
          <w:tcPr>
            <w:tcW w:w="8152" w:type="dxa"/>
          </w:tcPr>
          <w:p>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pPr>
              <w:spacing w:before="60" w:after="60" w:line="240" w:lineRule="auto"/>
              <w:rPr>
                <w:b/>
                <w:lang w:eastAsia="zh-CN"/>
              </w:rPr>
            </w:pPr>
            <w:r>
              <w:rPr>
                <w:rFonts w:hint="eastAsia"/>
                <w:b/>
                <w:lang w:eastAsia="zh-CN"/>
              </w:rPr>
              <w:t>T</w:t>
            </w:r>
            <w:r>
              <w:rPr>
                <w:b/>
                <w:lang w:eastAsia="zh-CN"/>
              </w:rPr>
              <w:t>hen the question is closed.</w:t>
            </w:r>
          </w:p>
        </w:tc>
      </w:tr>
    </w:tbl>
    <w:p/>
    <w:p/>
    <w:p>
      <w:pPr>
        <w:outlineLvl w:val="1"/>
        <w:rPr>
          <w:rFonts w:ascii="Arial" w:hAnsi="Arial" w:cs="Arial"/>
          <w:sz w:val="32"/>
          <w:szCs w:val="32"/>
        </w:rPr>
      </w:pPr>
      <w:r>
        <w:rPr>
          <w:rFonts w:ascii="Arial" w:hAnsi="Arial" w:cs="Arial"/>
          <w:sz w:val="32"/>
          <w:szCs w:val="32"/>
        </w:rPr>
        <w:t>3.2 CSI feedback</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pPr>
      <w:r>
        <w:t xml:space="preserve">[Huawei, HiSilicon]: </w:t>
      </w:r>
    </w:p>
    <w:p>
      <w:pPr>
        <w:pStyle w:val="15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pPr>
        <w:pStyle w:val="154"/>
        <w:numPr>
          <w:ilvl w:val="0"/>
          <w:numId w:val="18"/>
        </w:numPr>
        <w:spacing w:after="60"/>
        <w:ind w:left="925" w:hanging="357"/>
      </w:pPr>
      <w:r>
        <w:t>For both Type 1 and Type 2, study and specify how the high correlation on PMI can be exploited to reduce multiple CSIs calculation complexity and reporting overhead.</w:t>
      </w:r>
    </w:p>
    <w:p>
      <w:pPr>
        <w:pStyle w:val="154"/>
        <w:numPr>
          <w:ilvl w:val="0"/>
          <w:numId w:val="18"/>
        </w:numPr>
        <w:spacing w:after="60"/>
        <w:ind w:left="925" w:hanging="357"/>
      </w:pPr>
      <w:r>
        <w:t>Support gNB configuring, and triggering if needed, multiple CSIs reporting.</w:t>
      </w:r>
    </w:p>
    <w:p>
      <w:pPr>
        <w:pStyle w:val="15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pPr>
        <w:spacing w:after="0"/>
        <w:ind w:left="284"/>
      </w:pPr>
      <w:r>
        <w:t xml:space="preserve">[Nokia, NSB]: </w:t>
      </w:r>
    </w:p>
    <w:p>
      <w:pPr>
        <w:pStyle w:val="15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pPr>
        <w:pStyle w:val="154"/>
        <w:numPr>
          <w:ilvl w:val="0"/>
          <w:numId w:val="18"/>
        </w:numPr>
        <w:spacing w:after="60"/>
        <w:ind w:left="925" w:hanging="357"/>
      </w:pPr>
      <w:r>
        <w:t>Discuss whether there is a need to differentiate the CSI report content depending on whether the spatial patterns have same or different number of spatial/antenna elements.</w:t>
      </w:r>
    </w:p>
    <w:p>
      <w:pPr>
        <w:pStyle w:val="154"/>
        <w:numPr>
          <w:ilvl w:val="0"/>
          <w:numId w:val="18"/>
        </w:numPr>
        <w:spacing w:after="60"/>
        <w:ind w:left="925" w:hanging="357"/>
      </w:pPr>
      <w:r>
        <w:t>Discuss CSI report feedback size reduction considering sub-band configuration adaptation to each spatial pattern.</w:t>
      </w:r>
    </w:p>
    <w:p>
      <w:pPr>
        <w:pStyle w:val="15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4"/>
        <w:numPr>
          <w:ilvl w:val="0"/>
          <w:numId w:val="18"/>
        </w:numPr>
        <w:ind w:left="924" w:hanging="357"/>
      </w:pPr>
      <w:r>
        <w:t>Discuss how the CSI computation/derivation operation is impacted due to switching to a new spatial pattern, considering channel and interference measurements.</w:t>
      </w:r>
    </w:p>
    <w:p>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pPr>
      <w:r>
        <w:t xml:space="preserve">[Spreadtrum]: </w:t>
      </w:r>
    </w:p>
    <w:p>
      <w:pPr>
        <w:pStyle w:val="154"/>
        <w:numPr>
          <w:ilvl w:val="0"/>
          <w:numId w:val="18"/>
        </w:numPr>
        <w:spacing w:after="60"/>
        <w:ind w:left="925" w:hanging="357"/>
      </w:pPr>
      <w:r>
        <w:t>The adaptation of PMI/RI/CQI calculation and reporting is prioritized, and the adaptation of CRI/RSRP/SINR is down-prioritized or discussed separately.</w:t>
      </w:r>
    </w:p>
    <w:p>
      <w:pPr>
        <w:pStyle w:val="154"/>
        <w:numPr>
          <w:ilvl w:val="0"/>
          <w:numId w:val="18"/>
        </w:numPr>
        <w:ind w:left="924" w:hanging="357"/>
      </w:pPr>
      <w:r>
        <w:t>Multiple CSIs without compression can be supported as baseline, and multiple CSIs with compression needs to consider UE complexity reduction.</w:t>
      </w:r>
    </w:p>
    <w:p>
      <w:pPr>
        <w:spacing w:after="0"/>
        <w:ind w:left="284"/>
      </w:pPr>
      <w:r>
        <w:t>[CATT]:</w:t>
      </w:r>
    </w:p>
    <w:p>
      <w:pPr>
        <w:pStyle w:val="15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4"/>
        <w:numPr>
          <w:ilvl w:val="0"/>
          <w:numId w:val="18"/>
        </w:numPr>
        <w:ind w:left="925" w:hanging="357"/>
      </w:pPr>
      <w:r>
        <w:t>gNB indication to UE on the selected CSI report (s) should be supported.</w:t>
      </w:r>
    </w:p>
    <w:p>
      <w:pPr>
        <w:spacing w:after="0"/>
        <w:ind w:left="284"/>
      </w:pPr>
      <w:r>
        <w:t>[Intel]:</w:t>
      </w:r>
      <w:r>
        <w:rPr>
          <w:rFonts w:hint="eastAsia"/>
        </w:rPr>
        <w:t xml:space="preserve"> </w:t>
      </w:r>
    </w:p>
    <w:p>
      <w:pPr>
        <w:pStyle w:val="15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pPr>
        <w:pStyle w:val="15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6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pPr>
      <w:r>
        <w:t>[ZTE]:</w:t>
      </w:r>
    </w:p>
    <w:p>
      <w:pPr>
        <w:pStyle w:val="154"/>
        <w:numPr>
          <w:ilvl w:val="0"/>
          <w:numId w:val="18"/>
        </w:numPr>
        <w:spacing w:after="60"/>
        <w:ind w:left="925" w:hanging="357"/>
      </w:pPr>
      <w:r>
        <w:t xml:space="preserve">Multi-CSI report should be considered for network spatial adaptation for energy saving. </w:t>
      </w:r>
    </w:p>
    <w:p>
      <w:pPr>
        <w:pStyle w:val="154"/>
        <w:numPr>
          <w:ilvl w:val="0"/>
          <w:numId w:val="18"/>
        </w:numPr>
        <w:spacing w:after="60"/>
        <w:ind w:left="925" w:hanging="357"/>
      </w:pPr>
      <w:r>
        <w:t>Reporting only one PMI with the largest number of ports for multiple CSIs report should be considered to reduce the UCI overhead.</w:t>
      </w:r>
    </w:p>
    <w:p>
      <w:pPr>
        <w:pStyle w:val="154"/>
        <w:numPr>
          <w:ilvl w:val="0"/>
          <w:numId w:val="18"/>
        </w:numPr>
        <w:spacing w:after="60"/>
        <w:ind w:left="925" w:hanging="357"/>
      </w:pPr>
      <w:r>
        <w:t>gNB can configure multiple bitmap candidates by RRC signaling, and use L1 signaling to select one or more from the multiple candidates.</w:t>
      </w:r>
    </w:p>
    <w:p>
      <w:pPr>
        <w:pStyle w:val="154"/>
        <w:numPr>
          <w:ilvl w:val="0"/>
          <w:numId w:val="18"/>
        </w:numPr>
        <w:spacing w:after="60"/>
        <w:ind w:left="925" w:hanging="357"/>
      </w:pPr>
      <w:r>
        <w:t>To reduce signaling overhead and guarantee performance, each bit in a bitmap corresponds to two ports with different polarization directions but in same position.</w:t>
      </w:r>
    </w:p>
    <w:p>
      <w:pPr>
        <w:pStyle w:val="154"/>
        <w:numPr>
          <w:ilvl w:val="0"/>
          <w:numId w:val="18"/>
        </w:numPr>
        <w:ind w:left="924" w:hanging="357"/>
      </w:pPr>
      <w:r>
        <w:t>Differential RI/CQI can be considered to reduce UCI overhead.</w:t>
      </w:r>
    </w:p>
    <w:p>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rPr>
          <w:lang w:val="en-US"/>
        </w:rPr>
      </w:pPr>
      <w:r>
        <w:rPr>
          <w:lang w:val="en-US"/>
        </w:rPr>
        <w:t xml:space="preserve">[Google]: </w:t>
      </w:r>
    </w:p>
    <w:p>
      <w:pPr>
        <w:pStyle w:val="15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pPr>
        <w:pStyle w:val="154"/>
        <w:numPr>
          <w:ilvl w:val="0"/>
          <w:numId w:val="18"/>
        </w:numPr>
        <w:spacing w:after="60"/>
        <w:ind w:left="925" w:hanging="357"/>
      </w:pPr>
      <w:r>
        <w:t>Support the UE reports at least one CSI including the CRI(s) and corresponding CQI/RI/PMI measured based on the CSI-RS resource(s) indicated by the CRI(s).</w:t>
      </w:r>
    </w:p>
    <w:p>
      <w:pPr>
        <w:pStyle w:val="15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pPr>
        <w:spacing w:after="60"/>
        <w:ind w:left="284"/>
      </w:pPr>
      <w:r>
        <w:t>[Samsung]:</w:t>
      </w:r>
    </w:p>
    <w:p>
      <w:pPr>
        <w:pStyle w:val="15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pPr>
        <w:pStyle w:val="15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pPr>
        <w:pStyle w:val="15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spacing w:after="0"/>
        <w:ind w:left="925" w:hanging="357"/>
      </w:pPr>
      <w:r>
        <w:t>For multi-CSI reporting, further study the following payload size reduction schemes</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4"/>
        <w:numPr>
          <w:ilvl w:val="0"/>
          <w:numId w:val="18"/>
        </w:numPr>
        <w:ind w:left="925" w:hanging="357"/>
      </w:pPr>
      <w:r>
        <w:t>For multi-CSI reporting, support a mechanism for a UE to perform CSI measurement and reporting following UE-group-specific DCI indication. Otherwise, the UE skips multi-CSI reporting.</w:t>
      </w:r>
    </w:p>
    <w:p>
      <w:pPr>
        <w:spacing w:after="0"/>
        <w:ind w:left="284"/>
      </w:pPr>
      <w:r>
        <w:t xml:space="preserve">[CMCC]: </w:t>
      </w:r>
    </w:p>
    <w:p>
      <w:pPr>
        <w:pStyle w:val="154"/>
        <w:numPr>
          <w:ilvl w:val="0"/>
          <w:numId w:val="18"/>
        </w:numPr>
        <w:spacing w:after="60"/>
        <w:ind w:left="925" w:hanging="357"/>
      </w:pPr>
      <w:r>
        <w:t>Enhancements on adaptation of CQI, RI, or PMI calculation with spatial elements on/off.</w:t>
      </w:r>
    </w:p>
    <w:p>
      <w:pPr>
        <w:pStyle w:val="154"/>
        <w:numPr>
          <w:ilvl w:val="0"/>
          <w:numId w:val="18"/>
        </w:numPr>
        <w:spacing w:after="60"/>
        <w:ind w:left="925" w:hanging="357"/>
      </w:pPr>
      <w:r>
        <w:t>UE reports multiple CSIs with different antenna muting pattern assumptions in one CSI reporting.</w:t>
      </w:r>
    </w:p>
    <w:p>
      <w:pPr>
        <w:pStyle w:val="154"/>
        <w:numPr>
          <w:ilvl w:val="0"/>
          <w:numId w:val="18"/>
        </w:numPr>
        <w:ind w:left="924" w:hanging="357"/>
      </w:pPr>
      <w:r>
        <w:t>The multiple CSIs within the CSI reporting could be used for the recommendation of muting pattern to gNB.</w:t>
      </w:r>
    </w:p>
    <w:p>
      <w:pPr>
        <w:ind w:left="284"/>
        <w:rPr>
          <w:lang w:val="en-US"/>
        </w:rPr>
      </w:pPr>
      <w:r>
        <w:rPr>
          <w:lang w:val="en-US"/>
        </w:rPr>
        <w:t>[CEWiT]: gNB indicating to UE which CSI(s) the UE shall report is supported.</w:t>
      </w:r>
    </w:p>
    <w:p>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pPr>
        <w:pStyle w:val="154"/>
        <w:numPr>
          <w:ilvl w:val="2"/>
          <w:numId w:val="19"/>
        </w:numPr>
        <w:spacing w:after="120"/>
        <w:ind w:left="1484"/>
        <w:contextualSpacing/>
      </w:pPr>
      <w:r>
        <w:t>FFS: Extension on UCI format</w:t>
      </w:r>
    </w:p>
    <w:p>
      <w:pPr>
        <w:pStyle w:val="154"/>
        <w:numPr>
          <w:ilvl w:val="2"/>
          <w:numId w:val="19"/>
        </w:numPr>
        <w:spacing w:after="120"/>
        <w:ind w:left="1484"/>
        <w:contextualSpacing/>
      </w:pPr>
      <w:r>
        <w:t>FFS: How to specify CPU occupation for generating the CSI report for a spatial adaptation pattern.</w:t>
      </w:r>
    </w:p>
    <w:p>
      <w:pPr>
        <w:adjustRightInd w:val="0"/>
        <w:snapToGrid w:val="0"/>
        <w:spacing w:after="0"/>
        <w:ind w:left="284"/>
        <w:rPr>
          <w:lang w:val="en-US"/>
        </w:rPr>
      </w:pPr>
      <w:r>
        <w:rPr>
          <w:lang w:val="en-US"/>
        </w:rPr>
        <w:t xml:space="preserve">[LGe]: </w:t>
      </w:r>
    </w:p>
    <w:p>
      <w:pPr>
        <w:pStyle w:val="15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pPr>
      <w:r>
        <w:t>[Apple]: For multiple CSI, support NW activation/triggering a single CSI report for one report instance under the multiple spatial adaptation pattern assumptions or power adaptation values.</w:t>
      </w:r>
    </w:p>
    <w:p>
      <w:pPr>
        <w:spacing w:after="0"/>
        <w:ind w:left="284"/>
      </w:pPr>
      <w:r>
        <w:t>[Qualcomm]: RAN1 only specifies joint CSI report for multiple CSIs if its CSI report overhead reduction is high compared to separate CSI reports.</w:t>
      </w:r>
    </w:p>
    <w:p>
      <w:pPr>
        <w:pStyle w:val="15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pPr>
        <w:pStyle w:val="15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spacing w:after="0"/>
        <w:ind w:left="284"/>
        <w:rPr>
          <w:lang w:val="en-US"/>
        </w:rPr>
      </w:pPr>
      <w:r>
        <w:rPr>
          <w:lang w:val="en-US"/>
        </w:rPr>
        <w:t xml:space="preserve">[Docomo]: </w:t>
      </w:r>
    </w:p>
    <w:p>
      <w:pPr>
        <w:pStyle w:val="154"/>
        <w:numPr>
          <w:ilvl w:val="0"/>
          <w:numId w:val="18"/>
        </w:numPr>
        <w:spacing w:after="0"/>
        <w:ind w:left="925" w:hanging="357"/>
      </w:pPr>
      <w:r>
        <w:t>The mechanism of multiple CSI(s) reported in a joint CSI report should be supported.</w:t>
      </w:r>
    </w:p>
    <w:p>
      <w:pPr>
        <w:pStyle w:val="15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one CRI for CSIs with Type 1 adaptation.  </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Reporting the difference between CSIs.</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E.g., reporting CQI difference across CSIs with power adaptation.  </w:t>
      </w:r>
    </w:p>
    <w:p>
      <w:pPr>
        <w:pStyle w:val="15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rPr>
          <w:lang w:val="en-US"/>
        </w:rPr>
      </w:pPr>
      <w:r>
        <w:rPr>
          <w:lang w:val="en-US"/>
        </w:rPr>
        <w:t xml:space="preserve">[Fraunhofer]: </w:t>
      </w:r>
    </w:p>
    <w:p>
      <w:pPr>
        <w:pStyle w:val="15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4"/>
        <w:numPr>
          <w:ilvl w:val="0"/>
          <w:numId w:val="18"/>
        </w:numPr>
        <w:spacing w:after="0"/>
        <w:ind w:left="928"/>
      </w:pPr>
      <w:r>
        <w:t>RAN1 to discuss mechanisms to enable UEs to perform beam measurement and efficient reporting to meet NES requirements while maintaining sufficient link gains.</w:t>
      </w:r>
    </w:p>
    <w:p>
      <w:pPr>
        <w:rPr>
          <w:lang w:val="en-US"/>
        </w:rPr>
      </w:pPr>
    </w:p>
    <w:p>
      <w:pPr>
        <w:outlineLvl w:val="2"/>
        <w:rPr>
          <w:b/>
        </w:rPr>
      </w:pPr>
      <w:r>
        <w:rPr>
          <w:b/>
        </w:rPr>
        <w:t>FL summary part 1</w:t>
      </w:r>
    </w:p>
    <w:p>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r>
        <w:t>If multi-CSI feedback is supported, following up questions could be</w:t>
      </w:r>
    </w:p>
    <w:p>
      <w:pPr>
        <w:pStyle w:val="15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r>
        <w:t>Based on the above, it seems at least the first and third approach can be combined with flexibility of gNB to use.</w:t>
      </w:r>
    </w:p>
    <w:p>
      <w:pPr>
        <w:spacing w:after="60"/>
        <w:outlineLvl w:val="2"/>
        <w:rPr>
          <w:b/>
        </w:rPr>
      </w:pPr>
      <w:r>
        <w:rPr>
          <w:b/>
        </w:rPr>
        <w:t>P3</w:t>
      </w:r>
    </w:p>
    <w:p>
      <w:pPr>
        <w:spacing w:after="60"/>
        <w:rPr>
          <w:b/>
          <w:lang w:val="en-US"/>
        </w:rPr>
      </w:pPr>
      <w:r>
        <w:rPr>
          <w:b/>
          <w:lang w:val="en-US"/>
        </w:rPr>
        <w:t>If multi-CSI feedback is supported, also support multiple CSI(s) are reported in one report with overhead and/or UE complexity reduction techniques</w:t>
      </w:r>
    </w:p>
    <w:p>
      <w:pPr>
        <w:pStyle w:val="154"/>
        <w:numPr>
          <w:ilvl w:val="0"/>
          <w:numId w:val="18"/>
        </w:numPr>
        <w:ind w:left="641" w:hanging="357"/>
        <w:rPr>
          <w:b/>
        </w:rPr>
      </w:pPr>
      <w:r>
        <w:rPr>
          <w:b/>
        </w:rPr>
        <w:t>gNB can optionally indicate/trigger to UE which subset of CSI(s) the UE shall report.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宋体"/>
                <w:lang w:val="en-US" w:eastAsia="zh-CN"/>
              </w:rPr>
              <w:t>u</w:t>
            </w:r>
            <w:r>
              <w:rPr>
                <w:rFonts w:eastAsia="宋体"/>
                <w:lang w:val="en-US" w:eastAsia="zh-CN"/>
              </w:rPr>
              <w:t xml:space="preserve">lti-CSI feedback in one </w:t>
            </w:r>
            <w:r>
              <w:rPr>
                <w:rFonts w:hint="eastAsia" w:eastAsia="宋体"/>
                <w:lang w:val="en-US" w:eastAsia="zh-CN"/>
              </w:rPr>
              <w:t>re</w:t>
            </w:r>
            <w:r>
              <w:rPr>
                <w:rFonts w:eastAsia="宋体"/>
                <w:lang w:val="en-US" w:eastAsia="zh-CN"/>
              </w:rPr>
              <w:t xml:space="preserve">port should be supported for spatial/power domain adaptation. And </w:t>
            </w:r>
            <w:r>
              <w:rPr>
                <w:rFonts w:hint="eastAsia" w:eastAsia="宋体"/>
                <w:lang w:val="en-US" w:eastAsia="zh-CN"/>
              </w:rPr>
              <w:t>O</w:t>
            </w:r>
            <w:r>
              <w:rPr>
                <w:rFonts w:eastAsia="宋体"/>
                <w:lang w:val="en-US" w:eastAsia="zh-CN"/>
              </w:rPr>
              <w:t>H/UE complexity reduction is also helpful for this enhancement to make it more useful.</w:t>
            </w:r>
          </w:p>
          <w:p>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90"/>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rPr>
                <w:rFonts w:eastAsia="宋体"/>
                <w:lang w:val="en-US" w:eastAsia="zh-CN"/>
              </w:rPr>
            </w:pPr>
          </w:p>
          <w:p>
            <w:pPr>
              <w:rPr>
                <w:rFonts w:eastAsia="Yu Mincho"/>
                <w:lang w:val="en-US" w:eastAsia="ja-JP"/>
              </w:rPr>
            </w:pPr>
            <w:r>
              <w:rPr>
                <w:rFonts w:hint="eastAsia" w:eastAsia="宋体"/>
                <w:lang w:val="en-US" w:eastAsia="zh-CN"/>
              </w:rPr>
              <w:t>I</w:t>
            </w:r>
            <w:r>
              <w:rPr>
                <w:rFonts w:eastAsia="宋体"/>
                <w:lang w:val="en-US" w:eastAsia="zh-CN"/>
              </w:rPr>
              <w:t>n addition to that, d</w:t>
            </w:r>
            <w:r>
              <w:rPr>
                <w:rFonts w:hint="eastAsia" w:eastAsia="宋体"/>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hint="eastAsia" w:eastAsia="宋体"/>
                <w:lang w:val="en-US" w:eastAsia="zh-CN"/>
              </w:rPr>
              <w:t>multiple subset</w:t>
            </w:r>
            <w:r>
              <w:rPr>
                <w:rFonts w:eastAsia="宋体"/>
                <w:lang w:val="en-US" w:eastAsia="zh-CN"/>
              </w:rPr>
              <w:t>s</w:t>
            </w:r>
            <w:r>
              <w:rPr>
                <w:rFonts w:hint="eastAsia" w:eastAsia="宋体"/>
                <w:lang w:val="en-US" w:eastAsia="zh-CN"/>
              </w:rPr>
              <w:t xml:space="preserve"> of CSIs </w:t>
            </w:r>
            <w:r>
              <w:rPr>
                <w:rFonts w:eastAsia="宋体"/>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4"/>
              <w:numPr>
                <w:ilvl w:val="0"/>
                <w:numId w:val="18"/>
              </w:numPr>
              <w:spacing w:line="240" w:lineRule="auto"/>
              <w:ind w:left="641" w:hanging="357"/>
              <w:rPr>
                <w:b/>
              </w:rPr>
            </w:pPr>
            <w:r>
              <w:rPr>
                <w:b/>
              </w:rPr>
              <w:t>gNB can optionally indicate/trigger to UE which subset of CSI(s) the UE shall report.</w:t>
            </w:r>
          </w:p>
          <w:p>
            <w:pPr>
              <w:pStyle w:val="15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pPr>
              <w:pStyle w:val="154"/>
              <w:numPr>
                <w:ilvl w:val="0"/>
                <w:numId w:val="18"/>
              </w:numPr>
              <w:spacing w:line="240" w:lineRule="auto"/>
              <w:ind w:left="641" w:hanging="357"/>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4"/>
              <w:numPr>
                <w:ilvl w:val="0"/>
                <w:numId w:val="20"/>
              </w:numPr>
              <w:spacing w:line="240" w:lineRule="auto"/>
              <w:rPr>
                <w:lang w:val="en-US" w:eastAsia="zh-CN"/>
              </w:rPr>
            </w:pPr>
            <w:r>
              <w:rPr>
                <w:lang w:val="en-US" w:eastAsia="zh-CN"/>
              </w:rPr>
              <w:t>Definition of spatial adaptation pattern</w:t>
            </w:r>
          </w:p>
          <w:p>
            <w:pPr>
              <w:pStyle w:val="154"/>
              <w:numPr>
                <w:ilvl w:val="0"/>
                <w:numId w:val="20"/>
              </w:numPr>
              <w:spacing w:line="240" w:lineRule="auto"/>
              <w:rPr>
                <w:lang w:val="en-US" w:eastAsia="zh-CN"/>
              </w:rPr>
            </w:pPr>
            <w:r>
              <w:rPr>
                <w:lang w:val="en-US" w:eastAsia="zh-CN"/>
              </w:rPr>
              <w:t>CSI-RS resource configuration</w:t>
            </w:r>
          </w:p>
          <w:p>
            <w:pPr>
              <w:pStyle w:val="154"/>
              <w:numPr>
                <w:ilvl w:val="0"/>
                <w:numId w:val="20"/>
              </w:numPr>
              <w:spacing w:line="240" w:lineRule="auto"/>
              <w:rPr>
                <w:lang w:val="en-US" w:eastAsia="zh-CN"/>
              </w:rPr>
            </w:pPr>
            <w:r>
              <w:rPr>
                <w:lang w:val="en-US" w:eastAsia="zh-CN"/>
              </w:rPr>
              <w:t>CSI report configuration</w:t>
            </w:r>
          </w:p>
          <w:p>
            <w:pPr>
              <w:pStyle w:val="154"/>
              <w:numPr>
                <w:ilvl w:val="0"/>
                <w:numId w:val="20"/>
              </w:numPr>
              <w:spacing w:line="240" w:lineRule="auto"/>
              <w:rPr>
                <w:lang w:val="en-US" w:eastAsia="zh-CN"/>
              </w:rPr>
            </w:pPr>
            <w:r>
              <w:rPr>
                <w:lang w:val="en-US" w:eastAsia="zh-CN"/>
              </w:rPr>
              <w:t>CSI report based on CSI-RS resource configuration and CSI report configuration.</w:t>
            </w:r>
          </w:p>
          <w:p>
            <w:pPr>
              <w:pStyle w:val="15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pPr>
              <w:pStyle w:val="154"/>
              <w:numPr>
                <w:ilvl w:val="1"/>
                <w:numId w:val="20"/>
              </w:numPr>
              <w:spacing w:line="240" w:lineRule="auto"/>
              <w:rPr>
                <w:lang w:val="en-US" w:eastAsia="zh-CN"/>
              </w:rPr>
            </w:pPr>
            <w:r>
              <w:rPr>
                <w:lang w:val="en-US" w:eastAsia="zh-CN"/>
              </w:rPr>
              <w:t>Whether N CSIs are available before spatial domain adaptation</w:t>
            </w:r>
          </w:p>
          <w:p>
            <w:pPr>
              <w:pStyle w:val="154"/>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pStyle w:val="15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the benefit of report each CSI in separate CSI report for multi-CSI. The UE complexity is same as report multi-CSI in one report, but it costs more signaling overhead, more energy for both gNB and UE.</w:t>
            </w:r>
          </w:p>
          <w:p>
            <w:pPr>
              <w:rPr>
                <w:rFonts w:eastAsia="宋体"/>
                <w:lang w:val="en-US" w:eastAsia="zh-CN"/>
              </w:rPr>
            </w:pPr>
            <w:r>
              <w:rPr>
                <w:rFonts w:hint="eastAsia" w:eastAsia="宋体"/>
                <w:lang w:val="en-US" w:eastAsia="zh-CN"/>
              </w:rPr>
              <w:t>Therefore, we think multi-CSI in one report should be supported. For multi-CSI in separate report, it can be FFS.</w:t>
            </w:r>
          </w:p>
          <w:p>
            <w:pPr>
              <w:rPr>
                <w:rFonts w:eastAsia="宋体"/>
                <w:lang w:val="en-US" w:eastAsia="zh-CN"/>
              </w:rPr>
            </w:pPr>
            <w:r>
              <w:rPr>
                <w:rFonts w:hint="eastAsia" w:eastAsia="宋体"/>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899599" cy="1596540"/>
                          </a:xfrm>
                          <a:prstGeom prst="rect">
                            <a:avLst/>
                          </a:prstGeom>
                        </pic:spPr>
                      </pic:pic>
                    </a:graphicData>
                  </a:graphic>
                </wp:inline>
              </w:drawing>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spacing w:after="60"/>
              <w:outlineLvl w:val="2"/>
              <w:rPr>
                <w:bCs/>
                <w:lang w:eastAsia="zh-CN"/>
              </w:rPr>
            </w:pPr>
            <w:r>
              <w:rPr>
                <w:rFonts w:hint="eastAsia" w:eastAsia="PMingLiU"/>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pPr>
              <w:spacing w:after="60"/>
              <w:outlineLvl w:val="2"/>
              <w:rPr>
                <w:rFonts w:eastAsia="PMingLiU"/>
                <w:b/>
                <w:bCs/>
                <w:lang w:eastAsia="zh-TW"/>
              </w:rPr>
            </w:pPr>
          </w:p>
          <w:p>
            <w:pPr>
              <w:spacing w:after="60"/>
              <w:outlineLvl w:val="2"/>
              <w:rPr>
                <w:rFonts w:eastAsia="PMingLiU"/>
                <w:bCs/>
                <w:lang w:eastAsia="zh-TW"/>
              </w:rPr>
            </w:pPr>
            <w:r>
              <w:rPr>
                <w:rFonts w:eastAsia="PMingLiU"/>
                <w:bCs/>
                <w:lang w:eastAsia="zh-TW"/>
              </w:rPr>
              <w:t>At least L=1 (single CSI case) should be supported.</w:t>
            </w:r>
          </w:p>
          <w:p>
            <w:pPr>
              <w:spacing w:after="60"/>
              <w:outlineLvl w:val="2"/>
              <w:rPr>
                <w:rFonts w:eastAsia="PMingLiU"/>
                <w:bCs/>
                <w:lang w:eastAsia="zh-TW"/>
              </w:rPr>
            </w:pPr>
            <w:r>
              <w:rPr>
                <w:rFonts w:eastAsia="PMingLiU"/>
                <w:bCs/>
                <w:lang w:eastAsia="zh-TW"/>
              </w:rPr>
              <w:t>For L&gt;1 (multi-CSI case), we should down-select the following options:</w:t>
            </w:r>
          </w:p>
          <w:p>
            <w:pPr>
              <w:pStyle w:val="154"/>
              <w:numPr>
                <w:ilvl w:val="0"/>
                <w:numId w:val="21"/>
              </w:numPr>
              <w:spacing w:after="60"/>
              <w:outlineLvl w:val="2"/>
              <w:rPr>
                <w:rFonts w:eastAsia="PMingLiU"/>
                <w:bCs/>
                <w:lang w:eastAsia="zh-TW"/>
              </w:rPr>
            </w:pPr>
            <w:r>
              <w:rPr>
                <w:rFonts w:eastAsia="PMingLiU"/>
                <w:bCs/>
                <w:lang w:eastAsia="zh-TW"/>
              </w:rPr>
              <w:t>Option 1: separate CSI report for multi-CSI</w:t>
            </w:r>
          </w:p>
          <w:p>
            <w:pPr>
              <w:pStyle w:val="154"/>
              <w:numPr>
                <w:ilvl w:val="0"/>
                <w:numId w:val="21"/>
              </w:numPr>
              <w:spacing w:after="60"/>
              <w:outlineLvl w:val="2"/>
              <w:rPr>
                <w:rFonts w:eastAsia="PMingLiU"/>
                <w:bCs/>
                <w:lang w:eastAsia="zh-TW"/>
              </w:rPr>
            </w:pPr>
            <w:r>
              <w:rPr>
                <w:rFonts w:eastAsia="PMingLiU"/>
                <w:bCs/>
                <w:lang w:eastAsia="zh-TW"/>
              </w:rPr>
              <w:t>Option 2: one CSI report for multi-CSI</w:t>
            </w:r>
          </w:p>
          <w:p>
            <w:pPr>
              <w:rPr>
                <w:rFonts w:eastAsia="宋体"/>
                <w:lang w:val="en-US" w:eastAsia="zh-CN"/>
              </w:rPr>
            </w:pPr>
            <w:r>
              <w:rPr>
                <w:rFonts w:eastAsia="PMingLiU"/>
                <w:bCs/>
                <w:lang w:eastAsia="zh-TW"/>
              </w:rPr>
              <w:t>FFS: If Option 2 is supported, UL payload size for CSI reporting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Assume CSI report config has </w:t>
            </w:r>
            <m:oMath>
              <m:r>
                <w:rPr>
                  <w:rFonts w:ascii="Cambria Math" w:hAnsi="Cambria Math" w:eastAsia="PMingLiU"/>
                  <w:lang w:val="en-US" w:eastAsia="zh-TW"/>
                </w:rPr>
                <m:t>N</m:t>
              </m:r>
            </m:oMath>
            <w:r>
              <w:rPr>
                <w:rFonts w:eastAsia="PMingLiU"/>
                <w:lang w:val="en-US" w:eastAsia="zh-TW"/>
              </w:rPr>
              <w:t xml:space="preserve"> SAPs, and each pattern has </w:t>
            </w:r>
            <m:oMath>
              <m:sSub>
                <m:sSubPr>
                  <m:ctrlPr>
                    <w:rPr>
                      <w:rFonts w:ascii="Cambria Math" w:hAnsi="Cambria Math" w:eastAsia="PMingLiU"/>
                      <w:i/>
                      <w:lang w:val="en-US" w:eastAsia="zh-TW"/>
                    </w:rPr>
                  </m:ctrlPr>
                </m:sSubPr>
                <m:e>
                  <m:r>
                    <w:rPr>
                      <w:rFonts w:ascii="Cambria Math" w:hAnsi="Cambria Math" w:eastAsia="PMingLiU"/>
                      <w:lang w:val="en-US" w:eastAsia="zh-TW"/>
                    </w:rPr>
                    <m:t>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NZP CSI-RS resources for channel measurement. The UE shall need to compute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pPr>
              <w:pStyle w:val="15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pPr>
              <w:pStyle w:val="15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hAnsi="Cambria Math" w:eastAsia="PMingLiU"/>
                      <w:i/>
                      <w:lang w:val="en-US" w:eastAsia="zh-TW"/>
                    </w:rPr>
                  </m:ctrlPr>
                </m:sSubPr>
                <m:e>
                  <m:r>
                    <w:rPr>
                      <w:rFonts w:ascii="Cambria Math" w:hAnsi="Cambria Math" w:eastAsia="PMingLiU"/>
                      <w:lang w:val="en-US" w:eastAsia="zh-TW"/>
                    </w:rPr>
                    <m:t>N×K</m:t>
                  </m:r>
                  <m:ctrlPr>
                    <w:rPr>
                      <w:rFonts w:ascii="Cambria Math" w:hAnsi="Cambria Math" w:eastAsia="PMingLiU"/>
                      <w:i/>
                      <w:lang w:val="en-US" w:eastAsia="zh-TW"/>
                    </w:rPr>
                  </m:ctrlPr>
                </m:e>
                <m:sub>
                  <m:r>
                    <w:rPr>
                      <w:rFonts w:ascii="Cambria Math" w:hAnsi="Cambria Math" w:eastAsia="PMingLiU"/>
                      <w:lang w:val="en-US" w:eastAsia="zh-TW"/>
                    </w:rPr>
                    <m:t>p</m:t>
                  </m:r>
                  <m:ctrlPr>
                    <w:rPr>
                      <w:rFonts w:ascii="Cambria Math" w:hAnsi="Cambria Math" w:eastAsia="PMingLiU"/>
                      <w:i/>
                      <w:lang w:val="en-US" w:eastAsia="zh-TW"/>
                    </w:rPr>
                  </m:ctrlPr>
                </m:sub>
              </m:sSub>
            </m:oMath>
            <w:r>
              <w:rPr>
                <w:rFonts w:eastAsia="PMingLiU"/>
                <w:lang w:val="en-US" w:eastAsia="zh-TW"/>
              </w:rPr>
              <w:t xml:space="preserve"> CSIs. </w:t>
            </w:r>
          </w:p>
          <w:p>
            <w:pPr>
              <w:rPr>
                <w:rFonts w:eastAsia="PMingLiU"/>
                <w:lang w:val="en-US" w:eastAsia="zh-TW"/>
              </w:rPr>
            </w:pPr>
            <w:r>
              <w:rPr>
                <w:rFonts w:eastAsia="PMingLiU"/>
                <w:lang w:val="en-US" w:eastAsia="zh-TW"/>
              </w:rPr>
              <w:t>From our perspective, we think Interpretation 1 should be pursued and some clarification is needed in the proposal.</w:t>
            </w:r>
          </w:p>
          <w:p>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pPr>
              <w:pStyle w:val="15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pPr>
              <w:pStyle w:val="15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pStyle w:val="15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spacing w:after="60"/>
              <w:outlineLvl w:val="2"/>
            </w:pPr>
            <w:r>
              <w:t>We are generally ok with main bullet and 1</w:t>
            </w:r>
            <w:r>
              <w:rPr>
                <w:vertAlign w:val="superscript"/>
              </w:rPr>
              <w:t>st</w:t>
            </w:r>
            <w:r>
              <w:t xml:space="preserve"> sub-bullet.</w:t>
            </w:r>
          </w:p>
          <w:p>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pPr>
              <w:spacing w:after="60"/>
              <w:outlineLvl w:val="2"/>
            </w:pPr>
            <w:r>
              <w:t>If the gNB does not indicate/tigger what is the expected UE behavior?</w:t>
            </w:r>
          </w:p>
          <w:p>
            <w:pPr>
              <w:spacing w:after="60"/>
              <w:outlineLvl w:val="2"/>
            </w:pPr>
            <w:r>
              <w:t>(1) UE does not report multiple CSIs and only report 1</w:t>
            </w:r>
          </w:p>
          <w:p>
            <w:pPr>
              <w:spacing w:after="60"/>
              <w:outlineLvl w:val="2"/>
            </w:pPr>
            <w:r>
              <w:t>(2) UE can pick and choose any hypothesis from N CSIs and report any value</w:t>
            </w:r>
          </w:p>
          <w:p>
            <w:pPr>
              <w:spacing w:after="60"/>
              <w:outlineLvl w:val="2"/>
            </w:pPr>
            <w:r>
              <w:t>(3) something else</w:t>
            </w:r>
          </w:p>
          <w:p>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eastAsia="zh-CN"/>
              </w:rPr>
            </w:pPr>
            <w:r>
              <w:rPr>
                <w:rFonts w:hint="eastAsia"/>
                <w:lang w:eastAsia="zh-CN"/>
              </w:rPr>
              <w:t>W</w:t>
            </w:r>
            <w:r>
              <w:rPr>
                <w:lang w:eastAsia="zh-CN"/>
              </w:rPr>
              <w:t xml:space="preserve">e support the content of main bullet and first sub-bullet. </w:t>
            </w:r>
          </w:p>
          <w:p>
            <w:pPr>
              <w:spacing w:after="60"/>
              <w:outlineLvl w:val="2"/>
              <w:rPr>
                <w:lang w:eastAsia="zh-CN"/>
              </w:rPr>
            </w:pPr>
            <w:r>
              <w:rPr>
                <w:rFonts w:hint="eastAsia"/>
                <w:lang w:eastAsia="zh-CN"/>
              </w:rPr>
              <w:t>F</w:t>
            </w:r>
            <w:r>
              <w:rPr>
                <w:lang w:eastAsia="zh-CN"/>
              </w:rPr>
              <w:t>or the second sub-bullet, the motivation of gNB indication/triggering is not clear to us.</w:t>
            </w:r>
          </w:p>
          <w:p>
            <w:pPr>
              <w:spacing w:after="60"/>
              <w:outlineLvl w:val="2"/>
              <w:rPr>
                <w:lang w:eastAsia="zh-CN"/>
              </w:rPr>
            </w:pPr>
            <w:r>
              <w:rPr>
                <w:rFonts w:hint="eastAsia"/>
                <w:lang w:eastAsia="zh-CN"/>
              </w:rPr>
              <w:t>F</w:t>
            </w:r>
            <w:r>
              <w:rPr>
                <w:lang w:eastAsia="zh-CN"/>
              </w:rPr>
              <w:t>or the third sub-bullet, we do not see any benefits compared with one CSI report with N CSIs.</w:t>
            </w:r>
          </w:p>
          <w:p>
            <w:pPr>
              <w:spacing w:after="60"/>
              <w:outlineLvl w:val="2"/>
              <w:rPr>
                <w:lang w:eastAsia="zh-CN"/>
              </w:rPr>
            </w:pPr>
            <w:r>
              <w:rPr>
                <w:lang w:eastAsia="zh-CN"/>
              </w:rPr>
              <w:t>In addition, the signalling overhead for the third sub-bullet is another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pPr>
              <w:rPr>
                <w:rFonts w:eastAsia="PMingLiU"/>
                <w:lang w:val="en-US" w:eastAsia="zh-TW"/>
              </w:rPr>
            </w:pPr>
            <w:r>
              <w:rPr>
                <w:rFonts w:eastAsia="PMingLiU"/>
                <w:lang w:val="en-US" w:eastAsia="zh-TW"/>
              </w:rPr>
              <w:t>Regarding multi-CSI case, to our view:</w:t>
            </w:r>
          </w:p>
          <w:p>
            <w:pPr>
              <w:pStyle w:val="15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pPr>
              <w:pStyle w:val="15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pPr>
              <w:pStyle w:val="15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pPr>
              <w:rPr>
                <w:rFonts w:eastAsia="PMingLiU"/>
                <w:lang w:val="en-US" w:eastAsia="zh-TW"/>
              </w:rPr>
            </w:pPr>
            <w:r>
              <w:rPr>
                <w:rFonts w:eastAsia="PMingLiU"/>
                <w:lang w:val="en-US" w:eastAsia="zh-TW"/>
              </w:rPr>
              <w:t>We thus suggest the following updates on P3-rev1:</w:t>
            </w:r>
          </w:p>
          <w:p>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pPr>
              <w:pStyle w:val="15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pPr>
              <w:pStyle w:val="15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pPr>
              <w:pStyle w:val="15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pPr>
              <w:pStyle w:val="15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pPr>
              <w:pStyle w:val="15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pPr>
              <w:pStyle w:val="15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pPr>
              <w:spacing w:after="60"/>
              <w:outlineLvl w:val="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eastAsia="ko-KR"/>
              </w:rPr>
              <w:t>W</w:t>
            </w:r>
            <w:r>
              <w:rPr>
                <w:rFonts w:eastAsia="Malgun Gothic"/>
                <w:lang w:eastAsia="ko-KR"/>
              </w:rPr>
              <w:t>e support the proposal and prefer Qualcomm’s version which further clarifies the relation between CSIs and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Fujitsu2</w:t>
            </w:r>
          </w:p>
        </w:tc>
        <w:tc>
          <w:tcPr>
            <w:tcW w:w="8152" w:type="dxa"/>
          </w:tcPr>
          <w:p>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Agree with FL2 summary and the revised proposal with the following reasons:</w:t>
            </w:r>
          </w:p>
          <w:p>
            <w:pPr>
              <w:pStyle w:val="154"/>
              <w:numPr>
                <w:ilvl w:val="0"/>
                <w:numId w:val="27"/>
              </w:numPr>
              <w:spacing w:after="60"/>
              <w:rPr>
                <w:rFonts w:eastAsia="宋体"/>
                <w:lang w:val="en-US" w:eastAsia="zh-CN"/>
              </w:rPr>
            </w:pPr>
            <w:r>
              <w:rPr>
                <w:rFonts w:eastAsia="宋体"/>
                <w:lang w:val="en-US" w:eastAsia="zh-CN"/>
              </w:rPr>
              <w:t>Multiple CSI in separate reports vs. single multi-CSI report</w:t>
            </w:r>
          </w:p>
          <w:p>
            <w:pPr>
              <w:pStyle w:val="15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pPr>
              <w:pStyle w:val="15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pPr>
              <w:pStyle w:val="15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pPr>
              <w:spacing w:after="60"/>
              <w:rPr>
                <w:rFonts w:eastAsia="宋体"/>
                <w:lang w:val="en-US" w:eastAsia="zh-CN"/>
              </w:rPr>
            </w:pPr>
          </w:p>
          <w:p>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pPr>
              <w:spacing w:after="60"/>
              <w:rPr>
                <w:rFonts w:eastAsia="宋体"/>
                <w:lang w:val="en-US" w:eastAsia="zh-CN"/>
              </w:rPr>
            </w:pPr>
          </w:p>
          <w:p>
            <w:pPr>
              <w:spacing w:after="60"/>
              <w:ind w:left="284"/>
              <w:outlineLvl w:val="2"/>
              <w:rPr>
                <w:b/>
                <w:bCs/>
                <w:lang w:eastAsia="zh-CN"/>
              </w:rPr>
            </w:pPr>
            <w:r>
              <w:rPr>
                <w:b/>
                <w:bCs/>
              </w:rPr>
              <w:t>P3</w:t>
            </w:r>
            <w:r>
              <w:rPr>
                <w:rFonts w:hint="eastAsia"/>
                <w:b/>
                <w:bCs/>
                <w:lang w:eastAsia="zh-CN"/>
              </w:rPr>
              <w:t>-</w:t>
            </w:r>
            <w:r>
              <w:rPr>
                <w:b/>
                <w:bCs/>
                <w:lang w:eastAsia="zh-CN"/>
              </w:rPr>
              <w:t>rev1</w:t>
            </w:r>
          </w:p>
          <w:p>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pPr>
              <w:pStyle w:val="15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pPr>
              <w:pStyle w:val="15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pPr>
              <w:pStyle w:val="15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pPr>
              <w:pStyle w:val="15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hint="eastAsia" w:eastAsia="PMingLiU"/>
                <w:lang w:val="en-US" w:eastAsia="zh-TW"/>
              </w:rPr>
              <w:t>N spatial adaptation patterns</w:t>
            </w:r>
            <w:r>
              <w:rPr>
                <w:rFonts w:eastAsia="PMingLiU"/>
                <w:lang w:val="en-US" w:eastAsia="zh-TW"/>
              </w:rPr>
              <w:t xml:space="preserve"> in different report occasion, i.e., single CSI report for different</w:t>
            </w:r>
            <w:r>
              <w:rPr>
                <w:rFonts w:hint="eastAsia" w:eastAsia="PMingLiU"/>
                <w:lang w:val="en-US" w:eastAsia="zh-TW"/>
              </w:rPr>
              <w:t xml:space="preserve"> spatial adaptation patterns</w:t>
            </w:r>
            <w:r>
              <w:rPr>
                <w:rFonts w:eastAsia="PMingLiU"/>
                <w:lang w:val="en-US" w:eastAsia="zh-TW"/>
              </w:rPr>
              <w:t xml:space="preserve"> in different report occasions.</w:t>
            </w:r>
          </w:p>
          <w:p>
            <w:pPr>
              <w:rPr>
                <w:rFonts w:eastAsia="PMingLiU"/>
                <w:lang w:val="en-US" w:eastAsia="zh-TW"/>
              </w:rPr>
            </w:pPr>
            <w:r>
              <w:rPr>
                <w:rFonts w:eastAsia="PMingLiU"/>
                <w:lang w:val="en-US" w:eastAsia="zh-TW"/>
              </w:rPr>
              <w:t>Regarding the proposal, we suggest to clarify how the N CSIs are reported and separate the different options.</w:t>
            </w:r>
          </w:p>
          <w:p>
            <w:pPr>
              <w:spacing w:after="60"/>
              <w:outlineLvl w:val="2"/>
              <w:rPr>
                <w:b/>
                <w:bCs/>
                <w:lang w:eastAsia="zh-CN"/>
              </w:rPr>
            </w:pPr>
            <w:r>
              <w:rPr>
                <w:b/>
                <w:bCs/>
              </w:rPr>
              <w:t>P3</w:t>
            </w:r>
            <w:r>
              <w:rPr>
                <w:rFonts w:hint="eastAsia"/>
                <w:b/>
                <w:bCs/>
                <w:lang w:eastAsia="zh-CN"/>
              </w:rPr>
              <w:t>-</w:t>
            </w:r>
            <w:r>
              <w:rPr>
                <w:b/>
                <w:bCs/>
                <w:lang w:eastAsia="zh-CN"/>
              </w:rPr>
              <w:t>rev1-new</w:t>
            </w:r>
          </w:p>
          <w:p>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pPr>
              <w:pStyle w:val="15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pPr>
              <w:pStyle w:val="154"/>
              <w:numPr>
                <w:ilvl w:val="0"/>
                <w:numId w:val="29"/>
              </w:numPr>
              <w:spacing w:after="60"/>
              <w:rPr>
                <w:b/>
                <w:lang w:val="en-US" w:eastAsia="zh-CN"/>
              </w:rPr>
            </w:pPr>
            <w:r>
              <w:rPr>
                <w:b/>
                <w:lang w:val="en-US" w:eastAsia="zh-CN"/>
              </w:rPr>
              <w:t>For each report, UE provide single CSI associated with one spatial adaptation pattern</w:t>
            </w:r>
          </w:p>
          <w:p>
            <w:pPr>
              <w:pStyle w:val="154"/>
              <w:numPr>
                <w:ilvl w:val="0"/>
                <w:numId w:val="29"/>
              </w:numPr>
              <w:spacing w:after="60"/>
              <w:rPr>
                <w:b/>
                <w:lang w:val="en-US" w:eastAsia="zh-CN"/>
              </w:rPr>
            </w:pPr>
            <w:r>
              <w:rPr>
                <w:b/>
                <w:lang w:val="en-US" w:eastAsia="zh-CN"/>
              </w:rPr>
              <w:t xml:space="preserve">Note: this is single CSI in a report </w:t>
            </w:r>
          </w:p>
          <w:p>
            <w:pPr>
              <w:pStyle w:val="15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pPr>
              <w:pStyle w:val="154"/>
              <w:numPr>
                <w:ilvl w:val="0"/>
                <w:numId w:val="29"/>
              </w:numPr>
              <w:spacing w:after="60"/>
              <w:rPr>
                <w:b/>
                <w:lang w:val="en-US" w:eastAsia="zh-CN"/>
              </w:rPr>
            </w:pPr>
            <w:r>
              <w:rPr>
                <w:b/>
                <w:lang w:val="en-US" w:eastAsia="zh-CN"/>
              </w:rPr>
              <w:t>For each report, UE provide CSI associated with N spatial adaptation pattern</w:t>
            </w:r>
          </w:p>
          <w:p>
            <w:pPr>
              <w:pStyle w:val="154"/>
              <w:numPr>
                <w:ilvl w:val="0"/>
                <w:numId w:val="29"/>
              </w:numPr>
              <w:spacing w:after="60"/>
              <w:rPr>
                <w:b/>
                <w:lang w:val="en-US" w:eastAsia="zh-CN"/>
              </w:rPr>
            </w:pPr>
            <w:r>
              <w:rPr>
                <w:b/>
                <w:lang w:val="en-US" w:eastAsia="zh-CN"/>
              </w:rPr>
              <w:t>Note: this is multi-CSI in a report</w:t>
            </w:r>
          </w:p>
          <w:p>
            <w:pPr>
              <w:pStyle w:val="15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pPr>
              <w:pStyle w:val="154"/>
              <w:numPr>
                <w:ilvl w:val="0"/>
                <w:numId w:val="29"/>
              </w:numPr>
              <w:spacing w:after="60"/>
              <w:rPr>
                <w:b/>
                <w:lang w:val="en-US" w:eastAsia="zh-CN"/>
              </w:rPr>
            </w:pPr>
            <w:r>
              <w:rPr>
                <w:b/>
                <w:lang w:val="en-US" w:eastAsia="zh-CN"/>
              </w:rPr>
              <w:t>For each report, UE may provide CSI associated with one or multiple spatial adaptation patterns</w:t>
            </w:r>
          </w:p>
          <w:p>
            <w:pPr>
              <w:pStyle w:val="154"/>
              <w:numPr>
                <w:ilvl w:val="0"/>
                <w:numId w:val="29"/>
              </w:numPr>
              <w:spacing w:after="60"/>
              <w:rPr>
                <w:b/>
                <w:lang w:val="en-US" w:eastAsia="zh-CN"/>
              </w:rPr>
            </w:pPr>
            <w:r>
              <w:rPr>
                <w:b/>
                <w:lang w:val="en-US" w:eastAsia="zh-CN"/>
              </w:rPr>
              <w:t>Note: this is hybrid single CSI and multi-CSI in different reports</w:t>
            </w:r>
          </w:p>
          <w:p>
            <w:pPr>
              <w:pStyle w:val="154"/>
              <w:numPr>
                <w:ilvl w:val="0"/>
                <w:numId w:val="20"/>
              </w:numPr>
              <w:spacing w:line="240" w:lineRule="auto"/>
              <w:rPr>
                <w:b/>
                <w:lang w:val="en-US" w:eastAsia="zh-CN"/>
              </w:rPr>
            </w:pPr>
            <w:r>
              <w:rPr>
                <w:b/>
                <w:lang w:val="en-US" w:eastAsia="zh-CN"/>
              </w:rPr>
              <w:t>For each option, gNB can indicate/trigger to UE which subset of CSI(s) the UE shall report</w:t>
            </w:r>
          </w:p>
          <w:p>
            <w:pPr>
              <w:pStyle w:val="154"/>
              <w:numPr>
                <w:ilvl w:val="0"/>
                <w:numId w:val="20"/>
              </w:numPr>
              <w:spacing w:line="240" w:lineRule="auto"/>
              <w:rPr>
                <w:b/>
                <w:lang w:val="en-US" w:eastAsia="zh-CN"/>
              </w:rPr>
            </w:pPr>
            <w:r>
              <w:rPr>
                <w:b/>
                <w:lang w:val="en-US" w:eastAsia="zh-CN"/>
              </w:rPr>
              <w:t>FFS how to down-select</w:t>
            </w:r>
          </w:p>
          <w:p>
            <w:pPr>
              <w:spacing w:after="60"/>
              <w:rPr>
                <w:b/>
                <w:lang w:val="en-US" w:eastAsia="zh-CN"/>
              </w:rPr>
            </w:pPr>
          </w:p>
          <w:p>
            <w:pPr>
              <w:pStyle w:val="154"/>
              <w:rPr>
                <w:rFonts w:eastAsia="PMingLiU"/>
                <w:lang w:val="en-US" w:eastAsia="zh-TW"/>
              </w:rPr>
            </w:pP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LG Electronics2</w:t>
            </w:r>
          </w:p>
        </w:tc>
        <w:tc>
          <w:tcPr>
            <w:tcW w:w="8152" w:type="dxa"/>
          </w:tcPr>
          <w:p>
            <w:pPr>
              <w:spacing w:after="60"/>
              <w:outlineLvl w:val="2"/>
              <w:rPr>
                <w:rFonts w:eastAsia="Malgun Gothic"/>
                <w:lang w:val="en-US" w:eastAsia="ko-KR"/>
              </w:rPr>
            </w:pPr>
            <w:r>
              <w:rPr>
                <w:rFonts w:hint="eastAsia" w:eastAsia="Malgun Gothic"/>
                <w:lang w:val="en-US" w:eastAsia="ko-KR"/>
              </w:rPr>
              <w:t xml:space="preserve">We </w:t>
            </w:r>
            <w:r>
              <w:rPr>
                <w:rFonts w:eastAsia="Malgun Gothic"/>
                <w:lang w:val="en-US" w:eastAsia="ko-KR"/>
              </w:rPr>
              <w:t>are OK with</w:t>
            </w:r>
            <w:r>
              <w:rPr>
                <w:rFonts w:hint="eastAsia" w:eastAsia="Malgun Gothic"/>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pPr>
              <w:spacing w:after="60"/>
              <w:outlineLvl w:val="2"/>
              <w:rPr>
                <w:rFonts w:eastAsia="Malgun Gothic"/>
                <w:lang w:val="en-US" w:eastAsia="ko-KR"/>
              </w:rPr>
            </w:pPr>
          </w:p>
          <w:p>
            <w:pPr>
              <w:spacing w:after="60"/>
              <w:outlineLvl w:val="2"/>
              <w:rPr>
                <w:rFonts w:eastAsia="Malgun Gothic"/>
                <w:lang w:val="en-US" w:eastAsia="ko-KR"/>
              </w:rPr>
            </w:pPr>
            <w:r>
              <w:rPr>
                <w:rFonts w:hint="eastAsia" w:eastAsia="Malgun Gothic"/>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pPr>
              <w:spacing w:after="60"/>
              <w:outlineLvl w:val="2"/>
              <w:rPr>
                <w:lang w:val="en-US" w:eastAsia="zh-CN"/>
              </w:rPr>
            </w:pPr>
          </w:p>
          <w:p>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lang w:val="en-US" w:eastAsia="zh-CN"/>
              </w:rPr>
            </w:pPr>
            <w:r>
              <w:rPr>
                <w:b/>
                <w:strike/>
                <w:lang w:val="en-US" w:eastAsia="zh-CN"/>
              </w:rPr>
              <w:t>gNB can optionally indicate/trigger to UE which subset of CSI(s) the UE shall report</w:t>
            </w:r>
          </w:p>
          <w:p>
            <w:pPr>
              <w:pStyle w:val="15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pPr>
              <w:pStyle w:val="15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Ericsson 2</w:t>
            </w:r>
          </w:p>
        </w:tc>
        <w:tc>
          <w:tcPr>
            <w:tcW w:w="8152" w:type="dxa"/>
          </w:tcPr>
          <w:p>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pPr>
              <w:spacing w:after="60"/>
              <w:outlineLvl w:val="2"/>
              <w:rPr>
                <w:lang w:eastAsia="zh-CN"/>
              </w:rPr>
            </w:pPr>
          </w:p>
          <w:p>
            <w:pPr>
              <w:spacing w:after="60"/>
              <w:outlineLvl w:val="2"/>
              <w:rPr>
                <w:b/>
                <w:bCs/>
                <w:lang w:eastAsia="zh-CN"/>
              </w:rPr>
            </w:pPr>
            <w:r>
              <w:rPr>
                <w:b/>
                <w:bCs/>
                <w:lang w:eastAsia="zh-CN"/>
              </w:rPr>
              <w:t>P3-rev1 (revised)</w:t>
            </w:r>
          </w:p>
          <w:p>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pPr>
              <w:pStyle w:val="15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pPr>
              <w:spacing w:after="60"/>
              <w:outlineLvl w:val="2"/>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Docomo</w:t>
            </w:r>
          </w:p>
          <w:p>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pPr>
              <w:spacing w:before="312" w:line="240" w:lineRule="auto"/>
              <w:rPr>
                <w:lang w:val="en-US" w:eastAsia="zh-CN"/>
              </w:rPr>
            </w:pPr>
            <w:r>
              <w:rPr>
                <w:lang w:val="en-US" w:eastAsia="zh-CN"/>
              </w:rPr>
              <w:t>@Huawei/HiSi</w:t>
            </w:r>
          </w:p>
          <w:p>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pPr>
              <w:spacing w:before="312" w:line="240" w:lineRule="auto"/>
              <w:rPr>
                <w:lang w:val="en-US" w:eastAsia="zh-CN"/>
              </w:rPr>
            </w:pPr>
            <w:r>
              <w:rPr>
                <w:lang w:val="en-US" w:eastAsia="zh-CN"/>
              </w:rPr>
              <w:t>@InterDigital/ITRI</w:t>
            </w:r>
          </w:p>
          <w:p>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pPr>
              <w:spacing w:before="312" w:line="240" w:lineRule="auto"/>
              <w:rPr>
                <w:lang w:val="en-US" w:eastAsia="zh-CN"/>
              </w:rPr>
            </w:pPr>
            <w:r>
              <w:rPr>
                <w:lang w:val="en-US" w:eastAsia="zh-CN"/>
              </w:rPr>
              <w:t>@QC</w:t>
            </w:r>
          </w:p>
          <w:p>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pPr>
              <w:spacing w:before="312" w:line="240" w:lineRule="auto"/>
              <w:rPr>
                <w:lang w:val="en-US" w:eastAsia="zh-CN"/>
              </w:rPr>
            </w:pPr>
            <w:r>
              <w:rPr>
                <w:rFonts w:hint="eastAsia"/>
                <w:lang w:val="en-US" w:eastAsia="zh-CN"/>
              </w:rPr>
              <w:t>@</w:t>
            </w:r>
            <w:r>
              <w:rPr>
                <w:lang w:val="en-US" w:eastAsia="zh-CN"/>
              </w:rPr>
              <w:t>Intel, xiaomi</w:t>
            </w:r>
          </w:p>
          <w:p>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pPr>
              <w:spacing w:before="312" w:line="240" w:lineRule="auto"/>
              <w:rPr>
                <w:lang w:val="en-US" w:eastAsia="zh-CN"/>
              </w:rPr>
            </w:pPr>
            <w:r>
              <w:rPr>
                <w:rFonts w:hint="eastAsia"/>
                <w:lang w:val="en-US" w:eastAsia="zh-CN"/>
              </w:rPr>
              <w:t>@</w:t>
            </w:r>
            <w:r>
              <w:rPr>
                <w:lang w:val="en-US" w:eastAsia="zh-CN"/>
              </w:rPr>
              <w:t>Nokia/NSB, Apple</w:t>
            </w:r>
          </w:p>
          <w:p>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pPr>
              <w:spacing w:before="312" w:line="240" w:lineRule="auto"/>
              <w:rPr>
                <w:lang w:val="en-US" w:eastAsia="zh-CN"/>
              </w:rPr>
            </w:pPr>
            <w:r>
              <w:rPr>
                <w:rFonts w:hint="eastAsia"/>
                <w:lang w:val="en-US" w:eastAsia="zh-CN"/>
              </w:rPr>
              <w:t>@</w:t>
            </w:r>
            <w:r>
              <w:rPr>
                <w:lang w:val="en-US" w:eastAsia="zh-CN"/>
              </w:rPr>
              <w:t>Fujitsu</w:t>
            </w:r>
          </w:p>
          <w:p>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pPr>
              <w:spacing w:before="312" w:line="240" w:lineRule="auto"/>
              <w:rPr>
                <w:lang w:val="en-US" w:eastAsia="zh-CN"/>
              </w:rPr>
            </w:pPr>
            <w:r>
              <w:rPr>
                <w:lang w:val="en-US" w:eastAsia="zh-CN"/>
              </w:rPr>
              <w:t>Please see my previous response on why ‘optionally’ is there.</w:t>
            </w:r>
          </w:p>
          <w:p>
            <w:pPr>
              <w:spacing w:before="312" w:line="240" w:lineRule="auto"/>
              <w:rPr>
                <w:lang w:val="en-US" w:eastAsia="zh-CN"/>
              </w:rPr>
            </w:pPr>
            <w:r>
              <w:rPr>
                <w:rFonts w:hint="eastAsia"/>
                <w:lang w:val="en-US" w:eastAsia="zh-CN"/>
              </w:rPr>
              <w:t>@</w:t>
            </w:r>
            <w:r>
              <w:rPr>
                <w:lang w:val="en-US" w:eastAsia="zh-CN"/>
              </w:rPr>
              <w:t>Lenovo, LGe, Ericsson, all</w:t>
            </w:r>
          </w:p>
          <w:p>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pPr>
              <w:spacing w:before="312" w:line="240" w:lineRule="auto"/>
              <w:rPr>
                <w:lang w:val="en-US" w:eastAsia="zh-CN"/>
              </w:rPr>
            </w:pPr>
            <w:r>
              <w:rPr>
                <w:rFonts w:hint="eastAsia"/>
                <w:lang w:val="en-US" w:eastAsia="zh-CN"/>
              </w:rPr>
              <w:t>@</w:t>
            </w:r>
            <w:r>
              <w:rPr>
                <w:lang w:val="en-US" w:eastAsia="zh-CN"/>
              </w:rPr>
              <w:t>vivo</w:t>
            </w:r>
          </w:p>
          <w:p>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pPr>
              <w:rPr>
                <w:bCs/>
                <w:lang w:val="en-US" w:eastAsia="zh-CN"/>
              </w:rPr>
            </w:pPr>
            <w:r>
              <w:rPr>
                <w:lang w:val="en-US" w:eastAsia="zh-CN"/>
              </w:rPr>
              <w:t>Having said above, I think the current proposal still include all cases you want.</w:t>
            </w:r>
          </w:p>
          <w:p>
            <w:pPr>
              <w:rPr>
                <w:bCs/>
                <w:lang w:val="en-US" w:eastAsia="zh-CN"/>
              </w:rPr>
            </w:pP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preadtrum2</w:t>
            </w:r>
          </w:p>
        </w:tc>
        <w:tc>
          <w:tcPr>
            <w:tcW w:w="8152" w:type="dxa"/>
          </w:tcPr>
          <w:p>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NEC</w:t>
            </w:r>
          </w:p>
        </w:tc>
        <w:tc>
          <w:tcPr>
            <w:tcW w:w="8152" w:type="dxa"/>
          </w:tcPr>
          <w:p>
            <w:pPr>
              <w:rPr>
                <w:bCs/>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w:t>
            </w:r>
            <w:r>
              <w:rPr>
                <w:rFonts w:eastAsia="Malgun Gothic"/>
                <w:lang w:val="en-US" w:eastAsia="ko-KR"/>
              </w:rPr>
              <w:t>G Electronics3</w:t>
            </w:r>
          </w:p>
        </w:tc>
        <w:tc>
          <w:tcPr>
            <w:tcW w:w="8152" w:type="dxa"/>
          </w:tcPr>
          <w:p>
            <w:pPr>
              <w:rPr>
                <w:lang w:val="en-US" w:eastAsia="zh-CN"/>
              </w:rPr>
            </w:pPr>
            <w:r>
              <w:rPr>
                <w:rFonts w:hint="eastAsia" w:eastAsia="Malgun Gothic"/>
                <w:lang w:val="en-US" w:eastAsia="ko-KR"/>
              </w:rPr>
              <w:t>Su</w:t>
            </w:r>
            <w:r>
              <w:rPr>
                <w:rFonts w:eastAsia="Malgun Gothic"/>
                <w:lang w:val="en-US" w:eastAsia="ko-KR"/>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OPPO2</w:t>
            </w:r>
          </w:p>
        </w:tc>
        <w:tc>
          <w:tcPr>
            <w:tcW w:w="8152" w:type="dxa"/>
          </w:tcPr>
          <w:p>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MTK2</w:t>
            </w:r>
          </w:p>
        </w:tc>
        <w:tc>
          <w:tcPr>
            <w:tcW w:w="8152" w:type="dxa"/>
          </w:tcPr>
          <w:p>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pPr>
              <w:spacing w:after="0" w:line="240" w:lineRule="auto"/>
              <w:rPr>
                <w:rFonts w:eastAsia="Times New Roman"/>
                <w:color w:val="111111"/>
                <w:lang w:val="en-US" w:eastAsia="zh-TW"/>
              </w:rPr>
            </w:pPr>
          </w:p>
          <w:p>
            <w:pPr>
              <w:spacing w:after="60"/>
              <w:outlineLvl w:val="2"/>
              <w:rPr>
                <w:b/>
                <w:bCs/>
                <w:lang w:eastAsia="zh-CN"/>
              </w:rPr>
            </w:pPr>
            <w:r>
              <w:rPr>
                <w:b/>
                <w:bCs/>
              </w:rPr>
              <w:t>P3</w:t>
            </w:r>
            <w:r>
              <w:rPr>
                <w:rFonts w:hint="eastAsia"/>
                <w:b/>
                <w:bCs/>
                <w:lang w:eastAsia="zh-CN"/>
              </w:rPr>
              <w:t>-</w:t>
            </w:r>
            <w:r>
              <w:rPr>
                <w:b/>
                <w:bCs/>
                <w:lang w:eastAsia="zh-CN"/>
              </w:rPr>
              <w:t>rev2 (MTK revision)</w:t>
            </w:r>
          </w:p>
          <w:p>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pPr>
              <w:pStyle w:val="15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4"/>
              <w:numPr>
                <w:ilvl w:val="0"/>
                <w:numId w:val="20"/>
              </w:numPr>
              <w:spacing w:before="312" w:line="240" w:lineRule="auto"/>
              <w:rPr>
                <w:b/>
                <w:lang w:val="en-US" w:eastAsia="zh-CN"/>
              </w:rPr>
            </w:pPr>
            <w:r>
              <w:rPr>
                <w:b/>
                <w:lang w:val="en-US" w:eastAsia="zh-CN"/>
              </w:rPr>
              <w:t xml:space="preserve">Note: When L=1, it is single CSI report as in the legacy system. </w:t>
            </w:r>
          </w:p>
          <w:p>
            <w:pPr>
              <w:pStyle w:val="15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ctrlPr>
                    <w:rPr>
                      <w:rFonts w:ascii="Cambria Math" w:hAnsi="Cambria Math"/>
                      <w:b/>
                      <w:lang w:val="en-US" w:eastAsia="zh-CN"/>
                    </w:rPr>
                  </m:ctrlPr>
                </m:e>
                <m:sub>
                  <m:r>
                    <m:rPr>
                      <m:sty m:val="bi"/>
                    </m:rPr>
                    <w:rPr>
                      <w:rFonts w:ascii="Cambria Math" w:hAnsi="Cambria Math"/>
                      <w:lang w:val="en-US" w:eastAsia="zh-CN"/>
                    </w:rPr>
                    <m:t>max</m:t>
                  </m:r>
                  <m:ctrlPr>
                    <w:rPr>
                      <w:rFonts w:ascii="Cambria Math" w:hAnsi="Cambria Math"/>
                      <w:b/>
                      <w:lang w:val="en-US" w:eastAsia="zh-CN"/>
                    </w:rPr>
                  </m:ctrlPr>
                </m:sub>
              </m:sSub>
            </m:oMath>
            <w:r>
              <w:rPr>
                <w:b/>
                <w:lang w:val="en-US" w:eastAsia="zh-CN"/>
              </w:rPr>
              <w:t xml:space="preserve"> is defined by specification or per UE capability.</w:t>
            </w:r>
          </w:p>
          <w:p>
            <w:pPr>
              <w:pStyle w:val="15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pPr>
              <w:pStyle w:val="15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pStyle w:val="154"/>
              <w:numPr>
                <w:ilvl w:val="0"/>
                <w:numId w:val="20"/>
              </w:numPr>
              <w:spacing w:before="312" w:line="240" w:lineRule="auto"/>
              <w:rPr>
                <w:rFonts w:eastAsia="PMingLiU"/>
                <w:lang w:val="en-US" w:eastAsia="zh-TW"/>
              </w:rPr>
            </w:pPr>
            <w:r>
              <w:rPr>
                <w:b/>
                <w:lang w:val="en-US" w:eastAsia="zh-CN"/>
              </w:rPr>
              <w:t>FFS: UCI overhead reduction scheme and scaling for CPU counting</w:t>
            </w:r>
          </w:p>
          <w:p>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Cs/>
                <w:lang w:val="en-US" w:eastAsia="zh-CN"/>
              </w:rPr>
            </w:pPr>
            <w:r>
              <w:rPr>
                <w:rFonts w:hint="eastAsia"/>
                <w:bCs/>
                <w:lang w:val="en-US" w:eastAsia="zh-CN"/>
              </w:rPr>
              <w:t>We are okay with the proposal in principle.</w:t>
            </w:r>
          </w:p>
          <w:p>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pPr>
              <w:spacing w:after="60"/>
              <w:outlineLvl w:val="2"/>
              <w:rPr>
                <w:b/>
                <w:bCs/>
                <w:lang w:eastAsia="zh-CN"/>
              </w:rPr>
            </w:pPr>
            <w:r>
              <w:rPr>
                <w:b/>
                <w:bCs/>
              </w:rPr>
              <w:t>P3</w:t>
            </w:r>
            <w:r>
              <w:rPr>
                <w:rFonts w:hint="eastAsia"/>
                <w:b/>
                <w:bCs/>
                <w:lang w:eastAsia="zh-CN"/>
              </w:rPr>
              <w:t>-</w:t>
            </w:r>
            <w:r>
              <w:rPr>
                <w:b/>
                <w:bCs/>
                <w:lang w:eastAsia="zh-CN"/>
              </w:rPr>
              <w:t>rev2</w:t>
            </w:r>
          </w:p>
          <w:p>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pPr>
              <w:pStyle w:val="15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pPr>
        <w:rPr>
          <w:lang w:val="en-US"/>
        </w:rPr>
      </w:pPr>
    </w:p>
    <w:p>
      <w:pPr>
        <w:spacing w:after="60"/>
        <w:outlineLvl w:val="2"/>
        <w:rPr>
          <w:b/>
        </w:rPr>
      </w:pPr>
      <w:r>
        <w:rPr>
          <w:rFonts w:hint="eastAsia"/>
          <w:b/>
          <w:sz w:val="18"/>
          <w:szCs w:val="18"/>
        </w:rPr>
        <w:t>F</w:t>
      </w:r>
      <w:r>
        <w:rPr>
          <w:b/>
          <w:sz w:val="18"/>
          <w:szCs w:val="18"/>
        </w:rPr>
        <w:t>L3</w:t>
      </w:r>
      <w:r>
        <w:rPr>
          <w:b/>
        </w:rPr>
        <w:t>e</w:t>
      </w:r>
    </w:p>
    <w:p>
      <w:pPr>
        <w:rPr>
          <w:lang w:val="en-US" w:eastAsia="zh-CN"/>
        </w:rPr>
      </w:pPr>
      <w:r>
        <w:rPr>
          <w:rFonts w:hint="eastAsia"/>
          <w:lang w:val="en-US" w:eastAsia="zh-CN"/>
        </w:rPr>
        <w:t>T</w:t>
      </w:r>
      <w:r>
        <w:rPr>
          <w:lang w:val="en-US" w:eastAsia="zh-CN"/>
        </w:rPr>
        <w:t>he following is agreed on Wed. session.</w:t>
      </w:r>
    </w:p>
    <w:p>
      <w:pPr>
        <w:rPr>
          <w:b/>
          <w:bCs/>
          <w:highlight w:val="green"/>
          <w:lang w:val="en-US" w:eastAsia="zh-CN"/>
        </w:rPr>
      </w:pPr>
      <w:r>
        <w:rPr>
          <w:b/>
          <w:bCs/>
          <w:highlight w:val="green"/>
          <w:lang w:val="en-US" w:eastAsia="zh-CN"/>
        </w:rPr>
        <w:t>Agreement</w:t>
      </w:r>
    </w:p>
    <w:p>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pPr>
        <w:pStyle w:val="15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pPr>
        <w:rPr>
          <w:lang w:val="en-US" w:eastAsia="zh-CN"/>
        </w:rPr>
      </w:pPr>
    </w:p>
    <w:p>
      <w:pPr>
        <w:rPr>
          <w:lang w:val="en-US" w:eastAsia="zh-CN"/>
        </w:rPr>
      </w:pPr>
      <w:r>
        <w:rPr>
          <w:rFonts w:hint="eastAsia"/>
          <w:lang w:val="en-US" w:eastAsia="zh-CN"/>
        </w:rPr>
        <w:t>A</w:t>
      </w:r>
      <w:r>
        <w:rPr>
          <w:lang w:val="en-US" w:eastAsia="zh-CN"/>
        </w:rPr>
        <w:t xml:space="preserve"> couple of remaining issues.</w:t>
      </w:r>
    </w:p>
    <w:p>
      <w:pPr>
        <w:rPr>
          <w:lang w:val="en-US" w:eastAsia="zh-CN"/>
        </w:rPr>
      </w:pPr>
      <w:r>
        <w:rPr>
          <w:rFonts w:hint="eastAsia"/>
          <w:lang w:val="en-US" w:eastAsia="zh-CN"/>
        </w:rPr>
        <w:t>•</w:t>
      </w:r>
      <w:r>
        <w:rPr>
          <w:lang w:val="en-US" w:eastAsia="zh-CN"/>
        </w:rPr>
        <w:tab/>
      </w:r>
      <w:r>
        <w:rPr>
          <w:lang w:val="en-US" w:eastAsia="zh-CN"/>
        </w:rPr>
        <w:t>At least the case of N=L is supported.</w:t>
      </w:r>
    </w:p>
    <w:p>
      <w:pPr>
        <w:rPr>
          <w:lang w:val="en-US" w:eastAsia="zh-CN"/>
        </w:rPr>
      </w:pPr>
      <w:r>
        <w:rPr>
          <w:rFonts w:hint="eastAsia"/>
          <w:lang w:val="en-US" w:eastAsia="zh-CN"/>
        </w:rPr>
        <w:t>•</w:t>
      </w:r>
      <w:r>
        <w:rPr>
          <w:lang w:val="en-US" w:eastAsia="zh-CN"/>
        </w:rPr>
        <w:tab/>
      </w:r>
      <w:r>
        <w:rPr>
          <w:lang w:val="en-US" w:eastAsia="zh-CN"/>
        </w:rPr>
        <w:t>Maximum value of N and L are subject to UE capability</w:t>
      </w:r>
    </w:p>
    <w:p>
      <w:pPr>
        <w:rPr>
          <w:lang w:val="en-US" w:eastAsia="zh-CN"/>
        </w:rPr>
      </w:pPr>
      <w:r>
        <w:rPr>
          <w:rFonts w:hint="eastAsia"/>
          <w:lang w:val="en-US" w:eastAsia="zh-CN"/>
        </w:rPr>
        <w:t>•</w:t>
      </w:r>
      <w:r>
        <w:rPr>
          <w:lang w:val="en-US" w:eastAsia="zh-CN"/>
        </w:rPr>
        <w:tab/>
      </w:r>
      <w:r>
        <w:rPr>
          <w:lang w:val="en-US" w:eastAsia="zh-CN"/>
        </w:rPr>
        <w:t>FFS: Whether/How to select N out of L, including how to trigger/indicate/activate CSI reports corresponding to N out of L spatial adaptation patterns</w:t>
      </w:r>
    </w:p>
    <w:p>
      <w:pPr>
        <w:rPr>
          <w:lang w:val="en-US" w:eastAsia="zh-CN"/>
        </w:rPr>
      </w:pPr>
      <w:r>
        <w:rPr>
          <w:rFonts w:hint="eastAsia"/>
          <w:lang w:val="en-US" w:eastAsia="zh-CN"/>
        </w:rPr>
        <w:t>•</w:t>
      </w:r>
      <w:r>
        <w:rPr>
          <w:lang w:val="en-US" w:eastAsia="zh-CN"/>
        </w:rPr>
        <w:tab/>
      </w:r>
      <w:r>
        <w:rPr>
          <w:lang w:val="en-US" w:eastAsia="zh-CN"/>
        </w:rPr>
        <w:t>FFS: whether a UE can also report each CSI in separate CSI report for multi-CSI.</w:t>
      </w:r>
    </w:p>
    <w:p>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pPr>
        <w:rPr>
          <w:lang w:val="en-US" w:eastAsia="zh-CN"/>
        </w:rPr>
      </w:pPr>
      <w:r>
        <w:rPr>
          <w:lang w:val="en-US" w:eastAsia="zh-CN"/>
        </w:rPr>
        <w:tab/>
      </w:r>
      <w:r>
        <w:rPr>
          <w:lang w:val="en-US" w:eastAsia="zh-CN"/>
        </w:rPr>
        <w:tab/>
      </w:r>
      <w:r>
        <w:rPr>
          <w:rFonts w:hint="eastAsia"/>
          <w:lang w:val="en-US" w:eastAsia="zh-CN"/>
        </w:rPr>
        <w:t>•</w:t>
      </w:r>
      <w:r>
        <w:rPr>
          <w:lang w:val="en-US" w:eastAsia="zh-CN"/>
        </w:rPr>
        <w:tab/>
      </w:r>
      <w:r>
        <w:rPr>
          <w:lang w:val="en-US" w:eastAsia="zh-CN"/>
        </w:rPr>
        <w:t>Including if such scheme is needed</w:t>
      </w:r>
    </w:p>
    <w:p>
      <w:pPr>
        <w:rPr>
          <w:lang w:val="en-US" w:eastAsia="zh-CN"/>
        </w:rPr>
      </w:pPr>
      <w:r>
        <w:rPr>
          <w:rFonts w:hint="eastAsia"/>
          <w:lang w:val="en-US" w:eastAsia="zh-CN"/>
        </w:rPr>
        <w:t>•</w:t>
      </w:r>
      <w:r>
        <w:rPr>
          <w:lang w:val="en-US" w:eastAsia="zh-CN"/>
        </w:rPr>
        <w:tab/>
      </w:r>
      <w:r>
        <w:rPr>
          <w:lang w:val="en-US" w:eastAsia="zh-CN"/>
        </w:rPr>
        <w:t>FFS: how the framework applied for power adaptations.</w:t>
      </w:r>
    </w:p>
    <w:p>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pPr>
        <w:rPr>
          <w:lang w:val="en-US" w:eastAsia="zh-CN"/>
        </w:rPr>
      </w:pPr>
      <w:r>
        <w:rPr>
          <w:rFonts w:hint="eastAsia"/>
          <w:lang w:val="en-US" w:eastAsia="zh-CN"/>
        </w:rPr>
        <w:t>@</w:t>
      </w:r>
      <w:r>
        <w:rPr>
          <w:lang w:val="en-US" w:eastAsia="zh-CN"/>
        </w:rPr>
        <w:t>All several revisions are also provided for reference based on recent comment.</w:t>
      </w: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b/>
          <w:lang w:val="en-US" w:eastAsia="zh-CN"/>
        </w:rPr>
      </w:pPr>
    </w:p>
    <w:p>
      <w:pPr>
        <w:rPr>
          <w:b/>
          <w:highlight w:val="yellow"/>
        </w:rPr>
      </w:pPr>
      <w:r>
        <w:rPr>
          <w:b/>
          <w:highlight w:val="yellow"/>
        </w:rPr>
        <w:t>FL3e 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 xml:space="preserve">Note: The case of N=L=1 corresponds to single-CSI feedback. </w:t>
      </w:r>
    </w:p>
    <w:p>
      <w:pPr>
        <w:rPr>
          <w:b/>
          <w:highlight w:val="yellow"/>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rPr>
          <w:b/>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lang w:val="en-US" w:eastAsia="zh-CN"/>
              </w:rPr>
              <w:t xml:space="preserve">Generally support the proposal. </w:t>
            </w:r>
          </w:p>
          <w:p>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pStyle w:val="15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proposal. Also ok with Docomo’s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 xml:space="preserve">ine to discuss N=L situation first and support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pPr>
              <w:rPr>
                <w:lang w:val="en-US" w:eastAsia="zh-CN"/>
              </w:rPr>
            </w:pPr>
          </w:p>
          <w:p>
            <w:pPr>
              <w:rPr>
                <w:b/>
                <w:highlight w:val="yellow"/>
              </w:rPr>
            </w:pPr>
            <w:r>
              <w:rPr>
                <w:b/>
                <w:highlight w:val="yellow"/>
              </w:rPr>
              <w:t>FL3e P3-remaining-1</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ZTE,Sanechips3e</w:t>
            </w:r>
          </w:p>
        </w:tc>
        <w:tc>
          <w:tcPr>
            <w:tcW w:w="8152" w:type="dxa"/>
          </w:tcPr>
          <w:p>
            <w:pPr>
              <w:rPr>
                <w:rFonts w:eastAsia="宋体"/>
                <w:lang w:val="en-US" w:eastAsia="zh-CN"/>
              </w:rPr>
            </w:pPr>
            <w:r>
              <w:rPr>
                <w:rFonts w:hint="eastAsia" w:eastAsia="宋体"/>
                <w:lang w:val="en-US" w:eastAsia="zh-CN"/>
              </w:rPr>
              <w:t>Okay with the suggestion by HW, it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CN"/>
              </w:rPr>
            </w:pPr>
            <w:r>
              <w:rPr>
                <w:rFonts w:hint="eastAsia" w:eastAsia="PMingLiU"/>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pPr>
              <w:rPr>
                <w:rFonts w:eastAsia="PMingLiU"/>
                <w:lang w:val="en-US" w:eastAsia="zh-TW"/>
              </w:rPr>
            </w:pPr>
            <w:r>
              <w:rPr>
                <w:rFonts w:hint="eastAsia" w:eastAsia="PMingLiU"/>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pPr>
              <w:rPr>
                <w:rFonts w:eastAsia="PMingLiU"/>
                <w:lang w:val="en-US" w:eastAsia="zh-TW"/>
              </w:rPr>
            </w:pPr>
            <w:r>
              <w:rPr>
                <w:rFonts w:hint="eastAsia" w:eastAsia="PMingLiU"/>
                <w:lang w:val="en-US" w:eastAsia="zh-TW"/>
              </w:rPr>
              <w:t>F</w:t>
            </w:r>
            <w:r>
              <w:rPr>
                <w:rFonts w:eastAsia="PMingLiU"/>
                <w:lang w:val="en-US" w:eastAsia="zh-TW"/>
              </w:rPr>
              <w:t>or another multi-CSI result in TR, R1-2210858, the comparison is between multi-CSI feedback with N=L&gt;1 and single CSI feedback with N=L=1.</w:t>
            </w:r>
          </w:p>
          <w:p>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pPr>
              <w:rPr>
                <w:rFonts w:eastAsia="PMingLiU"/>
                <w:lang w:val="en-US" w:eastAsia="zh-TW"/>
              </w:rPr>
            </w:pPr>
            <w:r>
              <w:rPr>
                <w:rFonts w:hint="eastAsia" w:eastAsia="PMingLiU"/>
                <w:lang w:val="en-US" w:eastAsia="zh-TW"/>
              </w:rPr>
              <w:t>T</w:t>
            </w:r>
            <w:r>
              <w:rPr>
                <w:rFonts w:eastAsia="PMingLiU"/>
                <w:lang w:val="en-US" w:eastAsia="zh-TW"/>
              </w:rPr>
              <w:t xml:space="preserve">herefore, we would like to propose the following changes to the current proposal: </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pPr>
              <w:pStyle w:val="15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Nokia/NSB3</w:t>
            </w:r>
          </w:p>
        </w:tc>
        <w:tc>
          <w:tcPr>
            <w:tcW w:w="8152" w:type="dxa"/>
          </w:tcPr>
          <w:p>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jc w:val="left"/>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A few observations on why we suggest the additions in red, to enable acquiring L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pPr>
              <w:pStyle w:val="154"/>
              <w:numPr>
                <w:ilvl w:val="0"/>
                <w:numId w:val="31"/>
              </w:numPr>
              <w:rPr>
                <w:b/>
                <w:bCs/>
                <w:lang w:val="en-US" w:eastAsia="zh-CN"/>
              </w:rPr>
            </w:pPr>
            <w:r>
              <w:rPr>
                <w:b/>
                <w:bCs/>
                <w:lang w:val="en-US" w:eastAsia="zh-CN"/>
              </w:rPr>
              <w:t>At least the case of N=L is supported.</w:t>
            </w:r>
          </w:p>
          <w:p>
            <w:pPr>
              <w:pStyle w:val="15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L/Huawei</w:t>
            </w:r>
          </w:p>
        </w:tc>
        <w:tc>
          <w:tcPr>
            <w:tcW w:w="8152" w:type="dxa"/>
          </w:tcPr>
          <w:p>
            <w:pPr>
              <w:rPr>
                <w:lang w:val="en-US" w:eastAsia="zh-CN"/>
              </w:rPr>
            </w:pPr>
            <w:r>
              <w:rPr>
                <w:rFonts w:hint="eastAsia"/>
                <w:lang w:val="en-US" w:eastAsia="zh-CN"/>
              </w:rPr>
              <w:t>@</w:t>
            </w:r>
            <w:r>
              <w:rPr>
                <w:lang w:val="en-US" w:eastAsia="zh-CN"/>
              </w:rPr>
              <w:t>Apple</w:t>
            </w:r>
          </w:p>
          <w:p>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pPr>
              <w:rPr>
                <w:lang w:val="en-US" w:eastAsia="zh-CN"/>
              </w:rPr>
            </w:pPr>
          </w:p>
          <w:p>
            <w:pPr>
              <w:rPr>
                <w:lang w:val="en-US" w:eastAsia="zh-CN"/>
              </w:rPr>
            </w:pPr>
            <w:r>
              <w:rPr>
                <w:rFonts w:hint="eastAsia"/>
                <w:lang w:val="en-US" w:eastAsia="zh-CN"/>
              </w:rPr>
              <w:t>@</w:t>
            </w:r>
            <w:r>
              <w:rPr>
                <w:lang w:val="en-US" w:eastAsia="zh-CN"/>
              </w:rPr>
              <w:t>Nokia/NSB</w:t>
            </w:r>
          </w:p>
          <w:p>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pPr>
              <w:rPr>
                <w:lang w:val="en-US" w:eastAsia="zh-CN"/>
              </w:rPr>
            </w:pPr>
            <w:r>
              <w:rPr>
                <w:lang w:val="en-US" w:eastAsia="zh-CN"/>
              </w:rPr>
              <w:t>Please feel free to modify and if others are ok, I’m fine. For this proposal (remaining-1), I’d like to start with the simplest case as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Futurewei</w:t>
            </w:r>
          </w:p>
        </w:tc>
        <w:tc>
          <w:tcPr>
            <w:tcW w:w="8152" w:type="dxa"/>
          </w:tcPr>
          <w:p>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Samsung3e</w:t>
            </w:r>
          </w:p>
        </w:tc>
        <w:tc>
          <w:tcPr>
            <w:tcW w:w="8152" w:type="dxa"/>
          </w:tcPr>
          <w:p>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pPr>
              <w:spacing w:after="120"/>
              <w:rPr>
                <w:lang w:val="en-US" w:eastAsia="zh-CN"/>
              </w:rPr>
            </w:pPr>
          </w:p>
          <w:p>
            <w:pPr>
              <w:spacing w:after="120"/>
              <w:rPr>
                <w:lang w:val="en-US" w:eastAsia="zh-CN"/>
              </w:rPr>
            </w:pPr>
            <w:r>
              <w:rPr>
                <w:lang w:val="en-US" w:eastAsia="zh-CN"/>
              </w:rPr>
              <w:t>We thus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The case of N=L=1 corresponds to single-CSI feedback. </w:t>
            </w:r>
            <w:r>
              <w:rPr>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w:t>
            </w:r>
            <w:r>
              <w:rPr>
                <w:rFonts w:eastAsia="Malgun Gothic"/>
                <w:lang w:eastAsia="ko-KR"/>
              </w:rPr>
              <w:t>4</w:t>
            </w:r>
          </w:p>
        </w:tc>
        <w:tc>
          <w:tcPr>
            <w:tcW w:w="8152" w:type="dxa"/>
          </w:tcPr>
          <w:p>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F</w:t>
            </w:r>
            <w:r>
              <w:rPr>
                <w:lang w:eastAsia="zh-CN"/>
              </w:rPr>
              <w:t>L</w:t>
            </w:r>
          </w:p>
        </w:tc>
        <w:tc>
          <w:tcPr>
            <w:tcW w:w="8152" w:type="dxa"/>
          </w:tcPr>
          <w:p>
            <w:pPr>
              <w:rPr>
                <w:lang w:val="en-US" w:eastAsia="zh-CN"/>
              </w:rPr>
            </w:pPr>
            <w:r>
              <w:rPr>
                <w:rFonts w:hint="eastAsia"/>
                <w:lang w:val="en-US" w:eastAsia="zh-CN"/>
              </w:rPr>
              <w:t>@</w:t>
            </w:r>
            <w:r>
              <w:rPr>
                <w:lang w:val="en-US" w:eastAsia="zh-CN"/>
              </w:rPr>
              <w:t>Lenovo</w:t>
            </w:r>
          </w:p>
          <w:p>
            <w:pPr>
              <w:rPr>
                <w:lang w:val="en-US" w:eastAsia="zh-CN"/>
              </w:rPr>
            </w:pPr>
            <w:r>
              <w:rPr>
                <w:lang w:val="en-US" w:eastAsia="zh-CN"/>
              </w:rPr>
              <w:t>The consideration for PUCCH payload is also mentioned by DCM. With that the last FFS serves.</w:t>
            </w:r>
          </w:p>
          <w:p>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below proposals for modification. </w:t>
            </w:r>
          </w:p>
          <w:p>
            <w:pPr>
              <w:rPr>
                <w:b/>
                <w:highlight w:val="yellow"/>
              </w:rPr>
            </w:pPr>
            <w:r>
              <w:rPr>
                <w:b/>
                <w:highlight w:val="yellow"/>
              </w:rPr>
              <w:t>P3-remaining-1</w:t>
            </w:r>
          </w:p>
          <w:p>
            <w:pPr>
              <w:spacing w:after="60"/>
              <w:rPr>
                <w:b/>
                <w:lang w:val="en-US" w:eastAsia="zh-CN"/>
              </w:rPr>
            </w:pPr>
            <w:r>
              <w:rPr>
                <w:rFonts w:hint="eastAsia"/>
                <w:b/>
                <w:lang w:val="en-US" w:eastAsia="zh-CN"/>
              </w:rPr>
              <w:t>F</w:t>
            </w:r>
            <w:r>
              <w:rPr>
                <w:b/>
                <w:lang w:val="en-US" w:eastAsia="zh-CN"/>
              </w:rPr>
              <w:t>or multi-CSI feedback, at least</w:t>
            </w:r>
          </w:p>
          <w:p>
            <w:pPr>
              <w:pStyle w:val="154"/>
              <w:numPr>
                <w:ilvl w:val="0"/>
                <w:numId w:val="20"/>
              </w:numPr>
              <w:spacing w:after="60" w:line="240" w:lineRule="auto"/>
              <w:rPr>
                <w:b/>
                <w:lang w:val="en-US" w:eastAsia="zh-CN"/>
              </w:rPr>
            </w:pPr>
            <w:r>
              <w:rPr>
                <w:b/>
                <w:lang w:val="en-US" w:eastAsia="zh-CN"/>
              </w:rPr>
              <w:t>for Periodic CSI reporting, the case of N=L is supported</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pPr>
              <w:rPr>
                <w:b/>
                <w:lang w:val="en-US" w:eastAsia="zh-CN"/>
              </w:rPr>
            </w:pPr>
          </w:p>
          <w:p>
            <w:pPr>
              <w:rPr>
                <w:b/>
                <w:highlight w:val="yellow"/>
              </w:rPr>
            </w:pPr>
            <w:r>
              <w:rPr>
                <w:b/>
                <w:highlight w:val="yellow"/>
              </w:rPr>
              <w:t>P3-remaining-1</w:t>
            </w:r>
            <w:r>
              <w:rPr>
                <w:b/>
                <w:color w:val="FF0000"/>
                <w:highlight w:val="yellow"/>
              </w:rPr>
              <w:t>-rev1</w:t>
            </w:r>
          </w:p>
          <w:p>
            <w:pPr>
              <w:pStyle w:val="154"/>
              <w:numPr>
                <w:ilvl w:val="0"/>
                <w:numId w:val="20"/>
              </w:numPr>
              <w:spacing w:before="312" w:after="60" w:line="240" w:lineRule="auto"/>
              <w:rPr>
                <w:b/>
                <w:lang w:val="en-US" w:eastAsia="zh-CN"/>
              </w:rPr>
            </w:pPr>
            <w:r>
              <w:rPr>
                <w:b/>
                <w:lang w:val="en-US" w:eastAsia="zh-CN"/>
              </w:rPr>
              <w:t>for Periodic CSI reporting, the case of N=L is supported</w:t>
            </w:r>
          </w:p>
          <w:p>
            <w:pPr>
              <w:pStyle w:val="15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pStyle w:val="15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pPr>
              <w:pStyle w:val="15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b/>
                <w:highlight w:val="yellow"/>
              </w:rPr>
            </w:pPr>
          </w:p>
          <w:p>
            <w:pPr>
              <w:rPr>
                <w:b/>
                <w:highlight w:val="yellow"/>
              </w:rPr>
            </w:pPr>
            <w:r>
              <w:rPr>
                <w:b/>
                <w:highlight w:val="yellow"/>
              </w:rPr>
              <w:t>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pPr>
              <w:rPr>
                <w:lang w:val="en-US" w:eastAsia="zh-CN"/>
              </w:rPr>
            </w:pPr>
            <w:r>
              <w:rPr>
                <w:lang w:val="en-US" w:eastAsia="zh-CN"/>
              </w:rPr>
              <w:t>We support the proposal</w:t>
            </w:r>
            <w:r>
              <w:t xml:space="preserve"> </w:t>
            </w:r>
            <w:r>
              <w:rPr>
                <w:lang w:val="en-US" w:eastAsia="zh-CN"/>
              </w:rPr>
              <w:t>FL3e P3-remaining-1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rPr>
                <w:lang w:val="en-US" w:eastAsia="zh-CN"/>
              </w:rPr>
            </w:pPr>
            <w:r>
              <w:rPr>
                <w:lang w:val="en-US" w:eastAsia="zh-CN"/>
              </w:rPr>
              <w:t xml:space="preserve">We have below suggestions. </w:t>
            </w:r>
          </w:p>
          <w:p>
            <w:pPr>
              <w:pStyle w:val="154"/>
              <w:numPr>
                <w:ilvl w:val="0"/>
                <w:numId w:val="31"/>
              </w:numPr>
              <w:rPr>
                <w:lang w:val="en-US" w:eastAsia="zh-CN"/>
              </w:rPr>
            </w:pPr>
            <w:r>
              <w:rPr>
                <w:lang w:val="en-US" w:eastAsia="zh-CN"/>
              </w:rPr>
              <w:t>We think P3-remaining-1 should also include the N &lt;L case instead of separating it out into P3-remaining-2.</w:t>
            </w:r>
          </w:p>
          <w:p>
            <w:pPr>
              <w:pStyle w:val="15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pPr>
              <w:pStyle w:val="154"/>
              <w:numPr>
                <w:ilvl w:val="0"/>
                <w:numId w:val="31"/>
              </w:numPr>
              <w:rPr>
                <w:lang w:val="en-US" w:eastAsia="zh-CN"/>
              </w:rPr>
            </w:pPr>
            <w:r>
              <w:rPr>
                <w:lang w:val="en-US" w:eastAsia="zh-CN"/>
              </w:rPr>
              <w:t>Suggest adding “for a CSI report config” in main text since N, L refer to settings for a CSI report config.</w:t>
            </w:r>
          </w:p>
          <w:p>
            <w:pPr>
              <w:pStyle w:val="15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pPr>
              <w:rPr>
                <w:lang w:val="en-US" w:eastAsia="zh-CN"/>
              </w:rPr>
            </w:pPr>
            <w:r>
              <w:rPr>
                <w:lang w:val="en-US" w:eastAsia="zh-CN"/>
              </w:rPr>
              <w:t xml:space="preserve">Updates as shown below. </w:t>
            </w:r>
          </w:p>
          <w:p>
            <w:pPr>
              <w:rPr>
                <w:b/>
                <w:highlight w:val="yellow"/>
              </w:rPr>
            </w:pPr>
            <w:r>
              <w:rPr>
                <w:b/>
                <w:highlight w:val="yellow"/>
              </w:rPr>
              <w:t>FL3e P3-remaining-1-Eupdate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pPr>
              <w:pStyle w:val="15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pPr>
              <w:pStyle w:val="15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rPr>
                <w:lang w:val="en-US" w:eastAsia="zh-CN"/>
              </w:rPr>
            </w:pPr>
            <w:r>
              <w:rPr>
                <w:rFonts w:hint="eastAsia"/>
                <w:lang w:val="en-US" w:eastAsia="zh-CN"/>
              </w:rPr>
              <w:t>T</w:t>
            </w:r>
            <w:r>
              <w:rPr>
                <w:lang w:val="en-US" w:eastAsia="zh-CN"/>
              </w:rPr>
              <w:t xml:space="preserve">hank you for the revision. </w:t>
            </w:r>
          </w:p>
          <w:p>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pPr>
              <w:rPr>
                <w:b/>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ZTE,Sanechips4</w:t>
            </w:r>
          </w:p>
        </w:tc>
        <w:tc>
          <w:tcPr>
            <w:tcW w:w="8152" w:type="dxa"/>
          </w:tcPr>
          <w:p>
            <w:pPr>
              <w:rPr>
                <w:bCs/>
                <w:lang w:val="en-US" w:eastAsia="zh-CN"/>
              </w:rPr>
            </w:pPr>
            <w:r>
              <w:rPr>
                <w:rFonts w:hint="eastAsia"/>
                <w:bCs/>
                <w:lang w:val="en-US" w:eastAsia="zh-CN"/>
              </w:rPr>
              <w:t>Following suggestion is added.</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pple3e-add</w:t>
            </w:r>
          </w:p>
        </w:tc>
        <w:tc>
          <w:tcPr>
            <w:tcW w:w="8152" w:type="dxa"/>
          </w:tcPr>
          <w:p>
            <w:pPr>
              <w:rPr>
                <w:lang w:val="en-US" w:eastAsia="zh-CN"/>
              </w:rPr>
            </w:pPr>
            <w:r>
              <w:rPr>
                <w:rFonts w:hint="eastAsia"/>
                <w:lang w:val="en-US" w:eastAsia="zh-CN"/>
              </w:rPr>
              <w:t>R</w:t>
            </w:r>
            <w:r>
              <w:rPr>
                <w:lang w:val="en-US" w:eastAsia="zh-CN"/>
              </w:rPr>
              <w:t>eply to FL</w:t>
            </w:r>
          </w:p>
          <w:p>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Vivo3</w:t>
            </w:r>
          </w:p>
        </w:tc>
        <w:tc>
          <w:tcPr>
            <w:tcW w:w="8152" w:type="dxa"/>
          </w:tcPr>
          <w:p>
            <w:pPr>
              <w:rPr>
                <w:lang w:val="en-US" w:eastAsia="zh-CN"/>
              </w:rPr>
            </w:pPr>
            <w:r>
              <w:rPr>
                <w:lang w:val="en-US" w:eastAsia="zh-CN"/>
              </w:rPr>
              <w:t>We share the same view as Ericsson that P3-remaining-1 should also include the N &lt;L case instead of separating them out into two proposals.</w:t>
            </w:r>
          </w:p>
          <w:p>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pPr>
              <w:rPr>
                <w:lang w:val="en-US" w:eastAsia="zh-CN"/>
              </w:rPr>
            </w:pPr>
            <w:r>
              <w:rPr>
                <w:lang w:val="en-US" w:eastAsia="zh-CN"/>
              </w:rPr>
              <w:t xml:space="preserve">For N&gt;1 and L&gt;1 case, we can further discuss how to report the N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FL</w:t>
            </w:r>
          </w:p>
        </w:tc>
        <w:tc>
          <w:tcPr>
            <w:tcW w:w="8152" w:type="dxa"/>
          </w:tcPr>
          <w:p>
            <w:pPr>
              <w:rPr>
                <w:lang w:val="en-US" w:eastAsia="zh-CN"/>
              </w:rPr>
            </w:pPr>
            <w:r>
              <w:rPr>
                <w:rFonts w:hint="eastAsia"/>
                <w:lang w:val="en-US" w:eastAsia="zh-CN"/>
              </w:rPr>
              <w:t>@</w:t>
            </w:r>
            <w:r>
              <w:rPr>
                <w:lang w:val="en-US" w:eastAsia="zh-CN"/>
              </w:rPr>
              <w:t>vivo</w:t>
            </w:r>
          </w:p>
          <w:p>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Electronics5</w:t>
            </w:r>
          </w:p>
        </w:tc>
        <w:tc>
          <w:tcPr>
            <w:tcW w:w="8152" w:type="dxa"/>
          </w:tcPr>
          <w:p>
            <w:pPr>
              <w:rPr>
                <w:rFonts w:eastAsia="Malgun Gothic"/>
                <w:lang w:val="en-US" w:eastAsia="ko-KR"/>
              </w:rPr>
            </w:pPr>
            <w:r>
              <w:rPr>
                <w:rFonts w:eastAsia="Malgun Gothic"/>
                <w:lang w:val="en-US" w:eastAsia="ko-KR"/>
              </w:rPr>
              <w:t>We prefer to handle the cases N=L and N&lt;L at once. In that sense, o</w:t>
            </w:r>
            <w:r>
              <w:rPr>
                <w:rFonts w:hint="eastAsia" w:eastAsia="Malgun Gothic"/>
                <w:lang w:val="en-US" w:eastAsia="ko-KR"/>
              </w:rPr>
              <w:t xml:space="preserve">ur preference is </w:t>
            </w:r>
            <w:r>
              <w:rPr>
                <w:rFonts w:eastAsia="Malgun Gothic"/>
                <w:lang w:val="en-US" w:eastAsia="ko-KR"/>
              </w:rPr>
              <w:t>FL3e P3-remaining-1-rev2, and we suggest the following for more clarity on top of ZTE’s version.</w:t>
            </w:r>
          </w:p>
          <w:p>
            <w:pPr>
              <w:rPr>
                <w:rFonts w:eastAsia="Malgun Gothic"/>
                <w:lang w:val="en-US" w:eastAsia="ko-KR"/>
              </w:rPr>
            </w:pP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 indication/activation of N≤L CSI reports.</w:t>
            </w:r>
          </w:p>
          <w:p>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eastAsia="ko-KR"/>
              </w:rPr>
            </w:pPr>
            <w:r>
              <w:rPr>
                <w:lang w:eastAsia="zh-CN"/>
              </w:rPr>
              <w:t>MTK3-fri</w:t>
            </w:r>
          </w:p>
        </w:tc>
        <w:tc>
          <w:tcPr>
            <w:tcW w:w="8152" w:type="dxa"/>
          </w:tcPr>
          <w:p>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pPr>
              <w:rPr>
                <w:b/>
              </w:rPr>
            </w:pPr>
            <w:r>
              <w:rPr>
                <w:b/>
                <w:highlight w:val="yellow"/>
              </w:rPr>
              <w:t>FL3e P3-remaining-1</w:t>
            </w:r>
            <w:r>
              <w:rPr>
                <w:b/>
              </w:rPr>
              <w:t xml:space="preserve"> (MTK update)</w:t>
            </w:r>
          </w:p>
          <w:p>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pPr>
              <w:pStyle w:val="154"/>
              <w:numPr>
                <w:ilvl w:val="0"/>
                <w:numId w:val="32"/>
              </w:numPr>
              <w:spacing w:after="60"/>
              <w:rPr>
                <w:b/>
                <w:color w:val="FF0000"/>
                <w:lang w:val="en-US" w:eastAsia="zh-CN"/>
              </w:rPr>
            </w:pPr>
            <w:r>
              <w:rPr>
                <w:b/>
                <w:color w:val="FF0000"/>
                <w:lang w:val="en-US" w:eastAsia="zh-CN"/>
              </w:rPr>
              <w:t>Semi-persistent/Aperiodic CSI reporting is supported</w:t>
            </w:r>
          </w:p>
          <w:p>
            <w:pPr>
              <w:pStyle w:val="15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ZTE,Sanechips5</w:t>
            </w:r>
          </w:p>
        </w:tc>
        <w:tc>
          <w:tcPr>
            <w:tcW w:w="8152" w:type="dxa"/>
            <w:vAlign w:val="top"/>
          </w:tcPr>
          <w:p>
            <w:pPr>
              <w:rPr>
                <w:rFonts w:hint="eastAsia"/>
                <w:lang w:val="en-US" w:eastAsia="zh-CN"/>
              </w:rPr>
            </w:pPr>
            <w:r>
              <w:rPr>
                <w:rFonts w:hint="eastAsia"/>
                <w:lang w:val="en-US" w:eastAsia="zh-CN"/>
              </w:rPr>
              <w:t>@Apple</w:t>
            </w:r>
          </w:p>
          <w:p>
            <w:pPr>
              <w:rPr>
                <w:rFonts w:hint="default" w:eastAsia="宋体"/>
                <w:highlight w:val="none"/>
                <w:lang w:val="en-US" w:eastAsia="zh-CN"/>
              </w:rPr>
            </w:pPr>
            <w:r>
              <w:rPr>
                <w:rFonts w:hint="eastAsia"/>
                <w:lang w:val="en-US" w:eastAsia="zh-CN"/>
              </w:rPr>
              <w:t xml:space="preserve"> Thanks for quoting our evaluation results in Tdoc</w:t>
            </w:r>
            <w:r>
              <w:rPr>
                <w:rFonts w:hint="eastAsia"/>
                <w:highlight w:val="none"/>
                <w:lang w:val="en-US" w:eastAsia="zh-CN"/>
              </w:rPr>
              <w:t xml:space="preserve"> </w:t>
            </w:r>
            <w:r>
              <w:rPr>
                <w:rFonts w:eastAsia="PMingLiU"/>
                <w:highlight w:val="none"/>
                <w:lang w:val="en-US" w:eastAsia="zh-TW"/>
              </w:rPr>
              <w:t>R1-2211903</w:t>
            </w:r>
            <w:r>
              <w:rPr>
                <w:rFonts w:hint="eastAsia" w:eastAsia="宋体"/>
                <w:highlight w:val="none"/>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pPr>
              <w:rPr>
                <w:rFonts w:hint="eastAsia" w:eastAsia="宋体"/>
                <w:highlight w:val="none"/>
                <w:lang w:val="en-US" w:eastAsia="zh-CN"/>
              </w:rPr>
            </w:pPr>
            <w:r>
              <w:rPr>
                <w:rFonts w:hint="eastAsia" w:eastAsia="宋体"/>
                <w:highlight w:val="none"/>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pPr>
              <w:rPr>
                <w:rFonts w:hint="eastAsia" w:eastAsia="宋体"/>
                <w:highlight w:val="none"/>
                <w:lang w:val="en-US" w:eastAsia="zh-CN"/>
              </w:rPr>
            </w:pPr>
            <w:r>
              <w:rPr>
                <w:rFonts w:hint="eastAsia" w:eastAsia="宋体"/>
                <w:highlight w:val="none"/>
                <w:lang w:val="en-US" w:eastAsia="zh-CN"/>
              </w:rPr>
              <w:t xml:space="preserve">So in summary, we think sufficient evaluation results have been provided in last meeting and this meeting to show additional NES gain from </w:t>
            </w:r>
            <w:r>
              <w:rPr>
                <w:rFonts w:eastAsia="PMingLiU"/>
                <w:highlight w:val="none"/>
                <w:lang w:val="en-US" w:eastAsia="zh-TW"/>
              </w:rPr>
              <w:t>multi-CSI with N=L&gt;1</w:t>
            </w:r>
            <w:r>
              <w:rPr>
                <w:rFonts w:hint="eastAsia" w:eastAsia="宋体"/>
                <w:highlight w:val="none"/>
                <w:lang w:val="en-US" w:eastAsia="zh-CN"/>
              </w:rPr>
              <w:t xml:space="preserve"> compared with </w:t>
            </w:r>
            <w:r>
              <w:rPr>
                <w:rFonts w:eastAsia="PMingLiU"/>
                <w:highlight w:val="none"/>
                <w:lang w:val="en-US" w:eastAsia="zh-TW"/>
              </w:rPr>
              <w:t>single CSI with N=1 and L&gt;1</w:t>
            </w:r>
            <w:r>
              <w:rPr>
                <w:rFonts w:hint="eastAsia" w:eastAsia="宋体"/>
                <w:highlight w:val="none"/>
                <w:lang w:val="en-US" w:eastAsia="zh-CN"/>
              </w:rPr>
              <w:t xml:space="preserve">. </w:t>
            </w:r>
          </w:p>
          <w:p>
            <w:pPr>
              <w:rPr>
                <w:rFonts w:hint="default" w:eastAsia="宋体"/>
                <w:highlight w:val="none"/>
                <w:lang w:val="en-US" w:eastAsia="zh-CN"/>
              </w:rPr>
            </w:pPr>
          </w:p>
          <w:p>
            <w:pPr>
              <w:rPr>
                <w:rFonts w:hint="eastAsia" w:eastAsia="宋体"/>
                <w:highlight w:val="none"/>
                <w:lang w:val="en-US" w:eastAsia="zh-CN"/>
              </w:rPr>
            </w:pPr>
            <w:r>
              <w:rPr>
                <w:rFonts w:hint="eastAsia" w:eastAsia="宋体"/>
                <w:highlight w:val="none"/>
                <w:lang w:val="en-US" w:eastAsia="zh-CN"/>
              </w:rPr>
              <w:t>Regarding whether to prioritize enhancements on any one of P/SP/P CSI reporting, we don</w:t>
            </w:r>
            <w:r>
              <w:rPr>
                <w:rFonts w:hint="default" w:eastAsia="宋体"/>
                <w:highlight w:val="none"/>
                <w:lang w:val="en-US" w:eastAsia="zh-CN"/>
              </w:rPr>
              <w:t>’</w:t>
            </w:r>
            <w:r>
              <w:rPr>
                <w:rFonts w:hint="eastAsia" w:eastAsia="宋体"/>
                <w:highlight w:val="none"/>
                <w:lang w:val="en-US" w:eastAsia="zh-CN"/>
              </w:rPr>
              <w:t>t think it is needed. Each of the CSI report type has its pros and is well applied in the current deployment. For this topic, we need to make sure the enhanced technique is universal enough to provide more chances for NES.</w:t>
            </w:r>
          </w:p>
          <w:p>
            <w:pPr>
              <w:rPr>
                <w:rFonts w:hint="eastAsia" w:eastAsia="宋体"/>
                <w:highlight w:val="none"/>
                <w:lang w:val="en-US" w:eastAsia="zh-CN"/>
              </w:rPr>
            </w:pPr>
            <w:r>
              <w:rPr>
                <w:rFonts w:hint="eastAsia" w:eastAsia="宋体"/>
                <w:highlight w:val="none"/>
                <w:lang w:val="en-US" w:eastAsia="zh-CN"/>
              </w:rPr>
              <w:t>So we don</w:t>
            </w:r>
            <w:r>
              <w:rPr>
                <w:rFonts w:hint="default" w:eastAsia="宋体"/>
                <w:highlight w:val="none"/>
                <w:lang w:val="en-US" w:eastAsia="zh-CN"/>
              </w:rPr>
              <w:t>’</w:t>
            </w:r>
            <w:r>
              <w:rPr>
                <w:rFonts w:hint="eastAsia" w:eastAsia="宋体"/>
                <w:highlight w:val="none"/>
                <w:lang w:val="en-US" w:eastAsia="zh-CN"/>
              </w:rPr>
              <w:t xml:space="preserve">t think we need to add </w:t>
            </w:r>
            <w:r>
              <w:rPr>
                <w:rFonts w:hint="default" w:eastAsia="宋体"/>
                <w:highlight w:val="none"/>
                <w:lang w:val="en-US" w:eastAsia="zh-CN"/>
              </w:rPr>
              <w:t>“</w:t>
            </w:r>
            <w:r>
              <w:rPr>
                <w:rFonts w:hint="eastAsia" w:eastAsia="宋体"/>
                <w:highlight w:val="none"/>
                <w:lang w:val="en-US" w:eastAsia="zh-CN"/>
              </w:rPr>
              <w:t>FFS</w:t>
            </w:r>
            <w:r>
              <w:rPr>
                <w:rFonts w:hint="default" w:eastAsia="宋体"/>
                <w:highlight w:val="none"/>
                <w:lang w:val="en-US" w:eastAsia="zh-CN"/>
              </w:rPr>
              <w:t>”</w:t>
            </w:r>
            <w:r>
              <w:rPr>
                <w:rFonts w:hint="eastAsia" w:eastAsia="宋体"/>
                <w:highlight w:val="none"/>
                <w:lang w:val="en-US" w:eastAsia="zh-CN"/>
              </w:rPr>
              <w:t xml:space="preserve"> to any of P/SP/P CSI reporting.</w:t>
            </w:r>
          </w:p>
          <w:p>
            <w:pPr>
              <w:rPr>
                <w:rFonts w:hint="eastAsia" w:eastAsia="宋体"/>
                <w:color w:val="auto"/>
                <w:highlight w:val="none"/>
                <w:lang w:val="en-US" w:eastAsia="zh-CN"/>
              </w:rPr>
            </w:pPr>
            <w:r>
              <w:rPr>
                <w:rFonts w:hint="eastAsia" w:eastAsia="宋体"/>
                <w:highlight w:val="none"/>
                <w:lang w:val="en-US" w:eastAsia="zh-CN"/>
              </w:rPr>
              <w:t>For this proposal, we prefer</w:t>
            </w:r>
            <w:r>
              <w:rPr>
                <w:rFonts w:hint="eastAsia" w:eastAsia="宋体"/>
                <w:color w:val="auto"/>
                <w:highlight w:val="none"/>
                <w:lang w:val="en-US" w:eastAsia="zh-CN"/>
              </w:rPr>
              <w:t xml:space="preserve"> the following update + FL3e P3-remaining-2-rev2;</w:t>
            </w:r>
          </w:p>
          <w:p>
            <w:pPr>
              <w:rPr>
                <w:rFonts w:hint="eastAsia" w:eastAsiaTheme="minorEastAsia"/>
                <w:highlight w:val="none"/>
                <w:lang w:val="en-US" w:eastAsia="zh-CN"/>
              </w:rPr>
            </w:pPr>
            <w:r>
              <w:rPr>
                <w:rFonts w:hint="eastAsia" w:eastAsia="宋体"/>
                <w:highlight w:val="none"/>
                <w:lang w:val="en-US" w:eastAsia="zh-CN"/>
              </w:rPr>
              <w:t xml:space="preserve">Or the </w:t>
            </w:r>
            <w:r>
              <w:rPr>
                <w:b/>
                <w:highlight w:val="none"/>
              </w:rPr>
              <w:t>P3-remaining-1</w:t>
            </w:r>
            <w:r>
              <w:rPr>
                <w:rFonts w:hint="eastAsia" w:eastAsia="宋体"/>
                <w:highlight w:val="none"/>
                <w:lang w:val="en-US" w:eastAsia="zh-CN"/>
              </w:rPr>
              <w:t xml:space="preserve"> +</w:t>
            </w:r>
            <w:r>
              <w:rPr>
                <w:b/>
                <w:color w:val="auto"/>
                <w:highlight w:val="none"/>
              </w:rPr>
              <w:t>FL3e P3-remaining-</w:t>
            </w:r>
            <w:r>
              <w:rPr>
                <w:b/>
                <w:color w:val="0000FF"/>
                <w:highlight w:val="none"/>
              </w:rPr>
              <w:t>2</w:t>
            </w:r>
            <w:r>
              <w:rPr>
                <w:b/>
                <w:color w:val="auto"/>
                <w:highlight w:val="none"/>
              </w:rPr>
              <w:t>-rev1</w:t>
            </w:r>
            <w:r>
              <w:rPr>
                <w:rFonts w:hint="eastAsia"/>
                <w:b/>
                <w:color w:val="auto"/>
                <w:highlight w:val="none"/>
                <w:lang w:val="en-US" w:eastAsia="zh-CN"/>
              </w:rPr>
              <w:t>;</w:t>
            </w:r>
          </w:p>
          <w:p>
            <w:pPr>
              <w:rPr>
                <w:b/>
                <w:highlight w:val="yellow"/>
              </w:rPr>
            </w:pPr>
            <w:r>
              <w:rPr>
                <w:b/>
                <w:highlight w:val="yellow"/>
              </w:rPr>
              <w:t>FL3e P3-remaining-1</w:t>
            </w:r>
            <w:r>
              <w:rPr>
                <w:b/>
                <w:color w:val="FF0000"/>
                <w:highlight w:val="yellow"/>
              </w:rPr>
              <w:t>-rev2</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14:textFill>
                  <w14:solidFill>
                    <w14:schemeClr w14:val="accent1"/>
                  </w14:solidFill>
                </w14:textFill>
              </w:rPr>
              <w:t>/indication</w:t>
            </w:r>
            <w:r>
              <w:rPr>
                <w:b/>
                <w:color w:val="4472C4" w:themeColor="accent1"/>
                <w:lang w:val="en-US" w:eastAsia="zh-CN"/>
                <w14:textFill>
                  <w14:solidFill>
                    <w14:schemeClr w14:val="accent1"/>
                  </w14:solidFill>
                </w14:textFill>
              </w:rPr>
              <w:t xml:space="preserve">/activation </w:t>
            </w:r>
            <w:r>
              <w:rPr>
                <w:b/>
                <w:lang w:val="en-US" w:eastAsia="zh-CN"/>
              </w:rPr>
              <w:t>or by UE selection based on certain conditions</w:t>
            </w:r>
          </w:p>
          <w:p>
            <w:pPr>
              <w:pStyle w:val="154"/>
              <w:numPr>
                <w:ilvl w:val="0"/>
                <w:numId w:val="20"/>
              </w:numPr>
              <w:spacing w:after="120" w:line="240" w:lineRule="auto"/>
              <w:rPr>
                <w:b/>
                <w:lang w:val="en-US" w:eastAsia="zh-CN"/>
              </w:rPr>
            </w:pPr>
            <w:r>
              <w:rPr>
                <w:b/>
                <w:color w:val="4472C4" w:themeColor="accent1"/>
                <w:lang w:val="en-US" w:eastAsia="zh-CN"/>
                <w14:textFill>
                  <w14:solidFill>
                    <w14:schemeClr w14:val="accent1"/>
                  </w14:solidFill>
                </w14:textFill>
              </w:rPr>
              <w:t>FFS: L1/L2 signaling for gNBindication/activation of N≤L CSI reports.</w:t>
            </w:r>
          </w:p>
          <w:p>
            <w:pPr>
              <w:spacing w:after="120"/>
              <w:rPr>
                <w:b/>
                <w:lang w:val="en-US" w:eastAsia="zh-CN"/>
              </w:rPr>
            </w:pPr>
            <w:r>
              <w:rPr>
                <w:b/>
                <w:lang w:val="en-US" w:eastAsia="zh-CN"/>
              </w:rPr>
              <w:t xml:space="preserve">Note: The case of N=L=1 corresponds to single-CSI feedback. </w:t>
            </w:r>
          </w:p>
          <w:p>
            <w:pPr>
              <w:rPr>
                <w:rFonts w:hint="default" w:ascii="Times New Roman" w:hAnsi="Times New Roman" w:eastAsia="宋体" w:cs="Times New Roman"/>
                <w:highlight w:val="none"/>
                <w:lang w:val="en-US" w:eastAsia="ko-KR" w:bidi="ar-SA"/>
              </w:rPr>
            </w:pPr>
          </w:p>
        </w:tc>
      </w:tr>
    </w:tbl>
    <w:p>
      <w:pPr>
        <w:rPr>
          <w:lang w:val="en-US"/>
        </w:rPr>
      </w:pPr>
    </w:p>
    <w:p>
      <w:pPr>
        <w:rPr>
          <w:lang w:val="en-US" w:eastAsia="zh-CN"/>
        </w:rPr>
      </w:pPr>
      <w:r>
        <w:rPr>
          <w:lang w:val="en-US" w:eastAsia="zh-CN"/>
        </w:rPr>
        <w:t>If more flexibility is perused, the following proposal may also address some of other preference to enable UE report part of CSIs in separate reports and/or report instances.</w:t>
      </w:r>
    </w:p>
    <w:p>
      <w:pPr>
        <w:rPr>
          <w:b/>
        </w:rPr>
      </w:pPr>
      <w:r>
        <w:rPr>
          <w:b/>
          <w:highlight w:val="yellow"/>
        </w:rPr>
        <w:t>FL3e 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FL3e 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Support the proposal with typo update if I understand correctly. </w:t>
            </w:r>
          </w:p>
          <w:p>
            <w:pPr>
              <w:rPr>
                <w:lang w:val="en-US" w:eastAsia="zh-CN"/>
              </w:rPr>
            </w:pP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DCM</w:t>
            </w:r>
          </w:p>
          <w:p>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Intel</w:t>
            </w:r>
          </w:p>
        </w:tc>
        <w:tc>
          <w:tcPr>
            <w:tcW w:w="8152" w:type="dxa"/>
          </w:tcPr>
          <w:p>
            <w:pPr>
              <w:rPr>
                <w:rFonts w:eastAsia="PMingLiU"/>
                <w:lang w:val="en-US" w:eastAsia="zh-TW"/>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pPr>
              <w:pStyle w:val="15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Based on FL</w:t>
            </w:r>
            <w:r>
              <w:rPr>
                <w:rFonts w:eastAsia="宋体"/>
                <w:lang w:val="en-US" w:eastAsia="zh-CN"/>
              </w:rPr>
              <w:t>’</w:t>
            </w:r>
            <w:r>
              <w:rPr>
                <w:rFonts w:hint="eastAsia" w:eastAsia="宋体"/>
                <w:lang w:val="en-US" w:eastAsia="zh-CN"/>
              </w:rPr>
              <w:t xml:space="preserve">s reply to DCM, it seems that if there is no difference with FL3e P3-remaining-1 if N=L  (or </w:t>
            </w:r>
            <w:r>
              <w:rPr>
                <w:lang w:val="en-US" w:eastAsia="zh-CN"/>
              </w:rPr>
              <w:t>different notion of L instead of N</w:t>
            </w:r>
            <w:r>
              <w:rPr>
                <w:rFonts w:hint="eastAsia" w:eastAsia="宋体"/>
                <w:lang w:val="en-US" w:eastAsia="zh-CN"/>
              </w:rPr>
              <w:t>) .</w:t>
            </w:r>
          </w:p>
          <w:p>
            <w:pPr>
              <w:rPr>
                <w:lang w:val="en-US" w:eastAsia="zh-CN"/>
              </w:rPr>
            </w:pPr>
            <w:r>
              <w:rPr>
                <w:rFonts w:hint="eastAsia" w:eastAsia="宋体"/>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pPr>
              <w:rPr>
                <w:lang w:val="en-US" w:eastAsia="zh-CN"/>
              </w:rPr>
            </w:pPr>
            <w:r>
              <w:rPr>
                <w:rFonts w:hint="eastAsia"/>
                <w:lang w:val="en-US" w:eastAsia="zh-CN"/>
              </w:rPr>
              <w:t xml:space="preserve">Regarding the Note 1, we think another CSI (if triggered) may include any of the (L-N) CSIs. Some update on the wording is suggested . </w:t>
            </w:r>
          </w:p>
          <w:p>
            <w:pPr>
              <w:rPr>
                <w:lang w:val="en-US" w:eastAsia="zh-CN"/>
              </w:rPr>
            </w:pPr>
            <w:r>
              <w:rPr>
                <w:rFonts w:hint="eastAsia"/>
                <w:lang w:val="en-US" w:eastAsia="zh-CN"/>
              </w:rPr>
              <w:t>To the end, the suggested following update is ..</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Generally fine with the proposal.</w:t>
            </w:r>
            <w:r>
              <w:rPr>
                <w:rFonts w:hint="eastAsia" w:eastAsia="Malgun Gothic"/>
                <w:lang w:val="en-US" w:eastAsia="ko-KR"/>
              </w:rPr>
              <w:t xml:space="preserve"> </w:t>
            </w:r>
            <w:r>
              <w:rPr>
                <w:rFonts w:eastAsia="Malgun Gothic"/>
                <w:lang w:val="en-US" w:eastAsia="ko-KR"/>
              </w:rPr>
              <w:t>We think ZTE’s version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pPr>
              <w:rPr>
                <w:lang w:val="en-US" w:eastAsia="zh-CN"/>
              </w:rPr>
            </w:pPr>
            <w:r>
              <w:rPr>
                <w:lang w:val="en-US" w:eastAsia="zh-CN"/>
              </w:rPr>
              <w:t xml:space="preserve">With N&lt;L, we consider it necessary to determine clear which N CSI(s) will be reported in one reporting instance, so we propose the following changes: </w:t>
            </w:r>
          </w:p>
          <w:p>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pPr>
              <w:pStyle w:val="15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pPr>
              <w:pStyle w:val="15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Same as our input on FL3e P3-remaining-1, we here provide a few observations on why we suggest the additions in red, to enable acquiring L/N CSIs through different reporting occasions:</w:t>
            </w:r>
          </w:p>
          <w:p>
            <w:pPr>
              <w:pStyle w:val="154"/>
              <w:numPr>
                <w:ilvl w:val="0"/>
                <w:numId w:val="30"/>
              </w:numPr>
              <w:jc w:val="left"/>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14:textFill>
                  <w14:solidFill>
                    <w14:schemeClr w14:val="tx1"/>
                  </w14:solidFill>
                </w14:textFill>
              </w:rPr>
              <w:t>reduce the PDCCH overhead</w:t>
            </w:r>
            <w:r>
              <w:rPr>
                <w:color w:val="000000" w:themeColor="text1"/>
                <w:lang w:val="en-US" w:eastAsia="zh-CN"/>
                <w14:textFill>
                  <w14:solidFill>
                    <w14:schemeClr w14:val="tx1"/>
                  </w14:solidFill>
                </w14:textFill>
              </w:rPr>
              <w:t>. Otherwise, we could also consider enhancing the existing aperiodic CSI report trigger.</w:t>
            </w:r>
          </w:p>
          <w:p>
            <w:pPr>
              <w:pStyle w:val="154"/>
              <w:numPr>
                <w:ilvl w:val="0"/>
                <w:numId w:val="30"/>
              </w:numPr>
              <w:jc w:val="left"/>
              <w:rPr>
                <w:color w:val="000000" w:themeColor="text1"/>
                <w:lang w:val="en-US" w:eastAsia="zh-CN"/>
                <w14:textFill>
                  <w14:solidFill>
                    <w14:schemeClr w14:val="tx1"/>
                  </w14:solidFill>
                </w14:textFill>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pPr>
              <w:rPr>
                <w:lang w:val="en-US" w:eastAsia="zh-CN"/>
              </w:rPr>
            </w:pPr>
            <w:r>
              <w:rPr>
                <w:lang w:val="en-US" w:eastAsia="zh-CN"/>
              </w:rPr>
              <w:t>On the Note 1, we think that (L-N) should only be given as an example.</w:t>
            </w:r>
          </w:p>
          <w:p>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PMingLiU"/>
                <w:lang w:val="en-US" w:eastAsia="zh-TW"/>
              </w:rPr>
            </w:pPr>
            <w:r>
              <w:rPr>
                <w:rFonts w:hint="eastAsia" w:eastAsia="Yu Mincho"/>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hint="eastAsia" w:eastAsia="Yu Mincho"/>
                <w:bCs/>
                <w:lang w:eastAsia="ja-JP"/>
              </w:rPr>
              <w:t xml:space="preserve"> </w:t>
            </w:r>
            <w:r>
              <w:rPr>
                <w:rFonts w:eastAsia="Yu Mincho"/>
                <w:bCs/>
                <w:lang w:eastAsia="ja-JP"/>
              </w:rPr>
              <w:t xml:space="preserve">We prefer ZTE’s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pPr>
              <w:rPr>
                <w:b/>
              </w:rPr>
            </w:pPr>
            <w:r>
              <w:rPr>
                <w:b/>
                <w:highlight w:val="yellow"/>
              </w:rPr>
              <w:t>FL3e P3-remaining-2</w:t>
            </w:r>
          </w:p>
          <w:p>
            <w:pPr>
              <w:pStyle w:val="154"/>
              <w:numPr>
                <w:ilvl w:val="0"/>
                <w:numId w:val="31"/>
              </w:numPr>
              <w:rPr>
                <w:rFonts w:eastAsia="Yu Mincho"/>
                <w:lang w:val="en-US" w:eastAsia="ja-JP"/>
              </w:rPr>
            </w:pPr>
            <w:r>
              <w:rPr>
                <w:b/>
                <w:bCs/>
                <w:color w:val="0070C0"/>
                <w:lang w:val="en-US" w:eastAsia="zh-CN"/>
              </w:rPr>
              <w:t>FFS: case with N &lt;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pPr>
              <w:rPr>
                <w:lang w:val="en-US" w:eastAsia="zh-CN"/>
              </w:rPr>
            </w:pPr>
            <w:r>
              <w:rPr>
                <w:lang w:val="en-US" w:eastAsia="zh-CN"/>
              </w:rPr>
              <w:t>Similarly, we prefer to keep the FFS corresponding to UE-based selection of the N CSIs, which can be discussed as an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support Proposal FL3e P3-remaining-2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 xml:space="preserve">Support both the FL texts or ZTE’s proposed revisions.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spacing w:after="120"/>
              <w:rPr>
                <w:lang w:val="en-US" w:eastAsia="zh-CN"/>
              </w:rPr>
            </w:pPr>
            <w:r>
              <w:rPr>
                <w:lang w:val="en-US" w:eastAsia="zh-CN"/>
              </w:rPr>
              <w:t>As suggested in our response to ‘FL3e P3-remaining-1’, we propose to reformulate the proposal FL3e P3-remaining-1 and FL3e P3-remaining-2 as follows:</w:t>
            </w:r>
          </w:p>
          <w:p>
            <w:pPr>
              <w:spacing w:after="120"/>
              <w:rPr>
                <w:lang w:val="en-US" w:eastAsia="zh-CN"/>
              </w:rPr>
            </w:pPr>
          </w:p>
          <w:p>
            <w:pPr>
              <w:spacing w:after="120"/>
              <w:rPr>
                <w:b/>
                <w:lang w:val="en-US" w:eastAsia="zh-CN"/>
              </w:rPr>
            </w:pPr>
            <w:r>
              <w:rPr>
                <w:b/>
                <w:highlight w:val="yellow"/>
                <w:lang w:val="en-US" w:eastAsia="zh-CN"/>
              </w:rPr>
              <w:t>Proposal 1</w:t>
            </w:r>
          </w:p>
          <w:p>
            <w:pPr>
              <w:spacing w:after="120"/>
              <w:rPr>
                <w:b/>
                <w:lang w:val="en-US" w:eastAsia="zh-CN"/>
              </w:rPr>
            </w:pPr>
            <w:r>
              <w:rPr>
                <w:b/>
                <w:lang w:val="en-US" w:eastAsia="zh-CN"/>
              </w:rPr>
              <w:t xml:space="preserve">For periodic multi-CSI feedback, at least the case of N=L is supported. </w:t>
            </w:r>
          </w:p>
          <w:p>
            <w:pPr>
              <w:pStyle w:val="15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pPr>
              <w:spacing w:after="120"/>
              <w:rPr>
                <w:b/>
                <w:lang w:val="en-US" w:eastAsia="zh-CN"/>
              </w:rPr>
            </w:pPr>
            <w:r>
              <w:rPr>
                <w:b/>
                <w:lang w:val="en-US" w:eastAsia="zh-CN"/>
              </w:rPr>
              <w:t xml:space="preserve">Note: The case of N=L=1 corresponds to single-CSI feedback. </w:t>
            </w:r>
          </w:p>
          <w:p>
            <w:pPr>
              <w:spacing w:after="120"/>
              <w:rPr>
                <w:lang w:val="en-US" w:eastAsia="zh-CN"/>
              </w:rPr>
            </w:pPr>
          </w:p>
          <w:p>
            <w:pPr>
              <w:spacing w:after="120"/>
              <w:rPr>
                <w:b/>
                <w:lang w:val="en-US" w:eastAsia="zh-CN"/>
              </w:rPr>
            </w:pPr>
            <w:r>
              <w:rPr>
                <w:b/>
                <w:highlight w:val="yellow"/>
                <w:lang w:val="en-US" w:eastAsia="zh-CN"/>
              </w:rPr>
              <w:t>Proposal 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r>
              <w:rPr>
                <w:b/>
                <w:lang w:val="en-US" w:eastAsia="zh-CN"/>
              </w:rPr>
              <w:t xml:space="preserve">Note: The case of N=L=1 corresponds to single-CSI feedback. </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pPr>
              <w:rPr>
                <w:rFonts w:eastAsia="Malgun Gothic"/>
                <w:lang w:val="en-US" w:eastAsia="ko-KR"/>
              </w:rPr>
            </w:pPr>
          </w:p>
          <w:p>
            <w:pPr>
              <w:rPr>
                <w:rFonts w:eastAsia="Malgun Gothic"/>
                <w:lang w:val="en-US" w:eastAsia="ko-KR"/>
              </w:rPr>
            </w:pPr>
            <w:r>
              <w:rPr>
                <w:rFonts w:hint="eastAsia" w:eastAsia="Malgun Gothic"/>
                <w:lang w:val="en-US" w:eastAsia="ko-KR"/>
              </w:rPr>
              <w:t>(On top of ZTE</w:t>
            </w:r>
            <w:r>
              <w:rPr>
                <w:rFonts w:eastAsia="Malgun Gothic"/>
                <w:lang w:val="en-US" w:eastAsia="ko-KR"/>
              </w:rPr>
              <w:t>’s version)</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spacing w:after="12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bCs/>
                <w:lang w:val="en-US" w:eastAsia="zh-CN"/>
              </w:rPr>
            </w:pPr>
            <w:r>
              <w:rPr>
                <w:bCs/>
                <w:lang w:val="en-US" w:eastAsia="zh-CN"/>
              </w:rPr>
              <w:t xml:space="preserve">Please continue and one can choose from the proposal for modification. </w:t>
            </w:r>
          </w:p>
          <w:p>
            <w:pPr>
              <w:rPr>
                <w:lang w:val="en-US" w:eastAsia="zh-CN"/>
              </w:rPr>
            </w:pPr>
            <w:r>
              <w:rPr>
                <w:rFonts w:hint="eastAsia"/>
                <w:lang w:val="en-US" w:eastAsia="zh-CN"/>
              </w:rPr>
              <w:t>@</w:t>
            </w:r>
            <w:r>
              <w:rPr>
                <w:lang w:val="en-US" w:eastAsia="zh-CN"/>
              </w:rPr>
              <w:t>Ericsson</w:t>
            </w:r>
          </w:p>
          <w:p>
            <w:pPr>
              <w:rPr>
                <w:lang w:val="en-US" w:eastAsia="zh-CN"/>
              </w:rPr>
            </w:pPr>
            <w:r>
              <w:rPr>
                <w:lang w:val="en-US" w:eastAsia="zh-CN"/>
              </w:rPr>
              <w:t>L-N is just an example.</w:t>
            </w:r>
          </w:p>
          <w:p>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pPr>
              <w:pStyle w:val="15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pPr>
              <w:pStyle w:val="15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pPr>
              <w:rPr>
                <w:lang w:val="en-US" w:eastAsia="zh-CN"/>
              </w:rPr>
            </w:pPr>
          </w:p>
          <w:p>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pPr>
              <w:rPr>
                <w:lang w:val="en-US" w:eastAsia="zh-CN"/>
              </w:rPr>
            </w:pPr>
          </w:p>
          <w:p>
            <w:pPr>
              <w:rPr>
                <w:b/>
              </w:rPr>
            </w:pPr>
            <w:r>
              <w:rPr>
                <w:b/>
                <w:highlight w:val="yellow"/>
              </w:rPr>
              <w:t>P3-remaining-2</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L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-rev1</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b/>
                <w:lang w:val="en-US" w:eastAsia="zh-CN"/>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multi-CSI feedback,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rFonts w:eastAsia="Malgun Gothic"/>
                <w:lang w:val="en-US" w:eastAsia="ko-KR"/>
              </w:rPr>
            </w:pPr>
            <w:r>
              <w:rPr>
                <w:lang w:val="en-US" w:eastAsia="zh-CN"/>
              </w:rPr>
              <w:t>We support Proposal FL3e P3-remaining-2. And version from ZTE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We suggest below updates, but we think a better approach is to merge this with P3-remaining-1.</w:t>
            </w:r>
          </w:p>
          <w:p>
            <w:pPr>
              <w:pStyle w:val="154"/>
              <w:numPr>
                <w:ilvl w:val="0"/>
                <w:numId w:val="31"/>
              </w:numPr>
              <w:rPr>
                <w:lang w:val="en-US" w:eastAsia="zh-CN"/>
              </w:rPr>
            </w:pPr>
            <w:r>
              <w:rPr>
                <w:lang w:val="en-US" w:eastAsia="zh-CN"/>
              </w:rPr>
              <w:t xml:space="preserve">Note 1 should be removed – it is not clear why another report is restricted to L-N only. </w:t>
            </w:r>
          </w:p>
          <w:p>
            <w:pPr>
              <w:pStyle w:val="15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pPr>
              <w:pStyle w:val="15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pPr>
              <w:rPr>
                <w:lang w:val="en-US" w:eastAsia="zh-CN"/>
              </w:rPr>
            </w:pPr>
            <w:r>
              <w:rPr>
                <w:lang w:val="en-US" w:eastAsia="zh-CN"/>
              </w:rPr>
              <w:t>Suggested updates below:</w:t>
            </w:r>
          </w:p>
          <w:p>
            <w:pPr>
              <w:rPr>
                <w:b/>
              </w:rPr>
            </w:pPr>
            <w:r>
              <w:rPr>
                <w:b/>
                <w:highlight w:val="yellow"/>
              </w:rPr>
              <w:t>FL3e P3-remaining-2 Eupdate</w:t>
            </w:r>
          </w:p>
          <w:p>
            <w:pPr>
              <w:spacing w:after="60"/>
              <w:rPr>
                <w:b/>
                <w:lang w:val="en-US" w:eastAsia="zh-CN"/>
              </w:rPr>
            </w:pPr>
            <w:r>
              <w:rPr>
                <w:rFonts w:hint="eastAsia"/>
                <w:b/>
                <w:lang w:val="en-US" w:eastAsia="zh-CN"/>
              </w:rPr>
              <w:t>F</w:t>
            </w:r>
            <w:r>
              <w:rPr>
                <w:b/>
                <w:lang w:val="en-US" w:eastAsia="zh-CN"/>
              </w:rPr>
              <w:t>or multi-CSI feedback with N&lt;L, at least</w:t>
            </w:r>
          </w:p>
          <w:p>
            <w:pPr>
              <w:pStyle w:val="15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pPr>
              <w:pStyle w:val="15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pPr>
              <w:pStyle w:val="15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pPr>
              <w:pStyle w:val="15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pPr>
              <w:pStyle w:val="15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OCOMO5 </w:t>
            </w:r>
          </w:p>
        </w:tc>
        <w:tc>
          <w:tcPr>
            <w:tcW w:w="8152" w:type="dxa"/>
          </w:tcPr>
          <w:p>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pPr>
              <w:spacing w:after="12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lang w:val="en-US" w:eastAsia="zh-CN"/>
              </w:rPr>
              <w:t>@vivo</w:t>
            </w:r>
          </w:p>
          <w:p>
            <w:pPr>
              <w:rPr>
                <w:lang w:val="en-US" w:eastAsia="zh-CN"/>
              </w:rPr>
            </w:pPr>
            <w:r>
              <w:rPr>
                <w:rFonts w:hint="eastAsia"/>
                <w:lang w:val="en-US" w:eastAsia="zh-CN"/>
              </w:rPr>
              <w:t>I</w:t>
            </w:r>
            <w:r>
              <w:rPr>
                <w:lang w:val="en-US" w:eastAsia="zh-CN"/>
              </w:rPr>
              <w:t>t works for me. But let’s hear more views before I change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pPr>
              <w:rPr>
                <w:lang w:val="en-US" w:eastAsia="zh-CN"/>
              </w:rPr>
            </w:pPr>
            <w:r>
              <w:rPr>
                <w:rFonts w:hint="eastAsia"/>
                <w:lang w:val="en-US" w:eastAsia="zh-CN"/>
              </w:rPr>
              <w:t xml:space="preserve">Also, for note 2, we have a different understanding. We see this case as multi-CSI reporting. </w:t>
            </w:r>
          </w:p>
          <w:p>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Thanks for FL’s updates. </w:t>
            </w:r>
          </w:p>
          <w:p>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pPr>
              <w:adjustRightInd w:val="0"/>
              <w:snapToGrid w:val="0"/>
              <w:spacing w:after="0" w:line="240" w:lineRule="auto"/>
              <w:rPr>
                <w:bCs/>
              </w:rPr>
            </w:pPr>
          </w:p>
          <w:p>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pPr>
              <w:adjustRightInd w:val="0"/>
              <w:snapToGrid w:val="0"/>
              <w:spacing w:after="0" w:line="240" w:lineRule="auto"/>
              <w:rPr>
                <w:b/>
              </w:rPr>
            </w:pPr>
          </w:p>
          <w:p>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As commented above, </w:t>
            </w:r>
            <w:r>
              <w:rPr>
                <w:rFonts w:eastAsia="Malgun Gothic"/>
                <w:lang w:val="en-US" w:eastAsia="ko-KR"/>
              </w:rPr>
              <w:t>we prefer P3-remaining-2-rev2 and suggest following updates.</w:t>
            </w:r>
          </w:p>
          <w:p>
            <w:pPr>
              <w:rPr>
                <w:rFonts w:eastAsia="Malgun Gothic"/>
                <w:lang w:val="en-US" w:eastAsia="ko-KR"/>
              </w:rPr>
            </w:pPr>
          </w:p>
          <w:p>
            <w:pPr>
              <w:rPr>
                <w:b/>
              </w:rPr>
            </w:pPr>
            <w:r>
              <w:rPr>
                <w:b/>
                <w:highlight w:val="yellow"/>
              </w:rPr>
              <w:t>P3-remaining-2</w:t>
            </w:r>
            <w:r>
              <w:rPr>
                <w:b/>
                <w:color w:val="FF0000"/>
                <w:highlight w:val="yellow"/>
              </w:rPr>
              <w:t>-rev2</w:t>
            </w:r>
          </w:p>
          <w:p>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pPr>
              <w:pStyle w:val="15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pPr>
              <w:pStyle w:val="154"/>
              <w:numPr>
                <w:ilvl w:val="0"/>
                <w:numId w:val="20"/>
              </w:numPr>
              <w:spacing w:after="120" w:line="240" w:lineRule="auto"/>
              <w:rPr>
                <w:b/>
                <w:lang w:val="en-US" w:eastAsia="zh-CN"/>
              </w:rPr>
            </w:pPr>
            <w:r>
              <w:rPr>
                <w:b/>
                <w:lang w:val="en-US" w:eastAsia="zh-CN"/>
              </w:rPr>
              <w:t>FFS: L1/L2 signaling for gNB triggering/indication/activation of N≤L CSI reports.</w:t>
            </w:r>
          </w:p>
          <w:p>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zh-CN"/>
              </w:rPr>
              <w:t>Spreadtrum3</w:t>
            </w:r>
          </w:p>
        </w:tc>
        <w:tc>
          <w:tcPr>
            <w:tcW w:w="8152" w:type="dxa"/>
          </w:tcPr>
          <w:p>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MTK3-fri</w:t>
            </w:r>
          </w:p>
        </w:tc>
        <w:tc>
          <w:tcPr>
            <w:tcW w:w="8152" w:type="dxa"/>
          </w:tcPr>
          <w:p>
            <w:pPr>
              <w:rPr>
                <w:rFonts w:hint="eastAsia"/>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 Sanechips5</w:t>
            </w:r>
          </w:p>
        </w:tc>
        <w:tc>
          <w:tcPr>
            <w:tcW w:w="8152" w:type="dxa"/>
            <w:vAlign w:val="top"/>
          </w:tcPr>
          <w:p>
            <w:pPr>
              <w:rPr>
                <w:rFonts w:hint="default"/>
                <w:lang w:val="en-US" w:eastAsia="zh-CN"/>
              </w:rPr>
            </w:pPr>
            <w:r>
              <w:rPr>
                <w:rFonts w:hint="eastAsia"/>
                <w:lang w:val="en-US" w:eastAsia="zh-CN"/>
              </w:rPr>
              <w:t>We think periodic multi-CSI can also support N&lt;L CSIs.</w:t>
            </w:r>
          </w:p>
          <w:p>
            <w:pPr>
              <w:rPr>
                <w:rFonts w:hint="default" w:eastAsiaTheme="minorEastAsia"/>
                <w:lang w:val="en-US" w:eastAsia="zh-CN"/>
              </w:rPr>
            </w:pPr>
            <w:r>
              <w:rPr>
                <w:rFonts w:hint="eastAsia"/>
                <w:lang w:val="en-US" w:eastAsia="zh-CN"/>
              </w:rPr>
              <w:t>Support</w:t>
            </w:r>
            <w:r>
              <w:rPr>
                <w:rFonts w:hint="eastAsia" w:eastAsia="宋体"/>
                <w:highlight w:val="none"/>
                <w:lang w:val="en-US" w:eastAsia="zh-CN"/>
              </w:rPr>
              <w:t xml:space="preserve"> </w:t>
            </w:r>
            <w:r>
              <w:rPr>
                <w:b/>
                <w:highlight w:val="none"/>
              </w:rPr>
              <w:t>P3-remaining-1</w:t>
            </w:r>
            <w:r>
              <w:rPr>
                <w:rFonts w:hint="eastAsia"/>
                <w:b/>
                <w:highlight w:val="none"/>
                <w:lang w:val="en-US" w:eastAsia="zh-CN"/>
              </w:rPr>
              <w:t>+</w:t>
            </w:r>
            <w:r>
              <w:rPr>
                <w:rFonts w:hint="eastAsia"/>
                <w:lang w:val="en-US" w:eastAsia="zh-CN"/>
              </w:rPr>
              <w:t xml:space="preserve"> </w:t>
            </w:r>
            <w:r>
              <w:rPr>
                <w:b/>
                <w:color w:val="auto"/>
                <w:highlight w:val="none"/>
              </w:rPr>
              <w:t>FL3e P3-remaining-</w:t>
            </w:r>
            <w:r>
              <w:rPr>
                <w:b/>
                <w:color w:val="0000FF"/>
                <w:highlight w:val="none"/>
              </w:rPr>
              <w:t>2</w:t>
            </w:r>
            <w:r>
              <w:rPr>
                <w:b/>
                <w:color w:val="auto"/>
                <w:highlight w:val="none"/>
              </w:rPr>
              <w:t>-rev1</w:t>
            </w:r>
            <w:r>
              <w:rPr>
                <w:b w:val="0"/>
                <w:bCs/>
                <w:color w:val="auto"/>
                <w:highlight w:val="none"/>
              </w:rPr>
              <w:t>,</w:t>
            </w:r>
            <w:r>
              <w:rPr>
                <w:rFonts w:hint="eastAsia"/>
                <w:b w:val="0"/>
                <w:bCs/>
                <w:color w:val="auto"/>
                <w:highlight w:val="none"/>
                <w:lang w:val="en-US" w:eastAsia="zh-CN"/>
              </w:rPr>
              <w:t xml:space="preserve"> or </w:t>
            </w:r>
            <w:r>
              <w:rPr>
                <w:b/>
                <w:color w:val="auto"/>
                <w:highlight w:val="none"/>
              </w:rPr>
              <w:t>FL3e P3-remaining</w:t>
            </w:r>
            <w:r>
              <w:rPr>
                <w:b/>
                <w:color w:val="0000FF"/>
                <w:highlight w:val="none"/>
              </w:rPr>
              <w:t>-</w:t>
            </w:r>
            <w:r>
              <w:rPr>
                <w:rFonts w:hint="eastAsia"/>
                <w:b/>
                <w:color w:val="0000FF"/>
                <w:highlight w:val="none"/>
                <w:lang w:val="en-US" w:eastAsia="zh-CN"/>
              </w:rPr>
              <w:t>1</w:t>
            </w:r>
            <w:r>
              <w:rPr>
                <w:b/>
                <w:color w:val="auto"/>
                <w:highlight w:val="none"/>
              </w:rPr>
              <w:t>-rev</w:t>
            </w:r>
            <w:r>
              <w:rPr>
                <w:rFonts w:hint="eastAsia"/>
                <w:b/>
                <w:color w:val="auto"/>
                <w:highlight w:val="none"/>
                <w:lang w:val="en-US" w:eastAsia="zh-CN"/>
              </w:rPr>
              <w:t>2</w:t>
            </w:r>
            <w:r>
              <w:rPr>
                <w:rFonts w:hint="eastAsia"/>
                <w:b w:val="0"/>
                <w:bCs/>
                <w:color w:val="auto"/>
                <w:highlight w:val="none"/>
                <w:lang w:val="en-US" w:eastAsia="zh-CN"/>
              </w:rPr>
              <w:t xml:space="preserve"> updated from ZTE, Sanechips4 + </w:t>
            </w:r>
            <w:r>
              <w:rPr>
                <w:b/>
                <w:color w:val="auto"/>
                <w:highlight w:val="none"/>
              </w:rPr>
              <w:t>FL3e P3-remaining-</w:t>
            </w:r>
            <w:r>
              <w:rPr>
                <w:b/>
                <w:color w:val="0000FF"/>
                <w:highlight w:val="none"/>
              </w:rPr>
              <w:t>2-</w:t>
            </w:r>
            <w:r>
              <w:rPr>
                <w:b/>
                <w:color w:val="auto"/>
                <w:highlight w:val="none"/>
              </w:rPr>
              <w:t>rev</w:t>
            </w:r>
            <w:r>
              <w:rPr>
                <w:rFonts w:hint="eastAsia"/>
                <w:b/>
                <w:color w:val="auto"/>
                <w:highlight w:val="none"/>
                <w:lang w:val="en-US" w:eastAsia="zh-CN"/>
              </w:rPr>
              <w:t>2.</w:t>
            </w:r>
          </w:p>
          <w:p>
            <w:pPr>
              <w:rPr>
                <w:rFonts w:hint="eastAsia"/>
                <w:lang w:val="en-US" w:eastAsia="zh-CN"/>
              </w:rPr>
            </w:pPr>
            <w:r>
              <w:rPr>
                <w:rFonts w:hint="eastAsia"/>
                <w:lang w:val="en-US" w:eastAsia="zh-CN"/>
              </w:rPr>
              <w:t>@OPPO</w:t>
            </w:r>
          </w:p>
          <w:p>
            <w:pPr>
              <w:rPr>
                <w:rFonts w:hint="eastAsia"/>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pPr>
              <w:rPr>
                <w:rFonts w:hint="default"/>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rFonts w:hint="default"/>
                <w:bCs/>
                <w:lang w:val="en-US" w:eastAsia="zh-CN"/>
              </w:rPr>
              <w:t>’</w:t>
            </w:r>
            <w:r>
              <w:rPr>
                <w:rFonts w:hint="eastAsia"/>
                <w:bCs/>
                <w:lang w:val="en-US" w:eastAsia="zh-CN"/>
              </w:rPr>
              <w:t>t think more modification is needed.</w:t>
            </w:r>
          </w:p>
          <w:p>
            <w:pPr>
              <w:pStyle w:val="154"/>
              <w:numPr>
                <w:ilvl w:val="0"/>
                <w:numId w:val="14"/>
              </w:numPr>
              <w:spacing w:before="60" w:after="60" w:line="240" w:lineRule="auto"/>
              <w:rPr>
                <w:rFonts w:hint="eastAsia" w:ascii="Times New Roman" w:hAnsi="Times New Roman" w:cs="Times New Roman" w:eastAsiaTheme="minorEastAsia"/>
                <w:lang w:val="en-US" w:eastAsia="zh-CN" w:bidi="ar-SA"/>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bl>
    <w:p>
      <w:pPr>
        <w:rPr>
          <w:lang w:val="en-US"/>
        </w:rPr>
      </w:pPr>
    </w:p>
    <w:p>
      <w:pPr>
        <w:rPr>
          <w:lang w:val="en-US"/>
        </w:rPr>
      </w:pPr>
    </w:p>
    <w:p>
      <w:pPr>
        <w:spacing w:after="60"/>
        <w:outlineLvl w:val="2"/>
        <w:rPr>
          <w:b/>
        </w:rPr>
      </w:pPr>
      <w:r>
        <w:rPr>
          <w:b/>
        </w:rPr>
        <w:t>Q2</w:t>
      </w:r>
    </w:p>
    <w:p>
      <w:pPr>
        <w:spacing w:after="60"/>
        <w:rPr>
          <w:b/>
          <w:lang w:val="en-US"/>
        </w:rPr>
      </w:pPr>
      <w:r>
        <w:rPr>
          <w:b/>
          <w:lang w:val="en-US"/>
        </w:rPr>
        <w:t>If multi-CSI feedback is supported, do you consider</w:t>
      </w:r>
    </w:p>
    <w:p>
      <w:pPr>
        <w:pStyle w:val="154"/>
        <w:numPr>
          <w:ilvl w:val="0"/>
          <w:numId w:val="18"/>
        </w:numPr>
        <w:spacing w:after="60"/>
        <w:ind w:left="641" w:hanging="357"/>
        <w:rPr>
          <w:b/>
        </w:rPr>
      </w:pPr>
      <w:r>
        <w:rPr>
          <w:b/>
        </w:rPr>
        <w:t>whether certain rules or conditions can be used for UE to select CSI(s)</w:t>
      </w:r>
    </w:p>
    <w:p>
      <w:pPr>
        <w:pStyle w:val="154"/>
        <w:numPr>
          <w:ilvl w:val="0"/>
          <w:numId w:val="18"/>
        </w:numPr>
        <w:ind w:left="641" w:hanging="357"/>
        <w:rPr>
          <w:b/>
        </w:rPr>
      </w:pPr>
      <w:r>
        <w:rPr>
          <w:b/>
        </w:rPr>
        <w:t>if so, please elaborate what rules or conditions.</w:t>
      </w:r>
    </w:p>
    <w:p>
      <w:pPr>
        <w:rPr>
          <w:b/>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The benefits of selecting </w:t>
            </w:r>
            <w:r>
              <w:rPr>
                <w:rFonts w:hint="eastAsia" w:eastAsia="宋体"/>
                <w:lang w:val="en-US" w:eastAsia="zh-CN"/>
              </w:rPr>
              <w:t>one or more CSI(s) report</w:t>
            </w:r>
            <w:r>
              <w:rPr>
                <w:rFonts w:eastAsia="宋体"/>
                <w:lang w:val="en-US" w:eastAsia="zh-CN"/>
              </w:rPr>
              <w:t xml:space="preserve"> by UE are unclear</w:t>
            </w:r>
            <w:r>
              <w:rPr>
                <w:rFonts w:hint="eastAsia" w:eastAsia="宋体"/>
                <w:lang w:val="en-US" w:eastAsia="zh-CN"/>
              </w:rPr>
              <w:t xml:space="preserve">. </w:t>
            </w:r>
            <w:r>
              <w:rPr>
                <w:rFonts w:eastAsia="宋体"/>
                <w:lang w:val="en-US" w:eastAsia="zh-CN"/>
              </w:rPr>
              <w:t>Some comments are</w:t>
            </w:r>
          </w:p>
          <w:p>
            <w:pPr>
              <w:rPr>
                <w:rFonts w:eastAsia="宋体"/>
                <w:lang w:val="en-US" w:eastAsia="zh-CN"/>
              </w:rPr>
            </w:pPr>
            <w:r>
              <w:rPr>
                <w:rFonts w:hint="eastAsia" w:eastAsia="宋体"/>
                <w:lang w:val="en-US" w:eastAsia="zh-CN"/>
              </w:rPr>
              <w:t xml:space="preserve">gNB cannot get enough CSI(s) and may not </w:t>
            </w:r>
            <w:r>
              <w:rPr>
                <w:rFonts w:eastAsia="宋体"/>
                <w:lang w:val="en-US" w:eastAsia="zh-CN"/>
              </w:rPr>
              <w:t xml:space="preserve">be able to dynamically </w:t>
            </w:r>
            <w:r>
              <w:rPr>
                <w:rFonts w:hint="eastAsia" w:eastAsia="宋体"/>
                <w:lang w:val="en-US" w:eastAsia="zh-CN"/>
              </w:rPr>
              <w:t xml:space="preserve">adapt antennas </w:t>
            </w:r>
            <w:r>
              <w:rPr>
                <w:rFonts w:eastAsia="宋体"/>
                <w:lang w:val="en-US" w:eastAsia="zh-CN"/>
              </w:rPr>
              <w:t>with a tradeoff between NES gain and UPT performance.</w:t>
            </w:r>
          </w:p>
          <w:p>
            <w:pPr>
              <w:rPr>
                <w:rFonts w:eastAsia="宋体"/>
                <w:lang w:val="en-US" w:eastAsia="zh-CN"/>
              </w:rPr>
            </w:pPr>
            <w:r>
              <w:rPr>
                <w:rFonts w:hint="eastAsia" w:eastAsia="宋体"/>
                <w:lang w:val="en-US" w:eastAsia="zh-CN"/>
              </w:rPr>
              <w:t xml:space="preserve">UE still needs to calculate CSI(s) for all spatial adaptation pattern(s),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p>
            <w:pPr>
              <w:rPr>
                <w:rFonts w:eastAsia="PMingLiU"/>
                <w:lang w:val="en-US" w:eastAsia="zh-TW"/>
              </w:rPr>
            </w:pPr>
            <w:r>
              <w:rPr>
                <w:rFonts w:eastAsia="宋体"/>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3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 xml:space="preserve">L2 </w:t>
            </w:r>
          </w:p>
          <w:p>
            <w:pPr>
              <w:rPr>
                <w:lang w:val="en-US" w:eastAsia="zh-CN"/>
              </w:rPr>
            </w:pPr>
          </w:p>
        </w:tc>
        <w:tc>
          <w:tcPr>
            <w:tcW w:w="8152" w:type="dxa"/>
          </w:tcPr>
          <w:p>
            <w:pPr>
              <w:rPr>
                <w:lang w:eastAsia="zh-CN"/>
              </w:rPr>
            </w:pPr>
            <w:r>
              <w:rPr>
                <w:rFonts w:hint="eastAsia"/>
                <w:lang w:eastAsia="zh-CN"/>
              </w:rPr>
              <w:t>N</w:t>
            </w:r>
            <w:r>
              <w:rPr>
                <w:lang w:eastAsia="zh-CN"/>
              </w:rPr>
              <w:t>okia listed two cases that may be used for UE selection for which cases the performance may still be ensured.</w:t>
            </w:r>
          </w:p>
          <w:p>
            <w:pPr>
              <w:rPr>
                <w:b/>
                <w:lang w:eastAsia="zh-CN"/>
              </w:rPr>
            </w:pPr>
            <w:r>
              <w:rPr>
                <w:b/>
                <w:lang w:eastAsia="zh-CN"/>
              </w:rPr>
              <w:t>PQ2</w:t>
            </w:r>
          </w:p>
          <w:p>
            <w:pPr>
              <w:spacing w:after="60"/>
              <w:rPr>
                <w:b/>
                <w:lang w:eastAsia="zh-CN"/>
              </w:rPr>
            </w:pPr>
            <w:r>
              <w:rPr>
                <w:b/>
                <w:lang w:eastAsia="zh-CN"/>
              </w:rPr>
              <w:t xml:space="preserve">Further study </w:t>
            </w:r>
          </w:p>
          <w:p>
            <w:pPr>
              <w:pStyle w:val="15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pPr>
              <w:pStyle w:val="15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rFonts w:hint="eastAsia"/>
                <w:bCs/>
                <w:lang w:eastAsia="zh-CN"/>
              </w:rPr>
              <w:t>C</w:t>
            </w:r>
            <w:r>
              <w:rPr>
                <w:bCs/>
                <w:lang w:eastAsia="zh-CN"/>
              </w:rPr>
              <w:t>hina Telecom</w:t>
            </w:r>
          </w:p>
        </w:tc>
        <w:tc>
          <w:tcPr>
            <w:tcW w:w="8152" w:type="dxa"/>
          </w:tcPr>
          <w:p>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Cs/>
                <w:lang w:val="en-US" w:eastAsia="zh-CN"/>
              </w:rPr>
              <w:t>ZTE, Sanechips2</w:t>
            </w:r>
          </w:p>
        </w:tc>
        <w:tc>
          <w:tcPr>
            <w:tcW w:w="8152" w:type="dxa"/>
          </w:tcPr>
          <w:p>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宋体"/>
                <w:lang w:val="en-US" w:eastAsia="zh-CN"/>
              </w:rPr>
              <w:t xml:space="preserve">gNB cannot get enough CSI(s) and UE complexity </w:t>
            </w:r>
            <w:r>
              <w:rPr>
                <w:rFonts w:eastAsia="宋体"/>
                <w:lang w:val="en-US" w:eastAsia="zh-CN"/>
              </w:rPr>
              <w:t>can</w:t>
            </w:r>
            <w:r>
              <w:rPr>
                <w:rFonts w:hint="eastAsia" w:eastAsia="宋体"/>
                <w:lang w:val="en-US" w:eastAsia="zh-CN"/>
              </w:rPr>
              <w:t>not</w:t>
            </w:r>
            <w:r>
              <w:rPr>
                <w:rFonts w:eastAsia="宋体"/>
                <w:lang w:val="en-US" w:eastAsia="zh-CN"/>
              </w:rPr>
              <w:t xml:space="preserve"> be</w:t>
            </w:r>
            <w:r>
              <w:rPr>
                <w:rFonts w:hint="eastAsia" w:eastAsia="宋体"/>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Huawei, HiSilicon</w:t>
            </w:r>
          </w:p>
        </w:tc>
        <w:tc>
          <w:tcPr>
            <w:tcW w:w="8152" w:type="dxa"/>
          </w:tcPr>
          <w:p>
            <w:pPr>
              <w:rPr>
                <w:lang w:eastAsia="zh-CN"/>
              </w:rPr>
            </w:pPr>
            <w:r>
              <w:rPr>
                <w:lang w:eastAsia="zh-CN"/>
              </w:rPr>
              <w:t xml:space="preserve">We are OK to further study it. </w:t>
            </w:r>
          </w:p>
          <w:p>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b/>
                <w:lang w:val="en-US" w:eastAsia="zh-CN"/>
              </w:rPr>
              <w:t>CEWiT</w:t>
            </w:r>
          </w:p>
        </w:tc>
        <w:tc>
          <w:tcPr>
            <w:tcW w:w="8152" w:type="dxa"/>
          </w:tcPr>
          <w:p>
            <w:pPr>
              <w:rPr>
                <w:lang w:val="en-US" w:eastAsia="zh-CN"/>
              </w:rPr>
            </w:pPr>
            <w:r>
              <w:rPr>
                <w:lang w:val="en-US" w:eastAsia="zh-CN"/>
              </w:rPr>
              <w:t>No, this may cause lack of CSI information at the BS and also the UE still needs to calculate all the CSIs. Hence the selection should be indicated by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lang w:val="en-US" w:eastAsia="zh-CN"/>
              </w:rPr>
            </w:pPr>
            <w:r>
              <w:rPr>
                <w:lang w:val="en-US" w:eastAsia="zh-CN"/>
              </w:rPr>
              <w:t>In our perspective,</w:t>
            </w:r>
          </w:p>
          <w:p>
            <w:pPr>
              <w:rPr>
                <w:lang w:val="en-US" w:eastAsia="zh-CN"/>
              </w:rPr>
            </w:pPr>
            <w:r>
              <w:rPr>
                <w:rFonts w:hint="eastAsia"/>
                <w:lang w:val="en-US" w:eastAsia="zh-CN"/>
              </w:rPr>
              <w:t>•</w:t>
            </w:r>
            <w:r>
              <w:rPr>
                <w:lang w:val="en-US" w:eastAsia="zh-CN"/>
              </w:rPr>
              <w:tab/>
            </w:r>
            <w:r>
              <w:rPr>
                <w:lang w:val="en-US" w:eastAsia="zh-CN"/>
              </w:rPr>
              <w:t xml:space="preserve">For the 1st bullet, system performance should be simulated if UE selects CSI(s) to report.  Moreover, CSI-selection criteria for UE should be discussed.  </w:t>
            </w:r>
          </w:p>
          <w:p>
            <w:pPr>
              <w:rPr>
                <w:lang w:val="en-US" w:eastAsia="zh-CN"/>
              </w:rPr>
            </w:pPr>
            <w:r>
              <w:rPr>
                <w:rFonts w:hint="eastAsia"/>
                <w:lang w:val="en-US" w:eastAsia="zh-CN"/>
              </w:rPr>
              <w:t>•</w:t>
            </w:r>
            <w:r>
              <w:rPr>
                <w:lang w:val="en-US" w:eastAsia="zh-CN"/>
              </w:rPr>
              <w:tab/>
            </w:r>
            <w:r>
              <w:rPr>
                <w:lang w:val="en-US" w:eastAsia="zh-CN"/>
              </w:rPr>
              <w:t>We can discuss the 2nd bullet if the 1st bullet is agreed to be supported; otherwise, the 2nd bullet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bCs/>
                <w:lang w:val="en-US" w:eastAsia="zh-CN"/>
              </w:rPr>
              <w:t>Qualcomm2</w:t>
            </w:r>
          </w:p>
        </w:tc>
        <w:tc>
          <w:tcPr>
            <w:tcW w:w="8152" w:type="dxa"/>
          </w:tcPr>
          <w:p>
            <w:pPr>
              <w:pStyle w:val="154"/>
              <w:numPr>
                <w:ilvl w:val="0"/>
                <w:numId w:val="34"/>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pPr>
              <w:pStyle w:val="154"/>
              <w:numPr>
                <w:ilvl w:val="0"/>
                <w:numId w:val="34"/>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Lenovo2</w:t>
            </w:r>
          </w:p>
        </w:tc>
        <w:tc>
          <w:tcPr>
            <w:tcW w:w="8152" w:type="dxa"/>
          </w:tcPr>
          <w:p>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lang w:val="en-US" w:eastAsia="zh-CN"/>
              </w:rPr>
              <w:t>Intel</w:t>
            </w:r>
          </w:p>
        </w:tc>
        <w:tc>
          <w:tcPr>
            <w:tcW w:w="8152" w:type="dxa"/>
          </w:tcPr>
          <w:p>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pPr>
              <w:rPr>
                <w:lang w:eastAsia="zh-CN"/>
              </w:rPr>
            </w:pPr>
            <w:r>
              <w:rPr>
                <w:lang w:eastAsia="zh-CN"/>
              </w:rPr>
              <w:t>The most straightforward thing would be to have UE simply follow gNB instructions all the time.</w:t>
            </w:r>
          </w:p>
          <w:p>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bCs/>
                <w:lang w:val="en-US" w:eastAsia="ja-JP"/>
              </w:rPr>
              <w:t>F</w:t>
            </w:r>
            <w:r>
              <w:rPr>
                <w:rFonts w:eastAsia="Yu Mincho"/>
                <w:bCs/>
                <w:lang w:val="en-US" w:eastAsia="ja-JP"/>
              </w:rPr>
              <w:t>ujitsu2</w:t>
            </w:r>
          </w:p>
        </w:tc>
        <w:tc>
          <w:tcPr>
            <w:tcW w:w="8152" w:type="dxa"/>
          </w:tcPr>
          <w:p>
            <w:pPr>
              <w:rPr>
                <w:rFonts w:eastAsia="Malgun Gothic"/>
                <w:lang w:eastAsia="ko-KR"/>
              </w:rPr>
            </w:pPr>
            <w:r>
              <w:rPr>
                <w:rFonts w:hint="eastAsia" w:eastAsia="Yu Mincho"/>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We don’t see the need to have UE selection of CSI reports to enable gNB achieving network energy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N</w:t>
            </w:r>
            <w:r>
              <w:rPr>
                <w:lang w:eastAsia="zh-CN"/>
              </w:rPr>
              <w:t>ot at the moment, this is an optimization enhancement and potentially increases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bCs/>
                <w:lang w:val="en-US" w:eastAsia="zh-CN"/>
              </w:rPr>
              <w:t>Samsung2</w:t>
            </w:r>
          </w:p>
        </w:tc>
        <w:tc>
          <w:tcPr>
            <w:tcW w:w="8152" w:type="dxa"/>
          </w:tcPr>
          <w:p>
            <w:pPr>
              <w:rPr>
                <w:lang w:val="en-US" w:eastAsia="zh-CN"/>
              </w:rPr>
            </w:pPr>
            <w:r>
              <w:rPr>
                <w:lang w:val="en-US" w:eastAsia="zh-CN"/>
              </w:rPr>
              <w:t xml:space="preserve">We disagree to let UEs to select CSI(s) to report in multi-CSI report. </w:t>
            </w:r>
          </w:p>
          <w:p>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pPr>
              <w:rPr>
                <w:lang w:val="en-US"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eastAsia="Malgun Gothic"/>
                <w:bCs/>
                <w:lang w:eastAsia="ko-KR"/>
              </w:rPr>
              <w:t>LG Electronics2</w:t>
            </w:r>
          </w:p>
        </w:tc>
        <w:tc>
          <w:tcPr>
            <w:tcW w:w="8152" w:type="dxa"/>
          </w:tcPr>
          <w:p>
            <w:pPr>
              <w:rPr>
                <w:lang w:val="en-US" w:eastAsia="zh-CN"/>
              </w:rPr>
            </w:pPr>
            <w:r>
              <w:rPr>
                <w:rFonts w:hint="eastAsia" w:eastAsia="Malgun Gothic"/>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bCs/>
                <w:lang w:eastAsia="ko-KR"/>
              </w:rPr>
            </w:pPr>
            <w:r>
              <w:rPr>
                <w:lang w:val="en-US" w:eastAsia="zh-CN"/>
              </w:rPr>
              <w:t>Ericsson 2</w:t>
            </w:r>
          </w:p>
        </w:tc>
        <w:tc>
          <w:tcPr>
            <w:tcW w:w="8152" w:type="dxa"/>
          </w:tcPr>
          <w:p>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CMCC2</w:t>
            </w:r>
          </w:p>
        </w:tc>
        <w:tc>
          <w:tcPr>
            <w:tcW w:w="8152" w:type="dxa"/>
          </w:tcPr>
          <w:p>
            <w:pPr>
              <w:rPr>
                <w:lang w:val="en-US" w:eastAsia="zh-CN"/>
              </w:rPr>
            </w:pPr>
            <w:r>
              <w:rPr>
                <w:lang w:val="en-US" w:eastAsia="zh-CN"/>
              </w:rPr>
              <w:t>We are fine to further study. Currently, the behavior of UE selected CSIs are not very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bCs/>
                <w:lang w:val="en-US" w:eastAsia="zh-CN"/>
              </w:rPr>
              <w:t>Spreadtrum2</w:t>
            </w:r>
          </w:p>
        </w:tc>
        <w:tc>
          <w:tcPr>
            <w:tcW w:w="8152" w:type="dxa"/>
          </w:tcPr>
          <w:p>
            <w:pPr>
              <w:rPr>
                <w:lang w:val="en-US" w:eastAsia="zh-CN"/>
              </w:rPr>
            </w:pPr>
            <w:r>
              <w:rPr>
                <w:lang w:val="en-US" w:eastAsia="zh-CN"/>
              </w:rPr>
              <w:t>It seems optimization, so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val="en-US" w:eastAsia="zh-CN"/>
              </w:rPr>
            </w:pPr>
            <w:r>
              <w:rPr>
                <w:rFonts w:hint="eastAsia"/>
                <w:bCs/>
                <w:lang w:val="en-US" w:eastAsia="zh-CN"/>
              </w:rPr>
              <w:t>OPPO</w:t>
            </w:r>
          </w:p>
        </w:tc>
        <w:tc>
          <w:tcPr>
            <w:tcW w:w="8152" w:type="dxa"/>
          </w:tcPr>
          <w:p>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Panasonic</w:t>
            </w:r>
          </w:p>
        </w:tc>
        <w:tc>
          <w:tcPr>
            <w:tcW w:w="8152" w:type="dxa"/>
          </w:tcPr>
          <w:p>
            <w:pPr>
              <w:rPr>
                <w:lang w:val="en-US" w:eastAsia="zh-CN"/>
              </w:rPr>
            </w:pPr>
            <w:r>
              <w:rPr>
                <w:lang w:val="en-US" w:eastAsia="zh-CN"/>
              </w:rPr>
              <w:t xml:space="preserve">In general, we are open to study the UE selection with same priority of triggering/indicating by gNB, if multi-CSI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Lenovo3</w:t>
            </w:r>
          </w:p>
        </w:tc>
        <w:tc>
          <w:tcPr>
            <w:tcW w:w="8152" w:type="dxa"/>
          </w:tcPr>
          <w:p>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lang w:eastAsia="zh-CN"/>
              </w:rPr>
            </w:pPr>
            <w:r>
              <w:rPr>
                <w:bCs/>
                <w:lang w:eastAsia="zh-CN"/>
              </w:rPr>
              <w:t>Samsung3</w:t>
            </w:r>
          </w:p>
        </w:tc>
        <w:tc>
          <w:tcPr>
            <w:tcW w:w="8152" w:type="dxa"/>
          </w:tcPr>
          <w:p>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Cs/>
                <w:color w:val="FF0000"/>
                <w:lang w:eastAsia="zh-CN"/>
              </w:rPr>
            </w:pPr>
            <w:r>
              <w:rPr>
                <w:rFonts w:hint="eastAsia"/>
                <w:bCs/>
                <w:color w:val="FF0000"/>
                <w:lang w:eastAsia="zh-CN"/>
              </w:rPr>
              <w:t>F</w:t>
            </w:r>
            <w:r>
              <w:rPr>
                <w:bCs/>
                <w:color w:val="FF0000"/>
                <w:lang w:eastAsia="zh-CN"/>
              </w:rPr>
              <w:t>L</w:t>
            </w:r>
          </w:p>
        </w:tc>
        <w:tc>
          <w:tcPr>
            <w:tcW w:w="8152" w:type="dxa"/>
          </w:tcPr>
          <w:p>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pPr>
        <w:rPr>
          <w:lang w:val="en-US"/>
        </w:rPr>
      </w:pPr>
    </w:p>
    <w:p>
      <w:pPr>
        <w:rPr>
          <w:lang w:val="en-US"/>
        </w:rPr>
      </w:pPr>
    </w:p>
    <w:p>
      <w:pPr>
        <w:outlineLvl w:val="2"/>
        <w:rPr>
          <w:b/>
        </w:rPr>
      </w:pPr>
      <w:r>
        <w:rPr>
          <w:b/>
        </w:rPr>
        <w:t>FL summary part 2</w:t>
      </w:r>
    </w:p>
    <w:p>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4"/>
        <w:numPr>
          <w:ilvl w:val="0"/>
          <w:numId w:val="21"/>
        </w:numPr>
      </w:pPr>
      <w:r>
        <w:t>CRI: considered enhancement may be possible, by Huawei/HiSi, Google.</w:t>
      </w:r>
    </w:p>
    <w:p>
      <w:pPr>
        <w:pStyle w:val="154"/>
        <w:numPr>
          <w:ilvl w:val="0"/>
          <w:numId w:val="21"/>
        </w:numPr>
      </w:pPr>
      <w:r>
        <w:t>RI: considered enhancement may be possible, by ZTE, Spreadtrum, CMCC, MediaTek, LGe (if unchanged)</w:t>
      </w:r>
    </w:p>
    <w:p>
      <w:pPr>
        <w:pStyle w:val="154"/>
        <w:numPr>
          <w:ilvl w:val="0"/>
          <w:numId w:val="21"/>
        </w:numPr>
      </w:pPr>
      <w:r>
        <w:t xml:space="preserve">PMI: considered enhancement may be possible, by Huawei/HiSi, Spreadtrum, Intel, ZTE, Samsung, CMCC, MediaTek </w:t>
      </w:r>
    </w:p>
    <w:p>
      <w:pPr>
        <w:pStyle w:val="154"/>
        <w:numPr>
          <w:ilvl w:val="0"/>
          <w:numId w:val="21"/>
        </w:numPr>
      </w:pPr>
      <w:r>
        <w:t>CQI: considered enhancement may be possible, by Huawei/HiSi, Spreadtrum, ZTE, Samsung, CMCC, LGe(target CQI)</w:t>
      </w:r>
    </w:p>
    <w:p>
      <w:pPr>
        <w:pStyle w:val="154"/>
        <w:numPr>
          <w:ilvl w:val="0"/>
          <w:numId w:val="21"/>
        </w:numPr>
      </w:pPr>
      <w:r>
        <w:t>L1-RSRP: considered enhancement may be possible, by Samsung</w:t>
      </w:r>
    </w:p>
    <w:p>
      <w:pPr>
        <w:pStyle w:val="154"/>
        <w:numPr>
          <w:ilvl w:val="0"/>
          <w:numId w:val="21"/>
        </w:numPr>
      </w:pPr>
      <w:r>
        <w:t>General: Docomo (by reporting once for shared content, joint coded field, or difference part only)</w:t>
      </w:r>
    </w:p>
    <w:p>
      <w:r>
        <w:t xml:space="preserve">As consequence, the potential impact would be on UCI format, CSI computational requirements. </w:t>
      </w:r>
    </w:p>
    <w:p>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rPr>
          <w:b/>
          <w:lang w:val="en-US"/>
        </w:rPr>
      </w:pPr>
      <w:r>
        <w:rPr>
          <w:b/>
          <w:lang w:val="en-US"/>
        </w:rPr>
        <w:t>If multi-CSI feedback is supported, for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bookmarkEnd w:id="6"/>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4"/>
              <w:numPr>
                <w:ilvl w:val="0"/>
                <w:numId w:val="18"/>
              </w:numPr>
              <w:spacing w:after="60"/>
              <w:ind w:left="641" w:hanging="357"/>
              <w:rPr>
                <w:b/>
              </w:rPr>
            </w:pPr>
            <w:r>
              <w:rPr>
                <w:b/>
              </w:rPr>
              <w:t>Enhancement for report of CRI/RI/PMI/CQI/L1-RSRP</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Support</w:t>
            </w:r>
            <w:r>
              <w:rPr>
                <w:rFonts w:eastAsia="宋体"/>
                <w:lang w:val="en-US" w:eastAsia="zh-CN"/>
              </w:rPr>
              <w:t xml:space="preserve"> in general.</w:t>
            </w:r>
          </w:p>
          <w:p>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rPr>
                <w:bCs/>
                <w:lang w:val="en-US"/>
              </w:rPr>
            </w:pPr>
            <w:r>
              <w:rPr>
                <w:bCs/>
                <w:lang w:val="en-US"/>
              </w:rPr>
              <w:t>We agree with the proposal. However, we have the following proposals:</w:t>
            </w:r>
          </w:p>
          <w:p>
            <w:pPr>
              <w:pStyle w:val="154"/>
              <w:numPr>
                <w:ilvl w:val="0"/>
                <w:numId w:val="35"/>
              </w:numPr>
              <w:spacing w:after="60" w:line="240" w:lineRule="auto"/>
              <w:rPr>
                <w:bCs/>
                <w:lang w:val="en-US"/>
              </w:rPr>
            </w:pPr>
            <w:r>
              <w:rPr>
                <w:bCs/>
                <w:lang w:val="en-US"/>
              </w:rPr>
              <w:t xml:space="preserve">Remove L1-RSRP since it not clear how it can help in spatial adaptation or power adaptation </w:t>
            </w:r>
          </w:p>
          <w:p>
            <w:pPr>
              <w:pStyle w:val="154"/>
              <w:numPr>
                <w:ilvl w:val="0"/>
                <w:numId w:val="35"/>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4"/>
              <w:numPr>
                <w:ilvl w:val="0"/>
                <w:numId w:val="35"/>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rPr>
                <w:bCs/>
                <w:lang w:val="en-US"/>
              </w:rPr>
            </w:pPr>
          </w:p>
          <w:p>
            <w:pPr>
              <w:spacing w:after="60"/>
              <w:rPr>
                <w:bCs/>
                <w:lang w:val="en-US"/>
              </w:rPr>
            </w:pPr>
          </w:p>
          <w:p>
            <w:pPr>
              <w:spacing w:after="60"/>
              <w:rPr>
                <w:bCs/>
                <w:lang w:val="en-US"/>
              </w:rPr>
            </w:pPr>
            <w:r>
              <w:rPr>
                <w:bCs/>
                <w:lang w:val="en-US"/>
              </w:rPr>
              <w:t xml:space="preserve">Hence, we propose the following modifications: </w:t>
            </w:r>
          </w:p>
          <w:p>
            <w:pPr>
              <w:spacing w:after="60"/>
              <w:rPr>
                <w:b/>
                <w:lang w:val="en-US"/>
              </w:rPr>
            </w:pPr>
          </w:p>
          <w:p>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4"/>
              <w:numPr>
                <w:ilvl w:val="0"/>
                <w:numId w:val="18"/>
              </w:numPr>
              <w:spacing w:after="60" w:line="240" w:lineRule="auto"/>
              <w:ind w:left="641" w:hanging="357"/>
              <w:rPr>
                <w:b/>
              </w:rPr>
            </w:pPr>
            <w:r>
              <w:rPr>
                <w:b/>
              </w:rPr>
              <w:t>Enhancement for report of CRI/RI/PMI/CQI</w:t>
            </w:r>
            <w:r>
              <w:rPr>
                <w:b/>
                <w:strike/>
                <w:color w:val="FF0000"/>
              </w:rPr>
              <w:t>/L1-RSRP</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pPr>
              <w:pStyle w:val="15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are generally okay with the proposal..</w:t>
            </w:r>
          </w:p>
          <w:p>
            <w:pPr>
              <w:rPr>
                <w:rFonts w:eastAsia="宋体"/>
                <w:lang w:val="en-US" w:eastAsia="zh-CN"/>
              </w:rPr>
            </w:pPr>
            <w:r>
              <w:rPr>
                <w:rFonts w:hint="eastAsia" w:eastAsia="宋体"/>
                <w:lang w:val="en-US" w:eastAsia="zh-CN"/>
              </w:rPr>
              <w:t>Details in sub-bullet can be added to make it clearer.</w:t>
            </w:r>
          </w:p>
          <w:p>
            <w:pPr>
              <w:pStyle w:val="154"/>
              <w:numPr>
                <w:ilvl w:val="0"/>
                <w:numId w:val="18"/>
              </w:numPr>
              <w:spacing w:before="312" w:after="60"/>
              <w:ind w:left="641" w:hanging="357"/>
              <w:rPr>
                <w:b/>
              </w:rPr>
            </w:pPr>
            <w:r>
              <w:rPr>
                <w:b/>
              </w:rPr>
              <w:t>Enhancement for report of CRI/RI/PMI/CQI</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compressing the CSI overhead, e.g.,common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宋体"/>
                <w:lang w:val="en-US" w:eastAsia="zh-CN"/>
              </w:rPr>
              <w:t>InterDigital</w:t>
            </w:r>
          </w:p>
        </w:tc>
        <w:tc>
          <w:tcPr>
            <w:tcW w:w="8152" w:type="dxa"/>
          </w:tcPr>
          <w:p>
            <w:r>
              <w:rPr>
                <w:rFonts w:eastAsia="宋体"/>
                <w:lang w:val="en-US"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宋体"/>
                <w:lang w:val="en-US" w:eastAsia="zh-CN"/>
              </w:rPr>
            </w:pPr>
            <w:r>
              <w:rPr>
                <w:rFonts w:eastAsia="宋体"/>
                <w:lang w:val="en-US" w:eastAsia="zh-CN"/>
              </w:rPr>
              <w:t>In our perspective, we are fine with P4-rev1 if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宋体"/>
                <w:lang w:val="en-US" w:eastAsia="zh-CN"/>
              </w:rPr>
              <w:t>Qualcomm2</w:t>
            </w:r>
          </w:p>
        </w:tc>
        <w:tc>
          <w:tcPr>
            <w:tcW w:w="8152" w:type="dxa"/>
          </w:tcPr>
          <w:p>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pPr>
              <w:pStyle w:val="15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pPr>
              <w:pStyle w:val="15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pPr>
              <w:pStyle w:val="15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lang w:val="en-US" w:eastAsia="zh-CN"/>
              </w:rPr>
              <w:t>Intel</w:t>
            </w:r>
          </w:p>
        </w:tc>
        <w:tc>
          <w:tcPr>
            <w:tcW w:w="8152" w:type="dxa"/>
          </w:tcPr>
          <w:p>
            <w:pPr>
              <w:spacing w:after="120"/>
              <w:rPr>
                <w:rFonts w:eastAsia="宋体"/>
                <w:lang w:val="en-US" w:eastAsia="zh-CN"/>
              </w:rPr>
            </w:pPr>
            <w:r>
              <w:t>Generally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Futurewei</w:t>
            </w:r>
          </w:p>
        </w:tc>
        <w:tc>
          <w:tcPr>
            <w:tcW w:w="8152" w:type="dxa"/>
          </w:tcPr>
          <w:p>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120"/>
              <w:rPr>
                <w:rFonts w:eastAsia="宋体"/>
                <w:lang w:val="en-US" w:eastAsia="zh-CN"/>
              </w:rPr>
            </w:pPr>
            <w:r>
              <w:rPr>
                <w:rFonts w:hint="eastAsia" w:eastAsia="宋体"/>
                <w:lang w:val="en-US" w:eastAsia="zh-CN"/>
              </w:rPr>
              <w:t>F</w:t>
            </w:r>
            <w:r>
              <w:rPr>
                <w:rFonts w:eastAsia="宋体"/>
                <w:lang w:val="en-US"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cannot work on something in details which has not been agreed.</w:t>
            </w:r>
          </w:p>
          <w:p>
            <w:pPr>
              <w:rPr>
                <w:rFonts w:eastAsia="PMingLiU"/>
                <w:lang w:val="en-US" w:eastAsia="zh-TW"/>
              </w:rPr>
            </w:pPr>
            <w:r>
              <w:rPr>
                <w:rFonts w:eastAsia="PMingLiU"/>
                <w:lang w:val="en-US" w:eastAsia="zh-TW"/>
              </w:rPr>
              <w:t>Suggest to clarify and agree on P3 first, then to further discuss the details on P4.</w:t>
            </w:r>
          </w:p>
          <w:p>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pPr>
              <w:spacing w:after="60"/>
              <w:rPr>
                <w:b/>
                <w:lang w:val="en-US"/>
              </w:rPr>
            </w:pPr>
            <w:r>
              <w:rPr>
                <w:b/>
              </w:rPr>
              <w:t>For</w:t>
            </w:r>
            <w:r>
              <w:rPr>
                <w:b/>
                <w:lang w:val="en-US"/>
              </w:rPr>
              <w:t xml:space="preserve"> multi-CSI feedback (if agreed), for techniques for overhead/report payload reduction, study the following aspects</w:t>
            </w:r>
          </w:p>
          <w:p>
            <w:pPr>
              <w:pStyle w:val="154"/>
              <w:numPr>
                <w:ilvl w:val="0"/>
                <w:numId w:val="18"/>
              </w:numPr>
              <w:spacing w:after="60"/>
              <w:ind w:left="641" w:hanging="357"/>
              <w:rPr>
                <w:b/>
              </w:rPr>
            </w:pPr>
            <w:r>
              <w:rPr>
                <w:b/>
              </w:rPr>
              <w:t>Enhancement for report of CRI/RI/PMI/CQI</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pPr>
              <w:rPr>
                <w:rFonts w:eastAsia="Malgun Gothic"/>
                <w:lang w:val="en-US" w:eastAsia="ko-KR"/>
              </w:rPr>
            </w:pPr>
            <w:r>
              <w:rPr>
                <w:rFonts w:eastAsia="MS Mincho"/>
                <w:b/>
                <w:szCs w:val="24"/>
                <w:lang w:eastAsia="ja-JP"/>
              </w:rPr>
              <w:t>Impact on channel carrying UCI, i.e., PUSCH,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 xml:space="preserve">CATT </w:t>
            </w:r>
          </w:p>
        </w:tc>
        <w:tc>
          <w:tcPr>
            <w:tcW w:w="8152" w:type="dxa"/>
          </w:tcPr>
          <w:p>
            <w:pPr>
              <w:rPr>
                <w:rFonts w:eastAsia="PMingLiU"/>
                <w:lang w:val="en-US" w:eastAsia="zh-TW"/>
              </w:rPr>
            </w:pPr>
            <w:r>
              <w:rPr>
                <w:rFonts w:eastAsia="PMingLiU"/>
                <w:lang w:val="en-US" w:eastAsia="zh-TW"/>
              </w:rPr>
              <w:t>We are OK with proposal P4-rev1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pPr>
              <w:pStyle w:val="154"/>
              <w:numPr>
                <w:ilvl w:val="0"/>
                <w:numId w:val="36"/>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We would like to note that for </w:t>
            </w:r>
            <w:r>
              <w:rPr>
                <w:rFonts w:hint="eastAsia" w:eastAsia="PMingLiU"/>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pPr>
              <w:rPr>
                <w:rFonts w:eastAsia="PMingLiU"/>
                <w:lang w:val="en-US" w:eastAsia="zh-TW"/>
              </w:rPr>
            </w:pPr>
            <w:r>
              <w:rPr>
                <w:rFonts w:eastAsia="PMingLiU"/>
                <w:lang w:val="en-US" w:eastAsia="zh-TW"/>
              </w:rPr>
              <w:t>We suggest the following change for the proposal.</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hint="eastAsia" w:eastAsia="PMingLiU"/>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hint="eastAsia" w:eastAsia="PMingLiU"/>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r>
              <w:rPr>
                <w:rFonts w:eastAsia="Malgun Gothic"/>
                <w:lang w:val="en-US" w:eastAsia="ko-KR"/>
              </w:rPr>
              <w:t>2</w:t>
            </w:r>
          </w:p>
        </w:tc>
        <w:tc>
          <w:tcPr>
            <w:tcW w:w="8152" w:type="dxa"/>
          </w:tcPr>
          <w:p>
            <w:pPr>
              <w:rPr>
                <w:rFonts w:eastAsia="PMingLiU"/>
                <w:lang w:val="en-US" w:eastAsia="zh-TW"/>
              </w:rPr>
            </w:pPr>
            <w:r>
              <w:rPr>
                <w:rFonts w:hint="eastAsia" w:eastAsia="Malgun Gothic"/>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pPr>
              <w:spacing w:after="120"/>
              <w:rPr>
                <w:rFonts w:eastAsia="宋体"/>
                <w:lang w:val="en-US" w:eastAsia="zh-CN"/>
              </w:rPr>
            </w:pPr>
            <w:r>
              <w:rPr>
                <w:rFonts w:eastAsia="宋体"/>
                <w:lang w:val="en-US" w:eastAsia="zh-CN"/>
              </w:rPr>
              <w:t>We prefer to keep report overhead reduction and UE complexity aspects as separate discussions</w:t>
            </w:r>
          </w:p>
          <w:p>
            <w:pPr>
              <w:spacing w:after="120"/>
              <w:rPr>
                <w:rFonts w:eastAsia="宋体"/>
                <w:lang w:val="en-US" w:eastAsia="zh-CN"/>
              </w:rPr>
            </w:pPr>
            <w:r>
              <w:rPr>
                <w:rFonts w:eastAsia="宋体"/>
                <w:lang w:val="en-US" w:eastAsia="zh-CN"/>
              </w:rPr>
              <w:t>Suggestion the following revision</w:t>
            </w:r>
          </w:p>
          <w:p>
            <w:pPr>
              <w:spacing w:after="60"/>
              <w:outlineLvl w:val="2"/>
              <w:rPr>
                <w:b/>
              </w:rPr>
            </w:pPr>
            <w:r>
              <w:rPr>
                <w:b/>
              </w:rPr>
              <w:t>P4</w:t>
            </w:r>
            <w:r>
              <w:rPr>
                <w:b/>
                <w:color w:val="FF0000"/>
              </w:rPr>
              <w:t>-rev1</w:t>
            </w:r>
          </w:p>
          <w:p>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4"/>
              <w:numPr>
                <w:ilvl w:val="0"/>
                <w:numId w:val="18"/>
              </w:numPr>
              <w:spacing w:before="312" w:after="60"/>
              <w:ind w:left="641" w:hanging="357"/>
              <w:rPr>
                <w:b/>
              </w:rPr>
            </w:pPr>
            <w:r>
              <w:rPr>
                <w:b/>
              </w:rPr>
              <w:t>Enhancement for report of CRI/RI/PMI/CQI</w:t>
            </w:r>
            <w:r>
              <w:rPr>
                <w:b/>
                <w:strike/>
                <w:color w:val="FF0000"/>
              </w:rPr>
              <w:t>/L1-RSRP</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pPr>
              <w:pStyle w:val="15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with FL’s update of the proposal and ZTE’s version. And we are open to further discuss the CPU occupation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p>
            <w:pPr>
              <w:rPr>
                <w:b/>
                <w:lang w:val="en-US" w:eastAsia="zh-CN"/>
              </w:rPr>
            </w:pPr>
          </w:p>
        </w:tc>
        <w:tc>
          <w:tcPr>
            <w:tcW w:w="8152" w:type="dxa"/>
          </w:tcPr>
          <w:p>
            <w:pPr>
              <w:spacing w:before="312" w:after="120" w:line="240" w:lineRule="auto"/>
              <w:contextualSpacing/>
              <w:rPr>
                <w:rFonts w:eastAsia="MS Mincho"/>
                <w:b/>
                <w:color w:val="FF0000"/>
                <w:szCs w:val="24"/>
                <w:lang w:eastAsia="ja-JP"/>
              </w:rPr>
            </w:pPr>
          </w:p>
          <w:p>
            <w:pPr>
              <w:spacing w:before="312" w:line="240" w:lineRule="auto"/>
              <w:rPr>
                <w:lang w:eastAsia="zh-CN"/>
              </w:rPr>
            </w:pPr>
            <w:r>
              <w:rPr>
                <w:lang w:eastAsia="zh-CN"/>
              </w:rPr>
              <w:t>@Fujitsu, vivo, Ericsson, Huawei</w:t>
            </w:r>
          </w:p>
          <w:p>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pPr>
              <w:spacing w:before="312" w:line="240" w:lineRule="auto"/>
              <w:rPr>
                <w:lang w:eastAsia="zh-CN"/>
              </w:rPr>
            </w:pPr>
            <w:r>
              <w:rPr>
                <w:rFonts w:hint="eastAsia"/>
                <w:lang w:eastAsia="zh-CN"/>
              </w:rPr>
              <w:t>@</w:t>
            </w:r>
            <w:r>
              <w:rPr>
                <w:lang w:eastAsia="zh-CN"/>
              </w:rPr>
              <w:t>FW, the multi-CSI is referred to a previous proposal.</w:t>
            </w:r>
          </w:p>
          <w:p>
            <w:pPr>
              <w:spacing w:before="312" w:line="240" w:lineRule="auto"/>
              <w:rPr>
                <w:lang w:eastAsia="zh-CN"/>
              </w:rPr>
            </w:pPr>
            <w:r>
              <w:rPr>
                <w:rFonts w:hint="eastAsia"/>
                <w:lang w:eastAsia="zh-CN"/>
              </w:rPr>
              <w:t>@</w:t>
            </w:r>
            <w:r>
              <w:rPr>
                <w:lang w:eastAsia="zh-CN"/>
              </w:rPr>
              <w:t xml:space="preserve">Nokia/NSB, Apple, </w:t>
            </w:r>
          </w:p>
          <w:p>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pPr>
              <w:rPr>
                <w:lang w:val="en-US" w:eastAsia="zh-CN"/>
              </w:rPr>
            </w:pP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OCOMO3</w:t>
            </w:r>
          </w:p>
        </w:tc>
        <w:tc>
          <w:tcPr>
            <w:tcW w:w="8152" w:type="dxa"/>
          </w:tcPr>
          <w:p>
            <w:pPr>
              <w:rPr>
                <w:lang w:val="en-US" w:eastAsia="zh-CN"/>
              </w:rPr>
            </w:pPr>
            <w:r>
              <w:rPr>
                <w:lang w:val="en-US" w:eastAsia="zh-CN"/>
              </w:rPr>
              <w:t xml:space="preserve">We support the proposal in principle. </w:t>
            </w:r>
          </w:p>
          <w:p>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pPr>
              <w:rPr>
                <w:lang w:val="en-US" w:eastAsia="zh-CN"/>
              </w:rPr>
            </w:pPr>
            <w:r>
              <w:rPr>
                <w:rFonts w:hint="eastAsia"/>
                <w:lang w:val="en-US" w:eastAsia="zh-CN"/>
              </w:rPr>
              <w:t>　</w:t>
            </w:r>
            <w:r>
              <w:rPr>
                <w:lang w:val="en-US" w:eastAsia="zh-CN"/>
              </w:rPr>
              <w:t xml:space="preserve">  </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r>
              <w:rPr>
                <w:rFonts w:eastAsia="宋体"/>
                <w:b/>
                <w:color w:val="70AD47" w:themeColor="accent6"/>
                <w:szCs w:val="24"/>
                <w:lang w:val="en-US" w:eastAsia="zh-CN"/>
                <w14:textFill>
                  <w14:solidFill>
                    <w14:schemeClr w14:val="accent6"/>
                  </w14:solidFill>
                </w14:textFill>
              </w:rPr>
              <w:t xml:space="preserve"> </w:t>
            </w:r>
            <w:r>
              <w:rPr>
                <w:rFonts w:eastAsia="宋体"/>
                <w:b/>
                <w:color w:val="00B050"/>
                <w:szCs w:val="24"/>
                <w:lang w:val="en-US" w:eastAsia="zh-CN"/>
              </w:rPr>
              <w:t xml:space="preserve">or joint coded RI </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Spreadtrum2</w:t>
            </w:r>
          </w:p>
        </w:tc>
        <w:tc>
          <w:tcPr>
            <w:tcW w:w="8152" w:type="dxa"/>
          </w:tcPr>
          <w:p>
            <w:pPr>
              <w:rPr>
                <w:lang w:val="en-US" w:eastAsia="zh-CN"/>
              </w:rPr>
            </w:pPr>
            <w:r>
              <w:rPr>
                <w:rFonts w:hint="eastAsia"/>
                <w:lang w:val="en-US" w:eastAsia="zh-CN"/>
              </w:rPr>
              <w:t>S</w:t>
            </w:r>
            <w:r>
              <w:rPr>
                <w:lang w:val="en-US" w:eastAsia="zh-CN"/>
              </w:rPr>
              <w:t>upport version of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3</w:t>
            </w:r>
          </w:p>
        </w:tc>
        <w:tc>
          <w:tcPr>
            <w:tcW w:w="8152" w:type="dxa"/>
          </w:tcPr>
          <w:p>
            <w:pPr>
              <w:rPr>
                <w:rFonts w:eastAsia="Malgun Gothic"/>
                <w:lang w:val="en-US" w:eastAsia="ko-KR"/>
              </w:rPr>
            </w:pPr>
            <w:r>
              <w:rPr>
                <w:rFonts w:hint="eastAsia" w:eastAsia="Malgun Gothic"/>
                <w:lang w:val="en-US" w:eastAsia="ko-KR"/>
              </w:rPr>
              <w:t xml:space="preserve">We are fine with the proposal. </w:t>
            </w:r>
          </w:p>
          <w:p>
            <w:pPr>
              <w:rPr>
                <w:lang w:val="en-US" w:eastAsia="zh-CN"/>
              </w:rPr>
            </w:pPr>
            <w:r>
              <w:rPr>
                <w:rFonts w:eastAsia="Malgun Gothic"/>
                <w:lang w:val="en-US" w:eastAsia="ko-KR"/>
              </w:rPr>
              <w:t>@DOCOMO: Could you explain how to compress CSI overhead using co-coded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OPPO</w:t>
            </w:r>
          </w:p>
        </w:tc>
        <w:tc>
          <w:tcPr>
            <w:tcW w:w="8152" w:type="dxa"/>
          </w:tcPr>
          <w:p>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w:t>
            </w:r>
          </w:p>
        </w:tc>
        <w:tc>
          <w:tcPr>
            <w:tcW w:w="8152" w:type="dxa"/>
          </w:tcPr>
          <w:p>
            <w:pPr>
              <w:rPr>
                <w:lang w:val="en-US" w:eastAsia="zh-CN"/>
              </w:rPr>
            </w:pPr>
            <w:r>
              <w:rPr>
                <w:rFonts w:hint="eastAsia"/>
                <w:lang w:val="en-US" w:eastAsia="zh-CN"/>
              </w:rPr>
              <w:t>@</w:t>
            </w:r>
            <w:r>
              <w:rPr>
                <w:lang w:val="en-US" w:eastAsia="zh-CN"/>
              </w:rPr>
              <w:t>OPPO</w:t>
            </w:r>
          </w:p>
          <w:p>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trPr>
        <w:tc>
          <w:tcPr>
            <w:tcW w:w="1479" w:type="dxa"/>
          </w:tcPr>
          <w:p>
            <w:pPr>
              <w:rPr>
                <w:lang w:val="en-US" w:eastAsia="zh-CN"/>
              </w:rPr>
            </w:pPr>
            <w:r>
              <w:rPr>
                <w:lang w:val="en-US" w:eastAsia="zh-CN"/>
              </w:rPr>
              <w:t>MTK2</w:t>
            </w:r>
          </w:p>
        </w:tc>
        <w:tc>
          <w:tcPr>
            <w:tcW w:w="8152" w:type="dxa"/>
          </w:tcPr>
          <w:p>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w:t>
            </w:r>
          </w:p>
        </w:tc>
        <w:tc>
          <w:tcPr>
            <w:tcW w:w="8152" w:type="dxa"/>
          </w:tcPr>
          <w:p>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ascii="Yu Mincho" w:hAnsi="Yu Mincho" w:eastAsia="Yu Mincho"/>
                <w:lang w:eastAsia="ja-JP"/>
              </w:rPr>
              <w:t>Fujitsu3</w:t>
            </w:r>
          </w:p>
        </w:tc>
        <w:tc>
          <w:tcPr>
            <w:tcW w:w="8152" w:type="dxa"/>
          </w:tcPr>
          <w:p>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pPr>
              <w:spacing w:after="60"/>
              <w:outlineLvl w:val="2"/>
              <w:rPr>
                <w:b/>
              </w:rPr>
            </w:pPr>
            <w:r>
              <w:rPr>
                <w:rFonts w:eastAsia="Yu Mincho"/>
                <w:lang w:val="en-US" w:eastAsia="ja-JP"/>
              </w:rPr>
              <w:t xml:space="preserve">  </w:t>
            </w:r>
            <w:r>
              <w:rPr>
                <w:b/>
              </w:rPr>
              <w:t>P4</w:t>
            </w:r>
            <w:r>
              <w:rPr>
                <w:b/>
                <w:color w:val="FF0000"/>
              </w:rPr>
              <w:t>-rev2</w:t>
            </w:r>
          </w:p>
          <w:p>
            <w:pPr>
              <w:spacing w:after="60"/>
              <w:rPr>
                <w:b/>
                <w:lang w:val="en-US"/>
              </w:rPr>
            </w:pPr>
            <w:r>
              <w:rPr>
                <w:b/>
              </w:rPr>
              <w:t>For</w:t>
            </w:r>
            <w:r>
              <w:rPr>
                <w:b/>
                <w:lang w:val="en-US"/>
              </w:rPr>
              <w:t xml:space="preserve"> multi-CSI feedback (if agreed), at least the case of no overhead/report payload reduction is supported. </w:t>
            </w:r>
          </w:p>
          <w:p>
            <w:pPr>
              <w:spacing w:after="60"/>
              <w:rPr>
                <w:b/>
                <w:lang w:val="en-US"/>
              </w:rPr>
            </w:pPr>
            <w:r>
              <w:rPr>
                <w:b/>
                <w:lang w:val="en-US"/>
              </w:rPr>
              <w:t>For techniques for overhead/report payload reduction, study the following aspects</w:t>
            </w:r>
          </w:p>
          <w:p>
            <w:pPr>
              <w:pStyle w:val="154"/>
              <w:numPr>
                <w:ilvl w:val="0"/>
                <w:numId w:val="18"/>
              </w:numPr>
              <w:spacing w:before="60" w:after="60"/>
              <w:ind w:left="641" w:hanging="357"/>
              <w:rPr>
                <w:b/>
              </w:rPr>
            </w:pPr>
            <w:r>
              <w:rPr>
                <w:b/>
              </w:rPr>
              <w:t>Enhancement for report of CRI/RI/PMI/CQI/L1-RSRP with the following considerations</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pPr>
              <w:pStyle w:val="154"/>
              <w:numPr>
                <w:ilvl w:val="2"/>
                <w:numId w:val="19"/>
              </w:numPr>
              <w:spacing w:before="312" w:after="120" w:line="240" w:lineRule="auto"/>
              <w:contextualSpacing/>
              <w:rPr>
                <w:rFonts w:eastAsia="MS Mincho"/>
                <w:b/>
                <w:szCs w:val="24"/>
                <w:lang w:eastAsia="ja-JP"/>
              </w:rPr>
            </w:pPr>
            <w:r>
              <w:rPr>
                <w:rFonts w:hint="eastAsia" w:eastAsia="宋体"/>
                <w:b/>
                <w:szCs w:val="24"/>
                <w:lang w:val="en-US" w:eastAsia="zh-CN"/>
              </w:rPr>
              <w:t>Solutions to compress the CSI overhead, e.g.</w:t>
            </w:r>
            <w:r>
              <w:rPr>
                <w:rFonts w:eastAsia="宋体"/>
                <w:b/>
                <w:szCs w:val="24"/>
                <w:lang w:val="en-US" w:eastAsia="zh-CN"/>
              </w:rPr>
              <w:t xml:space="preserve"> </w:t>
            </w:r>
            <w:r>
              <w:rPr>
                <w:rFonts w:hint="eastAsia" w:eastAsia="宋体"/>
                <w:b/>
                <w:szCs w:val="24"/>
                <w:lang w:val="en-US" w:eastAsia="zh-CN"/>
              </w:rPr>
              <w:t>common CRI/RI/PMI/CQI or differential RI/CQI</w:t>
            </w:r>
          </w:p>
          <w:p>
            <w:pPr>
              <w:pStyle w:val="154"/>
              <w:numPr>
                <w:ilvl w:val="3"/>
                <w:numId w:val="19"/>
              </w:numPr>
              <w:spacing w:before="312" w:after="120" w:line="240" w:lineRule="auto"/>
              <w:contextualSpacing/>
              <w:rPr>
                <w:rFonts w:eastAsia="MS Mincho"/>
                <w:b/>
                <w:szCs w:val="24"/>
                <w:lang w:eastAsia="ja-JP"/>
              </w:rPr>
            </w:pPr>
            <w:r>
              <w:rPr>
                <w:rFonts w:hint="eastAsia" w:eastAsia="宋体"/>
                <w:b/>
                <w:szCs w:val="24"/>
                <w:lang w:val="en-US" w:eastAsia="zh-CN"/>
              </w:rPr>
              <w:t>Other solutions are not excluded.</w:t>
            </w:r>
          </w:p>
          <w:p>
            <w:pPr>
              <w:pStyle w:val="15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pPr>
              <w:spacing w:after="60"/>
              <w:rPr>
                <w:b/>
                <w:lang w:val="en-US"/>
              </w:rPr>
            </w:pPr>
            <w:r>
              <w:rPr>
                <w:b/>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Yu Mincho" w:hAnsi="Yu Mincho" w:eastAsia="Yu Mincho"/>
                <w:lang w:eastAsia="ja-JP"/>
              </w:rPr>
            </w:pPr>
            <w:r>
              <w:rPr>
                <w:lang w:val="en-US" w:eastAsia="zh-CN"/>
              </w:rPr>
              <w:t>Nokia/NSB3</w:t>
            </w:r>
          </w:p>
        </w:tc>
        <w:tc>
          <w:tcPr>
            <w:tcW w:w="8152" w:type="dxa"/>
          </w:tcPr>
          <w:p>
            <w:pPr>
              <w:rPr>
                <w:lang w:val="en-US" w:eastAsia="zh-CN"/>
              </w:rPr>
            </w:pPr>
            <w:r>
              <w:rPr>
                <w:lang w:val="en-US" w:eastAsia="zh-CN"/>
              </w:rPr>
              <w:t>@FL, Thanks for your reply, please find our text adding below to P4-rev2 with yellow-highlighted</w:t>
            </w:r>
          </w:p>
          <w:p>
            <w:pPr>
              <w:spacing w:after="60"/>
              <w:outlineLvl w:val="2"/>
              <w:rPr>
                <w:b/>
              </w:rPr>
            </w:pPr>
            <w:r>
              <w:rPr>
                <w:b/>
              </w:rPr>
              <w:t>P4</w:t>
            </w:r>
            <w:r>
              <w:rPr>
                <w:b/>
                <w:color w:val="FF0000"/>
              </w:rPr>
              <w:t>-rev2</w:t>
            </w:r>
          </w:p>
          <w:p>
            <w:pPr>
              <w:spacing w:after="60"/>
              <w:rPr>
                <w:b/>
                <w:lang w:val="en-US"/>
              </w:rPr>
            </w:pPr>
            <w:r>
              <w:rPr>
                <w:b/>
                <w:color w:val="FF0000"/>
              </w:rPr>
              <w:t>For</w:t>
            </w:r>
            <w:r>
              <w:rPr>
                <w:b/>
                <w:color w:val="FF0000"/>
                <w:lang w:val="en-US"/>
              </w:rPr>
              <w:t xml:space="preserve"> multi-CSI feedback (if agreed)</w:t>
            </w:r>
            <w:r>
              <w:rPr>
                <w:b/>
                <w:lang w:val="en-US"/>
              </w:rPr>
              <w:t xml:space="preserve">, </w:t>
            </w:r>
          </w:p>
          <w:p>
            <w:pPr>
              <w:spacing w:after="60"/>
              <w:rPr>
                <w:b/>
                <w:color w:val="0070C0"/>
                <w:lang w:val="en-US"/>
              </w:rPr>
            </w:pPr>
            <w:r>
              <w:rPr>
                <w:b/>
                <w:color w:val="0070C0"/>
                <w:lang w:val="en-US"/>
              </w:rPr>
              <w:t xml:space="preserve">At least the case of no overhead/report payload reduction is supported. </w:t>
            </w:r>
          </w:p>
          <w:p>
            <w:pPr>
              <w:pStyle w:val="35"/>
              <w:numPr>
                <w:ilvl w:val="0"/>
                <w:numId w:val="37"/>
              </w:numPr>
              <w:rPr>
                <w:highlight w:val="yellow"/>
              </w:rPr>
            </w:pPr>
            <w:r>
              <w:rPr>
                <w:highlight w:val="yellow"/>
              </w:rPr>
              <w:t>Support multi-CSI feedback with UE reports CSI-feedback for each spatial adaptation pattern in multiple occasions as baseline.</w:t>
            </w:r>
          </w:p>
          <w:p>
            <w:pPr>
              <w:pStyle w:val="35"/>
              <w:numPr>
                <w:ilvl w:val="1"/>
                <w:numId w:val="37"/>
              </w:numPr>
              <w:rPr>
                <w:highlight w:val="yellow"/>
              </w:rPr>
            </w:pPr>
            <w:r>
              <w:rPr>
                <w:highlight w:val="yellow"/>
              </w:rPr>
              <w:t>FFS: Corresponding enhancements on report configuration with Periodic, Semi-Periodic and Aperiodic report</w:t>
            </w:r>
          </w:p>
          <w:p>
            <w:pPr>
              <w:spacing w:after="60"/>
              <w:rPr>
                <w:b/>
                <w:color w:val="0070C0"/>
              </w:rPr>
            </w:pPr>
          </w:p>
          <w:p>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rPr>
            </w:pPr>
            <w:r>
              <w:rPr>
                <w:b/>
              </w:rPr>
              <w:t>Enhancement for report of CRI/RI/PMI/CQI</w:t>
            </w:r>
            <w:r>
              <w:rPr>
                <w:b/>
                <w:color w:val="FF0000"/>
              </w:rPr>
              <w:t>/L1-RSRP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FF0000"/>
                <w:lang w:val="en-US"/>
              </w:rPr>
            </w:pPr>
            <w:r>
              <w:rPr>
                <w:b/>
                <w:color w:val="FF0000"/>
                <w:lang w:val="en-US"/>
              </w:rPr>
              <w:t>For techniques for UE complexity reduction, study the following aspect</w:t>
            </w:r>
          </w:p>
          <w:p>
            <w:pPr>
              <w:pStyle w:val="154"/>
              <w:numPr>
                <w:ilvl w:val="0"/>
                <w:numId w:val="18"/>
              </w:numPr>
              <w:spacing w:before="60" w:after="60"/>
              <w:ind w:left="641" w:hanging="357"/>
              <w:rPr>
                <w:b/>
              </w:rPr>
            </w:pPr>
            <w:r>
              <w:rPr>
                <w:b/>
              </w:rPr>
              <w:t>Enhancement for CPU occupation reduction.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Futurewei</w:t>
            </w:r>
          </w:p>
        </w:tc>
        <w:tc>
          <w:tcPr>
            <w:tcW w:w="8152" w:type="dxa"/>
          </w:tcPr>
          <w:p>
            <w:pPr>
              <w:rPr>
                <w:lang w:val="en-US" w:eastAsia="zh-CN"/>
              </w:rPr>
            </w:pPr>
            <w:r>
              <w:rPr>
                <w:lang w:val="en-US" w:eastAsia="zh-CN"/>
              </w:rPr>
              <w:t>Support with some additional revision/clarification…. On the complexity reduction, should be clarified what is the possible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Apple2e</w:t>
            </w:r>
          </w:p>
        </w:tc>
        <w:tc>
          <w:tcPr>
            <w:tcW w:w="8152" w:type="dxa"/>
          </w:tcPr>
          <w:p>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 xml:space="preserve">ulti-CSI feedback mode A: N CSIs from L sub-configurations are reported in multiple reporting instances. </w:t>
            </w:r>
          </w:p>
          <w:p>
            <w:pPr>
              <w:spacing w:before="312" w:line="240" w:lineRule="auto"/>
              <w:rPr>
                <w:rFonts w:eastAsia="PMingLiU"/>
                <w:lang w:val="en-US" w:eastAsia="zh-TW"/>
              </w:rPr>
            </w:pPr>
            <w:r>
              <w:rPr>
                <w:rFonts w:hint="eastAsia" w:eastAsia="PMingLiU"/>
                <w:lang w:val="en-US" w:eastAsia="zh-TW"/>
              </w:rPr>
              <w:t>M</w:t>
            </w:r>
            <w:r>
              <w:rPr>
                <w:rFonts w:eastAsia="PMingLiU"/>
                <w:lang w:val="en-US" w:eastAsia="zh-TW"/>
              </w:rPr>
              <w:t>ulti-CSI feedback mode B: N CSIs from L sub-configurations are reported in one reporting instance.</w:t>
            </w:r>
          </w:p>
          <w:p>
            <w:pPr>
              <w:rPr>
                <w:lang w:val="en-US" w:eastAsia="zh-CN"/>
              </w:rPr>
            </w:pPr>
            <w:r>
              <w:rPr>
                <w:lang w:val="en-US" w:eastAsia="zh-CN"/>
              </w:rPr>
              <w:t xml:space="preserve">Based on the understanding, we propose the </w:t>
            </w:r>
            <w:r>
              <w:rPr>
                <w:color w:val="70AD47" w:themeColor="accent6"/>
                <w:lang w:val="en-US" w:eastAsia="zh-CN"/>
                <w14:textFill>
                  <w14:solidFill>
                    <w14:schemeClr w14:val="accent6"/>
                  </w14:solidFill>
                </w14:textFill>
              </w:rPr>
              <w:t>following changes</w:t>
            </w:r>
            <w:r>
              <w:rPr>
                <w:lang w:val="en-US" w:eastAsia="zh-CN"/>
              </w:rPr>
              <w:t xml:space="preserve"> to P4-rev2:</w:t>
            </w:r>
          </w:p>
          <w:p>
            <w:pPr>
              <w:spacing w:after="60"/>
              <w:rPr>
                <w:b/>
                <w:color w:val="0070C0"/>
                <w:lang w:val="en-US"/>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pPr>
              <w:spacing w:after="60"/>
              <w:rPr>
                <w:b/>
                <w:color w:val="70AD47" w:themeColor="accent6"/>
                <w:lang w:val="en-US"/>
                <w14:textFill>
                  <w14:solidFill>
                    <w14:schemeClr w14:val="accent6"/>
                  </w14:solidFill>
                </w14:textFill>
              </w:rPr>
            </w:pPr>
            <w:r>
              <w:rPr>
                <w:b/>
                <w:color w:val="FF0000"/>
              </w:rPr>
              <w:t>For</w:t>
            </w:r>
            <w:r>
              <w:rPr>
                <w:b/>
                <w:color w:val="FF0000"/>
                <w:lang w:val="en-US"/>
              </w:rPr>
              <w:t xml:space="preserve"> multi-CSI feedback</w:t>
            </w:r>
            <w:r>
              <w:rPr>
                <w:b/>
                <w:color w:val="70AD47" w:themeColor="accent6"/>
                <w:lang w:val="en-US"/>
                <w14:textFill>
                  <w14:solidFill>
                    <w14:schemeClr w14:val="accent6"/>
                  </w14:solidFill>
                </w14:textFill>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14:textFill>
                  <w14:solidFill>
                    <w14:schemeClr w14:val="accent6"/>
                  </w14:solidFill>
                </w14:textFill>
              </w:rPr>
              <w:t xml:space="preserve">and the CPU occupation and active CSI-RS resource calculation is scaled with N. </w:t>
            </w:r>
          </w:p>
          <w:p>
            <w:pPr>
              <w:spacing w:after="60"/>
              <w:rPr>
                <w:b/>
                <w:lang w:val="en-US"/>
              </w:rPr>
            </w:pPr>
            <w:r>
              <w:rPr>
                <w:b/>
                <w:color w:val="0070C0"/>
                <w:lang w:val="en-US"/>
              </w:rPr>
              <w:t>F</w:t>
            </w:r>
            <w:r>
              <w:rPr>
                <w:b/>
                <w:lang w:val="en-US"/>
              </w:rPr>
              <w:t xml:space="preserve">or </w:t>
            </w:r>
            <w:r>
              <w:rPr>
                <w:b/>
                <w:strike/>
                <w:color w:val="70AD47" w:themeColor="accent6"/>
                <w:lang w:val="en-US"/>
                <w14:textFill>
                  <w14:solidFill>
                    <w14:schemeClr w14:val="accent6"/>
                  </w14:solidFill>
                </w14:textFill>
              </w:rPr>
              <w:t>techniques</w:t>
            </w:r>
            <w:r>
              <w:rPr>
                <w:b/>
                <w:color w:val="70AD47" w:themeColor="accent6"/>
                <w:lang w:val="en-US"/>
                <w14:textFill>
                  <w14:solidFill>
                    <w14:schemeClr w14:val="accent6"/>
                  </w14:solidFill>
                </w14:textFill>
              </w:rPr>
              <w:t xml:space="preserve"> </w:t>
            </w:r>
            <w:r>
              <w:rPr>
                <w:b/>
                <w:strike/>
                <w:color w:val="70AD47" w:themeColor="accent6"/>
                <w:lang w:val="en-US"/>
                <w14:textFill>
                  <w14:solidFill>
                    <w14:schemeClr w14:val="accent6"/>
                  </w14:solidFill>
                </w14:textFill>
              </w:rPr>
              <w:t>for</w:t>
            </w:r>
            <w:r>
              <w:rPr>
                <w:b/>
                <w:color w:val="70AD47" w:themeColor="accent6"/>
                <w:lang w:val="en-US"/>
                <w14:textFill>
                  <w14:solidFill>
                    <w14:schemeClr w14:val="accent6"/>
                  </w14:solidFill>
                </w14:textFill>
              </w:rPr>
              <w:t xml:space="preserve"> reporting </w:t>
            </w:r>
            <w:r>
              <w:rPr>
                <w:b/>
                <w:lang w:val="en-US"/>
              </w:rPr>
              <w:t>overhead/</w:t>
            </w:r>
            <w:r>
              <w:rPr>
                <w:b/>
                <w:strike/>
                <w:color w:val="70AD47" w:themeColor="accent6"/>
                <w:lang w:val="en-US"/>
                <w14:textFill>
                  <w14:solidFill>
                    <w14:schemeClr w14:val="accent6"/>
                  </w14:solidFill>
                </w14:textFill>
              </w:rPr>
              <w:t>report</w:t>
            </w:r>
            <w:r>
              <w:rPr>
                <w:b/>
                <w:color w:val="70AD47" w:themeColor="accent6"/>
                <w:lang w:val="en-US"/>
                <w14:textFill>
                  <w14:solidFill>
                    <w14:schemeClr w14:val="accent6"/>
                  </w14:solidFill>
                </w14:textFill>
              </w:rPr>
              <w:t xml:space="preserve"> </w:t>
            </w:r>
            <w:r>
              <w:rPr>
                <w:b/>
                <w:lang w:val="en-US"/>
              </w:rPr>
              <w:t xml:space="preserve">payload reduction, </w:t>
            </w:r>
            <w:r>
              <w:rPr>
                <w:b/>
                <w:color w:val="FF0000"/>
                <w:lang w:val="en-US"/>
              </w:rPr>
              <w:t xml:space="preserve">study </w:t>
            </w:r>
            <w:r>
              <w:rPr>
                <w:b/>
                <w:lang w:val="en-US"/>
              </w:rPr>
              <w:t>the following aspects</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report of CRI/RI/PMI/CQI/L1-RSRP with the following considerations</w:t>
            </w:r>
          </w:p>
          <w:p>
            <w:pPr>
              <w:pStyle w:val="15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pPr>
              <w:pStyle w:val="15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pPr>
              <w:pStyle w:val="154"/>
              <w:numPr>
                <w:ilvl w:val="2"/>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Solutions to compress the CSI overhead, e.g.</w:t>
            </w:r>
            <w:r>
              <w:rPr>
                <w:rFonts w:eastAsia="宋体"/>
                <w:b/>
                <w:color w:val="FF0000"/>
                <w:szCs w:val="24"/>
                <w:lang w:val="en-US" w:eastAsia="zh-CN"/>
              </w:rPr>
              <w:t xml:space="preserve"> </w:t>
            </w:r>
            <w:r>
              <w:rPr>
                <w:rFonts w:hint="eastAsia" w:eastAsia="宋体"/>
                <w:b/>
                <w:color w:val="FF0000"/>
                <w:szCs w:val="24"/>
                <w:lang w:val="en-US" w:eastAsia="zh-CN"/>
              </w:rPr>
              <w:t>common CRI/RI/PMI/CQI or differential RI/CQI</w:t>
            </w:r>
          </w:p>
          <w:p>
            <w:pPr>
              <w:pStyle w:val="154"/>
              <w:numPr>
                <w:ilvl w:val="3"/>
                <w:numId w:val="19"/>
              </w:numPr>
              <w:spacing w:before="312" w:after="120" w:line="240" w:lineRule="auto"/>
              <w:contextualSpacing/>
              <w:rPr>
                <w:rFonts w:eastAsia="MS Mincho"/>
                <w:b/>
                <w:color w:val="FF0000"/>
                <w:szCs w:val="24"/>
                <w:lang w:eastAsia="ja-JP"/>
              </w:rPr>
            </w:pPr>
            <w:r>
              <w:rPr>
                <w:rFonts w:hint="eastAsia" w:eastAsia="宋体"/>
                <w:b/>
                <w:color w:val="FF0000"/>
                <w:szCs w:val="24"/>
                <w:lang w:val="en-US" w:eastAsia="zh-CN"/>
              </w:rPr>
              <w:t>Other solutions are not excluded.</w:t>
            </w:r>
          </w:p>
          <w:p>
            <w:pPr>
              <w:pStyle w:val="15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pPr>
              <w:spacing w:after="60"/>
              <w:rPr>
                <w:b/>
                <w:color w:val="70AD47" w:themeColor="accent6"/>
                <w:lang w:val="en-US"/>
                <w14:textFill>
                  <w14:solidFill>
                    <w14:schemeClr w14:val="accent6"/>
                  </w14:solidFill>
                </w14:textFill>
              </w:rPr>
            </w:pPr>
            <w:r>
              <w:rPr>
                <w:b/>
                <w:color w:val="FF0000"/>
                <w:lang w:val="en-US"/>
              </w:rPr>
              <w:t xml:space="preserve">For </w:t>
            </w:r>
            <w:r>
              <w:rPr>
                <w:b/>
                <w:strike/>
                <w:color w:val="70AD47" w:themeColor="accent6"/>
                <w:lang w:val="en-US"/>
                <w14:textFill>
                  <w14:solidFill>
                    <w14:schemeClr w14:val="accent6"/>
                  </w14:solidFill>
                </w14:textFill>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14:textFill>
                  <w14:solidFill>
                    <w14:schemeClr w14:val="accent6"/>
                  </w14:solidFill>
                </w14:textFill>
              </w:rPr>
              <w:t>the following aspect</w:t>
            </w:r>
            <w:r>
              <w:rPr>
                <w:b/>
                <w:color w:val="FF0000"/>
                <w:lang w:val="en-US"/>
              </w:rPr>
              <w:t xml:space="preserve"> </w:t>
            </w:r>
            <w:r>
              <w:rPr>
                <w:b/>
                <w:color w:val="70AD47" w:themeColor="accent6"/>
                <w:lang w:val="en-US"/>
                <w14:textFill>
                  <w14:solidFill>
                    <w14:schemeClr w14:val="accent6"/>
                  </w14:solidFill>
                </w14:textFill>
              </w:rPr>
              <w:t>techniques to reduce CPU occupation</w:t>
            </w:r>
          </w:p>
          <w:p>
            <w:pPr>
              <w:pStyle w:val="154"/>
              <w:numPr>
                <w:ilvl w:val="0"/>
                <w:numId w:val="18"/>
              </w:numPr>
              <w:spacing w:before="60" w:after="60"/>
              <w:ind w:left="641" w:hanging="357"/>
              <w:rPr>
                <w:b/>
                <w:strike/>
                <w:color w:val="70AD47" w:themeColor="accent6"/>
                <w14:textFill>
                  <w14:solidFill>
                    <w14:schemeClr w14:val="accent6"/>
                  </w14:solidFill>
                </w14:textFill>
              </w:rPr>
            </w:pPr>
            <w:r>
              <w:rPr>
                <w:b/>
                <w:strike/>
                <w:color w:val="70AD47" w:themeColor="accent6"/>
                <w14:textFill>
                  <w14:solidFill>
                    <w14:schemeClr w14:val="accent6"/>
                  </w14:solidFill>
                </w14:textFill>
              </w:rPr>
              <w:t>Enhancement for CPU occupation reduction.</w:t>
            </w:r>
          </w:p>
          <w:p>
            <w:pPr>
              <w:spacing w:after="60"/>
              <w:rPr>
                <w:b/>
                <w:color w:val="70AD47" w:themeColor="accent6"/>
                <w:lang w:val="en-US"/>
                <w14:textFill>
                  <w14:solidFill>
                    <w14:schemeClr w14:val="accent6"/>
                  </w14:solidFill>
                </w14:textFill>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Lenovo3</w:t>
            </w:r>
          </w:p>
        </w:tc>
        <w:tc>
          <w:tcPr>
            <w:tcW w:w="8152" w:type="dxa"/>
          </w:tcPr>
          <w:p>
            <w:pPr>
              <w:spacing w:before="312" w:line="240" w:lineRule="auto"/>
              <w:rPr>
                <w:rFonts w:eastAsia="PMingLiU"/>
                <w:lang w:val="en-US" w:eastAsia="zh-TW"/>
              </w:rPr>
            </w:pPr>
            <w:r>
              <w:rPr>
                <w:rFonts w:eastAsia="PMingLiU"/>
                <w:lang w:val="en-US" w:eastAsia="zh-TW"/>
              </w:rPr>
              <w:t xml:space="preserve">We support P4-rev2 provided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Samsung2e</w:t>
            </w:r>
          </w:p>
        </w:tc>
        <w:tc>
          <w:tcPr>
            <w:tcW w:w="8152" w:type="dxa"/>
          </w:tcPr>
          <w:p>
            <w:pPr>
              <w:spacing w:before="312" w:line="240" w:lineRule="auto"/>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Qualcomm2e</w:t>
            </w:r>
          </w:p>
        </w:tc>
        <w:tc>
          <w:tcPr>
            <w:tcW w:w="8152" w:type="dxa"/>
          </w:tcPr>
          <w:p>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pPr>
              <w:pStyle w:val="154"/>
              <w:numPr>
                <w:ilvl w:val="0"/>
                <w:numId w:val="37"/>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pPr>
              <w:pStyle w:val="154"/>
              <w:numPr>
                <w:ilvl w:val="0"/>
                <w:numId w:val="37"/>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pPr>
              <w:spacing w:after="60"/>
              <w:outlineLvl w:val="2"/>
              <w:rPr>
                <w:b/>
              </w:rPr>
            </w:pPr>
            <w:r>
              <w:rPr>
                <w:b/>
              </w:rPr>
              <w:t>P4</w:t>
            </w:r>
            <w:r>
              <w:rPr>
                <w:b/>
                <w:color w:val="FF0000"/>
              </w:rPr>
              <w:t>-rev2</w:t>
            </w:r>
          </w:p>
          <w:p>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pPr>
              <w:pStyle w:val="154"/>
              <w:numPr>
                <w:ilvl w:val="0"/>
                <w:numId w:val="38"/>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Ericsson 2e</w:t>
            </w:r>
          </w:p>
        </w:tc>
        <w:tc>
          <w:tcPr>
            <w:tcW w:w="8152" w:type="dxa"/>
          </w:tcPr>
          <w:p>
            <w:pPr>
              <w:spacing w:before="312" w:line="240" w:lineRule="auto"/>
              <w:rPr>
                <w:rFonts w:eastAsia="PMingLiU"/>
                <w:lang w:val="en-US" w:eastAsia="zh-TW"/>
              </w:rPr>
            </w:pPr>
            <w:r>
              <w:rPr>
                <w:rFonts w:eastAsia="PMingLiU"/>
                <w:lang w:val="en-US" w:eastAsia="zh-TW"/>
              </w:rPr>
              <w:t>We support P4-rev2 from the FL.</w:t>
            </w:r>
          </w:p>
          <w:p>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lang w:val="en-US" w:eastAsia="zh-CN"/>
              </w:rPr>
              <w:t>CATT</w:t>
            </w:r>
          </w:p>
        </w:tc>
        <w:tc>
          <w:tcPr>
            <w:tcW w:w="8152" w:type="dxa"/>
          </w:tcPr>
          <w:p>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pPr>
        <w:rPr>
          <w:lang w:val="en-US"/>
        </w:rPr>
      </w:pPr>
    </w:p>
    <w:p/>
    <w:p/>
    <w:p>
      <w:pPr>
        <w:spacing w:after="60"/>
        <w:outlineLvl w:val="2"/>
        <w:rPr>
          <w:b/>
        </w:rPr>
      </w:pPr>
      <w:r>
        <w:rPr>
          <w:rFonts w:hint="eastAsia"/>
          <w:b/>
        </w:rPr>
        <w:t>F</w:t>
      </w:r>
      <w:r>
        <w:rPr>
          <w:b/>
        </w:rPr>
        <w:t>L3e</w:t>
      </w:r>
    </w:p>
    <w:p>
      <w:pPr>
        <w:spacing w:after="60"/>
        <w:rPr>
          <w:b/>
        </w:rPr>
      </w:pPr>
    </w:p>
    <w:p>
      <w:pPr>
        <w:rPr>
          <w:lang w:val="en-US" w:eastAsia="zh-CN"/>
        </w:rPr>
      </w:pPr>
      <w:r>
        <w:rPr>
          <w:rFonts w:hint="eastAsia"/>
          <w:lang w:val="en-US" w:eastAsia="zh-CN"/>
        </w:rPr>
        <w:t>@</w:t>
      </w:r>
      <w:r>
        <w:rPr>
          <w:lang w:val="en-US" w:eastAsia="zh-CN"/>
        </w:rPr>
        <w:t>Nokia, Apple, Qualcomm</w:t>
      </w:r>
    </w:p>
    <w:p>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pPr>
        <w:spacing w:before="60" w:after="60"/>
        <w:rPr>
          <w:lang w:eastAsia="zh-CN"/>
        </w:rPr>
      </w:pPr>
      <w:r>
        <w:rPr>
          <w:rFonts w:hint="eastAsia"/>
          <w:lang w:eastAsia="zh-CN"/>
        </w:rPr>
        <w:t>@</w:t>
      </w:r>
      <w:r>
        <w:rPr>
          <w:lang w:eastAsia="zh-CN"/>
        </w:rPr>
        <w:t>All</w:t>
      </w:r>
    </w:p>
    <w:p>
      <w:pPr>
        <w:spacing w:before="60" w:after="60"/>
        <w:rPr>
          <w:lang w:eastAsia="zh-CN"/>
        </w:rPr>
      </w:pPr>
      <w:r>
        <w:rPr>
          <w:lang w:eastAsia="zh-CN"/>
        </w:rPr>
        <w:t>Rev4 is provided with highlighted changes according to the comments.</w:t>
      </w:r>
    </w:p>
    <w:p>
      <w:pPr>
        <w:spacing w:before="60" w:after="60"/>
        <w:rPr>
          <w:lang w:eastAsia="zh-CN"/>
        </w:rPr>
      </w:pP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pPr>
              <w:rPr>
                <w:lang w:val="en-US" w:eastAsia="zh-CN"/>
              </w:rPr>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pPr>
              <w:pStyle w:val="154"/>
              <w:numPr>
                <w:ilvl w:val="0"/>
                <w:numId w:val="18"/>
              </w:numPr>
              <w:spacing w:before="60" w:after="60"/>
              <w:ind w:left="641" w:hanging="357"/>
              <w:rPr>
                <w:b/>
                <w:bCs/>
              </w:rPr>
            </w:pPr>
            <w:r>
              <w:rPr>
                <w:b/>
                <w:bCs/>
              </w:rPr>
              <w:t>Enhancement for report of CRI/RI/PMI/CQI/L1-RSRP with the following considerations</w:t>
            </w:r>
          </w:p>
          <w:p>
            <w:pPr>
              <w:pStyle w:val="15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pPr>
              <w:pStyle w:val="15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pPr>
              <w:pStyle w:val="154"/>
              <w:numPr>
                <w:ilvl w:val="2"/>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Solutions to compress the CSI overhead, e.g.</w:t>
            </w:r>
            <w:r>
              <w:rPr>
                <w:rFonts w:eastAsia="宋体"/>
                <w:b/>
                <w:bCs/>
                <w:szCs w:val="24"/>
                <w:lang w:val="en-US" w:eastAsia="zh-CN"/>
              </w:rPr>
              <w:t xml:space="preserve"> </w:t>
            </w:r>
            <w:r>
              <w:rPr>
                <w:rFonts w:hint="eastAsia" w:eastAsia="宋体"/>
                <w:b/>
                <w:bCs/>
                <w:szCs w:val="24"/>
                <w:lang w:val="en-US" w:eastAsia="zh-CN"/>
              </w:rPr>
              <w:t>common CRI/RI/PMI/CQI or differential RI/CQI</w:t>
            </w:r>
            <w:r>
              <w:rPr>
                <w:rFonts w:eastAsia="宋体"/>
                <w:b/>
                <w:bCs/>
                <w:szCs w:val="24"/>
                <w:lang w:val="en-US" w:eastAsia="zh-CN"/>
              </w:rPr>
              <w:t xml:space="preserve"> or joint coded RI </w:t>
            </w:r>
          </w:p>
          <w:p>
            <w:pPr>
              <w:pStyle w:val="154"/>
              <w:numPr>
                <w:ilvl w:val="3"/>
                <w:numId w:val="19"/>
              </w:numPr>
              <w:spacing w:before="312" w:after="120" w:line="240" w:lineRule="auto"/>
              <w:contextualSpacing/>
              <w:rPr>
                <w:rFonts w:eastAsia="MS Mincho"/>
                <w:b/>
                <w:bCs/>
                <w:szCs w:val="24"/>
                <w:lang w:eastAsia="ja-JP"/>
              </w:rPr>
            </w:pPr>
            <w:r>
              <w:rPr>
                <w:rFonts w:hint="eastAsia" w:eastAsia="宋体"/>
                <w:b/>
                <w:bCs/>
                <w:szCs w:val="24"/>
                <w:lang w:val="en-US" w:eastAsia="zh-CN"/>
              </w:rPr>
              <w:t>Other solutions are not excluded.</w:t>
            </w:r>
          </w:p>
          <w:p>
            <w:pPr>
              <w:pStyle w:val="15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pPr>
              <w:pStyle w:val="154"/>
              <w:numPr>
                <w:ilvl w:val="0"/>
                <w:numId w:val="18"/>
              </w:numPr>
              <w:spacing w:before="60" w:after="60"/>
              <w:ind w:left="641" w:hanging="357"/>
              <w:rPr>
                <w:b/>
                <w:bCs/>
              </w:rPr>
            </w:pPr>
            <w:r>
              <w:rPr>
                <w:b/>
                <w:bCs/>
              </w:rPr>
              <w:t>Enhancement for CPU occupation reduction.</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General ok. Agree with Docomo’s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Fine with Docomo’s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Sanechips3e</w:t>
            </w:r>
          </w:p>
        </w:tc>
        <w:tc>
          <w:tcPr>
            <w:tcW w:w="8152" w:type="dxa"/>
          </w:tcPr>
          <w:p>
            <w:pPr>
              <w:rPr>
                <w:rFonts w:eastAsia="宋体"/>
                <w:lang w:val="en-US" w:eastAsia="zh-CN"/>
              </w:rPr>
            </w:pPr>
            <w:r>
              <w:rPr>
                <w:rFonts w:hint="eastAsia" w:eastAsia="宋体"/>
                <w:lang w:val="en-US" w:eastAsia="zh-CN"/>
              </w:rPr>
              <w:t>We agree with DOCOMO that whether overhead/report payload reduction is used can be configured by gNB. Hence, similar update is suggested.</w:t>
            </w:r>
          </w:p>
          <w:p>
            <w:pPr>
              <w:spacing w:after="60"/>
              <w:outlineLvl w:val="2"/>
              <w:rPr>
                <w:rFonts w:eastAsia="宋体"/>
                <w:lang w:val="en-US" w:eastAsia="zh-CN"/>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ine with Docomo’s and ZTE’s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pPr>
              <w:spacing w:after="60"/>
            </w:pPr>
          </w:p>
          <w:p>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pPr>
              <w:pStyle w:val="154"/>
              <w:numPr>
                <w:ilvl w:val="0"/>
                <w:numId w:val="18"/>
              </w:numPr>
              <w:spacing w:before="60" w:after="60"/>
              <w:ind w:left="641" w:hanging="357"/>
              <w:rPr>
                <w:b/>
                <w:bCs/>
                <w:color w:val="FF0000"/>
              </w:rPr>
            </w:pPr>
            <w:r>
              <w:rPr>
                <w:b/>
                <w:bCs/>
                <w:color w:val="FF0000"/>
              </w:rPr>
              <w:t xml:space="preserve">CPU occupation is scaled with N </w:t>
            </w:r>
          </w:p>
          <w:p>
            <w:pPr>
              <w:pStyle w:val="154"/>
              <w:numPr>
                <w:ilvl w:val="0"/>
                <w:numId w:val="18"/>
              </w:numPr>
              <w:spacing w:before="60" w:after="60"/>
              <w:ind w:left="641" w:hanging="357"/>
              <w:rPr>
                <w:b/>
                <w:bCs/>
              </w:rPr>
            </w:pPr>
            <w:r>
              <w:rPr>
                <w:rFonts w:hint="eastAsia"/>
                <w:b/>
                <w:bCs/>
              </w:rPr>
              <w:t>F</w:t>
            </w:r>
            <w:r>
              <w:rPr>
                <w:b/>
                <w:bCs/>
              </w:rPr>
              <w:t>FS: any conditions for the above, e.g. when L/N is smaller than certain value.</w:t>
            </w:r>
          </w:p>
          <w:p>
            <w:pPr>
              <w:spacing w:before="60" w:after="60"/>
              <w:ind w:left="284"/>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pPr>
              <w:rPr>
                <w:lang w:val="en-US" w:eastAsia="zh-CN"/>
              </w:rPr>
            </w:pPr>
            <w:r>
              <w:rPr>
                <w:lang w:val="en-US" w:eastAsia="zh-CN"/>
              </w:rPr>
              <w:t>We propose to split the P4-rev3 into two proposals for better handling of the two cases:</w:t>
            </w:r>
          </w:p>
          <w:p>
            <w:pPr>
              <w:spacing w:after="60"/>
              <w:outlineLvl w:val="2"/>
              <w:rPr>
                <w:b/>
              </w:rPr>
            </w:pPr>
            <w:r>
              <w:rPr>
                <w:b/>
              </w:rPr>
              <w:t>P4-rev3</w:t>
            </w:r>
            <w:r>
              <w:rPr>
                <w:b/>
                <w:highlight w:val="yellow"/>
              </w:rPr>
              <w:t>-1</w:t>
            </w:r>
            <w:r>
              <w:rPr>
                <w:b/>
              </w:rPr>
              <w:t>:</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35"/>
              <w:numPr>
                <w:ilvl w:val="0"/>
                <w:numId w:val="18"/>
              </w:numPr>
              <w:jc w:val="left"/>
              <w:rPr>
                <w:highlight w:val="yellow"/>
              </w:rPr>
            </w:pPr>
            <w:r>
              <w:rPr>
                <w:highlight w:val="yellow"/>
              </w:rPr>
              <w:t>Support multi-CSI feedback with UE reports CSI-feedback for each spatial adaptation pattern in multiple occasions as baseline.</w:t>
            </w:r>
          </w:p>
          <w:p>
            <w:pPr>
              <w:spacing w:after="60"/>
              <w:rPr>
                <w:b/>
                <w:bCs/>
                <w:lang w:val="en-US"/>
              </w:rPr>
            </w:pPr>
            <w:r>
              <w:rPr>
                <w:b/>
                <w:bCs/>
                <w:lang w:val="en-US"/>
              </w:rPr>
              <w:t>P4-rev3</w:t>
            </w:r>
            <w:r>
              <w:rPr>
                <w:b/>
                <w:bCs/>
                <w:highlight w:val="yellow"/>
                <w:lang w:val="en-US"/>
              </w:rPr>
              <w:t>-2</w:t>
            </w:r>
            <w:r>
              <w:rPr>
                <w:b/>
                <w:bCs/>
                <w:lang w:val="en-US"/>
              </w:rPr>
              <w:t>:</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pPr>
            <w:r>
              <w:t>Enhancement for report of CRI/RI/PMI/CQI/L1-RSRP with the following considerations</w:t>
            </w:r>
          </w:p>
          <w:p>
            <w:pPr>
              <w:pStyle w:val="15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8"/>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8"/>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pPr>
            <w:r>
              <w:t>Enhancement for CPU occupation reduction.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eastAsia="ja-JP"/>
              </w:rPr>
              <w:t>W</w:t>
            </w:r>
            <w:r>
              <w:rPr>
                <w:rFonts w:eastAsia="Yu Mincho"/>
                <w:lang w:eastAsia="ja-JP"/>
              </w:rPr>
              <w:t>e are fine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Qualcomm3e</w:t>
            </w:r>
          </w:p>
        </w:tc>
        <w:tc>
          <w:tcPr>
            <w:tcW w:w="8152" w:type="dxa"/>
          </w:tcPr>
          <w:p>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We are 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hint="eastAsia" w:eastAsia="Malgun Gothic"/>
                <w:lang w:val="en-US" w:eastAsia="ko-KR"/>
              </w:rPr>
              <w:t>L</w:t>
            </w:r>
            <w:r>
              <w:rPr>
                <w:rFonts w:eastAsia="Malgun Gothic"/>
                <w:lang w:val="en-US" w:eastAsia="ko-KR"/>
              </w:rPr>
              <w:t xml:space="preserve">/N can be misleading to a ratio of the two.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4</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fine with ZTE’s suggestion.</w:t>
            </w:r>
          </w:p>
          <w:p>
            <w:pPr>
              <w:rPr>
                <w:rFonts w:eastAsia="Malgun Gothic"/>
                <w:b/>
                <w:lang w:val="en-US" w:eastAsia="ko-KR"/>
              </w:rPr>
            </w:pPr>
            <w:r>
              <w:rPr>
                <w:rFonts w:eastAsia="Malgun Gothic"/>
                <w:b/>
                <w:lang w:val="en-US" w:eastAsia="ko-KR"/>
              </w:rPr>
              <w:t xml:space="preserve">@DOCOMO: </w:t>
            </w:r>
          </w:p>
          <w:p>
            <w:pPr>
              <w:rPr>
                <w:rFonts w:eastAsia="Malgun Gothic"/>
                <w:lang w:val="en-US" w:eastAsia="ko-KR"/>
              </w:rPr>
            </w:pPr>
            <w:r>
              <w:rPr>
                <w:rFonts w:hint="eastAsia" w:eastAsia="Malgun Gothic"/>
                <w:lang w:val="en-US" w:eastAsia="ko-KR"/>
              </w:rPr>
              <w:t>Actually we asked a clarification question on joint-coded RI (that was proposed from NTT DOCOMO) but haven</w:t>
            </w:r>
            <w:r>
              <w:rPr>
                <w:rFonts w:eastAsia="Malgun Gothic"/>
                <w:lang w:val="en-US" w:eastAsia="ko-KR"/>
              </w:rPr>
              <w:t>’t received any responses.</w:t>
            </w:r>
          </w:p>
          <w:p>
            <w:pPr>
              <w:rPr>
                <w:lang w:val="en-US" w:eastAsia="zh-CN"/>
              </w:rPr>
            </w:pPr>
            <w:r>
              <w:rPr>
                <w:rFonts w:eastAsia="Malgun Gothic"/>
                <w:lang w:val="en-US" w:eastAsia="ko-KR"/>
              </w:rPr>
              <w:t>Again, could you please explain how to compress CSI overhead using joint-coded 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China Telecom</w:t>
            </w:r>
          </w:p>
        </w:tc>
        <w:tc>
          <w:tcPr>
            <w:tcW w:w="8152" w:type="dxa"/>
          </w:tcPr>
          <w:p>
            <w:pPr>
              <w:rPr>
                <w:rFonts w:eastAsia="Malgun Gothic"/>
                <w:lang w:val="en-US" w:eastAsia="ko-KR"/>
              </w:rPr>
            </w:pPr>
            <w:r>
              <w:rPr>
                <w:lang w:val="en-US" w:eastAsia="zh-CN"/>
              </w:rPr>
              <w:t>We support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val="en-US" w:eastAsia="zh-CN"/>
              </w:rPr>
            </w:pPr>
            <w:r>
              <w:rPr>
                <w:lang w:val="en-US" w:eastAsia="zh-CN"/>
              </w:rPr>
              <w:t>OK with P4-rev3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5</w:t>
            </w:r>
          </w:p>
        </w:tc>
        <w:tc>
          <w:tcPr>
            <w:tcW w:w="8152" w:type="dxa"/>
          </w:tcPr>
          <w:p>
            <w:pPr>
              <w:rPr>
                <w:lang w:val="en-US" w:eastAsia="zh-CN"/>
              </w:rPr>
            </w:pPr>
            <w:r>
              <w:rPr>
                <w:rFonts w:hint="eastAsia"/>
                <w:lang w:val="en-US" w:eastAsia="zh-CN"/>
              </w:rPr>
              <w:t>@LGE</w:t>
            </w:r>
            <w:r>
              <w:rPr>
                <w:lang w:val="en-US" w:eastAsia="zh-CN"/>
              </w:rPr>
              <w:t xml:space="preserve"> </w:t>
            </w:r>
          </w:p>
          <w:p>
            <w:pPr>
              <w:rPr>
                <w:lang w:val="en-US" w:eastAsia="zh-CN"/>
              </w:rPr>
            </w:pPr>
            <w:r>
              <w:rPr>
                <w:lang w:val="en-US" w:eastAsia="zh-CN"/>
              </w:rPr>
              <w:t xml:space="preserve">Sorry that I missed your questions. </w:t>
            </w:r>
          </w:p>
          <w:p>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pPr>
              <w:rPr>
                <w:lang w:val="en-US" w:eastAsia="zh-CN"/>
              </w:rPr>
            </w:pPr>
            <w:r>
              <w:rPr>
                <w:lang w:val="en-US" w:eastAsia="zh-CN"/>
              </w:rPr>
              <w:t xml:space="preserve">Also, we can also consider the joint-coding for quantities other than 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Sanechips4</w:t>
            </w:r>
          </w:p>
        </w:tc>
        <w:tc>
          <w:tcPr>
            <w:tcW w:w="8152" w:type="dxa"/>
          </w:tcPr>
          <w:p>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pPr>
              <w:pStyle w:val="15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pPr>
              <w:rPr>
                <w:lang w:val="en-US" w:eastAsia="zh-CN"/>
              </w:rPr>
            </w:pPr>
            <w:r>
              <w:rPr>
                <w:rFonts w:hint="eastAsia"/>
                <w:lang w:val="en-US" w:eastAsia="zh-CN"/>
              </w:rPr>
              <w:t>The following update is suggested.</w:t>
            </w:r>
          </w:p>
          <w:p>
            <w:pPr>
              <w:spacing w:after="60"/>
              <w:outlineLvl w:val="2"/>
              <w:rPr>
                <w:b/>
              </w:rPr>
            </w:pPr>
            <w:r>
              <w:rPr>
                <w:b/>
              </w:rPr>
              <w:t>P4-rev4</w:t>
            </w:r>
          </w:p>
          <w:p>
            <w:pPr>
              <w:spacing w:after="60"/>
              <w:rPr>
                <w:color w:val="4472C4" w:themeColor="accent1"/>
                <w:lang w:val="en-US" w:eastAsia="zh-CN"/>
                <w14:textFill>
                  <w14:solidFill>
                    <w14:schemeClr w14:val="accent1"/>
                  </w14:solidFill>
                </w14:textFill>
              </w:rPr>
            </w:pPr>
            <w:r>
              <w:t>For</w:t>
            </w:r>
            <w:r>
              <w:rPr>
                <w:lang w:val="en-US"/>
              </w:rPr>
              <w:t xml:space="preserve"> multi-CSI feedback,</w:t>
            </w:r>
            <w:r>
              <w:rPr>
                <w:rFonts w:hint="eastAsia"/>
                <w:lang w:val="en-US" w:eastAsia="zh-CN"/>
              </w:rPr>
              <w:t xml:space="preserve">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spacing w:after="60"/>
              <w:rPr>
                <w:strike/>
                <w:color w:val="4472C4" w:themeColor="accent1"/>
                <w:u w:val="single"/>
                <w:lang w:val="en-US"/>
                <w14:textFill>
                  <w14:solidFill>
                    <w14:schemeClr w14:val="accent1"/>
                  </w14:solidFill>
                </w14:textFill>
              </w:rPr>
            </w:pPr>
            <w:r>
              <w:rPr>
                <w:color w:val="4472C4" w:themeColor="accent1"/>
                <w:lang w:val="en-US"/>
                <w14:textFill>
                  <w14:solidFill>
                    <w14:schemeClr w14:val="accent1"/>
                  </w14:solidFill>
                </w14:textFill>
              </w:rPr>
              <w:t xml:space="preserve"> </w:t>
            </w:r>
            <w:r>
              <w:rPr>
                <w:strike/>
                <w:color w:val="4472C4" w:themeColor="accent1"/>
                <w:lang w:val="en-US"/>
                <w14:textFill>
                  <w14:solidFill>
                    <w14:schemeClr w14:val="accent1"/>
                  </w14:solidFill>
                </w14:textFill>
              </w:rPr>
              <w:t xml:space="preserve">at least the baseline case of below is </w:t>
            </w:r>
            <w:r>
              <w:rPr>
                <w:strike/>
                <w:color w:val="4472C4" w:themeColor="accent1"/>
                <w:u w:val="single"/>
                <w:lang w:val="en-US"/>
                <w14:textFill>
                  <w14:solidFill>
                    <w14:schemeClr w14:val="accent1"/>
                  </w14:solidFill>
                </w14:textFill>
              </w:rPr>
              <w:t>supported</w:t>
            </w:r>
          </w:p>
          <w:p>
            <w:pPr>
              <w:pStyle w:val="154"/>
              <w:spacing w:before="60" w:after="60"/>
              <w:ind w:left="284"/>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spacing w:before="60" w:after="60"/>
              <w:ind w:left="284"/>
              <w:rPr>
                <w:bCs/>
                <w:color w:val="FF0000"/>
              </w:rPr>
            </w:pPr>
            <w:r>
              <w:rPr>
                <w:bCs/>
                <w:color w:val="FF0000"/>
              </w:rPr>
              <w:t xml:space="preserve">CPU occupation is scaled with N </w:t>
            </w:r>
          </w:p>
          <w:p>
            <w:pPr>
              <w:pStyle w:val="35"/>
              <w:spacing w:before="60"/>
              <w:ind w:left="284"/>
              <w:jc w:val="left"/>
              <w:rPr>
                <w:color w:val="FF0000"/>
              </w:rPr>
            </w:pPr>
            <w:r>
              <w:rPr>
                <w:color w:val="FF0000"/>
              </w:rPr>
              <w:t>multi-CSI feedback with UE reports CSI-feedback for each spatial adaptation pattern in multiple occasions.</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ind w:firstLine="200" w:firstLineChars="100"/>
              <w:rPr>
                <w:lang w:val="en-US"/>
              </w:rPr>
            </w:pPr>
            <w:r>
              <w:rPr>
                <w:rFonts w:hint="eastAsia"/>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strike/>
                <w:color w:val="4472C4" w:themeColor="accent1"/>
                <w:u w:val="single"/>
                <w:lang w:val="en-US"/>
                <w14:textFill>
                  <w14:solidFill>
                    <w14:schemeClr w14:val="accent1"/>
                  </w14:solidFill>
                </w14:textFill>
              </w:rPr>
              <w:t>study</w:t>
            </w:r>
            <w:r>
              <w:rPr>
                <w:strike/>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P</w:t>
            </w:r>
            <w:r>
              <w:rPr>
                <w:lang w:val="en-US" w:eastAsia="zh-CN"/>
              </w:rPr>
              <w:t>lease continue and you may choose one to further modify.</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FS: any conditions for the above, e.g. when L, N is smaller than certain value.</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rPr>
                <w:lang w:val="en-US" w:eastAsia="zh-CN"/>
              </w:rPr>
            </w:pPr>
          </w:p>
          <w:p>
            <w:pPr>
              <w:spacing w:after="60"/>
              <w:outlineLvl w:val="2"/>
              <w:rPr>
                <w:b/>
              </w:rPr>
            </w:pPr>
            <w:r>
              <w:rPr>
                <w:b/>
              </w:rPr>
              <w:t>P4-rev4</w:t>
            </w:r>
          </w:p>
          <w:p>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pPr>
              <w:pStyle w:val="154"/>
              <w:numPr>
                <w:ilvl w:val="0"/>
                <w:numId w:val="18"/>
              </w:numPr>
              <w:spacing w:before="60" w:after="60"/>
              <w:ind w:left="641" w:hanging="357"/>
            </w:pPr>
            <w:r>
              <w:rPr>
                <w:lang w:val="en-US"/>
              </w:rPr>
              <w:t>no overhead/report payload reduction</w:t>
            </w:r>
          </w:p>
          <w:p>
            <w:pPr>
              <w:pStyle w:val="15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pPr>
              <w:pStyle w:val="154"/>
              <w:numPr>
                <w:ilvl w:val="0"/>
                <w:numId w:val="18"/>
              </w:numPr>
              <w:spacing w:before="60" w:after="60"/>
              <w:ind w:left="641" w:hanging="357"/>
              <w:rPr>
                <w:bCs/>
                <w:color w:val="FF0000"/>
              </w:rPr>
            </w:pPr>
            <w:r>
              <w:rPr>
                <w:bCs/>
                <w:color w:val="FF0000"/>
              </w:rPr>
              <w:t xml:space="preserve">CPU occupation is scaled with N </w:t>
            </w:r>
          </w:p>
          <w:p>
            <w:pPr>
              <w:pStyle w:val="35"/>
              <w:numPr>
                <w:ilvl w:val="0"/>
                <w:numId w:val="18"/>
              </w:numPr>
              <w:spacing w:before="60"/>
              <w:jc w:val="left"/>
              <w:rPr>
                <w:color w:val="FF0000"/>
              </w:rPr>
            </w:pPr>
            <w:r>
              <w:rPr>
                <w:color w:val="FF0000"/>
              </w:rPr>
              <w:t>multi-CSI feedback with UE reports CSI-feedback for each spatial adaptation pattern in multiple occasions.</w:t>
            </w:r>
          </w:p>
          <w:p>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pPr>
              <w:pStyle w:val="154"/>
              <w:numPr>
                <w:ilvl w:val="0"/>
                <w:numId w:val="18"/>
              </w:numPr>
              <w:spacing w:before="60" w:after="60"/>
              <w:ind w:left="641" w:hanging="357"/>
            </w:pPr>
            <w:r>
              <w:t>Enhancement for report of CRI/RI/PMI/CQI/L1-RSRP with the following considerations</w:t>
            </w:r>
          </w:p>
          <w:p>
            <w:pPr>
              <w:pStyle w:val="15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2"/>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pPr>
              <w:pStyle w:val="154"/>
              <w:numPr>
                <w:ilvl w:val="0"/>
                <w:numId w:val="18"/>
              </w:numPr>
              <w:spacing w:before="60" w:after="60"/>
              <w:ind w:left="641" w:hanging="357"/>
            </w:pPr>
            <w:r>
              <w:t>Enhancement for CPU occupation reduction.</w:t>
            </w:r>
          </w:p>
          <w:p>
            <w:pPr>
              <w:pStyle w:val="154"/>
              <w:spacing w:before="60" w:after="60"/>
              <w:ind w:left="641"/>
            </w:pPr>
          </w:p>
          <w:p>
            <w:pPr>
              <w:spacing w:after="60"/>
              <w:outlineLvl w:val="2"/>
              <w:rPr>
                <w:b/>
              </w:rPr>
            </w:pPr>
            <w:r>
              <w:rPr>
                <w:b/>
              </w:rPr>
              <w:t>P4-rev5</w:t>
            </w:r>
          </w:p>
          <w:p>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pPr>
              <w:pStyle w:val="15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pPr>
              <w:pStyle w:val="154"/>
              <w:numPr>
                <w:ilvl w:val="1"/>
                <w:numId w:val="18"/>
              </w:numPr>
              <w:spacing w:before="60" w:after="60"/>
              <w:ind w:left="1061" w:hanging="357"/>
              <w:rPr>
                <w:color w:val="FF0000"/>
              </w:rPr>
            </w:pPr>
            <w:r>
              <w:rPr>
                <w:color w:val="FF0000"/>
              </w:rPr>
              <w:t>UE reports a separate CSI report for each CSI corresponding to each spatial adaptation pattern</w:t>
            </w:r>
          </w:p>
          <w:p>
            <w:pPr>
              <w:pStyle w:val="154"/>
              <w:numPr>
                <w:ilvl w:val="1"/>
                <w:numId w:val="18"/>
              </w:numPr>
              <w:spacing w:before="60" w:after="60"/>
              <w:ind w:left="1061" w:hanging="357"/>
              <w:rPr>
                <w:color w:val="FF0000"/>
              </w:rPr>
            </w:pPr>
            <w:r>
              <w:rPr>
                <w:color w:val="FF0000"/>
              </w:rPr>
              <w:t xml:space="preserve">CPU occupation is scaled with N </w:t>
            </w:r>
          </w:p>
          <w:p>
            <w:pPr>
              <w:pStyle w:val="154"/>
              <w:numPr>
                <w:ilvl w:val="1"/>
                <w:numId w:val="18"/>
              </w:numPr>
              <w:spacing w:before="60" w:after="60"/>
              <w:ind w:left="1061" w:hanging="357"/>
              <w:rPr>
                <w:color w:val="FF0000"/>
              </w:rPr>
            </w:pPr>
            <w:r>
              <w:rPr>
                <w:color w:val="FF0000"/>
              </w:rPr>
              <w:t>multi-CSI feedback with UE reports in N occasions</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 xml:space="preserve">or </w:t>
            </w:r>
            <w:r>
              <w:rPr>
                <w:lang w:val="en-US"/>
              </w:rPr>
              <w:t xml:space="preserve">techniques for overhead/report payload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aspects</w:t>
            </w:r>
          </w:p>
          <w:p>
            <w:pPr>
              <w:pStyle w:val="154"/>
              <w:numPr>
                <w:ilvl w:val="1"/>
                <w:numId w:val="18"/>
              </w:numPr>
              <w:spacing w:before="60" w:after="60"/>
              <w:ind w:left="1061" w:hanging="357"/>
            </w:pPr>
            <w:r>
              <w:t>Enhancement for report of CRI/RI/PMI/CQI/L1-RSRP with the following considerations</w:t>
            </w:r>
          </w:p>
          <w:p>
            <w:pPr>
              <w:pStyle w:val="15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pPr>
              <w:pStyle w:val="15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pPr>
              <w:pStyle w:val="154"/>
              <w:numPr>
                <w:ilvl w:val="3"/>
                <w:numId w:val="19"/>
              </w:numPr>
              <w:spacing w:before="312" w:after="120" w:line="240" w:lineRule="auto"/>
              <w:contextualSpacing/>
              <w:rPr>
                <w:rFonts w:eastAsia="MS Mincho"/>
                <w:szCs w:val="24"/>
                <w:lang w:eastAsia="ja-JP"/>
              </w:rPr>
            </w:pPr>
            <w:r>
              <w:rPr>
                <w:rFonts w:hint="eastAsia" w:eastAsia="宋体"/>
                <w:szCs w:val="24"/>
                <w:lang w:val="en-US" w:eastAsia="zh-CN"/>
              </w:rPr>
              <w:t>Solutions to compress the CSI overhead, e.g.</w:t>
            </w:r>
            <w:r>
              <w:rPr>
                <w:rFonts w:eastAsia="宋体"/>
                <w:szCs w:val="24"/>
                <w:lang w:val="en-US" w:eastAsia="zh-CN"/>
              </w:rPr>
              <w:t xml:space="preserve"> </w:t>
            </w:r>
            <w:r>
              <w:rPr>
                <w:rFonts w:hint="eastAsia" w:eastAsia="宋体"/>
                <w:szCs w:val="24"/>
                <w:lang w:val="en-US" w:eastAsia="zh-CN"/>
              </w:rPr>
              <w:t>common CRI/RI/PMI/CQI or differential RI/CQI</w:t>
            </w:r>
            <w:r>
              <w:rPr>
                <w:rFonts w:eastAsia="宋体"/>
                <w:szCs w:val="24"/>
                <w:lang w:val="en-US" w:eastAsia="zh-CN"/>
              </w:rPr>
              <w:t xml:space="preserve"> or joint coded RI </w:t>
            </w:r>
          </w:p>
          <w:p>
            <w:pPr>
              <w:pStyle w:val="154"/>
              <w:numPr>
                <w:ilvl w:val="4"/>
                <w:numId w:val="19"/>
              </w:numPr>
              <w:spacing w:before="312" w:after="120" w:line="240" w:lineRule="auto"/>
              <w:contextualSpacing/>
              <w:rPr>
                <w:rFonts w:eastAsia="MS Mincho"/>
                <w:szCs w:val="24"/>
                <w:lang w:eastAsia="ja-JP"/>
              </w:rPr>
            </w:pPr>
            <w:r>
              <w:rPr>
                <w:rFonts w:hint="eastAsia" w:eastAsia="宋体"/>
                <w:szCs w:val="24"/>
                <w:lang w:val="en-US" w:eastAsia="zh-CN"/>
              </w:rPr>
              <w:t>Other solutions are not excluded.</w:t>
            </w:r>
          </w:p>
          <w:p>
            <w:pPr>
              <w:pStyle w:val="15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pPr>
              <w:spacing w:after="60"/>
              <w:rPr>
                <w:lang w:val="en-US"/>
              </w:rPr>
            </w:pPr>
            <w:r>
              <w:rPr>
                <w:color w:val="4472C4" w:themeColor="accent1"/>
                <w:lang w:val="en-US" w:eastAsia="zh-CN"/>
                <w14:textFill>
                  <w14:solidFill>
                    <w14:schemeClr w14:val="accent1"/>
                  </w14:solidFill>
                </w14:textFill>
              </w:rPr>
              <w:t>F</w:t>
            </w:r>
            <w:r>
              <w:rPr>
                <w:color w:val="4472C4" w:themeColor="accent1"/>
                <w:lang w:val="en-US"/>
                <w14:textFill>
                  <w14:solidFill>
                    <w14:schemeClr w14:val="accent1"/>
                  </w14:solidFill>
                </w14:textFill>
              </w:rPr>
              <w:t>or</w:t>
            </w:r>
            <w:r>
              <w:rPr>
                <w:lang w:val="en-US"/>
              </w:rPr>
              <w:t xml:space="preserve"> techniques for UE complexity reduction, </w:t>
            </w:r>
            <w:r>
              <w:rPr>
                <w:color w:val="4472C4" w:themeColor="accent1"/>
                <w:u w:val="single"/>
                <w:lang w:val="en-US"/>
                <w14:textFill>
                  <w14:solidFill>
                    <w14:schemeClr w14:val="accent1"/>
                  </w14:solidFill>
                </w14:textFill>
              </w:rPr>
              <w:t>study</w:t>
            </w:r>
            <w:r>
              <w:rPr>
                <w:color w:val="4472C4" w:themeColor="accent1"/>
                <w:lang w:val="en-US"/>
                <w14:textFill>
                  <w14:solidFill>
                    <w14:schemeClr w14:val="accent1"/>
                  </w14:solidFill>
                </w14:textFill>
              </w:rPr>
              <w:t xml:space="preserve"> the following aspect</w:t>
            </w:r>
          </w:p>
          <w:p>
            <w:pPr>
              <w:pStyle w:val="154"/>
              <w:numPr>
                <w:ilvl w:val="1"/>
                <w:numId w:val="18"/>
              </w:numPr>
              <w:spacing w:before="60" w:after="60"/>
              <w:ind w:left="1061" w:hanging="357"/>
            </w:pPr>
            <w:r>
              <w:t>Enhancement for CPU occupation reduction.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lang w:val="en-US" w:eastAsia="zh-CN"/>
              </w:rPr>
            </w:pPr>
            <w:r>
              <w:rPr>
                <w:lang w:val="en-US" w:eastAsia="zh-CN"/>
              </w:rPr>
              <w:t>We think N=1 and L&gt;1 case can also take into account potential enhancement for overhead/payload reduction. Not sure why we just mention multi-CSI feedback case.</w:t>
            </w:r>
          </w:p>
          <w:p>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OPPO</w:t>
            </w:r>
          </w:p>
        </w:tc>
        <w:tc>
          <w:tcPr>
            <w:tcW w:w="8152" w:type="dxa"/>
          </w:tcPr>
          <w:p>
            <w:pPr>
              <w:rPr>
                <w:lang w:val="en-US" w:eastAsia="zh-CN"/>
              </w:rPr>
            </w:pPr>
            <w:r>
              <w:rPr>
                <w:rFonts w:hint="eastAsia"/>
                <w:lang w:val="en-US" w:eastAsia="zh-CN"/>
              </w:rPr>
              <w:t>We are fine with 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T</w:t>
            </w:r>
            <w:r>
              <w:rPr>
                <w:rFonts w:hint="eastAsia"/>
                <w:lang w:val="en-US" w:eastAsia="zh-CN"/>
              </w:rPr>
              <w:t>hank</w:t>
            </w:r>
            <w:r>
              <w:rPr>
                <w:lang w:val="en-US" w:eastAsia="zh-CN"/>
              </w:rPr>
              <w:t>s for FL’s updates.</w:t>
            </w:r>
          </w:p>
          <w:p>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pPr>
              <w:rPr>
                <w:lang w:val="en-US" w:eastAsia="zh-CN"/>
              </w:rPr>
            </w:pPr>
            <w:r>
              <w:rPr>
                <w:lang w:val="en-US" w:eastAsia="zh-CN"/>
              </w:rPr>
              <w:t xml:space="preserve">We have no problem to further study the overhead reduction mechanisms. And we are open for the enhancement of CPU occupation enhancements.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We have comments on baseline case/operation.</w:t>
            </w:r>
          </w:p>
          <w:p>
            <w:pPr>
              <w:pStyle w:val="154"/>
              <w:numPr>
                <w:ilvl w:val="2"/>
                <w:numId w:val="19"/>
              </w:numPr>
              <w:rPr>
                <w:rFonts w:eastAsia="Malgun Gothic"/>
                <w:lang w:val="en-US" w:eastAsia="ko-KR"/>
              </w:rPr>
            </w:pPr>
            <w:r>
              <w:rPr>
                <w:rFonts w:hint="eastAsia" w:eastAsia="Malgun Gothic"/>
                <w:lang w:val="en-US" w:eastAsia="ko-KR"/>
              </w:rPr>
              <w:t>Regarding the bullet point related to CPU occupation, it doe</w:t>
            </w:r>
            <w:r>
              <w:rPr>
                <w:rFonts w:eastAsia="Malgun Gothic"/>
                <w:lang w:val="en-US" w:eastAsia="ko-KR"/>
              </w:rPr>
              <w:t>s</w:t>
            </w:r>
            <w:r>
              <w:rPr>
                <w:rFonts w:hint="eastAsia" w:eastAsia="Malgun Gothic"/>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pPr>
              <w:pStyle w:val="154"/>
              <w:numPr>
                <w:ilvl w:val="2"/>
                <w:numId w:val="19"/>
              </w:numPr>
              <w:rPr>
                <w:rFonts w:eastAsia="Malgun Gothic"/>
                <w:lang w:val="en-US" w:eastAsia="ko-KR"/>
              </w:rPr>
            </w:pPr>
            <w:r>
              <w:rPr>
                <w:rFonts w:hint="eastAsia" w:eastAsia="Malgun Gothic"/>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lang w:val="en-US" w:eastAsia="zh-CN"/>
              </w:rPr>
              <w:t>S</w:t>
            </w:r>
            <w:r>
              <w:rPr>
                <w:lang w:val="en-US" w:eastAsia="zh-CN"/>
              </w:rPr>
              <w:t>preadtrum3</w:t>
            </w:r>
          </w:p>
        </w:tc>
        <w:tc>
          <w:tcPr>
            <w:tcW w:w="8152" w:type="dxa"/>
          </w:tcPr>
          <w:p>
            <w:pPr>
              <w:rPr>
                <w:rFonts w:eastAsia="Malgun Gothic"/>
                <w:lang w:val="en-US" w:eastAsia="ko-KR"/>
              </w:rPr>
            </w:pPr>
            <w:r>
              <w:rPr>
                <w:rFonts w:hint="eastAsia"/>
                <w:lang w:val="en-US" w:eastAsia="zh-CN"/>
              </w:rPr>
              <w:t>G</w:t>
            </w:r>
            <w:r>
              <w:rPr>
                <w:lang w:val="en-US"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lang w:val="en-US" w:eastAsia="zh-CN"/>
              </w:rPr>
            </w:pPr>
            <w:r>
              <w:rPr>
                <w:rFonts w:eastAsia="PMingLiU"/>
                <w:lang w:val="en-US" w:eastAsia="zh-TW"/>
              </w:rPr>
              <w:t>MTK3-fri</w:t>
            </w:r>
          </w:p>
        </w:tc>
        <w:tc>
          <w:tcPr>
            <w:tcW w:w="8152" w:type="dxa"/>
          </w:tcPr>
          <w:p>
            <w:pPr>
              <w:spacing w:after="60"/>
              <w:outlineLvl w:val="2"/>
              <w:rPr>
                <w:b/>
              </w:rPr>
            </w:pPr>
            <w:r>
              <w:rPr>
                <w:lang w:val="en-US" w:eastAsia="zh-CN"/>
              </w:rPr>
              <w:t xml:space="preserve">Support </w:t>
            </w:r>
            <w:r>
              <w:rPr>
                <w:b/>
              </w:rPr>
              <w:t xml:space="preserve">P4-rev4 with revision. </w:t>
            </w:r>
          </w:p>
          <w:p>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pPr>
              <w:spacing w:after="60"/>
              <w:outlineLvl w:val="2"/>
              <w:rPr>
                <w:bCs/>
              </w:rPr>
            </w:pPr>
          </w:p>
          <w:p>
            <w:pPr>
              <w:pStyle w:val="35"/>
              <w:numPr>
                <w:ilvl w:val="0"/>
                <w:numId w:val="18"/>
              </w:numPr>
              <w:spacing w:before="60"/>
              <w:jc w:val="left"/>
              <w:rPr>
                <w:strike/>
                <w:color w:val="FF0000"/>
              </w:rPr>
            </w:pPr>
            <w:r>
              <w:rPr>
                <w:strike/>
                <w:color w:val="FF0000"/>
              </w:rPr>
              <w:t>multi-CSI feedback with UE reports CSI-feedback for each spatial adaptation pattern in multiple occasions.</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Sanechips5</w:t>
            </w:r>
          </w:p>
        </w:tc>
        <w:tc>
          <w:tcPr>
            <w:tcW w:w="8152" w:type="dxa"/>
            <w:vAlign w:val="top"/>
          </w:tcPr>
          <w:p>
            <w:pPr>
              <w:rPr>
                <w:rFonts w:hint="default"/>
                <w:b/>
                <w:bCs/>
                <w:lang w:val="en-US" w:eastAsia="zh-CN"/>
              </w:rPr>
            </w:pPr>
            <w:r>
              <w:rPr>
                <w:rFonts w:hint="eastAsia"/>
                <w:b/>
                <w:bCs/>
                <w:lang w:val="en-US" w:eastAsia="zh-CN"/>
              </w:rPr>
              <w:t>P4-rev3 :</w:t>
            </w:r>
          </w:p>
          <w:p>
            <w:pPr>
              <w:rPr>
                <w:rFonts w:hint="eastAsia"/>
                <w:lang w:val="en-US" w:eastAsia="zh-CN"/>
              </w:rPr>
            </w:pPr>
            <w:r>
              <w:rPr>
                <w:rFonts w:hint="eastAsia"/>
                <w:lang w:val="en-US" w:eastAsia="zh-CN"/>
              </w:rPr>
              <w:t>Firstly, as we comment above, we think overhead/report payload reduction is important for multi-CSI report.</w:t>
            </w:r>
          </w:p>
          <w:p>
            <w:pPr>
              <w:rPr>
                <w:rFonts w:hint="eastAsia"/>
                <w:lang w:val="en-US" w:eastAsia="zh-CN"/>
              </w:rPr>
            </w:pPr>
            <w:r>
              <w:rPr>
                <w:rFonts w:hint="eastAsia"/>
                <w:lang w:val="en-US" w:eastAsia="zh-CN"/>
              </w:rPr>
              <w:t>Secondly, it was also agreed in the GTW that multi-CSI in one report is supported. Hence, we don</w:t>
            </w:r>
            <w:r>
              <w:rPr>
                <w:rFonts w:hint="default"/>
                <w:lang w:val="en-US" w:eastAsia="zh-CN"/>
              </w:rPr>
              <w:t>’</w:t>
            </w:r>
            <w:r>
              <w:rPr>
                <w:rFonts w:hint="eastAsia"/>
                <w:lang w:val="en-US" w:eastAsia="zh-CN"/>
              </w:rPr>
              <w:t xml:space="preserve">t think multi-CSI feedback with UE reports in N occasions should be a baseline. </w:t>
            </w:r>
          </w:p>
          <w:p>
            <w:pPr>
              <w:rPr>
                <w:rFonts w:hint="default"/>
                <w:lang w:val="en-US" w:eastAsia="zh-CN"/>
              </w:rPr>
            </w:pPr>
            <w:r>
              <w:rPr>
                <w:rFonts w:hint="eastAsia"/>
                <w:lang w:val="en-US" w:eastAsia="zh-CN"/>
              </w:rPr>
              <w:t xml:space="preserve">Last, </w:t>
            </w:r>
            <w:r>
              <w:rPr>
                <w:rFonts w:hint="eastAsia" w:eastAsia="宋体"/>
                <w:lang w:val="en-US" w:eastAsia="zh-CN"/>
              </w:rPr>
              <w:t xml:space="preserve">whether overhead/report payload reduction is used can be configured by gNB. And the </w:t>
            </w:r>
            <w:r>
              <w:rPr>
                <w:rFonts w:hint="eastAsia" w:eastAsia="宋体"/>
                <w:b/>
                <w:bCs/>
                <w:lang w:val="en-US" w:eastAsia="zh-CN"/>
              </w:rPr>
              <w:t>following modification for P4-rev3 is preferred.</w:t>
            </w:r>
          </w:p>
          <w:p>
            <w:pPr>
              <w:spacing w:after="60"/>
              <w:outlineLvl w:val="2"/>
              <w:rPr>
                <w:b/>
              </w:rPr>
            </w:pPr>
            <w:r>
              <w:rPr>
                <w:b/>
              </w:rPr>
              <w:t>P4-rev3</w:t>
            </w:r>
          </w:p>
          <w:p>
            <w:pPr>
              <w:spacing w:after="60"/>
              <w:rPr>
                <w:lang w:val="en-US"/>
              </w:rPr>
            </w:pPr>
            <w:r>
              <w:t>For</w:t>
            </w:r>
            <w:r>
              <w:rPr>
                <w:lang w:val="en-US"/>
              </w:rPr>
              <w:t xml:space="preserve"> multi-CSI feedback, at least the case of no overhead/report payload reduction is </w:t>
            </w:r>
            <w:r>
              <w:rPr>
                <w:u w:val="single"/>
                <w:lang w:val="en-US"/>
              </w:rPr>
              <w:t>supported</w:t>
            </w:r>
          </w:p>
          <w:p>
            <w:pPr>
              <w:pStyle w:val="15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pPr>
              <w:rPr>
                <w:rFonts w:hint="default" w:ascii="Times New Roman" w:hAnsi="Times New Roman" w:cs="Times New Roman" w:eastAsiaTheme="minorEastAsia"/>
                <w:lang w:val="en-US" w:eastAsia="zh-CN" w:bidi="ar-SA"/>
              </w:rPr>
            </w:pPr>
          </w:p>
          <w:p>
            <w:pPr>
              <w:rPr>
                <w:rFonts w:hint="default" w:ascii="Times New Roman" w:hAnsi="Times New Roman" w:cs="Times New Roman" w:eastAsiaTheme="minorEastAsia"/>
                <w:lang w:val="en-US" w:eastAsia="zh-CN" w:bidi="ar-SA"/>
              </w:rPr>
            </w:pPr>
            <w:r>
              <w:rPr>
                <w:rFonts w:hint="eastAsia"/>
                <w:b/>
                <w:bCs/>
                <w:lang w:val="en-US" w:eastAsia="zh-CN"/>
              </w:rPr>
              <w:t>P4-rev4:</w:t>
            </w:r>
          </w:p>
          <w:p>
            <w:pPr>
              <w:rPr>
                <w:rFonts w:hint="eastAsia"/>
                <w:b/>
                <w:bCs/>
                <w:lang w:val="en-US" w:eastAsia="zh-CN"/>
              </w:rPr>
            </w:pPr>
            <w:r>
              <w:rPr>
                <w:rFonts w:hint="eastAsia" w:cs="Times New Roman"/>
                <w:lang w:val="en-US" w:eastAsia="zh-CN" w:bidi="ar-SA"/>
              </w:rPr>
              <w:t xml:space="preserve">For </w:t>
            </w:r>
            <w:r>
              <w:rPr>
                <w:rFonts w:hint="eastAsia"/>
                <w:lang w:val="en-US" w:eastAsia="zh-CN"/>
              </w:rPr>
              <w:t xml:space="preserve">P4-rev4, as we commented in </w:t>
            </w:r>
            <w:r>
              <w:rPr>
                <w:rFonts w:hint="default"/>
                <w:lang w:val="en-US" w:eastAsia="zh-CN"/>
              </w:rPr>
              <w:t>“</w:t>
            </w:r>
            <w:r>
              <w:rPr>
                <w:rFonts w:hint="eastAsia"/>
                <w:lang w:val="en-US" w:eastAsia="zh-CN"/>
              </w:rPr>
              <w:t>ZTE, Sanechips4</w:t>
            </w:r>
            <w:r>
              <w:rPr>
                <w:rFonts w:hint="default"/>
                <w:lang w:val="en-US" w:eastAsia="zh-CN"/>
              </w:rPr>
              <w:t>”</w:t>
            </w:r>
            <w:r>
              <w:rPr>
                <w:rFonts w:hint="eastAsia"/>
                <w:lang w:val="en-US" w:eastAsia="zh-CN"/>
              </w:rPr>
              <w:t xml:space="preserve">, what we agreed for multi-CSI is </w:t>
            </w:r>
            <w:r>
              <w:rPr>
                <w:rFonts w:hint="default"/>
                <w:lang w:val="en-US" w:eastAsia="zh-CN"/>
              </w:rPr>
              <w:t>“</w:t>
            </w:r>
            <w:r>
              <w:rPr>
                <w:rFonts w:hint="eastAsia"/>
                <w:lang w:val="en-US" w:eastAsia="zh-CN"/>
              </w:rPr>
              <w:t>multi-CSI in one report</w:t>
            </w:r>
            <w:r>
              <w:rPr>
                <w:rFonts w:hint="default"/>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rFonts w:hint="default"/>
                <w:b/>
                <w:bCs/>
                <w:lang w:val="en-US" w:eastAsia="zh-CN"/>
              </w:rPr>
              <w:t>’</w:t>
            </w:r>
            <w:r>
              <w:rPr>
                <w:rFonts w:hint="eastAsia"/>
                <w:b/>
                <w:bCs/>
                <w:lang w:val="en-US" w:eastAsia="zh-CN"/>
              </w:rPr>
              <w:t xml:space="preserve">t acceptable. </w:t>
            </w:r>
          </w:p>
          <w:p>
            <w:pPr>
              <w:rPr>
                <w:rFonts w:hint="eastAsia"/>
                <w:b/>
                <w:bCs/>
                <w:lang w:val="en-US" w:eastAsia="zh-CN"/>
              </w:rPr>
            </w:pPr>
          </w:p>
          <w:p>
            <w:pPr>
              <w:rPr>
                <w:rFonts w:hint="eastAsia"/>
                <w:lang w:val="en-US" w:eastAsia="zh-CN"/>
              </w:rPr>
            </w:pPr>
            <w:r>
              <w:rPr>
                <w:rFonts w:hint="eastAsia"/>
                <w:b/>
                <w:bCs/>
                <w:lang w:val="en-US" w:eastAsia="zh-CN"/>
              </w:rPr>
              <w:t>P4-rev5:</w:t>
            </w:r>
          </w:p>
          <w:p>
            <w:pPr>
              <w:rPr>
                <w:rFonts w:hint="eastAsia" w:ascii="Times New Roman" w:hAnsi="Times New Roman" w:cs="Times New Roman" w:eastAsiaTheme="minorEastAsia"/>
                <w:lang w:val="en-US" w:eastAsia="zh-CN" w:bidi="ar-SA"/>
              </w:rPr>
            </w:pPr>
            <w:r>
              <w:rPr>
                <w:rFonts w:hint="eastAsia"/>
                <w:lang w:val="en-US" w:eastAsia="zh-CN"/>
              </w:rPr>
              <w:t>For</w:t>
            </w:r>
            <w:r>
              <w:rPr>
                <w:rFonts w:hint="eastAsia" w:cs="Times New Roman"/>
                <w:lang w:val="en-US" w:eastAsia="zh-CN" w:bidi="ar-SA"/>
              </w:rPr>
              <w:t xml:space="preserve"> </w:t>
            </w:r>
            <w:r>
              <w:rPr>
                <w:rFonts w:hint="eastAsia"/>
                <w:lang w:val="en-US" w:eastAsia="zh-CN"/>
              </w:rPr>
              <w:t>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bl>
    <w:p>
      <w:pPr>
        <w:rPr>
          <w:lang w:val="en-US"/>
        </w:rPr>
      </w:pPr>
    </w:p>
    <w:p>
      <w:pPr>
        <w:rPr>
          <w:lang w:val="en-US"/>
        </w:rPr>
      </w:pPr>
    </w:p>
    <w:p>
      <w:pPr>
        <w:rPr>
          <w:lang w:val="en-US"/>
        </w:rPr>
      </w:pPr>
    </w:p>
    <w:p/>
    <w:p>
      <w:pPr>
        <w:spacing w:after="60"/>
        <w:outlineLvl w:val="2"/>
        <w:rPr>
          <w:b/>
        </w:rPr>
      </w:pPr>
      <w:r>
        <w:rPr>
          <w:b/>
        </w:rPr>
        <w:t>Q3</w:t>
      </w:r>
    </w:p>
    <w:p>
      <w:pPr>
        <w:spacing w:after="60"/>
        <w:rPr>
          <w:b/>
          <w:lang w:val="en-US"/>
        </w:rPr>
      </w:pPr>
      <w:r>
        <w:rPr>
          <w:b/>
        </w:rPr>
        <w:t>For</w:t>
      </w:r>
      <w:r>
        <w:rPr>
          <w:b/>
          <w:lang w:val="en-US"/>
        </w:rPr>
        <w:t xml:space="preserve"> multi-CSI feedback (if supported), do you consider whether/which/how of the following can be enhanced for CSI report content reduction?</w:t>
      </w:r>
    </w:p>
    <w:p>
      <w:pPr>
        <w:pStyle w:val="154"/>
        <w:numPr>
          <w:ilvl w:val="0"/>
          <w:numId w:val="18"/>
        </w:numPr>
        <w:spacing w:after="60"/>
        <w:ind w:left="641" w:hanging="357"/>
        <w:rPr>
          <w:b/>
        </w:rPr>
      </w:pPr>
      <w:r>
        <w:rPr>
          <w:b/>
        </w:rPr>
        <w:t>CRI</w:t>
      </w:r>
    </w:p>
    <w:p>
      <w:pPr>
        <w:pStyle w:val="154"/>
        <w:numPr>
          <w:ilvl w:val="0"/>
          <w:numId w:val="18"/>
        </w:numPr>
        <w:spacing w:after="60"/>
        <w:ind w:left="641" w:hanging="357"/>
        <w:rPr>
          <w:b/>
        </w:rPr>
      </w:pPr>
      <w:r>
        <w:rPr>
          <w:b/>
        </w:rPr>
        <w:t>RI</w:t>
      </w:r>
    </w:p>
    <w:p>
      <w:pPr>
        <w:pStyle w:val="154"/>
        <w:numPr>
          <w:ilvl w:val="0"/>
          <w:numId w:val="18"/>
        </w:numPr>
        <w:spacing w:after="60"/>
        <w:ind w:left="641" w:hanging="357"/>
        <w:rPr>
          <w:b/>
        </w:rPr>
      </w:pPr>
      <w:r>
        <w:rPr>
          <w:b/>
        </w:rPr>
        <w:t>PMI</w:t>
      </w:r>
    </w:p>
    <w:p>
      <w:pPr>
        <w:pStyle w:val="154"/>
        <w:numPr>
          <w:ilvl w:val="0"/>
          <w:numId w:val="18"/>
        </w:numPr>
        <w:spacing w:after="60"/>
        <w:ind w:left="641" w:hanging="357"/>
        <w:rPr>
          <w:b/>
        </w:rPr>
      </w:pPr>
      <w:r>
        <w:rPr>
          <w:b/>
        </w:rPr>
        <w:t>CQI</w:t>
      </w:r>
    </w:p>
    <w:p>
      <w:pPr>
        <w:pStyle w:val="154"/>
        <w:numPr>
          <w:ilvl w:val="0"/>
          <w:numId w:val="18"/>
        </w:numPr>
        <w:spacing w:after="60"/>
        <w:ind w:left="641" w:hanging="357"/>
        <w:rPr>
          <w:b/>
        </w:rPr>
      </w:pPr>
      <w:r>
        <w:rPr>
          <w:b/>
        </w:rPr>
        <w:t>L1-RSRP</w:t>
      </w:r>
    </w:p>
    <w:p>
      <w:pPr>
        <w:pStyle w:val="154"/>
        <w:numPr>
          <w:ilvl w:val="0"/>
          <w:numId w:val="18"/>
        </w:numPr>
        <w:ind w:left="641" w:hanging="357"/>
        <w:rPr>
          <w:b/>
        </w:rPr>
      </w:pPr>
      <w:r>
        <w:rPr>
          <w:b/>
        </w:rPr>
        <w:t>Other (new) CSI content, if any</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18"/>
        <w:gridCol w:w="1059"/>
        <w:gridCol w:w="949"/>
        <w:gridCol w:w="1394"/>
        <w:gridCol w:w="969"/>
        <w:gridCol w:w="1006"/>
        <w:gridCol w:w="9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r>
              <w:rPr>
                <w:b/>
                <w:bCs/>
                <w:lang w:val="en-US"/>
              </w:rPr>
              <w:t>Company and comments</w:t>
            </w:r>
          </w:p>
        </w:tc>
        <w:tc>
          <w:tcPr>
            <w:tcW w:w="1035" w:type="dxa"/>
            <w:shd w:val="clear" w:color="auto" w:fill="C5E0B3" w:themeFill="accent6" w:themeFillTint="66"/>
          </w:tcPr>
          <w:p>
            <w:pPr>
              <w:rPr>
                <w:b/>
              </w:rPr>
            </w:pPr>
            <w:r>
              <w:rPr>
                <w:b/>
              </w:rPr>
              <w:t>CRI</w:t>
            </w:r>
          </w:p>
        </w:tc>
        <w:tc>
          <w:tcPr>
            <w:tcW w:w="928" w:type="dxa"/>
            <w:shd w:val="clear" w:color="auto" w:fill="C5E0B3" w:themeFill="accent6" w:themeFillTint="66"/>
          </w:tcPr>
          <w:p>
            <w:pPr>
              <w:rPr>
                <w:b/>
              </w:rPr>
            </w:pPr>
            <w:r>
              <w:rPr>
                <w:b/>
              </w:rPr>
              <w:t>RI</w:t>
            </w:r>
          </w:p>
        </w:tc>
        <w:tc>
          <w:tcPr>
            <w:tcW w:w="1361" w:type="dxa"/>
            <w:shd w:val="clear" w:color="auto" w:fill="C5E0B3" w:themeFill="accent6" w:themeFillTint="66"/>
          </w:tcPr>
          <w:p>
            <w:pPr>
              <w:rPr>
                <w:b/>
              </w:rPr>
            </w:pPr>
            <w:r>
              <w:rPr>
                <w:b/>
              </w:rPr>
              <w:t>PMI</w:t>
            </w:r>
          </w:p>
        </w:tc>
        <w:tc>
          <w:tcPr>
            <w:tcW w:w="947" w:type="dxa"/>
            <w:shd w:val="clear" w:color="auto" w:fill="C5E0B3" w:themeFill="accent6" w:themeFillTint="66"/>
          </w:tcPr>
          <w:p>
            <w:pPr>
              <w:rPr>
                <w:b/>
              </w:rPr>
            </w:pPr>
            <w:r>
              <w:rPr>
                <w:b/>
              </w:rPr>
              <w:t>CQI</w:t>
            </w:r>
          </w:p>
        </w:tc>
        <w:tc>
          <w:tcPr>
            <w:tcW w:w="983" w:type="dxa"/>
            <w:shd w:val="clear" w:color="auto" w:fill="C5E0B3" w:themeFill="accent6" w:themeFillTint="66"/>
          </w:tcPr>
          <w:p>
            <w:pPr>
              <w:rPr>
                <w:b/>
              </w:rPr>
            </w:pPr>
            <w:r>
              <w:rPr>
                <w:b/>
              </w:rPr>
              <w:t>L1-RSRP</w:t>
            </w:r>
          </w:p>
        </w:tc>
        <w:tc>
          <w:tcPr>
            <w:tcW w:w="976" w:type="dxa"/>
            <w:shd w:val="clear" w:color="auto" w:fill="C5E0B3" w:themeFill="accent6" w:themeFillTint="66"/>
          </w:tcPr>
          <w:p>
            <w:pPr>
              <w:rPr>
                <w:b/>
              </w:rPr>
            </w:pPr>
            <w:r>
              <w:rPr>
                <w:b/>
              </w:rPr>
              <w:t>Other content</w:t>
            </w:r>
          </w:p>
        </w:tc>
        <w:tc>
          <w:tcPr>
            <w:tcW w:w="1520"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restart"/>
          </w:tcPr>
          <w:p>
            <w:r>
              <w:rPr>
                <w:bCs/>
                <w:lang w:val="en-US"/>
              </w:rPr>
              <w:t>e.g. Company A</w:t>
            </w:r>
          </w:p>
        </w:tc>
        <w:tc>
          <w:tcPr>
            <w:tcW w:w="995" w:type="dxa"/>
          </w:tcPr>
          <w:p>
            <w:r>
              <w:t>Which</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tc>
        <w:tc>
          <w:tcPr>
            <w:tcW w:w="928" w:type="dxa"/>
          </w:tcPr>
          <w:p/>
        </w:tc>
        <w:tc>
          <w:tcPr>
            <w:tcW w:w="1361" w:type="dxa"/>
          </w:tcPr>
          <w:p/>
        </w:tc>
        <w:tc>
          <w:tcPr>
            <w:tcW w:w="947" w:type="dxa"/>
          </w:tc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eastAsia="zh-CN"/>
              </w:rPr>
              <w:t>D</w:t>
            </w:r>
            <w:r>
              <w:rPr>
                <w:lang w:eastAsia="zh-CN"/>
              </w:rPr>
              <w:t>OCOMO</w:t>
            </w:r>
          </w:p>
        </w:tc>
        <w:tc>
          <w:tcPr>
            <w:tcW w:w="995" w:type="dxa"/>
          </w:tcPr>
          <w:p>
            <w:r>
              <w:t>Which</w:t>
            </w:r>
          </w:p>
        </w:tc>
        <w:tc>
          <w:tcPr>
            <w:tcW w:w="1035" w:type="dxa"/>
          </w:tcPr>
          <w:p>
            <w:r>
              <w:rPr>
                <w:rFonts w:hint="eastAsia"/>
                <w:lang w:eastAsia="zh-CN"/>
              </w:rPr>
              <w:t>C</w:t>
            </w:r>
            <w:r>
              <w:rPr>
                <w:lang w:eastAsia="zh-CN"/>
              </w:rPr>
              <w:t>ommon CRI</w:t>
            </w:r>
          </w:p>
        </w:tc>
        <w:tc>
          <w:tcPr>
            <w:tcW w:w="928" w:type="dxa"/>
          </w:tcPr>
          <w:p>
            <w:pPr>
              <w:rPr>
                <w:lang w:eastAsia="zh-CN"/>
              </w:rPr>
            </w:pPr>
            <w:r>
              <w:rPr>
                <w:rFonts w:hint="eastAsia"/>
                <w:lang w:eastAsia="zh-CN"/>
              </w:rPr>
              <w:t>C</w:t>
            </w:r>
            <w:r>
              <w:rPr>
                <w:lang w:eastAsia="zh-CN"/>
              </w:rPr>
              <w:t xml:space="preserve">ommon CRI, </w:t>
            </w:r>
          </w:p>
          <w:p>
            <w:r>
              <w:rPr>
                <w:lang w:eastAsia="zh-CN"/>
              </w:rPr>
              <w:t>Joint coded RI</w:t>
            </w:r>
          </w:p>
        </w:tc>
        <w:tc>
          <w:tcPr>
            <w:tcW w:w="1361" w:type="dxa"/>
          </w:tcPr>
          <w:p>
            <w:r>
              <w:rPr>
                <w:rFonts w:hint="eastAsia"/>
                <w:lang w:eastAsia="zh-CN"/>
              </w:rPr>
              <w:t>C</w:t>
            </w:r>
            <w:r>
              <w:rPr>
                <w:lang w:eastAsia="zh-CN"/>
              </w:rPr>
              <w:t>ommon PMI</w:t>
            </w:r>
          </w:p>
        </w:tc>
        <w:tc>
          <w:tcPr>
            <w:tcW w:w="947" w:type="dxa"/>
          </w:tcPr>
          <w:p>
            <w:r>
              <w:rPr>
                <w:rFonts w:hint="eastAsia"/>
                <w:lang w:eastAsia="zh-CN"/>
              </w:rPr>
              <w:t>D</w:t>
            </w:r>
            <w:r>
              <w:rPr>
                <w:lang w:eastAsia="zh-CN"/>
              </w:rPr>
              <w:t>ifferentiate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tc>
        <w:tc>
          <w:tcPr>
            <w:tcW w:w="995" w:type="dxa"/>
          </w:tcPr>
          <w:p>
            <w:r>
              <w:t>How</w:t>
            </w:r>
          </w:p>
        </w:tc>
        <w:tc>
          <w:tcPr>
            <w:tcW w:w="1035" w:type="dxa"/>
          </w:tcPr>
          <w:p>
            <w:r>
              <w:rPr>
                <w:lang w:eastAsia="zh-CN"/>
              </w:rPr>
              <w:t>Feasibility of reporting common or different CRI according to gNB configuration</w:t>
            </w:r>
          </w:p>
        </w:tc>
        <w:tc>
          <w:tcPr>
            <w:tcW w:w="928"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r>
              <w:rPr>
                <w:rFonts w:hint="eastAsia"/>
                <w:lang w:eastAsia="zh-CN"/>
              </w:rPr>
              <w:t>F</w:t>
            </w:r>
            <w:r>
              <w:rPr>
                <w:lang w:eastAsia="zh-CN"/>
              </w:rPr>
              <w:t>or power adaptation, common PMI can be expected.</w:t>
            </w:r>
          </w:p>
        </w:tc>
        <w:tc>
          <w:tcPr>
            <w:tcW w:w="947" w:type="dxa"/>
          </w:tcPr>
          <w:p>
            <w:r>
              <w:rPr>
                <w:lang w:eastAsia="zh-CN"/>
              </w:rPr>
              <w:t xml:space="preserve">Wideband </w:t>
            </w:r>
            <w:r>
              <w:rPr>
                <w:rFonts w:hint="eastAsia"/>
                <w:lang w:eastAsia="zh-CN"/>
              </w:rPr>
              <w:t>D</w:t>
            </w:r>
            <w:r>
              <w:rPr>
                <w:lang w:eastAsia="zh-CN"/>
              </w:rPr>
              <w:t xml:space="preserve">ifferentiate CQI can be expected. </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r>
              <w:rPr>
                <w:rFonts w:hint="eastAsia"/>
                <w:lang w:val="en-US" w:eastAsia="zh-CN"/>
              </w:rPr>
              <w:t>ZTE, Sanechips</w:t>
            </w:r>
          </w:p>
        </w:tc>
        <w:tc>
          <w:tcPr>
            <w:tcW w:w="995" w:type="dxa"/>
          </w:tcPr>
          <w:p>
            <w:r>
              <w:t>Which</w:t>
            </w:r>
          </w:p>
        </w:tc>
        <w:tc>
          <w:tcPr>
            <w:tcW w:w="1035" w:type="dxa"/>
          </w:tcPr>
          <w:p>
            <w:pPr>
              <w:rPr>
                <w:lang w:eastAsia="zh-CN"/>
              </w:rPr>
            </w:pPr>
            <w:r>
              <w:rPr>
                <w:rFonts w:hint="eastAsia"/>
                <w:lang w:val="en-US" w:eastAsia="zh-CN"/>
              </w:rPr>
              <w:t>Yes</w:t>
            </w:r>
          </w:p>
        </w:tc>
        <w:tc>
          <w:tcPr>
            <w:tcW w:w="928" w:type="dxa"/>
          </w:tcPr>
          <w:p>
            <w:pPr>
              <w:rPr>
                <w:lang w:eastAsia="zh-CN"/>
              </w:rPr>
            </w:pPr>
            <w:r>
              <w:rPr>
                <w:rFonts w:hint="eastAsia"/>
                <w:lang w:val="en-US" w:eastAsia="zh-CN"/>
              </w:rPr>
              <w:t>Yes</w:t>
            </w:r>
          </w:p>
        </w:tc>
        <w:tc>
          <w:tcPr>
            <w:tcW w:w="1361" w:type="dxa"/>
          </w:tcPr>
          <w:p>
            <w:pPr>
              <w:rPr>
                <w:lang w:eastAsia="zh-CN"/>
              </w:rPr>
            </w:pPr>
            <w:r>
              <w:rPr>
                <w:rFonts w:hint="eastAsia"/>
                <w:lang w:val="en-US" w:eastAsia="zh-CN"/>
              </w:rPr>
              <w:t>Yes</w:t>
            </w:r>
          </w:p>
        </w:tc>
        <w:tc>
          <w:tcPr>
            <w:tcW w:w="947" w:type="dxa"/>
          </w:tcPr>
          <w:p>
            <w:pPr>
              <w:rPr>
                <w:lang w:eastAsia="zh-CN"/>
              </w:rPr>
            </w:pPr>
            <w:r>
              <w:rPr>
                <w:rFonts w:hint="eastAsia"/>
                <w:lang w:val="en-US" w:eastAsia="zh-CN"/>
              </w:rPr>
              <w:t>Yes</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vMerge w:val="continue"/>
          </w:tcPr>
          <w:p/>
        </w:tc>
        <w:tc>
          <w:tcPr>
            <w:tcW w:w="995" w:type="dxa"/>
          </w:tcPr>
          <w:p>
            <w:r>
              <w:t>How</w:t>
            </w:r>
          </w:p>
        </w:tc>
        <w:tc>
          <w:tcPr>
            <w:tcW w:w="1035"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928" w:type="dxa"/>
          </w:tcPr>
          <w:p>
            <w:pPr>
              <w:rPr>
                <w:lang w:eastAsia="zh-CN"/>
              </w:rPr>
            </w:pPr>
            <w:r>
              <w:rPr>
                <w:lang w:val="en-US" w:eastAsia="zh-CN"/>
              </w:rPr>
              <w:t>D</w:t>
            </w:r>
            <w:r>
              <w:rPr>
                <w:rFonts w:hint="eastAsia"/>
                <w:lang w:val="en-US" w:eastAsia="zh-CN"/>
              </w:rPr>
              <w:t>ifferential RI</w:t>
            </w:r>
          </w:p>
        </w:tc>
        <w:tc>
          <w:tcPr>
            <w:tcW w:w="1361" w:type="dxa"/>
          </w:tcPr>
          <w:p>
            <w:pPr>
              <w:rPr>
                <w:lang w:eastAsia="zh-CN"/>
              </w:rPr>
            </w:pPr>
            <w:r>
              <w:rPr>
                <w:lang w:val="en-US" w:eastAsia="zh-CN"/>
              </w:rPr>
              <w:t>Common PMI</w:t>
            </w:r>
          </w:p>
        </w:tc>
        <w:tc>
          <w:tcPr>
            <w:tcW w:w="947" w:type="dxa"/>
          </w:tcPr>
          <w:p>
            <w:pPr>
              <w:rPr>
                <w:lang w:eastAsia="zh-CN"/>
              </w:rPr>
            </w:pPr>
            <w:r>
              <w:rPr>
                <w:rFonts w:hint="eastAsia"/>
                <w:lang w:val="en-US" w:eastAsia="zh-CN"/>
              </w:rPr>
              <w:t>Differential CQI</w:t>
            </w: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tc>
        <w:tc>
          <w:tcPr>
            <w:tcW w:w="995" w:type="dxa"/>
          </w:tcP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r>
              <w:rPr>
                <w:lang w:val="en-US" w:eastAsia="zh-CN"/>
              </w:rPr>
              <w:t>Huawei, HiSilicon</w:t>
            </w:r>
          </w:p>
        </w:tc>
        <w:tc>
          <w:tcPr>
            <w:tcW w:w="995" w:type="dxa"/>
          </w:tcPr>
          <w:p>
            <w:r>
              <w:t>Which</w:t>
            </w:r>
          </w:p>
        </w:tc>
        <w:tc>
          <w:tcPr>
            <w:tcW w:w="1035" w:type="dxa"/>
          </w:tcPr>
          <w:p>
            <w:pPr>
              <w:rPr>
                <w:lang w:eastAsia="zh-CN"/>
              </w:rPr>
            </w:pPr>
            <w:r>
              <w:rPr>
                <w:rFonts w:hint="eastAsia"/>
                <w:lang w:eastAsia="zh-CN"/>
              </w:rPr>
              <w:t>Y</w:t>
            </w:r>
          </w:p>
        </w:tc>
        <w:tc>
          <w:tcPr>
            <w:tcW w:w="928" w:type="dxa"/>
          </w:tcPr>
          <w:p>
            <w:pPr>
              <w:rPr>
                <w:lang w:eastAsia="zh-CN"/>
              </w:rPr>
            </w:pPr>
            <w:r>
              <w:rPr>
                <w:lang w:eastAsia="zh-CN"/>
              </w:rPr>
              <w:t>Y</w:t>
            </w:r>
          </w:p>
        </w:tc>
        <w:tc>
          <w:tcPr>
            <w:tcW w:w="1361" w:type="dxa"/>
          </w:tcPr>
          <w:p>
            <w:pPr>
              <w:rPr>
                <w:lang w:eastAsia="zh-CN"/>
              </w:rPr>
            </w:pPr>
            <w:r>
              <w:rPr>
                <w:rFonts w:hint="eastAsia"/>
                <w:lang w:eastAsia="zh-CN"/>
              </w:rPr>
              <w:t>Y</w:t>
            </w:r>
          </w:p>
        </w:tc>
        <w:tc>
          <w:tcPr>
            <w:tcW w:w="947" w:type="dxa"/>
          </w:tcPr>
          <w:p>
            <w:pPr>
              <w:rPr>
                <w:lang w:eastAsia="zh-CN"/>
              </w:rPr>
            </w:pPr>
            <w:r>
              <w:rPr>
                <w:rFonts w:hint="eastAsia"/>
                <w:lang w:eastAsia="zh-CN"/>
              </w:rPr>
              <w:t>Y</w:t>
            </w:r>
          </w:p>
        </w:tc>
        <w:tc>
          <w:tcPr>
            <w:tcW w:w="983" w:type="dxa"/>
          </w:tcPr>
          <w:p>
            <w:r>
              <w:rPr>
                <w:rFonts w:hint="eastAsia"/>
                <w:lang w:eastAsia="zh-CN"/>
              </w:rPr>
              <w:t>N</w:t>
            </w:r>
          </w:p>
        </w:tc>
        <w:tc>
          <w:tcPr>
            <w:tcW w:w="976" w:type="dxa"/>
          </w:tcPr>
          <w:p>
            <w:r>
              <w:rPr>
                <w:rFonts w:hint="eastAsia"/>
                <w:lang w:eastAsia="zh-CN"/>
              </w:rPr>
              <w:t>N</w:t>
            </w: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p>
        </w:tc>
        <w:tc>
          <w:tcPr>
            <w:tcW w:w="995" w:type="dxa"/>
          </w:tcPr>
          <w:p>
            <w:r>
              <w:t>How</w:t>
            </w:r>
          </w:p>
        </w:tc>
        <w:tc>
          <w:tcPr>
            <w:tcW w:w="1035"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pPr>
              <w:rPr>
                <w:lang w:eastAsia="zh-CN"/>
              </w:rPr>
            </w:pPr>
            <w:r>
              <w:rPr>
                <w:lang w:eastAsia="zh-CN"/>
              </w:rPr>
              <w:t>Differential CQIs can be reported by UE.</w:t>
            </w:r>
          </w:p>
        </w:tc>
        <w:tc>
          <w:tcPr>
            <w:tcW w:w="983" w:type="dxa"/>
          </w:tcPr>
          <w:p>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t>Nokia/NSB</w:t>
            </w:r>
          </w:p>
        </w:tc>
        <w:tc>
          <w:tcPr>
            <w:tcW w:w="995" w:type="dxa"/>
          </w:tcPr>
          <w:p>
            <w:r>
              <w:t>Please see our input to Q2.</w:t>
            </w:r>
          </w:p>
          <w:p>
            <w:r>
              <w:t>Also, we don’t think discussing such optimizations is essential now, as we should first focus on defining the baseline operation.</w:t>
            </w:r>
          </w:p>
        </w:tc>
        <w:tc>
          <w:tcPr>
            <w:tcW w:w="1035" w:type="dxa"/>
          </w:tcPr>
          <w:p>
            <w:pPr>
              <w:rPr>
                <w:lang w:eastAsia="zh-CN"/>
              </w:rPr>
            </w:pPr>
          </w:p>
        </w:tc>
        <w:tc>
          <w:tcPr>
            <w:tcW w:w="928" w:type="dxa"/>
          </w:tcPr>
          <w:p>
            <w:pPr>
              <w:rPr>
                <w:lang w:eastAsia="zh-CN"/>
              </w:rPr>
            </w:pPr>
          </w:p>
        </w:tc>
        <w:tc>
          <w:tcPr>
            <w:tcW w:w="1361" w:type="dxa"/>
          </w:tcPr>
          <w:p>
            <w:pPr>
              <w:rPr>
                <w:lang w:eastAsia="zh-CN"/>
              </w:rPr>
            </w:pPr>
          </w:p>
        </w:tc>
        <w:tc>
          <w:tcPr>
            <w:tcW w:w="947" w:type="dxa"/>
          </w:tcPr>
          <w:p>
            <w:pPr>
              <w:rPr>
                <w:lang w:eastAsia="zh-CN"/>
              </w:rPr>
            </w:pPr>
          </w:p>
        </w:tc>
        <w:tc>
          <w:tcPr>
            <w:tcW w:w="983" w:type="dxa"/>
          </w:tcPr>
          <w:p>
            <w:pPr>
              <w:spacing w:after="60"/>
              <w:rPr>
                <w:lang w:eastAsia="zh-CN"/>
              </w:rPr>
            </w:pPr>
          </w:p>
        </w:tc>
        <w:tc>
          <w:tcPr>
            <w:tcW w:w="976" w:type="dxa"/>
          </w:tcPr>
          <w:p>
            <w:pPr>
              <w:rPr>
                <w:lang w:eastAsia="zh-CN"/>
              </w:rPr>
            </w:p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rPr>
                <w:lang w:val="en-US" w:eastAsia="zh-CN"/>
              </w:rPr>
            </w:pPr>
            <w:r>
              <w:rPr>
                <w:lang w:val="en-US" w:eastAsia="zh-CN"/>
              </w:rPr>
              <w:t>Samsung</w:t>
            </w:r>
          </w:p>
        </w:tc>
        <w:tc>
          <w:tcPr>
            <w:tcW w:w="995" w:type="dxa"/>
          </w:tcPr>
          <w:p/>
        </w:tc>
        <w:tc>
          <w:tcPr>
            <w:tcW w:w="1035" w:type="dxa"/>
          </w:tcPr>
          <w:p>
            <w:pPr>
              <w:rPr>
                <w:lang w:eastAsia="zh-CN"/>
              </w:rPr>
            </w:pPr>
            <w:r>
              <w:t>-</w:t>
            </w:r>
          </w:p>
        </w:tc>
        <w:tc>
          <w:tcPr>
            <w:tcW w:w="928" w:type="dxa"/>
          </w:tcPr>
          <w:p>
            <w:pPr>
              <w:rPr>
                <w:lang w:eastAsia="zh-CN"/>
              </w:rPr>
            </w:pPr>
            <w:r>
              <w:t>-</w:t>
            </w:r>
          </w:p>
        </w:tc>
        <w:tc>
          <w:tcPr>
            <w:tcW w:w="1361" w:type="dxa"/>
          </w:tcPr>
          <w:p>
            <w:pPr>
              <w:rPr>
                <w:lang w:eastAsia="zh-CN"/>
              </w:rPr>
            </w:pPr>
            <w:r>
              <w:t xml:space="preserve">Provide separate configurability on whether PMI is reported for each of the multiple reports. Also, consider reusing DFT basis set between reports. </w:t>
            </w:r>
          </w:p>
        </w:tc>
        <w:tc>
          <w:tcPr>
            <w:tcW w:w="947" w:type="dxa"/>
          </w:tcPr>
          <w:p>
            <w:pPr>
              <w:rPr>
                <w:lang w:eastAsia="zh-CN"/>
              </w:rPr>
            </w:pPr>
            <w:r>
              <w:t>Differential report.</w:t>
            </w:r>
          </w:p>
        </w:tc>
        <w:tc>
          <w:tcPr>
            <w:tcW w:w="983" w:type="dxa"/>
          </w:tcPr>
          <w:p>
            <w:pPr>
              <w:spacing w:after="60"/>
              <w:rPr>
                <w:lang w:eastAsia="zh-CN"/>
              </w:rPr>
            </w:pPr>
            <w:r>
              <w:t>Differential report</w:t>
            </w:r>
          </w:p>
        </w:tc>
        <w:tc>
          <w:tcPr>
            <w:tcW w:w="976" w:type="dxa"/>
          </w:tcPr>
          <w:p>
            <w:pPr>
              <w:rPr>
                <w:lang w:eastAsia="zh-CN"/>
              </w:rPr>
            </w:pPr>
            <w:r>
              <w:t>Indicator for a subset of multiple reports to share PMI/CQI/RI. UE only report shared PMI/CQI/RI for the subset of reports; for the remaining reports, separate PMI/CQI/RI are reported.</w:t>
            </w:r>
          </w:p>
        </w:tc>
        <w:tc>
          <w:tcPr>
            <w:tcW w:w="1520" w:type="dxa"/>
          </w:tcPr>
          <w:p>
            <w:r>
              <w:t xml:space="preserve">Consider providing indication to UE for whether to perform multi-CSI reporting or not for P/SP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rPr>
                <w:lang w:val="en-US" w:eastAsia="zh-CN"/>
              </w:rPr>
            </w:pPr>
            <w:r>
              <w:rPr>
                <w:lang w:val="en-US" w:eastAsia="zh-CN"/>
              </w:rPr>
              <w:t>Intel</w:t>
            </w:r>
          </w:p>
        </w:tc>
        <w:tc>
          <w:tcPr>
            <w:tcW w:w="995" w:type="dxa"/>
          </w:tcPr>
          <w:p>
            <w:r>
              <w:t>Which</w:t>
            </w:r>
          </w:p>
        </w:tc>
        <w:tc>
          <w:tcPr>
            <w:tcW w:w="1035" w:type="dxa"/>
          </w:tcPr>
          <w:p>
            <w:r>
              <w:rPr>
                <w:rFonts w:hint="eastAsia"/>
                <w:lang w:eastAsia="zh-CN"/>
              </w:rPr>
              <w:t>C</w:t>
            </w:r>
            <w:r>
              <w:rPr>
                <w:lang w:eastAsia="zh-CN"/>
              </w:rPr>
              <w:t>ommon CRI</w:t>
            </w:r>
          </w:p>
        </w:tc>
        <w:tc>
          <w:tcPr>
            <w:tcW w:w="928" w:type="dxa"/>
          </w:tcPr>
          <w:p>
            <w:r>
              <w:rPr>
                <w:lang w:eastAsia="zh-CN"/>
              </w:rPr>
              <w:t>Common RI</w:t>
            </w:r>
          </w:p>
        </w:tc>
        <w:tc>
          <w:tcPr>
            <w:tcW w:w="1361" w:type="dxa"/>
          </w:tcPr>
          <w:p>
            <w:r>
              <w:rPr>
                <w:rFonts w:hint="eastAsia"/>
                <w:lang w:eastAsia="zh-CN"/>
              </w:rPr>
              <w:t>C</w:t>
            </w:r>
            <w:r>
              <w:rPr>
                <w:lang w:eastAsia="zh-CN"/>
              </w:rPr>
              <w:t>ommon PMI</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rPr>
                <w:lang w:val="en-US" w:eastAsia="zh-CN"/>
              </w:rPr>
            </w:pPr>
          </w:p>
        </w:tc>
        <w:tc>
          <w:tcPr>
            <w:tcW w:w="995" w:type="dxa"/>
          </w:tcPr>
          <w:p>
            <w:r>
              <w:t>How</w:t>
            </w:r>
          </w:p>
        </w:tc>
        <w:tc>
          <w:tcPr>
            <w:tcW w:w="3324" w:type="dxa"/>
            <w:gridSpan w:val="3"/>
          </w:tcPr>
          <w:p>
            <w:r>
              <w:t>While sub-optimal it could be possible to have a common CRI be applied for all spatial patterns. Similarly for rank as well.</w:t>
            </w:r>
          </w:p>
          <w:p>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r>
              <w:rPr>
                <w:lang w:val="en-US" w:eastAsia="zh-CN"/>
              </w:rPr>
              <w:t>Ericsson 2</w:t>
            </w: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r>
              <w:t xml:space="preserve">At least we think that N CSIs should be reported without overhead reduction, based on occupation of N CPUs. Multi-CSI reporting on PUSCH is a natural candidate, for which overhead is not a significant concern. </w:t>
            </w:r>
          </w:p>
          <w:p>
            <w:r>
              <w:t>Potential overhead reduction/compression can be studied further as a possible “add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lang w:val="en-US" w:eastAsia="zh-CN"/>
              </w:rPr>
            </w:pPr>
          </w:p>
        </w:tc>
        <w:tc>
          <w:tcPr>
            <w:tcW w:w="995" w:type="dxa"/>
          </w:tcPr>
          <w:p/>
        </w:tc>
        <w:tc>
          <w:tcPr>
            <w:tcW w:w="3324" w:type="dxa"/>
            <w:gridSpan w:val="3"/>
          </w:tcPr>
          <w:p/>
        </w:tc>
        <w:tc>
          <w:tcPr>
            <w:tcW w:w="947" w:type="dxa"/>
          </w:tcPr>
          <w:p/>
        </w:tc>
        <w:tc>
          <w:tcPr>
            <w:tcW w:w="983" w:type="dxa"/>
          </w:tcPr>
          <w:p>
            <w:pPr>
              <w:spacing w:after="60"/>
            </w:pPr>
          </w:p>
        </w:tc>
        <w:tc>
          <w:tcPr>
            <w:tcW w:w="976" w:type="dxa"/>
          </w:tcPr>
          <w:p/>
        </w:tc>
        <w:tc>
          <w:tcPr>
            <w:tcW w:w="15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b/>
                <w:lang w:eastAsia="zh-CN"/>
              </w:rPr>
            </w:pPr>
            <w:r>
              <w:rPr>
                <w:rFonts w:hint="eastAsia"/>
                <w:b/>
                <w:lang w:eastAsia="zh-CN"/>
              </w:rPr>
              <w:t>F</w:t>
            </w:r>
            <w:r>
              <w:rPr>
                <w:b/>
                <w:lang w:eastAsia="zh-CN"/>
              </w:rPr>
              <w:t>L3</w:t>
            </w:r>
          </w:p>
        </w:tc>
        <w:tc>
          <w:tcPr>
            <w:tcW w:w="7750" w:type="dxa"/>
            <w:gridSpan w:val="7"/>
          </w:tcPr>
          <w:p>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pPr>
              <w:rPr>
                <w:lang w:val="en-US"/>
              </w:rPr>
            </w:pPr>
          </w:p>
          <w:p>
            <w:pPr>
              <w:spacing w:before="312" w:line="240" w:lineRule="auto"/>
              <w:rPr>
                <w:lang w:val="en-US" w:eastAsia="zh-CN"/>
              </w:rPr>
            </w:pPr>
            <w:r>
              <w:rPr>
                <w:rFonts w:hint="eastAsia"/>
                <w:lang w:val="en-US" w:eastAsia="zh-CN"/>
              </w:rPr>
              <w:t>@</w:t>
            </w:r>
            <w:r>
              <w:rPr>
                <w:lang w:val="en-US" w:eastAsia="zh-CN"/>
              </w:rPr>
              <w:t>All</w:t>
            </w:r>
          </w:p>
          <w:p>
            <w:pPr>
              <w:spacing w:before="312" w:line="240" w:lineRule="auto"/>
              <w:rPr>
                <w:lang w:val="en-US" w:eastAsia="zh-CN"/>
              </w:rPr>
            </w:pPr>
            <w:r>
              <w:rPr>
                <w:rFonts w:hint="eastAsia"/>
                <w:lang w:val="en-US" w:eastAsia="zh-CN"/>
              </w:rPr>
              <w:t>A</w:t>
            </w:r>
            <w:r>
              <w:rPr>
                <w:lang w:val="en-US" w:eastAsia="zh-CN"/>
              </w:rPr>
              <w:t>n update -rev1 is provided below.</w:t>
            </w:r>
          </w:p>
          <w:p>
            <w:pPr>
              <w:spacing w:before="312" w:line="240" w:lineRule="auto"/>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79" w:type="dxa"/>
            <w:gridSpan w:val="2"/>
            <w:shd w:val="clear" w:color="auto" w:fill="C5E0B3" w:themeFill="accent6" w:themeFillTint="66"/>
          </w:tcPr>
          <w:p>
            <w:pPr>
              <w:rPr>
                <w:b/>
                <w:bCs/>
                <w:lang w:val="en-US"/>
              </w:rPr>
            </w:pPr>
            <w:r>
              <w:rPr>
                <w:b/>
                <w:bCs/>
                <w:lang w:val="en-US"/>
              </w:rPr>
              <w:t>Company</w:t>
            </w:r>
          </w:p>
        </w:tc>
        <w:tc>
          <w:tcPr>
            <w:tcW w:w="7750" w:type="dxa"/>
            <w:gridSpan w:val="7"/>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PMingLiU"/>
                <w:lang w:val="en-US" w:eastAsia="zh-TW"/>
              </w:rPr>
            </w:pPr>
            <w:r>
              <w:rPr>
                <w:rFonts w:eastAsia="PMingLiU"/>
                <w:lang w:val="en-US" w:eastAsia="zh-TW"/>
              </w:rPr>
              <w:t>Panasonic</w:t>
            </w:r>
          </w:p>
        </w:tc>
        <w:tc>
          <w:tcPr>
            <w:tcW w:w="7750" w:type="dxa"/>
            <w:gridSpan w:val="7"/>
          </w:tcPr>
          <w:p>
            <w:pPr>
              <w:rPr>
                <w:rFonts w:eastAsia="PMingLiU"/>
                <w:lang w:val="en-US" w:eastAsia="zh-TW"/>
              </w:rPr>
            </w:pPr>
            <w:r>
              <w:rPr>
                <w:rFonts w:eastAsia="PMingLiU"/>
                <w:lang w:val="en-US" w:eastAsia="zh-TW"/>
              </w:rPr>
              <w:t>We think the first bullet can be discussed for both cases of multi-CSI in one or multiple reporting occasions.</w:t>
            </w:r>
          </w:p>
          <w:p>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Lenovo3</w:t>
            </w:r>
          </w:p>
        </w:tc>
        <w:tc>
          <w:tcPr>
            <w:tcW w:w="7750" w:type="dxa"/>
            <w:gridSpan w:val="7"/>
          </w:tcPr>
          <w:p>
            <w:pPr>
              <w:rPr>
                <w:lang w:val="en-US" w:eastAsia="zh-CN"/>
              </w:rPr>
            </w:pPr>
            <w:r>
              <w:rPr>
                <w:lang w:val="en-US" w:eastAsia="zh-CN"/>
              </w:rPr>
              <w:t>The list is pretty exhaustive, however we are OK to support since this is only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gridSpan w:val="2"/>
          </w:tcPr>
          <w:p>
            <w:pPr>
              <w:rPr>
                <w:lang w:val="en-US" w:eastAsia="zh-CN"/>
              </w:rPr>
            </w:pPr>
            <w:r>
              <w:rPr>
                <w:lang w:val="en-US" w:eastAsia="zh-CN"/>
              </w:rPr>
              <w:t>Samsung3</w:t>
            </w:r>
          </w:p>
        </w:tc>
        <w:tc>
          <w:tcPr>
            <w:tcW w:w="7750" w:type="dxa"/>
            <w:gridSpan w:val="7"/>
          </w:tcPr>
          <w:p>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DOCOMO</w:t>
            </w:r>
            <w:r>
              <w:rPr>
                <w:lang w:val="en-US" w:eastAsia="zh-CN"/>
              </w:rPr>
              <w:t>4</w:t>
            </w:r>
          </w:p>
        </w:tc>
        <w:tc>
          <w:tcPr>
            <w:tcW w:w="7750" w:type="dxa"/>
            <w:gridSpan w:val="7"/>
          </w:tcPr>
          <w:p>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pPr>
              <w:spacing w:after="60"/>
              <w:outlineLvl w:val="3"/>
              <w:rPr>
                <w:b/>
              </w:rPr>
            </w:pP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pPr>
              <w:pStyle w:val="15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Intel</w:t>
            </w:r>
          </w:p>
        </w:tc>
        <w:tc>
          <w:tcPr>
            <w:tcW w:w="7750" w:type="dxa"/>
            <w:gridSpan w:val="7"/>
          </w:tcPr>
          <w:p>
            <w:pPr>
              <w:rPr>
                <w:lang w:val="en-US" w:eastAsia="zh-CN"/>
              </w:rPr>
            </w:pPr>
            <w:r>
              <w:rPr>
                <w:lang w:val="en-US" w:eastAsia="zh-CN"/>
              </w:rPr>
              <w:t>Ok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gridSpan w:val="2"/>
          </w:tcPr>
          <w:p>
            <w:pPr>
              <w:rPr>
                <w:lang w:val="en-US" w:eastAsia="zh-CN"/>
              </w:rPr>
            </w:pPr>
            <w:r>
              <w:rPr>
                <w:lang w:val="en-US" w:eastAsia="zh-CN"/>
              </w:rPr>
              <w:t>Huawei, HiSilicon</w:t>
            </w:r>
          </w:p>
        </w:tc>
        <w:tc>
          <w:tcPr>
            <w:tcW w:w="7750" w:type="dxa"/>
            <w:gridSpan w:val="7"/>
          </w:tcPr>
          <w:p>
            <w:pPr>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gridSpan w:val="2"/>
          </w:tcPr>
          <w:p>
            <w:pPr>
              <w:rPr>
                <w:lang w:val="en-US" w:eastAsia="zh-CN"/>
              </w:rPr>
            </w:pPr>
            <w:r>
              <w:rPr>
                <w:rFonts w:hint="eastAsia"/>
                <w:lang w:val="en-US" w:eastAsia="zh-CN"/>
              </w:rPr>
              <w:t>ZTE, Sanechips3e</w:t>
            </w:r>
          </w:p>
        </w:tc>
        <w:tc>
          <w:tcPr>
            <w:tcW w:w="7750" w:type="dxa"/>
            <w:gridSpan w:val="7"/>
          </w:tcPr>
          <w:p>
            <w:pPr>
              <w:rPr>
                <w:lang w:val="en-US" w:eastAsia="zh-CN"/>
              </w:rPr>
            </w:pPr>
            <w:r>
              <w:rPr>
                <w:rFonts w:hint="eastAsia"/>
                <w:lang w:val="en-US" w:eastAsia="zh-CN"/>
              </w:rPr>
              <w:t>Okay with P-Q3 in general.</w:t>
            </w:r>
          </w:p>
          <w:p>
            <w:pPr>
              <w:rPr>
                <w:lang w:val="en-US" w:eastAsia="zh-CN"/>
              </w:rPr>
            </w:pPr>
            <w:r>
              <w:rPr>
                <w:rFonts w:hint="eastAsia"/>
                <w:lang w:val="en-US" w:eastAsia="zh-CN"/>
              </w:rPr>
              <w:t>For the suggestion by DOCOMO, we prefer to keep the original examples to make it clear.</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7750" w:type="dxa"/>
            <w:gridSpan w:val="7"/>
          </w:tcPr>
          <w:p>
            <w:pPr>
              <w:spacing w:after="60"/>
              <w:outlineLvl w:val="2"/>
              <w:rPr>
                <w:rFonts w:eastAsia="Malgun Gothic"/>
                <w:b/>
                <w:lang w:eastAsia="ko-KR"/>
              </w:rPr>
            </w:pPr>
            <w:r>
              <w:rPr>
                <w:rFonts w:hint="eastAsia" w:eastAsia="Malgun Gothic"/>
                <w:lang w:val="en-US" w:eastAsia="ko-KR"/>
              </w:rPr>
              <w:t>G</w:t>
            </w:r>
            <w:r>
              <w:rPr>
                <w:rFonts w:eastAsia="Malgun Gothic"/>
                <w:lang w:val="en-US" w:eastAsia="ko-KR"/>
              </w:rPr>
              <w:t xml:space="preserve">enerally fine with the proposal. Maybe this proposal can be merged with </w:t>
            </w:r>
            <w:r>
              <w:t>P4-rev3</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A</w:t>
            </w:r>
            <w:r>
              <w:rPr>
                <w:lang w:val="en-US" w:eastAsia="zh-CN"/>
              </w:rPr>
              <w:t>pple3e</w:t>
            </w:r>
          </w:p>
        </w:tc>
        <w:tc>
          <w:tcPr>
            <w:tcW w:w="7750" w:type="dxa"/>
            <w:gridSpan w:val="7"/>
          </w:tcPr>
          <w:p>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gridSpan w:val="2"/>
          </w:tcPr>
          <w:p>
            <w:pPr>
              <w:rPr>
                <w:lang w:val="en-US" w:eastAsia="zh-CN"/>
              </w:rPr>
            </w:pPr>
            <w:r>
              <w:rPr>
                <w:rFonts w:hint="eastAsia" w:eastAsia="Yu Mincho"/>
                <w:lang w:val="en-US" w:eastAsia="ja-JP"/>
              </w:rPr>
              <w:t>F</w:t>
            </w:r>
            <w:r>
              <w:rPr>
                <w:rFonts w:eastAsia="Yu Mincho"/>
                <w:lang w:val="en-US" w:eastAsia="ja-JP"/>
              </w:rPr>
              <w:t>ujitsu4</w:t>
            </w:r>
          </w:p>
        </w:tc>
        <w:tc>
          <w:tcPr>
            <w:tcW w:w="7750" w:type="dxa"/>
            <w:gridSpan w:val="7"/>
          </w:tcPr>
          <w:p>
            <w:pPr>
              <w:rPr>
                <w:lang w:val="en-US" w:eastAsia="zh-CN"/>
              </w:rPr>
            </w:pPr>
            <w:r>
              <w:rPr>
                <w:rFonts w:hint="eastAsia" w:eastAsia="Yu Mincho"/>
                <w:lang w:val="en-US" w:eastAsia="ja-JP"/>
              </w:rPr>
              <w:t>W</w:t>
            </w:r>
            <w:r>
              <w:rPr>
                <w:rFonts w:eastAsia="Yu Mincho"/>
                <w:lang w:val="en-US" w:eastAsia="ja-JP"/>
              </w:rPr>
              <w:t>e are generally fine with P-Q3.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eastAsia="Yu Mincho"/>
                <w:lang w:val="en-US" w:eastAsia="ja-JP"/>
              </w:rPr>
            </w:pPr>
            <w:r>
              <w:rPr>
                <w:lang w:val="en-US" w:eastAsia="zh-CN"/>
              </w:rPr>
              <w:t>Qualcomm3</w:t>
            </w:r>
          </w:p>
        </w:tc>
        <w:tc>
          <w:tcPr>
            <w:tcW w:w="7750" w:type="dxa"/>
            <w:gridSpan w:val="7"/>
          </w:tcPr>
          <w:p>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pPr>
              <w:pStyle w:val="15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pPr>
              <w:rPr>
                <w:lang w:val="en-US" w:eastAsia="zh-CN"/>
              </w:rPr>
            </w:pPr>
            <w:r>
              <w:rPr>
                <w:lang w:val="en-US" w:eastAsia="zh-CN"/>
              </w:rPr>
              <w:t xml:space="preserve">We suggest below </w:t>
            </w:r>
            <w:r>
              <w:rPr>
                <w:b/>
                <w:bCs/>
                <w:color w:val="0070C0"/>
                <w:lang w:val="en-US" w:eastAsia="zh-CN"/>
              </w:rPr>
              <w:t>update</w:t>
            </w:r>
            <w:r>
              <w:rPr>
                <w:lang w:val="en-US" w:eastAsia="zh-CN"/>
              </w:rPr>
              <w:t>:</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CATT</w:t>
            </w:r>
          </w:p>
        </w:tc>
        <w:tc>
          <w:tcPr>
            <w:tcW w:w="7750" w:type="dxa"/>
            <w:gridSpan w:val="7"/>
          </w:tcPr>
          <w:p>
            <w:pPr>
              <w:rPr>
                <w:lang w:val="en-US" w:eastAsia="zh-CN"/>
              </w:rPr>
            </w:pPr>
            <w:r>
              <w:rPr>
                <w:lang w:val="en-US" w:eastAsia="zh-CN"/>
              </w:rPr>
              <w:t>We support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Electronics4</w:t>
            </w:r>
          </w:p>
        </w:tc>
        <w:tc>
          <w:tcPr>
            <w:tcW w:w="7750" w:type="dxa"/>
            <w:gridSpan w:val="7"/>
          </w:tcPr>
          <w:p>
            <w:pPr>
              <w:rPr>
                <w:rFonts w:eastAsia="Malgun Gothic"/>
                <w:lang w:val="en-US" w:eastAsia="ko-KR"/>
              </w:rPr>
            </w:pPr>
            <w:r>
              <w:rPr>
                <w:rFonts w:hint="eastAsia" w:eastAsia="Malgun Gothic"/>
                <w:lang w:val="en-US" w:eastAsia="ko-KR"/>
              </w:rPr>
              <w:t>Qualcom</w:t>
            </w:r>
            <w:r>
              <w:rPr>
                <w:rFonts w:eastAsia="Malgun Gothic"/>
                <w:lang w:val="en-US" w:eastAsia="ko-KR"/>
              </w:rPr>
              <w:t>m’s update seems better.</w:t>
            </w:r>
          </w:p>
          <w:p>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w:t>
            </w:r>
          </w:p>
        </w:tc>
        <w:tc>
          <w:tcPr>
            <w:tcW w:w="7750" w:type="dxa"/>
            <w:gridSpan w:val="7"/>
          </w:tcPr>
          <w:p>
            <w:pPr>
              <w:rPr>
                <w:lang w:val="en-US" w:eastAsia="zh-CN"/>
              </w:rPr>
            </w:pPr>
            <w:r>
              <w:rPr>
                <w:rFonts w:hint="eastAsia"/>
                <w:lang w:val="en-US" w:eastAsia="zh-CN"/>
              </w:rPr>
              <w:t>@</w:t>
            </w:r>
            <w:r>
              <w:rPr>
                <w:lang w:val="en-US" w:eastAsia="zh-CN"/>
              </w:rPr>
              <w:t>LGe</w:t>
            </w:r>
          </w:p>
          <w:p>
            <w:pPr>
              <w:rPr>
                <w:lang w:val="en-US" w:eastAsia="zh-CN"/>
              </w:rPr>
            </w:pPr>
            <w:r>
              <w:rPr>
                <w:rFonts w:hint="eastAsia"/>
                <w:lang w:val="en-US" w:eastAsia="zh-CN"/>
              </w:rPr>
              <w:t>T</w:t>
            </w:r>
            <w:r>
              <w:rPr>
                <w:lang w:val="en-US" w:eastAsia="zh-CN"/>
              </w:rPr>
              <w:t>here is proposal from E//(?) to propose e.g. new 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lang w:val="en-US" w:eastAsia="zh-CN"/>
              </w:rPr>
              <w:t>Ericsson 4</w:t>
            </w:r>
          </w:p>
        </w:tc>
        <w:tc>
          <w:tcPr>
            <w:tcW w:w="7750" w:type="dxa"/>
            <w:gridSpan w:val="7"/>
          </w:tcPr>
          <w:p>
            <w:pPr>
              <w:rPr>
                <w:lang w:val="en-US" w:eastAsia="zh-CN"/>
              </w:rPr>
            </w:pPr>
            <w:r>
              <w:rPr>
                <w:lang w:val="en-US" w:eastAsia="zh-CN"/>
              </w:rPr>
              <w:t>We suggest below updates (in red) on top of the Qualcomm’s proposed updates</w:t>
            </w:r>
          </w:p>
          <w:p>
            <w:pPr>
              <w:pStyle w:val="154"/>
              <w:numPr>
                <w:ilvl w:val="0"/>
                <w:numId w:val="39"/>
              </w:numPr>
              <w:rPr>
                <w:lang w:val="en-US" w:eastAsia="zh-CN"/>
              </w:rPr>
            </w:pPr>
            <w:r>
              <w:rPr>
                <w:lang w:val="en-US" w:eastAsia="zh-CN"/>
              </w:rPr>
              <w:t xml:space="preserve">Suggest adding how it is feasible/possible to skip evaluations. </w:t>
            </w:r>
          </w:p>
          <w:p>
            <w:pPr>
              <w:pStyle w:val="154"/>
              <w:numPr>
                <w:ilvl w:val="0"/>
                <w:numId w:val="39"/>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pPr>
              <w:spacing w:after="60"/>
              <w:outlineLvl w:val="3"/>
              <w:rPr>
                <w:b/>
              </w:rPr>
            </w:pPr>
            <w:r>
              <w:rPr>
                <w:b/>
              </w:rPr>
              <w:t>P-</w:t>
            </w:r>
            <w:r>
              <w:rPr>
                <w:rFonts w:hint="eastAsia"/>
                <w:b/>
              </w:rPr>
              <w:t>Q</w:t>
            </w:r>
            <w:r>
              <w:rPr>
                <w:b/>
              </w:rPr>
              <w:t>3</w:t>
            </w:r>
          </w:p>
          <w:p>
            <w:pPr>
              <w:pStyle w:val="15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pPr>
              <w:pStyle w:val="15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pPr>
              <w:pStyle w:val="15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pPr>
              <w:pStyle w:val="15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pPr>
              <w:pStyle w:val="15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D</w:t>
            </w:r>
            <w:r>
              <w:rPr>
                <w:lang w:val="en-US" w:eastAsia="zh-CN"/>
              </w:rPr>
              <w:t>OCOMO5</w:t>
            </w:r>
          </w:p>
        </w:tc>
        <w:tc>
          <w:tcPr>
            <w:tcW w:w="7750" w:type="dxa"/>
            <w:gridSpan w:val="7"/>
          </w:tcPr>
          <w:p>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pPr>
              <w:rPr>
                <w:lang w:val="en-US" w:eastAsia="zh-CN"/>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F</w:t>
            </w:r>
            <w:r>
              <w:rPr>
                <w:lang w:val="en-US" w:eastAsia="zh-CN"/>
              </w:rPr>
              <w:t>L3-fri</w:t>
            </w:r>
          </w:p>
        </w:tc>
        <w:tc>
          <w:tcPr>
            <w:tcW w:w="7750" w:type="dxa"/>
            <w:gridSpan w:val="7"/>
          </w:tcPr>
          <w:p>
            <w:pPr>
              <w:spacing w:after="60"/>
              <w:outlineLvl w:val="3"/>
              <w:rPr>
                <w:lang w:eastAsia="zh-CN"/>
              </w:rPr>
            </w:pPr>
            <w:r>
              <w:rPr>
                <w:rFonts w:hint="eastAsia"/>
                <w:lang w:eastAsia="zh-CN"/>
              </w:rPr>
              <w:t>@</w:t>
            </w:r>
            <w:r>
              <w:rPr>
                <w:lang w:eastAsia="zh-CN"/>
              </w:rPr>
              <w:t>QC</w:t>
            </w:r>
          </w:p>
          <w:p>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pPr>
              <w:spacing w:after="60"/>
              <w:outlineLvl w:val="3"/>
              <w:rPr>
                <w:b/>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shd w:val="clear" w:color="auto" w:fill="C5E0B3" w:themeFill="accent6" w:themeFillTint="66"/>
          </w:tcPr>
          <w:p>
            <w:pPr>
              <w:rPr>
                <w:lang w:val="en-US" w:eastAsia="zh-CN"/>
              </w:rPr>
            </w:pPr>
            <w:r>
              <w:rPr>
                <w:b/>
                <w:bCs/>
                <w:lang w:val="en-US"/>
              </w:rPr>
              <w:t>Company</w:t>
            </w:r>
          </w:p>
        </w:tc>
        <w:tc>
          <w:tcPr>
            <w:tcW w:w="7750" w:type="dxa"/>
            <w:gridSpan w:val="7"/>
            <w:shd w:val="clear" w:color="auto" w:fill="C5E0B3" w:themeFill="accent6" w:themeFillTint="66"/>
          </w:tcPr>
          <w:p>
            <w:pPr>
              <w:spacing w:after="60"/>
              <w:outlineLvl w:val="3"/>
              <w:rPr>
                <w:lang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OPPO</w:t>
            </w:r>
          </w:p>
        </w:tc>
        <w:tc>
          <w:tcPr>
            <w:tcW w:w="7750" w:type="dxa"/>
            <w:gridSpan w:val="7"/>
          </w:tcPr>
          <w:p>
            <w:pPr>
              <w:spacing w:after="60"/>
              <w:outlineLvl w:val="3"/>
              <w:rPr>
                <w:lang w:val="en-US" w:eastAsia="zh-CN"/>
              </w:rPr>
            </w:pPr>
            <w:r>
              <w:rPr>
                <w:rFonts w:hint="eastAsia"/>
                <w:lang w:val="en-US" w:eastAsia="zh-CN"/>
              </w:rPr>
              <w:t>OK with P-Q3-rev1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lang w:val="en-US" w:eastAsia="zh-CN"/>
              </w:rPr>
              <w:t>C</w:t>
            </w:r>
            <w:r>
              <w:rPr>
                <w:lang w:val="en-US" w:eastAsia="zh-CN"/>
              </w:rPr>
              <w:t>MCC4</w:t>
            </w:r>
          </w:p>
        </w:tc>
        <w:tc>
          <w:tcPr>
            <w:tcW w:w="7750" w:type="dxa"/>
            <w:gridSpan w:val="7"/>
          </w:tcPr>
          <w:p>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pPr>
              <w:spacing w:after="60"/>
              <w:outlineLvl w:val="3"/>
              <w:rPr>
                <w:bCs/>
                <w:lang w:eastAsia="zh-CN"/>
              </w:rPr>
            </w:pPr>
          </w:p>
          <w:p>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lang w:val="en-US" w:eastAsia="zh-CN"/>
              </w:rPr>
            </w:pPr>
            <w:r>
              <w:rPr>
                <w:rFonts w:hint="eastAsia" w:eastAsia="Malgun Gothic"/>
                <w:lang w:val="en-US" w:eastAsia="ko-KR"/>
              </w:rPr>
              <w:t>LG Electronics5</w:t>
            </w:r>
          </w:p>
        </w:tc>
        <w:tc>
          <w:tcPr>
            <w:tcW w:w="7750" w:type="dxa"/>
            <w:gridSpan w:val="7"/>
          </w:tcPr>
          <w:p>
            <w:pPr>
              <w:spacing w:after="60"/>
              <w:outlineLvl w:val="3"/>
              <w:rPr>
                <w:rFonts w:eastAsia="Malgun Gothic"/>
                <w:lang w:eastAsia="ko-KR"/>
              </w:rPr>
            </w:pPr>
            <w:r>
              <w:rPr>
                <w:rFonts w:hint="eastAsia" w:eastAsia="Malgun Gothic"/>
                <w:lang w:eastAsia="ko-KR"/>
              </w:rPr>
              <w:t xml:space="preserve">It seems that companies have different views on the necessity of including L1-RSRP in the list. </w:t>
            </w:r>
            <w:r>
              <w:rPr>
                <w:rFonts w:eastAsia="Malgun Gothic"/>
                <w:lang w:eastAsia="ko-KR"/>
              </w:rPr>
              <w:t>So, we suggest remove it and some editorials, as follows.</w:t>
            </w:r>
          </w:p>
          <w:p>
            <w:pPr>
              <w:spacing w:after="60"/>
              <w:outlineLvl w:val="3"/>
              <w:rPr>
                <w:rFonts w:eastAsia="Malgun Gothic"/>
                <w:lang w:eastAsia="ko-KR"/>
              </w:rPr>
            </w:pPr>
          </w:p>
          <w:p>
            <w:pPr>
              <w:spacing w:after="60"/>
              <w:outlineLvl w:val="3"/>
              <w:rPr>
                <w:b/>
              </w:rPr>
            </w:pPr>
            <w:r>
              <w:rPr>
                <w:b/>
              </w:rPr>
              <w:t>P-</w:t>
            </w:r>
            <w:r>
              <w:rPr>
                <w:rFonts w:hint="eastAsia"/>
                <w:b/>
              </w:rPr>
              <w:t>Q</w:t>
            </w:r>
            <w:r>
              <w:rPr>
                <w:b/>
              </w:rPr>
              <w:t>3-</w:t>
            </w:r>
            <w:r>
              <w:rPr>
                <w:b/>
                <w:color w:val="FF0000"/>
                <w:highlight w:val="yellow"/>
              </w:rPr>
              <w:t>rev1</w:t>
            </w:r>
          </w:p>
          <w:p>
            <w:pPr>
              <w:pStyle w:val="15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pPr>
              <w:pStyle w:val="15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pPr>
              <w:pStyle w:val="15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pPr>
              <w:pStyle w:val="154"/>
              <w:numPr>
                <w:ilvl w:val="0"/>
                <w:numId w:val="18"/>
              </w:numPr>
              <w:spacing w:before="180" w:after="60" w:line="240" w:lineRule="auto"/>
              <w:ind w:left="641" w:hanging="357"/>
              <w:rPr>
                <w:b/>
              </w:rPr>
            </w:pPr>
            <w:r>
              <w:rPr>
                <w:b/>
              </w:rPr>
              <w:t>For multi-CSI feedback, further study</w:t>
            </w:r>
          </w:p>
          <w:p>
            <w:pPr>
              <w:pStyle w:val="15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pPr>
              <w:pStyle w:val="15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pPr>
              <w:spacing w:after="60"/>
              <w:outlineLvl w:val="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gridSpan w:val="2"/>
          </w:tcPr>
          <w:p>
            <w:pPr>
              <w:rPr>
                <w:rFonts w:hint="eastAsia" w:eastAsia="Malgun Gothic"/>
                <w:lang w:val="en-US" w:eastAsia="ko-KR"/>
              </w:rPr>
            </w:pPr>
            <w:r>
              <w:rPr>
                <w:lang w:val="en-US" w:eastAsia="zh-CN"/>
              </w:rPr>
              <w:t>MTK3-fri</w:t>
            </w:r>
          </w:p>
        </w:tc>
        <w:tc>
          <w:tcPr>
            <w:tcW w:w="7750" w:type="dxa"/>
            <w:gridSpan w:val="7"/>
          </w:tcPr>
          <w:p>
            <w:pPr>
              <w:spacing w:after="60"/>
              <w:outlineLvl w:val="3"/>
              <w:rPr>
                <w:rFonts w:hint="eastAsia"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gridSpan w:val="2"/>
            <w:vAlign w:val="top"/>
          </w:tcPr>
          <w:p>
            <w:pPr>
              <w:rPr>
                <w:rFonts w:hint="eastAsia" w:ascii="Times New Roman" w:hAnsi="Times New Roman" w:eastAsia="宋体" w:cs="Times New Roman"/>
                <w:lang w:val="en-US" w:eastAsia="ko-KR" w:bidi="ar-SA"/>
              </w:rPr>
            </w:pPr>
            <w:r>
              <w:rPr>
                <w:rFonts w:hint="eastAsia" w:eastAsia="宋体"/>
                <w:lang w:val="en-US" w:eastAsia="zh-CN"/>
              </w:rPr>
              <w:t>ZTE, Sanechips5</w:t>
            </w:r>
          </w:p>
        </w:tc>
        <w:tc>
          <w:tcPr>
            <w:tcW w:w="7750" w:type="dxa"/>
            <w:gridSpan w:val="7"/>
            <w:vAlign w:val="top"/>
          </w:tcPr>
          <w:p>
            <w:pPr>
              <w:spacing w:after="60"/>
              <w:outlineLvl w:val="3"/>
              <w:rPr>
                <w:rFonts w:hint="eastAsia" w:ascii="Times New Roman" w:hAnsi="Times New Roman" w:cs="Times New Roman" w:eastAsiaTheme="minorEastAsia"/>
                <w:lang w:val="en-US" w:eastAsia="ko-KR" w:bidi="ar-SA"/>
              </w:rPr>
            </w:pPr>
            <w:r>
              <w:rPr>
                <w:rFonts w:hint="eastAsia"/>
                <w:lang w:val="en-US" w:eastAsia="zh-CN"/>
              </w:rPr>
              <w:t>Okay with P-Q3-rev1.</w:t>
            </w:r>
          </w:p>
        </w:tc>
      </w:tr>
    </w:tbl>
    <w:p/>
    <w:p/>
    <w:p/>
    <w:p>
      <w:pPr>
        <w:spacing w:after="60"/>
        <w:outlineLvl w:val="2"/>
        <w:rPr>
          <w:b/>
        </w:rPr>
      </w:pPr>
      <w:r>
        <w:rPr>
          <w:b/>
        </w:rPr>
        <w:t>Q4</w:t>
      </w:r>
    </w:p>
    <w:p>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4"/>
        <w:numPr>
          <w:ilvl w:val="0"/>
          <w:numId w:val="18"/>
        </w:numPr>
        <w:spacing w:after="60"/>
        <w:ind w:left="641" w:hanging="357"/>
        <w:rPr>
          <w:b/>
        </w:rPr>
      </w:pPr>
      <w:r>
        <w:rPr>
          <w:b/>
        </w:rPr>
        <w:t>Impact on UCI format</w:t>
      </w:r>
    </w:p>
    <w:p>
      <w:pPr>
        <w:pStyle w:val="154"/>
        <w:numPr>
          <w:ilvl w:val="0"/>
          <w:numId w:val="18"/>
        </w:numPr>
        <w:spacing w:after="60"/>
        <w:ind w:left="641" w:hanging="357"/>
        <w:rPr>
          <w:b/>
        </w:rPr>
      </w:pPr>
      <w:r>
        <w:rPr>
          <w:b/>
        </w:rPr>
        <w:t>Impact on CSI computation and/or CPU occupation</w:t>
      </w:r>
    </w:p>
    <w:p>
      <w:pPr>
        <w:pStyle w:val="154"/>
        <w:numPr>
          <w:ilvl w:val="0"/>
          <w:numId w:val="18"/>
        </w:numPr>
        <w:ind w:left="641" w:hanging="357"/>
        <w:rPr>
          <w:b/>
        </w:rPr>
      </w:pPr>
      <w:r>
        <w:rPr>
          <w:b/>
        </w:rPr>
        <w:t>Constraint for e.g. differentiation of different CSI report content due to same or different number of spatial/antenna elements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8" w:name="_Hlk132978027"/>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 xml:space="preserve">If UE </w:t>
            </w:r>
            <w:r>
              <w:rPr>
                <w:rFonts w:eastAsia="宋体"/>
                <w:lang w:val="en-US" w:eastAsia="zh-CN"/>
              </w:rPr>
              <w:t xml:space="preserve">can </w:t>
            </w:r>
            <w:r>
              <w:rPr>
                <w:rFonts w:hint="eastAsia" w:eastAsia="宋体"/>
                <w:lang w:val="en-US" w:eastAsia="zh-CN"/>
              </w:rPr>
              <w:t xml:space="preserve">report </w:t>
            </w:r>
            <w:r>
              <w:rPr>
                <w:rFonts w:eastAsia="宋体"/>
                <w:lang w:val="en-US" w:eastAsia="zh-CN"/>
              </w:rPr>
              <w:t>some common information</w:t>
            </w:r>
            <w:r>
              <w:rPr>
                <w:rFonts w:hint="eastAsia" w:eastAsia="宋体"/>
                <w:lang w:val="en-US" w:eastAsia="zh-CN"/>
              </w:rPr>
              <w:t xml:space="preserve"> for multi-CSI, the CSI computation and/or CPU occupation will be impacted consider</w:t>
            </w:r>
            <w:r>
              <w:rPr>
                <w:rFonts w:eastAsia="宋体"/>
                <w:lang w:val="en-US" w:eastAsia="zh-CN"/>
              </w:rPr>
              <w:t>ing</w:t>
            </w:r>
            <w:r>
              <w:rPr>
                <w:rFonts w:hint="eastAsia" w:eastAsia="宋体"/>
                <w:lang w:val="en-US" w:eastAsia="zh-CN"/>
              </w:rPr>
              <w:t xml:space="preserve"> that the UE does not need to</w:t>
            </w:r>
            <w:r>
              <w:rPr>
                <w:rFonts w:eastAsia="宋体"/>
                <w:lang w:val="en-US" w:eastAsia="zh-CN"/>
              </w:rPr>
              <w:t xml:space="preserve"> exhaustively</w:t>
            </w:r>
            <w:r>
              <w:rPr>
                <w:rFonts w:hint="eastAsia" w:eastAsia="宋体"/>
                <w:lang w:val="en-US" w:eastAsia="zh-CN"/>
              </w:rPr>
              <w:t xml:space="preserve"> </w:t>
            </w:r>
            <w:r>
              <w:rPr>
                <w:rFonts w:eastAsia="宋体"/>
                <w:lang w:val="en-US" w:eastAsia="zh-CN"/>
              </w:rPr>
              <w:t xml:space="preserve">search all the CSI combination (like, CRI, RI, PMI, CQI) </w:t>
            </w:r>
            <w:r>
              <w:rPr>
                <w:rFonts w:hint="eastAsia" w:eastAsia="宋体"/>
                <w:lang w:val="en-US" w:eastAsia="zh-CN"/>
              </w:rPr>
              <w:t>for other patterns.</w:t>
            </w:r>
          </w:p>
          <w:p>
            <w:pPr>
              <w:rPr>
                <w:rFonts w:eastAsia="Yu Mincho"/>
                <w:lang w:val="en-US" w:eastAsia="ja-JP"/>
              </w:rPr>
            </w:pPr>
            <w:r>
              <w:rPr>
                <w:rFonts w:hint="eastAsia" w:eastAsia="宋体"/>
                <w:lang w:val="en-US" w:eastAsia="zh-CN"/>
              </w:rPr>
              <w:t>T</w:t>
            </w:r>
            <w:r>
              <w:rPr>
                <w:rFonts w:eastAsia="宋体"/>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4"/>
              <w:numPr>
                <w:ilvl w:val="0"/>
                <w:numId w:val="40"/>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4"/>
              <w:numPr>
                <w:ilvl w:val="0"/>
                <w:numId w:val="40"/>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3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3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3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pPr>
        <w:spacing w:after="0"/>
        <w:ind w:left="284"/>
      </w:pPr>
      <w:r>
        <w:t>[Huawei, HiSilicon]:</w:t>
      </w:r>
      <w:r>
        <w:tab/>
      </w:r>
    </w:p>
    <w:p>
      <w:pPr>
        <w:pStyle w:val="154"/>
        <w:numPr>
          <w:ilvl w:val="0"/>
          <w:numId w:val="18"/>
        </w:numPr>
        <w:spacing w:after="60"/>
        <w:ind w:left="925" w:hanging="357"/>
      </w:pPr>
      <w:r>
        <w:t xml:space="preserve">Support A1-1) for both type 1 and type 2 shutdown. Each CSI-RS resource/resource set/resource setting implicitly represent one “spatial adaptation pattern”. </w:t>
      </w:r>
    </w:p>
    <w:p>
      <w:pPr>
        <w:pStyle w:val="154"/>
        <w:numPr>
          <w:ilvl w:val="0"/>
          <w:numId w:val="18"/>
        </w:numPr>
        <w:ind w:left="928"/>
      </w:pPr>
      <w:r>
        <w:t>Further study and identify the scenarios and proper CSI-RS transmission patterns that can be beneficial before adopting A1-2).</w:t>
      </w:r>
    </w:p>
    <w:p>
      <w:pPr>
        <w:ind w:left="284"/>
      </w:pPr>
      <w:r>
        <w:t>[Panasonic]: It is important to check both network side regarding realistic flexibilities to support for this feature and the UE side complexity and capability, before concluding on which alternative to adopt.</w:t>
      </w:r>
    </w:p>
    <w:p>
      <w:pPr>
        <w:spacing w:after="0"/>
        <w:ind w:left="284"/>
      </w:pPr>
      <w:r>
        <w:t xml:space="preserve">[Nokia, NSB]: </w:t>
      </w:r>
    </w:p>
    <w:p>
      <w:pPr>
        <w:pStyle w:val="15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pPr>
        <w:pStyle w:val="154"/>
        <w:numPr>
          <w:ilvl w:val="0"/>
          <w:numId w:val="18"/>
        </w:numPr>
        <w:spacing w:after="0"/>
        <w:ind w:left="925" w:hanging="357"/>
      </w:pPr>
      <w:r>
        <w:t>To enable CSI assistance information for spatial adaptation, further consider Option 1-2 and Option 2-2:</w:t>
      </w:r>
    </w:p>
    <w:p>
      <w:pPr>
        <w:pStyle w:val="154"/>
        <w:numPr>
          <w:ilvl w:val="2"/>
          <w:numId w:val="19"/>
        </w:numPr>
        <w:spacing w:after="120" w:afterLines="5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4"/>
        <w:numPr>
          <w:ilvl w:val="3"/>
          <w:numId w:val="19"/>
        </w:numPr>
        <w:spacing w:after="240" w:afterLines="100"/>
        <w:ind w:left="1900" w:hanging="357"/>
        <w:contextualSpacing/>
        <w:rPr>
          <w:rFonts w:eastAsia="MS Mincho"/>
          <w:szCs w:val="24"/>
          <w:lang w:eastAsia="ja-JP"/>
        </w:rPr>
      </w:pPr>
      <w:r>
        <w:rPr>
          <w:rFonts w:eastAsia="MS Mincho"/>
          <w:szCs w:val="24"/>
          <w:lang w:eastAsia="ja-JP"/>
        </w:rPr>
        <w:t>FFS: whether other information should be indicated/updated to the UE.</w:t>
      </w:r>
    </w:p>
    <w:p>
      <w:pPr>
        <w:pStyle w:val="154"/>
        <w:numPr>
          <w:ilvl w:val="0"/>
          <w:numId w:val="18"/>
        </w:numPr>
        <w:spacing w:after="0"/>
        <w:ind w:left="925" w:hanging="357"/>
      </w:pPr>
      <w:r>
        <w:t>To enable CSI assistance information for spatial adaptation, further consider Option 3-2: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whether this option can be used for all cases and scenarios of interest.</w:t>
      </w:r>
    </w:p>
    <w:p>
      <w:pPr>
        <w:spacing w:after="0"/>
        <w:ind w:left="284"/>
      </w:pPr>
      <w:r>
        <w:t xml:space="preserve">[vivo]: Support Alt. 1-1 + Alt. 2-2 for spatial element adaptation </w:t>
      </w:r>
    </w:p>
    <w:p>
      <w:pPr>
        <w:pStyle w:val="154"/>
        <w:numPr>
          <w:ilvl w:val="0"/>
          <w:numId w:val="18"/>
        </w:numPr>
        <w:spacing w:after="0"/>
        <w:ind w:left="925" w:hanging="357"/>
      </w:pPr>
      <w:r>
        <w:t>One resource configuration for channel measurement includes multiple CSI-RS resource sets, where each resource set can be associated with only one spatial adaptation pattern</w:t>
      </w:r>
    </w:p>
    <w:p>
      <w:pPr>
        <w:pStyle w:val="15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4"/>
        <w:numPr>
          <w:ilvl w:val="0"/>
          <w:numId w:val="18"/>
        </w:numPr>
        <w:spacing w:after="0"/>
        <w:ind w:left="925" w:hanging="357"/>
      </w:pPr>
      <w:r>
        <w:t>One CSI report configuration includes multiple sub-configurations, where each sub-configuration corresponds to one of the configured CSI-RS resource sets</w:t>
      </w:r>
    </w:p>
    <w:p>
      <w:pPr>
        <w:pStyle w:val="15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pPr>
        <w:ind w:left="284"/>
      </w:pPr>
      <w:r>
        <w:t>[OPPO]: If the spatial adaptation pattern includes one spatial element before adaptation and another spatial element after adaptation, A1-1 may be considered as a subset of A1-2.</w:t>
      </w:r>
    </w:p>
    <w:p>
      <w:pPr>
        <w:spacing w:after="0"/>
        <w:ind w:left="284"/>
      </w:pPr>
      <w:r>
        <w:t xml:space="preserve">[Spreadtrum]: </w:t>
      </w:r>
    </w:p>
    <w:p>
      <w:pPr>
        <w:pStyle w:val="15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4"/>
        <w:numPr>
          <w:ilvl w:val="0"/>
          <w:numId w:val="18"/>
        </w:numPr>
        <w:ind w:left="925" w:hanging="357"/>
      </w:pPr>
      <w:r>
        <w:t>A1-2) is not supported.</w:t>
      </w:r>
    </w:p>
    <w:p>
      <w:pPr>
        <w:ind w:left="284"/>
      </w:pPr>
      <w:r>
        <w:t>[CATT]: Precoded CSI-RS to emulate different antenna ports could be applied to CSI enhancement for both type-1 and type-2 spatial domain adaptations.</w:t>
      </w:r>
    </w:p>
    <w:p>
      <w:pPr>
        <w:spacing w:after="0"/>
        <w:ind w:left="284"/>
      </w:pPr>
      <w:r>
        <w:t>[Fujitsu]: Support CSI-RS configuration</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pStyle w:val="154"/>
        <w:numPr>
          <w:ilvl w:val="2"/>
          <w:numId w:val="19"/>
        </w:numPr>
        <w:spacing w:after="240"/>
        <w:ind w:left="1480" w:hanging="357"/>
        <w:contextualSpacing/>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rPr>
          <w:lang w:val="en-US"/>
        </w:rPr>
      </w:pPr>
      <w:r>
        <w:t>[ZTE]: For spatial element adaptation with multi-CSI report, each CSI-RS resource/resource set/resource setting can be associated with more than one spatial adaptation patterns.</w:t>
      </w:r>
    </w:p>
    <w:p>
      <w:pPr>
        <w:ind w:left="284"/>
        <w:rPr>
          <w:lang w:val="en-US"/>
        </w:rPr>
      </w:pPr>
      <w:r>
        <w:rPr>
          <w:lang w:val="en-US"/>
        </w:rPr>
        <w:t>[xiaomi]: support A1-2 that each CSI-RS resource can be associated with one or more spatial adaptation patterns.</w:t>
      </w:r>
    </w:p>
    <w:p>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rPr>
          <w:lang w:val="en-US"/>
        </w:rPr>
      </w:pPr>
      <w:r>
        <w:rPr>
          <w:lang w:val="en-US"/>
        </w:rPr>
        <w:t>[Google]: Study the rank-specific codebook configuration, where different (N1, N2) can be configured for different ranks.</w:t>
      </w:r>
    </w:p>
    <w:p>
      <w:pPr>
        <w:ind w:left="284"/>
        <w:rPr>
          <w:lang w:val="en-US"/>
        </w:rPr>
      </w:pPr>
      <w:r>
        <w:rPr>
          <w:lang w:val="en-US"/>
        </w:rPr>
        <w:t>[CMCC]: Each CSI-RS resource/resource set/resource setting can be associated with one or more spatial adaptation patterns, i.e. A1-2, should be supported.</w:t>
      </w:r>
    </w:p>
    <w:p>
      <w:pPr>
        <w:spacing w:after="0"/>
        <w:ind w:left="284"/>
        <w:rPr>
          <w:lang w:val="en-US"/>
        </w:rPr>
      </w:pPr>
      <w:r>
        <w:rPr>
          <w:lang w:val="en-US"/>
        </w:rPr>
        <w:t>[CEWiT]: Each CSI-RS resource set associated with one or more spatial element adaptations is supported.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pPr>
      <w:r>
        <w:t>[Transsion]:</w:t>
      </w:r>
    </w:p>
    <w:p>
      <w:pPr>
        <w:pStyle w:val="15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pPr>
        <w:pStyle w:val="154"/>
        <w:numPr>
          <w:ilvl w:val="0"/>
          <w:numId w:val="18"/>
        </w:numPr>
        <w:spacing w:after="60"/>
        <w:ind w:left="925" w:hanging="357"/>
      </w:pPr>
      <w:r>
        <w:t>Each CSI-RS resource or each CSI-RS resource set setting is associated with one spatial adaptation patterns can be supported.</w:t>
      </w:r>
    </w:p>
    <w:p>
      <w:pPr>
        <w:pStyle w:val="154"/>
        <w:numPr>
          <w:ilvl w:val="0"/>
          <w:numId w:val="18"/>
        </w:numPr>
        <w:ind w:left="925" w:hanging="357"/>
      </w:pPr>
      <w:r>
        <w:t>Each CSI-RS resource is associated with more spatial adaptation patterns can be supported.</w:t>
      </w:r>
    </w:p>
    <w:p>
      <w:pPr>
        <w:spacing w:after="0"/>
        <w:ind w:left="284"/>
        <w:rPr>
          <w:lang w:val="en-US"/>
        </w:rPr>
      </w:pPr>
      <w:r>
        <w:rPr>
          <w:lang w:val="en-US"/>
        </w:rPr>
        <w:t xml:space="preserve">[Apple]: For resource configuration, </w:t>
      </w:r>
    </w:p>
    <w:p>
      <w:pPr>
        <w:pStyle w:val="15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4"/>
        <w:numPr>
          <w:ilvl w:val="0"/>
          <w:numId w:val="18"/>
        </w:numPr>
        <w:spacing w:before="60" w:after="0"/>
        <w:ind w:left="925" w:hanging="357"/>
      </w:pPr>
      <w:r>
        <w:t>consider the following options to configure the spatial adaptation pattern due to change of spatial element mapping or transmission power:</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pPr>
        <w:pStyle w:val="15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details on CSI-RS antenna port subset indication.</w:t>
      </w:r>
    </w:p>
    <w:p>
      <w:pPr>
        <w:spacing w:before="60" w:after="0"/>
        <w:ind w:left="284"/>
      </w:pPr>
      <w:r>
        <w:t>[AT&amp;T]: 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spacing w:after="0"/>
        <w:ind w:left="284"/>
        <w:rPr>
          <w:lang w:val="en-US"/>
        </w:rPr>
      </w:pPr>
      <w:r>
        <w:rPr>
          <w:lang w:val="en-US"/>
        </w:rPr>
        <w:t xml:space="preserve">[Docomo]: </w:t>
      </w:r>
    </w:p>
    <w:p>
      <w:pPr>
        <w:pStyle w:val="15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pPr>
        <w:pStyle w:val="154"/>
        <w:numPr>
          <w:ilvl w:val="0"/>
          <w:numId w:val="18"/>
        </w:numPr>
        <w:spacing w:before="60"/>
        <w:ind w:left="924" w:hanging="357"/>
      </w:pPr>
      <w:r>
        <w:t>Codebook configuration should be enhanced by configuring common or separated codebooks for multiple spatial assumptions to achieve Type 1 or Type 2 adaptation.</w:t>
      </w:r>
    </w:p>
    <w:p>
      <w:pPr>
        <w:spacing w:after="0"/>
        <w:ind w:left="284"/>
        <w:rPr>
          <w:lang w:val="en-US"/>
        </w:rPr>
      </w:pPr>
      <w:r>
        <w:rPr>
          <w:lang w:val="en-US"/>
        </w:rPr>
        <w:t xml:space="preserve">[Ericsson]: </w:t>
      </w:r>
    </w:p>
    <w:p>
      <w:pPr>
        <w:pStyle w:val="15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pPr>
        <w:pStyle w:val="154"/>
        <w:numPr>
          <w:ilvl w:val="0"/>
          <w:numId w:val="18"/>
        </w:numPr>
        <w:spacing w:before="60" w:after="0"/>
        <w:ind w:left="925" w:hanging="357"/>
      </w:pPr>
      <w:bookmarkStart w:id="12"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2"/>
    </w:p>
    <w:p>
      <w:pPr>
        <w:pStyle w:val="154"/>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pPr>
        <w:pStyle w:val="154"/>
        <w:numPr>
          <w:ilvl w:val="0"/>
          <w:numId w:val="18"/>
        </w:numPr>
        <w:spacing w:before="60"/>
        <w:ind w:left="924" w:hanging="357"/>
      </w:pPr>
      <w:bookmarkStart w:id="14" w:name="_Toc131760252"/>
      <w:r>
        <w:t>For Type-2 spatial element adaptation, a CSI-RS resource set is configured within a CSI Resource Setting (CSI-ResourceConfig) wherein the set contains multiple CSI-RS resources each one associated with a spatial element adaptation pattern.</w:t>
      </w:r>
      <w:bookmarkEnd w:id="14"/>
    </w:p>
    <w:p>
      <w:pPr>
        <w:spacing w:after="0"/>
        <w:ind w:left="284"/>
        <w:rPr>
          <w:lang w:val="en-US"/>
        </w:rPr>
      </w:pPr>
      <w:r>
        <w:rPr>
          <w:lang w:val="en-US"/>
        </w:rPr>
        <w:t>[Fraunhofer]:</w:t>
      </w:r>
    </w:p>
    <w:p>
      <w:pPr>
        <w:pStyle w:val="15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pPr>
        <w:pStyle w:val="15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rPr>
          <w:lang w:val="en-US"/>
        </w:rPr>
      </w:pPr>
      <w:r>
        <w:rPr>
          <w:lang w:val="en-US"/>
        </w:rPr>
        <w:t>[ETRI]:</w:t>
      </w:r>
    </w:p>
    <w:p>
      <w:pPr>
        <w:pStyle w:val="154"/>
        <w:numPr>
          <w:ilvl w:val="0"/>
          <w:numId w:val="18"/>
        </w:numPr>
        <w:spacing w:after="0"/>
        <w:ind w:left="924" w:hanging="357"/>
      </w:pPr>
      <w:r>
        <w:t>For enhancements on CSI-RS resource configuration, further consider the following two options: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pPr>
              <w:pStyle w:val="154"/>
              <w:numPr>
                <w:ilvl w:val="0"/>
                <w:numId w:val="18"/>
              </w:numPr>
              <w:ind w:left="641" w:hanging="357"/>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A1-2-revised.</w:t>
            </w:r>
          </w:p>
          <w:p>
            <w:pPr>
              <w:rPr>
                <w:rFonts w:eastAsia="宋体"/>
                <w:lang w:val="en-US" w:eastAsia="zh-CN"/>
              </w:rPr>
            </w:pPr>
            <w:r>
              <w:rPr>
                <w:rFonts w:eastAsia="宋体"/>
                <w:lang w:val="en-US" w:eastAsia="zh-CN"/>
              </w:rPr>
              <w:t xml:space="preserve">One </w:t>
            </w:r>
            <w:r>
              <w:rPr>
                <w:rFonts w:hint="eastAsia" w:eastAsia="宋体"/>
                <w:lang w:val="en-US" w:eastAsia="zh-CN"/>
              </w:rPr>
              <w:t>CSI</w:t>
            </w:r>
            <w:r>
              <w:rPr>
                <w:rFonts w:eastAsia="宋体"/>
                <w:lang w:val="en-US" w:eastAsia="zh-CN"/>
              </w:rPr>
              <w:t xml:space="preserve"> </w:t>
            </w:r>
            <w:r>
              <w:rPr>
                <w:rFonts w:hint="eastAsia" w:eastAsia="宋体"/>
                <w:lang w:val="en-US" w:eastAsia="zh-CN"/>
              </w:rPr>
              <w:t xml:space="preserve">measurement </w:t>
            </w:r>
            <w:r>
              <w:rPr>
                <w:rFonts w:eastAsia="宋体"/>
                <w:lang w:val="en-US" w:eastAsia="zh-CN"/>
              </w:rPr>
              <w:t xml:space="preserve">resource corresponding to different spatial domain patterns </w:t>
            </w:r>
            <w:r>
              <w:rPr>
                <w:rFonts w:hint="eastAsia" w:eastAsia="宋体"/>
                <w:lang w:val="en-US" w:eastAsia="zh-CN"/>
              </w:rPr>
              <w:t xml:space="preserve">has less overhead of both RRC signaling and CSI-RS transmission, more network energy saving. Moreover, </w:t>
            </w:r>
            <w:r>
              <w:rPr>
                <w:rFonts w:eastAsia="宋体"/>
                <w:lang w:val="en-US" w:eastAsia="zh-CN"/>
              </w:rPr>
              <w:t xml:space="preserve">it </w:t>
            </w:r>
            <w:r>
              <w:rPr>
                <w:rFonts w:hint="eastAsia" w:eastAsia="宋体"/>
                <w:lang w:val="en-US" w:eastAsia="zh-CN"/>
              </w:rPr>
              <w:t>results in high correlation among multiple CSIs, and the correlation can be used to reduce UL overhead.</w:t>
            </w:r>
          </w:p>
          <w:p>
            <w:pPr>
              <w:rPr>
                <w:rFonts w:eastAsia="宋体"/>
                <w:lang w:val="en-US" w:eastAsia="zh-CN"/>
              </w:rPr>
            </w:pPr>
          </w:p>
          <w:p>
            <w:pPr>
              <w:rPr>
                <w:rFonts w:eastAsia="宋体"/>
                <w:lang w:val="en-US" w:eastAsia="zh-CN"/>
              </w:rPr>
            </w:pPr>
            <w:r>
              <w:rPr>
                <w:rFonts w:hint="eastAsia" w:eastAsia="宋体"/>
                <w:lang w:val="en-US" w:eastAsia="zh-CN"/>
              </w:rPr>
              <w:t>However, the restriction of one resource in a resource setting is not needed since different resource</w:t>
            </w:r>
            <w:r>
              <w:rPr>
                <w:rFonts w:eastAsia="宋体"/>
                <w:lang w:val="en-US" w:eastAsia="zh-CN"/>
              </w:rPr>
              <w:t>s</w:t>
            </w:r>
            <w:r>
              <w:rPr>
                <w:rFonts w:hint="eastAsia" w:eastAsia="宋体"/>
                <w:lang w:val="en-US" w:eastAsia="zh-CN"/>
              </w:rPr>
              <w:t xml:space="preserve"> can </w:t>
            </w:r>
            <w:r>
              <w:rPr>
                <w:rFonts w:eastAsia="宋体"/>
                <w:lang w:val="en-US" w:eastAsia="zh-CN"/>
              </w:rPr>
              <w:t xml:space="preserve">be </w:t>
            </w:r>
            <w:r>
              <w:rPr>
                <w:rFonts w:hint="eastAsia" w:eastAsia="宋体"/>
                <w:lang w:val="en-US" w:eastAsia="zh-CN"/>
              </w:rPr>
              <w:t>configured with different</w:t>
            </w:r>
            <w:r>
              <w:rPr>
                <w:rFonts w:eastAsia="宋体"/>
                <w:lang w:val="en-US" w:eastAsia="zh-CN"/>
              </w:rPr>
              <w:t xml:space="preserve"> QCL information</w:t>
            </w:r>
            <w:r>
              <w:rPr>
                <w:rFonts w:hint="eastAsia" w:eastAsia="宋体"/>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rPr>
                <w:b/>
              </w:rPr>
            </w:pPr>
            <w:r>
              <w:rPr>
                <w:b/>
              </w:rPr>
              <w:t>Support configurability of NZP CSI-RS resource(s) within one resource setting 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pPr>
              <w:pStyle w:val="15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Type-2 spatial adaptation</w:t>
            </w:r>
          </w:p>
          <w:p>
            <w:pPr>
              <w:pStyle w:val="15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4"/>
              <w:numPr>
                <w:ilvl w:val="1"/>
                <w:numId w:val="18"/>
              </w:numPr>
              <w:spacing w:after="60" w:line="240" w:lineRule="auto"/>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4"/>
              <w:numPr>
                <w:ilvl w:val="0"/>
                <w:numId w:val="41"/>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4"/>
              <w:numPr>
                <w:ilvl w:val="0"/>
                <w:numId w:val="41"/>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4"/>
              <w:numPr>
                <w:ilvl w:val="1"/>
                <w:numId w:val="18"/>
              </w:numPr>
              <w:spacing w:line="240" w:lineRule="auto"/>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rPr>
                <w:color w:val="000000" w:themeColor="text1"/>
                <w:sz w:val="24"/>
                <w:szCs w:val="32"/>
                <w14:textFill>
                  <w14:solidFill>
                    <w14:schemeClr w14:val="tx1"/>
                  </w14:solidFill>
                </w14:textFill>
              </w:rPr>
            </w:pPr>
          </w:p>
          <w:p>
            <w:pPr>
              <w:spacing w:after="60"/>
              <w:outlineLvl w:val="2"/>
              <w:rPr>
                <w:b/>
              </w:rPr>
            </w:pPr>
            <w:r>
              <w:rPr>
                <w:b/>
              </w:rPr>
              <w:t>Q9-moved</w:t>
            </w:r>
          </w:p>
          <w:p>
            <w:pPr>
              <w:pStyle w:val="154"/>
              <w:numPr>
                <w:ilvl w:val="0"/>
                <w:numId w:val="42"/>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4"/>
              <w:numPr>
                <w:ilvl w:val="0"/>
                <w:numId w:val="42"/>
              </w:numPr>
              <w:spacing w:line="240" w:lineRule="auto"/>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宋体"/>
                <w:lang w:val="en-US" w:eastAsia="zh-CN"/>
              </w:rPr>
            </w:pPr>
            <w:r>
              <w:rPr>
                <w:rFonts w:hint="eastAsia"/>
                <w:lang w:val="en-US" w:eastAsia="zh-CN"/>
              </w:rPr>
              <w:t xml:space="preserve">For the second bullet, we think more than one resource should be supported for A1-2. </w:t>
            </w:r>
            <w:r>
              <w:rPr>
                <w:rFonts w:hint="eastAsia" w:eastAsia="宋体"/>
                <w:lang w:val="en-US" w:eastAsia="zh-CN"/>
              </w:rPr>
              <w:t xml:space="preserve">Even for the current specification, </w:t>
            </w:r>
            <w:r>
              <w:rPr>
                <w:rFonts w:hint="eastAsia"/>
                <w:lang w:val="en-US" w:eastAsia="zh-CN"/>
              </w:rPr>
              <w:t xml:space="preserve">multiple </w:t>
            </w:r>
            <w:r>
              <w:rPr>
                <w:rFonts w:hint="eastAsia" w:eastAsia="宋体"/>
                <w:lang w:val="en-US" w:eastAsia="zh-CN"/>
              </w:rPr>
              <w:t>resource</w:t>
            </w:r>
            <w:r>
              <w:rPr>
                <w:rFonts w:eastAsia="宋体"/>
                <w:lang w:val="en-US" w:eastAsia="zh-CN"/>
              </w:rPr>
              <w:t>s</w:t>
            </w:r>
            <w:r>
              <w:rPr>
                <w:rFonts w:hint="eastAsia" w:eastAsia="宋体"/>
                <w:lang w:val="en-US" w:eastAsia="zh-CN"/>
              </w:rPr>
              <w:t xml:space="preserve"> within one resource set configured with different</w:t>
            </w:r>
            <w:r>
              <w:rPr>
                <w:rFonts w:eastAsia="宋体"/>
                <w:lang w:val="en-US" w:eastAsia="zh-CN"/>
              </w:rPr>
              <w:t xml:space="preserve"> QCL information</w:t>
            </w:r>
            <w:r>
              <w:rPr>
                <w:rFonts w:hint="eastAsia" w:eastAsia="宋体"/>
                <w:lang w:val="en-US" w:eastAsia="zh-CN"/>
              </w:rPr>
              <w:t xml:space="preserve"> are allowed. We don</w:t>
            </w:r>
            <w:r>
              <w:rPr>
                <w:rFonts w:eastAsia="宋体"/>
                <w:lang w:val="en-US" w:eastAsia="zh-CN"/>
              </w:rPr>
              <w:t>’</w:t>
            </w:r>
            <w:r>
              <w:rPr>
                <w:rFonts w:hint="eastAsia" w:eastAsia="宋体"/>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宋体"/>
                <w:lang w:val="en-US" w:eastAsia="zh-CN"/>
              </w:rPr>
            </w:pPr>
            <w:r>
              <w:rPr>
                <w:rFonts w:hint="eastAsia" w:eastAsia="宋体"/>
                <w:lang w:val="en-US" w:eastAsia="zh-CN"/>
              </w:rPr>
              <w:t>So we don</w:t>
            </w:r>
            <w:r>
              <w:rPr>
                <w:rFonts w:eastAsia="宋体"/>
                <w:lang w:val="en-US" w:eastAsia="zh-CN"/>
              </w:rPr>
              <w:t>’</w:t>
            </w:r>
            <w:r>
              <w:rPr>
                <w:rFonts w:hint="eastAsia" w:eastAsia="宋体"/>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lang w:eastAsia="zh-CN"/>
              </w:rPr>
            </w:pPr>
            <w:r>
              <w:rPr>
                <w:lang w:eastAsia="zh-CN"/>
              </w:rPr>
              <w:t>In our perspective,</w:t>
            </w:r>
          </w:p>
          <w:p>
            <w:pPr>
              <w:pStyle w:val="15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hint="eastAsia" w:eastAsia="PMingLiU"/>
                <w:lang w:eastAsia="zh-TW"/>
              </w:rPr>
              <w:t>w</w:t>
            </w:r>
            <w:r>
              <w:rPr>
                <w:rFonts w:eastAsia="PMingLiU"/>
                <w:lang w:eastAsia="zh-TW"/>
              </w:rPr>
              <w:t>e think that the number of antenna ports can be different for CSI-RS resource set configuration.</w:t>
            </w:r>
          </w:p>
          <w:p>
            <w:pPr>
              <w:rPr>
                <w:b/>
                <w:lang w:val="en-US" w:eastAsia="zh-CN"/>
              </w:rPr>
            </w:pPr>
            <w:r>
              <w:rPr>
                <w:lang w:eastAsia="zh-CN"/>
              </w:rPr>
              <w:t>For the 2</w:t>
            </w:r>
            <w:r>
              <w:rPr>
                <w:vertAlign w:val="superscript"/>
                <w:lang w:eastAsia="zh-CN"/>
              </w:rPr>
              <w:t>nd</w:t>
            </w:r>
            <w:r>
              <w:rPr>
                <w:lang w:eastAsia="zh-CN"/>
              </w:rPr>
              <w:t xml:space="preserve"> bullet, </w:t>
            </w:r>
            <w:r>
              <w:rPr>
                <w:rFonts w:hint="eastAsia" w:eastAsia="PMingLiU"/>
                <w:lang w:eastAsia="zh-TW"/>
              </w:rPr>
              <w:t>w</w:t>
            </w:r>
            <w:r>
              <w:rPr>
                <w:rFonts w:eastAsia="PMingLiU"/>
                <w:lang w:eastAsia="zh-TW"/>
              </w:rPr>
              <w:t>e think that more than one resource can be configured for A1-2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Futrurewei</w:t>
            </w:r>
          </w:p>
        </w:tc>
        <w:tc>
          <w:tcPr>
            <w:tcW w:w="8152" w:type="dxa"/>
          </w:tcPr>
          <w:p>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pPr>
              <w:rPr>
                <w:bCs/>
                <w:lang w:val="en-US" w:eastAsia="zh-CN"/>
              </w:rPr>
            </w:pPr>
            <w:r>
              <w:rPr>
                <w:lang w:val="en-US" w:eastAsia="zh-CN"/>
              </w:rPr>
              <w:t>2Q: Yes, because current spec support this and we see no reason to restrict the flexibility of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pPr>
              <w:rPr>
                <w:lang w:val="en-US" w:eastAsia="zh-CN"/>
              </w:rPr>
            </w:pPr>
            <w:r>
              <w:rPr>
                <w:rFonts w:hint="eastAsia" w:eastAsia="Malgun Gothic"/>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hint="eastAsia" w:eastAsia="Yu Mincho"/>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CATT</w:t>
            </w:r>
          </w:p>
        </w:tc>
        <w:tc>
          <w:tcPr>
            <w:tcW w:w="8152" w:type="dxa"/>
          </w:tcPr>
          <w:p>
            <w:pPr>
              <w:spacing w:after="60"/>
              <w:outlineLvl w:val="2"/>
              <w:rPr>
                <w:b/>
              </w:rPr>
            </w:pPr>
            <w:r>
              <w:rPr>
                <w:b/>
              </w:rPr>
              <w:t>Q9</w:t>
            </w:r>
          </w:p>
          <w:p>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pple2</w:t>
            </w:r>
          </w:p>
        </w:tc>
        <w:tc>
          <w:tcPr>
            <w:tcW w:w="8152" w:type="dxa"/>
          </w:tcPr>
          <w:p>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Samsung2</w:t>
            </w:r>
          </w:p>
        </w:tc>
        <w:tc>
          <w:tcPr>
            <w:tcW w:w="8152" w:type="dxa"/>
          </w:tcPr>
          <w:p>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Q9</w:t>
            </w:r>
          </w:p>
          <w:p>
            <w:pPr>
              <w:rPr>
                <w:color w:val="000000" w:themeColor="text1"/>
                <w:sz w:val="21"/>
                <w:szCs w:val="32"/>
                <w14:textFill>
                  <w14:solidFill>
                    <w14:schemeClr w14:val="tx1"/>
                  </w14:solidFill>
                </w14:textFill>
              </w:rPr>
            </w:pPr>
            <w:r>
              <w:rPr>
                <w:lang w:val="en-US" w:eastAsia="zh-CN"/>
              </w:rPr>
              <w:t xml:space="preserve">For </w:t>
            </w:r>
            <w:r>
              <w:rPr>
                <w:color w:val="000000" w:themeColor="text1"/>
                <w:sz w:val="21"/>
                <w:szCs w:val="32"/>
                <w14:textFill>
                  <w14:solidFill>
                    <w14:schemeClr w14:val="tx1"/>
                  </w14:solidFill>
                </w14:textFill>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LG Electronics2</w:t>
            </w:r>
          </w:p>
        </w:tc>
        <w:tc>
          <w:tcPr>
            <w:tcW w:w="8152" w:type="dxa"/>
          </w:tcPr>
          <w:p>
            <w:pPr>
              <w:rPr>
                <w:rFonts w:eastAsia="Malgun Gothic"/>
                <w:lang w:val="en-US" w:eastAsia="ko-KR"/>
              </w:rPr>
            </w:pPr>
            <w:r>
              <w:rPr>
                <w:rFonts w:hint="eastAsia" w:eastAsia="Malgun Gothic"/>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pPr>
              <w:rPr>
                <w:lang w:val="en-US" w:eastAsia="zh-CN"/>
              </w:rPr>
            </w:pPr>
            <w:r>
              <w:rPr>
                <w:rFonts w:hint="eastAsia" w:eastAsia="Malgun Gothic"/>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Ericsson 2</w:t>
            </w:r>
          </w:p>
        </w:tc>
        <w:tc>
          <w:tcPr>
            <w:tcW w:w="8152" w:type="dxa"/>
          </w:tcPr>
          <w:p>
            <w:pPr>
              <w:rPr>
                <w:b/>
                <w:lang w:val="en-US" w:eastAsia="zh-CN"/>
              </w:rPr>
            </w:pPr>
            <w:r>
              <w:rPr>
                <w:b/>
                <w:lang w:val="en-US" w:eastAsia="zh-CN"/>
              </w:rPr>
              <w:t xml:space="preserve">First question in Q9-moved: </w:t>
            </w:r>
          </w:p>
          <w:p>
            <w:pPr>
              <w:rPr>
                <w:bCs/>
                <w:lang w:val="en-US" w:eastAsia="zh-CN"/>
              </w:rPr>
            </w:pPr>
            <w:r>
              <w:rPr>
                <w:rStyle w:val="268"/>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pPr>
              <w:rPr>
                <w:b/>
                <w:lang w:val="en-US" w:eastAsia="zh-CN"/>
              </w:rPr>
            </w:pPr>
            <w:r>
              <w:rPr>
                <w:b/>
                <w:lang w:val="en-US" w:eastAsia="zh-CN"/>
              </w:rPr>
              <w:t xml:space="preserve">Second question in Q9-moved: </w:t>
            </w:r>
          </w:p>
          <w:p>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pPr>
              <w:spacing w:before="100" w:beforeAutospacing="1" w:after="100" w:afterAutospacing="1"/>
              <w:ind w:left="284"/>
              <w:rPr>
                <w:b/>
                <w:bCs/>
                <w:sz w:val="18"/>
                <w:szCs w:val="18"/>
              </w:rPr>
            </w:pPr>
            <w:r>
              <w:rPr>
                <w:rStyle w:val="92"/>
                <w:color w:val="FF0000"/>
              </w:rPr>
              <w:t xml:space="preserve">A1-2-further-revised: A resource set with </w:t>
            </w:r>
            <w:r>
              <w:rPr>
                <w:rStyle w:val="92"/>
                <w:color w:val="FF0000"/>
                <w:u w:val="single"/>
              </w:rPr>
              <w:t>one or multiple resources</w:t>
            </w:r>
            <w:r>
              <w:rPr>
                <w:rStyle w:val="92"/>
                <w:color w:val="FF0000"/>
              </w:rPr>
              <w:t xml:space="preserve"> is configured within a resource setting, where each resource is associated with more than one spatial adaptation pattern</w:t>
            </w:r>
          </w:p>
          <w:p>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pStyle w:val="154"/>
              <w:numPr>
                <w:ilvl w:val="0"/>
                <w:numId w:val="42"/>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pStyle w:val="154"/>
              <w:numPr>
                <w:ilvl w:val="0"/>
                <w:numId w:val="42"/>
              </w:numPr>
              <w:spacing w:before="312" w:line="240" w:lineRule="auto"/>
            </w:pPr>
            <w:r>
              <w:t>Do you consider more than one resource can be configured for A1-2?</w:t>
            </w:r>
          </w:p>
          <w:p>
            <w:pPr>
              <w:pStyle w:val="154"/>
              <w:spacing w:before="312" w:line="240" w:lineRule="auto"/>
              <w:ind w:left="420"/>
              <w:rPr>
                <w:lang w:eastAsia="zh-CN"/>
              </w:rPr>
            </w:pPr>
            <w:r>
              <w:rPr>
                <w:rFonts w:hint="eastAsia"/>
                <w:lang w:eastAsia="zh-CN"/>
              </w:rPr>
              <w:t>Y</w:t>
            </w:r>
            <w:r>
              <w:rPr>
                <w:lang w:eastAsia="zh-CN"/>
              </w:rPr>
              <w:t>: all companies.</w:t>
            </w:r>
          </w:p>
          <w:p>
            <w:pPr>
              <w:spacing w:before="312" w:line="240" w:lineRule="auto"/>
              <w:rPr>
                <w:b/>
                <w:lang w:eastAsia="zh-CN"/>
              </w:rPr>
            </w:pPr>
          </w:p>
          <w:p>
            <w:pPr>
              <w:spacing w:before="312" w:line="240" w:lineRule="auto"/>
              <w:rPr>
                <w:b/>
                <w:lang w:eastAsia="zh-CN"/>
              </w:rPr>
            </w:pPr>
            <w:r>
              <w:rPr>
                <w:rFonts w:hint="eastAsia"/>
                <w:b/>
                <w:lang w:eastAsia="zh-CN"/>
              </w:rPr>
              <w:t>P</w:t>
            </w:r>
            <w:r>
              <w:rPr>
                <w:b/>
                <w:lang w:eastAsia="zh-CN"/>
              </w:rPr>
              <w:t>-Q9-moved</w:t>
            </w:r>
          </w:p>
          <w:p>
            <w:pPr>
              <w:rPr>
                <w:b/>
                <w:lang w:val="en-US" w:eastAsia="zh-CN"/>
              </w:rPr>
            </w:pPr>
            <w:r>
              <w:rPr>
                <w:rFonts w:hint="eastAsia"/>
                <w:b/>
                <w:lang w:eastAsia="zh-CN"/>
              </w:rPr>
              <w:t>F</w:t>
            </w:r>
            <w:r>
              <w:rPr>
                <w:b/>
                <w:lang w:eastAsia="zh-CN"/>
              </w:rPr>
              <w:t xml:space="preserve">or </w:t>
            </w:r>
            <w:r>
              <w:rPr>
                <w:rStyle w:val="92"/>
              </w:rPr>
              <w:t>A1-2-revised,</w:t>
            </w:r>
            <w:r>
              <w:rPr>
                <w:rStyle w:val="92"/>
                <w:b w:val="0"/>
              </w:rPr>
              <w:t xml:space="preserve"> </w:t>
            </w:r>
            <w:r>
              <w:rPr>
                <w:b/>
                <w:sz w:val="21"/>
                <w:szCs w:val="32"/>
              </w:rPr>
              <w:t>one or more resources can be configured in the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OCOMO3 </w:t>
            </w:r>
          </w:p>
        </w:tc>
        <w:tc>
          <w:tcPr>
            <w:tcW w:w="8152" w:type="dxa"/>
          </w:tcPr>
          <w:p>
            <w:pPr>
              <w:rPr>
                <w:lang w:val="en-US" w:eastAsia="zh-CN"/>
              </w:rPr>
            </w:pPr>
            <w:r>
              <w:rPr>
                <w:rFonts w:hint="eastAsia"/>
                <w:lang w:val="en-US" w:eastAsia="zh-CN"/>
              </w:rPr>
              <w:t>S</w:t>
            </w:r>
            <w:r>
              <w:rPr>
                <w:lang w:val="en-US" w:eastAsia="zh-CN"/>
              </w:rPr>
              <w:t xml:space="preserve">upport the proposal of P-Q9-moved.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S</w:t>
            </w:r>
            <w:r>
              <w:rPr>
                <w:lang w:val="en-US" w:eastAsia="zh-CN"/>
              </w:rPr>
              <w:t>hare the similar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Support P-Q9-moved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zh-CN"/>
              </w:rPr>
              <w:t>ZTE, Sanechips3</w:t>
            </w:r>
          </w:p>
        </w:tc>
        <w:tc>
          <w:tcPr>
            <w:tcW w:w="8152" w:type="dxa"/>
          </w:tcPr>
          <w:p>
            <w:pPr>
              <w:rPr>
                <w:rFonts w:eastAsia="宋体"/>
                <w:lang w:val="en-US" w:eastAsia="zh-CN"/>
              </w:rPr>
            </w:pPr>
            <w:r>
              <w:rPr>
                <w:rFonts w:hint="eastAsia" w:eastAsia="宋体"/>
                <w:lang w:val="en-US" w:eastAsia="zh-CN"/>
              </w:rPr>
              <w:t>Support P-Q9-moved.</w:t>
            </w:r>
          </w:p>
        </w:tc>
      </w:tr>
    </w:tbl>
    <w:p>
      <w:pPr>
        <w:rPr>
          <w:lang w:val="en-US"/>
        </w:rPr>
      </w:pP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FFFFFF" w:themeFill="background1"/>
          </w:tcPr>
          <w:p>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pPr>
              <w:pStyle w:val="154"/>
              <w:numPr>
                <w:ilvl w:val="0"/>
                <w:numId w:val="42"/>
              </w:numPr>
              <w:spacing w:before="312" w:line="240" w:lineRule="auto"/>
            </w:pPr>
            <w:r>
              <w:t>do you consider the CSI-RS resource set configuration should only include resources with the same number of antenna ports? Any other restrictions you may consider as needed?</w:t>
            </w:r>
          </w:p>
          <w:p>
            <w:pPr>
              <w:pStyle w:val="15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pPr>
              <w:pStyle w:val="15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This case (different number of APs) is even more natural for A1-2.</w:t>
            </w:r>
          </w:p>
          <w:p>
            <w:pPr>
              <w:rPr>
                <w:lang w:eastAsia="zh-CN"/>
              </w:rPr>
            </w:pPr>
            <w:r>
              <w:rPr>
                <w:lang w:eastAsia="zh-CN"/>
              </w:rPr>
              <w:t>Based on the above, it seems no additional restriction is needed for A1-1-revised or A1-2-revised. I may not fully understand the concern.</w:t>
            </w:r>
          </w:p>
          <w:p>
            <w:pPr>
              <w:rPr>
                <w:b/>
                <w:lang w:eastAsia="zh-CN"/>
              </w:rPr>
            </w:pPr>
            <w:r>
              <w:rPr>
                <w:b/>
                <w:lang w:eastAsia="zh-CN"/>
              </w:rPr>
              <w:t>Q9-moved-extended</w:t>
            </w:r>
            <w:r>
              <w:rPr>
                <w:rFonts w:hint="eastAsia"/>
                <w:b/>
                <w:lang w:eastAsia="zh-CN"/>
              </w:rPr>
              <w:t xml:space="preserve"> </w:t>
            </w:r>
          </w:p>
          <w:p>
            <w:pPr>
              <w:rPr>
                <w:b/>
                <w:lang w:eastAsia="zh-CN"/>
              </w:rPr>
            </w:pPr>
            <w:r>
              <w:rPr>
                <w:rFonts w:hint="eastAsia"/>
                <w:b/>
                <w:lang w:eastAsia="zh-CN"/>
              </w:rPr>
              <w:t>C</w:t>
            </w:r>
            <w:r>
              <w:rPr>
                <w:b/>
                <w:lang w:eastAsia="zh-CN"/>
              </w:rPr>
              <w:t>ompanies are invited to further share your opinion/concern.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Agree with the FL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p>
            <w:pPr>
              <w:rPr>
                <w:lang w:val="en-US" w:eastAsia="zh-CN"/>
              </w:rPr>
            </w:pPr>
          </w:p>
        </w:tc>
        <w:tc>
          <w:tcPr>
            <w:tcW w:w="8152" w:type="dxa"/>
          </w:tcPr>
          <w:p>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pPr>
              <w:rPr>
                <w:lang w:val="en-US" w:eastAsia="zh-CN"/>
              </w:rPr>
            </w:pPr>
            <w:r>
              <w:rPr>
                <w:lang w:val="en-US" w:eastAsia="zh-CN"/>
              </w:rPr>
              <w:t xml:space="preserve">CSI report. </w:t>
            </w:r>
          </w:p>
          <w:p>
            <w:pPr>
              <w:rPr>
                <w:lang w:val="en-US" w:eastAsia="zh-CN"/>
              </w:rPr>
            </w:pPr>
            <w:r>
              <w:rPr>
                <w:lang w:val="en-US" w:eastAsia="zh-CN"/>
              </w:rPr>
              <w:t>We are fine in general</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Nokia/NSB3</w:t>
            </w:r>
          </w:p>
        </w:tc>
        <w:tc>
          <w:tcPr>
            <w:tcW w:w="8152" w:type="dxa"/>
          </w:tcPr>
          <w:p>
            <w:pPr>
              <w:rPr>
                <w:rFonts w:eastAsia="Malgun Gothic"/>
                <w:lang w:val="en-US" w:eastAsia="ko-KR"/>
              </w:rPr>
            </w:pPr>
            <w:r>
              <w:rPr>
                <w:lang w:val="en-US" w:eastAsia="zh-CN"/>
              </w:rPr>
              <w:t>We are fine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hint="eastAsia" w:eastAsia="Yu Mincho"/>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CATT</w:t>
            </w:r>
          </w:p>
        </w:tc>
        <w:tc>
          <w:tcPr>
            <w:tcW w:w="8152" w:type="dxa"/>
          </w:tcPr>
          <w:p>
            <w:pPr>
              <w:rPr>
                <w:rFonts w:eastAsia="Yu Mincho"/>
                <w:lang w:val="en-US" w:eastAsia="ja-JP"/>
              </w:rPr>
            </w:pPr>
            <w:r>
              <w:rPr>
                <w:rFonts w:eastAsia="Yu Mincho"/>
                <w:lang w:val="en-US" w:eastAsia="ja-JP"/>
              </w:rPr>
              <w:t>We are OK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 Electronics4</w:t>
            </w:r>
          </w:p>
        </w:tc>
        <w:tc>
          <w:tcPr>
            <w:tcW w:w="8152" w:type="dxa"/>
          </w:tcPr>
          <w:p>
            <w:pPr>
              <w:rPr>
                <w:rFonts w:eastAsia="Yu Mincho"/>
                <w:lang w:val="en-US" w:eastAsia="ja-JP"/>
              </w:rPr>
            </w:pPr>
            <w:r>
              <w:rPr>
                <w:rFonts w:hint="eastAsia" w:eastAsia="Malgun Gothic"/>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Ericsson 4</w:t>
            </w:r>
          </w:p>
        </w:tc>
        <w:tc>
          <w:tcPr>
            <w:tcW w:w="8152" w:type="dxa"/>
          </w:tcPr>
          <w:p>
            <w:pPr>
              <w:rPr>
                <w:rFonts w:eastAsia="Malgun Gothic"/>
                <w:lang w:val="en-US" w:eastAsia="ko-KR"/>
              </w:rPr>
            </w:pPr>
            <w:r>
              <w:rPr>
                <w:rStyle w:val="268"/>
              </w:rPr>
              <w:t xml:space="preserve">The question seems to be about the number of antenna ports for a CSI-RS </w:t>
            </w:r>
            <w:r>
              <w:rPr>
                <w:rStyle w:val="268"/>
                <w:i/>
                <w:iCs/>
              </w:rPr>
              <w:t>transmission</w:t>
            </w:r>
            <w:r>
              <w:rPr>
                <w:rStyle w:val="268"/>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5" w:name="_Hlk132978304"/>
            <w:r>
              <w:rPr>
                <w:rFonts w:hint="eastAsia" w:eastAsia="Yu Mincho"/>
                <w:lang w:val="en-US" w:eastAsia="ja-JP"/>
              </w:rPr>
              <w:t>A</w:t>
            </w:r>
            <w:r>
              <w:rPr>
                <w:rFonts w:eastAsia="Yu Mincho"/>
                <w:lang w:val="en-US" w:eastAsia="ja-JP"/>
              </w:rPr>
              <w:t>pple3e-add</w:t>
            </w:r>
            <w:bookmarkEnd w:id="15"/>
          </w:p>
        </w:tc>
        <w:tc>
          <w:tcPr>
            <w:tcW w:w="8152" w:type="dxa"/>
          </w:tcPr>
          <w:p>
            <w:pPr>
              <w:rPr>
                <w:lang w:val="en-US" w:eastAsia="zh-CN"/>
              </w:rPr>
            </w:pPr>
            <w:r>
              <w:rPr>
                <w:lang w:val="en-US" w:eastAsia="zh-CN"/>
              </w:rPr>
              <w:t xml:space="preserve">We share similar view as Ericsson 4. </w:t>
            </w:r>
          </w:p>
          <w:p>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14:textFill>
                  <w14:solidFill>
                    <w14:schemeClr w14:val="tx1"/>
                  </w14:solidFill>
                </w14:textFill>
              </w:rPr>
              <w:t xml:space="preserve">or A1-1 where </w:t>
            </w:r>
            <w:r>
              <w:rPr>
                <w:b/>
                <w:color w:val="000000" w:themeColor="text1"/>
                <w:sz w:val="21"/>
                <w:szCs w:val="32"/>
                <w14:textFill>
                  <w14:solidFill>
                    <w14:schemeClr w14:val="tx1"/>
                  </w14:solidFill>
                </w14:textFill>
              </w:rPr>
              <w:t>a resource set with multiple resources is configured</w:t>
            </w:r>
            <w:r>
              <w:rPr>
                <w:color w:val="000000" w:themeColor="text1"/>
                <w:sz w:val="21"/>
                <w:szCs w:val="32"/>
                <w14:textFill>
                  <w14:solidFill>
                    <w14:schemeClr w14:val="tx1"/>
                  </w14:solidFill>
                </w14:textFill>
              </w:rPr>
              <w:t xml:space="preserve"> within a resource setting, if </w:t>
            </w:r>
            <w:r>
              <w:rPr>
                <w:b/>
                <w:color w:val="000000" w:themeColor="text1"/>
                <w:sz w:val="21"/>
                <w:szCs w:val="32"/>
                <w14:textFill>
                  <w14:solidFill>
                    <w14:schemeClr w14:val="tx1"/>
                  </w14:solidFill>
                </w14:textFill>
              </w:rPr>
              <w:t>each resource is associated with only one spatial adaptation pattern</w:t>
            </w:r>
            <w:r>
              <w:rPr>
                <w:color w:val="000000" w:themeColor="text1"/>
                <w:sz w:val="21"/>
                <w:szCs w:val="32"/>
                <w14:textFill>
                  <w14:solidFill>
                    <w14:schemeClr w14:val="tx1"/>
                  </w14:solidFill>
                </w14:textFill>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pPr>
              <w:rPr>
                <w:rStyle w:val="268"/>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rStyle w:val="268"/>
                <w:lang w:eastAsia="zh-CN"/>
              </w:rPr>
            </w:pPr>
            <w:r>
              <w:rPr>
                <w:rStyle w:val="268"/>
                <w:rFonts w:hint="eastAsia"/>
                <w:lang w:eastAsia="zh-CN"/>
              </w:rPr>
              <w:t>A</w:t>
            </w:r>
            <w:r>
              <w:rPr>
                <w:rStyle w:val="268"/>
                <w:lang w:eastAsia="zh-CN"/>
              </w:rPr>
              <w:t>nything needs to be proposed for agreement, to clarify the below?</w:t>
            </w:r>
          </w:p>
          <w:p>
            <w:pPr>
              <w:rPr>
                <w:rStyle w:val="268"/>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w:t>
            </w:r>
            <w:r>
              <w:rPr>
                <w:rFonts w:eastAsia="Malgun Gothic"/>
                <w:lang w:val="en-US" w:eastAsia="ko-KR"/>
              </w:rPr>
              <w:t xml:space="preserve"> Electronics5</w:t>
            </w:r>
          </w:p>
        </w:tc>
        <w:tc>
          <w:tcPr>
            <w:tcW w:w="8152" w:type="dxa"/>
          </w:tcPr>
          <w:p>
            <w:pPr>
              <w:spacing w:before="312" w:line="240" w:lineRule="auto"/>
              <w:rPr>
                <w:rFonts w:eastAsia="Malgun Gothic"/>
                <w:b/>
                <w:lang w:val="en-US" w:eastAsia="ko-KR"/>
              </w:rPr>
            </w:pPr>
            <w:r>
              <w:rPr>
                <w:rFonts w:hint="eastAsia" w:eastAsia="Malgun Gothic"/>
                <w:b/>
                <w:lang w:eastAsia="ko-KR"/>
              </w:rPr>
              <w:t xml:space="preserve">@ </w:t>
            </w:r>
            <w:r>
              <w:rPr>
                <w:rFonts w:hint="eastAsia" w:eastAsia="Malgun Gothic"/>
                <w:b/>
                <w:lang w:val="en-US" w:eastAsia="ko-KR"/>
              </w:rPr>
              <w:t>A</w:t>
            </w:r>
            <w:r>
              <w:rPr>
                <w:rFonts w:eastAsia="Malgun Gothic"/>
                <w:b/>
                <w:lang w:val="en-US" w:eastAsia="ko-KR"/>
              </w:rPr>
              <w:t>pple3e-add:</w:t>
            </w:r>
          </w:p>
          <w:p>
            <w:pPr>
              <w:spacing w:before="312" w:line="240" w:lineRule="auto"/>
              <w:rPr>
                <w:lang w:val="en-US" w:eastAsia="zh-CN"/>
              </w:rPr>
            </w:pPr>
            <w:r>
              <w:rPr>
                <w:rFonts w:hint="eastAsia" w:eastAsia="Malgun Gothic"/>
                <w:lang w:val="en-US" w:eastAsia="ko-KR"/>
              </w:rPr>
              <w:t xml:space="preserve">We would </w:t>
            </w:r>
            <w:r>
              <w:rPr>
                <w:rFonts w:eastAsia="Malgun Gothic"/>
                <w:lang w:val="en-US" w:eastAsia="ko-KR"/>
              </w:rPr>
              <w:t>like</w:t>
            </w:r>
            <w:r>
              <w:rPr>
                <w:rFonts w:hint="eastAsia" w:eastAsia="Malgun Gothic"/>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pPr>
              <w:spacing w:before="312" w:line="240" w:lineRule="auto"/>
              <w:rPr>
                <w:b/>
                <w:lang w:val="en-US" w:eastAsia="zh-CN"/>
              </w:rPr>
            </w:pPr>
            <w:r>
              <w:rPr>
                <w:b/>
                <w:lang w:val="en-US" w:eastAsia="zh-CN"/>
              </w:rPr>
              <w:t>@ FL:</w:t>
            </w:r>
          </w:p>
          <w:p>
            <w:pPr>
              <w:spacing w:before="312" w:line="240" w:lineRule="auto"/>
              <w:rPr>
                <w:b/>
                <w:lang w:eastAsia="zh-CN"/>
              </w:rPr>
            </w:pPr>
            <w:r>
              <w:rPr>
                <w:rFonts w:hint="eastAsia" w:eastAsia="Malgun Gothic"/>
                <w:lang w:val="en-US" w:eastAsia="ko-KR"/>
              </w:rPr>
              <w:t>For A1-2-revised</w:t>
            </w:r>
            <w:r>
              <w:rPr>
                <w:rFonts w:eastAsia="Malgun Gothic"/>
                <w:lang w:val="en-US" w:eastAsia="ko-KR"/>
              </w:rPr>
              <w:t xml:space="preserve"> to support Type-1</w:t>
            </w:r>
            <w:r>
              <w:rPr>
                <w:rFonts w:hint="eastAsia" w:eastAsia="Malgun Gothic"/>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pPr>
      <w:r>
        <w:t>[Nokia, NSB]: Do not introduce additional CSI-RS resource patterns for the purpose of spatial adaptation.</w:t>
      </w:r>
    </w:p>
    <w:p>
      <w:pPr>
        <w:ind w:left="284"/>
      </w:pPr>
      <w:r>
        <w:t>[NEC]: Reduced CSI-RS density for frequency domain network energy saving should be considered.</w:t>
      </w:r>
    </w:p>
    <w:p>
      <w:pPr>
        <w:ind w:left="284"/>
      </w:pPr>
      <w:r>
        <w:t>[xiaomi]: How to enable efficient adaptation of resource mapping for the reception of one CSI-RS resource should be further studied.</w:t>
      </w:r>
    </w:p>
    <w:p>
      <w:pPr>
        <w:ind w:left="284"/>
      </w:pPr>
      <w:r>
        <w:t>[Samsung]: For Type 1 SD adaptation, each NZP CSI-RS resource/resource set/resource setting can include one or more of CSI-RS to RE mapping patterns.</w:t>
      </w:r>
    </w:p>
    <w:p>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1: Introduce additional CSI-RS resource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rPr>
          <w:lang w:val="en-US"/>
        </w:rPr>
      </w:pPr>
    </w:p>
    <w:p>
      <w:pPr>
        <w:outlineLvl w:val="2"/>
        <w:rPr>
          <w:b/>
        </w:rPr>
      </w:pPr>
      <w:r>
        <w:rPr>
          <w:b/>
        </w:rPr>
        <w:t>FL summary</w:t>
      </w:r>
    </w:p>
    <w:p>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rPr>
          <w:b/>
          <w:lang w:val="en-US"/>
        </w:rPr>
      </w:pPr>
      <w:r>
        <w:rPr>
          <w:b/>
          <w:lang w:val="en-US"/>
        </w:rPr>
        <w:t>Do you consider there is benefit for introduction of new CSI-RS resource (RE mapping) pattern, and if so, what patterns you think can be introduced?</w:t>
      </w:r>
    </w:p>
    <w:p>
      <w:pPr>
        <w:spacing w:after="0"/>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eastAsia="宋体"/>
                <w:lang w:val="en-US" w:eastAsia="zh-CN"/>
              </w:rPr>
              <w:t>We think new CSI-RS resource</w:t>
            </w:r>
            <w:r>
              <w:rPr>
                <w:rFonts w:eastAsia="宋体"/>
                <w:lang w:val="en-US" w:eastAsia="zh-CN"/>
              </w:rPr>
              <w:t xml:space="preserve"> pattern</w:t>
            </w:r>
            <w:r>
              <w:rPr>
                <w:rFonts w:hint="eastAsia" w:eastAsia="宋体"/>
                <w:lang w:val="en-US" w:eastAsia="zh-CN"/>
              </w:rPr>
              <w:t xml:space="preserve"> is not needed. Using signaling to indicates indexes of a subset of port</w:t>
            </w:r>
            <w:r>
              <w:rPr>
                <w:rFonts w:eastAsia="宋体"/>
                <w:lang w:val="en-US" w:eastAsia="zh-CN"/>
              </w:rPr>
              <w:t>s</w:t>
            </w:r>
            <w:r>
              <w:rPr>
                <w:rFonts w:hint="eastAsia" w:eastAsia="宋体"/>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pPr>
              <w:rPr>
                <w:rFonts w:eastAsia="PMingLiU"/>
                <w:lang w:val="en-US" w:eastAsia="zh-TW"/>
              </w:rPr>
            </w:pPr>
            <w:r>
              <w:rPr>
                <w:lang w:val="en-US"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Ok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Nokia/NSB2</w:t>
            </w:r>
          </w:p>
        </w:tc>
        <w:tc>
          <w:tcPr>
            <w:tcW w:w="8152" w:type="dxa"/>
          </w:tcPr>
          <w:p>
            <w:pPr>
              <w:rPr>
                <w:lang w:val="en-US" w:eastAsia="zh-CN"/>
              </w:rPr>
            </w:pPr>
            <w:r>
              <w:rPr>
                <w:lang w:val="en-US" w:eastAsia="zh-CN"/>
              </w:rPr>
              <w:t>Fine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G</w:t>
            </w:r>
            <w:r>
              <w:rPr>
                <w:rFonts w:eastAsia="Malgun Gothic"/>
                <w:lang w:val="en-US" w:eastAsia="ko-KR"/>
              </w:rPr>
              <w:t>iven that majority supports it, we are also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support this proposal. New resource mapping pattern should be precluded to save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Agree with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Electronics2</w:t>
            </w:r>
          </w:p>
        </w:tc>
        <w:tc>
          <w:tcPr>
            <w:tcW w:w="8152" w:type="dxa"/>
          </w:tcPr>
          <w:p>
            <w:pPr>
              <w:rPr>
                <w:lang w:val="en-US" w:eastAsia="zh-CN"/>
              </w:rPr>
            </w:pPr>
            <w:r>
              <w:rPr>
                <w:rFonts w:hint="eastAsia" w:eastAsia="Malgun Gothic"/>
                <w:lang w:val="en-US" w:eastAsia="ko-KR"/>
              </w:rPr>
              <w:t>We are not against P-Q7, but need clarification on CSI-RS resource pattern or RE mapping pattern</w:t>
            </w:r>
            <w:r>
              <w:rPr>
                <w:rFonts w:eastAsia="Malgun Gothic"/>
                <w:lang w:val="en-US" w:eastAsia="ko-KR"/>
              </w:rPr>
              <w:t xml:space="preserve"> in this proposal</w:t>
            </w:r>
            <w:r>
              <w:rPr>
                <w:rFonts w:hint="eastAsia" w:eastAsia="Malgun Gothic"/>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with the conclusion. The new design of the CSI-RS resource mapping pattern would trigger much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rPr>
                <w:lang w:val="en-US" w:eastAsia="zh-CN"/>
              </w:rPr>
            </w:pPr>
            <w:r>
              <w:rPr>
                <w:lang w:val="en-US" w:eastAsia="zh-CN"/>
              </w:rPr>
              <w:t>@LGe it is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eastAsia="zh-CN"/>
              </w:rPr>
            </w:pPr>
            <w:r>
              <w:rPr>
                <w:rFonts w:hint="eastAsia"/>
                <w:lang w:val="en-US" w:eastAsia="zh-CN"/>
              </w:rPr>
              <w:t>F</w:t>
            </w:r>
            <w:r>
              <w:rPr>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Malgun Gothic"/>
                <w:lang w:val="en-US" w:eastAsia="ko-KR"/>
              </w:rPr>
            </w:pPr>
            <w:r>
              <w:rPr>
                <w:rFonts w:eastAsia="Malgun Gothic"/>
                <w:lang w:val="en-US" w:eastAsia="ko-KR"/>
              </w:rPr>
              <w:t xml:space="preserve">@ Moderator, thanks for the confirmation. </w:t>
            </w:r>
            <w:r>
              <w:rPr>
                <w:rFonts w:hint="eastAsia" w:eastAsia="Malgun Gothic"/>
                <w:lang w:val="en-US" w:eastAsia="ko-KR"/>
              </w:rPr>
              <w:t>In that case, we can make the proposal clearer, as follows.</w:t>
            </w:r>
          </w:p>
          <w:p>
            <w:pPr>
              <w:rPr>
                <w:rFonts w:eastAsia="Malgun Gothic"/>
                <w:lang w:val="en-US" w:eastAsia="ko-KR"/>
              </w:rPr>
            </w:pP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8152" w:type="dxa"/>
          </w:tcPr>
          <w:p>
            <w:pPr>
              <w:rPr>
                <w:rFonts w:eastAsia="Malgun Gothic"/>
                <w:lang w:val="en-US" w:eastAsia="ko-KR"/>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lang w:val="en-US" w:eastAsia="zh-CN"/>
              </w:rPr>
              <w:t>MTK2</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lang w:val="en-US" w:eastAsia="zh-CN"/>
              </w:rPr>
            </w:pPr>
            <w:r>
              <w:rPr>
                <w:lang w:val="en-US" w:eastAsia="zh-CN"/>
              </w:rPr>
              <w:t>Support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China Telecom</w:t>
            </w:r>
          </w:p>
        </w:tc>
        <w:tc>
          <w:tcPr>
            <w:tcW w:w="8152" w:type="dxa"/>
          </w:tcPr>
          <w:p>
            <w:pPr>
              <w:rPr>
                <w:lang w:val="en-US" w:eastAsia="zh-CN"/>
              </w:rPr>
            </w:pPr>
            <w:r>
              <w:rPr>
                <w:lang w:val="en-US" w:eastAsia="zh-CN"/>
              </w:rPr>
              <w:t>Support P-Q7</w:t>
            </w:r>
          </w:p>
        </w:tc>
      </w:tr>
    </w:tbl>
    <w:p>
      <w:pPr>
        <w:spacing w:after="0"/>
        <w:rPr>
          <w:lang w:val="en-US"/>
        </w:rPr>
      </w:pPr>
    </w:p>
    <w:p/>
    <w:p>
      <w:pPr>
        <w:outlineLvl w:val="1"/>
        <w:rPr>
          <w:rFonts w:ascii="Arial" w:hAnsi="Arial" w:cs="Arial"/>
          <w:sz w:val="32"/>
          <w:szCs w:val="32"/>
        </w:rPr>
      </w:pPr>
      <w:r>
        <w:rPr>
          <w:rFonts w:ascii="Arial" w:hAnsi="Arial" w:cs="Arial"/>
          <w:sz w:val="32"/>
          <w:szCs w:val="32"/>
        </w:rPr>
        <w:t>3.5 CSI reporting configuration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pPr>
      <w:r>
        <w:t>[Huawei, HiSilicon]:</w:t>
      </w:r>
      <w:r>
        <w:tab/>
      </w:r>
    </w:p>
    <w:p>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pPr>
        <w:pStyle w:val="154"/>
        <w:numPr>
          <w:ilvl w:val="0"/>
          <w:numId w:val="43"/>
        </w:numPr>
        <w:spacing w:after="0"/>
        <w:ind w:left="1061"/>
        <w:rPr>
          <w:lang w:eastAsia="zh-CN"/>
        </w:rPr>
      </w:pPr>
      <w:r>
        <w:rPr>
          <w:rFonts w:hint="eastAsia"/>
          <w:lang w:eastAsia="zh-CN"/>
        </w:rPr>
        <w:t>F</w:t>
      </w:r>
      <w:r>
        <w:rPr>
          <w:lang w:eastAsia="zh-CN"/>
        </w:rPr>
        <w:t xml:space="preserve">or type 1: </w:t>
      </w:r>
    </w:p>
    <w:p>
      <w:pPr>
        <w:pStyle w:val="154"/>
        <w:numPr>
          <w:ilvl w:val="0"/>
          <w:numId w:val="44"/>
        </w:numPr>
        <w:spacing w:after="0"/>
        <w:ind w:left="1486"/>
        <w:rPr>
          <w:lang w:eastAsia="zh-CN"/>
        </w:rPr>
      </w:pPr>
      <w:r>
        <w:rPr>
          <w:lang w:eastAsia="zh-CN"/>
        </w:rPr>
        <w:t xml:space="preserve">N1 and N2 </w:t>
      </w:r>
    </w:p>
    <w:p>
      <w:pPr>
        <w:pStyle w:val="154"/>
        <w:numPr>
          <w:ilvl w:val="0"/>
          <w:numId w:val="44"/>
        </w:numPr>
        <w:spacing w:after="0"/>
        <w:ind w:left="1486"/>
        <w:rPr>
          <w:lang w:eastAsia="zh-CN"/>
        </w:rPr>
      </w:pPr>
      <w:r>
        <w:rPr>
          <w:lang w:eastAsia="zh-CN"/>
        </w:rPr>
        <w:t>FFS</w:t>
      </w:r>
      <w:r>
        <w:rPr>
          <w:rFonts w:hint="eastAsia"/>
          <w:lang w:eastAsia="zh-CN"/>
        </w:rPr>
        <w:t>：</w:t>
      </w:r>
      <w:r>
        <w:rPr>
          <w:lang w:eastAsia="zh-CN"/>
        </w:rPr>
        <w:t>CSI resource setting related parameters</w:t>
      </w:r>
    </w:p>
    <w:p>
      <w:pPr>
        <w:pStyle w:val="154"/>
        <w:numPr>
          <w:ilvl w:val="0"/>
          <w:numId w:val="43"/>
        </w:numPr>
        <w:spacing w:after="0"/>
        <w:ind w:left="1061"/>
        <w:rPr>
          <w:lang w:eastAsia="zh-CN"/>
        </w:rPr>
      </w:pPr>
      <w:r>
        <w:rPr>
          <w:rFonts w:hint="eastAsia"/>
          <w:lang w:eastAsia="zh-CN"/>
        </w:rPr>
        <w:t>F</w:t>
      </w:r>
      <w:r>
        <w:rPr>
          <w:lang w:eastAsia="zh-CN"/>
        </w:rPr>
        <w:t>or type 2:</w:t>
      </w:r>
    </w:p>
    <w:p>
      <w:pPr>
        <w:pStyle w:val="154"/>
        <w:numPr>
          <w:ilvl w:val="0"/>
          <w:numId w:val="44"/>
        </w:numPr>
        <w:ind w:left="1486"/>
        <w:rPr>
          <w:lang w:eastAsia="zh-CN"/>
        </w:rPr>
      </w:pPr>
      <w:r>
        <w:rPr>
          <w:lang w:eastAsia="zh-CN"/>
        </w:rPr>
        <w:t>FFS: CSI resource setting related parameters</w:t>
      </w:r>
    </w:p>
    <w:p>
      <w:pPr>
        <w:ind w:left="284"/>
      </w:pPr>
      <w:r>
        <w:t>[Nokia, NSB]: Discuss how to configure CSI measurements and reports for different spatial patterns in time, considering different reporting types (semi-persistent, periodic, aperiodic).</w:t>
      </w:r>
    </w:p>
    <w:p>
      <w:pPr>
        <w:ind w:left="284"/>
      </w:pPr>
      <w:r>
        <w:t>[Spreadtrum]: Dynamic switching between CSI report configurations or spatial adaptation patterns for a CSI report configuration can be considered.</w:t>
      </w:r>
    </w:p>
    <w:p>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pPr>
      <w:r>
        <w:t>[Fujitsu]: Support CSI report configuration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pPr>
        <w:ind w:left="284"/>
      </w:pPr>
      <w:r>
        <w:t>[xiaomi] support A2-2 with one CSI report configuration containing multiple spatial adaptation patterns.</w:t>
      </w:r>
    </w:p>
    <w:p>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rPr>
          <w:lang w:val="en-US"/>
        </w:rPr>
      </w:pPr>
      <w:r>
        <w:rPr>
          <w:lang w:val="en-US"/>
        </w:rPr>
        <w:t>[Samsung]: For Type 1 SD adaptation, each CSI report configuration can include one or more of codebook configurations.</w:t>
      </w:r>
    </w:p>
    <w:p>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rPr>
          <w:lang w:val="en-US"/>
        </w:rPr>
      </w:pPr>
      <w:r>
        <w:rPr>
          <w:lang w:val="en-US"/>
        </w:rPr>
        <w:t>[CMCC]: One CSI report configuration containing multiple CSI report sub-configuration where each sub-configuration corresponds to one spatial adaptation pattern, i.e. Alt 2-2, should be supported.</w:t>
      </w:r>
    </w:p>
    <w:p>
      <w:pPr>
        <w:ind w:left="284"/>
        <w:rPr>
          <w:lang w:val="en-US"/>
        </w:rPr>
      </w:pPr>
      <w:r>
        <w:rPr>
          <w:lang w:val="en-US"/>
        </w:rPr>
        <w:t>[CEWiT]: One CSI report configuration corresponding to one or more spatial element adaptations is supported.</w:t>
      </w:r>
    </w:p>
    <w:p>
      <w:pPr>
        <w:spacing w:after="0"/>
        <w:ind w:left="284"/>
        <w:rPr>
          <w:lang w:val="en-US"/>
        </w:rPr>
      </w:pPr>
      <w:r>
        <w:rPr>
          <w:lang w:val="en-US"/>
        </w:rPr>
        <w:t>[MediaTek]: One CSI report configuration contains multiple CSI report sub-configurations where each sub-configuration corresponds to one spatial adaptation pattern</w:t>
      </w:r>
    </w:p>
    <w:p>
      <w:pPr>
        <w:pStyle w:val="15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rPr>
          <w:lang w:val="en-US"/>
        </w:rPr>
      </w:pPr>
      <w:r>
        <w:rPr>
          <w:lang w:val="en-US"/>
        </w:rPr>
        <w:t xml:space="preserve">[LGe]: </w:t>
      </w:r>
    </w:p>
    <w:p>
      <w:pPr>
        <w:pStyle w:val="154"/>
        <w:numPr>
          <w:ilvl w:val="0"/>
          <w:numId w:val="18"/>
        </w:numPr>
        <w:spacing w:after="60"/>
        <w:ind w:left="925" w:hanging="357"/>
      </w:pPr>
      <w:r>
        <w:t>the following approaches can be taken into account for CSI framework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pPr>
        <w:pStyle w:val="15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pPr>
      <w:r>
        <w:t xml:space="preserve">[Apple]: </w:t>
      </w:r>
    </w:p>
    <w:p>
      <w:pPr>
        <w:pStyle w:val="15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pPr>
        <w:pStyle w:val="15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pPr>
        <w:spacing w:after="0"/>
        <w:ind w:left="284"/>
        <w:rPr>
          <w:lang w:val="en-US"/>
        </w:rPr>
      </w:pPr>
      <w:r>
        <w:rPr>
          <w:lang w:val="en-US"/>
        </w:rPr>
        <w:t>[Lenovo]:</w:t>
      </w:r>
      <w:r>
        <w:rPr>
          <w:lang w:val="en-US"/>
        </w:rPr>
        <w:tab/>
      </w:r>
    </w:p>
    <w:p>
      <w:pPr>
        <w:pStyle w:val="154"/>
        <w:numPr>
          <w:ilvl w:val="0"/>
          <w:numId w:val="18"/>
        </w:numPr>
        <w:spacing w:after="0"/>
        <w:ind w:left="925" w:hanging="357"/>
      </w:pPr>
      <w:r>
        <w:t xml:space="preserve">Support a single CSI reporting setting corresponding to multiple higher-layer configured spatial domain adaptation patterns. </w:t>
      </w:r>
    </w:p>
    <w:p>
      <w:pPr>
        <w:pStyle w:val="154"/>
        <w:numPr>
          <w:ilvl w:val="0"/>
          <w:numId w:val="18"/>
        </w:numPr>
        <w:spacing w:before="60" w:after="0"/>
        <w:ind w:left="925" w:hanging="357"/>
      </w:pPr>
      <w:r>
        <w:t>For a CSI reporting setting corresponding to multiple higher-layer configured spatial domain adaptation patterns, support one of the following alternatives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4"/>
        <w:numPr>
          <w:ilvl w:val="0"/>
          <w:numId w:val="18"/>
        </w:numPr>
        <w:spacing w:before="60"/>
        <w:ind w:left="925" w:hanging="357"/>
      </w:pPr>
      <w:r>
        <w:t xml:space="preserve">A single CSI report is supported for reporting CSI corresponding to multiple spatial domain adaptation patterns  </w:t>
      </w:r>
    </w:p>
    <w:p>
      <w:pPr>
        <w:spacing w:after="0"/>
        <w:ind w:left="284"/>
        <w:rPr>
          <w:lang w:val="en-US"/>
        </w:rPr>
      </w:pPr>
      <w:r>
        <w:rPr>
          <w:lang w:val="en-US"/>
        </w:rPr>
        <w:t xml:space="preserve">[Qualcomm]: </w:t>
      </w:r>
    </w:p>
    <w:p>
      <w:pPr>
        <w:pStyle w:val="15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pPr>
      <w:r>
        <w:t>[AT&amp;T]:</w:t>
      </w:r>
    </w:p>
    <w:p>
      <w:pPr>
        <w:pStyle w:val="154"/>
        <w:numPr>
          <w:ilvl w:val="0"/>
          <w:numId w:val="18"/>
        </w:numPr>
        <w:spacing w:after="0"/>
        <w:ind w:left="925" w:hanging="357"/>
      </w:pPr>
      <w:r>
        <w:t>Define different CSI reporting hypotheses for different levels of spatial dimensions which rely on the same RRC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 xml:space="preserve">For CSI reporting, support joint reporting of multiple CSIs </w:t>
      </w:r>
    </w:p>
    <w:p>
      <w:pPr>
        <w:pStyle w:val="154"/>
        <w:numPr>
          <w:ilvl w:val="3"/>
          <w:numId w:val="19"/>
        </w:numPr>
        <w:spacing w:after="120" w:afterLines="50"/>
        <w:ind w:left="1904"/>
        <w:contextualSpacing/>
        <w:rPr>
          <w:rFonts w:eastAsia="MS Mincho"/>
          <w:szCs w:val="24"/>
          <w:lang w:eastAsia="ja-JP"/>
        </w:rPr>
      </w:pPr>
      <w:r>
        <w:rPr>
          <w:rFonts w:eastAsia="MS Mincho"/>
          <w:szCs w:val="24"/>
          <w:lang w:eastAsia="ja-JP"/>
        </w:rPr>
        <w:t xml:space="preserve">Further study the need/benefit of overhead reduction </w:t>
      </w:r>
    </w:p>
    <w:p>
      <w:pPr>
        <w:pStyle w:val="15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pPr>
        <w:pStyle w:val="154"/>
        <w:numPr>
          <w:ilvl w:val="0"/>
          <w:numId w:val="18"/>
        </w:numPr>
        <w:spacing w:before="60"/>
        <w:ind w:left="924" w:hanging="357"/>
      </w:pPr>
      <w:r>
        <w:t>Consider enhancements to the CSI reporting procedures for efficient reporting of different hypotheses for different levels of spatial dimensions</w:t>
      </w:r>
    </w:p>
    <w:p>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pPr>
        <w:pStyle w:val="154"/>
        <w:numPr>
          <w:ilvl w:val="0"/>
          <w:numId w:val="18"/>
        </w:numPr>
        <w:spacing w:after="0"/>
        <w:ind w:left="925" w:hanging="357"/>
      </w:pPr>
      <w:bookmarkStart w:id="16" w:name="_Toc131760244"/>
      <w:r>
        <w:t>For Type-1 spatial domain adaptation, for aperiodic CSI reporting, support configuration of one or more indicators within a trigger state, where an indicator points to a sub-configuration within a CSI-ReportConfig.</w:t>
      </w:r>
      <w:bookmarkEnd w:id="16"/>
    </w:p>
    <w:p>
      <w:pPr>
        <w:pStyle w:val="154"/>
        <w:numPr>
          <w:ilvl w:val="0"/>
          <w:numId w:val="18"/>
        </w:numPr>
        <w:spacing w:before="60" w:after="0"/>
        <w:ind w:left="925" w:hanging="357"/>
      </w:pPr>
      <w:bookmarkStart w:id="17" w:name="_Toc131760247"/>
      <w:r>
        <w:t>For Type 1 spatial domain adaptation, a CSI-Report sub-configuration includes the following information for CSI measurement and reporting</w:t>
      </w:r>
      <w:bookmarkEnd w:id="17"/>
    </w:p>
    <w:p>
      <w:pPr>
        <w:pStyle w:val="154"/>
        <w:numPr>
          <w:ilvl w:val="2"/>
          <w:numId w:val="19"/>
        </w:numPr>
        <w:spacing w:after="120" w:afterLines="50"/>
        <w:ind w:left="1484"/>
        <w:contextualSpacing/>
        <w:rPr>
          <w:rFonts w:eastAsia="MS Mincho"/>
          <w:szCs w:val="24"/>
          <w:lang w:eastAsia="ja-JP"/>
        </w:rPr>
      </w:pPr>
      <w:bookmarkStart w:id="18" w:name="_Toc131760248"/>
      <w:r>
        <w:rPr>
          <w:rFonts w:eastAsia="MS Mincho"/>
          <w:szCs w:val="24"/>
          <w:lang w:eastAsia="ja-JP"/>
        </w:rPr>
        <w:t>A number of antenna ports</w:t>
      </w:r>
      <w:bookmarkEnd w:id="18"/>
    </w:p>
    <w:p>
      <w:pPr>
        <w:pStyle w:val="154"/>
        <w:numPr>
          <w:ilvl w:val="2"/>
          <w:numId w:val="19"/>
        </w:numPr>
        <w:spacing w:after="120" w:afterLines="50"/>
        <w:ind w:left="1484"/>
        <w:contextualSpacing/>
        <w:rPr>
          <w:rFonts w:eastAsia="MS Mincho"/>
          <w:szCs w:val="24"/>
          <w:lang w:eastAsia="ja-JP"/>
        </w:rPr>
      </w:pPr>
      <w:bookmarkStart w:id="19" w:name="_Toc131760249"/>
      <w:r>
        <w:rPr>
          <w:rFonts w:eastAsia="MS Mincho"/>
          <w:szCs w:val="24"/>
          <w:lang w:eastAsia="ja-JP"/>
        </w:rPr>
        <w:t>Indicator(s) of a subset of antenna ports within a codebook</w:t>
      </w:r>
      <w:bookmarkEnd w:id="19"/>
    </w:p>
    <w:p>
      <w:pPr>
        <w:pStyle w:val="154"/>
        <w:numPr>
          <w:ilvl w:val="0"/>
          <w:numId w:val="18"/>
        </w:numPr>
        <w:spacing w:after="0"/>
        <w:ind w:left="925" w:hanging="357"/>
      </w:pPr>
      <w:bookmarkStart w:id="20"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0"/>
    </w:p>
    <w:p>
      <w:pPr>
        <w:pStyle w:val="15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4"/>
        <w:spacing w:after="0"/>
        <w:ind w:left="641"/>
      </w:pPr>
    </w:p>
    <w:p>
      <w:pPr>
        <w:outlineLvl w:val="2"/>
        <w:rPr>
          <w:b/>
        </w:rPr>
      </w:pPr>
      <w:r>
        <w:rPr>
          <w:b/>
        </w:rPr>
        <w:t>FL summary</w:t>
      </w:r>
    </w:p>
    <w:p>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strike/>
                <w:color w:val="FF0000"/>
              </w:rPr>
            </w:pPr>
            <w:r>
              <w:rPr>
                <w:b/>
                <w:strike/>
                <w:color w:val="FF0000"/>
              </w:rPr>
              <w:t>FFS: the parameters that need to be separately included for each sub-configurations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pPr>
              <w:pStyle w:val="15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4"/>
              <w:numPr>
                <w:ilvl w:val="0"/>
                <w:numId w:val="18"/>
              </w:numPr>
              <w:spacing w:after="60" w:line="240" w:lineRule="auto"/>
              <w:ind w:left="641" w:hanging="357"/>
              <w:rPr>
                <w:b/>
              </w:rPr>
            </w:pPr>
            <w:r>
              <w:rPr>
                <w:b/>
              </w:rPr>
              <w:t>FFS: the parameters that need to be separately included for each sub-configurations</w:t>
            </w:r>
          </w:p>
          <w:p>
            <w:pPr>
              <w:pStyle w:val="15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pPr>
              <w:pStyle w:val="15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pPr>
              <w:pStyle w:val="15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eastAsia="PMingLiU"/>
                <w:lang w:val="en-US" w:eastAsia="zh-TW"/>
              </w:rPr>
              <w:t>Ericsson</w:t>
            </w:r>
          </w:p>
        </w:tc>
        <w:tc>
          <w:tcPr>
            <w:tcW w:w="8152" w:type="dxa"/>
          </w:tcPr>
          <w:p>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rPr>
                <w:bCs/>
                <w:lang w:val="en-US"/>
              </w:rPr>
            </w:pPr>
          </w:p>
          <w:p>
            <w:pPr>
              <w:spacing w:after="60"/>
              <w:rPr>
                <w:bCs/>
                <w:lang w:val="en-US"/>
              </w:rPr>
            </w:pPr>
            <w:r>
              <w:rPr>
                <w:bCs/>
                <w:lang w:val="en-US"/>
              </w:rPr>
              <w:t xml:space="preserve">Also, we are unclear on what “with overhead reduction” means in the main bullet. This can be removed. </w:t>
            </w:r>
          </w:p>
          <w:p>
            <w:pPr>
              <w:spacing w:after="60"/>
              <w:rPr>
                <w:bCs/>
                <w:lang w:val="en-US"/>
              </w:rPr>
            </w:pPr>
          </w:p>
          <w:p>
            <w:pPr>
              <w:spacing w:after="60"/>
              <w:rPr>
                <w:bCs/>
                <w:lang w:val="en-US"/>
              </w:rPr>
            </w:pPr>
            <w:r>
              <w:rPr>
                <w:bCs/>
                <w:lang w:val="en-US"/>
              </w:rPr>
              <w:t xml:space="preserve">We do not think the FFS is relevant since for type 1 SD, there is only one resource needed within a resource set. So the second FFS can be removed. </w:t>
            </w:r>
          </w:p>
          <w:p>
            <w:pPr>
              <w:spacing w:after="60"/>
              <w:rPr>
                <w:b/>
                <w:lang w:val="en-US"/>
              </w:rPr>
            </w:pPr>
          </w:p>
          <w:p>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4"/>
              <w:numPr>
                <w:ilvl w:val="0"/>
                <w:numId w:val="18"/>
              </w:numPr>
              <w:spacing w:after="60"/>
              <w:ind w:left="641" w:hanging="357"/>
              <w:rPr>
                <w:b/>
              </w:rPr>
            </w:pPr>
            <w:r>
              <w:rPr>
                <w:b/>
              </w:rPr>
              <w:t>FFS: the parameters that need to be separately included for each sub-configurations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pPr>
              <w:pStyle w:val="15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4"/>
              <w:numPr>
                <w:ilvl w:val="0"/>
                <w:numId w:val="45"/>
              </w:numPr>
              <w:spacing w:after="60" w:line="240" w:lineRule="auto"/>
              <w:rPr>
                <w:lang w:val="en-US" w:eastAsia="zh-CN"/>
              </w:rPr>
            </w:pPr>
            <w:r>
              <w:rPr>
                <w:b/>
                <w:color w:val="00B0F0"/>
                <w:lang w:val="en-US"/>
              </w:rPr>
              <w:t xml:space="preserve">CSI processing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pPr>
              <w:pStyle w:val="154"/>
              <w:numPr>
                <w:ilvl w:val="0"/>
                <w:numId w:val="45"/>
              </w:numPr>
              <w:spacing w:after="60" w:line="240" w:lineRule="auto"/>
              <w:rPr>
                <w:lang w:val="en-US" w:eastAsia="zh-CN"/>
              </w:rPr>
            </w:pPr>
            <w:r>
              <w:rPr>
                <w:b/>
                <w:color w:val="00B0F0"/>
                <w:lang w:val="en-US"/>
              </w:rPr>
              <w:t>FFS: the number of sub-configurations in the CSI report</w:t>
            </w:r>
          </w:p>
          <w:p>
            <w:pPr>
              <w:spacing w:after="60"/>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4"/>
              <w:spacing w:after="60"/>
              <w:ind w:left="0"/>
              <w:rPr>
                <w:b/>
                <w:highlight w:val="yellow"/>
              </w:rPr>
            </w:pPr>
            <w:r>
              <w:rPr>
                <w:b/>
                <w:highlight w:val="yellow"/>
              </w:rPr>
              <w:t xml:space="preserve">Possible Agreement </w:t>
            </w:r>
          </w:p>
          <w:p>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4"/>
              <w:spacing w:after="60"/>
              <w:ind w:left="0"/>
              <w:rPr>
                <w:b/>
              </w:rPr>
            </w:pPr>
            <w:r>
              <w:rPr>
                <w:b/>
              </w:rPr>
              <w:t>P6-rev2</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TW"/>
              </w:rPr>
            </w:pPr>
            <w:r>
              <w:rPr>
                <w:rFonts w:eastAsia="Malgun Gothic"/>
                <w:lang w:val="en-US" w:eastAsia="ko-KR"/>
              </w:rPr>
              <w:t>CEWiT</w:t>
            </w:r>
          </w:p>
        </w:tc>
        <w:tc>
          <w:tcPr>
            <w:tcW w:w="8152" w:type="dxa"/>
          </w:tcPr>
          <w:p>
            <w:pPr>
              <w:rPr>
                <w:rFonts w:eastAsia="Malgun Gothic"/>
                <w:lang w:val="en-US" w:eastAsia="zh-CN"/>
              </w:rPr>
            </w:pPr>
            <w:r>
              <w:rPr>
                <w:rFonts w:eastAsia="Malgun Gothic"/>
                <w:lang w:val="en-US" w:eastAsia="ko-KR"/>
              </w:rPr>
              <w:t>We are fine with the proposal</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I</w:t>
            </w:r>
            <w:r>
              <w:rPr>
                <w:rFonts w:eastAsia="PMingLiU"/>
                <w:lang w:val="en-US" w:eastAsia="zh-TW"/>
              </w:rPr>
              <w:t>TRI</w:t>
            </w:r>
          </w:p>
        </w:tc>
        <w:tc>
          <w:tcPr>
            <w:tcW w:w="8152" w:type="dxa"/>
          </w:tcPr>
          <w:p>
            <w:pPr>
              <w:rPr>
                <w:rFonts w:eastAsia="Malgun Gothic"/>
                <w:lang w:val="en-US" w:eastAsia="ko-KR"/>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Qualcomm2</w:t>
            </w:r>
          </w:p>
        </w:tc>
        <w:tc>
          <w:tcPr>
            <w:tcW w:w="8152" w:type="dxa"/>
          </w:tcPr>
          <w:p>
            <w:pPr>
              <w:rPr>
                <w:rFonts w:eastAsia="宋体"/>
                <w:lang w:val="en-US" w:eastAsia="zh-CN"/>
              </w:rPr>
            </w:pPr>
            <w:r>
              <w:rPr>
                <w:rFonts w:eastAsia="宋体"/>
                <w:lang w:val="en-US" w:eastAsia="zh-CN"/>
              </w:rPr>
              <w:t>We suggest adding the following FFS to the proposal since they need be discussed and agreed in RAN1 to make A2-2 feasible.</w:t>
            </w:r>
          </w:p>
          <w:p>
            <w:pPr>
              <w:pStyle w:val="154"/>
              <w:numPr>
                <w:ilvl w:val="0"/>
                <w:numId w:val="45"/>
              </w:numPr>
              <w:spacing w:after="60" w:line="240" w:lineRule="auto"/>
              <w:rPr>
                <w:b/>
                <w:bCs/>
                <w:color w:val="0070C0"/>
                <w:lang w:val="en-US" w:eastAsia="zh-CN"/>
              </w:rPr>
            </w:pPr>
            <w:r>
              <w:rPr>
                <w:b/>
                <w:bCs/>
                <w:color w:val="0070C0"/>
                <w:lang w:val="en-US" w:eastAsia="zh-CN"/>
              </w:rPr>
              <w:t xml:space="preserve">FFS: scaling for CSI processing related parameters </w:t>
            </w:r>
          </w:p>
          <w:p>
            <w:pPr>
              <w:pStyle w:val="154"/>
              <w:numPr>
                <w:ilvl w:val="0"/>
                <w:numId w:val="45"/>
              </w:numPr>
              <w:spacing w:after="60" w:line="240" w:lineRule="auto"/>
              <w:rPr>
                <w:color w:val="0070C0"/>
                <w:lang w:val="en-US" w:eastAsia="zh-CN"/>
              </w:rPr>
            </w:pPr>
            <w:r>
              <w:rPr>
                <w:b/>
                <w:color w:val="0070C0"/>
                <w:lang w:val="en-US"/>
              </w:rPr>
              <w:t>FFS: the number of sub-configurations/resources/resource sets in the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pStyle w:val="257"/>
              <w:rPr>
                <w:rFonts w:eastAsia="宋体"/>
                <w:lang w:val="en-US"/>
              </w:rPr>
            </w:pPr>
            <w:r>
              <w:rPr>
                <w:rFonts w:eastAsia="宋体"/>
                <w:lang w:val="en-US"/>
              </w:rPr>
              <w:t xml:space="preserve">Support. This has been supported in legacy design, e.g., multiple codebook sub-configurations within the same CSI-ReportConfig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t>Intel</w:t>
            </w:r>
          </w:p>
        </w:tc>
        <w:tc>
          <w:tcPr>
            <w:tcW w:w="8152" w:type="dxa"/>
          </w:tcPr>
          <w:p>
            <w:pPr>
              <w:pStyle w:val="257"/>
              <w:numPr>
                <w:ilvl w:val="0"/>
                <w:numId w:val="0"/>
              </w:numPr>
              <w:ind w:left="442" w:hanging="442"/>
              <w:rPr>
                <w:rFonts w:eastAsia="宋体"/>
                <w:lang w:val="en-US"/>
              </w:rPr>
            </w:pPr>
            <w:r>
              <w:rPr>
                <w:lang w:val="en-US" w:eastAsia="zh-CN"/>
              </w:rPr>
              <w:t>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pStyle w:val="257"/>
              <w:numPr>
                <w:ilvl w:val="0"/>
                <w:numId w:val="0"/>
              </w:numPr>
              <w:ind w:left="442" w:hanging="442"/>
              <w:rPr>
                <w:rFonts w:eastAsiaTheme="minorEastAsia"/>
                <w:lang w:val="en-US" w:eastAsia="zh-CN"/>
              </w:rPr>
            </w:pPr>
            <w:r>
              <w:rPr>
                <w:rFonts w:eastAsiaTheme="minorEastAsia"/>
                <w:lang w:val="en-US"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The question may relate to how exactly the “sub-configuration” is to be defined. (it can be very much related to Q8)</w:t>
            </w:r>
          </w:p>
          <w:p>
            <w:pPr>
              <w:pStyle w:val="154"/>
              <w:numPr>
                <w:ilvl w:val="0"/>
                <w:numId w:val="46"/>
              </w:numPr>
              <w:rPr>
                <w:rFonts w:eastAsia="PMingLiU"/>
                <w:lang w:val="en-US" w:eastAsia="zh-TW"/>
              </w:rPr>
            </w:pPr>
            <w:r>
              <w:rPr>
                <w:rFonts w:eastAsia="PMingLiU"/>
                <w:lang w:val="en-US" w:eastAsia="zh-TW"/>
              </w:rPr>
              <w:t>Could the defined IEs in sub-configuration cater for both Type-1 and Type-2?</w:t>
            </w:r>
          </w:p>
          <w:p>
            <w:pPr>
              <w:pStyle w:val="154"/>
              <w:numPr>
                <w:ilvl w:val="0"/>
                <w:numId w:val="46"/>
              </w:numPr>
              <w:rPr>
                <w:rFonts w:eastAsia="PMingLiU"/>
                <w:lang w:val="en-US" w:eastAsia="zh-TW"/>
              </w:rPr>
            </w:pPr>
            <w:r>
              <w:rPr>
                <w:rFonts w:eastAsia="PMingLiU"/>
                <w:lang w:val="en-US" w:eastAsia="zh-TW"/>
              </w:rPr>
              <w:t>The required CSI processing power also depends on how exactly the “sub-configuration” is to be defined.</w:t>
            </w:r>
          </w:p>
          <w:p>
            <w:pPr>
              <w:rPr>
                <w:rFonts w:eastAsia="PMingLiU"/>
                <w:lang w:val="en-US" w:eastAsia="zh-TW"/>
              </w:rPr>
            </w:pPr>
            <w:r>
              <w:rPr>
                <w:rFonts w:eastAsia="PMingLiU"/>
                <w:lang w:val="en-US" w:eastAsia="zh-TW"/>
              </w:rPr>
              <w:t>We suggest the following updates (in green):</w:t>
            </w:r>
          </w:p>
          <w:p>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pPr>
              <w:pStyle w:val="154"/>
              <w:numPr>
                <w:ilvl w:val="0"/>
                <w:numId w:val="47"/>
              </w:numPr>
              <w:spacing w:after="60"/>
              <w:rPr>
                <w:b/>
                <w:color w:val="00B050"/>
                <w:lang w:val="en-US"/>
              </w:rPr>
            </w:pPr>
            <w:r>
              <w:rPr>
                <w:b/>
                <w:color w:val="00B050"/>
                <w:lang w:val="en-US"/>
              </w:rPr>
              <w:t>FFS whether there is a need to explicitly introduce/configure a ‘sub-configuration’ IE or not.</w:t>
            </w:r>
          </w:p>
          <w:p>
            <w:pPr>
              <w:pStyle w:val="257"/>
              <w:numPr>
                <w:ilvl w:val="0"/>
                <w:numId w:val="0"/>
              </w:numPr>
              <w:ind w:left="442" w:hanging="44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pple2</w:t>
            </w:r>
          </w:p>
        </w:tc>
        <w:tc>
          <w:tcPr>
            <w:tcW w:w="8152" w:type="dxa"/>
          </w:tcPr>
          <w:p>
            <w:pPr>
              <w:spacing w:after="60"/>
              <w:rPr>
                <w:b/>
                <w:lang w:val="en-US"/>
              </w:rPr>
            </w:pPr>
            <w:r>
              <w:rPr>
                <w:b/>
                <w:lang w:val="en-US"/>
              </w:rPr>
              <w:t xml:space="preserve">OK </w:t>
            </w:r>
          </w:p>
          <w:p>
            <w:pPr>
              <w:rPr>
                <w:rFonts w:eastAsia="PMingLiU"/>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spacing w:after="60"/>
              <w:rPr>
                <w:b/>
                <w:lang w:val="en-US"/>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Malgun Gothic"/>
                <w:lang w:val="en-US" w:eastAsia="ko-KR"/>
              </w:rPr>
              <w:t>LG Electronics2</w:t>
            </w:r>
          </w:p>
        </w:tc>
        <w:tc>
          <w:tcPr>
            <w:tcW w:w="8152" w:type="dxa"/>
          </w:tcPr>
          <w:p>
            <w:pPr>
              <w:rPr>
                <w:lang w:val="en-US" w:eastAsia="zh-CN"/>
              </w:rPr>
            </w:pPr>
            <w:r>
              <w:rPr>
                <w:rFonts w:eastAsia="Malgun Gothic"/>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lang w:val="en-US" w:eastAsia="zh-CN"/>
              </w:rPr>
              <w:t>Support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F</w:t>
            </w:r>
            <w:r>
              <w:rPr>
                <w:lang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QC/Nokia/NSB</w:t>
            </w:r>
          </w:p>
          <w:p>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S</w:t>
            </w:r>
            <w:r>
              <w:rPr>
                <w:lang w:eastAsia="zh-CN"/>
              </w:rPr>
              <w:t>preadtrum2</w:t>
            </w:r>
          </w:p>
        </w:tc>
        <w:tc>
          <w:tcPr>
            <w:tcW w:w="8152" w:type="dxa"/>
          </w:tcPr>
          <w:p>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NEC</w:t>
            </w:r>
          </w:p>
        </w:tc>
        <w:tc>
          <w:tcPr>
            <w:tcW w:w="8152" w:type="dxa"/>
          </w:tcPr>
          <w:p>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lang w:eastAsia="zh-CN"/>
              </w:rPr>
              <w:t>MTK2</w:t>
            </w:r>
          </w:p>
        </w:tc>
        <w:tc>
          <w:tcPr>
            <w:tcW w:w="8152" w:type="dxa"/>
          </w:tcPr>
          <w:p>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spacing w:before="100" w:beforeAutospacing="1" w:line="240" w:lineRule="auto"/>
              <w:rPr>
                <w:rFonts w:eastAsia="Malgun Gothic"/>
                <w:lang w:val="en-US" w:eastAsia="ko-KR"/>
              </w:rPr>
            </w:pPr>
          </w:p>
        </w:tc>
      </w:tr>
    </w:tbl>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spacing w:after="60"/>
        <w:outlineLvl w:val="2"/>
        <w:rPr>
          <w:b/>
        </w:rPr>
      </w:pPr>
      <w:r>
        <w:rPr>
          <w:b/>
        </w:rPr>
        <w:t>Q8</w:t>
      </w:r>
    </w:p>
    <w:p>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Sanechips2</w:t>
            </w:r>
          </w:p>
        </w:tc>
        <w:tc>
          <w:tcPr>
            <w:tcW w:w="8152" w:type="dxa"/>
          </w:tcPr>
          <w:p>
            <w:pPr>
              <w:rPr>
                <w:lang w:val="en-US" w:eastAsia="zh-CN"/>
              </w:rPr>
            </w:pPr>
            <w:r>
              <w:rPr>
                <w:rFonts w:hint="eastAsia"/>
                <w:lang w:val="en-US" w:eastAsia="zh-CN"/>
              </w:rPr>
              <w:t>Following update is suggested.</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4"/>
              <w:numPr>
                <w:ilvl w:val="1"/>
                <w:numId w:val="19"/>
              </w:numPr>
              <w:spacing w:after="60"/>
              <w:ind w:left="1157"/>
              <w:contextualSpacing/>
              <w:rPr>
                <w:rFonts w:eastAsia="MS Mincho"/>
                <w:b/>
                <w:szCs w:val="24"/>
                <w:lang w:eastAsia="ja-JP"/>
              </w:rPr>
            </w:pPr>
            <w:r>
              <w:rPr>
                <w:rFonts w:eastAsia="MS Mincho"/>
                <w:b/>
                <w:szCs w:val="24"/>
                <w:lang w:eastAsia="ja-JP"/>
              </w:rPr>
              <w:t>n1-n2</w:t>
            </w:r>
          </w:p>
          <w:p>
            <w:pPr>
              <w:pStyle w:val="154"/>
              <w:numPr>
                <w:ilvl w:val="1"/>
                <w:numId w:val="19"/>
              </w:numPr>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57"/>
              <w:contextualSpacing/>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4"/>
              <w:numPr>
                <w:ilvl w:val="1"/>
                <w:numId w:val="19"/>
              </w:numPr>
              <w:spacing w:after="60"/>
              <w:ind w:left="1157"/>
              <w:contextualSpacing/>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4"/>
              <w:numPr>
                <w:ilvl w:val="1"/>
                <w:numId w:val="19"/>
              </w:numPr>
              <w:spacing w:after="60"/>
              <w:contextualSpacing/>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4"/>
              <w:numPr>
                <w:ilvl w:val="1"/>
                <w:numId w:val="19"/>
              </w:numPr>
              <w:spacing w:after="60"/>
              <w:contextualSpacing/>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4"/>
              <w:numPr>
                <w:ilvl w:val="1"/>
                <w:numId w:val="19"/>
              </w:numPr>
              <w:spacing w:after="60"/>
              <w:contextualSpacing/>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120"/>
              <w:rPr>
                <w:szCs w:val="22"/>
                <w:lang w:eastAsia="sv-SE"/>
              </w:rPr>
            </w:pPr>
          </w:p>
          <w:p>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ctrlPr>
                    <w:rPr>
                      <w:rFonts w:ascii="Cambria Math" w:hAnsi="Cambria Math"/>
                      <w:szCs w:val="22"/>
                      <w:lang w:eastAsia="zh-CN"/>
                    </w:rPr>
                  </m:ctrlPr>
                </m:e>
                <m:sub>
                  <m: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7"/>
                          <a:stretch>
                            <a:fillRect/>
                          </a:stretch>
                        </pic:blipFill>
                        <pic:spPr>
                          <a:xfrm>
                            <a:off x="0" y="0"/>
                            <a:ext cx="2350575" cy="1324869"/>
                          </a:xfrm>
                          <a:prstGeom prst="rect">
                            <a:avLst/>
                          </a:prstGeom>
                        </pic:spPr>
                      </pic:pic>
                    </a:graphicData>
                  </a:graphic>
                </wp:inline>
              </w:drawing>
            </w:r>
          </w:p>
          <w:p>
            <w:pPr>
              <w:pStyle w:val="29"/>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InterDigital</w:t>
            </w:r>
          </w:p>
        </w:tc>
        <w:tc>
          <w:tcPr>
            <w:tcW w:w="8152" w:type="dxa"/>
          </w:tcPr>
          <w:p>
            <w:pPr>
              <w:rPr>
                <w:rFonts w:eastAsia="PMingLiU"/>
                <w:lang w:eastAsia="zh-TW"/>
              </w:rPr>
            </w:pPr>
            <w:r>
              <w:rPr>
                <w:rFonts w:eastAsia="PMingLiU"/>
                <w:lang w:eastAsia="zh-TW"/>
              </w:rPr>
              <w:t xml:space="preserve">The update to proposal P-Q8 suggested by ZTE is reasonable and is ok with us. </w:t>
            </w:r>
          </w:p>
          <w:p>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pPr>
              <w:rPr>
                <w:rFonts w:eastAsia="PMingLiU"/>
                <w:lang w:eastAsia="zh-TW"/>
              </w:rPr>
            </w:pPr>
            <w:r>
              <w:rPr>
                <w:rFonts w:eastAsia="MS Mincho"/>
                <w:b/>
                <w:szCs w:val="24"/>
                <w:lang w:eastAsia="ja-JP"/>
              </w:rPr>
              <w:t xml:space="preserve">Group identity associated with group of NZP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宋体"/>
                <w:lang w:val="en-US" w:eastAsia="zh-CN"/>
              </w:rPr>
              <w:t>Qualcomm2</w:t>
            </w:r>
          </w:p>
        </w:tc>
        <w:tc>
          <w:tcPr>
            <w:tcW w:w="8152" w:type="dxa"/>
          </w:tcPr>
          <w:p>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pPr>
              <w:rPr>
                <w:lang w:val="en-US" w:eastAsia="zh-CN"/>
              </w:rPr>
            </w:pPr>
            <w:r>
              <w:rPr>
                <w:rFonts w:eastAsia="PMingLiU"/>
                <w:lang w:eastAsia="zh-TW"/>
              </w:rPr>
              <w:t>Its not clear to us what we are agreeing to for the following two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r>
              <w:rPr>
                <w:rFonts w:eastAsia="PMingLiU"/>
                <w:lang w:val="en-US" w:eastAsia="zh-TW"/>
              </w:rPr>
              <w:t>Nokia/NSB2</w:t>
            </w:r>
          </w:p>
        </w:tc>
        <w:tc>
          <w:tcPr>
            <w:tcW w:w="8152" w:type="dxa"/>
          </w:tcPr>
          <w:p>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pPr>
              <w:rPr>
                <w:rFonts w:eastAsia="PMingLiU"/>
                <w:lang w:val="en-US" w:eastAsia="zh-TW"/>
              </w:rPr>
            </w:pPr>
            <w:r>
              <w:rPr>
                <w:rFonts w:eastAsia="PMingLiU"/>
                <w:lang w:val="en-US" w:eastAsia="zh-TW"/>
              </w:rPr>
              <w:t>We thus suggest the following updates (in red):</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pPr>
              <w:pStyle w:val="15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W</w:t>
            </w:r>
            <w:r>
              <w:rPr>
                <w:rFonts w:eastAsia="Malgun Gothic"/>
                <w:lang w:eastAsia="ko-KR"/>
              </w:rPr>
              <w:t>e think Qualcomm’s version is more agreeable at this stage.</w:t>
            </w:r>
            <w:r>
              <w:rPr>
                <w:rFonts w:hint="eastAsia" w:eastAsia="Malgun Gothic"/>
                <w:lang w:eastAsia="ko-KR"/>
              </w:rPr>
              <w:t xml:space="preserve"> </w:t>
            </w:r>
            <w:r>
              <w:rPr>
                <w:rFonts w:eastAsia="Malgun Gothic"/>
                <w:lang w:eastAsia="ko-KR"/>
              </w:rPr>
              <w:t>We prefer to make one more change as:</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pPr>
              <w:pStyle w:val="15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pPr>
              <w:pStyle w:val="15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pPr>
              <w:pStyle w:val="15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spacing w:after="60"/>
              <w:contextualSpacing/>
              <w:rPr>
                <w:rFonts w:eastAsia="MS Mincho"/>
                <w:b/>
                <w:szCs w:val="24"/>
                <w:lang w:eastAsia="ja-JP"/>
              </w:rPr>
            </w:pPr>
          </w:p>
          <w:p>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support Qualcomm’s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think only codebookConfig can be seen for current as needed, where codebook subset restriction is configured in the same IE with N1,N2 in codebookConfig.</w:t>
            </w:r>
          </w:p>
          <w:p>
            <w:pPr>
              <w:rPr>
                <w:rFonts w:eastAsia="PMingLiU"/>
                <w:lang w:val="en-US" w:eastAsia="zh-TW"/>
              </w:rPr>
            </w:pPr>
            <w:r>
              <w:rPr>
                <w:rFonts w:hint="eastAsia" w:eastAsia="PMingLiU"/>
                <w:lang w:val="en-US" w:eastAsia="zh-TW"/>
              </w:rPr>
              <w:t>F</w:t>
            </w:r>
            <w:r>
              <w:rPr>
                <w:rFonts w:eastAsia="PMingLiU"/>
                <w:lang w:val="en-US" w:eastAsia="zh-TW"/>
              </w:rPr>
              <w:t>or nrofPort, we think this should be included in the resource configuration.</w:t>
            </w:r>
          </w:p>
          <w:p>
            <w:pPr>
              <w:rPr>
                <w:rFonts w:eastAsia="PMingLiU"/>
                <w:lang w:val="en-US" w:eastAsia="zh-TW"/>
              </w:rPr>
            </w:pPr>
            <w:r>
              <w:rPr>
                <w:rFonts w:hint="eastAsia" w:eastAsia="PMingLiU"/>
                <w:lang w:val="en-US" w:eastAsia="zh-TW"/>
              </w:rPr>
              <w:t>F</w:t>
            </w:r>
            <w:r>
              <w:rPr>
                <w:rFonts w:eastAsia="PMingLiU"/>
                <w:lang w:val="en-US" w:eastAsia="zh-TW"/>
              </w:rPr>
              <w:t>or indicators of a subset of antenna ports, we think this may also not be needed if a predetermined rule is defined to determined the ports.</w:t>
            </w:r>
          </w:p>
          <w:p>
            <w:pPr>
              <w:rPr>
                <w:rFonts w:eastAsia="PMingLiU"/>
                <w:lang w:val="en-US" w:eastAsia="zh-TW"/>
              </w:rPr>
            </w:pPr>
            <w:r>
              <w:rPr>
                <w:rFonts w:hint="eastAsia" w:eastAsia="PMingLiU"/>
                <w:lang w:val="en-US" w:eastAsia="zh-TW"/>
              </w:rPr>
              <w:t>F</w:t>
            </w:r>
            <w:r>
              <w:rPr>
                <w:rFonts w:eastAsia="PMingLiU"/>
                <w:lang w:val="en-US" w:eastAsia="zh-TW"/>
              </w:rPr>
              <w:t>or rank restriction and report quantity, we think this depends on the overhead reduction discussion, and can be FFS for now</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pPr>
              <w:pStyle w:val="15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lang w:val="en-US" w:eastAsia="zh-CN"/>
              </w:rPr>
            </w:pPr>
            <w:r>
              <w:rPr>
                <w:lang w:val="en-US" w:eastAsia="zh-CN"/>
              </w:rPr>
              <w:t>Support in high-level along with a few revisions for elaboration. The reasons for revisions is</w:t>
            </w:r>
          </w:p>
          <w:p>
            <w:pPr>
              <w:pStyle w:val="15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pPr>
              <w:pStyle w:val="15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pPr>
              <w:pStyle w:val="15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pPr>
              <w:pStyle w:val="15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pPr>
              <w:pStyle w:val="15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At least consider the following. FFS others</w:t>
            </w:r>
          </w:p>
          <w:p>
            <w:pPr>
              <w:pStyle w:val="154"/>
              <w:numPr>
                <w:ilvl w:val="1"/>
                <w:numId w:val="19"/>
              </w:numPr>
              <w:spacing w:after="60"/>
              <w:contextualSpacing/>
              <w:rPr>
                <w:rFonts w:eastAsia="MS Mincho"/>
                <w:b/>
                <w:szCs w:val="24"/>
                <w:lang w:eastAsia="ja-JP"/>
              </w:rPr>
            </w:pPr>
            <w:r>
              <w:rPr>
                <w:rFonts w:eastAsia="MS Mincho"/>
                <w:b/>
                <w:szCs w:val="24"/>
                <w:lang w:eastAsia="ja-JP"/>
              </w:rPr>
              <w:t>CodebookConfig, n1-n2</w:t>
            </w:r>
          </w:p>
          <w:p>
            <w:pPr>
              <w:pStyle w:val="154"/>
              <w:numPr>
                <w:ilvl w:val="1"/>
                <w:numId w:val="19"/>
              </w:numPr>
              <w:spacing w:after="60"/>
              <w:contextualSpacing/>
              <w:rPr>
                <w:rFonts w:eastAsia="MS Mincho"/>
                <w:b/>
                <w:szCs w:val="24"/>
                <w:lang w:eastAsia="ja-JP"/>
              </w:rPr>
            </w:pPr>
            <w:r>
              <w:rPr>
                <w:rFonts w:eastAsia="MS Mincho"/>
                <w:b/>
                <w:szCs w:val="24"/>
                <w:lang w:eastAsia="ja-JP"/>
              </w:rPr>
              <w:t>nrofPorts</w:t>
            </w:r>
          </w:p>
          <w:p>
            <w:pPr>
              <w:pStyle w:val="154"/>
              <w:numPr>
                <w:ilvl w:val="1"/>
                <w:numId w:val="19"/>
              </w:numPr>
              <w:spacing w:after="60"/>
              <w:contextualSpacing/>
              <w:rPr>
                <w:rFonts w:eastAsia="MS Mincho"/>
                <w:b/>
                <w:szCs w:val="24"/>
                <w:lang w:eastAsia="ja-JP"/>
              </w:rPr>
            </w:pPr>
            <w:r>
              <w:rPr>
                <w:rFonts w:eastAsia="MS Mincho"/>
                <w:b/>
                <w:szCs w:val="24"/>
                <w:lang w:eastAsia="ja-JP"/>
              </w:rPr>
              <w:t>report quantity</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pPr>
              <w:pStyle w:val="15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pPr>
              <w:pStyle w:val="154"/>
              <w:numPr>
                <w:ilvl w:val="1"/>
                <w:numId w:val="19"/>
              </w:numPr>
              <w:spacing w:after="60"/>
              <w:contextualSpacing/>
              <w:rPr>
                <w:rFonts w:eastAsia="MS Mincho"/>
                <w:b/>
                <w:szCs w:val="24"/>
                <w:lang w:eastAsia="ja-JP"/>
              </w:rPr>
            </w:pPr>
            <w:r>
              <w:rPr>
                <w:rFonts w:eastAsia="PMingLiU"/>
                <w:b/>
                <w:lang w:val="en-US" w:eastAsia="zh-TW"/>
              </w:rPr>
              <w:t>codebook subset restriction</w:t>
            </w:r>
          </w:p>
          <w:p>
            <w:pPr>
              <w:pStyle w:val="15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pPr>
              <w:pStyle w:val="15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pPr>
              <w:pStyle w:val="15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rPr>
                <w:rFonts w:eastAsia="Malgun Gothic"/>
                <w:lang w:val="en-US" w:eastAsia="ko-KR"/>
              </w:rPr>
            </w:pPr>
            <w:r>
              <w:rPr>
                <w:rFonts w:eastAsia="MS Mincho"/>
                <w:b/>
                <w:strike/>
                <w:color w:val="FF0000"/>
                <w:szCs w:val="24"/>
                <w:lang w:eastAsia="ja-JP"/>
              </w:rPr>
              <w:t>report quantity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zh-CN"/>
              </w:rPr>
              <w:t>S</w:t>
            </w:r>
            <w:r>
              <w:rPr>
                <w:lang w:eastAsia="zh-CN"/>
              </w:rPr>
              <w:t>preadtrum2</w:t>
            </w:r>
          </w:p>
        </w:tc>
        <w:tc>
          <w:tcPr>
            <w:tcW w:w="8152" w:type="dxa"/>
          </w:tcPr>
          <w:p>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tc>
        <w:tc>
          <w:tcPr>
            <w:tcW w:w="8152"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eastAsia="zh-CN"/>
              </w:rPr>
            </w:pPr>
            <w:r>
              <w:rPr>
                <w:rFonts w:hint="eastAsia"/>
                <w:b/>
                <w:lang w:eastAsia="zh-CN"/>
              </w:rPr>
              <w:t>F</w:t>
            </w:r>
            <w:r>
              <w:rPr>
                <w:b/>
                <w:lang w:eastAsia="zh-CN"/>
              </w:rPr>
              <w:t>L3</w:t>
            </w:r>
          </w:p>
        </w:tc>
        <w:tc>
          <w:tcPr>
            <w:tcW w:w="8152" w:type="dxa"/>
          </w:tcPr>
          <w:p>
            <w:pPr>
              <w:rPr>
                <w:rFonts w:eastAsia="PMingLiU"/>
                <w:lang w:eastAsia="zh-TW"/>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Thanks for the updates and we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Support P-Q8-rev1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DOCOMO</w:t>
            </w:r>
            <w:r>
              <w:rPr>
                <w:lang w:val="en-US" w:eastAsia="zh-CN"/>
              </w:rPr>
              <w:t>4</w:t>
            </w:r>
          </w:p>
        </w:tc>
        <w:tc>
          <w:tcPr>
            <w:tcW w:w="8152" w:type="dxa"/>
          </w:tcPr>
          <w:p>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pPr>
              <w:rPr>
                <w:lang w:val="en-US" w:eastAsia="zh-CN"/>
              </w:rPr>
            </w:pP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 xml:space="preserve">Support the proposal in high-level. </w:t>
            </w:r>
          </w:p>
          <w:p>
            <w:pPr>
              <w:rPr>
                <w:lang w:val="en-US" w:eastAsia="zh-CN"/>
              </w:rPr>
            </w:pPr>
            <w:r>
              <w:rPr>
                <w:lang w:val="en-US" w:eastAsia="zh-CN"/>
              </w:rPr>
              <w:t>A few things:</w:t>
            </w:r>
          </w:p>
          <w:p>
            <w:pPr>
              <w:pStyle w:val="154"/>
              <w:numPr>
                <w:ilvl w:val="0"/>
                <w:numId w:val="4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pPr>
              <w:pStyle w:val="154"/>
              <w:numPr>
                <w:ilvl w:val="0"/>
                <w:numId w:val="4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Sanechips3e</w:t>
            </w:r>
          </w:p>
        </w:tc>
        <w:tc>
          <w:tcPr>
            <w:tcW w:w="8152" w:type="dxa"/>
          </w:tcPr>
          <w:p>
            <w:pPr>
              <w:rPr>
                <w:lang w:val="en-US" w:eastAsia="zh-CN"/>
              </w:rPr>
            </w:pPr>
            <w:r>
              <w:rPr>
                <w:rFonts w:hint="eastAsia"/>
                <w:lang w:val="en-US" w:eastAsia="zh-CN"/>
              </w:rPr>
              <w:t>Okay in general.</w:t>
            </w:r>
          </w:p>
          <w:p>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pPr>
              <w:pStyle w:val="15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lang w:val="en-US" w:eastAsia="zh-CN"/>
              </w:rPr>
            </w:pPr>
            <w:r>
              <w:rPr>
                <w:b/>
                <w:lang w:val="en-US" w:eastAsia="zh-CN"/>
              </w:rPr>
              <w:t>FFS: whether/how to share some of the parameters regarding Type 1 and Type 2 adaptation cases.</w:t>
            </w:r>
          </w:p>
          <w:p>
            <w:pPr>
              <w:spacing w:before="60" w:line="240" w:lineRule="auto"/>
              <w:rPr>
                <w:b/>
                <w:lang w:val="en-US" w:eastAsia="zh-CN"/>
              </w:rPr>
            </w:pPr>
            <w:r>
              <w:rPr>
                <w:b/>
                <w:lang w:val="en-US" w:eastAsia="zh-CN"/>
              </w:rPr>
              <w:t>FFS: Group identity associated with group of NZP CSI-RS resources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ujitsu4</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this proposal in general. </w:t>
            </w:r>
          </w:p>
          <w:p>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lang w:val="en-US" w:eastAsia="zh-CN"/>
              </w:rPr>
              <w:t>Qualcomm3</w:t>
            </w:r>
          </w:p>
        </w:tc>
        <w:tc>
          <w:tcPr>
            <w:tcW w:w="8152" w:type="dxa"/>
          </w:tcPr>
          <w:p>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pPr>
              <w:pStyle w:val="154"/>
              <w:numPr>
                <w:ilvl w:val="0"/>
                <w:numId w:val="49"/>
              </w:numPr>
              <w:jc w:val="left"/>
              <w:rPr>
                <w:lang w:val="en-US" w:eastAsia="zh-CN"/>
              </w:rPr>
            </w:pPr>
            <w:r>
              <w:rPr>
                <w:lang w:val="en-US" w:eastAsia="zh-CN"/>
              </w:rPr>
              <w:t xml:space="preserve">The proposal is good for Type 1 SD adaptation only. </w:t>
            </w:r>
          </w:p>
          <w:p>
            <w:pPr>
              <w:pStyle w:val="154"/>
              <w:numPr>
                <w:ilvl w:val="0"/>
                <w:numId w:val="4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pPr>
              <w:pStyle w:val="154"/>
              <w:numPr>
                <w:ilvl w:val="1"/>
                <w:numId w:val="49"/>
              </w:numPr>
              <w:jc w:val="left"/>
              <w:rPr>
                <w:lang w:val="en-US" w:eastAsia="zh-CN"/>
              </w:rPr>
            </w:pPr>
            <w:r>
              <w:rPr>
                <w:lang w:val="en-US" w:eastAsia="zh-CN"/>
              </w:rPr>
              <w:t>Power offset between PDSCH and CSI-RS is hypothetical one that UE assumes for CSI measurement.</w:t>
            </w:r>
          </w:p>
          <w:p>
            <w:pPr>
              <w:pStyle w:val="154"/>
              <w:numPr>
                <w:ilvl w:val="1"/>
                <w:numId w:val="49"/>
              </w:numPr>
              <w:jc w:val="left"/>
              <w:rPr>
                <w:lang w:val="en-US" w:eastAsia="zh-CN"/>
              </w:rPr>
            </w:pPr>
            <w:r>
              <w:rPr>
                <w:lang w:val="en-US" w:eastAsia="zh-CN"/>
              </w:rPr>
              <w:t>However, power offset between CSI-RS and SSB is not hypothetical. The gNB has to transmit CSI-RS with actual signaled offset as specified in TS 38.214:</w:t>
            </w:r>
          </w:p>
          <w:p>
            <w:pPr>
              <w:pStyle w:val="15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pPr>
              <w:pStyle w:val="154"/>
              <w:numPr>
                <w:ilvl w:val="0"/>
                <w:numId w:val="49"/>
              </w:numPr>
              <w:jc w:val="left"/>
              <w:rPr>
                <w:lang w:val="en-US" w:eastAsia="zh-CN"/>
              </w:rPr>
            </w:pPr>
            <w:r>
              <w:rPr>
                <w:lang w:val="en-US" w:eastAsia="zh-CN"/>
              </w:rPr>
              <w:t>nrofPorts is a part of CSI-RS resource configuration.</w:t>
            </w:r>
          </w:p>
          <w:p>
            <w:pPr>
              <w:pStyle w:val="154"/>
              <w:numPr>
                <w:ilvl w:val="0"/>
                <w:numId w:val="4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pPr>
              <w:pStyle w:val="154"/>
              <w:numPr>
                <w:ilvl w:val="0"/>
                <w:numId w:val="49"/>
              </w:numPr>
              <w:jc w:val="left"/>
              <w:rPr>
                <w:lang w:val="en-US" w:eastAsia="zh-CN"/>
              </w:rPr>
            </w:pPr>
            <w:r>
              <w:rPr>
                <w:lang w:val="en-US" w:eastAsia="zh-CN"/>
              </w:rPr>
              <w:t>Motivation/benefit of last FFS is unclear</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0"/>
                <w:numId w:val="5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 xml:space="preserve">We are OK with the proposal.  We support Qualcomm’s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rFonts w:eastAsia="Malgun Gothic"/>
                <w:lang w:val="en-US" w:eastAsia="ko-KR"/>
              </w:rPr>
            </w:pPr>
            <w:r>
              <w:rPr>
                <w:rFonts w:hint="eastAsia" w:eastAsia="Malgun Gothic"/>
                <w:lang w:val="en-US" w:eastAsia="ko-KR"/>
              </w:rPr>
              <w:t>We have several comments:</w:t>
            </w:r>
          </w:p>
          <w:p>
            <w:pPr>
              <w:pStyle w:val="154"/>
              <w:numPr>
                <w:ilvl w:val="1"/>
                <w:numId w:val="19"/>
              </w:numPr>
              <w:rPr>
                <w:rFonts w:eastAsia="Malgun Gothic"/>
                <w:lang w:val="en-US" w:eastAsia="ko-KR"/>
              </w:rPr>
            </w:pPr>
            <w:r>
              <w:rPr>
                <w:rFonts w:hint="eastAsia" w:eastAsia="Malgun Gothic"/>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pPr>
              <w:pStyle w:val="154"/>
              <w:numPr>
                <w:ilvl w:val="1"/>
                <w:numId w:val="19"/>
              </w:numPr>
              <w:rPr>
                <w:rFonts w:eastAsia="Malgun Gothic"/>
                <w:lang w:val="en-US" w:eastAsia="ko-KR"/>
              </w:rPr>
            </w:pPr>
            <w:r>
              <w:rPr>
                <w:rFonts w:hint="eastAsia" w:eastAsia="Malgun Gothic"/>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pPr>
              <w:pStyle w:val="154"/>
              <w:numPr>
                <w:ilvl w:val="1"/>
                <w:numId w:val="19"/>
              </w:numPr>
              <w:rPr>
                <w:rFonts w:eastAsia="Malgun Gothic"/>
                <w:lang w:val="en-US" w:eastAsia="ko-KR"/>
              </w:rPr>
            </w:pPr>
            <w:r>
              <w:rPr>
                <w:rFonts w:hint="eastAsia" w:eastAsia="Malgun Gothic"/>
                <w:lang w:val="en-US" w:eastAsia="ko-KR"/>
              </w:rPr>
              <w:t xml:space="preserve">We think </w:t>
            </w:r>
            <w:r>
              <w:rPr>
                <w:rFonts w:eastAsia="Malgun Gothic"/>
                <w:lang w:val="en-US" w:eastAsia="ko-KR"/>
              </w:rPr>
              <w:t>“Group identity associated with group of NZP CSI-RS resources” is needed for A1-1-revised.</w:t>
            </w:r>
          </w:p>
          <w:p>
            <w:pPr>
              <w:rPr>
                <w:rFonts w:eastAsia="Malgun Gothic"/>
                <w:lang w:val="en-US" w:eastAsia="ko-KR"/>
              </w:rPr>
            </w:pPr>
            <w:r>
              <w:rPr>
                <w:rFonts w:hint="eastAsia" w:eastAsia="Malgun Gothic"/>
                <w:lang w:val="en-US" w:eastAsia="ko-KR"/>
              </w:rPr>
              <w:t>Having said above, our proposal is as follows on top of Qualcom</w:t>
            </w:r>
            <w:r>
              <w:rPr>
                <w:rFonts w:eastAsia="Malgun Gothic"/>
                <w:lang w:val="en-US" w:eastAsia="ko-KR"/>
              </w:rPr>
              <w:t>m’s.</w:t>
            </w:r>
          </w:p>
          <w:p>
            <w:pPr>
              <w:rPr>
                <w:rFonts w:eastAsia="Malgun Gothic"/>
                <w:lang w:val="en-US" w:eastAsia="ko-KR"/>
              </w:rPr>
            </w:pP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hint="eastAsia" w:eastAsia="MS Mincho"/>
                <w:b/>
                <w:szCs w:val="24"/>
                <w:lang w:eastAsia="ja-JP"/>
              </w:rPr>
              <w:t>ng</w:t>
            </w:r>
            <w:r>
              <w:rPr>
                <w:rFonts w:eastAsia="MS Mincho"/>
                <w:b/>
                <w:szCs w:val="24"/>
                <w:lang w:eastAsia="ja-JP"/>
              </w:rPr>
              <w:t xml:space="preserve"> for multi-panel</w:t>
            </w:r>
          </w:p>
          <w:p>
            <w:pPr>
              <w:pStyle w:val="15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pPr>
              <w:pStyle w:val="15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pStyle w:val="154"/>
              <w:numPr>
                <w:ilvl w:val="1"/>
                <w:numId w:val="19"/>
              </w:numPr>
              <w:spacing w:before="312" w:after="60"/>
              <w:contextualSpacing/>
              <w:rPr>
                <w:rFonts w:eastAsia="MS Mincho"/>
                <w:b/>
                <w:color w:val="00B050"/>
                <w:szCs w:val="24"/>
                <w:lang w:eastAsia="ja-JP"/>
              </w:rPr>
            </w:pPr>
            <w:r>
              <w:rPr>
                <w:rFonts w:hint="eastAsia" w:eastAsia="Malgun Gothic"/>
                <w:b/>
                <w:color w:val="00B050"/>
                <w:szCs w:val="24"/>
                <w:lang w:eastAsia="ko-KR"/>
              </w:rPr>
              <w:t xml:space="preserve">FFS: </w:t>
            </w:r>
            <w:r>
              <w:rPr>
                <w:b/>
                <w:color w:val="00B050"/>
                <w:lang w:val="en-US" w:eastAsia="zh-CN"/>
              </w:rPr>
              <w:t>Group identity associated with group of NZP CSI-RS resources</w:t>
            </w:r>
          </w:p>
          <w:p>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4</w:t>
            </w:r>
          </w:p>
        </w:tc>
        <w:tc>
          <w:tcPr>
            <w:tcW w:w="8152" w:type="dxa"/>
          </w:tcPr>
          <w:p>
            <w:pPr>
              <w:rPr>
                <w:lang w:val="en-US" w:eastAsia="zh-CN"/>
              </w:rPr>
            </w:pPr>
            <w:r>
              <w:rPr>
                <w:lang w:val="en-US" w:eastAsia="zh-CN"/>
              </w:rPr>
              <w:t>We agree with Qualcomm that Type-1 and Type-2 should be separated since it is not yet clear that Type-2 needs much, if anything, in a sub-configuration.</w:t>
            </w:r>
          </w:p>
          <w:p>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pPr>
              <w:spacing w:after="60"/>
              <w:outlineLvl w:val="2"/>
              <w:rPr>
                <w:b/>
              </w:rPr>
            </w:pPr>
            <w:r>
              <w:rPr>
                <w:rFonts w:hint="eastAsia"/>
                <w:b/>
              </w:rPr>
              <w:t>P</w:t>
            </w:r>
            <w:r>
              <w:rPr>
                <w:b/>
              </w:rPr>
              <w:t>-Q8-rev1</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pPr>
              <w:pStyle w:val="15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pPr>
              <w:pStyle w:val="15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hint="eastAsia" w:eastAsia="MS Mincho"/>
                <w:b/>
                <w:strike/>
                <w:color w:val="FF0000"/>
                <w:szCs w:val="24"/>
                <w:lang w:eastAsia="ja-JP"/>
              </w:rPr>
              <w:t>ng</w:t>
            </w:r>
            <w:r>
              <w:rPr>
                <w:rFonts w:eastAsia="MS Mincho"/>
                <w:b/>
                <w:strike/>
                <w:color w:val="FF0000"/>
                <w:szCs w:val="24"/>
                <w:lang w:eastAsia="ja-JP"/>
              </w:rPr>
              <w:t xml:space="preserve"> for multi-panel</w:t>
            </w:r>
          </w:p>
          <w:p>
            <w:pPr>
              <w:pStyle w:val="15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pPr>
              <w:spacing w:before="60" w:line="240" w:lineRule="auto"/>
              <w:rPr>
                <w:b/>
                <w:strike/>
                <w:color w:val="0070C0"/>
                <w:lang w:val="en-US" w:eastAsia="zh-CN"/>
              </w:rPr>
            </w:pPr>
            <w:r>
              <w:rPr>
                <w:b/>
                <w:strike/>
                <w:color w:val="0070C0"/>
                <w:lang w:val="en-US" w:eastAsia="zh-CN"/>
              </w:rPr>
              <w:t>FFS: Group identity associated with group of NZP CSI-RS resources</w:t>
            </w:r>
          </w:p>
          <w:p>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pPr>
              <w:rPr>
                <w:lang w:val="en-US" w:eastAsia="zh-CN"/>
              </w:rPr>
            </w:pPr>
            <w:r>
              <w:rPr>
                <w:lang w:val="en-US" w:eastAsia="zh-CN"/>
              </w:rPr>
              <w:t xml:space="preserve">For details, </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spacing w:after="60" w:line="240" w:lineRule="auto"/>
              <w:rPr>
                <w:b/>
                <w:color w:val="0070C0"/>
                <w:lang w:val="en-US" w:eastAsia="zh-CN"/>
              </w:rPr>
            </w:pPr>
            <w:r>
              <w:rPr>
                <w:b/>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Vivo3</w:t>
            </w:r>
          </w:p>
        </w:tc>
        <w:tc>
          <w:tcPr>
            <w:tcW w:w="8152" w:type="dxa"/>
          </w:tcPr>
          <w:p>
            <w:pPr>
              <w:rPr>
                <w:lang w:val="en-US" w:eastAsia="zh-CN"/>
              </w:rPr>
            </w:pPr>
            <w:r>
              <w:rPr>
                <w:lang w:val="en-US" w:eastAsia="zh-CN"/>
              </w:rPr>
              <w:t>Ok for the main-bullet and including some details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w:t>
            </w:r>
          </w:p>
        </w:tc>
        <w:tc>
          <w:tcPr>
            <w:tcW w:w="8152" w:type="dxa"/>
          </w:tcPr>
          <w:p>
            <w:pPr>
              <w:rPr>
                <w:lang w:val="en-US" w:eastAsia="zh-CN"/>
              </w:rPr>
            </w:pPr>
            <w:r>
              <w:rPr>
                <w:rFonts w:hint="eastAsia"/>
                <w:lang w:val="en-US" w:eastAsia="zh-CN"/>
              </w:rPr>
              <w:t>OK with P-Q8-rev3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MCC4</w:t>
            </w:r>
          </w:p>
        </w:tc>
        <w:tc>
          <w:tcPr>
            <w:tcW w:w="8152" w:type="dxa"/>
          </w:tcPr>
          <w:p>
            <w:pPr>
              <w:rPr>
                <w:lang w:val="en-US" w:eastAsia="zh-CN"/>
              </w:rPr>
            </w:pPr>
            <w:r>
              <w:rPr>
                <w:lang w:val="en-US" w:eastAsia="zh-CN"/>
              </w:rPr>
              <w:t xml:space="preserve">Fine with current version. Since the “at least” is included in the main part, we consider it as other solutions or aspects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Electronics5</w:t>
            </w:r>
          </w:p>
        </w:tc>
        <w:tc>
          <w:tcPr>
            <w:tcW w:w="8152"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are OK with the first part for Type 1 even though we prefer remove FFS prior to ‘codebook subset restriction’.</w:t>
            </w:r>
          </w:p>
          <w:p>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lang w:val="en-US" w:eastAsia="zh-CN"/>
              </w:rPr>
              <w:t>MTK3-fri</w:t>
            </w:r>
          </w:p>
        </w:tc>
        <w:tc>
          <w:tcPr>
            <w:tcW w:w="8152" w:type="dxa"/>
          </w:tcPr>
          <w:p>
            <w:pPr>
              <w:rPr>
                <w:lang w:val="en-US" w:eastAsia="zh-CN"/>
              </w:rPr>
            </w:pPr>
            <w:r>
              <w:rPr>
                <w:lang w:val="en-US" w:eastAsia="zh-CN"/>
              </w:rPr>
              <w:t>Support P-Q8-rev3 with revision</w:t>
            </w:r>
            <w:r>
              <w:rPr>
                <w:rFonts w:hint="eastAsia" w:eastAsia="PMingLiU"/>
                <w:lang w:val="en-US" w:eastAsia="zh-TW"/>
              </w:rPr>
              <w:t>/</w:t>
            </w:r>
            <w:r>
              <w:rPr>
                <w:rFonts w:eastAsia="PMingLiU"/>
                <w:lang w:val="en-US" w:eastAsia="zh-TW"/>
              </w:rPr>
              <w:t>clarification</w:t>
            </w:r>
            <w:r>
              <w:rPr>
                <w:lang w:val="en-US" w:eastAsia="zh-CN"/>
              </w:rPr>
              <w:t xml:space="preserve"> for Type 2 SD adaptation. </w:t>
            </w:r>
          </w:p>
          <w:p>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pPr>
              <w:pStyle w:val="15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pPr>
              <w:pStyle w:val="15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pPr>
              <w:spacing w:before="60" w:after="60" w:line="240" w:lineRule="auto"/>
              <w:contextualSpacing/>
              <w:rPr>
                <w:rFonts w:eastAsia="MS Mincho"/>
                <w:bCs/>
                <w:szCs w:val="24"/>
                <w:lang w:eastAsia="ja-JP"/>
              </w:rPr>
            </w:pPr>
          </w:p>
          <w:p>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pPr>
              <w:rPr>
                <w:rFonts w:hint="eastAsia"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ko-KR" w:bidi="ar-SA"/>
              </w:rPr>
            </w:pPr>
            <w:r>
              <w:rPr>
                <w:rFonts w:hint="eastAsia"/>
                <w:lang w:val="en-US" w:eastAsia="zh-CN"/>
              </w:rPr>
              <w:t>ZTE, Sanechips5</w:t>
            </w:r>
          </w:p>
        </w:tc>
        <w:tc>
          <w:tcPr>
            <w:tcW w:w="8152" w:type="dxa"/>
            <w:vAlign w:val="top"/>
          </w:tcPr>
          <w:p>
            <w:pPr>
              <w:spacing w:after="60" w:line="240" w:lineRule="auto"/>
              <w:rPr>
                <w:rFonts w:hint="eastAsia"/>
                <w:strike w:val="0"/>
                <w:dstrike w:val="0"/>
                <w:color w:val="auto"/>
                <w:lang w:val="en-US" w:eastAsia="zh-CN"/>
              </w:rPr>
            </w:pPr>
            <w:r>
              <w:rPr>
                <w:rFonts w:hint="eastAsia"/>
                <w:lang w:val="en-US" w:eastAsia="zh-CN"/>
              </w:rPr>
              <w:t>Both of the agreed A1-1 and A1-2 are important since they are designed for different adaptation types. And port subset indication is useful for A1-2, if FFS is added due to the comment on whether</w:t>
            </w:r>
            <w:r>
              <w:rPr>
                <w:rFonts w:hint="eastAsia"/>
                <w:strike w:val="0"/>
                <w:dstrike w:val="0"/>
                <w:color w:val="auto"/>
                <w:lang w:val="en-US" w:eastAsia="zh-CN"/>
              </w:rPr>
              <w:t xml:space="preserve"> it is supported is unclear, we think same rule applies to A1-1, i.e., type 2 adaptation. </w:t>
            </w:r>
          </w:p>
          <w:p>
            <w:pPr>
              <w:spacing w:after="60" w:line="240" w:lineRule="auto"/>
              <w:rPr>
                <w:rFonts w:hint="default"/>
                <w:lang w:val="en-US" w:eastAsia="zh-CN"/>
              </w:rPr>
            </w:pPr>
            <w:r>
              <w:rPr>
                <w:rFonts w:hint="eastAsia"/>
                <w:strike w:val="0"/>
                <w:dstrike w:val="0"/>
                <w:color w:val="auto"/>
                <w:lang w:val="en-US" w:eastAsia="zh-CN"/>
              </w:rPr>
              <w:t xml:space="preserve">Furthermore, </w:t>
            </w:r>
            <w:r>
              <w:rPr>
                <w:rFonts w:hint="default"/>
                <w:strike w:val="0"/>
                <w:dstrike w:val="0"/>
                <w:color w:val="auto"/>
                <w:lang w:val="en-US" w:eastAsia="zh-CN"/>
              </w:rPr>
              <w:t>“</w:t>
            </w:r>
            <w:r>
              <w:rPr>
                <w:rFonts w:hint="eastAsia"/>
                <w:b/>
                <w:strike w:val="0"/>
                <w:dstrike w:val="0"/>
                <w:color w:val="auto"/>
                <w:lang w:val="en-US" w:eastAsia="zh-CN"/>
              </w:rPr>
              <w:t>For</w:t>
            </w:r>
            <w:r>
              <w:rPr>
                <w:b/>
                <w:strike w:val="0"/>
                <w:dstrike w:val="0"/>
                <w:color w:val="auto"/>
                <w:lang w:val="en-US" w:eastAsia="zh-CN"/>
              </w:rPr>
              <w:t xml:space="preserve"> </w:t>
            </w:r>
            <w:r>
              <w:rPr>
                <w:rFonts w:hint="eastAsia"/>
                <w:b/>
                <w:strike w:val="0"/>
                <w:dstrike w:val="0"/>
                <w:color w:val="auto"/>
                <w:lang w:val="en-US" w:eastAsia="zh-CN"/>
              </w:rPr>
              <w:t>CSI</w:t>
            </w:r>
            <w:r>
              <w:rPr>
                <w:b/>
                <w:strike w:val="0"/>
                <w:dstrike w:val="0"/>
                <w:color w:val="auto"/>
                <w:lang w:val="en-US" w:eastAsia="zh-CN"/>
              </w:rPr>
              <w:t xml:space="preserve"> </w:t>
            </w:r>
            <w:r>
              <w:rPr>
                <w:rFonts w:hint="eastAsia"/>
                <w:b/>
                <w:strike w:val="0"/>
                <w:dstrike w:val="0"/>
                <w:color w:val="auto"/>
                <w:lang w:val="en-US" w:eastAsia="zh-CN"/>
              </w:rPr>
              <w:t>report</w:t>
            </w:r>
            <w:r>
              <w:rPr>
                <w:b/>
                <w:strike w:val="0"/>
                <w:dstrike w:val="0"/>
                <w:color w:val="auto"/>
                <w:lang w:val="en-US" w:eastAsia="zh-CN"/>
              </w:rPr>
              <w:t xml:space="preserve"> configuration, at least the following can be included for each sub-configuration for Type 2 SD adaptation</w:t>
            </w:r>
            <w:r>
              <w:rPr>
                <w:rFonts w:hint="default"/>
                <w:lang w:val="en-US" w:eastAsia="zh-CN"/>
              </w:rPr>
              <w:t>”</w:t>
            </w:r>
            <w:r>
              <w:rPr>
                <w:rFonts w:hint="eastAsia"/>
                <w:lang w:val="en-US" w:eastAsia="zh-CN"/>
              </w:rPr>
              <w:t xml:space="preserve"> is not needed as the last bullet states that </w:t>
            </w:r>
            <w:r>
              <w:rPr>
                <w:rFonts w:hint="default"/>
                <w:lang w:val="en-US" w:eastAsia="zh-CN"/>
              </w:rPr>
              <w:t>“</w:t>
            </w:r>
            <w:r>
              <w:rPr>
                <w:b/>
                <w:color w:val="0070C0"/>
                <w:lang w:val="en-US" w:eastAsia="zh-CN"/>
              </w:rPr>
              <w:t>FFS: whether/how to share some of the parameters regarding Type 1 and Type 2 adaptation cases.</w:t>
            </w:r>
            <w:r>
              <w:rPr>
                <w:rFonts w:hint="default"/>
                <w:lang w:val="en-US" w:eastAsia="zh-CN"/>
              </w:rPr>
              <w:t>”</w:t>
            </w:r>
          </w:p>
          <w:p>
            <w:pPr>
              <w:spacing w:after="60" w:line="240" w:lineRule="auto"/>
              <w:rPr>
                <w:rFonts w:hint="default"/>
                <w:lang w:val="en-US" w:eastAsia="zh-CN"/>
              </w:rPr>
            </w:pPr>
            <w:r>
              <w:rPr>
                <w:rFonts w:hint="eastAsia"/>
                <w:lang w:val="en-US" w:eastAsia="zh-CN"/>
              </w:rPr>
              <w:t xml:space="preserve">For the bullet </w:t>
            </w:r>
            <w:r>
              <w:rPr>
                <w:rFonts w:hint="default"/>
                <w:lang w:val="en-US" w:eastAsia="zh-CN"/>
              </w:rPr>
              <w:t>“</w:t>
            </w:r>
            <w:r>
              <w:rPr>
                <w:b/>
                <w:color w:val="0070C0"/>
                <w:lang w:val="en-US" w:eastAsia="zh-CN"/>
              </w:rPr>
              <w:t>FFS: Group identity associated with group of NZP CSI-RS resources</w:t>
            </w:r>
            <w:r>
              <w:rPr>
                <w:rFonts w:hint="default"/>
                <w:lang w:val="en-US" w:eastAsia="zh-CN"/>
              </w:rPr>
              <w:t>”</w:t>
            </w:r>
            <w:r>
              <w:rPr>
                <w:rFonts w:hint="eastAsia"/>
                <w:lang w:val="en-US" w:eastAsia="zh-CN"/>
              </w:rPr>
              <w:t xml:space="preserve"> it seems duplicated with the bullet </w:t>
            </w:r>
            <w:r>
              <w:rPr>
                <w:rFonts w:hint="default"/>
                <w:lang w:val="en-US" w:eastAsia="zh-CN"/>
              </w:rPr>
              <w:t>“Group of NZP CSI-RS resources in a resoruce set for channel measurement”</w:t>
            </w:r>
            <w:r>
              <w:rPr>
                <w:rFonts w:hint="eastAsia"/>
                <w:lang w:val="en-US" w:eastAsia="zh-CN"/>
              </w:rPr>
              <w:t xml:space="preserve"> so that it can be removed.</w:t>
            </w:r>
          </w:p>
          <w:p>
            <w:pPr>
              <w:rPr>
                <w:rFonts w:hint="eastAsia"/>
                <w:lang w:val="en-US" w:eastAsia="zh-CN"/>
              </w:rPr>
            </w:pPr>
            <w:r>
              <w:rPr>
                <w:rFonts w:hint="eastAsia"/>
                <w:lang w:val="en-US" w:eastAsia="zh-CN"/>
              </w:rPr>
              <w:t>The following modification is preferred.</w:t>
            </w:r>
          </w:p>
          <w:p>
            <w:pPr>
              <w:spacing w:after="60"/>
              <w:outlineLvl w:val="2"/>
              <w:rPr>
                <w:b/>
              </w:rPr>
            </w:pPr>
            <w:r>
              <w:rPr>
                <w:rFonts w:hint="eastAsia"/>
                <w:b/>
              </w:rPr>
              <w:t>P</w:t>
            </w:r>
            <w:r>
              <w:rPr>
                <w:b/>
              </w:rPr>
              <w:t>-Q8-rev3</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hint="eastAsia" w:eastAsia="MS Mincho"/>
                <w:b/>
                <w:szCs w:val="24"/>
                <w:lang w:eastAsia="ja-JP"/>
              </w:rPr>
              <w:t>ng</w:t>
            </w:r>
            <w:r>
              <w:rPr>
                <w:rFonts w:eastAsia="MS Mincho"/>
                <w:b/>
                <w:szCs w:val="24"/>
                <w:lang w:eastAsia="ja-JP"/>
              </w:rPr>
              <w:t xml:space="preserve"> for multi-panel</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hint="eastAsia" w:eastAsia="MS Mincho"/>
                <w:b/>
                <w:szCs w:val="24"/>
                <w:lang w:eastAsia="ja-JP"/>
              </w:rPr>
              <w:t>r</w:t>
            </w:r>
            <w:r>
              <w:rPr>
                <w:rFonts w:eastAsia="MS Mincho"/>
                <w:b/>
                <w:szCs w:val="24"/>
                <w:lang w:eastAsia="ja-JP"/>
              </w:rPr>
              <w:t>ank restriction</w:t>
            </w:r>
          </w:p>
          <w:p>
            <w:pPr>
              <w:pStyle w:val="15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pPr>
              <w:pStyle w:val="154"/>
              <w:numPr>
                <w:ilvl w:val="1"/>
                <w:numId w:val="19"/>
              </w:numPr>
              <w:spacing w:before="60" w:after="60" w:line="240" w:lineRule="auto"/>
              <w:contextualSpacing/>
              <w:rPr>
                <w:rFonts w:eastAsia="MS Mincho"/>
                <w:b/>
                <w:szCs w:val="24"/>
                <w:lang w:eastAsia="ja-JP"/>
              </w:rPr>
            </w:pPr>
            <w:r>
              <w:rPr>
                <w:rFonts w:hint="eastAsia" w:eastAsia="MS Mincho"/>
                <w:b/>
                <w:szCs w:val="24"/>
                <w:lang w:eastAsia="ja-JP"/>
              </w:rPr>
              <w:t>F</w:t>
            </w:r>
            <w:r>
              <w:rPr>
                <w:rFonts w:eastAsia="MS Mincho"/>
                <w:b/>
                <w:szCs w:val="24"/>
                <w:lang w:eastAsia="ja-JP"/>
              </w:rPr>
              <w:t>FS: supported codebook types for PMI, e.g., Type-I or Type-II</w:t>
            </w:r>
          </w:p>
          <w:p>
            <w:pPr>
              <w:pStyle w:val="15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pPr>
              <w:pStyle w:val="15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pPr>
              <w:pStyle w:val="154"/>
              <w:numPr>
                <w:ilvl w:val="1"/>
                <w:numId w:val="19"/>
              </w:numPr>
              <w:spacing w:before="312" w:after="60"/>
              <w:contextualSpacing/>
              <w:rPr>
                <w:rFonts w:eastAsia="MS Mincho"/>
                <w:b/>
                <w:szCs w:val="24"/>
                <w:lang w:eastAsia="ja-JP"/>
              </w:rPr>
            </w:pPr>
            <w:r>
              <w:rPr>
                <w:rFonts w:eastAsia="MS Mincho"/>
                <w:b/>
                <w:szCs w:val="24"/>
                <w:lang w:eastAsia="ja-JP"/>
              </w:rPr>
              <w:t>FFS: report quantity</w:t>
            </w:r>
          </w:p>
          <w:p>
            <w:pPr>
              <w:pStyle w:val="15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pPr>
              <w:spacing w:after="60" w:line="240" w:lineRule="auto"/>
              <w:rPr>
                <w:b/>
                <w:color w:val="0070C0"/>
                <w:lang w:val="en-US" w:eastAsia="zh-CN"/>
              </w:rPr>
            </w:pPr>
            <w:r>
              <w:rPr>
                <w:rFonts w:hint="eastAsia"/>
                <w:b/>
                <w:strike/>
                <w:dstrike w:val="0"/>
                <w:color w:val="00B050"/>
                <w:lang w:val="en-US" w:eastAsia="zh-CN"/>
              </w:rPr>
              <w:t>For</w:t>
            </w:r>
            <w:r>
              <w:rPr>
                <w:b/>
                <w:strike/>
                <w:dstrike w:val="0"/>
                <w:color w:val="00B050"/>
                <w:lang w:val="en-US" w:eastAsia="zh-CN"/>
              </w:rPr>
              <w:t xml:space="preserve"> </w:t>
            </w:r>
            <w:r>
              <w:rPr>
                <w:rFonts w:hint="eastAsia"/>
                <w:b/>
                <w:strike/>
                <w:dstrike w:val="0"/>
                <w:color w:val="00B050"/>
                <w:lang w:val="en-US" w:eastAsia="zh-CN"/>
              </w:rPr>
              <w:t>CSI</w:t>
            </w:r>
            <w:r>
              <w:rPr>
                <w:b/>
                <w:strike/>
                <w:dstrike w:val="0"/>
                <w:color w:val="00B050"/>
                <w:lang w:val="en-US" w:eastAsia="zh-CN"/>
              </w:rPr>
              <w:t xml:space="preserve"> </w:t>
            </w:r>
            <w:r>
              <w:rPr>
                <w:rFonts w:hint="eastAsia"/>
                <w:b/>
                <w:strike/>
                <w:dstrike w:val="0"/>
                <w:color w:val="00B050"/>
                <w:lang w:val="en-US" w:eastAsia="zh-CN"/>
              </w:rPr>
              <w:t>report</w:t>
            </w:r>
            <w:r>
              <w:rPr>
                <w:b/>
                <w:strike/>
                <w:dstrike w:val="0"/>
                <w:color w:val="00B050"/>
                <w:lang w:val="en-US" w:eastAsia="zh-CN"/>
              </w:rPr>
              <w:t xml:space="preserve"> configuration, at least the following can be included for each sub-configuration for Type 2 SD adaptation</w:t>
            </w:r>
          </w:p>
          <w:p>
            <w:pPr>
              <w:pStyle w:val="154"/>
              <w:numPr>
                <w:ilvl w:val="0"/>
                <w:numId w:val="0"/>
              </w:numPr>
              <w:spacing w:before="60" w:after="60" w:line="240" w:lineRule="auto"/>
              <w:ind w:left="420" w:leftChars="0"/>
              <w:contextualSpacing/>
              <w:rPr>
                <w:rFonts w:eastAsia="MS Mincho"/>
                <w:b/>
                <w:strike w:val="0"/>
                <w:dstrike w:val="0"/>
                <w:szCs w:val="24"/>
                <w:highlight w:val="yellow"/>
                <w:lang w:eastAsia="ja-JP"/>
              </w:rPr>
            </w:pPr>
            <w:r>
              <w:rPr>
                <w:rFonts w:hint="eastAsia"/>
                <w:b/>
                <w:color w:val="0000FF"/>
                <w:highlight w:val="yellow"/>
                <w:lang w:val="en-US" w:eastAsia="zh-CN"/>
              </w:rPr>
              <w:t xml:space="preserve">FFS: </w:t>
            </w:r>
            <w:r>
              <w:rPr>
                <w:rFonts w:eastAsia="MS Mincho"/>
                <w:b/>
                <w:strike w:val="0"/>
                <w:dstrike w:val="0"/>
                <w:color w:val="FF0000"/>
                <w:szCs w:val="24"/>
                <w:highlight w:val="none"/>
                <w:lang w:eastAsia="ja-JP"/>
              </w:rPr>
              <w:t xml:space="preserve">Group of </w:t>
            </w:r>
            <w:r>
              <w:rPr>
                <w:rFonts w:eastAsia="MS Mincho"/>
                <w:b/>
                <w:strike w:val="0"/>
                <w:dstrike w:val="0"/>
                <w:szCs w:val="24"/>
                <w:highlight w:val="none"/>
                <w:lang w:eastAsia="ja-JP"/>
              </w:rPr>
              <w:t xml:space="preserve">NZP CSI-RS resources </w:t>
            </w:r>
            <w:r>
              <w:rPr>
                <w:rFonts w:eastAsia="MS Mincho"/>
                <w:b/>
                <w:strike w:val="0"/>
                <w:dstrike w:val="0"/>
                <w:color w:val="FF0000"/>
                <w:szCs w:val="24"/>
                <w:highlight w:val="none"/>
                <w:lang w:eastAsia="ja-JP"/>
              </w:rPr>
              <w:t>in a resoruce</w:t>
            </w:r>
            <w:r>
              <w:rPr>
                <w:rFonts w:eastAsia="MS Mincho"/>
                <w:b/>
                <w:strike w:val="0"/>
                <w:dstrike w:val="0"/>
                <w:szCs w:val="24"/>
                <w:highlight w:val="none"/>
                <w:lang w:eastAsia="ja-JP"/>
              </w:rPr>
              <w:t xml:space="preserve"> set for channel measurement [FFS: </w:t>
            </w:r>
            <w:r>
              <w:rPr>
                <w:rFonts w:eastAsia="MS Mincho"/>
                <w:b/>
                <w:strike/>
                <w:dstrike w:val="0"/>
                <w:color w:val="00B050"/>
                <w:szCs w:val="24"/>
                <w:highlight w:val="none"/>
                <w:lang w:eastAsia="ja-JP"/>
              </w:rPr>
              <w:t>where different resources can have different</w:t>
            </w:r>
            <w:r>
              <w:rPr>
                <w:rFonts w:eastAsia="MS Mincho"/>
                <w:b/>
                <w:strike w:val="0"/>
                <w:dstrike w:val="0"/>
                <w:szCs w:val="24"/>
                <w:highlight w:val="none"/>
                <w:lang w:eastAsia="ja-JP"/>
              </w:rPr>
              <w:t xml:space="preserve"> power offsets between CSI-RS and SSB]</w:t>
            </w:r>
          </w:p>
          <w:p>
            <w:pPr>
              <w:spacing w:after="60" w:line="240" w:lineRule="auto"/>
              <w:rPr>
                <w:b/>
                <w:strike/>
                <w:dstrike w:val="0"/>
                <w:color w:val="0070C0"/>
                <w:lang w:val="en-US" w:eastAsia="zh-CN"/>
              </w:rPr>
            </w:pPr>
            <w:r>
              <w:rPr>
                <w:b/>
                <w:strike/>
                <w:dstrike w:val="0"/>
                <w:color w:val="0070C0"/>
                <w:lang w:val="en-US" w:eastAsia="zh-CN"/>
              </w:rPr>
              <w:t>FFS: Group identity associated with group of NZP CSI-RS resources</w:t>
            </w:r>
          </w:p>
          <w:p>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pPr>
              <w:rPr>
                <w:rFonts w:hint="eastAsia" w:ascii="Times New Roman" w:hAnsi="Times New Roman" w:cs="Times New Roman" w:eastAsiaTheme="minorEastAsia"/>
                <w:lang w:val="en-US" w:eastAsia="ko-KR" w:bidi="ar-SA"/>
              </w:rPr>
            </w:pPr>
          </w:p>
        </w:tc>
      </w:tr>
    </w:tbl>
    <w:p>
      <w:pPr>
        <w:spacing w:after="120" w:afterLines="50"/>
        <w:contextualSpacing/>
        <w:rPr>
          <w:rFonts w:eastAsia="MS Mincho"/>
          <w:szCs w:val="24"/>
          <w:lang w:eastAsia="ja-JP"/>
        </w:rPr>
      </w:pPr>
    </w:p>
    <w:p>
      <w:pPr>
        <w:spacing w:after="120" w:afterLines="50"/>
        <w:contextualSpacing/>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rPr>
          <w:rFonts w:eastAsia="MS Mincho"/>
          <w:strike/>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120" w:afterLines="50"/>
        <w:contextualSpacing/>
        <w:rPr>
          <w:rFonts w:eastAsia="MS Mincho"/>
          <w:szCs w:val="24"/>
          <w:lang w:val="en-CA" w:eastAsia="ja-JP"/>
        </w:rPr>
      </w:pPr>
    </w:p>
    <w:p>
      <w:pPr>
        <w:spacing w:after="60"/>
        <w:outlineLvl w:val="2"/>
        <w:rPr>
          <w:b/>
        </w:rPr>
      </w:pPr>
      <w:r>
        <w:rPr>
          <w:b/>
        </w:rPr>
        <w:t>FL2 QP6</w:t>
      </w:r>
    </w:p>
    <w:p>
      <w:pPr>
        <w:spacing w:after="60"/>
        <w:rPr>
          <w:b/>
        </w:rPr>
      </w:pPr>
      <w:r>
        <w:rPr>
          <w:b/>
          <w:lang w:val="en-US"/>
        </w:rPr>
        <w:t xml:space="preserve">For A2-2 approach, </w:t>
      </w:r>
    </w:p>
    <w:p>
      <w:pPr>
        <w:spacing w:after="60"/>
        <w:rPr>
          <w:b/>
          <w:lang w:val="en-US"/>
        </w:rPr>
      </w:pPr>
      <w:r>
        <w:rPr>
          <w:rFonts w:hint="eastAsia"/>
          <w:b/>
          <w:lang w:val="en-US"/>
        </w:rPr>
        <w:t>•</w:t>
      </w:r>
      <w:r>
        <w:rPr>
          <w:b/>
          <w:lang w:val="en-US"/>
        </w:rPr>
        <w:tab/>
      </w:r>
      <w:r>
        <w:rPr>
          <w:b/>
          <w:lang w:val="en-US"/>
        </w:rPr>
        <w:t>do you consider whether it can be applied to Type-2 spatial domain adaptation?</w:t>
      </w:r>
    </w:p>
    <w:p>
      <w:pPr>
        <w:spacing w:after="60"/>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rPr>
          <w:rFonts w:eastAsia="MS Mincho"/>
          <w:szCs w:val="24"/>
          <w:lang w:val="en-CA" w:eastAsia="ja-JP"/>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4"/>
              <w:numPr>
                <w:ilvl w:val="0"/>
                <w:numId w:val="51"/>
              </w:numPr>
              <w:rPr>
                <w:lang w:val="en-US" w:eastAsia="zh-CN"/>
              </w:rPr>
            </w:pPr>
            <w:r>
              <w:rPr>
                <w:lang w:val="en-US" w:eastAsia="zh-CN"/>
              </w:rPr>
              <w:t>Though may not be needed, we think The A2-2 can stilled be used for Type-2 SD adaptations.</w:t>
            </w:r>
          </w:p>
          <w:p>
            <w:pPr>
              <w:pStyle w:val="154"/>
              <w:numPr>
                <w:ilvl w:val="0"/>
                <w:numId w:val="5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p>
            <w:pPr>
              <w:rPr>
                <w:rFonts w:eastAsia="宋体"/>
                <w:lang w:val="en-US" w:eastAsia="zh-CN"/>
              </w:rPr>
            </w:pPr>
            <w:r>
              <w:rPr>
                <w:rFonts w:hint="eastAsia" w:eastAsia="宋体"/>
                <w:lang w:val="en-US" w:eastAsia="zh-CN"/>
              </w:rPr>
              <w:t>For the first question, we think we don</w:t>
            </w:r>
            <w:r>
              <w:rPr>
                <w:rFonts w:eastAsia="宋体"/>
                <w:lang w:val="en-US" w:eastAsia="zh-CN"/>
              </w:rPr>
              <w:t>’</w:t>
            </w:r>
            <w:r>
              <w:rPr>
                <w:rFonts w:hint="eastAsia" w:eastAsia="宋体"/>
                <w:lang w:val="en-US" w:eastAsia="zh-CN"/>
              </w:rPr>
              <w:t>t need to limit A2-2 to Type 1 adaptation, it should be considered for both types.</w:t>
            </w:r>
          </w:p>
          <w:p>
            <w:pPr>
              <w:rPr>
                <w:rFonts w:eastAsia="宋体"/>
                <w:lang w:val="en-US" w:eastAsia="zh-TW"/>
              </w:rPr>
            </w:pPr>
            <w:r>
              <w:rPr>
                <w:rFonts w:hint="eastAsia" w:eastAsia="宋体"/>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Yes for 1</w:t>
            </w:r>
            <w:r>
              <w:rPr>
                <w:vertAlign w:val="superscript"/>
                <w:lang w:val="en-US" w:eastAsia="zh-CN"/>
              </w:rPr>
              <w:t>st</w:t>
            </w:r>
            <w:r>
              <w:rPr>
                <w:lang w:val="en-US" w:eastAsia="zh-CN"/>
              </w:rPr>
              <w:t xml:space="preserve"> question.</w:t>
            </w:r>
          </w:p>
          <w:p>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r>
            <w:r>
              <w:rPr>
                <w:lang w:val="en-US" w:eastAsia="zh-CN"/>
              </w:rPr>
              <w:t>FFS: scaling for CSI processing related parameters” to P6-rev2.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Q1: yes</w:t>
            </w:r>
          </w:p>
          <w:p>
            <w:pPr>
              <w:rPr>
                <w:lang w:val="en-US" w:eastAsia="zh-CN"/>
              </w:rPr>
            </w:pPr>
            <w:r>
              <w:rPr>
                <w:lang w:val="en-US" w:eastAsia="zh-CN"/>
              </w:rPr>
              <w:t>Q2: depending on what we agree for the multi-CSI case, and whether reduced complexity CSI feedback mechanisms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Y</w:t>
            </w:r>
            <w:r>
              <w:rPr>
                <w:lang w:val="en-US" w:eastAsia="zh-CN"/>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Y</w:t>
            </w:r>
            <w:r>
              <w:rPr>
                <w:rFonts w:eastAsia="Malgun Gothic"/>
                <w:lang w:val="en-US" w:eastAsia="ko-KR"/>
              </w:rPr>
              <w:t>es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Yu Mincho"/>
                <w:lang w:val="en-US" w:eastAsia="ja-JP"/>
              </w:rPr>
            </w:pPr>
            <w:r>
              <w:rPr>
                <w:rFonts w:hint="eastAsia" w:eastAsia="Yu Mincho"/>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don’t think A2-2 would work for Type 2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rFonts w:eastAsia="Malgun Gothic"/>
                <w:lang w:val="en-US" w:eastAsia="ko-KR"/>
              </w:rPr>
            </w:pPr>
            <w:r>
              <w:rPr>
                <w:rFonts w:hint="eastAsia" w:eastAsia="Malgun Gothic"/>
                <w:lang w:val="en-US" w:eastAsia="ko-KR"/>
              </w:rPr>
              <w:t>Yes</w:t>
            </w:r>
            <w:r>
              <w:rPr>
                <w:rFonts w:eastAsia="Malgun Gothic"/>
                <w:lang w:val="en-US" w:eastAsia="ko-KR"/>
              </w:rPr>
              <w:t>,</w:t>
            </w:r>
            <w:r>
              <w:rPr>
                <w:rFonts w:hint="eastAsia" w:eastAsia="Malgun Gothic"/>
                <w:lang w:val="en-US" w:eastAsia="ko-KR"/>
              </w:rPr>
              <w:t xml:space="preserve"> for the Q1.</w:t>
            </w:r>
          </w:p>
          <w:p>
            <w:pPr>
              <w:rPr>
                <w:lang w:val="en-US" w:eastAsia="zh-CN"/>
              </w:rPr>
            </w:pPr>
            <w:r>
              <w:rPr>
                <w:rFonts w:eastAsia="Malgun Gothic"/>
                <w:lang w:val="en-US" w:eastAsia="ko-KR"/>
              </w:rPr>
              <w:t>For Q2, it can depend on the overhead reduction scheme and how the contents of multi-CSI reports are organized.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pPr>
              <w:rPr>
                <w:lang w:val="en-US" w:eastAsia="zh-CN"/>
              </w:rPr>
            </w:pPr>
          </w:p>
          <w:p>
            <w:pPr>
              <w:rPr>
                <w:rFonts w:eastAsia="Malgun Gothic"/>
                <w:lang w:val="en-US" w:eastAsia="ko-KR"/>
              </w:rPr>
            </w:pPr>
            <w:r>
              <w:rPr>
                <w:lang w:val="en-US" w:eastAsia="zh-CN"/>
              </w:rP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Yes to Q1</w:t>
            </w:r>
          </w:p>
          <w:p>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val="en-US"/>
              </w:rPr>
            </w:pPr>
            <w:r>
              <w:rPr>
                <w:lang w:val="en-US"/>
              </w:rPr>
              <w:t>Spatial adaptation patterns is number of logical ant ports for Type-1?</w:t>
            </w:r>
          </w:p>
          <w:p>
            <w:pPr>
              <w:rPr>
                <w:lang w:val="en-US"/>
              </w:rPr>
            </w:pPr>
            <w:r>
              <w:rPr>
                <w:lang w:val="en-US"/>
              </w:rPr>
              <w:t>Spatial adaptation patterns is index of analog beam shape for a logical ant port for Type-2?</w:t>
            </w:r>
          </w:p>
          <w:p>
            <w:pPr>
              <w:rPr>
                <w:lang w:val="en-US" w:eastAsia="zh-CN"/>
              </w:rPr>
            </w:pPr>
            <w:r>
              <w:rPr>
                <w:lang w:val="en-US"/>
              </w:rPr>
              <w:t>It is urgent to define spatial adaptation patterns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60"/>
              <w:outlineLvl w:val="2"/>
              <w:rPr>
                <w:b/>
              </w:rPr>
            </w:pPr>
            <w:r>
              <w:rPr>
                <w:rFonts w:hint="eastAsia"/>
                <w:b/>
              </w:rPr>
              <w:t>F</w:t>
            </w:r>
            <w:r>
              <w:rPr>
                <w:b/>
              </w:rPr>
              <w:t>L3e</w:t>
            </w:r>
          </w:p>
        </w:tc>
        <w:tc>
          <w:tcPr>
            <w:tcW w:w="8152" w:type="dxa"/>
          </w:tcPr>
          <w:p>
            <w:pPr>
              <w:spacing w:after="60"/>
              <w:rPr>
                <w:lang w:eastAsia="zh-CN"/>
              </w:rPr>
            </w:pPr>
            <w:r>
              <w:rPr>
                <w:rFonts w:hint="eastAsia"/>
                <w:lang w:eastAsia="zh-CN"/>
              </w:rPr>
              <w:t>P</w:t>
            </w:r>
            <w:r>
              <w:rPr>
                <w:lang w:eastAsia="zh-CN"/>
              </w:rPr>
              <w:t>lease continue the discussion if you have not input or have new comments, about:</w:t>
            </w:r>
          </w:p>
          <w:p>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pPr>
              <w:spacing w:after="60"/>
              <w:rPr>
                <w:rFonts w:eastAsia="Malgun Gothic"/>
                <w:lang w:eastAsia="ko-KR"/>
              </w:rPr>
            </w:pPr>
          </w:p>
          <w:p>
            <w:pPr>
              <w:spacing w:after="60"/>
              <w:rPr>
                <w:b/>
                <w:bCs/>
                <w:highlight w:val="green"/>
                <w:lang w:val="en-US" w:eastAsia="zh-CN"/>
              </w:rPr>
            </w:pPr>
            <w:r>
              <w:rPr>
                <w:b/>
                <w:bCs/>
                <w:highlight w:val="green"/>
                <w:lang w:val="en-US" w:eastAsia="zh-CN"/>
              </w:rPr>
              <w:t>Agreement</w:t>
            </w:r>
          </w:p>
          <w:p>
            <w:pPr>
              <w:spacing w:after="60"/>
              <w:rPr>
                <w:rFonts w:eastAsia="等线"/>
                <w:bCs/>
              </w:rPr>
            </w:pPr>
            <w:r>
              <w:rPr>
                <w:rFonts w:eastAsia="等线"/>
                <w:bCs/>
              </w:rPr>
              <w:t>For power domain adaptation, for CSI(s) reporting, support configuration of more than one power offset values for PDSCH relative to CSI-RS</w:t>
            </w:r>
          </w:p>
          <w:p>
            <w:pPr>
              <w:numPr>
                <w:ilvl w:val="0"/>
                <w:numId w:val="14"/>
              </w:numPr>
              <w:spacing w:before="60" w:after="60" w:line="240" w:lineRule="auto"/>
              <w:rPr>
                <w:bCs/>
                <w:lang w:val="en-US" w:eastAsia="zh-CN"/>
              </w:rPr>
            </w:pPr>
            <w:r>
              <w:rPr>
                <w:bCs/>
                <w:highlight w:val="yellow"/>
                <w:lang w:val="en-US" w:eastAsia="zh-CN"/>
              </w:rPr>
              <w:t>FFS: impact on CSI processing requirement</w:t>
            </w:r>
          </w:p>
          <w:p>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pPr>
              <w:pStyle w:val="154"/>
              <w:ind w:left="0"/>
              <w:rPr>
                <w:b/>
                <w:highlight w:val="green"/>
              </w:rPr>
            </w:pPr>
          </w:p>
          <w:p>
            <w:pPr>
              <w:spacing w:after="60"/>
              <w:rPr>
                <w:b/>
                <w:bCs/>
                <w:highlight w:val="green"/>
                <w:lang w:val="en-US" w:eastAsia="zh-CN"/>
              </w:rPr>
            </w:pPr>
            <w:r>
              <w:rPr>
                <w:b/>
                <w:bCs/>
                <w:highlight w:val="green"/>
                <w:lang w:val="en-US" w:eastAsia="zh-CN"/>
              </w:rPr>
              <w:t xml:space="preserve">Agreement </w:t>
            </w:r>
          </w:p>
          <w:p>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pPr>
              <w:numPr>
                <w:ilvl w:val="0"/>
                <w:numId w:val="14"/>
              </w:numPr>
              <w:spacing w:after="0" w:line="240" w:lineRule="auto"/>
              <w:rPr>
                <w:bCs/>
                <w:lang w:val="en-US"/>
              </w:rPr>
            </w:pPr>
            <w:r>
              <w:rPr>
                <w:bCs/>
                <w:highlight w:val="yellow"/>
                <w:lang w:val="en-US"/>
              </w:rPr>
              <w:t>FFS: impact on CSI processing requirement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pple3e</w:t>
            </w:r>
          </w:p>
        </w:tc>
        <w:tc>
          <w:tcPr>
            <w:tcW w:w="8152" w:type="dxa"/>
          </w:tcPr>
          <w:p>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eastAsia="zh-TW"/>
              </w:rPr>
              <w:t>Lenovo3e</w:t>
            </w:r>
          </w:p>
        </w:tc>
        <w:tc>
          <w:tcPr>
            <w:tcW w:w="8152" w:type="dxa"/>
          </w:tcPr>
          <w:p>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4</w:t>
            </w:r>
          </w:p>
        </w:tc>
        <w:tc>
          <w:tcPr>
            <w:tcW w:w="8152" w:type="dxa"/>
          </w:tcPr>
          <w:p>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pPr>
        <w:spacing w:after="60"/>
        <w:rPr>
          <w:lang w:val="en-US" w:eastAsia="zh-CN"/>
        </w:rPr>
      </w:pPr>
    </w:p>
    <w:p>
      <w:pPr>
        <w:spacing w:after="120" w:afterLines="50"/>
        <w:contextualSpacing/>
        <w:rPr>
          <w:rFonts w:eastAsia="MS Mincho"/>
          <w:szCs w:val="24"/>
          <w:lang w:val="en-US" w:eastAsia="ja-JP"/>
        </w:rPr>
      </w:pPr>
    </w:p>
    <w:p>
      <w:pPr>
        <w:spacing w:after="120" w:afterLines="50"/>
        <w:contextualSpacing/>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r>
        <w:t>There are three type of CSI-RS transmission and CSI reporting types. Relevant proposals are given below.</w:t>
      </w:r>
    </w:p>
    <w:p>
      <w:pPr>
        <w:ind w:left="284"/>
      </w:pPr>
      <w:r>
        <w:t>[FW]: At least aperiodic CSI-RS configurations and aperiodic CSI reporting triggered by DCI would support the adaptation of the spatial patterns at the gNB.</w:t>
      </w:r>
    </w:p>
    <w:p>
      <w:pPr>
        <w:spacing w:after="0"/>
        <w:ind w:left="284"/>
      </w:pPr>
      <w:r>
        <w:t>[Panasonic]: Further study below L1 signaling enhancement:</w:t>
      </w:r>
    </w:p>
    <w:p>
      <w:pPr>
        <w:spacing w:after="0"/>
        <w:ind w:left="284"/>
      </w:pPr>
      <w:r>
        <w:t>-</w:t>
      </w:r>
      <w:r>
        <w:tab/>
      </w:r>
      <w:r>
        <w:t>Enhancement based on aperiodic CSI report procedure,</w:t>
      </w:r>
    </w:p>
    <w:p>
      <w:pPr>
        <w:spacing w:after="0"/>
        <w:ind w:left="284"/>
      </w:pPr>
      <w:r>
        <w:t>-</w:t>
      </w:r>
      <w:r>
        <w:tab/>
      </w:r>
      <w:r>
        <w:t>Enhancement based on semi-persistent CSI report procedure,</w:t>
      </w:r>
    </w:p>
    <w:p>
      <w:pPr>
        <w:ind w:left="284"/>
      </w:pPr>
      <w:r>
        <w:t>-</w:t>
      </w:r>
      <w:r>
        <w:tab/>
      </w:r>
      <w:r>
        <w:t>Enhancement based on adaptation of periodic CSI report procedure.</w:t>
      </w:r>
    </w:p>
    <w:p>
      <w:pPr>
        <w:ind w:left="284"/>
      </w:pPr>
      <w:r>
        <w:t>[Nokia, NSB]: Discuss how to configure CSI measurements and reports for different spatial patterns in time, considering different reporting types (semi-persistent, periodic, aperiodic).</w:t>
      </w:r>
    </w:p>
    <w:p>
      <w:pPr>
        <w:ind w:left="284"/>
      </w:pPr>
      <w:r>
        <w:t>[CMCC]: Dynamic adaptation for CSI-RS should be supported for semi-persistent and periodic CSI-RS.</w:t>
      </w:r>
    </w:p>
    <w:p>
      <w:pPr>
        <w:outlineLvl w:val="2"/>
        <w:rPr>
          <w:b/>
        </w:rPr>
      </w:pPr>
      <w:r>
        <w:rPr>
          <w:b/>
        </w:rPr>
        <w:t>FL summary</w:t>
      </w:r>
    </w:p>
    <w:p>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4"/>
              <w:numPr>
                <w:ilvl w:val="0"/>
                <w:numId w:val="5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t>Huawei, HiSilicon</w:t>
            </w:r>
          </w:p>
        </w:tc>
        <w:tc>
          <w:tcPr>
            <w:tcW w:w="8152" w:type="dxa"/>
          </w:tcPr>
          <w:p>
            <w:pPr>
              <w:rPr>
                <w:rFonts w:eastAsia="宋体"/>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宋体"/>
                <w:lang w:val="en-US" w:eastAsia="zh-CN"/>
              </w:rPr>
              <w:t>Qualcomm2</w:t>
            </w:r>
          </w:p>
        </w:tc>
        <w:tc>
          <w:tcPr>
            <w:tcW w:w="8152" w:type="dxa"/>
          </w:tcPr>
          <w:p>
            <w:pPr>
              <w:rPr>
                <w:rFonts w:eastAsia="PMingLiU"/>
                <w:lang w:val="en-US" w:eastAsia="zh-TW"/>
              </w:rPr>
            </w:pPr>
            <w:r>
              <w:rPr>
                <w:rFonts w:eastAsia="宋体"/>
                <w:lang w:val="en-US" w:eastAsia="zh-CN"/>
              </w:rPr>
              <w:t>We are fine with the proposal although aperiodic CSI reporting is most efficient way for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Lenovo2</w:t>
            </w:r>
          </w:p>
        </w:tc>
        <w:tc>
          <w:tcPr>
            <w:tcW w:w="8152" w:type="dxa"/>
          </w:tcPr>
          <w:p>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Intel</w:t>
            </w:r>
          </w:p>
        </w:tc>
        <w:tc>
          <w:tcPr>
            <w:tcW w:w="8152" w:type="dxa"/>
          </w:tcPr>
          <w:p>
            <w:pPr>
              <w:rPr>
                <w:rFonts w:eastAsia="宋体"/>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Nokia/NSB2</w:t>
            </w:r>
          </w:p>
        </w:tc>
        <w:tc>
          <w:tcPr>
            <w:tcW w:w="8152" w:type="dxa"/>
          </w:tcPr>
          <w:p>
            <w:pPr>
              <w:rPr>
                <w:rFonts w:eastAsia="PMingLiU"/>
                <w:lang w:val="en-US" w:eastAsia="zh-TW"/>
              </w:rPr>
            </w:pPr>
            <w:r>
              <w:rPr>
                <w:rFonts w:eastAsia="PMingLiU"/>
                <w:lang w:val="en-US" w:eastAsia="zh-TW"/>
              </w:rPr>
              <w:t>Fine with the proposal.</w:t>
            </w:r>
          </w:p>
          <w:p>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val="en-US"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宋体"/>
                <w:lang w:val="en-US" w:eastAsia="zh-CN"/>
              </w:rPr>
              <w:t>Samsung2</w:t>
            </w:r>
          </w:p>
        </w:tc>
        <w:tc>
          <w:tcPr>
            <w:tcW w:w="8152" w:type="dxa"/>
          </w:tcPr>
          <w:p>
            <w:pPr>
              <w:rPr>
                <w:rFonts w:eastAsia="PMingLiU"/>
                <w:lang w:val="en-US" w:eastAsia="zh-TW"/>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w:t>
            </w:r>
            <w:r>
              <w:rPr>
                <w:rFonts w:eastAsia="Malgun Gothic"/>
                <w:lang w:val="en-US" w:eastAsia="ko-KR"/>
              </w:rPr>
              <w:t>cs2</w:t>
            </w:r>
          </w:p>
        </w:tc>
        <w:tc>
          <w:tcPr>
            <w:tcW w:w="8152" w:type="dxa"/>
          </w:tcPr>
          <w:p>
            <w:pPr>
              <w:rPr>
                <w:rFonts w:eastAsia="PMingLiU"/>
                <w:lang w:val="en-US" w:eastAsia="zh-TW"/>
              </w:rPr>
            </w:pPr>
            <w:r>
              <w:rPr>
                <w:rFonts w:hint="eastAsia"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lang w:eastAsia="zh-CN"/>
              </w:rPr>
              <w:t>Ericsson 2</w:t>
            </w:r>
          </w:p>
        </w:tc>
        <w:tc>
          <w:tcPr>
            <w:tcW w:w="8152" w:type="dxa"/>
          </w:tcPr>
          <w:p>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eastAsia="Malgun Gothic"/>
                <w:lang w:val="en-US" w:eastAsia="ko-KR"/>
              </w:rPr>
            </w:pPr>
            <w:r>
              <w:rPr>
                <w:rFonts w:ascii="Times" w:hAnsi="Times" w:eastAsia="Batang"/>
                <w:b/>
                <w:color w:val="FF0000"/>
                <w:szCs w:val="24"/>
                <w:lang w:val="en-US" w:eastAsia="zh-CN"/>
              </w:rPr>
              <w:t>FFS: for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OPPO2</w:t>
            </w:r>
          </w:p>
        </w:tc>
        <w:tc>
          <w:tcPr>
            <w:tcW w:w="8152" w:type="dxa"/>
          </w:tcPr>
          <w:p>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pPr>
              <w:rPr>
                <w:lang w:val="en-US" w:eastAsia="zh-CN"/>
              </w:rPr>
            </w:pPr>
            <w:r>
              <w:rPr>
                <w:rFonts w:hint="eastAsia"/>
                <w:lang w:val="en-US" w:eastAsia="zh-CN"/>
              </w:rPr>
              <w:t>G</w:t>
            </w:r>
            <w:r>
              <w:rPr>
                <w:lang w:val="en-US" w:eastAsia="zh-CN"/>
              </w:rPr>
              <w:t>iven this proposal does not preclude the preference of any company, it is suggested to keep it.</w:t>
            </w:r>
          </w:p>
          <w:p>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Lenovo3</w:t>
            </w:r>
          </w:p>
        </w:tc>
        <w:tc>
          <w:tcPr>
            <w:tcW w:w="8152" w:type="dxa"/>
          </w:tcPr>
          <w:p>
            <w:pPr>
              <w:rPr>
                <w:lang w:val="en-US" w:eastAsia="zh-CN"/>
              </w:rPr>
            </w:pPr>
            <w:r>
              <w:rPr>
                <w:lang w:val="en-US" w:eastAsia="zh-CN"/>
              </w:rPr>
              <w:t>We prefer the proposal version in Ericsson 2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w:t>
            </w:r>
          </w:p>
        </w:tc>
        <w:tc>
          <w:tcPr>
            <w:tcW w:w="8152" w:type="dxa"/>
          </w:tcPr>
          <w:p>
            <w:pPr>
              <w:rPr>
                <w:lang w:val="en-US" w:eastAsia="zh-CN"/>
              </w:rPr>
            </w:pPr>
            <w:r>
              <w:rPr>
                <w:lang w:val="en-US" w:eastAsia="zh-CN"/>
              </w:rPr>
              <w:t>We support with the proposal made by FL3 and do not agree to give a nuance that one reporting type is prioritized over the others as written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color w:val="FF0000"/>
                <w:lang w:val="en-US" w:eastAsia="zh-CN"/>
              </w:rPr>
            </w:pPr>
            <w:r>
              <w:rPr>
                <w:b/>
                <w:color w:val="FF0000"/>
                <w:lang w:val="en-US" w:eastAsia="zh-CN"/>
              </w:rPr>
              <w:t>FL</w:t>
            </w:r>
          </w:p>
        </w:tc>
        <w:tc>
          <w:tcPr>
            <w:tcW w:w="8152" w:type="dxa"/>
          </w:tcPr>
          <w:p>
            <w:pPr>
              <w:rPr>
                <w:b/>
                <w:color w:val="FF0000"/>
                <w:lang w:val="en-US" w:eastAsia="zh-CN"/>
              </w:rPr>
            </w:pPr>
            <w:r>
              <w:rPr>
                <w:b/>
                <w:color w:val="FF0000"/>
                <w:lang w:val="en-US" w:eastAsia="zh-CN"/>
              </w:rPr>
              <w:t xml:space="preserve">No more input is needed as this has been treated and no conclusion at this moment. </w:t>
            </w:r>
          </w:p>
        </w:tc>
      </w:tr>
    </w:tbl>
    <w:p>
      <w:pPr>
        <w:spacing w:after="120" w:afterLines="50"/>
        <w:contextualSpacing/>
        <w:rPr>
          <w:rFonts w:eastAsia="MS Mincho"/>
          <w:szCs w:val="24"/>
          <w:lang w:eastAsia="ja-JP"/>
        </w:rPr>
      </w:pPr>
    </w:p>
    <w:p/>
    <w:p>
      <w:pPr>
        <w:spacing w:after="0"/>
      </w:pPr>
    </w:p>
    <w:p>
      <w:pPr>
        <w:outlineLvl w:val="1"/>
        <w:rPr>
          <w:rFonts w:ascii="Arial" w:hAnsi="Arial" w:cs="Arial"/>
          <w:sz w:val="32"/>
          <w:szCs w:val="32"/>
        </w:rPr>
      </w:pPr>
      <w:r>
        <w:rPr>
          <w:rFonts w:ascii="Arial" w:hAnsi="Arial" w:cs="Arial"/>
          <w:sz w:val="32"/>
          <w:szCs w:val="32"/>
        </w:rPr>
        <w:t>3.7 Definition of adaptation pattern/information for association</w:t>
      </w:r>
    </w:p>
    <w:p>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pPr>
        <w:pStyle w:val="15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pPr>
        <w:ind w:left="284"/>
      </w:pPr>
      <w:r>
        <w:t>[OPPO]: RAN1 needs to clarify the definition of ‘spatial adaptation pattern’. Whether a such pattern already includes one spatial element before adaptation and another spatial element after adaptation?</w:t>
      </w:r>
    </w:p>
    <w:p>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pPr>
      <w:r>
        <w:t xml:space="preserve">[CATT]: </w:t>
      </w:r>
    </w:p>
    <w:p>
      <w:pPr>
        <w:pStyle w:val="15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pPr>
        <w:pStyle w:val="15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pPr>
        <w:pStyle w:val="15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pPr>
        <w:pStyle w:val="15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4"/>
        <w:numPr>
          <w:ilvl w:val="2"/>
          <w:numId w:val="19"/>
        </w:numPr>
        <w:spacing w:after="0"/>
        <w:ind w:left="1480" w:hanging="357"/>
        <w:contextualSpacing/>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4"/>
        <w:numPr>
          <w:ilvl w:val="2"/>
          <w:numId w:val="19"/>
        </w:numPr>
        <w:spacing w:after="120" w:afterLines="50"/>
        <w:ind w:left="1484"/>
        <w:contextualSpacing/>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4"/>
        <w:numPr>
          <w:ilvl w:val="2"/>
          <w:numId w:val="19"/>
        </w:numPr>
        <w:spacing w:after="240" w:afterLines="100"/>
        <w:ind w:left="1480" w:hanging="357"/>
        <w:contextualSpacing/>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pPr>
        <w:ind w:left="284"/>
        <w:rPr>
          <w:lang w:val="en-US"/>
        </w:rPr>
      </w:pPr>
      <w:r>
        <w:rPr>
          <w:lang w:val="en-US"/>
        </w:rPr>
        <w:t>[NEC]: Consider using an associated TRX pool index to address the spatial domain configuration whenever the network enters into the energy saving mode.</w:t>
      </w:r>
    </w:p>
    <w:p>
      <w:pPr>
        <w:spacing w:after="0"/>
        <w:ind w:left="284"/>
      </w:pPr>
      <w:r>
        <w:t>[ZTE]: The following can be considered to define “spatial adaptation pattern”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Codebook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Port indication for CSI with different number of ports.</w:t>
      </w:r>
    </w:p>
    <w:p>
      <w:pPr>
        <w:spacing w:after="0"/>
        <w:ind w:left="284"/>
      </w:pPr>
      <w:r>
        <w:t xml:space="preserve">[China Telecom]: </w:t>
      </w:r>
    </w:p>
    <w:p>
      <w:pPr>
        <w:pStyle w:val="154"/>
        <w:numPr>
          <w:ilvl w:val="0"/>
          <w:numId w:val="18"/>
        </w:numPr>
        <w:spacing w:after="60"/>
        <w:ind w:left="925" w:hanging="357"/>
      </w:pPr>
      <w:r>
        <w:t xml:space="preserve">The spatial patterns of CSI-RS should be defined and configured for UE in advance to achieve the spatial domain adaptation mechanism. </w:t>
      </w:r>
    </w:p>
    <w:p>
      <w:pPr>
        <w:pStyle w:val="154"/>
        <w:numPr>
          <w:ilvl w:val="0"/>
          <w:numId w:val="18"/>
        </w:numPr>
        <w:ind w:left="925" w:hanging="357"/>
      </w:pPr>
      <w:r>
        <w:t>The number of switched off spatial elements should be specified and restricted to several certain numbers.</w:t>
      </w:r>
    </w:p>
    <w:p>
      <w:pPr>
        <w:spacing w:after="0"/>
        <w:ind w:left="284"/>
        <w:rPr>
          <w:lang w:val="en-US"/>
        </w:rPr>
      </w:pPr>
      <w:r>
        <w:rPr>
          <w:lang w:val="en-US"/>
        </w:rPr>
        <w:t xml:space="preserve">[ETRI]: </w:t>
      </w:r>
    </w:p>
    <w:p>
      <w:pPr>
        <w:pStyle w:val="15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pPr>
        <w:pStyle w:val="154"/>
        <w:numPr>
          <w:ilvl w:val="0"/>
          <w:numId w:val="18"/>
        </w:numPr>
        <w:ind w:left="924" w:hanging="357"/>
      </w:pPr>
      <w:r>
        <w:t>To improve signalling efficiency, a subset of CSI-RS antenna ports can be represented by (unmuted rows, unmuted columns) based on 2D CSI codebook structure.</w:t>
      </w:r>
    </w:p>
    <w:p>
      <w:pPr>
        <w:pStyle w:val="29"/>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pPr>
      <w:r>
        <w:t>[LGe]: Spatial adaptation pattern represents a number of antenna ports for type 1 or a number of enabled antenna elements associated to a logical antenna port for type 2.</w:t>
      </w:r>
    </w:p>
    <w:p>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pPr>
      <w:r>
        <w:t xml:space="preserve">[Qualcomm]: </w:t>
      </w:r>
    </w:p>
    <w:p>
      <w:pPr>
        <w:pStyle w:val="15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FFS: how to determine the reduced NZP CSI-RS resource(s).</w:t>
      </w:r>
    </w:p>
    <w:p>
      <w:pPr>
        <w:pStyle w:val="15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4"/>
        <w:numPr>
          <w:ilvl w:val="2"/>
          <w:numId w:val="19"/>
        </w:numPr>
        <w:spacing w:after="120" w:afterLines="5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pPr>
      <w:r>
        <w:t>[Fraunhofer]: define a spatial adaptation pattern as a configured subset of all available ports in an array of antenna ports at the gNB.</w:t>
      </w:r>
    </w:p>
    <w:p>
      <w:pPr>
        <w:spacing w:after="0"/>
        <w:ind w:left="284"/>
      </w:pPr>
      <w:r>
        <w:t xml:space="preserve">[KT]: </w:t>
      </w:r>
    </w:p>
    <w:p>
      <w:pPr>
        <w:pStyle w:val="154"/>
        <w:numPr>
          <w:ilvl w:val="0"/>
          <w:numId w:val="18"/>
        </w:numPr>
        <w:spacing w:after="0"/>
        <w:ind w:left="925" w:hanging="357"/>
      </w:pPr>
      <w:r>
        <w:t>(Observation) spatial adaptation pattern can be interpreted as CMR partitioning pattern for CSI acquisition from a UE perspective.</w:t>
      </w:r>
    </w:p>
    <w:p>
      <w:pPr>
        <w:pStyle w:val="15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pPr>
        <w:pStyle w:val="154"/>
        <w:numPr>
          <w:ilvl w:val="0"/>
          <w:numId w:val="18"/>
        </w:numPr>
        <w:spacing w:before="60" w:after="0"/>
        <w:ind w:left="925" w:hanging="357"/>
      </w:pPr>
      <w:r>
        <w:t>best CSI reporting can be configured with the spatial adaptation pattern ID per spatial adaptation pattern group.</w:t>
      </w:r>
    </w:p>
    <w:p/>
    <w:p>
      <w:pPr>
        <w:outlineLvl w:val="2"/>
        <w:rPr>
          <w:b/>
        </w:rPr>
      </w:pPr>
      <w:r>
        <w:rPr>
          <w:b/>
        </w:rPr>
        <w:t>FL summary</w:t>
      </w:r>
    </w:p>
    <w:p>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4"/>
              <w:numPr>
                <w:ilvl w:val="0"/>
                <w:numId w:val="18"/>
              </w:numPr>
              <w:spacing w:before="60"/>
              <w:ind w:left="641" w:hanging="357"/>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4"/>
              <w:numPr>
                <w:ilvl w:val="0"/>
                <w:numId w:val="18"/>
              </w:numPr>
              <w:spacing w:after="60"/>
              <w:ind w:left="641" w:hanging="357"/>
              <w:rPr>
                <w:b/>
              </w:rPr>
            </w:pPr>
            <w:r>
              <w:rPr>
                <w:rFonts w:ascii="Times" w:hAnsi="Times" w:eastAsia="Batang"/>
                <w:b/>
                <w:szCs w:val="24"/>
                <w:lang w:val="en-US" w:eastAsia="zh-CN"/>
              </w:rPr>
              <w:t>the following parameters are proposed for RRC configuration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4"/>
              <w:spacing w:after="60"/>
              <w:ind w:left="1196"/>
              <w:contextualSpacing/>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4"/>
              <w:spacing w:after="60" w:line="240" w:lineRule="auto"/>
              <w:ind w:left="1196"/>
              <w:contextualSpacing/>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4"/>
              <w:numPr>
                <w:ilvl w:val="2"/>
                <w:numId w:val="19"/>
              </w:numPr>
              <w:spacing w:after="60"/>
              <w:ind w:left="1196" w:hanging="357"/>
              <w:contextualSpacing/>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pPr>
              <w:pStyle w:val="15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should focus on P-Q8 where we define sub-configuration/spatial adaptation pattern. This question can be discussed after we have good understanding on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Prefer to defer the discussion until the framework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lang w:val="en-US" w:eastAsia="zh-CN"/>
              </w:rPr>
              <w:t xml:space="preserve">In general, these details can be discussed after high level solutions/configuration are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Nokia/NSB2</w:t>
            </w:r>
          </w:p>
        </w:tc>
        <w:tc>
          <w:tcPr>
            <w:tcW w:w="8152" w:type="dxa"/>
          </w:tcPr>
          <w:p>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prefer to discuss necessary parameters together with relevant functionality/usage as was done in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with Q10-rev1 but should be aligned after the agreements in P-Q8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Samsung2</w:t>
            </w:r>
          </w:p>
        </w:tc>
        <w:tc>
          <w:tcPr>
            <w:tcW w:w="8152" w:type="dxa"/>
          </w:tcPr>
          <w:p>
            <w:pPr>
              <w:rPr>
                <w:rFonts w:eastAsia="PMingLiU"/>
                <w:lang w:val="en-US" w:eastAsia="zh-TW"/>
              </w:rPr>
            </w:pPr>
            <w:r>
              <w:rPr>
                <w:lang w:val="en-US" w:eastAsia="zh-CN"/>
              </w:rPr>
              <w:t>We think it would better to be discussed later once features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r>
              <w:rPr>
                <w:rFonts w:eastAsia="Malgun Gothic"/>
                <w:lang w:val="en-US" w:eastAsia="ko-KR"/>
              </w:rPr>
              <w:t>2</w:t>
            </w:r>
          </w:p>
        </w:tc>
        <w:tc>
          <w:tcPr>
            <w:tcW w:w="8152" w:type="dxa"/>
          </w:tcPr>
          <w:p>
            <w:pPr>
              <w:rPr>
                <w:lang w:val="en-US" w:eastAsia="zh-CN"/>
              </w:rPr>
            </w:pPr>
            <w:r>
              <w:rPr>
                <w:rFonts w:hint="eastAsia" w:eastAsia="Malgun Gothic"/>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Ericsson 2</w:t>
            </w:r>
          </w:p>
        </w:tc>
        <w:tc>
          <w:tcPr>
            <w:tcW w:w="8152" w:type="dxa"/>
          </w:tcPr>
          <w:p>
            <w:pPr>
              <w:rPr>
                <w:rFonts w:eastAsia="Malgun Gothic"/>
                <w:lang w:val="en-US" w:eastAsia="ko-KR"/>
              </w:rPr>
            </w:pPr>
            <w:r>
              <w:rPr>
                <w:lang w:val="en-US" w:eastAsia="zh-CN"/>
              </w:rPr>
              <w:t>We agree with some other companies’ view that we can come back to this later. Focus first on P-Q8 as suggested by Qualcomm.</w:t>
            </w:r>
          </w:p>
        </w:tc>
      </w:tr>
    </w:tbl>
    <w:p>
      <w:pPr>
        <w:rPr>
          <w:lang w:val="en-US"/>
        </w:rPr>
      </w:pPr>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PMingLiU"/>
                <w:lang w:eastAsia="zh-TW"/>
              </w:rPr>
              <w:t>I</w:t>
            </w:r>
            <w:r>
              <w:rPr>
                <w:rFonts w:eastAsia="PMingLiU"/>
                <w:lang w:eastAsia="zh-TW"/>
              </w:rPr>
              <w:t>TRI</w:t>
            </w:r>
          </w:p>
        </w:tc>
        <w:tc>
          <w:tcPr>
            <w:tcW w:w="8152" w:type="dxa"/>
          </w:tcPr>
          <w:p>
            <w:pPr>
              <w:spacing w:after="60"/>
              <w:outlineLvl w:val="2"/>
              <w:rPr>
                <w:rFonts w:eastAsia="PMingLiU"/>
                <w:lang w:val="en-US" w:eastAsia="zh-TW"/>
              </w:rPr>
            </w:pPr>
            <w:r>
              <w:rPr>
                <w:rFonts w:hint="eastAsia" w:eastAsia="PMingLiU"/>
                <w:lang w:val="en-US" w:eastAsia="zh-TW"/>
              </w:rPr>
              <w:t>O</w:t>
            </w:r>
            <w:r>
              <w:rPr>
                <w:rFonts w:eastAsia="PMingLiU"/>
                <w:lang w:val="en-US"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Qualcomm2</w:t>
            </w:r>
          </w:p>
        </w:tc>
        <w:tc>
          <w:tcPr>
            <w:tcW w:w="8152" w:type="dxa"/>
          </w:tcPr>
          <w:p>
            <w:pPr>
              <w:spacing w:after="60"/>
              <w:outlineLvl w:val="2"/>
              <w:rPr>
                <w:rFonts w:eastAsia="PMingLiU"/>
                <w:lang w:val="en-US" w:eastAsia="zh-TW"/>
              </w:rPr>
            </w:pPr>
            <w:r>
              <w:rPr>
                <w:lang w:val="en-US" w:eastAsia="zh-CN"/>
              </w:rPr>
              <w:t>This FFS should be added to P6-rev2 for further discussion later e.g.,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spacing w:after="60"/>
              <w:outlineLvl w:val="2"/>
              <w:rPr>
                <w:lang w:val="en-US" w:eastAsia="zh-CN"/>
              </w:rPr>
            </w:pPr>
            <w:r>
              <w:rPr>
                <w:lang w:val="en-US" w:eastAsia="zh-CN"/>
              </w:rPr>
              <w:t>Agree with Huawei, should be part of P3-rev1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spacing w:after="60"/>
              <w:outlineLvl w:val="2"/>
              <w:rPr>
                <w:lang w:val="en-US" w:eastAsia="zh-CN"/>
              </w:rPr>
            </w:pPr>
            <w:r>
              <w:rPr>
                <w:rFonts w:hint="eastAsia"/>
                <w:lang w:val="en-US" w:eastAsia="zh-CN"/>
              </w:rPr>
              <w:t>S</w:t>
            </w:r>
            <w:r>
              <w:rPr>
                <w:lang w:val="en-US"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152" w:type="dxa"/>
          </w:tcPr>
          <w:p>
            <w:pPr>
              <w:spacing w:after="60"/>
              <w:outlineLvl w:val="2"/>
              <w:rPr>
                <w:rFonts w:eastAsia="Malgun Gothic"/>
                <w:lang w:val="en-US" w:eastAsia="ko-KR"/>
              </w:rPr>
            </w:pPr>
            <w:r>
              <w:rPr>
                <w:rFonts w:hint="eastAsia" w:eastAsia="Malgun Gothic"/>
                <w:lang w:val="en-US" w:eastAsia="ko-KR"/>
              </w:rPr>
              <w:t>O</w:t>
            </w:r>
            <w:r>
              <w:rPr>
                <w:rFonts w:eastAsia="Malgun Gothic"/>
                <w:lang w:val="en-US"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spacing w:after="60"/>
              <w:outlineLvl w:val="2"/>
              <w:rPr>
                <w:lang w:val="en-US" w:eastAsia="zh-CN"/>
              </w:rPr>
            </w:pPr>
            <w:r>
              <w:rPr>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spacing w:after="60"/>
              <w:outlineLvl w:val="2"/>
              <w:rPr>
                <w:lang w:val="en-US" w:eastAsia="zh-CN"/>
              </w:rPr>
            </w:pPr>
            <w:r>
              <w:rPr>
                <w:lang w:val="en-US" w:eastAsia="zh-CN"/>
              </w:rPr>
              <w:t xml:space="preserve">Agree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lang w:val="en-US" w:eastAsia="zh-CN"/>
              </w:rPr>
            </w:pPr>
            <w:r>
              <w:rPr>
                <w:lang w:val="en-US" w:eastAsia="zh-CN"/>
              </w:rPr>
              <w:t>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2</w:t>
            </w:r>
          </w:p>
        </w:tc>
        <w:tc>
          <w:tcPr>
            <w:tcW w:w="8152" w:type="dxa"/>
          </w:tcPr>
          <w:p>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spacing w:after="60"/>
              <w:outlineLvl w:val="2"/>
              <w:rPr>
                <w:lang w:val="en-US" w:eastAsia="zh-CN"/>
              </w:rPr>
            </w:pPr>
            <w:r>
              <w:rPr>
                <w:lang w:val="en-US" w:eastAsia="zh-CN"/>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line="240" w:lineRule="auto"/>
              <w:rPr>
                <w:lang w:val="en-US" w:eastAsia="zh-CN"/>
              </w:rPr>
            </w:pPr>
            <w:r>
              <w:rPr>
                <w:rFonts w:hint="eastAsia"/>
                <w:lang w:val="en-US" w:eastAsia="zh-CN"/>
              </w:rPr>
              <w:t>@</w:t>
            </w:r>
            <w:r>
              <w:rPr>
                <w:lang w:val="en-US" w:eastAsia="zh-CN"/>
              </w:rPr>
              <w:t>Ericsson</w:t>
            </w:r>
          </w:p>
          <w:p>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pPr>
              <w:spacing w:after="60"/>
              <w:outlineLvl w:val="2"/>
              <w:rPr>
                <w:lang w:val="en-US" w:eastAsia="zh-CN"/>
              </w:rPr>
            </w:pPr>
          </w:p>
          <w:p>
            <w:pPr>
              <w:spacing w:after="60"/>
              <w:outlineLvl w:val="2"/>
              <w:rPr>
                <w:b/>
              </w:rPr>
            </w:pPr>
            <w:r>
              <w:rPr>
                <w:rFonts w:hint="eastAsia"/>
                <w:b/>
              </w:rPr>
              <w:t>P</w:t>
            </w:r>
            <w:r>
              <w:rPr>
                <w:b/>
              </w:rPr>
              <w:t>Q11-rev1</w:t>
            </w:r>
          </w:p>
          <w:p>
            <w:pPr>
              <w:spacing w:before="120" w:after="60" w:line="240" w:lineRule="auto"/>
              <w:rPr>
                <w:b/>
              </w:rPr>
            </w:pPr>
            <w:r>
              <w:rPr>
                <w:b/>
              </w:rPr>
              <w:t>FFS: the number of patterns/CSI-RS resources/resource sets/resource setting/sub-configurations in reportConfig/report config(s).</w:t>
            </w:r>
          </w:p>
          <w:p>
            <w:pPr>
              <w:pStyle w:val="154"/>
              <w:numPr>
                <w:ilvl w:val="0"/>
                <w:numId w:val="18"/>
              </w:numPr>
              <w:spacing w:after="60"/>
              <w:ind w:left="641" w:hanging="357"/>
              <w:rPr>
                <w:b/>
              </w:rPr>
            </w:pPr>
            <w:r>
              <w:rPr>
                <w:rFonts w:hint="eastAsia" w:ascii="Times" w:hAnsi="Times" w:eastAsia="Batang"/>
                <w:b/>
                <w:color w:val="FF0000"/>
                <w:szCs w:val="24"/>
                <w:lang w:val="en-US" w:eastAsia="zh-CN"/>
              </w:rPr>
              <w:t>N</w:t>
            </w:r>
            <w:r>
              <w:rPr>
                <w:rFonts w:ascii="Times" w:hAnsi="Times" w:eastAsia="Batang"/>
                <w:b/>
                <w:color w:val="FF0000"/>
                <w:szCs w:val="24"/>
                <w:lang w:val="en-US" w:eastAsia="zh-CN"/>
              </w:rPr>
              <w:t>ote this does not imply explicit definition in the spec for a pattern and/or a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D</w:t>
            </w:r>
            <w:r>
              <w:rPr>
                <w:rFonts w:eastAsia="宋体"/>
                <w:lang w:val="en-US" w:eastAsia="zh-CN"/>
              </w:rPr>
              <w:t>OCOMO3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Fine with PQ11-rev11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TW"/>
              </w:rPr>
              <w:t>MTK2</w:t>
            </w:r>
          </w:p>
        </w:tc>
        <w:tc>
          <w:tcPr>
            <w:tcW w:w="8152" w:type="dxa"/>
          </w:tcPr>
          <w:p>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CATT</w:t>
            </w:r>
          </w:p>
        </w:tc>
        <w:tc>
          <w:tcPr>
            <w:tcW w:w="8152" w:type="dxa"/>
          </w:tcPr>
          <w:p>
            <w:pPr>
              <w:rPr>
                <w:rFonts w:eastAsia="宋体"/>
                <w:lang w:val="en-US" w:eastAsia="zh-CN"/>
              </w:rPr>
            </w:pPr>
            <w:r>
              <w:rPr>
                <w:rFonts w:eastAsia="宋体"/>
                <w:lang w:val="en-US" w:eastAsia="zh-CN"/>
              </w:rPr>
              <w:t>We are OK with PQ11-rev1</w:t>
            </w:r>
          </w:p>
        </w:tc>
      </w:tr>
    </w:tbl>
    <w:p>
      <w:pPr>
        <w:rPr>
          <w:lang w:val="en-US"/>
        </w:rPr>
      </w:pPr>
    </w:p>
    <w:p/>
    <w:p>
      <w:pPr>
        <w:outlineLvl w:val="1"/>
        <w:rPr>
          <w:rFonts w:ascii="Arial" w:hAnsi="Arial" w:cs="Arial"/>
          <w:sz w:val="32"/>
          <w:szCs w:val="32"/>
        </w:rPr>
      </w:pPr>
      <w:r>
        <w:rPr>
          <w:rFonts w:ascii="Arial" w:hAnsi="Arial" w:cs="Arial"/>
          <w:sz w:val="32"/>
          <w:szCs w:val="32"/>
        </w:rPr>
        <w:t>3.8 Need of adaptation of spatial/transmission power of CSI-RS</w:t>
      </w:r>
    </w:p>
    <w:p>
      <w:r>
        <w:t>There are many discussion regarding the adaptation of CSI-RS, in addition to PDSCH.</w:t>
      </w:r>
    </w:p>
    <w:p>
      <w:pPr>
        <w:outlineLvl w:val="2"/>
        <w:rPr>
          <w:b/>
        </w:rPr>
      </w:pPr>
      <w:r>
        <w:rPr>
          <w:b/>
        </w:rPr>
        <w:t>Company proposals</w:t>
      </w:r>
    </w:p>
    <w:p>
      <w:pPr>
        <w:ind w:left="284"/>
      </w:pPr>
      <w:r>
        <w:t xml:space="preserve">[FW]: It should be left to network implementations to ensure that the coverage of SSB and/or the CSI-RS are not negatively impacted due to spatial patterns adaptation. </w:t>
      </w:r>
    </w:p>
    <w:p>
      <w:pPr>
        <w:ind w:left="284"/>
      </w:pPr>
      <w:r>
        <w:t>[Huawei, HiSilicon]: reducing the transmission power of CSI-RS is unnecessary.</w:t>
      </w:r>
    </w:p>
    <w:p>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pPr>
      <w:r>
        <w:t xml:space="preserve">[vivo]: Spatial element adaptation and power offset adaptation </w:t>
      </w:r>
      <w:r>
        <w:rPr>
          <w:rFonts w:hint="eastAsia"/>
        </w:rPr>
        <w:t>are</w:t>
      </w:r>
      <w:r>
        <w:t xml:space="preserve"> not applicable to the CSI-RS Resources for L1-RSRP/L3-RSRP measurement/ beam management.</w:t>
      </w:r>
    </w:p>
    <w:p>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pPr>
      <w:r>
        <w:tab/>
      </w:r>
      <w:r>
        <w:t>[ZTE]:</w:t>
      </w:r>
    </w:p>
    <w:p>
      <w:pPr>
        <w:pStyle w:val="15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pPr>
        <w:pStyle w:val="154"/>
        <w:numPr>
          <w:ilvl w:val="0"/>
          <w:numId w:val="18"/>
        </w:numPr>
        <w:spacing w:after="120"/>
        <w:ind w:left="924" w:hanging="357"/>
      </w:pPr>
      <w:r>
        <w:t>(Observation) The impact on beam management with type 2 mapping method can be avoided by NW implementation.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RAN1 should specify necessary enhancements to support the case when CSI-RS transmission power changes per Type 2 SD adaptation. </w:t>
      </w:r>
    </w:p>
    <w:p>
      <w:pPr>
        <w:pStyle w:val="154"/>
        <w:numPr>
          <w:ilvl w:val="0"/>
          <w:numId w:val="18"/>
        </w:numPr>
        <w:spacing w:after="60"/>
        <w:ind w:left="925" w:hanging="357"/>
      </w:pPr>
      <w:r>
        <w:t xml:space="preserve">For Type 2 SD adaptation, each NZP CSI-RS resource/resource set/resource setting can include one or more of CSI-RS transmission powers.  </w:t>
      </w:r>
    </w:p>
    <w:p>
      <w:pPr>
        <w:pStyle w:val="154"/>
        <w:numPr>
          <w:ilvl w:val="0"/>
          <w:numId w:val="18"/>
        </w:numPr>
        <w:ind w:left="925" w:hanging="357"/>
      </w:pPr>
      <w:r>
        <w:t>Introduce a signaling mechanism for indicating CSI-RS transmission power change for CSI calculation.</w:t>
      </w:r>
    </w:p>
    <w:p>
      <w:pPr>
        <w:spacing w:after="0"/>
        <w:ind w:left="284"/>
      </w:pPr>
      <w:r>
        <w:t xml:space="preserve">[CMCC]: </w:t>
      </w:r>
    </w:p>
    <w:p>
      <w:pPr>
        <w:pStyle w:val="154"/>
        <w:numPr>
          <w:ilvl w:val="0"/>
          <w:numId w:val="18"/>
        </w:numPr>
        <w:spacing w:after="60"/>
        <w:ind w:left="925" w:hanging="357"/>
      </w:pPr>
      <w:r>
        <w:t>Dynamic adaptation for CSI-RS should be supported for semi-persistent and periodic CSI-RS.</w:t>
      </w:r>
    </w:p>
    <w:p>
      <w:pPr>
        <w:pStyle w:val="154"/>
        <w:numPr>
          <w:ilvl w:val="0"/>
          <w:numId w:val="18"/>
        </w:numPr>
        <w:ind w:left="925" w:hanging="357"/>
      </w:pPr>
      <w:r>
        <w:t>Uplink power control enhancement is needed for separate uplink and downlink spatial adaption case.</w:t>
      </w:r>
    </w:p>
    <w:p>
      <w:pPr>
        <w:ind w:left="284"/>
        <w:rPr>
          <w:lang w:val="en-US"/>
        </w:rPr>
      </w:pPr>
      <w:r>
        <w:t>[Transsion]: It is suggested that spatial element adaptation of CSI-RS may be not supported.</w:t>
      </w:r>
    </w:p>
    <w:p>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pPr>
        <w:pStyle w:val="15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rPr>
          <w:b/>
          <w:lang w:val="en-US"/>
        </w:rPr>
      </w:pPr>
      <w:r>
        <w:rPr>
          <w:b/>
          <w:lang w:val="en-US"/>
        </w:rPr>
        <w:t>Do you consider Type-2 spatial element adaptation enhancement is not supported in symbols configured with CSI-RS?</w:t>
      </w:r>
    </w:p>
    <w:p>
      <w:pPr>
        <w:rPr>
          <w:b/>
          <w:lang w:val="en-US"/>
        </w:rPr>
      </w:pPr>
      <w:r>
        <w:rPr>
          <w:b/>
          <w:lang w:val="en-US"/>
        </w:rPr>
        <w:t>If it is supported, do you consider the impact on CSI-RS transmission power/coverage needs further enhancement or can be up to gNB handling?</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宋体"/>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4"/>
              <w:numPr>
                <w:ilvl w:val="0"/>
                <w:numId w:val="5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4"/>
              <w:numPr>
                <w:ilvl w:val="0"/>
                <w:numId w:val="5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Qualcomm2</w:t>
            </w:r>
          </w:p>
        </w:tc>
        <w:tc>
          <w:tcPr>
            <w:tcW w:w="8152" w:type="dxa"/>
          </w:tcPr>
          <w:p>
            <w:pPr>
              <w:rPr>
                <w:lang w:eastAsia="zh-CN"/>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Intel</w:t>
            </w:r>
          </w:p>
        </w:tc>
        <w:tc>
          <w:tcPr>
            <w:tcW w:w="8152" w:type="dxa"/>
          </w:tcPr>
          <w:p>
            <w:pPr>
              <w:rPr>
                <w:lang w:eastAsia="zh-CN"/>
              </w:rPr>
            </w:pPr>
            <w:r>
              <w:rPr>
                <w:lang w:eastAsia="zh-CN"/>
              </w:rPr>
              <w:t>Not entirely sure what it means to be left to gNB implementation. Some form of power offset information should be conveyed to the UE, otherwise how would the UE be able to compute CSI feedback?</w:t>
            </w:r>
          </w:p>
          <w:p>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 xml:space="preserve">It should be transparent to UEs when the CSI-RS has different characteristic due to network energy saving.  Thus,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Samsung2</w:t>
            </w:r>
          </w:p>
        </w:tc>
        <w:tc>
          <w:tcPr>
            <w:tcW w:w="8152" w:type="dxa"/>
          </w:tcPr>
          <w:p>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vivo</w:t>
            </w:r>
          </w:p>
        </w:tc>
        <w:tc>
          <w:tcPr>
            <w:tcW w:w="8152" w:type="dxa"/>
          </w:tcPr>
          <w:p>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Malgun Gothic"/>
                <w:lang w:val="en-US" w:eastAsia="ko-KR"/>
              </w:rPr>
              <w:t>LG Electronics2</w:t>
            </w:r>
          </w:p>
        </w:tc>
        <w:tc>
          <w:tcPr>
            <w:tcW w:w="8152" w:type="dxa"/>
          </w:tcPr>
          <w:p>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lang w:val="en-US" w:eastAsia="zh-CN"/>
              </w:rPr>
              <w:t>Ericsson 2</w:t>
            </w:r>
          </w:p>
        </w:tc>
        <w:tc>
          <w:tcPr>
            <w:tcW w:w="8152" w:type="dxa"/>
          </w:tcPr>
          <w:p>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S</w:t>
            </w:r>
            <w:r>
              <w:rPr>
                <w:lang w:val="en-US" w:eastAsia="zh-CN"/>
              </w:rPr>
              <w:t>preadtrum2</w:t>
            </w:r>
          </w:p>
        </w:tc>
        <w:tc>
          <w:tcPr>
            <w:tcW w:w="8152" w:type="dxa"/>
          </w:tcPr>
          <w:p>
            <w:pPr>
              <w:rPr>
                <w:lang w:eastAsia="zh-CN"/>
              </w:rPr>
            </w:pPr>
            <w:r>
              <w:rPr>
                <w:rFonts w:hint="eastAsia"/>
                <w:lang w:eastAsia="zh-CN"/>
              </w:rPr>
              <w:t>S</w:t>
            </w:r>
            <w:r>
              <w:rPr>
                <w:lang w:eastAsia="zh-CN"/>
              </w:rPr>
              <w:t>hare the similar view as Ericsson 2. Type-2 should be limited for usage. The analog beam shape is changed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p>
        </w:tc>
        <w:tc>
          <w:tcPr>
            <w:tcW w:w="8152" w:type="dxa"/>
          </w:tcPr>
          <w:p>
            <w:pPr>
              <w:rPr>
                <w:lang w:eastAsia="zh-CN"/>
              </w:rPr>
            </w:pPr>
          </w:p>
        </w:tc>
      </w:tr>
    </w:tbl>
    <w:p/>
    <w:p>
      <w:pPr>
        <w:outlineLvl w:val="1"/>
        <w:rPr>
          <w:rFonts w:ascii="Arial" w:hAnsi="Arial" w:cs="Arial"/>
          <w:sz w:val="32"/>
          <w:szCs w:val="32"/>
        </w:rPr>
      </w:pPr>
      <w:r>
        <w:rPr>
          <w:rFonts w:ascii="Arial" w:hAnsi="Arial" w:cs="Arial"/>
          <w:sz w:val="32"/>
          <w:szCs w:val="32"/>
        </w:rPr>
        <w:t>3.9 Need of adaptation of Panel</w:t>
      </w:r>
    </w:p>
    <w:p>
      <w:r>
        <w:t>Also, panel-wise adaptation and relevant issues/procedures are analysed by below.</w:t>
      </w:r>
    </w:p>
    <w:p>
      <w:pPr>
        <w:spacing w:after="0"/>
        <w:ind w:left="284"/>
      </w:pPr>
      <w:r>
        <w:t xml:space="preserve">[Lenovo]: </w:t>
      </w:r>
    </w:p>
    <w:p>
      <w:pPr>
        <w:pStyle w:val="154"/>
        <w:numPr>
          <w:ilvl w:val="0"/>
          <w:numId w:val="18"/>
        </w:numPr>
        <w:spacing w:after="60"/>
        <w:ind w:left="925" w:hanging="357"/>
      </w:pPr>
      <w:r>
        <w:t>Dynamic switching between single-panel operation and multi-panel operation supported in legacy design can be used for NES purposes</w:t>
      </w:r>
    </w:p>
    <w:p>
      <w:pPr>
        <w:pStyle w:val="154"/>
        <w:numPr>
          <w:ilvl w:val="0"/>
          <w:numId w:val="18"/>
        </w:numPr>
        <w:spacing w:after="60"/>
        <w:ind w:left="925" w:hanging="357"/>
      </w:pPr>
      <w:r>
        <w:t>Dynamic switching between single-panel operation and Rel-17 SFN operation supported in legacy design as an optional feature can be used for NES purposes</w:t>
      </w:r>
    </w:p>
    <w:p>
      <w:pPr>
        <w:pStyle w:val="15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4"/>
        <w:numPr>
          <w:ilvl w:val="0"/>
          <w:numId w:val="18"/>
        </w:numPr>
        <w:spacing w:after="60"/>
        <w:ind w:left="925" w:hanging="357"/>
      </w:pPr>
      <w:r>
        <w:t>Support enhanced beam reporting, which allows a UE to report the best N beams for each antenna panel independently in one CSI report for NES purposes</w:t>
      </w:r>
    </w:p>
    <w:p>
      <w:pPr>
        <w:outlineLvl w:val="2"/>
        <w:rPr>
          <w:b/>
        </w:rPr>
      </w:pPr>
      <w:r>
        <w:rPr>
          <w:b/>
        </w:rPr>
        <w:t>FL summary</w:t>
      </w:r>
    </w:p>
    <w:p>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rPr>
          <w:b/>
        </w:rPr>
      </w:pPr>
      <w:r>
        <w:rPr>
          <w:b/>
        </w:rPr>
        <w:t>Companies are also invited to share your views about the proposals from the proponent.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r>
        <w:t>For bean management, and also other L1/L3 measurement, there are following proposals.</w:t>
      </w:r>
    </w:p>
    <w:p>
      <w:pPr>
        <w:outlineLvl w:val="2"/>
        <w:rPr>
          <w:b/>
        </w:rPr>
      </w:pPr>
      <w:r>
        <w:rPr>
          <w:b/>
        </w:rPr>
        <w:t>Company proposals</w:t>
      </w:r>
    </w:p>
    <w:p>
      <w:pPr>
        <w:spacing w:after="0"/>
        <w:ind w:left="284"/>
      </w:pPr>
      <w:r>
        <w:t xml:space="preserve">[Nokia, NSB]: </w:t>
      </w:r>
    </w:p>
    <w:p>
      <w:pPr>
        <w:pStyle w:val="154"/>
        <w:numPr>
          <w:ilvl w:val="0"/>
          <w:numId w:val="18"/>
        </w:numPr>
        <w:spacing w:after="60"/>
        <w:ind w:left="925" w:hanging="357"/>
      </w:pPr>
      <w:r>
        <w:t xml:space="preserve">Discuss whether the existing TCI state indication procedures should be enhanced when considering spatial pattern adaptation. </w:t>
      </w:r>
    </w:p>
    <w:p>
      <w:pPr>
        <w:pStyle w:val="154"/>
        <w:numPr>
          <w:ilvl w:val="0"/>
          <w:numId w:val="18"/>
        </w:numPr>
        <w:ind w:left="928"/>
      </w:pPr>
      <w:r>
        <w:t>Discuss how/whether spatial adaption impacts beam failure detection and beam recovery procedures.</w:t>
      </w:r>
    </w:p>
    <w:p>
      <w:pPr>
        <w:ind w:left="284"/>
      </w:pPr>
      <w:r>
        <w:t xml:space="preserve">[vivo]: </w:t>
      </w:r>
      <w:bookmarkStart w:id="22" w:name="_Ref131238531"/>
      <w:r>
        <w:t xml:space="preserve">Spatial element adaptation and power offset adaptation </w:t>
      </w:r>
      <w:r>
        <w:rPr>
          <w:rFonts w:hint="eastAsia"/>
        </w:rPr>
        <w:t>are</w:t>
      </w:r>
      <w:r>
        <w:t xml:space="preserve"> not applicable to the CSI-RS Resources for L1-RSRP/L3-RSRP measurement/ beam management</w:t>
      </w:r>
      <w:bookmarkEnd w:id="22"/>
      <w:r>
        <w:t>.</w:t>
      </w:r>
    </w:p>
    <w:p>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pPr>
      <w:r>
        <w:t xml:space="preserve">[NEC]: </w:t>
      </w:r>
    </w:p>
    <w:p>
      <w:pPr>
        <w:pStyle w:val="15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pPr>
        <w:pStyle w:val="154"/>
        <w:numPr>
          <w:ilvl w:val="0"/>
          <w:numId w:val="18"/>
        </w:numPr>
        <w:ind w:left="925" w:hanging="357"/>
      </w:pPr>
      <w:r>
        <w:t>Support scaling the threshold of beam failure detection and threshold of candidate beam identification for power domain network energy saving.</w:t>
      </w:r>
    </w:p>
    <w:p>
      <w:pPr>
        <w:ind w:left="284"/>
      </w:pPr>
      <w:r>
        <w:t>[ZTE]: The enhancement on beam management should be deprioritized.</w:t>
      </w:r>
    </w:p>
    <w:p>
      <w:pPr>
        <w:ind w:left="284"/>
      </w:pPr>
      <w:r>
        <w:t>[InterDigital] RAN1 to consider solutions reducing signaling overhead from changes of TCI states when Type 2 adaptation is used.</w:t>
      </w:r>
    </w:p>
    <w:p>
      <w:pPr>
        <w:ind w:left="284"/>
      </w:pPr>
      <w:r>
        <w:t>[Google]: The enhancement on beam measurement and report for NES should only focus on CSI-RS based beam measurement and report.</w:t>
      </w:r>
    </w:p>
    <w:p>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pPr>
      <w:r>
        <w:t xml:space="preserve">[Samsung]: </w:t>
      </w:r>
    </w:p>
    <w:p>
      <w:pPr>
        <w:pStyle w:val="15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pPr>
        <w:pStyle w:val="15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pPr>
        <w:spacing w:after="0"/>
        <w:ind w:left="284"/>
        <w:rPr>
          <w:lang w:val="en-US"/>
        </w:rPr>
      </w:pPr>
      <w:r>
        <w:rPr>
          <w:lang w:val="en-US"/>
        </w:rPr>
        <w:t>[CMCC]:</w:t>
      </w:r>
    </w:p>
    <w:p>
      <w:pPr>
        <w:pStyle w:val="154"/>
        <w:numPr>
          <w:ilvl w:val="0"/>
          <w:numId w:val="18"/>
        </w:numPr>
        <w:spacing w:after="60"/>
        <w:ind w:left="925" w:hanging="357"/>
      </w:pPr>
      <w:r>
        <w:t>Enhancements can be studied to enable UE to jointly measure CSI-RS or PL RS transmitted before and after spatial elements on/off.</w:t>
      </w:r>
    </w:p>
    <w:p>
      <w:pPr>
        <w:pStyle w:val="154"/>
        <w:numPr>
          <w:ilvl w:val="0"/>
          <w:numId w:val="18"/>
        </w:numPr>
        <w:spacing w:after="60"/>
        <w:ind w:left="925" w:hanging="357"/>
      </w:pPr>
      <w:r>
        <w:t>Threshold for beam failure recovery or radio link monitoring may be needed to update together with spatial elements on/off.</w:t>
      </w:r>
    </w:p>
    <w:p>
      <w:pPr>
        <w:pStyle w:val="154"/>
        <w:numPr>
          <w:ilvl w:val="0"/>
          <w:numId w:val="18"/>
        </w:numPr>
        <w:ind w:left="925" w:hanging="357"/>
      </w:pPr>
      <w:r>
        <w:t>TCI states may be needed to update simultaneously with the adaptation of spatial elements.</w:t>
      </w:r>
    </w:p>
    <w:p>
      <w:pPr>
        <w:spacing w:after="0"/>
        <w:ind w:left="284"/>
      </w:pPr>
      <w:r>
        <w:t>[LGe]:</w:t>
      </w:r>
    </w:p>
    <w:p>
      <w:pPr>
        <w:pStyle w:val="154"/>
        <w:numPr>
          <w:ilvl w:val="0"/>
          <w:numId w:val="18"/>
        </w:numPr>
        <w:spacing w:after="0"/>
        <w:ind w:left="925" w:hanging="357"/>
      </w:pPr>
      <w:r>
        <w:t>Consider at least the following issues for beam management enhancement.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pPr>
        <w:pStyle w:val="15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4"/>
        <w:numPr>
          <w:ilvl w:val="0"/>
          <w:numId w:val="18"/>
        </w:numPr>
        <w:spacing w:before="60" w:after="0"/>
        <w:ind w:left="925" w:hanging="357"/>
      </w:pPr>
      <w:r>
        <w:t>Consider the following methods for TCI configuration enhancement.</w:t>
      </w:r>
    </w:p>
    <w:p>
      <w:pPr>
        <w:pStyle w:val="154"/>
        <w:numPr>
          <w:ilvl w:val="2"/>
          <w:numId w:val="19"/>
        </w:numPr>
        <w:spacing w:after="240"/>
        <w:ind w:left="1484"/>
        <w:contextualSpacing/>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rPr>
          <w:lang w:val="en-US"/>
        </w:rPr>
      </w:pPr>
      <w:r>
        <w:rPr>
          <w:lang w:val="en-US"/>
        </w:rPr>
        <w:t>[AT&amp;T]: If RAN1 agrees to support type 2 spatial adaptation, study the need for beam management and beam failure enhancements.</w:t>
      </w:r>
    </w:p>
    <w:p>
      <w:pPr>
        <w:ind w:left="284"/>
        <w:rPr>
          <w:lang w:val="en-US"/>
        </w:rPr>
      </w:pPr>
      <w:r>
        <w:rPr>
          <w:lang w:val="en-US"/>
        </w:rPr>
        <w:t>[Docomo]: Configured TCI may be invalid due to dynamic spatial and power adaptation. An enhanced TCI switch mechanism corresponding to dynamic adaptation should be supported.</w:t>
      </w:r>
    </w:p>
    <w:p>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p>
      <w:pPr>
        <w:outlineLvl w:val="2"/>
        <w:rPr>
          <w:b/>
        </w:rPr>
      </w:pPr>
      <w:r>
        <w:rPr>
          <w:b/>
        </w:rPr>
        <w:t>FL summary</w:t>
      </w:r>
    </w:p>
    <w:p>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rPr>
          <w:b/>
          <w:lang w:val="en-US"/>
        </w:rPr>
      </w:pPr>
      <w:r>
        <w:rPr>
          <w:b/>
          <w:lang w:val="en-US"/>
        </w:rPr>
        <w:t>If Type-2 spatial element adaptation is not applied in symbols configured with CSI-RS, do you consider what enhancement is needed for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Ericsson 2</w:t>
            </w:r>
          </w:p>
        </w:tc>
        <w:tc>
          <w:tcPr>
            <w:tcW w:w="8152" w:type="dxa"/>
          </w:tcPr>
          <w:p>
            <w:pPr>
              <w:rPr>
                <w:rFonts w:eastAsia="PMingLiU"/>
                <w:lang w:val="en-US" w:eastAsia="zh-TW"/>
              </w:rPr>
            </w:pPr>
            <w:r>
              <w:rPr>
                <w:rFonts w:eastAsia="PMingLiU"/>
                <w:lang w:val="en-US" w:eastAsia="zh-TW"/>
              </w:rPr>
              <w:t>See our comments on P8 below</w:t>
            </w:r>
          </w:p>
        </w:tc>
      </w:tr>
    </w:tbl>
    <w:p>
      <w:pPr>
        <w:rPr>
          <w:lang w:val="en-US"/>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Yu Mincho"/>
                <w:lang w:val="en-US" w:eastAsia="ja-JP"/>
              </w:rPr>
            </w:pPr>
            <w:r>
              <w:rPr>
                <w:rFonts w:hint="eastAsia" w:eastAsia="宋体"/>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宋体"/>
                <w:lang w:val="en-US" w:eastAsia="zh-CN"/>
              </w:rPr>
              <w:t>e</w:t>
            </w:r>
            <w:r>
              <w:rPr>
                <w:rFonts w:hint="eastAsia" w:eastAsia="PMingLiU"/>
                <w:lang w:val="en-US" w:eastAsia="zh-TW"/>
              </w:rPr>
              <w:t xml:space="preserve"> impact </w:t>
            </w:r>
            <w:r>
              <w:rPr>
                <w:rFonts w:hint="eastAsia" w:eastAsia="宋体"/>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Qualcomm2</w:t>
            </w:r>
          </w:p>
        </w:tc>
        <w:tc>
          <w:tcPr>
            <w:tcW w:w="8152" w:type="dxa"/>
          </w:tcPr>
          <w:p>
            <w:pPr>
              <w:rPr>
                <w:lang w:eastAsia="zh-CN"/>
              </w:rPr>
            </w:pPr>
            <w:r>
              <w:rPr>
                <w:lang w:eastAsia="zh-CN"/>
              </w:rPr>
              <w:t>Similar comment to Q12 C&amp;P below:</w:t>
            </w:r>
          </w:p>
          <w:p>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Samsung2</w:t>
            </w:r>
          </w:p>
        </w:tc>
        <w:tc>
          <w:tcPr>
            <w:tcW w:w="8152" w:type="dxa"/>
          </w:tcPr>
          <w:p>
            <w:pPr>
              <w:rPr>
                <w:rFonts w:eastAsia="PMingLiU"/>
                <w:lang w:val="en-US" w:eastAsia="zh-TW"/>
              </w:rPr>
            </w:pPr>
            <w:r>
              <w:rPr>
                <w:rFonts w:eastAsia="PMingLiU"/>
                <w:lang w:val="en-US" w:eastAsia="zh-TW"/>
              </w:rPr>
              <w:t>Support the proposal.</w:t>
            </w:r>
          </w:p>
          <w:p>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Ericsson 2</w:t>
            </w:r>
          </w:p>
        </w:tc>
        <w:tc>
          <w:tcPr>
            <w:tcW w:w="8152" w:type="dxa"/>
          </w:tcPr>
          <w:p>
            <w:pPr>
              <w:rPr>
                <w:rFonts w:eastAsia="PMingLiU"/>
                <w:lang w:val="en-US" w:eastAsia="zh-TW"/>
              </w:rPr>
            </w:pPr>
            <w:r>
              <w:rPr>
                <w:lang w:eastAsia="zh-CN"/>
              </w:rPr>
              <w:t>We do not support P8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eastAsia="zh-CN"/>
              </w:rPr>
            </w:pPr>
            <w:r>
              <w:rPr>
                <w:lang w:eastAsia="zh-CN"/>
              </w:rPr>
              <w:t>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w:t>
            </w:r>
          </w:p>
        </w:tc>
        <w:tc>
          <w:tcPr>
            <w:tcW w:w="8152" w:type="dxa"/>
          </w:tcPr>
          <w:p>
            <w:pPr>
              <w:rPr>
                <w:lang w:eastAsia="zh-CN"/>
              </w:rPr>
            </w:pPr>
            <w:r>
              <w:rPr>
                <w:rFonts w:hint="eastAsia"/>
                <w:lang w:eastAsia="zh-CN"/>
              </w:rPr>
              <w:t>@</w:t>
            </w:r>
            <w:r>
              <w:rPr>
                <w:lang w:eastAsia="zh-CN"/>
              </w:rPr>
              <w:t>QC</w:t>
            </w:r>
          </w:p>
          <w:p>
            <w:pPr>
              <w:rPr>
                <w:lang w:eastAsia="zh-CN"/>
              </w:rPr>
            </w:pPr>
            <w:r>
              <w:rPr>
                <w:rFonts w:hint="eastAsia"/>
                <w:lang w:eastAsia="zh-CN"/>
              </w:rPr>
              <w:t>M</w:t>
            </w:r>
            <w:r>
              <w:rPr>
                <w:lang w:eastAsia="zh-CN"/>
              </w:rPr>
              <w:t>y understanding is the CSI-RS is for CSI reporting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InterDigital</w:t>
            </w:r>
          </w:p>
        </w:tc>
        <w:tc>
          <w:tcPr>
            <w:tcW w:w="8152" w:type="dxa"/>
          </w:tcPr>
          <w:p>
            <w:pPr>
              <w:rPr>
                <w:lang w:eastAsia="zh-CN"/>
              </w:rPr>
            </w:pPr>
            <w:r>
              <w:rPr>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L3e</w:t>
            </w:r>
          </w:p>
        </w:tc>
        <w:tc>
          <w:tcPr>
            <w:tcW w:w="8152" w:type="dxa"/>
          </w:tcPr>
          <w:p>
            <w:pPr>
              <w:rPr>
                <w:lang w:eastAsia="zh-CN"/>
              </w:rPr>
            </w:pPr>
          </w:p>
          <w:p>
            <w:pPr>
              <w:spacing w:after="60"/>
              <w:outlineLvl w:val="2"/>
              <w:rPr>
                <w:b/>
              </w:rPr>
            </w:pPr>
            <w:r>
              <w:rPr>
                <w:b/>
              </w:rPr>
              <w:t>P8</w:t>
            </w:r>
          </w:p>
          <w:p>
            <w:pPr>
              <w:spacing w:after="0"/>
              <w:rPr>
                <w:b/>
                <w:lang w:val="en-US"/>
              </w:rPr>
            </w:pPr>
            <w:r>
              <w:rPr>
                <w:b/>
                <w:lang w:val="en-US"/>
              </w:rPr>
              <w:t>At least if Type-2 spatial element adaptation can be applied in symbols configured with CSI-RS, further study the enhancement of beam management and/or TCI framework.</w:t>
            </w:r>
          </w:p>
          <w:p>
            <w:pPr>
              <w:spacing w:after="0"/>
              <w:rPr>
                <w:b/>
                <w:lang w:val="en-US"/>
              </w:rPr>
            </w:pPr>
          </w:p>
          <w:p>
            <w:pPr>
              <w:rPr>
                <w:lang w:eastAsia="zh-CN"/>
              </w:rPr>
            </w:pPr>
            <w:r>
              <w:rPr>
                <w:lang w:eastAsia="zh-CN"/>
              </w:rPr>
              <w:t>@All</w:t>
            </w:r>
          </w:p>
          <w:p>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asciiTheme="minorEastAsia" w:hAnsiTheme="minorEastAsia"/>
                <w:lang w:val="en-US" w:eastAsia="zh-CN"/>
              </w:rPr>
              <w:t>DOCOMO</w:t>
            </w:r>
            <w:r>
              <w:rPr>
                <w:rFonts w:eastAsia="PMingLiU"/>
                <w:lang w:val="en-US" w:eastAsia="zh-TW"/>
              </w:rPr>
              <w:t>4</w:t>
            </w:r>
          </w:p>
        </w:tc>
        <w:tc>
          <w:tcPr>
            <w:tcW w:w="8152" w:type="dxa"/>
          </w:tcPr>
          <w:p>
            <w:pPr>
              <w:rPr>
                <w:rFonts w:eastAsia="PMingLiU"/>
                <w:lang w:val="en-US" w:eastAsia="zh-TW"/>
              </w:rPr>
            </w:pPr>
            <w:r>
              <w:rPr>
                <w:rFonts w:hint="eastAsia" w:asciiTheme="minorEastAsia" w:hAnsiTheme="minorEastAsia"/>
                <w:lang w:val="en-US" w:eastAsia="zh-CN"/>
              </w:rPr>
              <w:t>Support</w:t>
            </w:r>
            <w:r>
              <w:rPr>
                <w:rFonts w:eastAsia="PMingLiU"/>
                <w:lang w:val="en-US" w:eastAsia="zh-TW"/>
              </w:rPr>
              <w:t xml:space="preserve"> </w:t>
            </w:r>
            <w:r>
              <w:rPr>
                <w:rFonts w:hint="eastAsia" w:asciiTheme="minorEastAsia" w:hAnsiTheme="minorEastAsia"/>
                <w:lang w:val="en-US" w:eastAsia="zh-CN"/>
              </w:rPr>
              <w:t>t</w:t>
            </w:r>
            <w:r>
              <w:rPr>
                <w:rFonts w:eastAsia="PMingLiU"/>
                <w:lang w:val="en-US" w:eastAsia="zh-TW"/>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While we do not object to further study, we would like to get some clarification on what it means to apply type 2 adaptation in symbols configured with CSI-RS.</w:t>
            </w:r>
          </w:p>
          <w:p>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pPr>
              <w:rPr>
                <w:lang w:val="en-US" w:eastAsia="zh-CN"/>
              </w:rPr>
            </w:pPr>
            <w:r>
              <w:rPr>
                <w:lang w:val="en-US" w:eastAsia="zh-CN"/>
              </w:rPr>
              <w:t>So its not clear to us what the first part of the sentence is referring to.</w:t>
            </w:r>
          </w:p>
          <w:p>
            <w:pPr>
              <w:rPr>
                <w:lang w:val="en-US" w:eastAsia="zh-CN"/>
              </w:rPr>
            </w:pPr>
            <w:r>
              <w:rPr>
                <w:lang w:val="en-US" w:eastAsia="zh-CN"/>
              </w:rPr>
              <w:t>If the proposal is to study BM/TCI enhancements due to type-2 adaptation, that is ok. If so, it might be cleaner to simply state as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Xiaomi</w:t>
            </w:r>
          </w:p>
        </w:tc>
        <w:tc>
          <w:tcPr>
            <w:tcW w:w="8152" w:type="dxa"/>
          </w:tcPr>
          <w:p>
            <w:pPr>
              <w:rPr>
                <w:lang w:val="en-US" w:eastAsia="zh-CN"/>
              </w:rPr>
            </w:pPr>
            <w:r>
              <w:rPr>
                <w:rFonts w:hint="eastAsia"/>
                <w:lang w:val="en-US" w:eastAsia="zh-CN"/>
              </w:rPr>
              <w:t>F</w:t>
            </w:r>
            <w:r>
              <w:rPr>
                <w:lang w:val="en-US" w:eastAsia="zh-CN"/>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lang w:eastAsia="zh-CN"/>
              </w:rPr>
              <w:t>P8</w:t>
            </w:r>
            <w:r>
              <w:rPr>
                <w:rFonts w:hint="eastAsia"/>
                <w:lang w:val="en-US" w:eastAsia="zh-CN"/>
              </w:rPr>
              <w:t xml:space="preserv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F</w:t>
            </w:r>
            <w:r>
              <w:rPr>
                <w:lang w:val="en-US"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Fujitsu</w:t>
            </w:r>
            <w:r>
              <w:rPr>
                <w:lang w:val="en-US" w:eastAsia="zh-CN"/>
              </w:rPr>
              <w:t>4</w:t>
            </w:r>
          </w:p>
        </w:tc>
        <w:tc>
          <w:tcPr>
            <w:tcW w:w="8152" w:type="dxa"/>
          </w:tcPr>
          <w:p>
            <w:pPr>
              <w:rPr>
                <w:lang w:val="en-US" w:eastAsia="zh-CN"/>
              </w:rPr>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Qualcomm3</w:t>
            </w:r>
          </w:p>
        </w:tc>
        <w:tc>
          <w:tcPr>
            <w:tcW w:w="8152" w:type="dxa"/>
          </w:tcPr>
          <w:p>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pPr>
              <w:spacing w:after="60"/>
              <w:outlineLvl w:val="2"/>
              <w:rPr>
                <w:b/>
              </w:rPr>
            </w:pPr>
            <w:r>
              <w:rPr>
                <w:b/>
              </w:rPr>
              <w:t>P8</w:t>
            </w:r>
          </w:p>
          <w:p>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Samsung3e</w:t>
            </w:r>
          </w:p>
        </w:tc>
        <w:tc>
          <w:tcPr>
            <w:tcW w:w="8152" w:type="dxa"/>
          </w:tcPr>
          <w:p>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pPr>
              <w:spacing w:after="60"/>
              <w:outlineLvl w:val="2"/>
              <w:rPr>
                <w:b/>
              </w:rPr>
            </w:pPr>
            <w:r>
              <w:rPr>
                <w:b/>
                <w:highlight w:val="yellow"/>
              </w:rPr>
              <w:t>Proposal</w:t>
            </w:r>
          </w:p>
          <w:p>
            <w:pPr>
              <w:spacing w:after="0"/>
              <w:rPr>
                <w:b/>
                <w:lang w:val="en-US"/>
              </w:rPr>
            </w:pPr>
            <w:r>
              <w:rPr>
                <w:b/>
                <w:lang w:val="en-US"/>
              </w:rPr>
              <w:t>For Type-2 spatial element adaptation, further study the enhancement of beam management and/or TCI framework.</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Electronics4</w:t>
            </w:r>
          </w:p>
        </w:tc>
        <w:tc>
          <w:tcPr>
            <w:tcW w:w="8152" w:type="dxa"/>
          </w:tcPr>
          <w:p>
            <w:pPr>
              <w:rPr>
                <w:lang w:eastAsia="zh-CN"/>
              </w:rPr>
            </w:pPr>
            <w:r>
              <w:rPr>
                <w:rFonts w:hint="eastAsia" w:eastAsia="Malgun Gothic"/>
                <w:lang w:val="en-US" w:eastAsia="ko-KR"/>
              </w:rPr>
              <w:t xml:space="preserve">Support P8 </w:t>
            </w:r>
            <w:r>
              <w:rPr>
                <w:rFonts w:eastAsia="Malgun Gothic"/>
                <w:lang w:val="en-US" w:eastAsia="ko-KR"/>
              </w:rPr>
              <w:t xml:space="preserve">(also fine with Qualcomm’s revision) </w:t>
            </w:r>
            <w:r>
              <w:rPr>
                <w:rFonts w:hint="eastAsia" w:eastAsia="Malgun Gothic"/>
                <w:lang w:val="en-US" w:eastAsia="ko-KR"/>
              </w:rPr>
              <w:t xml:space="preserve">although </w:t>
            </w:r>
            <w:r>
              <w:rPr>
                <w:rFonts w:eastAsia="Malgun Gothic"/>
                <w:lang w:val="en-US" w:eastAsia="ko-KR"/>
              </w:rPr>
              <w:t xml:space="preserve">we think </w:t>
            </w:r>
            <w:r>
              <w:rPr>
                <w:rFonts w:hint="eastAsia" w:eastAsia="Malgun Gothic"/>
                <w:lang w:val="en-US" w:eastAsia="ko-KR"/>
              </w:rPr>
              <w:t>those enhancements are necessary even for type-1 spatial element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lang w:eastAsia="zh-CN"/>
              </w:rPr>
            </w:pPr>
            <w:r>
              <w:rPr>
                <w:lang w:eastAsia="zh-CN"/>
              </w:rPr>
              <w:t xml:space="preserve">As we explained in earlier rounds, we do not support P8.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L3-fri</w:t>
            </w:r>
          </w:p>
        </w:tc>
        <w:tc>
          <w:tcPr>
            <w:tcW w:w="8152" w:type="dxa"/>
          </w:tcPr>
          <w:p>
            <w:pPr>
              <w:rPr>
                <w:lang w:eastAsia="zh-CN"/>
              </w:rPr>
            </w:pPr>
            <w:r>
              <w:t xml:space="preserve">Please indicate </w:t>
            </w:r>
            <w:r>
              <w:rPr>
                <w:highlight w:val="yellow"/>
              </w:rPr>
              <w:t>only if you have strong concern on the below.</w:t>
            </w:r>
            <w:r>
              <w:rPr>
                <w:lang w:eastAsia="zh-CN"/>
              </w:rPr>
              <w:t xml:space="preserve"> </w:t>
            </w:r>
          </w:p>
          <w:p>
            <w:pPr>
              <w:spacing w:after="60"/>
              <w:outlineLvl w:val="2"/>
              <w:rPr>
                <w:b/>
              </w:rPr>
            </w:pPr>
            <w:r>
              <w:rPr>
                <w:b/>
              </w:rPr>
              <w:t>P8-rev1</w:t>
            </w:r>
          </w:p>
          <w:p>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C</w:t>
            </w:r>
            <w:r>
              <w:rPr>
                <w:lang w:val="en-US" w:eastAsia="zh-CN"/>
              </w:rPr>
              <w:t>MCC4</w:t>
            </w:r>
          </w:p>
        </w:tc>
        <w:tc>
          <w:tcPr>
            <w:tcW w:w="8152" w:type="dxa"/>
          </w:tcPr>
          <w:p>
            <w:pPr>
              <w:rPr>
                <w:rFonts w:eastAsia="PMingLiU"/>
                <w:lang w:val="en-US" w:eastAsia="zh-TW"/>
              </w:rPr>
            </w:pPr>
            <w:r>
              <w:rPr>
                <w:rFonts w:hint="eastAsia"/>
                <w:lang w:val="en-US" w:eastAsia="zh-CN"/>
              </w:rPr>
              <w:t>n</w:t>
            </w:r>
            <w:r>
              <w:rPr>
                <w:lang w:val="en-US" w:eastAsia="zh-CN"/>
              </w:rPr>
              <w:t>o concern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default" w:ascii="Times New Roman" w:hAnsi="Times New Roman" w:cs="Times New Roman" w:eastAsiaTheme="minorEastAsia"/>
                <w:lang w:val="en-US" w:eastAsia="zh-CN" w:bidi="ar-SA"/>
              </w:rPr>
            </w:pPr>
            <w:r>
              <w:rPr>
                <w:rFonts w:hint="eastAsia"/>
                <w:lang w:val="en-US" w:eastAsia="zh-CN"/>
              </w:rPr>
              <w:t>ZTE,Sanechips5</w:t>
            </w:r>
          </w:p>
        </w:tc>
        <w:tc>
          <w:tcPr>
            <w:tcW w:w="8152" w:type="dxa"/>
            <w:vAlign w:val="top"/>
          </w:tcPr>
          <w:p>
            <w:pPr>
              <w:rPr>
                <w:rFonts w:ascii="Times New Roman" w:hAnsi="Times New Roman" w:cs="Times New Roman" w:eastAsiaTheme="minorEastAsia"/>
                <w:lang w:val="en-US" w:eastAsia="zh-CN" w:bidi="ar-SA"/>
              </w:rPr>
            </w:pPr>
            <w:r>
              <w:rPr>
                <w:lang w:eastAsia="zh-CN"/>
              </w:rPr>
              <w:t>P8</w:t>
            </w:r>
            <w:r>
              <w:rPr>
                <w:rFonts w:hint="eastAsia"/>
                <w:lang w:val="en-US" w:eastAsia="zh-CN"/>
              </w:rPr>
              <w:t xml:space="preserve"> is not preferred.</w:t>
            </w:r>
          </w:p>
        </w:tc>
      </w:tr>
    </w:tbl>
    <w:p>
      <w:pPr>
        <w:rPr>
          <w:lang w:val="en-US"/>
        </w:rPr>
      </w:pPr>
    </w:p>
    <w:p/>
    <w:p>
      <w:pPr>
        <w:outlineLvl w:val="1"/>
        <w:rPr>
          <w:rFonts w:ascii="Arial" w:hAnsi="Arial" w:cs="Arial"/>
          <w:sz w:val="32"/>
          <w:szCs w:val="32"/>
        </w:rPr>
      </w:pPr>
      <w:r>
        <w:rPr>
          <w:rFonts w:ascii="Arial" w:hAnsi="Arial" w:cs="Arial"/>
          <w:sz w:val="32"/>
          <w:szCs w:val="32"/>
        </w:rPr>
        <w:t>3.11 Need of transition time due to adaptation</w:t>
      </w:r>
    </w:p>
    <w:p>
      <w:r>
        <w:t>There is study point related to transition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pPr>
      <w:r>
        <w:t>Views from companies are given below.</w:t>
      </w:r>
    </w:p>
    <w:p>
      <w:pPr>
        <w:outlineLvl w:val="2"/>
        <w:rPr>
          <w:b/>
        </w:rPr>
      </w:pPr>
      <w:r>
        <w:rPr>
          <w:b/>
        </w:rPr>
        <w:t>Company proposals</w:t>
      </w:r>
    </w:p>
    <w:p>
      <w:pPr>
        <w:ind w:left="284"/>
      </w:pPr>
      <w:r>
        <w:t xml:space="preserve">[Huawei, HiSilicon]: Transition time per adaptation (for UE) is unnecessary. </w:t>
      </w:r>
    </w:p>
    <w:p>
      <w:pPr>
        <w:spacing w:after="0"/>
        <w:ind w:left="284"/>
      </w:pPr>
      <w:r>
        <w:t xml:space="preserve">[Nokia, NSB]: </w:t>
      </w:r>
    </w:p>
    <w:p>
      <w:pPr>
        <w:pStyle w:val="15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pPr>
        <w:pStyle w:val="154"/>
        <w:numPr>
          <w:ilvl w:val="0"/>
          <w:numId w:val="18"/>
        </w:numPr>
        <w:ind w:left="925" w:hanging="357"/>
      </w:pPr>
      <w:r>
        <w:t>Discuss the need to specify transition time for spatial adaptation taking into account the different (sleep) states the gNB could be transitioning from/into.</w:t>
      </w:r>
    </w:p>
    <w:p>
      <w:pPr>
        <w:ind w:left="284"/>
      </w:pPr>
      <w:r>
        <w:t xml:space="preserve">[CATT]: From the UE perspective, there is no transition time for the antenna pattern change in the spatial domain adaptation.  </w:t>
      </w:r>
    </w:p>
    <w:p>
      <w:pPr>
        <w:spacing w:after="0"/>
        <w:ind w:left="284"/>
      </w:pPr>
      <w:r>
        <w:t>[MediaTek]: RAN1 to further discuss and decision which of the following restrictions is adopted for spatial and power domain NES adaptation:</w:t>
      </w:r>
    </w:p>
    <w:p>
      <w:pPr>
        <w:pStyle w:val="154"/>
        <w:numPr>
          <w:ilvl w:val="2"/>
          <w:numId w:val="19"/>
        </w:numPr>
        <w:spacing w:after="120"/>
        <w:ind w:left="1484"/>
        <w:contextualSpacing/>
      </w:pPr>
      <w:r>
        <w:t xml:space="preserve">Alt 1: A data interruption time is introduced </w:t>
      </w:r>
    </w:p>
    <w:p>
      <w:pPr>
        <w:pStyle w:val="154"/>
        <w:numPr>
          <w:ilvl w:val="3"/>
          <w:numId w:val="19"/>
        </w:numPr>
        <w:spacing w:after="120"/>
        <w:ind w:left="1904"/>
        <w:contextualSpacing/>
      </w:pPr>
      <w:r>
        <w:t>FFS: Interruption time duration(s), which may depend on UE capability report</w:t>
      </w:r>
    </w:p>
    <w:p>
      <w:pPr>
        <w:pStyle w:val="154"/>
        <w:numPr>
          <w:ilvl w:val="2"/>
          <w:numId w:val="19"/>
        </w:numPr>
        <w:spacing w:after="120"/>
        <w:ind w:left="1484"/>
        <w:contextualSpacing/>
      </w:pPr>
      <w:r>
        <w:t>Alt 2: Restriction in the range of change of number of CSI-RS ports and PDSCH (and CSI-RS) power offset(s), w.r.t. the setting before NES adaptation.</w:t>
      </w:r>
    </w:p>
    <w:p>
      <w:pPr>
        <w:outlineLvl w:val="2"/>
        <w:rPr>
          <w:b/>
        </w:rPr>
      </w:pPr>
      <w:r>
        <w:rPr>
          <w:b/>
        </w:rPr>
        <w:t>FL summary</w:t>
      </w:r>
    </w:p>
    <w:p>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rPr>
          <w:b/>
        </w:rPr>
      </w:pPr>
      <w:r>
        <w:rPr>
          <w:b/>
        </w:rPr>
        <w:t>Further study the impact of spatial and power domain adaptation, considering:</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rPr>
                <w:b/>
              </w:rPr>
            </w:pPr>
            <w:r>
              <w:rPr>
                <w:b/>
              </w:rPr>
              <w:t>Observation 29: The transition time range for spatial adaptation would depend on the sleep state the gNB is transitioning from/into, and it might also depend on whether analog or hybrid beamforming is considered.</w:t>
            </w:r>
          </w:p>
          <w:p>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rPr>
                <w:b/>
              </w:rPr>
            </w:pPr>
            <w:r>
              <w:rPr>
                <w:b/>
              </w:rPr>
              <w:t>Further study the 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eastAsia="PMingLiU"/>
                <w:lang w:val="en-US" w:eastAsia="zh-TW"/>
              </w:rPr>
              <w:t>CEWiT</w:t>
            </w:r>
          </w:p>
        </w:tc>
        <w:tc>
          <w:tcPr>
            <w:tcW w:w="8152" w:type="dxa"/>
          </w:tcPr>
          <w:p>
            <w:pPr>
              <w:rPr>
                <w:rFonts w:eastAsia="PMingLiU"/>
                <w:lang w:val="en-US" w:eastAsia="zh-CN"/>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Qualcomm2</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Lenovo2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Nokia/NSB2</w:t>
            </w:r>
          </w:p>
        </w:tc>
        <w:tc>
          <w:tcPr>
            <w:tcW w:w="8152" w:type="dxa"/>
          </w:tcPr>
          <w:p>
            <w:pPr>
              <w:rPr>
                <w:rFonts w:eastAsia="PMingLiU"/>
                <w:b/>
                <w:bCs/>
                <w:lang w:val="en-US" w:eastAsia="zh-TW"/>
              </w:rPr>
            </w:pPr>
            <w:r>
              <w:rPr>
                <w:rFonts w:eastAsia="PMingLiU"/>
                <w:b/>
                <w:bCs/>
                <w:lang w:val="en-US" w:eastAsia="zh-TW"/>
              </w:rPr>
              <w:t>First, we think that ‘transition time’ and ‘power or spatial change’ should be under separate proposals.</w:t>
            </w:r>
          </w:p>
          <w:p>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b/>
                <w:bCs/>
                <w:lang w:val="en-US" w:eastAsia="zh-TW"/>
              </w:rPr>
            </w:pPr>
            <w:r>
              <w:rPr>
                <w:rFonts w:hint="eastAsia" w:eastAsia="Yu Mincho"/>
                <w:lang w:val="en-US" w:eastAsia="ja-JP"/>
              </w:rPr>
              <w:t>S</w:t>
            </w:r>
            <w:r>
              <w:rPr>
                <w:rFonts w:eastAsia="Yu Mincho"/>
                <w:lang w:val="en-US" w:eastAsia="ja-JP"/>
              </w:rPr>
              <w:t>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We are OK to further study but don’t see this is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Electronics2</w:t>
            </w:r>
          </w:p>
        </w:tc>
        <w:tc>
          <w:tcPr>
            <w:tcW w:w="8152" w:type="dxa"/>
          </w:tcPr>
          <w:p>
            <w:pPr>
              <w:rPr>
                <w:rFonts w:eastAsia="Malgun Gothic"/>
                <w:lang w:val="en-US" w:eastAsia="ko-KR"/>
              </w:rPr>
            </w:pPr>
            <w:r>
              <w:rPr>
                <w:rFonts w:hint="eastAsia" w:eastAsia="Malgun Gothic"/>
                <w:lang w:val="en-US" w:eastAsia="ko-KR"/>
              </w:rPr>
              <w:t xml:space="preserve">OK for the </w:t>
            </w:r>
            <w:r>
              <w:rPr>
                <w:rFonts w:eastAsia="Malgun Gothic"/>
                <w:lang w:val="en-US" w:eastAsia="ko-KR"/>
              </w:rPr>
              <w:t>further</w:t>
            </w:r>
            <w:r>
              <w:rPr>
                <w:rFonts w:hint="eastAsia" w:eastAsia="Malgun Gothic"/>
                <w:lang w:val="en-US" w:eastAsia="ko-KR"/>
              </w:rPr>
              <w:t xml:space="preserve"> </w:t>
            </w:r>
            <w:r>
              <w:rPr>
                <w:rFonts w:eastAsia="Malgun Gothic"/>
                <w:lang w:val="en-US" w:eastAsia="ko-KR"/>
              </w:rPr>
              <w:t>study, but we have an editorial comment as below.</w:t>
            </w:r>
          </w:p>
          <w:p>
            <w:pPr>
              <w:rPr>
                <w:rFonts w:eastAsia="Malgun Gothic"/>
                <w:lang w:val="en-US" w:eastAsia="ko-KR"/>
              </w:rPr>
            </w:pPr>
          </w:p>
          <w:p>
            <w:pPr>
              <w:spacing w:after="60"/>
              <w:outlineLvl w:val="2"/>
              <w:rPr>
                <w:b/>
                <w:lang w:eastAsia="zh-CN"/>
              </w:rPr>
            </w:pPr>
            <w:r>
              <w:rPr>
                <w:b/>
              </w:rPr>
              <w:t>P9</w:t>
            </w:r>
            <w:r>
              <w:rPr>
                <w:rFonts w:hint="eastAsia"/>
                <w:b/>
                <w:lang w:eastAsia="zh-CN"/>
              </w:rPr>
              <w:t>-</w:t>
            </w:r>
            <w:r>
              <w:rPr>
                <w:b/>
                <w:lang w:eastAsia="zh-CN"/>
              </w:rPr>
              <w:t>rev1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r>
              <w:rPr>
                <w:rFonts w:ascii="Times" w:hAnsi="Times" w:eastAsia="Batang"/>
                <w:b/>
                <w:color w:val="00B050"/>
                <w:szCs w:val="24"/>
                <w:lang w:val="en-US" w:eastAsia="zh-CN"/>
              </w:rPr>
              <w:t>is needed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Ericsson 2</w:t>
            </w:r>
          </w:p>
        </w:tc>
        <w:tc>
          <w:tcPr>
            <w:tcW w:w="8152" w:type="dxa"/>
          </w:tcPr>
          <w:p>
            <w:pPr>
              <w:rPr>
                <w:lang w:val="en-US" w:eastAsia="zh-CN"/>
              </w:rPr>
            </w:pPr>
            <w:r>
              <w:rPr>
                <w:lang w:val="en-US" w:eastAsia="zh-CN"/>
              </w:rPr>
              <w:t>Below agreement already considers aspects such as transition time/pattern update/power change, etc. Can it be clarified what is the intention for the new proposal?</w:t>
            </w:r>
          </w:p>
          <w:p>
            <w:pPr>
              <w:spacing w:after="0" w:line="240" w:lineRule="auto"/>
              <w:ind w:left="720"/>
              <w:rPr>
                <w:rFonts w:ascii="Times" w:hAnsi="Times" w:eastAsia="Batang"/>
                <w:b/>
                <w:bCs/>
                <w:szCs w:val="24"/>
                <w:highlight w:val="green"/>
                <w:lang w:eastAsia="zh-CN"/>
              </w:rPr>
            </w:pPr>
            <w:r>
              <w:rPr>
                <w:rFonts w:ascii="Times" w:hAnsi="Times" w:eastAsia="Batang"/>
                <w:b/>
                <w:bCs/>
                <w:szCs w:val="24"/>
                <w:highlight w:val="green"/>
                <w:lang w:eastAsia="zh-CN"/>
              </w:rPr>
              <w:t>Agreement</w:t>
            </w:r>
          </w:p>
          <w:p>
            <w:pPr>
              <w:spacing w:after="0" w:line="240" w:lineRule="auto"/>
              <w:ind w:left="720"/>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1"/>
                <w:numId w:val="54"/>
              </w:numPr>
              <w:tabs>
                <w:tab w:val="left" w:pos="0"/>
              </w:tabs>
              <w:suppressAutoHyphens/>
              <w:spacing w:after="0" w:line="240" w:lineRule="auto"/>
              <w:ind w:left="1500" w:hanging="360"/>
              <w:rPr>
                <w:rFonts w:ascii="Times" w:hAnsi="Times" w:eastAsia="Batang"/>
                <w:szCs w:val="24"/>
                <w:lang w:eastAsia="zh-CN"/>
              </w:rPr>
            </w:pPr>
            <w:r>
              <w:rPr>
                <w:rFonts w:ascii="Times" w:hAnsi="Times" w:eastAsia="Batang"/>
                <w:szCs w:val="24"/>
                <w:lang w:eastAsia="zh-CN"/>
              </w:rPr>
              <w:t>Whether there is a need for transition time per adaptation (for UE)</w:t>
            </w:r>
          </w:p>
          <w:p>
            <w:pPr>
              <w:numPr>
                <w:ilvl w:val="1"/>
                <w:numId w:val="54"/>
              </w:numPr>
              <w:tabs>
                <w:tab w:val="left" w:pos="0"/>
              </w:tabs>
              <w:suppressAutoHyphens/>
              <w:spacing w:after="0" w:line="240" w:lineRule="auto"/>
              <w:ind w:left="1500" w:hanging="360"/>
              <w:rPr>
                <w:rFonts w:ascii="Times" w:hAnsi="Times" w:eastAsia="Batang"/>
                <w:strike/>
                <w:szCs w:val="24"/>
                <w:lang w:eastAsia="zh-CN"/>
              </w:rPr>
            </w:pPr>
            <w:r>
              <w:rPr>
                <w:rFonts w:ascii="Times" w:hAnsi="Times" w:eastAsia="PMingLiU"/>
                <w:bCs/>
                <w:szCs w:val="24"/>
                <w:lang w:eastAsia="zh-TW"/>
              </w:rPr>
              <w:t>Whether/How to inform UE on spatial adaptation pattern update and/or PDSCH/CSI-RS transmission power change due to adaptation.</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L2e</w:t>
            </w:r>
          </w:p>
        </w:tc>
        <w:tc>
          <w:tcPr>
            <w:tcW w:w="8152" w:type="dxa"/>
          </w:tcPr>
          <w:p>
            <w:pPr>
              <w:spacing w:before="312" w:line="240" w:lineRule="auto"/>
            </w:pPr>
            <w:r>
              <w:t>@Ericsson</w:t>
            </w:r>
          </w:p>
          <w:p>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pPr>
              <w:spacing w:before="312" w:line="240" w:lineRule="auto"/>
              <w:rPr>
                <w:lang w:val="en-US" w:eastAsia="zh-CN"/>
              </w:rPr>
            </w:pPr>
            <w:r>
              <w:rPr>
                <w:rFonts w:hint="eastAsia"/>
                <w:lang w:val="en-US" w:eastAsia="zh-CN"/>
              </w:rPr>
              <w:t>@</w:t>
            </w:r>
            <w:r>
              <w:rPr>
                <w:lang w:val="en-US" w:eastAsia="zh-CN"/>
              </w:rPr>
              <w:t>Nokia</w:t>
            </w:r>
          </w:p>
          <w:p>
            <w:pPr>
              <w:spacing w:before="312" w:line="240" w:lineRule="auto"/>
              <w:rPr>
                <w:lang w:val="en-US" w:eastAsia="zh-CN"/>
              </w:rPr>
            </w:pPr>
            <w:r>
              <w:rPr>
                <w:lang w:val="en-US" w:eastAsia="zh-CN"/>
              </w:rPr>
              <w:t>The timing means the time that an adaptation is to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MTK2</w:t>
            </w:r>
          </w:p>
        </w:tc>
        <w:tc>
          <w:tcPr>
            <w:tcW w:w="8152" w:type="dxa"/>
          </w:tcPr>
          <w:p>
            <w:pPr>
              <w:spacing w:line="240" w:lineRule="auto"/>
            </w:pPr>
            <w:r>
              <w:t>Thanks for FL clarification. We support the proposal (and LGE revision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spacing w:before="312" w:line="240" w:lineRule="auto"/>
            </w:pPr>
          </w:p>
        </w:tc>
      </w:tr>
    </w:tbl>
    <w:p>
      <w:pPr>
        <w:rPr>
          <w:lang w:val="en-US"/>
        </w:rPr>
      </w:pPr>
    </w:p>
    <w:p>
      <w:pPr>
        <w:rPr>
          <w:lang w:val="en-US"/>
        </w:rPr>
      </w:pPr>
    </w:p>
    <w:p>
      <w:pPr>
        <w:spacing w:after="60"/>
        <w:outlineLvl w:val="2"/>
        <w:rPr>
          <w:b/>
        </w:rPr>
      </w:pPr>
      <w:r>
        <w:rPr>
          <w:rFonts w:hint="eastAsia"/>
          <w:b/>
        </w:rPr>
        <w:t>F</w:t>
      </w:r>
      <w:r>
        <w:rPr>
          <w:b/>
        </w:rPr>
        <w:t>L3e</w:t>
      </w:r>
    </w:p>
    <w:p>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pPr>
        <w:spacing w:after="60"/>
        <w:outlineLvl w:val="2"/>
        <w:rPr>
          <w:b/>
          <w:lang w:eastAsia="zh-CN"/>
        </w:rPr>
      </w:pPr>
      <w:r>
        <w:rPr>
          <w:b/>
        </w:rPr>
        <w:t>P9</w:t>
      </w:r>
      <w:r>
        <w:rPr>
          <w:rFonts w:hint="eastAsia"/>
          <w:b/>
          <w:lang w:eastAsia="zh-CN"/>
        </w:rPr>
        <w:t>-</w:t>
      </w:r>
      <w:r>
        <w:rPr>
          <w:b/>
          <w:lang w:eastAsia="zh-CN"/>
        </w:rPr>
        <w:t>rev1</w:t>
      </w:r>
    </w:p>
    <w:p>
      <w:pPr>
        <w:spacing w:after="60"/>
      </w:pPr>
      <w:r>
        <w:t>Further study the potential impact of spatial and power domain adaptation, considering:</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szCs w:val="24"/>
          <w:lang w:val="en-US" w:eastAsia="zh-CN"/>
        </w:rPr>
      </w:pPr>
      <w:r>
        <w:rPr>
          <w:rFonts w:ascii="Times" w:hAnsi="Times" w:eastAsia="Batang"/>
          <w:szCs w:val="24"/>
          <w:lang w:val="en-US" w:eastAsia="zh-CN"/>
        </w:rPr>
        <w:t>whether explicit indication for PDSCH (and CSI-RS) power change timing and value(s) is needed</w:t>
      </w:r>
    </w:p>
    <w:p>
      <w:pPr>
        <w:spacing w:after="60"/>
        <w:outlineLvl w:val="2"/>
        <w:rPr>
          <w:b/>
        </w:rPr>
      </w:pP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pStyle w:val="154"/>
        <w:spacing w:after="60" w:line="240" w:lineRule="auto"/>
        <w:ind w:left="641"/>
        <w:rPr>
          <w:rFonts w:ascii="Times" w:hAnsi="Times" w:eastAsia="Batang"/>
          <w:szCs w:val="24"/>
          <w:lang w:val="en-US"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OCOMO4</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Intel</w:t>
            </w:r>
          </w:p>
        </w:tc>
        <w:tc>
          <w:tcPr>
            <w:tcW w:w="8152" w:type="dxa"/>
          </w:tcPr>
          <w:p>
            <w:pPr>
              <w:rPr>
                <w:rFonts w:eastAsia="PMingLiU"/>
                <w:lang w:val="en-US" w:eastAsia="zh-TW"/>
              </w:rPr>
            </w:pPr>
            <w:r>
              <w:rPr>
                <w:rFonts w:eastAsia="PMingLiU"/>
                <w:lang w:val="en-US" w:eastAsia="zh-TW"/>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CEWiT</w:t>
            </w:r>
          </w:p>
        </w:tc>
        <w:tc>
          <w:tcPr>
            <w:tcW w:w="8152" w:type="dxa"/>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lang w:val="en-US" w:eastAsia="zh-CN"/>
              </w:rPr>
              <w:t>Huawei, HiSilicon</w:t>
            </w:r>
          </w:p>
        </w:tc>
        <w:tc>
          <w:tcPr>
            <w:tcW w:w="8152" w:type="dxa"/>
          </w:tcPr>
          <w:p>
            <w:pPr>
              <w:rPr>
                <w:lang w:val="en-US" w:eastAsia="zh-CN"/>
              </w:rPr>
            </w:pPr>
            <w:r>
              <w:rPr>
                <w:rFonts w:hint="eastAsia"/>
                <w:lang w:val="en-US" w:eastAsia="zh-CN"/>
              </w:rPr>
              <w:t>O</w:t>
            </w:r>
            <w:r>
              <w:rPr>
                <w:lang w:val="en-US" w:eastAsia="zh-CN"/>
              </w:rPr>
              <w:t>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As we commented before, the proposal is not preferred.</w:t>
            </w:r>
          </w:p>
          <w:p>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rFonts w:hint="eastAsia"/>
                <w:lang w:val="en-US" w:eastAsia="zh-CN"/>
              </w:rPr>
              <w:t>O</w:t>
            </w:r>
            <w:r>
              <w:rPr>
                <w:lang w:val="en-US"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Nokia/NSB3</w:t>
            </w:r>
          </w:p>
        </w:tc>
        <w:tc>
          <w:tcPr>
            <w:tcW w:w="8152" w:type="dxa"/>
          </w:tcPr>
          <w:p>
            <w:pPr>
              <w:spacing w:before="312" w:line="240" w:lineRule="auto"/>
            </w:pPr>
            <w:r>
              <w:t>Thanks FL for the clarification.</w:t>
            </w:r>
          </w:p>
          <w:p>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pPr>
              <w:spacing w:before="312" w:line="240" w:lineRule="auto"/>
            </w:pPr>
            <w:r>
              <w:t>We thus suggest the following to have the following separate proposals as one example (updates are in blue).</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strike/>
                <w:color w:val="FF0000"/>
                <w:szCs w:val="24"/>
                <w:lang w:val="en-US" w:eastAsia="zh-CN"/>
              </w:rPr>
            </w:pPr>
            <w:r>
              <w:rPr>
                <w:rFonts w:ascii="Times" w:hAnsi="Times" w:eastAsia="Batang"/>
                <w:b/>
                <w:strike/>
                <w:color w:val="FF0000"/>
                <w:szCs w:val="24"/>
                <w:lang w:val="en-US" w:eastAsia="zh-CN"/>
              </w:rPr>
              <w:t xml:space="preserve">whether explicit indication for PDSCH (and CSI-RS) power change timing and value(s) </w:t>
            </w:r>
            <w:r>
              <w:rPr>
                <w:rFonts w:ascii="Times" w:hAnsi="Times" w:eastAsia="Batang"/>
                <w:b/>
                <w:strike/>
                <w:color w:val="00B050"/>
                <w:szCs w:val="24"/>
                <w:lang w:val="en-US" w:eastAsia="zh-CN"/>
              </w:rPr>
              <w:t>is needed</w:t>
            </w:r>
          </w:p>
          <w:p>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pPr>
              <w:spacing w:after="60"/>
              <w:rPr>
                <w:b/>
              </w:rPr>
            </w:pPr>
            <w:r>
              <w:rPr>
                <w:b/>
              </w:rPr>
              <w:t xml:space="preserve">Further study the </w:t>
            </w:r>
            <w:r>
              <w:rPr>
                <w:b/>
                <w:color w:val="FF0000"/>
              </w:rPr>
              <w:t xml:space="preserve">potential </w:t>
            </w:r>
            <w:r>
              <w:rPr>
                <w:b/>
              </w:rPr>
              <w:t>impact of spatial and power domain adaptation, considering:</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 xml:space="preserve">whether data interruption time/transition time needs to be introduced </w:t>
            </w:r>
          </w:p>
          <w:p>
            <w:pPr>
              <w:pStyle w:val="154"/>
              <w:numPr>
                <w:ilvl w:val="0"/>
                <w:numId w:val="18"/>
              </w:numPr>
              <w:spacing w:after="60" w:line="240" w:lineRule="auto"/>
              <w:ind w:left="641" w:hanging="357"/>
              <w:rPr>
                <w:rFonts w:ascii="Times" w:hAnsi="Times" w:eastAsia="Batang"/>
                <w:b/>
                <w:strike/>
                <w:szCs w:val="24"/>
                <w:lang w:val="en-US" w:eastAsia="zh-CN"/>
              </w:rPr>
            </w:pPr>
            <w:r>
              <w:rPr>
                <w:rFonts w:ascii="Times" w:hAnsi="Times" w:eastAsia="Batang"/>
                <w:b/>
                <w:strike/>
                <w:szCs w:val="24"/>
                <w:lang w:val="en-US" w:eastAsia="zh-CN"/>
              </w:rPr>
              <w:t>whether restriction in the range of change of number of CSI-RS ports and/or PDSCH (and CSI-RS) power offset(s) is needed</w:t>
            </w:r>
          </w:p>
          <w:p>
            <w:pPr>
              <w:pStyle w:val="154"/>
              <w:numPr>
                <w:ilvl w:val="0"/>
                <w:numId w:val="18"/>
              </w:numPr>
              <w:spacing w:after="60"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w:t>
            </w:r>
            <w:r>
              <w:rPr>
                <w:rFonts w:ascii="Times" w:hAnsi="Times" w:eastAsia="Batang"/>
                <w:b/>
                <w:strike/>
                <w:color w:val="FF0000"/>
                <w:szCs w:val="24"/>
                <w:lang w:val="en-US" w:eastAsia="zh-CN"/>
              </w:rPr>
              <w:t>timing and value(s)</w:t>
            </w:r>
            <w:r>
              <w:rPr>
                <w:rFonts w:ascii="Times" w:hAnsi="Times" w:eastAsia="Batang"/>
                <w:b/>
                <w:color w:val="FF0000"/>
                <w:szCs w:val="24"/>
                <w:lang w:val="en-US" w:eastAsia="zh-CN"/>
              </w:rPr>
              <w:t xml:space="preserve"> </w:t>
            </w:r>
            <w:r>
              <w:rPr>
                <w:rFonts w:ascii="Times" w:hAnsi="Times" w:eastAsia="Batang"/>
                <w:b/>
                <w:color w:val="00B050"/>
                <w:szCs w:val="24"/>
                <w:lang w:val="en-US" w:eastAsia="zh-CN"/>
              </w:rPr>
              <w:t>is needed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details of what is exactly indicated.</w:t>
            </w:r>
          </w:p>
          <w:p>
            <w:pPr>
              <w:pStyle w:val="154"/>
              <w:numPr>
                <w:ilvl w:val="0"/>
                <w:numId w:val="18"/>
              </w:numPr>
              <w:spacing w:after="60" w:line="240" w:lineRule="auto"/>
              <w:ind w:left="641" w:hanging="357"/>
              <w:rPr>
                <w:rFonts w:ascii="Times" w:hAnsi="Times" w:eastAsia="Batang"/>
                <w:b/>
                <w:color w:val="00B0F0"/>
                <w:szCs w:val="24"/>
                <w:lang w:val="en-US" w:eastAsia="zh-CN"/>
              </w:rPr>
            </w:pPr>
            <w:r>
              <w:rPr>
                <w:rFonts w:ascii="Times" w:hAnsi="Times" w:eastAsia="Batang"/>
                <w:b/>
                <w:color w:val="00B0F0"/>
                <w:szCs w:val="24"/>
                <w:lang w:val="en-US" w:eastAsia="zh-CN"/>
              </w:rPr>
              <w:t>FFS: time when the adaptation is assumed based on the indication.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rPr>
                <w:lang w:val="en-US" w:eastAsia="zh-CN"/>
              </w:rPr>
            </w:pPr>
            <w:r>
              <w:rPr>
                <w:rFonts w:hint="eastAsia"/>
                <w:lang w:val="en-US" w:eastAsia="zh-CN"/>
              </w:rPr>
              <w:t>Fujitsu</w:t>
            </w:r>
            <w:r>
              <w:rPr>
                <w:lang w:val="en-US" w:eastAsia="zh-CN"/>
              </w:rPr>
              <w:t>4</w:t>
            </w:r>
          </w:p>
        </w:tc>
        <w:tc>
          <w:tcPr>
            <w:tcW w:w="8152" w:type="dxa"/>
          </w:tcPr>
          <w:p>
            <w:pPr>
              <w:spacing w:before="312" w:line="240" w:lineRule="auto"/>
            </w:pPr>
            <w:r>
              <w:rPr>
                <w:rFonts w:hint="eastAsia" w:eastAsia="Yu Mincho"/>
                <w:lang w:val="en-US" w:eastAsia="ja-JP"/>
              </w:rPr>
              <w:t>F</w:t>
            </w:r>
            <w:r>
              <w:rPr>
                <w:rFonts w:eastAsia="Yu Mincho"/>
                <w:lang w:val="en-US" w:eastAsia="ja-JP"/>
              </w:rPr>
              <w:t>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Qualcomm3e</w:t>
            </w:r>
          </w:p>
        </w:tc>
        <w:tc>
          <w:tcPr>
            <w:tcW w:w="8152" w:type="dxa"/>
          </w:tcPr>
          <w:p>
            <w:pPr>
              <w:spacing w:before="312" w:line="240" w:lineRule="auto"/>
              <w:rPr>
                <w:rFonts w:eastAsia="Yu Mincho"/>
                <w:lang w:val="en-US" w:eastAsia="ja-JP"/>
              </w:rPr>
            </w:pPr>
            <w:r>
              <w:rPr>
                <w:rFonts w:eastAsia="PMingLiU"/>
                <w:lang w:val="en-US" w:eastAsia="zh-TW"/>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PMingLiU"/>
                <w:lang w:val="en-US" w:eastAsia="zh-TW"/>
              </w:rPr>
            </w:pPr>
            <w:r>
              <w:rPr>
                <w:rFonts w:eastAsia="PMingLiU"/>
                <w:lang w:val="en-US" w:eastAsia="zh-TW"/>
              </w:rPr>
              <w:t>Lenovo</w:t>
            </w:r>
          </w:p>
        </w:tc>
        <w:tc>
          <w:tcPr>
            <w:tcW w:w="8152" w:type="dxa"/>
            <w:vAlign w:val="center"/>
          </w:tcPr>
          <w:p>
            <w:pPr>
              <w:spacing w:before="312" w:line="240" w:lineRule="auto"/>
              <w:jc w:val="left"/>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eastAsia="PMingLiU"/>
                <w:lang w:val="en-US" w:eastAsia="zh-TW"/>
              </w:rPr>
              <w:t>Samsung3e</w:t>
            </w:r>
          </w:p>
        </w:tc>
        <w:tc>
          <w:tcPr>
            <w:tcW w:w="8152" w:type="dxa"/>
          </w:tcPr>
          <w:p>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pPr>
              <w:rPr>
                <w:lang w:val="en-US" w:eastAsia="zh-CN"/>
              </w:rPr>
            </w:pPr>
            <w:r>
              <w:rPr>
                <w:lang w:val="en-US" w:eastAsia="zh-CN"/>
              </w:rPr>
              <w:t>Consequently, we suggest the following revised proposal:</w:t>
            </w:r>
          </w:p>
          <w:p>
            <w:pPr>
              <w:rPr>
                <w:b/>
                <w:lang w:val="en-US" w:eastAsia="zh-CN"/>
              </w:rPr>
            </w:pPr>
            <w:r>
              <w:rPr>
                <w:b/>
                <w:highlight w:val="yellow"/>
                <w:lang w:val="en-US" w:eastAsia="zh-CN"/>
              </w:rPr>
              <w:t>Proposal</w:t>
            </w:r>
            <w:r>
              <w:rPr>
                <w:b/>
                <w:lang w:val="en-US" w:eastAsia="zh-CN"/>
              </w:rPr>
              <w:t>:</w:t>
            </w:r>
          </w:p>
          <w:p>
            <w:pPr>
              <w:spacing w:after="60"/>
              <w:rPr>
                <w:b/>
                <w:lang w:val="en-US" w:eastAsia="zh-CN"/>
              </w:rPr>
            </w:pPr>
            <w:r>
              <w:rPr>
                <w:b/>
                <w:lang w:val="en-US" w:eastAsia="zh-CN"/>
              </w:rPr>
              <w:t>Further study the potential impact of spatial and power domain adaptation:</w:t>
            </w:r>
          </w:p>
          <w:p>
            <w:pPr>
              <w:numPr>
                <w:ilvl w:val="0"/>
                <w:numId w:val="18"/>
              </w:numPr>
              <w:spacing w:after="60"/>
              <w:rPr>
                <w:b/>
                <w:lang w:val="en-US" w:eastAsia="zh-CN"/>
              </w:rPr>
            </w:pPr>
            <w:r>
              <w:rPr>
                <w:b/>
                <w:lang w:val="en-US" w:eastAsia="zh-CN"/>
              </w:rPr>
              <w:t xml:space="preserve">whether gNB transition time due to SD/PD adaptation needs to be explicitly accounted by UE </w:t>
            </w:r>
          </w:p>
          <w:p>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pPr>
              <w:numPr>
                <w:ilvl w:val="0"/>
                <w:numId w:val="18"/>
              </w:numPr>
              <w:spacing w:after="60"/>
              <w:rPr>
                <w:b/>
                <w:lang w:val="en-US" w:eastAsia="zh-CN"/>
              </w:rPr>
            </w:pPr>
            <w:r>
              <w:rPr>
                <w:b/>
                <w:lang w:val="en-US" w:eastAsia="zh-CN"/>
              </w:rPr>
              <w:t>whether explicit indication for PDSCH (and CSI-RS) power change timing and value(s)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PMingLiU"/>
                <w:lang w:val="en-US" w:eastAsia="zh-TW"/>
              </w:rPr>
            </w:pPr>
            <w:r>
              <w:rPr>
                <w:rFonts w:hint="eastAsia" w:eastAsia="Malgun Gothic"/>
                <w:lang w:val="en-US" w:eastAsia="ko-KR"/>
              </w:rPr>
              <w:t>LG Electronics4</w:t>
            </w:r>
          </w:p>
        </w:tc>
        <w:tc>
          <w:tcPr>
            <w:tcW w:w="8152" w:type="dxa"/>
          </w:tcPr>
          <w:p>
            <w:pPr>
              <w:spacing w:before="312" w:line="240" w:lineRule="auto"/>
              <w:rPr>
                <w:rFonts w:eastAsia="PMingLiU"/>
                <w:lang w:val="en-US" w:eastAsia="zh-TW"/>
              </w:rPr>
            </w:pPr>
            <w:r>
              <w:rPr>
                <w:rFonts w:hint="eastAsia" w:eastAsia="Malgun Gothic"/>
                <w:lang w:val="en-US" w:eastAsia="ko-KR"/>
              </w:rPr>
              <w:t>We are fine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lang w:val="en-US" w:eastAsia="zh-CN"/>
              </w:rPr>
            </w:pPr>
            <w:r>
              <w:rPr>
                <w:rFonts w:hint="eastAsia"/>
                <w:lang w:val="en-US" w:eastAsia="zh-CN"/>
              </w:rPr>
              <w:t>C</w:t>
            </w:r>
            <w:r>
              <w:rPr>
                <w:lang w:val="en-US" w:eastAsia="zh-CN"/>
              </w:rPr>
              <w:t>hina Telecom</w:t>
            </w:r>
          </w:p>
        </w:tc>
        <w:tc>
          <w:tcPr>
            <w:tcW w:w="8152" w:type="dxa"/>
          </w:tcPr>
          <w:p>
            <w:pPr>
              <w:spacing w:before="312" w:line="240" w:lineRule="auto"/>
              <w:rPr>
                <w:lang w:val="en-US" w:eastAsia="zh-CN"/>
              </w:rPr>
            </w:pPr>
            <w:r>
              <w:rPr>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eastAsia="PMingLiU"/>
                <w:lang w:val="en-US" w:eastAsia="zh-TW"/>
              </w:rPr>
              <w:t>Ericsson 4</w:t>
            </w:r>
          </w:p>
        </w:tc>
        <w:tc>
          <w:tcPr>
            <w:tcW w:w="8152" w:type="dxa"/>
            <w:vAlign w:val="center"/>
          </w:tcPr>
          <w:p>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lang w:val="en-US" w:eastAsia="zh-CN"/>
              </w:rPr>
            </w:pPr>
            <w:r>
              <w:rPr>
                <w:rFonts w:hint="eastAsia"/>
                <w:lang w:val="en-US" w:eastAsia="zh-CN"/>
              </w:rPr>
              <w:t>D</w:t>
            </w:r>
            <w:r>
              <w:rPr>
                <w:lang w:val="en-US" w:eastAsia="zh-CN"/>
              </w:rPr>
              <w:t xml:space="preserve">OCOMO5 </w:t>
            </w:r>
          </w:p>
        </w:tc>
        <w:tc>
          <w:tcPr>
            <w:tcW w:w="8152" w:type="dxa"/>
            <w:vAlign w:val="center"/>
          </w:tcPr>
          <w:p>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hint="eastAsia" w:ascii="Times New Roman" w:hAnsi="Times New Roman" w:cs="Times New Roman" w:eastAsiaTheme="minorEastAsia"/>
                <w:lang w:val="en-US" w:eastAsia="zh-CN" w:bidi="ar-SA"/>
              </w:rPr>
            </w:pPr>
            <w:bookmarkStart w:id="32" w:name="_GoBack" w:colFirst="0" w:colLast="1"/>
            <w:r>
              <w:rPr>
                <w:rFonts w:hint="eastAsia"/>
                <w:lang w:val="en-US" w:eastAsia="zh-CN"/>
              </w:rPr>
              <w:t>ZTE,Sanechips5</w:t>
            </w:r>
          </w:p>
        </w:tc>
        <w:tc>
          <w:tcPr>
            <w:tcW w:w="8152" w:type="dxa"/>
            <w:vAlign w:val="center"/>
          </w:tcPr>
          <w:p>
            <w:pPr>
              <w:spacing w:before="312" w:line="240" w:lineRule="auto"/>
              <w:rPr>
                <w:rFonts w:hint="eastAsia" w:ascii="Times New Roman" w:hAnsi="Times New Roman" w:cs="Times New Roman" w:eastAsiaTheme="minorEastAsia"/>
                <w:lang w:val="en-US" w:eastAsia="zh-CN" w:bidi="ar-SA"/>
              </w:rPr>
            </w:pPr>
            <w:r>
              <w:rPr>
                <w:rFonts w:hint="eastAsia"/>
                <w:lang w:val="en-US" w:eastAsia="zh-CN"/>
              </w:rPr>
              <w:t xml:space="preserve">Similar views with </w:t>
            </w:r>
            <w:r>
              <w:rPr>
                <w:rFonts w:eastAsia="PMingLiU"/>
                <w:lang w:val="en-US" w:eastAsia="zh-TW"/>
              </w:rPr>
              <w:t>Ericsson 4</w:t>
            </w:r>
          </w:p>
        </w:tc>
      </w:tr>
      <w:bookmarkEnd w:id="32"/>
    </w:tbl>
    <w:p>
      <w:pPr>
        <w:rPr>
          <w:lang w:val="en-US" w:eastAsia="zh-CN"/>
        </w:rPr>
      </w:pPr>
    </w:p>
    <w:p>
      <w:pPr>
        <w:rPr>
          <w:lang w:val="en-US"/>
        </w:rPr>
      </w:pPr>
    </w:p>
    <w:p>
      <w:pPr>
        <w:spacing w:after="60"/>
        <w:outlineLvl w:val="2"/>
        <w:rPr>
          <w:b/>
        </w:rPr>
      </w:pPr>
      <w:r>
        <w:rPr>
          <w:b/>
        </w:rPr>
        <w:t>Q15</w:t>
      </w:r>
    </w:p>
    <w:p>
      <w:pPr>
        <w:spacing w:after="60"/>
        <w:rPr>
          <w:b/>
        </w:rPr>
      </w:pPr>
      <w:r>
        <w:rPr>
          <w:b/>
        </w:rPr>
        <w:t>For further discussion, please elaborate the aspects/reasons that may lead to</w:t>
      </w:r>
    </w:p>
    <w:p>
      <w:pPr>
        <w:pStyle w:val="154"/>
        <w:numPr>
          <w:ilvl w:val="0"/>
          <w:numId w:val="18"/>
        </w:numPr>
        <w:spacing w:after="60"/>
        <w:ind w:left="641" w:hanging="357"/>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rPr>
                <w:bCs/>
              </w:rPr>
            </w:pPr>
            <w:r>
              <w:rPr>
                <w:bCs/>
              </w:rPr>
              <w:t>Regarding the transition time for spatial pattern change, there are two main cases to consider:</w:t>
            </w:r>
          </w:p>
          <w:p>
            <w:pPr>
              <w:pStyle w:val="154"/>
              <w:numPr>
                <w:ilvl w:val="0"/>
                <w:numId w:val="55"/>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4"/>
              <w:numPr>
                <w:ilvl w:val="0"/>
                <w:numId w:val="55"/>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4"/>
              <w:numPr>
                <w:ilvl w:val="0"/>
                <w:numId w:val="56"/>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4"/>
              <w:numPr>
                <w:ilvl w:val="0"/>
                <w:numId w:val="56"/>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pPr>
      <w:r>
        <w:t>[FW]: The association based on layer 1 signaling should be introduced to dynamically signal the following to the UE the CSI-RS resources to use for its CSI reporting:</w:t>
      </w:r>
    </w:p>
    <w:p>
      <w:pPr>
        <w:pStyle w:val="154"/>
        <w:numPr>
          <w:ilvl w:val="2"/>
          <w:numId w:val="19"/>
        </w:numPr>
        <w:spacing w:after="120"/>
        <w:ind w:left="1484"/>
        <w:contextualSpacing/>
      </w:pPr>
      <w:r>
        <w:t>The CSI-RS resource or subset of CSI-RS resources that corresponds to different number of antenna ports, and/or</w:t>
      </w:r>
    </w:p>
    <w:p>
      <w:pPr>
        <w:pStyle w:val="154"/>
        <w:numPr>
          <w:ilvl w:val="2"/>
          <w:numId w:val="19"/>
        </w:numPr>
        <w:spacing w:after="120"/>
        <w:ind w:left="1484"/>
        <w:contextualSpacing/>
      </w:pPr>
      <w:r>
        <w:t xml:space="preserve">The CSI-RS resource set that corresponds to different number of antenna ports. </w:t>
      </w:r>
    </w:p>
    <w:p>
      <w:pPr>
        <w:spacing w:after="0"/>
        <w:ind w:left="284"/>
      </w:pPr>
      <w:r>
        <w:t xml:space="preserve">[Huawei, HiSilicon]: </w:t>
      </w:r>
    </w:p>
    <w:p>
      <w:pPr>
        <w:pStyle w:val="154"/>
        <w:numPr>
          <w:ilvl w:val="0"/>
          <w:numId w:val="18"/>
        </w:numPr>
        <w:spacing w:after="60"/>
        <w:ind w:left="925" w:hanging="357"/>
      </w:pPr>
      <w:r>
        <w:t>Informing the UE on spatial adaptation pattern update and/or PDSCH transmission power change is unnecessary.</w:t>
      </w:r>
    </w:p>
    <w:p>
      <w:pPr>
        <w:pStyle w:val="154"/>
        <w:numPr>
          <w:ilvl w:val="0"/>
          <w:numId w:val="18"/>
        </w:numPr>
        <w:ind w:left="928"/>
      </w:pPr>
      <w:r>
        <w:t>There seems no need for gNB to indicate which exact CSI-RS resources for UE to measure and report, unless there are a large amount of CSI-RS resources configured.</w:t>
      </w:r>
    </w:p>
    <w:p>
      <w:pPr>
        <w:spacing w:after="0"/>
        <w:ind w:left="284"/>
      </w:pPr>
      <w:r>
        <w:t xml:space="preserve">[Panasonic]: </w:t>
      </w:r>
    </w:p>
    <w:p>
      <w:pPr>
        <w:pStyle w:val="154"/>
        <w:numPr>
          <w:ilvl w:val="0"/>
          <w:numId w:val="18"/>
        </w:numPr>
        <w:spacing w:after="0"/>
        <w:ind w:left="925" w:hanging="357"/>
      </w:pPr>
      <w:r>
        <w:t>Further study below L1 signaling enhancement:</w:t>
      </w:r>
    </w:p>
    <w:p>
      <w:pPr>
        <w:pStyle w:val="154"/>
        <w:numPr>
          <w:ilvl w:val="2"/>
          <w:numId w:val="19"/>
        </w:numPr>
        <w:spacing w:after="120"/>
        <w:ind w:left="1484"/>
        <w:contextualSpacing/>
      </w:pPr>
      <w:r>
        <w:t>Enhancement based on aperiodic CSI report procedure,</w:t>
      </w:r>
    </w:p>
    <w:p>
      <w:pPr>
        <w:pStyle w:val="154"/>
        <w:numPr>
          <w:ilvl w:val="2"/>
          <w:numId w:val="19"/>
        </w:numPr>
        <w:spacing w:after="120"/>
        <w:ind w:left="1484"/>
        <w:contextualSpacing/>
      </w:pPr>
      <w:r>
        <w:t>Enhancement based on semi-persistent CSI report procedure,</w:t>
      </w:r>
    </w:p>
    <w:p>
      <w:pPr>
        <w:pStyle w:val="154"/>
        <w:numPr>
          <w:ilvl w:val="2"/>
          <w:numId w:val="19"/>
        </w:numPr>
        <w:spacing w:after="60"/>
        <w:ind w:left="1480" w:hanging="357"/>
        <w:contextualSpacing/>
      </w:pPr>
      <w:r>
        <w:t>Enhancement based on adaptation of periodic CSI report procedure.</w:t>
      </w:r>
    </w:p>
    <w:p>
      <w:pPr>
        <w:pStyle w:val="154"/>
        <w:numPr>
          <w:ilvl w:val="0"/>
          <w:numId w:val="18"/>
        </w:numPr>
        <w:ind w:left="925" w:hanging="357"/>
      </w:pPr>
      <w:r>
        <w:t>Enhancement of L1/L2 signal can be designed with unified structure to support dynamic spatial element and power domain adaptation.</w:t>
      </w:r>
    </w:p>
    <w:p>
      <w:pPr>
        <w:spacing w:after="0"/>
        <w:ind w:left="284"/>
      </w:pPr>
      <w:r>
        <w:t xml:space="preserve">[Nokia, NSB]: </w:t>
      </w:r>
    </w:p>
    <w:p>
      <w:pPr>
        <w:pStyle w:val="15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pPr>
        <w:pStyle w:val="154"/>
        <w:numPr>
          <w:ilvl w:val="2"/>
          <w:numId w:val="19"/>
        </w:numPr>
        <w:spacing w:after="120"/>
        <w:ind w:left="1484"/>
        <w:contextualSpacing/>
      </w:pPr>
      <w:r>
        <w:t xml:space="preserve">Set of antenna ports, </w:t>
      </w:r>
    </w:p>
    <w:p>
      <w:pPr>
        <w:pStyle w:val="154"/>
        <w:numPr>
          <w:ilvl w:val="2"/>
          <w:numId w:val="19"/>
        </w:numPr>
        <w:spacing w:after="60"/>
        <w:ind w:left="1480" w:hanging="357"/>
        <w:contextualSpacing/>
      </w:pPr>
      <w:r>
        <w:t>Set/number of active (or muted) antenna elements or TxRUs for one or more antenna ports.</w:t>
      </w:r>
    </w:p>
    <w:p>
      <w:pPr>
        <w:pStyle w:val="154"/>
        <w:numPr>
          <w:ilvl w:val="0"/>
          <w:numId w:val="18"/>
        </w:numPr>
        <w:spacing w:after="0"/>
        <w:ind w:left="925" w:hanging="357"/>
      </w:pPr>
      <w:r>
        <w:t>Discuss signalling ways for spatial adaptation, considering the following options as a baseline:</w:t>
      </w:r>
    </w:p>
    <w:p>
      <w:pPr>
        <w:pStyle w:val="154"/>
        <w:numPr>
          <w:ilvl w:val="2"/>
          <w:numId w:val="19"/>
        </w:numPr>
        <w:spacing w:after="120"/>
        <w:ind w:left="1484"/>
        <w:contextualSpacing/>
      </w:pPr>
      <w:r>
        <w:t>Option 1: Use DCI, including group common DCI if seen beneficial, to indicate the UE(s) a spatial pattern change/adaptation.</w:t>
      </w:r>
    </w:p>
    <w:p>
      <w:pPr>
        <w:pStyle w:val="154"/>
        <w:numPr>
          <w:ilvl w:val="3"/>
          <w:numId w:val="19"/>
        </w:numPr>
        <w:spacing w:after="120"/>
        <w:ind w:left="1904"/>
        <w:contextualSpacing/>
      </w:pPr>
      <w:r>
        <w:t>This option could include leveraging signaling for existing operation(s) if feasible/possible.</w:t>
      </w:r>
    </w:p>
    <w:p>
      <w:pPr>
        <w:pStyle w:val="154"/>
        <w:numPr>
          <w:ilvl w:val="2"/>
          <w:numId w:val="19"/>
        </w:numPr>
        <w:spacing w:after="120"/>
        <w:ind w:left="1484"/>
        <w:contextualSpacing/>
      </w:pPr>
      <w:r>
        <w:t>Option 2: Use MAC CE to indicate the UE(s) a spatial pattern change/adaptation.</w:t>
      </w:r>
    </w:p>
    <w:p>
      <w:pPr>
        <w:pStyle w:val="15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pPr>
      <w:r>
        <w:t>[vivo]:</w:t>
      </w:r>
      <w:bookmarkStart w:id="23" w:name="_Ref131238525"/>
      <w:bookmarkStart w:id="24" w:name="_Ref115454430"/>
      <w:r>
        <w:t xml:space="preserve"> Support group common DCI to indicate the active sub-configuration corresponding to a spatial adaptation pattern that UE shall report</w:t>
      </w:r>
      <w:bookmarkEnd w:id="23"/>
      <w:r>
        <w:t>. For each CSI reporting occasion corresponding to one report configuration, only one sub-configuration can be indicated as active</w:t>
      </w:r>
      <w:bookmarkEnd w:id="24"/>
      <w:r>
        <w:t>.</w:t>
      </w:r>
    </w:p>
    <w:p>
      <w:pPr>
        <w:ind w:left="284"/>
      </w:pPr>
      <w:r>
        <w:t>[CATT]: The L1-signaling indication of antenna pattern is essential to be included in the DCI format when spatial domain adaptation is performed with the number of Tx antenna changes with different antenna pattern.</w:t>
      </w:r>
    </w:p>
    <w:p>
      <w:pPr>
        <w:spacing w:after="0"/>
        <w:ind w:left="284"/>
      </w:pPr>
      <w:r>
        <w:t xml:space="preserve">[NEC]: </w:t>
      </w:r>
    </w:p>
    <w:p>
      <w:pPr>
        <w:pStyle w:val="154"/>
        <w:numPr>
          <w:ilvl w:val="0"/>
          <w:numId w:val="18"/>
        </w:numPr>
        <w:spacing w:after="60"/>
        <w:ind w:left="925" w:hanging="357"/>
      </w:pPr>
      <w:r>
        <w:t>Consider the activation of different network energy saving techniques (e.g., time, frequency, spatial, power) via semi-static network energy saving configuration.</w:t>
      </w:r>
    </w:p>
    <w:p>
      <w:pPr>
        <w:pStyle w:val="154"/>
        <w:numPr>
          <w:ilvl w:val="0"/>
          <w:numId w:val="18"/>
        </w:numPr>
        <w:ind w:left="925" w:hanging="357"/>
      </w:pPr>
      <w:r>
        <w:t>Support both accumulative value indication and absolute value indication for efficient adaption of power and spatial elements for network energy saving.</w:t>
      </w:r>
    </w:p>
    <w:p>
      <w:pPr>
        <w:ind w:left="284"/>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pPr>
      <w:r>
        <w:t xml:space="preserve">[Fujitsu]: </w:t>
      </w:r>
    </w:p>
    <w:p>
      <w:pPr>
        <w:pStyle w:val="15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pPr>
        <w:pStyle w:val="154"/>
        <w:numPr>
          <w:ilvl w:val="0"/>
          <w:numId w:val="18"/>
        </w:numPr>
        <w:spacing w:after="0"/>
        <w:ind w:left="925" w:hanging="357"/>
      </w:pPr>
      <w:r>
        <w:t>For multiple CSIs feedback, UCI overhead and CSI processing complexity reduction is required. To achieve this, gNB selects the CSIs to be reported and indicates them to UE.</w:t>
      </w:r>
    </w:p>
    <w:p>
      <w:pPr>
        <w:pStyle w:val="154"/>
        <w:numPr>
          <w:ilvl w:val="2"/>
          <w:numId w:val="19"/>
        </w:numPr>
        <w:ind w:left="1480" w:hanging="357"/>
        <w:contextualSpacing/>
      </w:pPr>
      <w:r>
        <w:rPr>
          <w:rFonts w:hint="eastAsia"/>
        </w:rPr>
        <w:t>D</w:t>
      </w:r>
      <w:r>
        <w:t>ynamic signaling is used for indicating UE of the CSIs need to be measured and reported</w:t>
      </w:r>
    </w:p>
    <w:p>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rPr>
          <w:lang w:val="en-US"/>
        </w:rPr>
      </w:pPr>
      <w:r>
        <w:rPr>
          <w:lang w:val="en-US"/>
        </w:rPr>
        <w:t>[</w:t>
      </w:r>
      <w:r>
        <w:t>InterDigital</w:t>
      </w:r>
      <w:r>
        <w:rPr>
          <w:lang w:val="en-US"/>
        </w:rPr>
        <w:t xml:space="preserve">]: </w:t>
      </w:r>
    </w:p>
    <w:p>
      <w:pPr>
        <w:pStyle w:val="154"/>
        <w:numPr>
          <w:ilvl w:val="0"/>
          <w:numId w:val="18"/>
        </w:numPr>
        <w:spacing w:after="60"/>
        <w:ind w:left="925" w:hanging="357"/>
      </w:pPr>
      <w:r>
        <w:t>A DCI can indicate subset of antenna ports applicable to a group of NZP CSI-RS resources for CSI reporting.</w:t>
      </w:r>
    </w:p>
    <w:p>
      <w:pPr>
        <w:pStyle w:val="154"/>
        <w:numPr>
          <w:ilvl w:val="0"/>
          <w:numId w:val="18"/>
        </w:numPr>
        <w:ind w:left="925" w:hanging="357"/>
      </w:pPr>
      <w:r>
        <w:t>The DCI indicating subset of antenna ports is received in a UE-group common search space.</w:t>
      </w:r>
    </w:p>
    <w:p>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rPr>
          <w:lang w:val="en-US"/>
        </w:rPr>
      </w:pPr>
      <w:r>
        <w:rPr>
          <w:lang w:val="en-US"/>
        </w:rPr>
        <w:t>[Google]: Support dynamic activation/deactivation for a CSI report configuration.</w:t>
      </w:r>
    </w:p>
    <w:p>
      <w:pPr>
        <w:spacing w:after="0"/>
        <w:ind w:left="284"/>
        <w:rPr>
          <w:lang w:val="en-US"/>
        </w:rPr>
      </w:pPr>
      <w:r>
        <w:rPr>
          <w:lang w:val="en-US"/>
        </w:rPr>
        <w:t xml:space="preserve">[Samsung]: </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spacing w:after="60"/>
        <w:ind w:left="928"/>
      </w:pPr>
      <w:r>
        <w:t>Extend the current TCI state indication DCI to additionally indicate a CSI-RS resource sub-configuration ID per SD/PD adaptation.</w:t>
      </w:r>
    </w:p>
    <w:p>
      <w:pPr>
        <w:pStyle w:val="15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pPr>
        <w:pStyle w:val="154"/>
        <w:numPr>
          <w:ilvl w:val="0"/>
          <w:numId w:val="18"/>
        </w:numPr>
        <w:spacing w:after="60"/>
        <w:ind w:left="928"/>
      </w:pPr>
      <w:r>
        <w:t xml:space="preserve">For multi-CSI reporting, a UE is indicated by the serving gNB a set of CSI-RS resource sub-configurations for which the UE reports CSI. </w:t>
      </w:r>
    </w:p>
    <w:p>
      <w:pPr>
        <w:pStyle w:val="154"/>
        <w:numPr>
          <w:ilvl w:val="0"/>
          <w:numId w:val="18"/>
        </w:numPr>
        <w:ind w:left="925" w:hanging="357"/>
      </w:pPr>
      <w:r>
        <w:t xml:space="preserve">Introduce a signaling mechanism for indicating CSI-RS transmission power change for CSI calculation.     </w:t>
      </w:r>
    </w:p>
    <w:p>
      <w:pPr>
        <w:spacing w:after="0"/>
        <w:ind w:left="284"/>
        <w:rPr>
          <w:lang w:val="en-US"/>
        </w:rPr>
      </w:pPr>
      <w:r>
        <w:rPr>
          <w:lang w:val="en-US"/>
        </w:rPr>
        <w:t xml:space="preserve">[ETRI]: </w:t>
      </w:r>
    </w:p>
    <w:p>
      <w:pPr>
        <w:pStyle w:val="154"/>
        <w:numPr>
          <w:ilvl w:val="0"/>
          <w:numId w:val="18"/>
        </w:numPr>
        <w:spacing w:after="60"/>
        <w:ind w:left="925" w:hanging="357"/>
      </w:pPr>
      <w:r>
        <w:t>For use case 2, a spatial adaptation pattern that UE receives for CSI measurement can be dynamically indicated (switched) by a DCI.</w:t>
      </w:r>
    </w:p>
    <w:p>
      <w:pPr>
        <w:pStyle w:val="15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rPr>
          <w:lang w:val="en-US"/>
        </w:rPr>
      </w:pPr>
      <w:r>
        <w:rPr>
          <w:lang w:val="en-US"/>
        </w:rPr>
        <w:t>[MediaTek]:</w:t>
      </w:r>
    </w:p>
    <w:p>
      <w:pPr>
        <w:pStyle w:val="154"/>
        <w:numPr>
          <w:ilvl w:val="0"/>
          <w:numId w:val="18"/>
        </w:numPr>
        <w:spacing w:after="0"/>
        <w:ind w:left="925" w:hanging="357"/>
      </w:pPr>
      <w:r>
        <w:t xml:space="preserve">Specify cell-wise indication of spatial and power domain adaptation for NES, including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pPr>
        <w:pStyle w:val="15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pPr>
        <w:pStyle w:val="15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pPr>
        <w:spacing w:after="0"/>
        <w:ind w:left="284"/>
      </w:pPr>
      <w:r>
        <w:t xml:space="preserve">[Lenovo]: </w:t>
      </w:r>
    </w:p>
    <w:p>
      <w:pPr>
        <w:pStyle w:val="154"/>
        <w:numPr>
          <w:ilvl w:val="0"/>
          <w:numId w:val="18"/>
        </w:numPr>
        <w:spacing w:after="0"/>
        <w:ind w:left="925" w:hanging="357"/>
      </w:pPr>
      <w:r>
        <w:t xml:space="preserve">Evaluate whether dynamic switching between two P/SP CSI reporting configurations corresponding to activated and deactivated NES modes is needed  </w:t>
      </w:r>
    </w:p>
    <w:p>
      <w:pPr>
        <w:pStyle w:val="154"/>
        <w:numPr>
          <w:ilvl w:val="0"/>
          <w:numId w:val="18"/>
        </w:numPr>
        <w:spacing w:after="0"/>
        <w:ind w:left="925" w:hanging="357"/>
      </w:pPr>
      <w:r>
        <w:t>For Type1 spatial domain adaptation, evaluate the following sub-types for determining the selected antenna ports when the NES mode is activated</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pPr>
        <w:pStyle w:val="15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rPr>
          <w:lang w:val="en-US"/>
        </w:rPr>
      </w:pPr>
      <w:r>
        <w:rPr>
          <w:lang w:val="en-US"/>
        </w:rPr>
        <w:t>[AT&amp;T]: Further study whether the actual number of spatial dimensions for which the UE shall report CSI uses L1 or MAC procedures</w:t>
      </w:r>
    </w:p>
    <w:p>
      <w:pPr>
        <w:spacing w:after="0"/>
        <w:ind w:left="284"/>
        <w:contextualSpacing/>
      </w:pPr>
      <w:r>
        <w:rPr>
          <w:rFonts w:eastAsia="MS Mincho"/>
          <w:szCs w:val="24"/>
          <w:lang w:eastAsia="ja-JP"/>
        </w:rPr>
        <w:t>[Ericsson]:</w:t>
      </w:r>
      <w:r>
        <w:t xml:space="preserve"> </w:t>
      </w:r>
    </w:p>
    <w:p>
      <w:pPr>
        <w:pStyle w:val="15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pPr>
        <w:pStyle w:val="154"/>
        <w:numPr>
          <w:ilvl w:val="0"/>
          <w:numId w:val="18"/>
        </w:numPr>
        <w:ind w:left="925" w:hanging="357"/>
      </w:pPr>
      <w:r>
        <w:t xml:space="preserve">When a UE receives DCI indicating a trigger state including only one sub-config indicator, the UE measures and reports CSI according to the indicated sub-configuration only. </w:t>
      </w:r>
    </w:p>
    <w:p>
      <w:pPr>
        <w:spacing w:after="0"/>
        <w:ind w:left="284"/>
      </w:pPr>
      <w:r>
        <w:t>[ITRI]: For NES spatial domain adaptations, at least the following signal mechanisms for spatial element adaption should be discussed:</w:t>
      </w:r>
    </w:p>
    <w:p>
      <w:pPr>
        <w:pStyle w:val="154"/>
        <w:numPr>
          <w:ilvl w:val="2"/>
          <w:numId w:val="19"/>
        </w:numPr>
        <w:spacing w:after="240"/>
        <w:ind w:left="1484"/>
        <w:contextualSpacing/>
        <w:rPr>
          <w:rFonts w:eastAsia="MS Mincho"/>
          <w:szCs w:val="24"/>
          <w:lang w:eastAsia="ja-JP"/>
        </w:rPr>
      </w:pPr>
      <w:r>
        <w:rPr>
          <w:rFonts w:eastAsia="MS Mincho"/>
          <w:szCs w:val="24"/>
          <w:lang w:eastAsia="ja-JP"/>
        </w:rPr>
        <w:t>UE specific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Group common DCI</w:t>
      </w:r>
    </w:p>
    <w:p>
      <w:pPr>
        <w:pStyle w:val="154"/>
        <w:numPr>
          <w:ilvl w:val="2"/>
          <w:numId w:val="19"/>
        </w:numPr>
        <w:spacing w:after="240"/>
        <w:ind w:left="1484"/>
        <w:contextualSpacing/>
        <w:rPr>
          <w:rFonts w:eastAsia="MS Mincho"/>
          <w:szCs w:val="24"/>
          <w:lang w:eastAsia="ja-JP"/>
        </w:rPr>
      </w:pPr>
      <w:r>
        <w:rPr>
          <w:rFonts w:eastAsia="MS Mincho"/>
          <w:szCs w:val="24"/>
          <w:lang w:eastAsia="ja-JP"/>
        </w:rPr>
        <w:t>Cell-wise indication</w:t>
      </w:r>
    </w:p>
    <w:p>
      <w:pPr>
        <w:outlineLvl w:val="2"/>
        <w:rPr>
          <w:b/>
        </w:rPr>
      </w:pPr>
      <w:r>
        <w:rPr>
          <w:b/>
        </w:rPr>
        <w:t>FL summary</w:t>
      </w:r>
    </w:p>
    <w:p>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r>
        <w:t>The signalling may be carried via DCI or MAC-CE. It may be carried in a UE specific, UE-group-common or cell-wise manner.</w:t>
      </w:r>
    </w:p>
    <w:p>
      <w:r>
        <w:t>Considering the proposal in section of ‘CSI feedback’ where the gNB is assumed to be able to further indicate/trigger a subset of CSI(s),</w:t>
      </w:r>
    </w:p>
    <w:p>
      <w:pPr>
        <w:spacing w:after="60"/>
        <w:outlineLvl w:val="2"/>
        <w:rPr>
          <w:b/>
        </w:rPr>
      </w:pPr>
      <w:r>
        <w:rPr>
          <w:b/>
        </w:rPr>
        <w:t>P10</w:t>
      </w:r>
    </w:p>
    <w:p>
      <w:pPr>
        <w:spacing w:after="60"/>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宋体"/>
                <w:lang w:val="en-US" w:eastAsia="zh-CN"/>
              </w:rPr>
              <w:t>ZTE, sanechips</w:t>
            </w:r>
          </w:p>
        </w:tc>
        <w:tc>
          <w:tcPr>
            <w:tcW w:w="8152" w:type="dxa"/>
          </w:tcPr>
          <w:p>
            <w:pPr>
              <w:rPr>
                <w:rFonts w:eastAsia="宋体"/>
                <w:lang w:val="en-US" w:eastAsia="zh-CN"/>
              </w:rPr>
            </w:pPr>
            <w:r>
              <w:rPr>
                <w:rFonts w:hint="eastAsia" w:eastAsia="宋体"/>
                <w:lang w:val="en-US" w:eastAsia="zh-CN"/>
              </w:rPr>
              <w:t>Okay.</w:t>
            </w:r>
          </w:p>
          <w:p>
            <w:pPr>
              <w:rPr>
                <w:rFonts w:eastAsia="Yu Mincho"/>
                <w:lang w:val="en-US" w:eastAsia="ja-JP"/>
              </w:rPr>
            </w:pPr>
            <w:r>
              <w:rPr>
                <w:rFonts w:hint="eastAsia" w:eastAsia="宋体"/>
                <w:lang w:val="en-US" w:eastAsia="zh-CN"/>
              </w:rPr>
              <w:t>A</w:t>
            </w:r>
            <w:r>
              <w:rPr>
                <w:rFonts w:eastAsia="宋体"/>
                <w:lang w:val="en-US" w:eastAsia="zh-CN"/>
              </w:rPr>
              <w:t>s we commented in P1, the indication/triggering of a single CSI feedback/one spatial adaptation pattern is a special case of multi-CSI feedback</w:t>
            </w:r>
            <w:r>
              <w:rPr>
                <w:rFonts w:hint="eastAsia" w:eastAsia="宋体"/>
                <w:lang w:val="en-US" w:eastAsia="zh-CN"/>
              </w:rPr>
              <w:t>/</w:t>
            </w:r>
            <w:r>
              <w:rPr>
                <w:rFonts w:eastAsia="宋体"/>
                <w:lang w:val="en-US" w:eastAsia="zh-CN"/>
              </w:rPr>
              <w:t>multiple adaptation pattern, it can be considered together with multi-CSI feedback</w:t>
            </w:r>
            <w:r>
              <w:rPr>
                <w:rFonts w:hint="eastAsia" w:eastAsia="宋体"/>
                <w:lang w:val="en-US" w:eastAsia="zh-CN"/>
              </w:rPr>
              <w:t>/</w:t>
            </w:r>
            <w:r>
              <w:rPr>
                <w:rFonts w:eastAsia="宋体"/>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Malgun Gothic"/>
                <w:lang w:eastAsia="ko-KR"/>
              </w:rPr>
              <w:t>InterDigital</w:t>
            </w:r>
          </w:p>
        </w:tc>
        <w:tc>
          <w:tcPr>
            <w:tcW w:w="8152" w:type="dxa"/>
          </w:tcPr>
          <w:p>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
      <w:pPr>
        <w:spacing w:after="60"/>
        <w:outlineLvl w:val="2"/>
        <w:rPr>
          <w:b/>
        </w:rPr>
      </w:pPr>
      <w:r>
        <w:rPr>
          <w:b/>
        </w:rPr>
        <w:t>Q16</w:t>
      </w:r>
    </w:p>
    <w:p>
      <w:pPr>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lang w:val="en-US" w:eastAsia="zh-CN"/>
              </w:rPr>
            </w:pPr>
            <w:r>
              <w:rPr>
                <w:rFonts w:hint="eastAsia" w:eastAsia="宋体"/>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hint="eastAsia" w:eastAsia="宋体"/>
                <w:lang w:val="en-US" w:eastAsia="zh-CN"/>
              </w:rPr>
              <w:t xml:space="preserve"> DCI</w:t>
            </w:r>
            <w:r>
              <w:rPr>
                <w:rFonts w:eastAsia="宋体"/>
                <w:lang w:val="en-US" w:eastAsia="zh-CN"/>
              </w:rPr>
              <w:t>, if dynamic indication is supported</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rFonts w:eastAsia="PMingLiU"/>
                <w:lang w:val="en-US" w:eastAsia="zh-CN"/>
              </w:rPr>
            </w:pPr>
            <w:r>
              <w:rPr>
                <w:lang w:val="en-US" w:eastAsia="zh-CN"/>
              </w:rPr>
              <w:t>We also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If signaling are to be supported, it should be DCI.</w:t>
            </w:r>
          </w:p>
          <w:p>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 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We are open to both options, while we prefer DCI.</w:t>
            </w:r>
          </w:p>
        </w:tc>
      </w:tr>
    </w:tbl>
    <w:p/>
    <w:p>
      <w:pPr>
        <w:spacing w:after="60"/>
        <w:outlineLvl w:val="2"/>
        <w:rPr>
          <w:b/>
        </w:rPr>
      </w:pPr>
      <w:r>
        <w:rPr>
          <w:b/>
        </w:rPr>
        <w:t>Q17</w:t>
      </w:r>
    </w:p>
    <w:p>
      <w:pPr>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宋体"/>
                <w:lang w:val="en-US" w:eastAsia="zh-CN"/>
              </w:rPr>
              <w:t>ZTE, Sanechips</w:t>
            </w:r>
          </w:p>
        </w:tc>
        <w:tc>
          <w:tcPr>
            <w:tcW w:w="8152" w:type="dxa"/>
          </w:tcPr>
          <w:p>
            <w:pPr>
              <w:rPr>
                <w:rFonts w:eastAsia="宋体"/>
                <w:lang w:val="en-US" w:eastAsia="zh-CN"/>
              </w:rPr>
            </w:pPr>
            <w:r>
              <w:rPr>
                <w:rFonts w:eastAsia="宋体"/>
                <w:lang w:val="en-US" w:eastAsia="zh-CN"/>
              </w:rPr>
              <w:t xml:space="preserve">Similar with Q16, </w:t>
            </w:r>
            <w:r>
              <w:rPr>
                <w:rFonts w:hint="eastAsia" w:eastAsia="宋体"/>
                <w:lang w:val="en-US" w:eastAsia="zh-CN"/>
              </w:rPr>
              <w:t>UE group-common DCI is preferred</w:t>
            </w:r>
            <w:r>
              <w:rPr>
                <w:rFonts w:eastAsia="宋体"/>
                <w:lang w:val="en-US" w:eastAsia="zh-CN"/>
              </w:rPr>
              <w:t>, if dynamic indication is supported</w:t>
            </w:r>
            <w:r>
              <w:rPr>
                <w:rFonts w:hint="eastAsia" w:eastAsia="宋体"/>
                <w:lang w:val="en-US" w:eastAsia="zh-CN"/>
              </w:rPr>
              <w:t>.</w:t>
            </w:r>
          </w:p>
          <w:p>
            <w:pPr>
              <w:rPr>
                <w:lang w:val="en-US" w:eastAsia="zh-CN"/>
              </w:rPr>
            </w:pPr>
            <w:r>
              <w:rPr>
                <w:rFonts w:hint="eastAsia" w:eastAsia="宋体"/>
                <w:lang w:val="en-US" w:eastAsia="zh-CN"/>
              </w:rPr>
              <w:t>F</w:t>
            </w:r>
            <w:r>
              <w:rPr>
                <w:rFonts w:eastAsia="宋体"/>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Intel</w:t>
            </w:r>
          </w:p>
        </w:tc>
        <w:tc>
          <w:tcPr>
            <w:tcW w:w="8152" w:type="dxa"/>
          </w:tcPr>
          <w:p>
            <w:pPr>
              <w:rPr>
                <w:lang w:val="en-US" w:eastAsia="zh-CN"/>
              </w:rPr>
            </w:pPr>
            <w:r>
              <w:rPr>
                <w:lang w:val="en-US" w:eastAsia="zh-CN"/>
              </w:rPr>
              <w:t>Group-common is preferred for the obvious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 xml:space="preserve">CATT </w:t>
            </w:r>
          </w:p>
        </w:tc>
        <w:tc>
          <w:tcPr>
            <w:tcW w:w="8152" w:type="dxa"/>
          </w:tcPr>
          <w:p>
            <w:pPr>
              <w:rPr>
                <w:lang w:val="en-US" w:eastAsia="zh-CN"/>
              </w:rPr>
            </w:pPr>
            <w:r>
              <w:rPr>
                <w:lang w:val="en-US" w:eastAsia="zh-CN"/>
              </w:rPr>
              <w:t>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lang w:val="en-US" w:eastAsia="zh-CN"/>
              </w:rPr>
            </w:pPr>
            <w:r>
              <w:rPr>
                <w:rFonts w:hint="eastAsia" w:eastAsia="Malgun Gothic"/>
                <w:lang w:val="en-US" w:eastAsia="ko-KR"/>
              </w:rPr>
              <w:t>We prefer</w:t>
            </w:r>
            <w:r>
              <w:rPr>
                <w:rFonts w:eastAsia="Malgun Gothic"/>
                <w:lang w:val="en-US" w:eastAsia="ko-KR"/>
              </w:rPr>
              <w:t xml:space="preserve"> UE</w:t>
            </w:r>
            <w:r>
              <w:rPr>
                <w:rFonts w:hint="eastAsia" w:eastAsia="Malgun Gothic"/>
                <w:lang w:val="en-US" w:eastAsia="ko-KR"/>
              </w:rPr>
              <w:t xml:space="preserve"> </w:t>
            </w:r>
            <w:r>
              <w:rPr>
                <w:rFonts w:eastAsia="Malgun Gothic"/>
                <w:lang w:val="en-US" w:eastAsia="ko-KR"/>
              </w:rPr>
              <w:t xml:space="preserve">group-common </w:t>
            </w:r>
            <w:r>
              <w:rPr>
                <w:rFonts w:hint="eastAsia" w:eastAsia="Malgun Gothic"/>
                <w:lang w:val="en-US" w:eastAsia="ko-KR"/>
              </w:rPr>
              <w:t>DCI but can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w:t>
            </w:r>
          </w:p>
        </w:tc>
        <w:tc>
          <w:tcPr>
            <w:tcW w:w="8152" w:type="dxa"/>
          </w:tcPr>
          <w:p>
            <w:pPr>
              <w:rPr>
                <w:rFonts w:eastAsia="宋体"/>
                <w:lang w:val="en-US" w:eastAsia="ko-KR"/>
              </w:rPr>
            </w:pPr>
            <w:r>
              <w:rPr>
                <w:rFonts w:hint="eastAsia" w:eastAsia="宋体"/>
                <w:lang w:val="en-US" w:eastAsia="zh-CN"/>
              </w:rPr>
              <w:t>Group-common DCI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Telecom</w:t>
            </w:r>
          </w:p>
        </w:tc>
        <w:tc>
          <w:tcPr>
            <w:tcW w:w="8152" w:type="dxa"/>
          </w:tcPr>
          <w:p>
            <w:pPr>
              <w:rPr>
                <w:rFonts w:eastAsia="宋体"/>
                <w:lang w:val="en-US" w:eastAsia="zh-CN"/>
              </w:rPr>
            </w:pPr>
            <w:r>
              <w:rPr>
                <w:rFonts w:eastAsia="宋体"/>
                <w:lang w:val="en-US" w:eastAsia="zh-CN"/>
              </w:rPr>
              <w:t xml:space="preserve">Group-common is preferred. </w:t>
            </w:r>
          </w:p>
        </w:tc>
      </w:tr>
    </w:tbl>
    <w:p/>
    <w:p/>
    <w:p>
      <w:pPr>
        <w:outlineLvl w:val="1"/>
        <w:rPr>
          <w:rFonts w:ascii="Arial" w:hAnsi="Arial" w:cs="Arial"/>
          <w:sz w:val="32"/>
          <w:szCs w:val="32"/>
        </w:rPr>
      </w:pPr>
      <w:r>
        <w:rPr>
          <w:rFonts w:ascii="Arial" w:hAnsi="Arial" w:cs="Arial"/>
          <w:sz w:val="32"/>
          <w:szCs w:val="32"/>
        </w:rPr>
        <w:t>3.13 UE complexity/capability</w:t>
      </w:r>
    </w:p>
    <w:p>
      <w:r>
        <w:t>UE complexity and relevant capabilities are one aspect that needs to be clarified/discussed as mentioned in WID.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rPr>
              <w:t>Note: Legacy UE CSI/CSI-RS capabilities applies when considering total number of CSI reports and requirements</w:t>
            </w:r>
          </w:p>
        </w:tc>
      </w:tr>
    </w:tbl>
    <w:p>
      <w:pPr>
        <w:spacing w:after="0"/>
        <w:ind w:left="284"/>
      </w:pPr>
    </w:p>
    <w:p>
      <w:pPr>
        <w:outlineLvl w:val="2"/>
        <w:rPr>
          <w:b/>
        </w:rPr>
      </w:pPr>
      <w:r>
        <w:rPr>
          <w:b/>
        </w:rPr>
        <w:t>Company proposals</w:t>
      </w:r>
    </w:p>
    <w:p>
      <w:pPr>
        <w:spacing w:after="0"/>
        <w:ind w:left="284"/>
      </w:pPr>
      <w:r>
        <w:t>[Nokia, NSB]: Clarify the exact UE CSI/CSI-RS capabilities covered in the following Note (captured in the WI description):</w:t>
      </w:r>
    </w:p>
    <w:p>
      <w:pPr>
        <w:pStyle w:val="154"/>
        <w:numPr>
          <w:ilvl w:val="2"/>
          <w:numId w:val="19"/>
        </w:numPr>
        <w:spacing w:after="120"/>
        <w:ind w:left="1484"/>
        <w:contextualSpacing/>
      </w:pPr>
      <w:r>
        <w:t>“Note: Legacy UE CSI/CSI-RS capabilities applies when considering total number of CSI reports and requirements.”</w:t>
      </w:r>
    </w:p>
    <w:p>
      <w:pPr>
        <w:pStyle w:val="154"/>
        <w:numPr>
          <w:ilvl w:val="2"/>
          <w:numId w:val="19"/>
        </w:numPr>
        <w:spacing w:after="120"/>
        <w:ind w:left="1484"/>
        <w:contextualSpacing/>
      </w:pPr>
      <w:r>
        <w:t>Without further clarifications on this Note, all the legacy capabilities related to total number of CSI reports and requirements would need to be assumed.</w:t>
      </w:r>
    </w:p>
    <w:p>
      <w:pPr>
        <w:spacing w:after="0"/>
        <w:ind w:left="284"/>
      </w:pPr>
      <w:r>
        <w:t xml:space="preserve">[Intel]: </w:t>
      </w:r>
    </w:p>
    <w:p>
      <w:pPr>
        <w:pStyle w:val="15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pPr>
        <w:pStyle w:val="15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pPr>
        <w:pStyle w:val="15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pPr>
      <w:r>
        <w:t>[Qualcomm]: UE reports a set of supported candidate values for the total number of CSI-RS resources per set for an CSI-RS resource set configured with repetition set to ‘on’.</w:t>
      </w:r>
    </w:p>
    <w:p>
      <w:pPr>
        <w:outlineLvl w:val="2"/>
        <w:rPr>
          <w:b/>
        </w:rPr>
      </w:pPr>
      <w:r>
        <w:rPr>
          <w:b/>
        </w:rPr>
        <w:t>FL summary</w:t>
      </w:r>
    </w:p>
    <w:p>
      <w:r>
        <w:t xml:space="preserve">Although UE capability might be also discussed in a later stage, two companies noted that it is important to understand how the enhanced/developed UE capabilities are related to the legacy UE capabilities, and which. </w:t>
      </w:r>
    </w:p>
    <w:p>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rPr>
          <w:b/>
          <w:lang w:val="en-US"/>
        </w:rPr>
      </w:pPr>
      <w:r>
        <w:rPr>
          <w:b/>
          <w:lang w:val="en-US"/>
        </w:rPr>
        <w:t>Which legacy UE capability(ies) do you consider should apply, regarding the note in WID?</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TW"/>
              </w:rPr>
            </w:pPr>
            <w:r>
              <w:rPr>
                <w:rFonts w:hint="eastAsia" w:eastAsia="宋体"/>
                <w:lang w:val="en-US" w:eastAsia="zh-CN"/>
              </w:rPr>
              <w:t>ZTE, Sanechips2</w:t>
            </w:r>
          </w:p>
        </w:tc>
        <w:tc>
          <w:tcPr>
            <w:tcW w:w="8152" w:type="dxa"/>
          </w:tcPr>
          <w:p>
            <w:pPr>
              <w:rPr>
                <w:rFonts w:eastAsia="宋体"/>
                <w:lang w:val="en-US" w:eastAsia="zh-TW"/>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zh-CN"/>
              </w:rPr>
              <w:t>Qualcomm2</w:t>
            </w:r>
          </w:p>
        </w:tc>
        <w:tc>
          <w:tcPr>
            <w:tcW w:w="8152" w:type="dxa"/>
          </w:tcPr>
          <w:p>
            <w:pPr>
              <w:rPr>
                <w:lang w:val="en-US" w:eastAsia="zh-CN"/>
              </w:rPr>
            </w:pPr>
            <w:r>
              <w:rPr>
                <w:lang w:val="en-US" w:eastAsia="zh-CN"/>
              </w:rPr>
              <w:t>We share the same view as Samsung on the interpretation of UE capability Note in WID.</w:t>
            </w:r>
          </w:p>
          <w:p>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pPr>
              <w:rPr>
                <w:rFonts w:eastAsia="PMingLiU"/>
                <w:lang w:val="en-US" w:eastAsia="zh-TW"/>
              </w:rPr>
            </w:pPr>
            <w:r>
              <w:rPr>
                <w:lang w:val="en-US" w:eastAsia="zh-CN"/>
              </w:rPr>
              <w:t xml:space="preserve">BTW, the intention of the question is just to understand what capabilities are related to the Note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Intel</w:t>
            </w:r>
          </w:p>
        </w:tc>
        <w:tc>
          <w:tcPr>
            <w:tcW w:w="8152" w:type="dxa"/>
          </w:tcPr>
          <w:p>
            <w:pPr>
              <w:rPr>
                <w:lang w:val="en-US" w:eastAsia="zh-CN"/>
              </w:rPr>
            </w:pPr>
            <w:r>
              <w:rPr>
                <w:rFonts w:eastAsia="PMingLiU"/>
                <w:lang w:val="en-US" w:eastAsia="zh-TW"/>
              </w:rPr>
              <w:t>Ok with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ujitsu2</w:t>
            </w:r>
          </w:p>
        </w:tc>
        <w:tc>
          <w:tcPr>
            <w:tcW w:w="8152" w:type="dxa"/>
          </w:tcPr>
          <w:p>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CATT</w:t>
            </w:r>
          </w:p>
        </w:tc>
        <w:tc>
          <w:tcPr>
            <w:tcW w:w="8152" w:type="dxa"/>
          </w:tcPr>
          <w:p>
            <w:pPr>
              <w:rPr>
                <w:rFonts w:eastAsia="PMingLiU"/>
                <w:lang w:val="en-US" w:eastAsia="zh-TW"/>
              </w:rPr>
            </w:pPr>
            <w:r>
              <w:rPr>
                <w:rFonts w:eastAsia="PMingLiU"/>
                <w:lang w:val="en-US" w:eastAsia="zh-TW"/>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CMCC2</w:t>
            </w:r>
          </w:p>
        </w:tc>
        <w:tc>
          <w:tcPr>
            <w:tcW w:w="8152" w:type="dxa"/>
          </w:tcPr>
          <w:p>
            <w:pPr>
              <w:rPr>
                <w:lang w:val="en-US" w:eastAsia="zh-CN"/>
              </w:rPr>
            </w:pPr>
            <w:r>
              <w:rPr>
                <w:lang w:val="en-US" w:eastAsia="zh-CN"/>
              </w:rPr>
              <w:t>UE capability issues could be discussed later.</w:t>
            </w:r>
          </w:p>
        </w:tc>
      </w:tr>
    </w:tbl>
    <w:p>
      <w:pPr>
        <w:rPr>
          <w:lang w:val="en-US"/>
        </w:rPr>
      </w:pPr>
    </w:p>
    <w:p>
      <w:pPr>
        <w:pStyle w:val="3"/>
        <w:numPr>
          <w:ilvl w:val="0"/>
          <w:numId w:val="13"/>
        </w:numPr>
      </w:pPr>
      <w:r>
        <w:rPr>
          <w:rFonts w:hint="eastAsia"/>
        </w:rPr>
        <w:t>D</w:t>
      </w:r>
      <w:r>
        <w:t>L transmission power adaptation</w:t>
      </w:r>
    </w:p>
    <w:p>
      <w:r>
        <w:t>The objective for transmission power adaptation is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pPr>
    </w:p>
    <w:p>
      <w:r>
        <w:t>The relevant agreements are excerpted as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i/>
                <w:lang w:eastAsia="zh-CN"/>
              </w:rPr>
            </w:pPr>
            <w:r>
              <w:rPr>
                <w:rFonts w:ascii="Times" w:hAnsi="Times" w:eastAsia="Batang"/>
                <w:bCs/>
                <w:lang w:eastAsia="zh-CN"/>
              </w:rPr>
              <w:t>Whether other UE report content can be included</w:t>
            </w:r>
          </w:p>
        </w:tc>
      </w:tr>
    </w:tbl>
    <w:p>
      <w:pPr>
        <w:spacing w:before="180"/>
      </w:pPr>
      <w:r>
        <w:t>By dividing companies’ proposals into different subsections, they can be summarized as below.</w:t>
      </w:r>
    </w:p>
    <w:p>
      <w:pPr>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pPr>
      <w:r>
        <w:t>[Nokia, NSB]: Configuration of multiple powerControlOffset values within a single NZP-CSI-RS resource is supported.</w:t>
      </w:r>
    </w:p>
    <w:p>
      <w:pPr>
        <w:ind w:left="284"/>
      </w:pPr>
      <w:r>
        <w:rPr>
          <w:rFonts w:hint="eastAsia"/>
        </w:rPr>
        <w:t>[</w:t>
      </w:r>
      <w:r>
        <w:t xml:space="preserve">OPPO]: RAN1 does not support CSI reporting based on multiple power offset configuration. </w:t>
      </w:r>
    </w:p>
    <w:p>
      <w:pPr>
        <w:ind w:left="284"/>
      </w:pPr>
      <w:r>
        <w:t xml:space="preserve">[Spreadtrum]: Dynamic switching among multiple power offsets between PDSCH and CSI-RS can be considered. </w:t>
      </w:r>
    </w:p>
    <w:p>
      <w:pPr>
        <w:ind w:left="284"/>
      </w:pPr>
      <w:r>
        <w:t>[Fujitsu]: Support each CSI-RS resource/resource set to be associated with multiple power offsets between CSI-RS and PDSCH.</w:t>
      </w:r>
    </w:p>
    <w:p>
      <w:pPr>
        <w:ind w:left="284"/>
      </w:pPr>
      <w:r>
        <w:t>[ZTE]: Each CSI-RS resource/resource set/resource setting can be associated with one or more power offset values.</w:t>
      </w:r>
    </w:p>
    <w:p>
      <w:pPr>
        <w:ind w:left="284"/>
      </w:pPr>
      <w:r>
        <w:t xml:space="preserve">[Samsung]: each NZP CSI-RS resource/resource set/resource setting can include one or more of PDSCH transmission powers.  </w:t>
      </w:r>
    </w:p>
    <w:p>
      <w:pPr>
        <w:ind w:left="284"/>
        <w:rPr>
          <w:lang w:val="en-US"/>
        </w:rPr>
      </w:pPr>
      <w:r>
        <w:t>[CMCC]: Multiple power offset values can be configured and dynamically indicated and/or activated.</w:t>
      </w:r>
    </w:p>
    <w:p>
      <w:pPr>
        <w:ind w:left="284"/>
      </w:pPr>
      <w:r>
        <w:t>[Transsion]: RRC signaling plus L1/L2 signaling can be used to configure the multiple power offset values between PDSCH and CSI-RS.</w:t>
      </w:r>
    </w:p>
    <w:p>
      <w:pPr>
        <w:ind w:left="284"/>
      </w:pPr>
      <w:r>
        <w:t>[LGe]: Power adaptation pattern represents a power offset value between PDSCH and CSI-RS.</w:t>
      </w:r>
    </w:p>
    <w:p>
      <w:pPr>
        <w:spacing w:after="0"/>
        <w:ind w:left="284"/>
      </w:pPr>
      <w:r>
        <w:t>[Qualcomm]: If RAN1 adopts a framework where UE performs CSI for more than one power offset value for a CSI report config, the following aspects are included.</w:t>
      </w:r>
    </w:p>
    <w:p>
      <w:pPr>
        <w:pStyle w:val="15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pPr>
      <w:r>
        <w:t xml:space="preserve">[Ericsson]: </w:t>
      </w:r>
    </w:p>
    <w:p>
      <w:pPr>
        <w:pStyle w:val="15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pPr>
        <w:pStyle w:val="154"/>
        <w:numPr>
          <w:ilvl w:val="0"/>
          <w:numId w:val="18"/>
        </w:numPr>
        <w:spacing w:after="60"/>
        <w:ind w:left="925" w:hanging="357"/>
      </w:pPr>
      <w:bookmarkStart w:id="25"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5"/>
    </w:p>
    <w:p>
      <w:pPr>
        <w:pStyle w:val="154"/>
        <w:numPr>
          <w:ilvl w:val="0"/>
          <w:numId w:val="18"/>
        </w:numPr>
        <w:ind w:left="928"/>
      </w:pPr>
      <w:bookmarkStart w:id="26"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6"/>
      <w:r>
        <w:t xml:space="preserve"> </w:t>
      </w:r>
    </w:p>
    <w:p>
      <w:pPr>
        <w:outlineLvl w:val="2"/>
        <w:rPr>
          <w:b/>
        </w:rPr>
      </w:pPr>
      <w:r>
        <w:rPr>
          <w:b/>
        </w:rPr>
        <w:t>FL summary</w:t>
      </w:r>
    </w:p>
    <w:p>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rPr>
          <w:b/>
        </w:rPr>
      </w:pPr>
      <w:r>
        <w:rPr>
          <w:b/>
        </w:rPr>
        <w:t>For power domain adaptation, support configuration of more than one power offset values for PDSCH relative to CSI-RS</w:t>
      </w:r>
    </w:p>
    <w:p>
      <w:pPr>
        <w:pStyle w:val="154"/>
        <w:numPr>
          <w:ilvl w:val="0"/>
          <w:numId w:val="18"/>
        </w:numPr>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宋体"/>
                <w:lang w:val="en-US" w:eastAsia="zh-CN"/>
              </w:rPr>
            </w:pPr>
            <w:r>
              <w:rPr>
                <w:rFonts w:hint="eastAsia" w:eastAsia="宋体"/>
                <w:lang w:val="en-US" w:eastAsia="zh-CN"/>
              </w:rPr>
              <w:t>Agree.</w:t>
            </w:r>
          </w:p>
          <w:p>
            <w:pPr>
              <w:rPr>
                <w:rFonts w:eastAsia="Yu Mincho"/>
                <w:lang w:val="en-US" w:eastAsia="ja-JP"/>
              </w:rPr>
            </w:pPr>
            <w:r>
              <w:rPr>
                <w:rFonts w:hint="eastAsia" w:eastAsia="宋体"/>
                <w:lang w:val="en-US" w:eastAsia="zh-CN"/>
              </w:rPr>
              <w:t xml:space="preserve">UE performs </w:t>
            </w:r>
            <w:r>
              <w:rPr>
                <w:rFonts w:eastAsia="宋体"/>
                <w:lang w:val="en-US" w:eastAsia="zh-CN"/>
              </w:rPr>
              <w:t>CSI measurement with more than one power offset values</w:t>
            </w:r>
            <w:r>
              <w:rPr>
                <w:rFonts w:hint="eastAsia" w:eastAsia="宋体"/>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Sanechips2</w:t>
            </w:r>
          </w:p>
        </w:tc>
        <w:tc>
          <w:tcPr>
            <w:tcW w:w="8152" w:type="dxa"/>
          </w:tcPr>
          <w:p>
            <w:pPr>
              <w:rPr>
                <w:rFonts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line="240" w:lineRule="auto"/>
              <w:ind w:left="641" w:hanging="357"/>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lang w:val="en-US"/>
              </w:rPr>
              <w:t>CEWiT</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rPr>
            </w:pPr>
            <w:r>
              <w:rPr>
                <w:iCs/>
                <w:lang w:val="en-US"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hint="eastAsia" w:eastAsia="PMingLiU"/>
                <w:iCs/>
                <w:lang w:val="en-US" w:eastAsia="zh-TW"/>
              </w:rPr>
              <w:t>I</w:t>
            </w:r>
            <w:r>
              <w:rPr>
                <w:rFonts w:eastAsia="PMingLiU"/>
                <w:iCs/>
                <w:lang w:val="en-US" w:eastAsia="zh-TW"/>
              </w:rPr>
              <w:t>TRI</w:t>
            </w:r>
          </w:p>
        </w:tc>
        <w:tc>
          <w:tcPr>
            <w:tcW w:w="8152" w:type="dxa"/>
          </w:tcPr>
          <w:p>
            <w:pPr>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iCs/>
                <w:lang w:val="en-US" w:eastAsia="zh-TW"/>
              </w:rPr>
            </w:pPr>
            <w:r>
              <w:rPr>
                <w:rFonts w:eastAsia="PMingLiU"/>
                <w:lang w:val="en-US" w:eastAsia="zh-TW"/>
              </w:rPr>
              <w:t>Qualcomm2</w:t>
            </w:r>
          </w:p>
        </w:tc>
        <w:tc>
          <w:tcPr>
            <w:tcW w:w="8152" w:type="dxa"/>
          </w:tcPr>
          <w:p>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pPr>
              <w:rPr>
                <w:rFonts w:eastAsia="PMingLiU"/>
                <w:lang w:val="en-US" w:eastAsia="zh-TW"/>
              </w:rPr>
            </w:pPr>
            <w:r>
              <w:rPr>
                <w:rFonts w:eastAsia="PMingLiU"/>
                <w:color w:val="0070C0"/>
                <w:lang w:val="en-US" w:eastAsia="zh-TW"/>
              </w:rPr>
              <w:t>FFS: details on configuration of the power 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Lenovo2</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Intel</w:t>
            </w:r>
          </w:p>
        </w:tc>
        <w:tc>
          <w:tcPr>
            <w:tcW w:w="8152" w:type="dxa"/>
          </w:tcPr>
          <w:p>
            <w:pPr>
              <w:rPr>
                <w:rFonts w:eastAsia="PMingLiU"/>
                <w:lang w:val="en-US" w:eastAsia="zh-TW"/>
              </w:rPr>
            </w:pPr>
            <w:r>
              <w:rPr>
                <w:bCs/>
              </w:rPr>
              <w:t>Ok with P11-rev1 (also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bCs/>
                <w:lang w:eastAsia="zh-CN"/>
              </w:rPr>
            </w:pPr>
            <w:r>
              <w:rPr>
                <w:rFonts w:hint="eastAsia"/>
                <w:bCs/>
                <w:lang w:eastAsia="zh-CN"/>
              </w:rPr>
              <w:t>S</w:t>
            </w:r>
            <w:r>
              <w:rPr>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Times New Roman"/>
              </w:rPr>
              <w:t>Nokia/NSB2</w:t>
            </w:r>
          </w:p>
        </w:tc>
        <w:tc>
          <w:tcPr>
            <w:tcW w:w="8152" w:type="dxa"/>
          </w:tcPr>
          <w:p>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ujitsu2</w:t>
            </w:r>
          </w:p>
        </w:tc>
        <w:tc>
          <w:tcPr>
            <w:tcW w:w="8152" w:type="dxa"/>
          </w:tcPr>
          <w:p>
            <w:pPr>
              <w:rPr>
                <w:rFonts w:eastAsia="Malgun Gothic"/>
                <w:lang w:eastAsia="ko-KR"/>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Times New Roman"/>
              </w:rPr>
              <w:t>CATT</w:t>
            </w:r>
          </w:p>
        </w:tc>
        <w:tc>
          <w:tcPr>
            <w:tcW w:w="8152" w:type="dxa"/>
          </w:tcPr>
          <w:p>
            <w:pPr>
              <w:rPr>
                <w:rFonts w:eastAsia="Times New Roman"/>
              </w:rPr>
            </w:pPr>
            <w:r>
              <w:rPr>
                <w:rFonts w:eastAsia="Times New Roman"/>
              </w:rPr>
              <w:t>We do not support the proposal since the power adaptation would be transparent to the UE reception of PDSCH/DMRS after radio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lang w:val="en-US" w:eastAsia="zh-CN"/>
              </w:rPr>
              <w:t>Samsung2</w:t>
            </w:r>
          </w:p>
        </w:tc>
        <w:tc>
          <w:tcPr>
            <w:tcW w:w="8152" w:type="dxa"/>
          </w:tcPr>
          <w:p>
            <w:pPr>
              <w:rPr>
                <w:lang w:val="en-US" w:eastAsia="zh-CN"/>
              </w:rPr>
            </w:pPr>
            <w:r>
              <w:rPr>
                <w:lang w:val="en-US" w:eastAsia="zh-CN"/>
              </w:rPr>
              <w:t>Support</w:t>
            </w:r>
          </w:p>
          <w:p>
            <w:pPr>
              <w:rPr>
                <w:rFonts w:eastAsia="Times New Roman"/>
              </w:rPr>
            </w:pPr>
            <w:r>
              <w:rPr>
                <w:bCs/>
                <w:lang w:val="en-US"/>
              </w:rPr>
              <w:t>In our view, difference in power offset between CSI-RS and PDSCH would impact CSI measurements to be used for PDSCH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bCs/>
                <w:lang w:val="en-US"/>
              </w:rPr>
              <w:t>vivo</w:t>
            </w:r>
          </w:p>
        </w:tc>
        <w:tc>
          <w:tcPr>
            <w:tcW w:w="8152" w:type="dxa"/>
          </w:tcPr>
          <w:p>
            <w:pPr>
              <w:rPr>
                <w:bCs/>
                <w:lang w:val="en-US"/>
              </w:rPr>
            </w:pPr>
            <w:r>
              <w:rPr>
                <w:bCs/>
                <w:lang w:val="en-US"/>
              </w:rPr>
              <w:t>Ok in principle</w:t>
            </w:r>
          </w:p>
          <w:p>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 a resource set with multiple resources is configured within a resource setting, where each resource is associated with only one power offset values</w:t>
            </w:r>
          </w:p>
          <w:p>
            <w:pPr>
              <w:pStyle w:val="154"/>
              <w:numPr>
                <w:ilvl w:val="0"/>
                <w:numId w:val="18"/>
              </w:numPr>
              <w:spacing w:after="60" w:line="240" w:lineRule="auto"/>
              <w:ind w:left="641" w:hanging="357"/>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 For a resource configured in a resource set within a resource setting, the resource can be associated with more than power offset values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Cs/>
                <w:lang w:val="en-US"/>
              </w:rPr>
            </w:pPr>
            <w:r>
              <w:rPr>
                <w:rFonts w:hint="eastAsia" w:eastAsia="Malgun Gothic"/>
                <w:lang w:val="en-US" w:eastAsia="ko-KR"/>
              </w:rPr>
              <w:t>LG Electronics</w:t>
            </w:r>
            <w:r>
              <w:rPr>
                <w:rFonts w:eastAsia="Malgun Gothic"/>
                <w:lang w:val="en-US" w:eastAsia="ko-KR"/>
              </w:rPr>
              <w:t>2</w:t>
            </w:r>
          </w:p>
        </w:tc>
        <w:tc>
          <w:tcPr>
            <w:tcW w:w="8152" w:type="dxa"/>
          </w:tcPr>
          <w:p>
            <w:pPr>
              <w:rPr>
                <w:bCs/>
                <w:lang w:val="en-US"/>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lang w:val="en-US" w:eastAsia="ko-KR"/>
              </w:rPr>
            </w:pPr>
            <w:r>
              <w:rPr>
                <w:lang w:eastAsia="zh-CN"/>
              </w:rPr>
              <w:t>Ericsson 2</w:t>
            </w:r>
          </w:p>
        </w:tc>
        <w:tc>
          <w:tcPr>
            <w:tcW w:w="8152" w:type="dxa"/>
          </w:tcPr>
          <w:p>
            <w:pPr>
              <w:rPr>
                <w:rFonts w:eastAsia="Malgun Gothic"/>
                <w:lang w:val="en-US" w:eastAsia="ko-KR"/>
              </w:rPr>
            </w:pPr>
            <w:r>
              <w:rPr>
                <w:bCs/>
                <w:lang w:eastAsia="zh-CN"/>
              </w:rPr>
              <w:t>Support P11-rev1. Okay with the FFS added by Qualcomm2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L2e</w:t>
            </w:r>
          </w:p>
        </w:tc>
        <w:tc>
          <w:tcPr>
            <w:tcW w:w="8152" w:type="dxa"/>
          </w:tcPr>
          <w:p>
            <w:pPr>
              <w:spacing w:before="312" w:after="60" w:line="240" w:lineRule="auto"/>
              <w:rPr>
                <w:rFonts w:ascii="Times" w:hAnsi="Times"/>
                <w:szCs w:val="24"/>
                <w:lang w:val="en-US" w:eastAsia="zh-CN"/>
              </w:rPr>
            </w:pPr>
            <w:r>
              <w:rPr>
                <w:rFonts w:hint="eastAsia" w:ascii="Times" w:hAnsi="Times"/>
                <w:szCs w:val="24"/>
                <w:lang w:val="en-US" w:eastAsia="zh-CN"/>
              </w:rPr>
              <w:t>@</w:t>
            </w:r>
            <w:r>
              <w:rPr>
                <w:rFonts w:ascii="Times" w:hAnsi="Times"/>
                <w:szCs w:val="24"/>
                <w:lang w:val="en-US" w:eastAsia="zh-CN"/>
              </w:rPr>
              <w:t>Nokia</w:t>
            </w:r>
          </w:p>
          <w:p>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pPr>
              <w:spacing w:before="312" w:line="240" w:lineRule="auto"/>
              <w:rPr>
                <w:lang w:val="en-US" w:eastAsia="zh-CN"/>
              </w:rPr>
            </w:pPr>
            <w:r>
              <w:rPr>
                <w:rFonts w:hint="eastAsia"/>
                <w:lang w:val="en-US" w:eastAsia="zh-CN"/>
              </w:rPr>
              <w:t>@</w:t>
            </w:r>
            <w:r>
              <w:rPr>
                <w:lang w:val="en-US" w:eastAsia="zh-CN"/>
              </w:rPr>
              <w:t xml:space="preserve">vivo </w:t>
            </w:r>
          </w:p>
          <w:p>
            <w:pPr>
              <w:spacing w:before="312" w:line="240" w:lineRule="auto"/>
              <w:rPr>
                <w:lang w:val="en-US" w:eastAsia="zh-CN"/>
              </w:rPr>
            </w:pPr>
            <w:r>
              <w:rPr>
                <w:lang w:val="en-US" w:eastAsia="zh-CN"/>
              </w:rPr>
              <w:t>will set another discussion point for your suggested following up.</w:t>
            </w:r>
          </w:p>
          <w:p>
            <w:pPr>
              <w:rPr>
                <w:lang w:val="en-US" w:eastAsia="zh-CN"/>
              </w:rPr>
            </w:pPr>
          </w:p>
          <w:p>
            <w:pPr>
              <w:rPr>
                <w:lang w:val="en-US" w:eastAsia="zh-CN"/>
              </w:rPr>
            </w:pP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宋体"/>
                <w:lang w:val="en-US" w:eastAsia="zh-CN"/>
              </w:rPr>
              <w:t>D</w:t>
            </w:r>
            <w:r>
              <w:rPr>
                <w:rFonts w:eastAsia="宋体"/>
                <w:lang w:val="en-US" w:eastAsia="zh-CN"/>
              </w:rPr>
              <w:t>OCOMO3</w:t>
            </w:r>
          </w:p>
        </w:tc>
        <w:tc>
          <w:tcPr>
            <w:tcW w:w="8152" w:type="dxa"/>
          </w:tcPr>
          <w:p>
            <w:pPr>
              <w:rPr>
                <w:rFonts w:eastAsia="PMingLiU"/>
                <w:lang w:eastAsia="zh-TW"/>
              </w:rPr>
            </w:pPr>
            <w:r>
              <w:rPr>
                <w:rFonts w:hint="eastAsia" w:eastAsia="宋体"/>
                <w:lang w:val="en-US" w:eastAsia="zh-CN"/>
              </w:rPr>
              <w:t>S</w:t>
            </w:r>
            <w:r>
              <w:rPr>
                <w:rFonts w:eastAsia="宋体"/>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r>
              <w:rPr>
                <w:rFonts w:eastAsia="Malgun Gothic"/>
                <w:lang w:val="en-US" w:eastAsia="ko-KR"/>
              </w:rPr>
              <w:t xml:space="preserve"> Electronics3</w:t>
            </w:r>
          </w:p>
        </w:tc>
        <w:tc>
          <w:tcPr>
            <w:tcW w:w="8152" w:type="dxa"/>
          </w:tcPr>
          <w:p>
            <w:pPr>
              <w:rPr>
                <w:rFonts w:eastAsia="Malgun Gothic"/>
                <w:lang w:eastAsia="ko-KR"/>
              </w:rPr>
            </w:pPr>
            <w:r>
              <w:rPr>
                <w:rFonts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OPPO2</w:t>
            </w:r>
          </w:p>
        </w:tc>
        <w:tc>
          <w:tcPr>
            <w:tcW w:w="8152" w:type="dxa"/>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F</w:t>
            </w:r>
            <w:r>
              <w:rPr>
                <w:rFonts w:eastAsia="宋体"/>
                <w:lang w:val="en-US" w:eastAsia="zh-CN"/>
              </w:rPr>
              <w:t>L</w:t>
            </w:r>
          </w:p>
        </w:tc>
        <w:tc>
          <w:tcPr>
            <w:tcW w:w="8152" w:type="dxa"/>
          </w:tcPr>
          <w:p>
            <w:pPr>
              <w:rPr>
                <w:rFonts w:eastAsia="宋体"/>
                <w:lang w:val="en-US" w:eastAsia="zh-CN"/>
              </w:rPr>
            </w:pPr>
            <w:r>
              <w:rPr>
                <w:rFonts w:hint="eastAsia" w:eastAsia="宋体"/>
                <w:lang w:val="en-US" w:eastAsia="zh-CN"/>
              </w:rPr>
              <w:t>@</w:t>
            </w:r>
            <w:r>
              <w:rPr>
                <w:rFonts w:eastAsia="宋体"/>
                <w:lang w:val="en-US" w:eastAsia="zh-CN"/>
              </w:rPr>
              <w:t>OPPO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PMingLiU"/>
                <w:lang w:val="en-US" w:eastAsia="zh-TW"/>
              </w:rPr>
              <w:t>MTK2</w:t>
            </w:r>
          </w:p>
        </w:tc>
        <w:tc>
          <w:tcPr>
            <w:tcW w:w="8152" w:type="dxa"/>
          </w:tcPr>
          <w:p>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pPr>
              <w:spacing w:after="60"/>
              <w:outlineLvl w:val="2"/>
              <w:rPr>
                <w:b/>
              </w:rPr>
            </w:pPr>
            <w:r>
              <w:rPr>
                <w:rFonts w:hint="eastAsia"/>
                <w:b/>
              </w:rPr>
              <w:t>P</w:t>
            </w:r>
            <w:r>
              <w:rPr>
                <w:b/>
              </w:rPr>
              <w:t>11-rev2</w:t>
            </w:r>
          </w:p>
          <w:p>
            <w:pPr>
              <w:spacing w:after="60"/>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4"/>
              <w:numPr>
                <w:ilvl w:val="0"/>
                <w:numId w:val="18"/>
              </w:numPr>
              <w:spacing w:before="60" w:after="60" w:line="240" w:lineRule="auto"/>
              <w:ind w:left="641" w:hanging="357"/>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4"/>
              <w:numPr>
                <w:ilvl w:val="0"/>
                <w:numId w:val="18"/>
              </w:numPr>
              <w:spacing w:before="60" w:after="60" w:line="240" w:lineRule="auto"/>
              <w:ind w:left="641" w:hanging="357"/>
              <w:rPr>
                <w:rFonts w:ascii="Times" w:hAnsi="Times" w:eastAsia="Batang"/>
                <w:b/>
                <w:szCs w:val="24"/>
                <w:lang w:val="en-US" w:eastAsia="zh-CN"/>
              </w:rPr>
            </w:pPr>
            <w:r>
              <w:rPr>
                <w:rFonts w:eastAsia="PMingLiU"/>
                <w:b/>
                <w:color w:val="0070C0"/>
                <w:lang w:val="en-US" w:eastAsia="zh-TW"/>
              </w:rPr>
              <w:t>FFS: details on configuration of the power offset values.</w:t>
            </w:r>
          </w:p>
          <w:p>
            <w:pPr>
              <w:pStyle w:val="154"/>
              <w:numPr>
                <w:ilvl w:val="0"/>
                <w:numId w:val="18"/>
              </w:numPr>
              <w:spacing w:before="60" w:after="60" w:line="240" w:lineRule="auto"/>
              <w:ind w:left="641" w:hanging="357"/>
              <w:rPr>
                <w:rFonts w:ascii="Times" w:hAnsi="Times" w:eastAsia="Batang"/>
                <w:b/>
                <w:color w:val="548235" w:themeColor="accent6" w:themeShade="BF"/>
                <w:szCs w:val="24"/>
                <w:lang w:val="en-US" w:eastAsia="zh-CN"/>
              </w:rPr>
            </w:pPr>
            <w:r>
              <w:rPr>
                <w:rFonts w:eastAsia="PMingLiU"/>
                <w:b/>
                <w:color w:val="548235" w:themeColor="accent6" w:themeShade="BF"/>
                <w:lang w:val="en-US" w:eastAsia="zh-TW"/>
              </w:rPr>
              <w:t>FFS: Support of more than one power offset candidate values for CSI-RS relative to 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Sanechips3</w:t>
            </w:r>
          </w:p>
        </w:tc>
        <w:tc>
          <w:tcPr>
            <w:tcW w:w="8152" w:type="dxa"/>
          </w:tcPr>
          <w:p>
            <w:pPr>
              <w:rPr>
                <w:rFonts w:eastAsia="宋体"/>
                <w:lang w:val="en-US" w:eastAsia="zh-CN"/>
              </w:rPr>
            </w:pPr>
            <w:r>
              <w:rPr>
                <w:rFonts w:eastAsia="Malgun Gothic"/>
                <w:lang w:eastAsia="ko-KR"/>
              </w:rPr>
              <w:t>Support the proposal</w:t>
            </w:r>
            <w:r>
              <w:rPr>
                <w:rFonts w:hint="eastAsia" w:eastAsia="宋体"/>
                <w:lang w:val="en-US" w:eastAsia="zh-CN"/>
              </w:rPr>
              <w:t xml:space="preserve">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InterDigital</w:t>
            </w:r>
          </w:p>
        </w:tc>
        <w:tc>
          <w:tcPr>
            <w:tcW w:w="8152" w:type="dxa"/>
          </w:tcPr>
          <w:p>
            <w:pPr>
              <w:spacing w:after="60"/>
              <w:outlineLvl w:val="2"/>
              <w:rPr>
                <w:b/>
              </w:rPr>
            </w:pPr>
            <w:r>
              <w:rPr>
                <w:rFonts w:eastAsia="Malgun Gothic"/>
                <w:lang w:eastAsia="ko-KR"/>
              </w:rPr>
              <w:t xml:space="preserve">We support </w:t>
            </w:r>
            <w:r>
              <w:rPr>
                <w:rFonts w:hint="eastAsia"/>
                <w:b/>
              </w:rPr>
              <w:t>P</w:t>
            </w:r>
            <w:r>
              <w:rPr>
                <w:b/>
              </w:rPr>
              <w:t>11-rev2</w:t>
            </w:r>
          </w:p>
        </w:tc>
      </w:tr>
    </w:tbl>
    <w:p>
      <w:pPr>
        <w:spacing w:after="60"/>
        <w:rPr>
          <w:b/>
        </w:rPr>
      </w:pPr>
    </w:p>
    <w:p>
      <w:pPr>
        <w:spacing w:after="60"/>
        <w:outlineLvl w:val="2"/>
        <w:rPr>
          <w:b/>
        </w:rPr>
      </w:pPr>
      <w:r>
        <w:rPr>
          <w:b/>
        </w:rPr>
        <w:t>Q19</w:t>
      </w:r>
    </w:p>
    <w:p>
      <w:pPr>
        <w:rPr>
          <w:b/>
        </w:rPr>
      </w:pPr>
      <w:r>
        <w:rPr>
          <w:b/>
        </w:rPr>
        <w:t xml:space="preserve">For power domain adaptation, do you consider there is need to introduce L1/L2 signalling, for e.g. indicating/switching the adaptation(s) corresponding to a (subset of) power offset values?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7"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宋体"/>
                <w:lang w:val="en-US" w:eastAsia="zh-CN"/>
              </w:rPr>
              <w:t>I</w:t>
            </w:r>
            <w:r>
              <w:rPr>
                <w:rFonts w:eastAsia="宋体"/>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rPr>
          <w:lang w:val="en-US"/>
        </w:rPr>
      </w:pPr>
    </w:p>
    <w:p>
      <w:pPr>
        <w:rPr>
          <w:lang w:val="en-US"/>
        </w:rPr>
      </w:pPr>
    </w:p>
    <w:p>
      <w:pPr>
        <w:spacing w:after="60"/>
        <w:outlineLvl w:val="2"/>
        <w:rPr>
          <w:b/>
        </w:rPr>
      </w:pPr>
      <w:r>
        <w:rPr>
          <w:b/>
        </w:rPr>
        <w:t>FL3 P11-e</w:t>
      </w: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FF0000"/>
          <w:sz w:val="21"/>
          <w:szCs w:val="32"/>
        </w:rPr>
        <w:t xml:space="preserve">one </w:t>
      </w:r>
      <w:r>
        <w:rPr>
          <w:b/>
          <w:color w:val="000000" w:themeColor="text1"/>
          <w:sz w:val="21"/>
          <w:szCs w:val="32"/>
          <w14:textFill>
            <w14:solidFill>
              <w14:schemeClr w14:val="tx1"/>
            </w14:solidFill>
          </w14:textFill>
        </w:rPr>
        <w:t>power offset values</w:t>
      </w:r>
    </w:p>
    <w:p>
      <w:pPr>
        <w:rPr>
          <w:b/>
        </w:rPr>
      </w:pPr>
    </w:p>
    <w:p>
      <w:pPr>
        <w:spacing w:after="60"/>
        <w:outlineLvl w:val="2"/>
        <w:rPr>
          <w:b/>
        </w:rPr>
      </w:pPr>
      <w:r>
        <w:rPr>
          <w:b/>
        </w:rPr>
        <w:t>FL3 P11-e</w:t>
      </w:r>
      <w:r>
        <w:rPr>
          <w:b/>
          <w:color w:val="FF0000"/>
        </w:rPr>
        <w:t>-rev1</w:t>
      </w:r>
    </w:p>
    <w:p>
      <w:pPr>
        <w:spacing w:after="60"/>
        <w:rPr>
          <w:b/>
        </w:rPr>
      </w:pPr>
      <w:r>
        <w:rPr>
          <w:b/>
        </w:rPr>
        <w:t xml:space="preserve">For power domain adaptation, </w:t>
      </w:r>
      <w:r>
        <w:rPr>
          <w:b/>
          <w:color w:val="0070C0"/>
        </w:rPr>
        <w:t xml:space="preserve">support at least one of the following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rPr>
          <w:b/>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eastAsia="zh-TW"/>
              </w:rPr>
            </w:pPr>
            <w:r>
              <w:rPr>
                <w:rFonts w:eastAsia="PMingLiU"/>
                <w:lang w:eastAsia="zh-TW"/>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InterDigital</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Lenovo3</w:t>
            </w:r>
          </w:p>
        </w:tc>
        <w:tc>
          <w:tcPr>
            <w:tcW w:w="8152" w:type="dxa"/>
          </w:tcPr>
          <w:p>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Samsung3</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OCOMO4</w:t>
            </w:r>
          </w:p>
        </w:tc>
        <w:tc>
          <w:tcPr>
            <w:tcW w:w="8152" w:type="dxa"/>
          </w:tcPr>
          <w:p>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pPr>
              <w:rPr>
                <w:lang w:val="en-US" w:eastAsia="zh-CN"/>
              </w:rPr>
            </w:pPr>
          </w:p>
          <w:p>
            <w:pPr>
              <w:spacing w:after="60"/>
              <w:rPr>
                <w:b/>
              </w:rPr>
            </w:pPr>
            <w:r>
              <w:rPr>
                <w:b/>
              </w:rPr>
              <w:t xml:space="preserve">For power domain adaptation, support a same framework as spatial domain adaptation for CSI-RS resource configuration, i.e. </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A1-1-power: a resource set with multiple resources is configured within a resource setting, where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more than </w:t>
            </w:r>
            <w:r>
              <w:rPr>
                <w:b/>
                <w:color w:val="00B050"/>
                <w:sz w:val="21"/>
                <w:szCs w:val="32"/>
              </w:rPr>
              <w:t xml:space="preserve">one </w:t>
            </w:r>
            <w:r>
              <w:rPr>
                <w:b/>
                <w:color w:val="000000" w:themeColor="text1"/>
                <w:sz w:val="21"/>
                <w:szCs w:val="32"/>
                <w14:textFill>
                  <w14:solidFill>
                    <w14:schemeClr w14:val="tx1"/>
                  </w14:solidFill>
                </w14:textFill>
              </w:rPr>
              <w:t>power offset values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Intel</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CEWiT</w:t>
            </w:r>
          </w:p>
        </w:tc>
        <w:tc>
          <w:tcPr>
            <w:tcW w:w="8152" w:type="dxa"/>
          </w:tcPr>
          <w:p>
            <w:pPr>
              <w:rPr>
                <w:lang w:val="en-US" w:eastAsia="zh-CN"/>
              </w:rPr>
            </w:pPr>
            <w:r>
              <w:t xml:space="preserv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Huawei, HiSilicon</w:t>
            </w:r>
          </w:p>
        </w:tc>
        <w:tc>
          <w:tcPr>
            <w:tcW w:w="8152" w:type="dxa"/>
          </w:tcPr>
          <w:p>
            <w:pPr>
              <w:rPr>
                <w:lang w:val="en-US" w:eastAsia="zh-CN"/>
              </w:rPr>
            </w:pPr>
            <w:r>
              <w:rPr>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ZTE,Sanechips3e</w:t>
            </w:r>
          </w:p>
        </w:tc>
        <w:tc>
          <w:tcPr>
            <w:tcW w:w="8152" w:type="dxa"/>
          </w:tcPr>
          <w:p>
            <w:pPr>
              <w:rPr>
                <w:lang w:val="en-US" w:eastAsia="zh-CN"/>
              </w:rPr>
            </w:pPr>
            <w:r>
              <w:rPr>
                <w:rFonts w:hint="eastAsia"/>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A</w:t>
            </w:r>
            <w:r>
              <w:rPr>
                <w:lang w:eastAsia="zh-CN"/>
              </w:rPr>
              <w:t>pple3e</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val="en-US" w:eastAsia="ja-JP"/>
              </w:rPr>
              <w:t>F</w:t>
            </w:r>
            <w:r>
              <w:rPr>
                <w:rFonts w:eastAsia="Yu Mincho"/>
                <w:lang w:val="en-US" w:eastAsia="ja-JP"/>
              </w:rPr>
              <w:t>ujitsu4</w:t>
            </w:r>
          </w:p>
        </w:tc>
        <w:tc>
          <w:tcPr>
            <w:tcW w:w="8152" w:type="dxa"/>
          </w:tcPr>
          <w:p>
            <w:pPr>
              <w:rPr>
                <w:lang w:val="en-US" w:eastAsia="zh-CN"/>
              </w:rPr>
            </w:pPr>
            <w:r>
              <w:rPr>
                <w:rFonts w:eastAsia="Yu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eastAsia="zh-CN"/>
              </w:rPr>
              <w:t>Qualcomm3</w:t>
            </w:r>
          </w:p>
        </w:tc>
        <w:tc>
          <w:tcPr>
            <w:tcW w:w="8152" w:type="dxa"/>
          </w:tcPr>
          <w:p>
            <w:pPr>
              <w:spacing w:after="60"/>
              <w:outlineLvl w:val="2"/>
              <w:rPr>
                <w:bCs/>
              </w:rPr>
            </w:pPr>
            <w:r>
              <w:rPr>
                <w:bCs/>
              </w:rPr>
              <w:t xml:space="preserve">We suggest </w:t>
            </w:r>
            <w:r>
              <w:rPr>
                <w:b/>
                <w:color w:val="0070C0"/>
              </w:rPr>
              <w:t>some update</w:t>
            </w:r>
            <w:r>
              <w:rPr>
                <w:bCs/>
              </w:rPr>
              <w:t>:</w:t>
            </w:r>
          </w:p>
          <w:p>
            <w:pPr>
              <w:spacing w:after="60"/>
              <w:outlineLvl w:val="2"/>
              <w:rPr>
                <w:b/>
              </w:rPr>
            </w:pPr>
          </w:p>
          <w:p>
            <w:pPr>
              <w:spacing w:after="60"/>
              <w:outlineLvl w:val="2"/>
              <w:rPr>
                <w:b/>
              </w:rPr>
            </w:pPr>
            <w:r>
              <w:rPr>
                <w:b/>
              </w:rPr>
              <w:t>FL3 P11-e</w:t>
            </w:r>
          </w:p>
          <w:p>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0070C0"/>
                <w:sz w:val="21"/>
                <w:szCs w:val="32"/>
              </w:rPr>
            </w:pPr>
            <w:r>
              <w:rPr>
                <w:b/>
                <w:color w:val="000000" w:themeColor="text1"/>
                <w:sz w:val="21"/>
                <w:szCs w:val="32"/>
                <w14:textFill>
                  <w14:solidFill>
                    <w14:schemeClr w14:val="tx1"/>
                  </w14:solidFill>
                </w14:textFill>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LG Electronics4</w:t>
            </w:r>
          </w:p>
        </w:tc>
        <w:tc>
          <w:tcPr>
            <w:tcW w:w="8152" w:type="dxa"/>
          </w:tcPr>
          <w:p>
            <w:pPr>
              <w:spacing w:after="60"/>
              <w:outlineLvl w:val="2"/>
              <w:rPr>
                <w:bCs/>
              </w:rPr>
            </w:pPr>
            <w:r>
              <w:rPr>
                <w:rFonts w:eastAsia="Malgun Gothic"/>
                <w:lang w:val="en-US" w:eastAsia="ko-KR"/>
              </w:rPr>
              <w:t>We support the proposal and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w:t>
            </w:r>
          </w:p>
        </w:tc>
        <w:tc>
          <w:tcPr>
            <w:tcW w:w="8152" w:type="dxa"/>
          </w:tcPr>
          <w:p>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hina Telecom</w:t>
            </w:r>
          </w:p>
        </w:tc>
        <w:tc>
          <w:tcPr>
            <w:tcW w:w="8152" w:type="dxa"/>
          </w:tcPr>
          <w:p>
            <w:pPr>
              <w:spacing w:after="60"/>
              <w:outlineLvl w:val="2"/>
              <w:rPr>
                <w:bCs/>
                <w:lang w:eastAsia="zh-CN"/>
              </w:rPr>
            </w:pPr>
            <w:r>
              <w:rPr>
                <w:b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eastAsia="zh-CN"/>
              </w:rPr>
              <w:t>Ericsson 4</w:t>
            </w:r>
          </w:p>
        </w:tc>
        <w:tc>
          <w:tcPr>
            <w:tcW w:w="8152" w:type="dxa"/>
          </w:tcPr>
          <w:p>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pPr>
              <w:spacing w:after="60"/>
              <w:outlineLvl w:val="2"/>
              <w:rPr>
                <w:bCs/>
              </w:rPr>
            </w:pPr>
            <w:r>
              <w:rPr>
                <w:bCs/>
              </w:rPr>
              <w:t>We are OK with by Qualcomm’s suggested revision to A1-2-power. By changing to “one or more power offset values” then A1-2 becomes a superset of A1-1 and hence we do not need A1-1 separately.</w:t>
            </w:r>
          </w:p>
          <w:p>
            <w:pPr>
              <w:spacing w:after="60"/>
              <w:outlineLvl w:val="2"/>
              <w:rPr>
                <w:bCs/>
              </w:rPr>
            </w:pPr>
            <w:r>
              <w:rPr>
                <w:bCs/>
              </w:rPr>
              <w:t>Then, where the different power offset values(s) are configured/indicated also needs some discussion.</w:t>
            </w:r>
          </w:p>
          <w:p>
            <w:pPr>
              <w:spacing w:after="60"/>
              <w:outlineLvl w:val="2"/>
              <w:rPr>
                <w:bCs/>
              </w:rPr>
            </w:pPr>
          </w:p>
          <w:p>
            <w:pPr>
              <w:spacing w:after="60"/>
              <w:outlineLvl w:val="2"/>
              <w:rPr>
                <w:bCs/>
              </w:rPr>
            </w:pPr>
            <w:r>
              <w:rPr>
                <w:bCs/>
              </w:rPr>
              <w:t>Suggested updates in red below on top of Qualcomm updates.</w:t>
            </w:r>
          </w:p>
          <w:p>
            <w:pPr>
              <w:spacing w:after="60"/>
              <w:outlineLvl w:val="2"/>
              <w:rPr>
                <w:b/>
              </w:rPr>
            </w:pPr>
            <w:r>
              <w:rPr>
                <w:b/>
              </w:rPr>
              <w:t>FL3 P11-e</w:t>
            </w:r>
          </w:p>
          <w:p>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pPr>
              <w:pStyle w:val="15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pPr>
              <w:pStyle w:val="154"/>
              <w:numPr>
                <w:ilvl w:val="0"/>
                <w:numId w:val="18"/>
              </w:numPr>
              <w:spacing w:after="60" w:line="240" w:lineRule="auto"/>
              <w:ind w:left="641" w:hanging="357"/>
              <w:rPr>
                <w:b/>
                <w:color w:val="000000" w:themeColor="text1"/>
                <w:sz w:val="21"/>
                <w:szCs w:val="32"/>
                <w14:textFill>
                  <w14:solidFill>
                    <w14:schemeClr w14:val="tx1"/>
                  </w14:solidFill>
                </w14:textFill>
              </w:rPr>
            </w:pPr>
            <w:r>
              <w:rPr>
                <w:b/>
                <w:color w:val="000000" w:themeColor="text1"/>
                <w:sz w:val="21"/>
                <w:szCs w:val="32"/>
                <w14:textFill>
                  <w14:solidFill>
                    <w14:schemeClr w14:val="tx1"/>
                  </w14:solidFill>
                </w14:textFill>
              </w:rPr>
              <w:t xml:space="preserve">A1-2-power: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w:t>
            </w:r>
            <w:r>
              <w:rPr>
                <w:b/>
                <w:strike/>
                <w:color w:val="0070C0"/>
                <w:sz w:val="21"/>
                <w:szCs w:val="32"/>
              </w:rPr>
              <w:t xml:space="preserve">than </w:t>
            </w:r>
            <w:r>
              <w:rPr>
                <w:b/>
                <w:color w:val="000000" w:themeColor="text1"/>
                <w:sz w:val="21"/>
                <w:szCs w:val="32"/>
                <w14:textFill>
                  <w14:solidFill>
                    <w14:schemeClr w14:val="tx1"/>
                  </w14:solidFill>
                </w14:textFill>
              </w:rPr>
              <w:t>power offset values</w:t>
            </w:r>
          </w:p>
          <w:p>
            <w:pPr>
              <w:pStyle w:val="15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p>
            <w:pPr>
              <w:spacing w:after="60"/>
              <w:outlineLvl w:val="2"/>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D</w:t>
            </w:r>
            <w:r>
              <w:rPr>
                <w:lang w:eastAsia="zh-CN"/>
              </w:rPr>
              <w:t>OCOMO5</w:t>
            </w:r>
          </w:p>
        </w:tc>
        <w:tc>
          <w:tcPr>
            <w:tcW w:w="8152" w:type="dxa"/>
          </w:tcPr>
          <w:p>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pPr>
              <w:spacing w:after="60"/>
              <w:outlineLvl w:val="2"/>
              <w:rPr>
                <w:bCs/>
                <w:lang w:eastAsia="zh-CN"/>
              </w:rPr>
            </w:pPr>
            <w:r>
              <w:rPr>
                <w:bCs/>
                <w:lang w:eastAsia="zh-CN"/>
              </w:rPr>
              <w:t xml:space="preserve"> </w:t>
            </w:r>
          </w:p>
        </w:tc>
      </w:tr>
    </w:tbl>
    <w:tbl>
      <w:tblPr>
        <w:tblStyle w:val="26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zh-CN"/>
              </w:rPr>
            </w:pPr>
            <w:r>
              <w:rPr>
                <w:rFonts w:hint="eastAsia"/>
                <w:lang w:eastAsia="zh-CN"/>
              </w:rPr>
              <w:t>F</w:t>
            </w:r>
            <w:r>
              <w:rPr>
                <w:lang w:eastAsia="zh-CN"/>
              </w:rPr>
              <w:t>L3-fri</w:t>
            </w:r>
          </w:p>
        </w:tc>
        <w:tc>
          <w:tcPr>
            <w:tcW w:w="8152" w:type="dxa"/>
          </w:tcPr>
          <w:p>
            <w:pPr>
              <w:spacing w:after="60"/>
              <w:outlineLvl w:val="2"/>
              <w:rPr>
                <w:b/>
                <w:lang w:eastAsia="zh-CN"/>
              </w:rPr>
            </w:pPr>
            <w:r>
              <w:rPr>
                <w:highlight w:val="yellow"/>
                <w:lang w:eastAsia="zh-CN"/>
              </w:rPr>
              <w:t>Please comment only if you have concern</w:t>
            </w:r>
            <w:r>
              <w:rPr>
                <w:b/>
                <w:highlight w:val="yellow"/>
                <w:lang w:eastAsia="zh-CN"/>
              </w:rPr>
              <w:t>.</w:t>
            </w:r>
          </w:p>
          <w:p>
            <w:pPr>
              <w:spacing w:after="60"/>
              <w:outlineLvl w:val="2"/>
              <w:rPr>
                <w:b/>
                <w:lang w:eastAsia="zh-CN"/>
              </w:rPr>
            </w:pPr>
          </w:p>
          <w:p>
            <w:pPr>
              <w:spacing w:after="60"/>
              <w:outlineLvl w:val="2"/>
              <w:rPr>
                <w:b/>
              </w:rPr>
            </w:pPr>
            <w:r>
              <w:rPr>
                <w:b/>
              </w:rPr>
              <w:t>P11-e-rev2</w:t>
            </w:r>
          </w:p>
          <w:p>
            <w:pPr>
              <w:spacing w:after="60"/>
              <w:rPr>
                <w:b/>
                <w:color w:val="000000" w:themeColor="text1"/>
                <w:sz w:val="21"/>
                <w:szCs w:val="32"/>
                <w14:textFill>
                  <w14:solidFill>
                    <w14:schemeClr w14:val="tx1"/>
                  </w14:solidFill>
                </w14:textFill>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14:textFill>
                  <w14:solidFill>
                    <w14:schemeClr w14:val="tx1"/>
                  </w14:solidFill>
                </w14:textFill>
              </w:rPr>
              <w:t>in a resource set within a resource setting</w:t>
            </w:r>
            <w:r>
              <w:rPr>
                <w:b/>
                <w:color w:val="FF0000"/>
                <w:sz w:val="21"/>
                <w:szCs w:val="32"/>
              </w:rPr>
              <w:t xml:space="preserve"> and</w:t>
            </w:r>
            <w:r>
              <w:rPr>
                <w:b/>
                <w:color w:val="000000" w:themeColor="text1"/>
                <w:sz w:val="21"/>
                <w:szCs w:val="32"/>
                <w14:textFill>
                  <w14:solidFill>
                    <w14:schemeClr w14:val="tx1"/>
                  </w14:solidFill>
                </w14:textFill>
              </w:rPr>
              <w:t xml:space="preserve"> each resource can be associated with </w:t>
            </w:r>
            <w:r>
              <w:rPr>
                <w:b/>
                <w:color w:val="0070C0"/>
                <w:sz w:val="21"/>
                <w:szCs w:val="32"/>
              </w:rPr>
              <w:t>one or</w:t>
            </w:r>
            <w:r>
              <w:rPr>
                <w:b/>
                <w:color w:val="000000" w:themeColor="text1"/>
                <w:sz w:val="21"/>
                <w:szCs w:val="32"/>
                <w14:textFill>
                  <w14:solidFill>
                    <w14:schemeClr w14:val="tx1"/>
                  </w14:solidFill>
                </w14:textFill>
              </w:rPr>
              <w:t xml:space="preserve"> more power offset values</w:t>
            </w:r>
          </w:p>
          <w:p>
            <w:pPr>
              <w:pStyle w:val="15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pPr>
              <w:spacing w:after="60"/>
              <w:outlineLvl w:val="2"/>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Electronics5</w:t>
            </w:r>
          </w:p>
        </w:tc>
        <w:tc>
          <w:tcPr>
            <w:tcW w:w="8152" w:type="dxa"/>
          </w:tcPr>
          <w:p>
            <w:pPr>
              <w:rPr>
                <w:rFonts w:eastAsia="PMingLiU"/>
                <w:lang w:eastAsia="zh-TW"/>
              </w:rPr>
            </w:pPr>
            <w:r>
              <w:rPr>
                <w:rFonts w:hint="eastAsia" w:eastAsia="Malgun Gothic"/>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p>
        </w:tc>
        <w:tc>
          <w:tcPr>
            <w:tcW w:w="8152" w:type="dxa"/>
          </w:tcPr>
          <w:p>
            <w:pPr>
              <w:rPr>
                <w:lang w:val="en-US" w:eastAsia="zh-CN"/>
              </w:rPr>
            </w:pPr>
          </w:p>
        </w:tc>
      </w:tr>
    </w:tbl>
    <w:p>
      <w:pPr>
        <w:rPr>
          <w:lang w:val="en-US"/>
        </w:rPr>
      </w:pPr>
    </w:p>
    <w:p>
      <w:pPr>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pPr>
      <w:r>
        <w:t>[Huawei, HiSilicon]: reducing the transmission power of CSI-RS is unnecessary.</w:t>
      </w:r>
    </w:p>
    <w:p>
      <w:pPr>
        <w:spacing w:after="0"/>
        <w:ind w:left="284"/>
      </w:pPr>
      <w:r>
        <w:t xml:space="preserve">[CATT]: </w:t>
      </w:r>
    </w:p>
    <w:p>
      <w:pPr>
        <w:pStyle w:val="154"/>
        <w:numPr>
          <w:ilvl w:val="0"/>
          <w:numId w:val="18"/>
        </w:numPr>
        <w:spacing w:after="60"/>
        <w:ind w:left="925" w:hanging="357"/>
      </w:pPr>
      <w:r>
        <w:t xml:space="preserve">Each CSI-RS resource should be configured with one or more power offset relative to the SSB based on spatial elements adaptation patterns. </w:t>
      </w:r>
    </w:p>
    <w:p>
      <w:pPr>
        <w:pStyle w:val="15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pPr>
      <w:r>
        <w:t>[Transsion]: It is recommended to change only the power of PDSCH.</w:t>
      </w:r>
    </w:p>
    <w:p>
      <w:pPr>
        <w:ind w:left="284"/>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r>
        <w:t xml:space="preserve">Only small number of companies contribute on this with split views. </w:t>
      </w:r>
    </w:p>
    <w:p>
      <w:pPr>
        <w:spacing w:after="60"/>
        <w:outlineLvl w:val="2"/>
        <w:rPr>
          <w:b/>
        </w:rPr>
      </w:pPr>
      <w:r>
        <w:rPr>
          <w:b/>
        </w:rPr>
        <w:t>Q20</w:t>
      </w:r>
    </w:p>
    <w:p>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rPr>
          <w:lang w:val="en-US"/>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宋体"/>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InterDigital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CATT</w:t>
            </w:r>
          </w:p>
        </w:tc>
        <w:tc>
          <w:tcPr>
            <w:tcW w:w="8152" w:type="dxa"/>
          </w:tcPr>
          <w:p>
            <w:pPr>
              <w:rPr>
                <w:lang w:val="en-US" w:eastAsia="zh-CN"/>
              </w:rPr>
            </w:pPr>
            <w:r>
              <w:rPr>
                <w:lang w:val="en-US" w:eastAsia="zh-CN"/>
              </w:rPr>
              <w:t>Yes</w:t>
            </w:r>
          </w:p>
        </w:tc>
      </w:tr>
    </w:tbl>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pPr>
      <w:r>
        <w:t xml:space="preserve">[Nokia, NSB]: </w:t>
      </w:r>
    </w:p>
    <w:p>
      <w:pPr>
        <w:pStyle w:val="154"/>
        <w:numPr>
          <w:ilvl w:val="0"/>
          <w:numId w:val="18"/>
        </w:numPr>
        <w:spacing w:after="0"/>
        <w:ind w:left="925" w:hanging="357"/>
      </w:pPr>
      <w:r>
        <w:t>CSI report based on NZP-CSI-RS resource containing multiple power offset values is specified</w:t>
      </w:r>
    </w:p>
    <w:p>
      <w:pPr>
        <w:pStyle w:val="154"/>
        <w:numPr>
          <w:ilvl w:val="1"/>
          <w:numId w:val="18"/>
        </w:numPr>
        <w:spacing w:after="0"/>
        <w:ind w:left="1648"/>
      </w:pPr>
      <w:r>
        <w:t>FFS how the size of the report is reduced</w:t>
      </w:r>
    </w:p>
    <w:p>
      <w:pPr>
        <w:pStyle w:val="15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pPr>
        <w:ind w:left="284"/>
      </w:pPr>
      <w:r>
        <w:t>[CATT]: With configuration of periodic CSI report setting, multiple sub-CSI associated with different powerControlOffset values should be reported to gNB.</w:t>
      </w:r>
    </w:p>
    <w:p>
      <w:pPr>
        <w:ind w:left="284"/>
      </w:pPr>
      <w:r>
        <w:t>[NEC]: Support UE to report its tolerance of potential PDSCH power reduction.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Multi-CSI report with multiple power offset values between PDSCH and CSI-RS should be supported. Differential CQI should be can be adopted for multi-CSI in one reporting with multiple power offset values. </w:t>
      </w:r>
    </w:p>
    <w:p>
      <w:pPr>
        <w:ind w:left="284"/>
      </w:pPr>
      <w:r>
        <w:t>[xiaomi]: Enhancement to enable CSI reporting with multiple power offsets should be introduced.</w:t>
      </w:r>
    </w:p>
    <w:p>
      <w:pPr>
        <w:spacing w:after="0"/>
        <w:ind w:left="284"/>
      </w:pPr>
      <w:r>
        <w:t xml:space="preserve">[InterDigital]: </w:t>
      </w:r>
    </w:p>
    <w:p>
      <w:pPr>
        <w:pStyle w:val="154"/>
        <w:numPr>
          <w:ilvl w:val="0"/>
          <w:numId w:val="18"/>
        </w:numPr>
        <w:spacing w:after="60"/>
        <w:ind w:left="925" w:hanging="357"/>
      </w:pPr>
      <w:r>
        <w:t xml:space="preserve">A CSI report contains CSI information associated with at most one power offset value. </w:t>
      </w:r>
    </w:p>
    <w:p>
      <w:pPr>
        <w:pStyle w:val="154"/>
        <w:numPr>
          <w:ilvl w:val="0"/>
          <w:numId w:val="18"/>
        </w:numPr>
        <w:ind w:left="925" w:hanging="357"/>
      </w:pPr>
      <w:r>
        <w:t>CSI report contains indication of assumed power offset adjustment.</w:t>
      </w:r>
    </w:p>
    <w:p>
      <w:pPr>
        <w:ind w:left="284"/>
      </w:pPr>
      <w:r>
        <w:t xml:space="preserve">[China Telecom]: </w:t>
      </w:r>
      <w:bookmarkStart w:id="28" w:name="_Hlk131454770"/>
      <w:r>
        <w:rPr>
          <w:rFonts w:hint="eastAsia"/>
        </w:rPr>
        <w:t>Supp</w:t>
      </w:r>
      <w:r>
        <w:t>ort one CSI report contains multiple CSIs corresponding to different power control offsets. FFS: mechanism to reduce the reporting complexity.</w:t>
      </w:r>
      <w:bookmarkStart w:id="29" w:name="_Hlk126164765"/>
    </w:p>
    <w:bookmarkEnd w:id="28"/>
    <w:bookmarkEnd w:id="29"/>
    <w:p>
      <w:pPr>
        <w:spacing w:after="0"/>
        <w:ind w:left="284"/>
      </w:pPr>
      <w:r>
        <w:t xml:space="preserve">[Google]: </w:t>
      </w:r>
    </w:p>
    <w:p>
      <w:pPr>
        <w:pStyle w:val="154"/>
        <w:numPr>
          <w:ilvl w:val="0"/>
          <w:numId w:val="18"/>
        </w:numPr>
        <w:spacing w:after="60"/>
        <w:ind w:left="925" w:hanging="357"/>
      </w:pPr>
      <w:r>
        <w:t xml:space="preserve">Support the UE to report a power backoff indicator (PBI) in a CSI report indicating the potential transmission power backoff for PDSCH. </w:t>
      </w:r>
    </w:p>
    <w:p>
      <w:pPr>
        <w:pStyle w:val="154"/>
        <w:numPr>
          <w:ilvl w:val="0"/>
          <w:numId w:val="18"/>
        </w:numPr>
        <w:ind w:left="925" w:hanging="357"/>
      </w:pPr>
      <w:r>
        <w:t>Support to introduce a CQI subset restriction to reduce the CQI feedback overhead and identify a better transmission power backoff.</w:t>
      </w:r>
    </w:p>
    <w:p>
      <w:pPr>
        <w:ind w:left="284"/>
      </w:pPr>
      <w:r>
        <w:t>[CMCC]: Multiple CSI reports within one CSI reporting should be supported at least for the power domain enhancements.</w:t>
      </w:r>
    </w:p>
    <w:p>
      <w:pPr>
        <w:spacing w:after="0"/>
        <w:ind w:left="284"/>
      </w:pPr>
      <w:r>
        <w:rPr>
          <w:lang w:eastAsia="zh-CN"/>
        </w:rPr>
        <w:t>[Lenovo]:</w:t>
      </w:r>
      <w:r>
        <w:t xml:space="preserve"> </w:t>
      </w:r>
    </w:p>
    <w:p>
      <w:pPr>
        <w:pStyle w:val="154"/>
        <w:numPr>
          <w:ilvl w:val="0"/>
          <w:numId w:val="18"/>
        </w:numPr>
        <w:spacing w:after="0"/>
        <w:ind w:left="925" w:hanging="357"/>
      </w:pPr>
      <w:r>
        <w:t>Evaluate the following UE-assisted power control offset selection techniques for possible down selection for Rel-18 NES-capable UEs:</w:t>
      </w:r>
    </w:p>
    <w:p>
      <w:pPr>
        <w:pStyle w:val="154"/>
        <w:numPr>
          <w:ilvl w:val="2"/>
          <w:numId w:val="19"/>
        </w:numPr>
        <w:spacing w:after="120"/>
        <w:ind w:left="1484"/>
        <w:contextualSpacing/>
      </w:pPr>
      <w:r>
        <w:t>Alt1. Reporting a power control offset value based on a target WB CQI configured by the network</w:t>
      </w:r>
    </w:p>
    <w:p>
      <w:pPr>
        <w:pStyle w:val="154"/>
        <w:numPr>
          <w:ilvl w:val="2"/>
          <w:numId w:val="19"/>
        </w:numPr>
        <w:spacing w:after="120"/>
        <w:ind w:left="1484"/>
        <w:contextualSpacing/>
      </w:pPr>
      <w:r>
        <w:t>Alt2. Reporting two CQI values associated with two power control offset values corresponding to whether NES mode is deactivated or activated, respectively</w:t>
      </w:r>
    </w:p>
    <w:p>
      <w:pPr>
        <w:pStyle w:val="154"/>
        <w:numPr>
          <w:ilvl w:val="3"/>
          <w:numId w:val="19"/>
        </w:numPr>
        <w:spacing w:after="120"/>
        <w:ind w:left="1904"/>
        <w:contextualSpacing/>
      </w:pPr>
      <w:r>
        <w:t>FFS: Whether the second CQI value is a differential CQI value with respect to the first CQI value</w:t>
      </w:r>
    </w:p>
    <w:p>
      <w:pPr>
        <w:pStyle w:val="15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pPr>
      <w:r>
        <w:t>[Qualcomm]: RAN1 only specifies joint CSI report for multiple CSIs in power adaptation if its CSI report overhead reduction is high compared to separate CSI reports.</w:t>
      </w:r>
    </w:p>
    <w:p>
      <w:pPr>
        <w:pStyle w:val="154"/>
        <w:numPr>
          <w:ilvl w:val="2"/>
          <w:numId w:val="19"/>
        </w:numPr>
        <w:spacing w:after="120"/>
        <w:ind w:left="1484"/>
        <w:contextualSpacing/>
      </w:pPr>
      <w:r>
        <w:t>A separate CSI report for each CSI corresponding to a power offset value that gNB requests as baseline.</w:t>
      </w:r>
    </w:p>
    <w:p>
      <w:pPr>
        <w:spacing w:after="60"/>
      </w:pPr>
    </w:p>
    <w:p>
      <w:pPr>
        <w:outlineLvl w:val="2"/>
        <w:rPr>
          <w:b/>
        </w:rPr>
      </w:pPr>
      <w:r>
        <w:rPr>
          <w:b/>
        </w:rPr>
        <w:t>FL summary</w:t>
      </w:r>
    </w:p>
    <w:p>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rPr>
          <w:b/>
          <w:lang w:val="en-US"/>
        </w:rPr>
      </w:pPr>
      <w:r>
        <w:rPr>
          <w:b/>
          <w:lang w:val="en-US"/>
        </w:rPr>
        <w:t xml:space="preserve">Further study the need of UE report of power back off of PDSCH, e.g. a maximum value of PDSCH power back off. </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hint="eastAsia" w:eastAsia="宋体"/>
                <w:lang w:val="en-US" w:eastAsia="zh-CN"/>
              </w:rPr>
              <w:t>.</w:t>
            </w:r>
            <w:r>
              <w:rPr>
                <w:rFonts w:eastAsia="宋体"/>
                <w:lang w:val="en-US" w:eastAsia="zh-CN"/>
              </w:rPr>
              <w:t xml:space="preserve"> Meanwhile, it is more beneficial for UE to</w:t>
            </w:r>
            <w:r>
              <w:rPr>
                <w:rFonts w:hint="eastAsia" w:eastAsia="宋体"/>
                <w:lang w:val="en-US" w:eastAsia="zh-CN"/>
              </w:rPr>
              <w:t xml:space="preserve"> </w:t>
            </w:r>
            <w:r>
              <w:rPr>
                <w:rFonts w:eastAsia="宋体"/>
                <w:lang w:val="en-US" w:eastAsia="zh-CN"/>
              </w:rPr>
              <w:t xml:space="preserve">report </w:t>
            </w:r>
            <w:r>
              <w:rPr>
                <w:rFonts w:hint="eastAsia" w:eastAsia="宋体"/>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MCC2</w:t>
            </w:r>
          </w:p>
        </w:tc>
        <w:tc>
          <w:tcPr>
            <w:tcW w:w="8152" w:type="dxa"/>
          </w:tcPr>
          <w:p>
            <w:pPr>
              <w:rPr>
                <w:lang w:val="en-US" w:eastAsia="zh-CN"/>
              </w:rPr>
            </w:pPr>
            <w:r>
              <w:rPr>
                <w:lang w:val="en-US" w:eastAsia="zh-CN"/>
              </w:rPr>
              <w:t>Fine to further study.</w:t>
            </w:r>
          </w:p>
        </w:tc>
      </w:tr>
    </w:tbl>
    <w:p/>
    <w:p/>
    <w:p>
      <w:pPr>
        <w:outlineLvl w:val="1"/>
        <w:rPr>
          <w:rFonts w:ascii="Arial" w:hAnsi="Arial" w:cs="Arial"/>
          <w:sz w:val="32"/>
          <w:szCs w:val="32"/>
        </w:rPr>
      </w:pPr>
      <w:r>
        <w:rPr>
          <w:rFonts w:ascii="Arial" w:hAnsi="Arial" w:cs="Arial"/>
          <w:sz w:val="32"/>
          <w:szCs w:val="32"/>
        </w:rPr>
        <w:t>4.4 Need of signalling to UE due to adaptation</w:t>
      </w:r>
    </w:p>
    <w:p>
      <w:r>
        <w:t>The relevant agreements are excerpted as below, same one as that for spatial adaptation while a need for that for different domains could be different.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pPr>
      <w:r>
        <w:t>[Huawei, HiSilicon]: Informing the UE on spatial adaptation pattern update and/or PDSCH transmission power change is unnecessary.</w:t>
      </w:r>
    </w:p>
    <w:p>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pPr>
      <w:r>
        <w:t xml:space="preserve">[Nokia, NSB]: Define PDSCH transmission change indication limited to cases where it is beneficial for the UE. </w:t>
      </w:r>
    </w:p>
    <w:p>
      <w:pPr>
        <w:pStyle w:val="154"/>
        <w:numPr>
          <w:ilvl w:val="0"/>
          <w:numId w:val="18"/>
        </w:numPr>
        <w:spacing w:after="60"/>
        <w:ind w:left="925" w:hanging="357"/>
      </w:pPr>
      <w:r>
        <w:t>FFS Discuss in which cases the indication is beneficial to the UE (e.g., if power change rate is high and/or power change is large)</w:t>
      </w:r>
    </w:p>
    <w:p>
      <w:pPr>
        <w:pStyle w:val="15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pPr>
      <w:r>
        <w:t>[Fujitsu]: Both single CSI feedback and multiple CSIs feedback can be considered for CSI tracking when dynamic adaptation of PDSCH transmission power is adopted.</w:t>
      </w:r>
    </w:p>
    <w:p>
      <w:pPr>
        <w:pStyle w:val="15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pPr>
        <w:pStyle w:val="15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pPr>
        <w:ind w:left="284"/>
      </w:pPr>
      <w:r>
        <w:t xml:space="preserve">[ZTE]: </w:t>
      </w:r>
      <w:r>
        <w:rPr>
          <w:rFonts w:hint="eastAsia"/>
        </w:rPr>
        <w:t>D</w:t>
      </w:r>
      <w:r>
        <w:t>ynamic indication</w:t>
      </w:r>
      <w:r>
        <w:rPr>
          <w:rFonts w:hint="eastAsia"/>
        </w:rPr>
        <w:t xml:space="preserve"> can be considered for power domain enhancement</w:t>
      </w:r>
      <w:r>
        <w:t>.</w:t>
      </w:r>
    </w:p>
    <w:p>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pPr>
      <w:r>
        <w:t xml:space="preserve">[InterDigital]: </w:t>
      </w:r>
    </w:p>
    <w:p>
      <w:pPr>
        <w:pStyle w:val="154"/>
        <w:numPr>
          <w:ilvl w:val="0"/>
          <w:numId w:val="18"/>
        </w:numPr>
        <w:spacing w:after="60"/>
        <w:ind w:left="925" w:hanging="357"/>
      </w:pPr>
      <w:r>
        <w:t>Support reporting of CSI based on dynamically indicated power offset.</w:t>
      </w:r>
    </w:p>
    <w:p>
      <w:pPr>
        <w:pStyle w:val="154"/>
        <w:numPr>
          <w:ilvl w:val="0"/>
          <w:numId w:val="18"/>
        </w:numPr>
        <w:spacing w:after="60"/>
        <w:ind w:left="925" w:hanging="357"/>
      </w:pPr>
      <w:r>
        <w:t>Power offset assumed for a NZP CSI-RS resource is determined by its RRC-configured power offset value and a dynamically signaled power offset adjustment.</w:t>
      </w:r>
    </w:p>
    <w:p>
      <w:pPr>
        <w:pStyle w:val="154"/>
        <w:numPr>
          <w:ilvl w:val="0"/>
          <w:numId w:val="18"/>
        </w:numPr>
        <w:spacing w:after="60"/>
        <w:ind w:left="925" w:hanging="357"/>
      </w:pPr>
      <w:r>
        <w:t>RRC configures a group identity for the purpose of power offset adjustment for each NZP CSI-RS resource.</w:t>
      </w:r>
    </w:p>
    <w:p>
      <w:pPr>
        <w:pStyle w:val="154"/>
        <w:numPr>
          <w:ilvl w:val="0"/>
          <w:numId w:val="18"/>
        </w:numPr>
        <w:spacing w:after="60"/>
        <w:ind w:left="925" w:hanging="357"/>
      </w:pPr>
      <w:r>
        <w:t>A DCI can indicate an adjustment of power offset between PDSCH and CSI-RS applicable to a group of NZP CSI-RS resources for CSI reporting.</w:t>
      </w:r>
    </w:p>
    <w:p>
      <w:pPr>
        <w:pStyle w:val="154"/>
        <w:numPr>
          <w:ilvl w:val="0"/>
          <w:numId w:val="18"/>
        </w:numPr>
        <w:ind w:left="925" w:hanging="357"/>
      </w:pPr>
      <w:r>
        <w:t>The DCI indicating adjustment of power offset is received in a UE-group common search space.</w:t>
      </w:r>
    </w:p>
    <w:p>
      <w:pPr>
        <w:ind w:left="284"/>
        <w:rPr>
          <w:lang w:eastAsia="zh-CN"/>
        </w:rPr>
      </w:pPr>
      <w:r>
        <w:rPr>
          <w:lang w:eastAsia="zh-CN"/>
        </w:rPr>
        <w:t>[China Telecom]: Not support to indicate the power offset values to UE for CSI measurement/reporting.</w:t>
      </w:r>
    </w:p>
    <w:p>
      <w:pPr>
        <w:ind w:left="284"/>
        <w:rPr>
          <w:lang w:eastAsia="zh-CN"/>
        </w:rPr>
      </w:pPr>
      <w:r>
        <w:rPr>
          <w:lang w:eastAsia="zh-CN"/>
        </w:rPr>
        <w:t>[Google]: With regard to the AGC, support to indicate the transmission power backoff ratio for the scheduled PDSCH by DCI.</w:t>
      </w:r>
    </w:p>
    <w:p>
      <w:pPr>
        <w:spacing w:after="0"/>
        <w:ind w:left="284"/>
      </w:pPr>
      <w:r>
        <w:t>[Samsung]:</w:t>
      </w:r>
    </w:p>
    <w:p>
      <w:pPr>
        <w:pStyle w:val="15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4"/>
        <w:numPr>
          <w:ilvl w:val="0"/>
          <w:numId w:val="18"/>
        </w:numPr>
        <w:spacing w:after="60"/>
        <w:ind w:left="925" w:hanging="357"/>
      </w:pPr>
      <w:r>
        <w:t>Consider UE-group-specific L1 signaling for updating a given NZP CSI-RS resource/resource set/resource setting per SD/PD adaptation.</w:t>
      </w:r>
    </w:p>
    <w:p>
      <w:pPr>
        <w:pStyle w:val="15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pPr>
        <w:pStyle w:val="154"/>
        <w:numPr>
          <w:ilvl w:val="0"/>
          <w:numId w:val="18"/>
        </w:numPr>
        <w:ind w:left="925" w:hanging="357"/>
      </w:pPr>
      <w:r>
        <w:t xml:space="preserve">Extend the current TCI state indication DCI to additionally indicate a CSI-RS resource sub-configuration ID per SD/PD adaptation.  </w:t>
      </w:r>
    </w:p>
    <w:p>
      <w:pPr>
        <w:ind w:left="284"/>
        <w:rPr>
          <w:lang w:eastAsia="zh-CN"/>
        </w:rPr>
      </w:pPr>
      <w:r>
        <w:rPr>
          <w:lang w:eastAsia="zh-CN"/>
        </w:rPr>
        <w:t>[CMCC]: Multiple power offset values can be configured and dynamically indicated and/or activated.</w:t>
      </w:r>
    </w:p>
    <w:p>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pPr>
      <w:r>
        <w:t>[Transsion]: RRC signaling plus L1/L2 signaling can be used to configure the multiple power offset values between PDSCH and CSI-RS.</w:t>
      </w:r>
    </w:p>
    <w:p>
      <w:pPr>
        <w:spacing w:after="0"/>
        <w:ind w:left="284"/>
        <w:rPr>
          <w:lang w:eastAsia="zh-CN"/>
        </w:rPr>
      </w:pPr>
      <w:r>
        <w:rPr>
          <w:lang w:eastAsia="zh-CN"/>
        </w:rPr>
        <w:t>[Lenovo]:</w:t>
      </w:r>
      <w:r>
        <w:t xml:space="preserve"> For power control offset indication for Rel-18 NES-capable UEs, evaluate the following alternatives for down selection:</w:t>
      </w:r>
    </w:p>
    <w:p>
      <w:pPr>
        <w:pStyle w:val="154"/>
        <w:numPr>
          <w:ilvl w:val="2"/>
          <w:numId w:val="19"/>
        </w:numPr>
        <w:spacing w:after="120"/>
        <w:ind w:left="1484"/>
        <w:contextualSpacing/>
      </w:pPr>
      <w:r>
        <w:t>Alt1. Configuring two power control offset values per CSI-RS resource, along with dynamic indication of whether the NES mode is activated or deactivated</w:t>
      </w:r>
    </w:p>
    <w:p>
      <w:pPr>
        <w:pStyle w:val="154"/>
        <w:numPr>
          <w:ilvl w:val="2"/>
          <w:numId w:val="19"/>
        </w:numPr>
        <w:spacing w:after="120"/>
        <w:ind w:left="1484"/>
        <w:contextualSpacing/>
      </w:pPr>
      <w:r>
        <w:t>Alt2. Dynamic indication of the power control offset, e.g., via DCI indication</w:t>
      </w:r>
    </w:p>
    <w:p>
      <w:pPr>
        <w:pStyle w:val="154"/>
        <w:numPr>
          <w:ilvl w:val="2"/>
          <w:numId w:val="19"/>
        </w:numPr>
        <w:spacing w:after="120"/>
        <w:ind w:left="1484"/>
        <w:contextualSpacing/>
      </w:pPr>
      <w:r>
        <w:t>Alt3. MAC-CE based power control offset indication</w:t>
      </w:r>
    </w:p>
    <w:p>
      <w:pPr>
        <w:spacing w:after="0"/>
        <w:ind w:left="284"/>
        <w:rPr>
          <w:lang w:eastAsia="zh-CN"/>
        </w:rPr>
      </w:pPr>
      <w:r>
        <w:rPr>
          <w:lang w:eastAsia="zh-CN"/>
        </w:rPr>
        <w:t>[Qualcomm]: The UE is provided with an indication on the PDSCH transmission power change.</w:t>
      </w:r>
    </w:p>
    <w:p>
      <w:pPr>
        <w:pStyle w:val="154"/>
        <w:numPr>
          <w:ilvl w:val="2"/>
          <w:numId w:val="19"/>
        </w:numPr>
        <w:spacing w:after="120"/>
        <w:ind w:left="1484"/>
        <w:contextualSpacing/>
      </w:pPr>
      <w:r>
        <w:t>FFS: Details on PDSCH transmission change indication</w:t>
      </w:r>
    </w:p>
    <w:p>
      <w:pPr>
        <w:rPr>
          <w:lang w:eastAsia="zh-CN"/>
        </w:rPr>
      </w:pPr>
    </w:p>
    <w:p>
      <w:pPr>
        <w:outlineLvl w:val="2"/>
        <w:rPr>
          <w:b/>
        </w:rPr>
      </w:pPr>
      <w:r>
        <w:rPr>
          <w:b/>
        </w:rPr>
        <w:t>FL summary</w:t>
      </w:r>
    </w:p>
    <w:p>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rPr>
          <w:b/>
          <w:lang w:val="en-US"/>
        </w:rPr>
      </w:pPr>
      <w:r>
        <w:rPr>
          <w:b/>
          <w:lang w:val="en-US"/>
        </w:rPr>
        <w:t>Discussion can be requested if you have different view. Otherwise there is no need for input.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3"/>
        <w:numPr>
          <w:ilvl w:val="0"/>
          <w:numId w:val="13"/>
        </w:numPr>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rPr>
          <w:lang w:eastAsia="zh-CN"/>
        </w:rPr>
      </w:pPr>
      <w:r>
        <w:rPr>
          <w:lang w:eastAsia="zh-CN"/>
        </w:rPr>
        <w:t>The following LS is received, and relevant tdoc as well as guidance from Chair is copied as below.</w:t>
      </w:r>
    </w:p>
    <w:p>
      <w:pPr>
        <w:ind w:left="284"/>
        <w:rPr>
          <w:lang w:eastAsia="zh-CN"/>
        </w:rPr>
      </w:pPr>
      <w:r>
        <w:fldChar w:fldCharType="begin"/>
      </w:r>
      <w:r>
        <w:instrText xml:space="preserve"> HYPERLINK "https://www.3gpp.org/ftp/tsg_ran/WG1_RL1/TSGR1_112b-e/Docs/R1-2302288.zip" </w:instrText>
      </w:r>
      <w:r>
        <w:fldChar w:fldCharType="separate"/>
      </w:r>
      <w:r>
        <w:rPr>
          <w:rStyle w:val="94"/>
          <w:lang w:eastAsia="zh-CN"/>
        </w:rPr>
        <w:t>R1-2302288</w:t>
      </w:r>
      <w:r>
        <w:rPr>
          <w:rStyle w:val="94"/>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rPr>
          <w:lang w:eastAsia="zh-CN"/>
        </w:rPr>
      </w:pPr>
      <w:r>
        <w:rPr>
          <w:lang w:eastAsia="zh-CN"/>
        </w:rPr>
        <w:t>Relevant tdoc:</w:t>
      </w:r>
    </w:p>
    <w:p>
      <w:pPr>
        <w:ind w:left="284"/>
        <w:rPr>
          <w:lang w:eastAsia="zh-CN"/>
        </w:rPr>
      </w:pPr>
      <w:r>
        <w:fldChar w:fldCharType="begin"/>
      </w:r>
      <w:r>
        <w:instrText xml:space="preserve"> HYPERLINK "https://www.3gpp.org/ftp/tsg_ran/WG1_RL1/TSGR1_112b-e/Docs/R1-2303799.zip" </w:instrText>
      </w:r>
      <w:r>
        <w:fldChar w:fldCharType="separate"/>
      </w:r>
      <w:r>
        <w:rPr>
          <w:rStyle w:val="94"/>
          <w:lang w:eastAsia="zh-CN"/>
        </w:rPr>
        <w:t>R1-2303799</w:t>
      </w:r>
      <w:r>
        <w:rPr>
          <w:rStyle w:val="94"/>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rPr>
          <w:lang w:eastAsia="zh-CN"/>
        </w:rPr>
      </w:pPr>
      <w:r>
        <w:rPr>
          <w:lang w:eastAsia="zh-CN"/>
        </w:rPr>
        <w:t>Main content in the draft is copied here for reference.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61"/>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r>
            <w:r>
              <w:rPr>
                <w:rFonts w:eastAsia="宋体" w:cs="Arial"/>
                <w:b w:val="0"/>
                <w:sz w:val="20"/>
                <w:lang w:eastAsia="zh-CN"/>
              </w:rPr>
              <w:t xml:space="preserve">230566. Also, although this is a RAN1-led work item, as also quoted in Note 13 in S5-231149, the work for this item includes objectives led by RAN2, RAN3 and RAN4 respectively. </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61"/>
              <w:rPr>
                <w:rFonts w:eastAsia="宋体" w:cs="Arial"/>
                <w:b w:val="0"/>
                <w:sz w:val="20"/>
                <w:lang w:eastAsia="zh-CN"/>
              </w:rPr>
            </w:pPr>
          </w:p>
          <w:p>
            <w:pPr>
              <w:pStyle w:val="61"/>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pPr>
              <w:pStyle w:val="61"/>
              <w:rPr>
                <w:rFonts w:eastAsia="宋体" w:cs="Arial"/>
                <w:b w:val="0"/>
                <w:sz w:val="20"/>
                <w:lang w:eastAsia="zh-CN"/>
              </w:rPr>
            </w:pPr>
          </w:p>
          <w:tbl>
            <w:tblPr>
              <w:tblStyle w:val="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10"/>
              <w:gridCol w:w="291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WG1</w:t>
                  </w:r>
                </w:p>
              </w:tc>
              <w:tc>
                <w:tcPr>
                  <w:tcW w:w="2790" w:type="dxa"/>
                </w:tcPr>
                <w:p>
                  <w:pPr>
                    <w:rPr>
                      <w:rFonts w:ascii="CG Times (WN)" w:hAnsi="CG Times (WN)" w:eastAsia="宋体"/>
                      <w:iCs/>
                      <w:lang w:val="en-US" w:eastAsia="en-US"/>
                    </w:rPr>
                  </w:pPr>
                </w:p>
              </w:tc>
              <w:tc>
                <w:tcPr>
                  <w:tcW w:w="2970" w:type="dxa"/>
                </w:tcPr>
                <w:p>
                  <w:pPr>
                    <w:numPr>
                      <w:ilvl w:val="0"/>
                      <w:numId w:val="57"/>
                    </w:numPr>
                    <w:ind w:left="347"/>
                    <w:contextualSpacing/>
                    <w:rPr>
                      <w:rFonts w:ascii="CG Times (WN)" w:hAnsi="CG Times (WN)" w:eastAsia="宋体"/>
                      <w:iCs/>
                      <w:lang w:val="en-US" w:eastAsia="en-US"/>
                    </w:rPr>
                  </w:pPr>
                  <w:r>
                    <w:rPr>
                      <w:rFonts w:ascii="CG Times (WN)" w:hAnsi="CG Times (WN)" w:eastAsia="宋体"/>
                      <w:iCs/>
                      <w:lang w:val="en-US" w:eastAsia="en-US"/>
                    </w:rPr>
                    <w:t>Rel-18 SID in RP-221443 [8]. Expected completion date: RAN#98 (Dec. 2022). Completed. See objectives in NOTE 11.</w:t>
                  </w:r>
                </w:p>
                <w:p>
                  <w:pPr>
                    <w:ind w:left="347"/>
                    <w:contextualSpacing/>
                    <w:rPr>
                      <w:rFonts w:ascii="CG Times (WN)" w:hAnsi="CG Times (WN)" w:eastAsia="宋体"/>
                      <w:iCs/>
                      <w:lang w:val="en-US" w:eastAsia="en-US"/>
                    </w:rPr>
                  </w:pPr>
                </w:p>
                <w:p>
                  <w:pPr>
                    <w:numPr>
                      <w:ilvl w:val="0"/>
                      <w:numId w:val="57"/>
                    </w:numPr>
                    <w:ind w:left="347"/>
                    <w:contextualSpacing/>
                    <w:rPr>
                      <w:rFonts w:ascii="CG Times (WN)" w:hAnsi="CG Times (WN)" w:eastAsia="宋体"/>
                      <w:iCs/>
                      <w:lang w:val="en-US" w:eastAsia="en-US"/>
                    </w:rPr>
                  </w:pPr>
                  <w:r>
                    <w:rPr>
                      <w:rFonts w:ascii="CG Times (WN)" w:hAnsi="CG Times (WN)" w:eastAsia="宋体"/>
                      <w:iCs/>
                      <w:lang w:val="en-US" w:eastAsia="en-US"/>
                    </w:rPr>
                    <w:t>TR 38.864 [9]. See evaluated techniques for energy saving in NOTE 12.</w:t>
                  </w:r>
                </w:p>
                <w:p>
                  <w:pPr>
                    <w:ind w:left="720"/>
                    <w:contextualSpacing/>
                    <w:rPr>
                      <w:rFonts w:ascii="CG Times (WN)" w:hAnsi="CG Times (WN)" w:eastAsia="宋体"/>
                      <w:iCs/>
                      <w:lang w:val="en-US" w:eastAsia="en-US"/>
                    </w:rPr>
                  </w:pPr>
                </w:p>
                <w:p>
                  <w:pPr>
                    <w:ind w:left="347"/>
                    <w:contextualSpacing/>
                    <w:rPr>
                      <w:rFonts w:ascii="CG Times (WN)" w:hAnsi="CG Times (WN)" w:eastAsia="宋体"/>
                      <w:iCs/>
                      <w:lang w:val="en-US" w:eastAsia="en-US"/>
                    </w:rPr>
                  </w:pPr>
                </w:p>
                <w:p>
                  <w:pPr>
                    <w:numPr>
                      <w:ilvl w:val="0"/>
                      <w:numId w:val="57"/>
                    </w:numPr>
                    <w:ind w:left="347"/>
                    <w:contextualSpacing/>
                    <w:rPr>
                      <w:rFonts w:ascii="CG Times (WN)" w:hAnsi="CG Times (WN)" w:eastAsia="宋体"/>
                      <w:iCs/>
                      <w:lang w:val="en-US" w:eastAsia="en-US"/>
                    </w:rPr>
                  </w:pPr>
                  <w:r>
                    <w:rPr>
                      <w:rFonts w:ascii="CG Times (WN)" w:hAnsi="CG Times (WN)" w:eastAsia="宋体"/>
                      <w:iCs/>
                      <w:lang w:val="en-US" w:eastAsia="en-US"/>
                    </w:rPr>
                    <w:t>Rel-18 WID in RP-</w:t>
                  </w:r>
                  <w:r>
                    <w:rPr>
                      <w:rFonts w:ascii="CG Times (WN)" w:hAnsi="CG Times (WN)" w:eastAsia="宋体" w:cs="Arial"/>
                      <w:lang w:val="en-US" w:eastAsia="zh-CN"/>
                    </w:rPr>
                    <w:t>230566</w:t>
                  </w:r>
                  <w:r>
                    <w:rPr>
                      <w:rFonts w:ascii="CG Times (WN)" w:hAnsi="CG Times (WN)" w:eastAsia="宋体"/>
                      <w:iCs/>
                      <w:lang w:val="en-US" w:eastAsia="en-US"/>
                    </w:rPr>
                    <w:t xml:space="preserve"> [x]. Expected completion date: RAN#104 (June 2024).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WG2</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RAN2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WG3</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RAN3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宋体"/>
                      <w:iCs/>
                      <w:lang w:val="en-US" w:eastAsia="en-US"/>
                    </w:rPr>
                  </w:pPr>
                  <w:r>
                    <w:rPr>
                      <w:rFonts w:ascii="CG Times (WN)" w:hAnsi="CG Times (WN)" w:eastAsia="宋体"/>
                      <w:iCs/>
                      <w:lang w:val="en-US" w:eastAsia="en-US"/>
                    </w:rPr>
                    <w:t>RAN WG4</w:t>
                  </w:r>
                </w:p>
              </w:tc>
              <w:tc>
                <w:tcPr>
                  <w:tcW w:w="2790" w:type="dxa"/>
                </w:tcPr>
                <w:p>
                  <w:pPr>
                    <w:rPr>
                      <w:rFonts w:ascii="CG Times (WN)" w:hAnsi="CG Times (WN)" w:eastAsia="宋体"/>
                      <w:iCs/>
                      <w:lang w:val="en-US" w:eastAsia="en-US"/>
                    </w:rPr>
                  </w:pPr>
                </w:p>
              </w:tc>
              <w:tc>
                <w:tcPr>
                  <w:tcW w:w="2970" w:type="dxa"/>
                </w:tcPr>
                <w:p>
                  <w:pPr>
                    <w:rPr>
                      <w:rFonts w:ascii="CG Times (WN)" w:hAnsi="CG Times (WN)" w:eastAsia="宋体"/>
                      <w:iCs/>
                      <w:lang w:val="en-US" w:eastAsia="en-US"/>
                    </w:rPr>
                  </w:pPr>
                  <w:r>
                    <w:rPr>
                      <w:rFonts w:ascii="CG Times (WN)" w:hAnsi="CG Times (WN)" w:eastAsia="宋体"/>
                      <w:iCs/>
                      <w:lang w:val="en-US" w:eastAsia="en-US"/>
                    </w:rPr>
                    <w:t>Objectives led by RAN4 in RP-</w:t>
                  </w:r>
                  <w:r>
                    <w:rPr>
                      <w:rFonts w:ascii="CG Times (WN)" w:hAnsi="CG Times (WN)" w:eastAsia="宋体" w:cs="Arial"/>
                      <w:lang w:val="en-US" w:eastAsia="zh-CN"/>
                    </w:rPr>
                    <w:t>230566</w:t>
                  </w:r>
                  <w:r>
                    <w:rPr>
                      <w:rFonts w:ascii="CG Times (WN)" w:hAnsi="CG Times (WN)" w:eastAsia="宋体"/>
                      <w:iCs/>
                      <w:lang w:val="en-US" w:eastAsia="en-US"/>
                    </w:rPr>
                    <w:t>. See objectives in NOTE 13.</w:t>
                  </w:r>
                </w:p>
              </w:tc>
              <w:tc>
                <w:tcPr>
                  <w:tcW w:w="2614" w:type="dxa"/>
                </w:tcPr>
                <w:p>
                  <w:pPr>
                    <w:ind w:left="337"/>
                    <w:rPr>
                      <w:rFonts w:ascii="CG Times (WN)" w:hAnsi="CG Times (WN)" w:eastAsia="宋体"/>
                      <w:iCs/>
                      <w:lang w:val="en-US" w:eastAsia="en-US"/>
                    </w:rPr>
                  </w:pPr>
                </w:p>
              </w:tc>
            </w:tr>
          </w:tbl>
          <w:p>
            <w:pPr>
              <w:pStyle w:val="61"/>
              <w:rPr>
                <w:rFonts w:eastAsia="宋体" w:cs="Arial"/>
                <w:b w:val="0"/>
                <w:sz w:val="20"/>
                <w:lang w:eastAsia="zh-CN"/>
              </w:rPr>
            </w:pPr>
            <w:r>
              <w:rPr>
                <w:rFonts w:eastAsia="宋体" w:cs="Arial"/>
                <w:b w:val="0"/>
                <w:sz w:val="20"/>
                <w:lang w:eastAsia="zh-CN"/>
              </w:rPr>
              <w:t xml:space="preserve"> </w:t>
            </w:r>
          </w:p>
          <w:p>
            <w:pPr>
              <w:pStyle w:val="61"/>
              <w:rPr>
                <w:rFonts w:eastAsia="宋体" w:cs="Arial"/>
                <w:b w:val="0"/>
                <w:sz w:val="20"/>
                <w:lang w:eastAsia="zh-CN"/>
              </w:rPr>
            </w:pPr>
          </w:p>
          <w:p>
            <w:pPr>
              <w:pStyle w:val="61"/>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rPr>
          <w:lang w:eastAsia="zh-CN"/>
        </w:rPr>
      </w:pPr>
    </w:p>
    <w:p>
      <w:pPr>
        <w:spacing w:after="60"/>
        <w:outlineLvl w:val="2"/>
        <w:rPr>
          <w:b/>
        </w:rPr>
      </w:pPr>
      <w:r>
        <w:rPr>
          <w:b/>
        </w:rPr>
        <w:t xml:space="preserve">FL2 </w:t>
      </w:r>
      <w:bookmarkStart w:id="30" w:name="_Hlk132810475"/>
      <w:r>
        <w:rPr>
          <w:b/>
        </w:rPr>
        <w:t>Q22</w:t>
      </w:r>
      <w:bookmarkEnd w:id="30"/>
    </w:p>
    <w:p>
      <w:pPr>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r>
        <w:rPr>
          <w:b/>
          <w:lang w:eastAsia="zh-CN"/>
        </w:rPr>
        <w:t>?</w:t>
      </w: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w:t>
            </w:r>
          </w:p>
        </w:tc>
        <w:tc>
          <w:tcPr>
            <w:tcW w:w="8152" w:type="dxa"/>
          </w:tcPr>
          <w:p>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pPr>
              <w:rPr>
                <w:lang w:val="en-US" w:eastAsia="zh-CN"/>
              </w:rPr>
            </w:pPr>
            <w:r>
              <w:rPr>
                <w:lang w:val="en-US" w:eastAsia="zh-CN"/>
              </w:rPr>
              <w:t>We suggest either sending the LS providing only current WI scopes or wait until the last RAN1 meeting for a detailed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3</w:t>
            </w:r>
          </w:p>
        </w:tc>
        <w:tc>
          <w:tcPr>
            <w:tcW w:w="8152" w:type="dxa"/>
          </w:tcPr>
          <w:p>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pPr>
              <w:rPr>
                <w:lang w:val="en-US" w:eastAsia="zh-CN"/>
              </w:rPr>
            </w:pPr>
            <w:r>
              <w:rPr>
                <w:lang w:val="en-US" w:eastAsia="zh-CN"/>
              </w:rPr>
              <w:t>Overall, at this point, we do not see that a reply is needed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Electronics3</w:t>
            </w:r>
          </w:p>
        </w:tc>
        <w:tc>
          <w:tcPr>
            <w:tcW w:w="8152" w:type="dxa"/>
          </w:tcPr>
          <w:p>
            <w:pPr>
              <w:rPr>
                <w:rFonts w:eastAsia="PMingLiU"/>
                <w:lang w:val="en-US" w:eastAsia="zh-TW"/>
              </w:rPr>
            </w:pPr>
            <w:r>
              <w:rPr>
                <w:rFonts w:hint="eastAsia" w:eastAsia="Malgun Gothic"/>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L3</w:t>
            </w:r>
          </w:p>
        </w:tc>
        <w:tc>
          <w:tcPr>
            <w:tcW w:w="8152" w:type="dxa"/>
          </w:tcPr>
          <w:p>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pPr>
              <w:rPr>
                <w:lang w:val="en-US" w:eastAsia="zh-CN"/>
              </w:rPr>
            </w:pPr>
            <w:r>
              <w:rPr>
                <w:rFonts w:hint="eastAsia"/>
                <w:lang w:val="en-US" w:eastAsia="zh-CN"/>
              </w:rPr>
              <w:t>W</w:t>
            </w:r>
            <w:r>
              <w:rPr>
                <w:lang w:val="en-US" w:eastAsia="zh-CN"/>
              </w:rPr>
              <w:t>ith another comment from Apple/LGe, the following is considered</w:t>
            </w:r>
          </w:p>
          <w:p>
            <w:pPr>
              <w:rPr>
                <w:b/>
                <w:lang w:val="en-US" w:eastAsia="zh-CN"/>
              </w:rPr>
            </w:pPr>
            <w:r>
              <w:rPr>
                <w:rFonts w:hint="eastAsia"/>
                <w:b/>
                <w:lang w:val="en-US" w:eastAsia="zh-CN"/>
              </w:rPr>
              <w:t>P</w:t>
            </w:r>
            <w:r>
              <w:rPr>
                <w:b/>
                <w:lang w:val="en-US" w:eastAsia="zh-CN"/>
              </w:rPr>
              <w:t>Q22</w:t>
            </w:r>
          </w:p>
          <w:p>
            <w:pPr>
              <w:rPr>
                <w:b/>
                <w:lang w:val="en-US" w:eastAsia="zh-CN"/>
              </w:rPr>
            </w:pPr>
            <w:r>
              <w:rPr>
                <w:b/>
                <w:lang w:val="en-US" w:eastAsia="zh-CN"/>
              </w:rPr>
              <w:t xml:space="preserve">Agree on a reply LS to SA5 with the removal of the following from the draft LS in </w:t>
            </w:r>
            <w:r>
              <w:fldChar w:fldCharType="begin"/>
            </w:r>
            <w:r>
              <w:instrText xml:space="preserve"> HYPERLINK "https://www.3gpp.org/ftp/tsg_ran/WG1_RL1/TSGR1_112b-e/Docs/R1-2303799.zip" </w:instrText>
            </w:r>
            <w:r>
              <w:fldChar w:fldCharType="separate"/>
            </w:r>
            <w:r>
              <w:rPr>
                <w:rStyle w:val="94"/>
                <w:b/>
                <w:lang w:eastAsia="zh-CN"/>
              </w:rPr>
              <w:t>R1-2303799</w:t>
            </w:r>
            <w:r>
              <w:rPr>
                <w:rStyle w:val="94"/>
                <w:b/>
                <w:lang w:eastAsia="zh-CN"/>
              </w:rPr>
              <w:fldChar w:fldCharType="end"/>
            </w:r>
          </w:p>
          <w:p>
            <w:pPr>
              <w:pStyle w:val="61"/>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Samsung3</w:t>
            </w:r>
          </w:p>
        </w:tc>
        <w:tc>
          <w:tcPr>
            <w:tcW w:w="8152" w:type="dxa"/>
          </w:tcPr>
          <w:p>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A</w:t>
            </w:r>
            <w:r>
              <w:rPr>
                <w:lang w:val="en-US" w:eastAsia="zh-CN"/>
              </w:rPr>
              <w:t>pple3e</w:t>
            </w:r>
          </w:p>
        </w:tc>
        <w:tc>
          <w:tcPr>
            <w:tcW w:w="8152" w:type="dxa"/>
          </w:tcPr>
          <w:p>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Nokia/NSB3</w:t>
            </w:r>
          </w:p>
        </w:tc>
        <w:tc>
          <w:tcPr>
            <w:tcW w:w="8152" w:type="dxa"/>
          </w:tcPr>
          <w:p>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Ericsson 4</w:t>
            </w:r>
          </w:p>
        </w:tc>
        <w:tc>
          <w:tcPr>
            <w:tcW w:w="8152" w:type="dxa"/>
          </w:tcPr>
          <w:p>
            <w:pPr>
              <w:rPr>
                <w:rFonts w:ascii="Calibri" w:hAnsi="Calibri" w:cs="Calibri"/>
                <w:sz w:val="22"/>
                <w:szCs w:val="22"/>
              </w:rPr>
            </w:pPr>
            <w:r>
              <w:rPr>
                <w:lang w:val="en-US" w:eastAsia="zh-CN"/>
              </w:rPr>
              <w:t>Our earlier comments still hold - at this point, we do not see that a reply is needed from RAN1 perspective. </w:t>
            </w:r>
          </w:p>
        </w:tc>
      </w:tr>
    </w:tbl>
    <w:p>
      <w:pPr>
        <w:rPr>
          <w:b/>
          <w:lang w:val="en-US" w:eastAsia="zh-CN"/>
        </w:rPr>
      </w:pPr>
    </w:p>
    <w:p>
      <w:pPr>
        <w:rPr>
          <w:b/>
          <w:lang w:val="en-US" w:eastAsia="zh-CN"/>
        </w:rPr>
      </w:pPr>
    </w:p>
    <w:p>
      <w:pPr>
        <w:pStyle w:val="3"/>
        <w:numPr>
          <w:ilvl w:val="0"/>
          <w:numId w:val="13"/>
        </w:numPr>
        <w:rPr>
          <w:color w:val="000000" w:themeColor="text1"/>
          <w14:textFill>
            <w14:solidFill>
              <w14:schemeClr w14:val="tx1"/>
            </w14:solidFill>
          </w14:textFill>
        </w:rPr>
      </w:pPr>
      <w:r>
        <w:rPr>
          <w:color w:val="000000" w:themeColor="text1"/>
          <w14:textFill>
            <w14:solidFill>
              <w14:schemeClr w14:val="tx1"/>
            </w14:solidFill>
          </w14:textFill>
        </w:rPr>
        <w:t>Conclusion</w:t>
      </w:r>
    </w:p>
    <w:p>
      <w:pPr>
        <w:rPr>
          <w:lang w:eastAsia="zh-CN"/>
        </w:rPr>
      </w:pPr>
      <w:r>
        <w:rPr>
          <w:lang w:eastAsia="zh-CN"/>
        </w:rPr>
        <w:t>Tbd</w:t>
      </w:r>
      <w:r>
        <w:rPr>
          <w:rFonts w:hint="eastAsia"/>
          <w:lang w:eastAsia="zh-CN"/>
        </w:rPr>
        <w:t>.</w:t>
      </w:r>
    </w:p>
    <w:bookmarkEnd w:id="0"/>
    <w:bookmarkEnd w:id="1"/>
    <w:p>
      <w:pPr>
        <w:pStyle w:val="3"/>
      </w:pPr>
      <w:bookmarkStart w:id="31" w:name="startOfAnnexes"/>
      <w:bookmarkEnd w:id="31"/>
      <w:r>
        <w:t>Reference</w:t>
      </w:r>
    </w:p>
    <w:tbl>
      <w:tblPr>
        <w:tblStyle w:val="89"/>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94"/>
                <w:rFonts w:ascii="Arial" w:hAnsi="Arial" w:eastAsia="Times New Roman" w:cs="Arial"/>
                <w:b/>
                <w:bCs/>
                <w:sz w:val="16"/>
                <w:szCs w:val="16"/>
                <w:lang w:val="en-US" w:eastAsia="zh-CN"/>
              </w:rPr>
              <w:t>(/R1-2303955)</w:t>
            </w:r>
            <w:r>
              <w:rPr>
                <w:rStyle w:val="94"/>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
      <w:pPr>
        <w:pStyle w:val="3"/>
      </w:pPr>
      <w:r>
        <w:t xml:space="preserve">Appendix </w:t>
      </w:r>
    </w:p>
    <w:p>
      <w:pPr>
        <w:pStyle w:val="4"/>
        <w:numPr>
          <w:ilvl w:val="0"/>
          <w:numId w:val="54"/>
        </w:numPr>
      </w:pPr>
      <w:r>
        <w:t>A.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58"/>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58"/>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58"/>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58"/>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58"/>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58"/>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58"/>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
      <w:pPr>
        <w:pStyle w:val="4"/>
        <w:numPr>
          <w:ilvl w:val="0"/>
          <w:numId w:val="54"/>
        </w:numPr>
      </w:pPr>
      <w:r>
        <w:t>B. RAN1#112 agreements for 9.7.1</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4"/>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4"/>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3" w:type="default"/>
      <w:footnotePr>
        <w:numRestart w:val="eachSect"/>
      </w:footnotePr>
      <w:pgSz w:w="11907" w:h="16840"/>
      <w:pgMar w:top="1418" w:right="1134"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Yu Gothic"/>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1B64821"/>
    <w:multiLevelType w:val="multilevel"/>
    <w:tmpl w:val="01B648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4414FA"/>
    <w:multiLevelType w:val="multilevel"/>
    <w:tmpl w:val="024414FA"/>
    <w:lvl w:ilvl="0" w:tentative="0">
      <w:start w:val="4"/>
      <w:numFmt w:val="bullet"/>
      <w:lvlText w:val="-"/>
      <w:lvlJc w:val="left"/>
      <w:pPr>
        <w:ind w:left="780" w:hanging="420"/>
      </w:pPr>
      <w:rPr>
        <w:rFonts w:hint="default" w:ascii="Times New Roman" w:hAnsi="Times New Roman"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031331FA"/>
    <w:multiLevelType w:val="multilevel"/>
    <w:tmpl w:val="03133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3AC1722"/>
    <w:multiLevelType w:val="multilevel"/>
    <w:tmpl w:val="03AC17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5">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AD23E2D"/>
    <w:multiLevelType w:val="multilevel"/>
    <w:tmpl w:val="0AD23E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E3073AD"/>
    <w:multiLevelType w:val="multilevel"/>
    <w:tmpl w:val="0E307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1">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05352B8"/>
    <w:multiLevelType w:val="multilevel"/>
    <w:tmpl w:val="205352B8"/>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187AB9"/>
    <w:multiLevelType w:val="multilevel"/>
    <w:tmpl w:val="27187A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F1D3785"/>
    <w:multiLevelType w:val="multilevel"/>
    <w:tmpl w:val="2F1D3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FDD5DE6"/>
    <w:multiLevelType w:val="multilevel"/>
    <w:tmpl w:val="2FDD5D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34524C9"/>
    <w:multiLevelType w:val="multilevel"/>
    <w:tmpl w:val="334524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5EE32C9"/>
    <w:multiLevelType w:val="multilevel"/>
    <w:tmpl w:val="35EE3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AA46647"/>
    <w:multiLevelType w:val="multilevel"/>
    <w:tmpl w:val="3AA46647"/>
    <w:lvl w:ilvl="0" w:tentative="0">
      <w:start w:val="1"/>
      <w:numFmt w:val="decimal"/>
      <w:pStyle w:val="25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F4C7822"/>
    <w:multiLevelType w:val="multilevel"/>
    <w:tmpl w:val="3F4C78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7">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5154773"/>
    <w:multiLevelType w:val="multilevel"/>
    <w:tmpl w:val="55154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6194731"/>
    <w:multiLevelType w:val="multilevel"/>
    <w:tmpl w:val="56194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C126CF9"/>
    <w:multiLevelType w:val="multilevel"/>
    <w:tmpl w:val="5C12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4">
    <w:nsid w:val="612A5573"/>
    <w:multiLevelType w:val="multilevel"/>
    <w:tmpl w:val="612A5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4182DDB"/>
    <w:multiLevelType w:val="multilevel"/>
    <w:tmpl w:val="64182DDB"/>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7">
    <w:nsid w:val="64DF07B8"/>
    <w:multiLevelType w:val="multilevel"/>
    <w:tmpl w:val="64DF07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8292C4D"/>
    <w:multiLevelType w:val="multilevel"/>
    <w:tmpl w:val="68292C4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9">
    <w:nsid w:val="6ACA1AA6"/>
    <w:multiLevelType w:val="multilevel"/>
    <w:tmpl w:val="6ACA1AA6"/>
    <w:lvl w:ilvl="0" w:tentative="0">
      <w:start w:val="1"/>
      <w:numFmt w:val="bullet"/>
      <w:pStyle w:val="257"/>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50">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51">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8C9782B"/>
    <w:multiLevelType w:val="multilevel"/>
    <w:tmpl w:val="78C97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7EE43F32"/>
    <w:multiLevelType w:val="multilevel"/>
    <w:tmpl w:val="7EE43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3"/>
  </w:num>
  <w:num w:numId="12">
    <w:abstractNumId w:val="49"/>
  </w:num>
  <w:num w:numId="13">
    <w:abstractNumId w:val="37"/>
  </w:num>
  <w:num w:numId="14">
    <w:abstractNumId w:val="36"/>
  </w:num>
  <w:num w:numId="15">
    <w:abstractNumId w:val="50"/>
  </w:num>
  <w:num w:numId="16">
    <w:abstractNumId w:val="28"/>
  </w:num>
  <w:num w:numId="17">
    <w:abstractNumId w:val="19"/>
  </w:num>
  <w:num w:numId="18">
    <w:abstractNumId w:val="20"/>
  </w:num>
  <w:num w:numId="19">
    <w:abstractNumId w:val="56"/>
  </w:num>
  <w:num w:numId="20">
    <w:abstractNumId w:val="23"/>
  </w:num>
  <w:num w:numId="21">
    <w:abstractNumId w:val="22"/>
  </w:num>
  <w:num w:numId="22">
    <w:abstractNumId w:val="45"/>
  </w:num>
  <w:num w:numId="23">
    <w:abstractNumId w:val="54"/>
  </w:num>
  <w:num w:numId="24">
    <w:abstractNumId w:val="48"/>
  </w:num>
  <w:num w:numId="25">
    <w:abstractNumId w:val="26"/>
  </w:num>
  <w:num w:numId="26">
    <w:abstractNumId w:val="12"/>
  </w:num>
  <w:num w:numId="27">
    <w:abstractNumId w:val="32"/>
  </w:num>
  <w:num w:numId="28">
    <w:abstractNumId w:val="39"/>
  </w:num>
  <w:num w:numId="29">
    <w:abstractNumId w:val="46"/>
  </w:num>
  <w:num w:numId="30">
    <w:abstractNumId w:val="31"/>
  </w:num>
  <w:num w:numId="31">
    <w:abstractNumId w:val="13"/>
  </w:num>
  <w:num w:numId="32">
    <w:abstractNumId w:val="44"/>
  </w:num>
  <w:num w:numId="33">
    <w:abstractNumId w:val="53"/>
  </w:num>
  <w:num w:numId="34">
    <w:abstractNumId w:val="47"/>
  </w:num>
  <w:num w:numId="35">
    <w:abstractNumId w:val="38"/>
  </w:num>
  <w:num w:numId="36">
    <w:abstractNumId w:val="34"/>
  </w:num>
  <w:num w:numId="37">
    <w:abstractNumId w:val="29"/>
  </w:num>
  <w:num w:numId="38">
    <w:abstractNumId w:val="40"/>
  </w:num>
  <w:num w:numId="39">
    <w:abstractNumId w:val="17"/>
  </w:num>
  <w:num w:numId="40">
    <w:abstractNumId w:val="35"/>
  </w:num>
  <w:num w:numId="41">
    <w:abstractNumId w:val="21"/>
  </w:num>
  <w:num w:numId="42">
    <w:abstractNumId w:val="42"/>
  </w:num>
  <w:num w:numId="43">
    <w:abstractNumId w:val="11"/>
  </w:num>
  <w:num w:numId="44">
    <w:abstractNumId w:val="14"/>
  </w:num>
  <w:num w:numId="45">
    <w:abstractNumId w:val="52"/>
  </w:num>
  <w:num w:numId="46">
    <w:abstractNumId w:val="57"/>
  </w:num>
  <w:num w:numId="47">
    <w:abstractNumId w:val="10"/>
  </w:num>
  <w:num w:numId="48">
    <w:abstractNumId w:val="27"/>
  </w:num>
  <w:num w:numId="49">
    <w:abstractNumId w:val="41"/>
  </w:num>
  <w:num w:numId="50">
    <w:abstractNumId w:val="18"/>
  </w:num>
  <w:num w:numId="51">
    <w:abstractNumId w:val="43"/>
  </w:num>
  <w:num w:numId="52">
    <w:abstractNumId w:val="16"/>
  </w:num>
  <w:num w:numId="53">
    <w:abstractNumId w:val="51"/>
  </w:num>
  <w:num w:numId="54">
    <w:abstractNumId w:val="24"/>
  </w:num>
  <w:num w:numId="55">
    <w:abstractNumId w:val="25"/>
  </w:num>
  <w:num w:numId="56">
    <w:abstractNumId w:val="15"/>
  </w:num>
  <w:num w:numId="57">
    <w:abstractNumId w:val="30"/>
  </w:num>
  <w:num w:numId="5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984"/>
    <w:rsid w:val="00006E3E"/>
    <w:rsid w:val="00007B72"/>
    <w:rsid w:val="00010592"/>
    <w:rsid w:val="00010E86"/>
    <w:rsid w:val="00011F10"/>
    <w:rsid w:val="00014B2B"/>
    <w:rsid w:val="00014E3F"/>
    <w:rsid w:val="00020622"/>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0295DE7"/>
    <w:rsid w:val="168E002B"/>
    <w:rsid w:val="1D5243A7"/>
    <w:rsid w:val="1DBE704A"/>
    <w:rsid w:val="1F7F4594"/>
    <w:rsid w:val="1FB54539"/>
    <w:rsid w:val="21477631"/>
    <w:rsid w:val="2B1E71BE"/>
    <w:rsid w:val="2C722DA8"/>
    <w:rsid w:val="340E4876"/>
    <w:rsid w:val="346821DA"/>
    <w:rsid w:val="3ADF452B"/>
    <w:rsid w:val="3B650A47"/>
    <w:rsid w:val="3C8B7A61"/>
    <w:rsid w:val="3D611051"/>
    <w:rsid w:val="3E002930"/>
    <w:rsid w:val="3ED51AE2"/>
    <w:rsid w:val="3FCA199A"/>
    <w:rsid w:val="41D3033D"/>
    <w:rsid w:val="42327CC1"/>
    <w:rsid w:val="47965B58"/>
    <w:rsid w:val="48271746"/>
    <w:rsid w:val="4CC37196"/>
    <w:rsid w:val="4DAD0D38"/>
    <w:rsid w:val="4DD82EB6"/>
    <w:rsid w:val="4F6657B3"/>
    <w:rsid w:val="53792A14"/>
    <w:rsid w:val="54887897"/>
    <w:rsid w:val="555D20FE"/>
    <w:rsid w:val="56A52AB0"/>
    <w:rsid w:val="571D4D06"/>
    <w:rsid w:val="59016A8C"/>
    <w:rsid w:val="59FC234D"/>
    <w:rsid w:val="5D7C2671"/>
    <w:rsid w:val="5E2769FB"/>
    <w:rsid w:val="6151069C"/>
    <w:rsid w:val="615D5834"/>
    <w:rsid w:val="61777345"/>
    <w:rsid w:val="659E9B2F"/>
    <w:rsid w:val="668A6699"/>
    <w:rsid w:val="67BC27F5"/>
    <w:rsid w:val="68FE191F"/>
    <w:rsid w:val="6AEA1488"/>
    <w:rsid w:val="73A05230"/>
    <w:rsid w:val="75DC2505"/>
    <w:rsid w:val="77530CB5"/>
    <w:rsid w:val="79D04BA2"/>
    <w:rsid w:val="7CAA2A70"/>
    <w:rsid w:val="7CCA4FA5"/>
    <w:rsid w:val="7FBEC0BD"/>
    <w:rsid w:val="B9FB0038"/>
    <w:rsid w:val="F29FD009"/>
    <w:rsid w:val="F63EFC78"/>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next w:val="1"/>
    <w:link w:val="174"/>
    <w:qFormat/>
    <w:uiPriority w:val="0"/>
    <w:pPr>
      <w:keepNext/>
      <w:keepLines/>
      <w:pBdr>
        <w:top w:val="single" w:color="auto" w:sz="12" w:space="3"/>
      </w:pBdr>
      <w:spacing w:before="240" w:after="180" w:line="259" w:lineRule="auto"/>
      <w:ind w:left="1134" w:hanging="1134"/>
      <w:jc w:val="both"/>
      <w:outlineLvl w:val="0"/>
    </w:pPr>
    <w:rPr>
      <w:rFonts w:ascii="Arial" w:hAnsi="Arial" w:cs="Times New Roman" w:eastAsiaTheme="minorEastAsia"/>
      <w:sz w:val="36"/>
      <w:lang w:val="en-GB" w:eastAsia="en-US" w:bidi="ar-SA"/>
    </w:rPr>
  </w:style>
  <w:style w:type="paragraph" w:styleId="4">
    <w:name w:val="heading 2"/>
    <w:basedOn w:val="3"/>
    <w:next w:val="1"/>
    <w:link w:val="252"/>
    <w:qFormat/>
    <w:uiPriority w:val="0"/>
    <w:pPr>
      <w:pBdr>
        <w:top w:val="none" w:color="auto" w:sz="0" w:space="0"/>
      </w:pBdr>
      <w:spacing w:before="180"/>
      <w:outlineLvl w:val="1"/>
    </w:pPr>
    <w:rPr>
      <w:sz w:val="32"/>
    </w:rPr>
  </w:style>
  <w:style w:type="paragraph" w:styleId="5">
    <w:name w:val="heading 3"/>
    <w:basedOn w:val="4"/>
    <w:next w:val="1"/>
    <w:link w:val="249"/>
    <w:qFormat/>
    <w:uiPriority w:val="0"/>
    <w:pPr>
      <w:spacing w:before="120"/>
      <w:outlineLvl w:val="2"/>
    </w:pPr>
    <w:rPr>
      <w:sz w:val="28"/>
    </w:rPr>
  </w:style>
  <w:style w:type="paragraph" w:styleId="6">
    <w:name w:val="heading 4"/>
    <w:basedOn w:val="5"/>
    <w:next w:val="1"/>
    <w:link w:val="25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58"/>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47"/>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54"/>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46"/>
    <w:qFormat/>
    <w:uiPriority w:val="0"/>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43"/>
    <w:qFormat/>
    <w:uiPriority w:val="0"/>
  </w:style>
  <w:style w:type="paragraph" w:styleId="36">
    <w:name w:val="index 6"/>
    <w:basedOn w:val="1"/>
    <w:next w:val="1"/>
    <w:qFormat/>
    <w:uiPriority w:val="0"/>
    <w:pPr>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59"/>
    <w:qFormat/>
    <w:uiPriority w:val="0"/>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96"/>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link w:val="262"/>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63"/>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64"/>
    <w:qFormat/>
    <w:uiPriority w:val="0"/>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65"/>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ind w:firstLine="210"/>
    </w:pPr>
  </w:style>
  <w:style w:type="paragraph" w:styleId="88">
    <w:name w:val="Body Text First Indent 2"/>
    <w:basedOn w:val="42"/>
    <w:link w:val="139"/>
    <w:qFormat/>
    <w:uiPriority w:val="0"/>
    <w:pPr>
      <w:ind w:firstLine="21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FollowedHyperlink"/>
    <w:qFormat/>
    <w:uiPriority w:val="99"/>
    <w:rPr>
      <w:color w:val="954F72"/>
      <w:u w:val="single"/>
    </w:rPr>
  </w:style>
  <w:style w:type="character" w:styleId="94">
    <w:name w:val="Hyperlink"/>
    <w:qFormat/>
    <w:uiPriority w:val="99"/>
    <w:rPr>
      <w:color w:val="0563C1"/>
      <w:u w:val="single"/>
    </w:rPr>
  </w:style>
  <w:style w:type="character" w:styleId="95">
    <w:name w:val="annotation reference"/>
    <w:qFormat/>
    <w:uiPriority w:val="0"/>
    <w:rPr>
      <w:sz w:val="16"/>
      <w:szCs w:val="16"/>
    </w:rPr>
  </w:style>
  <w:style w:type="character" w:customStyle="1" w:styleId="96">
    <w:name w:val="Balloon Text Char"/>
    <w:link w:val="59"/>
    <w:qFormat/>
    <w:uiPriority w:val="0"/>
    <w:rPr>
      <w:rFonts w:ascii="Segoe UI" w:hAnsi="Segoe UI" w:cs="Segoe UI"/>
      <w:sz w:val="18"/>
      <w:szCs w:val="18"/>
      <w:lang w:eastAsia="en-US"/>
    </w:rPr>
  </w:style>
  <w:style w:type="paragraph" w:customStyle="1" w:styleId="97">
    <w:name w:val="EQ"/>
    <w:basedOn w:val="1"/>
    <w:next w:val="1"/>
    <w:qFormat/>
    <w:uiPriority w:val="0"/>
    <w:pPr>
      <w:keepLines/>
      <w:tabs>
        <w:tab w:val="center" w:pos="4536"/>
        <w:tab w:val="right" w:pos="9072"/>
      </w:tabs>
    </w:pPr>
  </w:style>
  <w:style w:type="character" w:customStyle="1" w:styleId="98">
    <w:name w:val="ZGSM"/>
    <w:qFormat/>
    <w:uiPriority w:val="0"/>
  </w:style>
  <w:style w:type="paragraph" w:customStyle="1" w:styleId="99">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00">
    <w:name w:val="TT"/>
    <w:basedOn w:val="3"/>
    <w:next w:val="1"/>
    <w:qFormat/>
    <w:uiPriority w:val="0"/>
    <w:pPr>
      <w:outlineLvl w:val="9"/>
    </w:pPr>
  </w:style>
  <w:style w:type="paragraph" w:customStyle="1" w:styleId="101">
    <w:name w:val="NF"/>
    <w:basedOn w:val="102"/>
    <w:qFormat/>
    <w:uiPriority w:val="0"/>
    <w:pPr>
      <w:keepNext/>
      <w:spacing w:after="0"/>
    </w:pPr>
    <w:rPr>
      <w:rFonts w:ascii="Arial" w:hAnsi="Arial"/>
      <w:sz w:val="18"/>
    </w:rPr>
  </w:style>
  <w:style w:type="paragraph" w:customStyle="1" w:styleId="102">
    <w:name w:val="NO"/>
    <w:basedOn w:val="1"/>
    <w:qFormat/>
    <w:uiPriority w:val="0"/>
    <w:pPr>
      <w:keepLines/>
      <w:ind w:left="1135" w:hanging="851"/>
    </w:p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04">
    <w:name w:val="TAR"/>
    <w:basedOn w:val="105"/>
    <w:qFormat/>
    <w:uiPriority w:val="0"/>
    <w:pPr>
      <w:jc w:val="right"/>
    </w:pPr>
  </w:style>
  <w:style w:type="paragraph" w:customStyle="1" w:styleId="105">
    <w:name w:val="TAL"/>
    <w:basedOn w:val="1"/>
    <w:qFormat/>
    <w:uiPriority w:val="0"/>
    <w:pPr>
      <w:keepNext/>
      <w:keepLines/>
      <w:spacing w:after="0"/>
    </w:pPr>
    <w:rPr>
      <w:rFonts w:ascii="Arial" w:hAnsi="Arial"/>
      <w:sz w:val="18"/>
    </w:rPr>
  </w:style>
  <w:style w:type="paragraph" w:customStyle="1" w:styleId="106">
    <w:name w:val="TAH"/>
    <w:basedOn w:val="107"/>
    <w:link w:val="169"/>
    <w:qFormat/>
    <w:uiPriority w:val="99"/>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102"/>
    <w:qFormat/>
    <w:uiPriority w:val="0"/>
    <w:pPr>
      <w:spacing w:after="0"/>
    </w:pPr>
  </w:style>
  <w:style w:type="paragraph" w:customStyle="1" w:styleId="112">
    <w:name w:val="EW"/>
    <w:basedOn w:val="109"/>
    <w:qFormat/>
    <w:uiPriority w:val="0"/>
    <w:pPr>
      <w:spacing w:after="0"/>
    </w:pPr>
  </w:style>
  <w:style w:type="paragraph" w:customStyle="1" w:styleId="113">
    <w:name w:val="B1"/>
    <w:basedOn w:val="1"/>
    <w:link w:val="167"/>
    <w:qFormat/>
    <w:uiPriority w:val="0"/>
    <w:pPr>
      <w:ind w:left="568" w:hanging="284"/>
    </w:pPr>
  </w:style>
  <w:style w:type="paragraph" w:customStyle="1" w:styleId="114">
    <w:name w:val="Editor's Note"/>
    <w:basedOn w:val="102"/>
    <w:qFormat/>
    <w:uiPriority w:val="0"/>
    <w:rPr>
      <w:color w:val="FF0000"/>
    </w:rPr>
  </w:style>
  <w:style w:type="paragraph" w:customStyle="1" w:styleId="115">
    <w:name w:val="TH"/>
    <w:basedOn w:val="1"/>
    <w:link w:val="170"/>
    <w:qFormat/>
    <w:uiPriority w:val="0"/>
    <w:pPr>
      <w:keepNext/>
      <w:keepLines/>
      <w:spacing w:before="60"/>
      <w:jc w:val="center"/>
    </w:pPr>
    <w:rPr>
      <w:rFonts w:ascii="Arial" w:hAnsi="Arial"/>
      <w:b/>
    </w:rPr>
  </w:style>
  <w:style w:type="paragraph" w:customStyle="1" w:styleId="11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8">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05"/>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22">
    <w:name w:val="TF"/>
    <w:basedOn w:val="115"/>
    <w:qFormat/>
    <w:uiPriority w:val="0"/>
    <w:pPr>
      <w:keepNext w:val="0"/>
      <w:spacing w:before="0" w:after="240"/>
    </w:pPr>
  </w:style>
  <w:style w:type="paragraph" w:customStyle="1" w:styleId="123">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4">
    <w:name w:val="B2"/>
    <w:basedOn w:val="1"/>
    <w:qFormat/>
    <w:uiPriority w:val="0"/>
    <w:pPr>
      <w:ind w:left="851" w:hanging="284"/>
    </w:pPr>
  </w:style>
  <w:style w:type="paragraph" w:customStyle="1" w:styleId="125">
    <w:name w:val="B3"/>
    <w:basedOn w:val="1"/>
    <w:qFormat/>
    <w:uiPriority w:val="0"/>
    <w:pPr>
      <w:ind w:left="1135" w:hanging="284"/>
    </w:pPr>
  </w:style>
  <w:style w:type="paragraph" w:customStyle="1" w:styleId="126">
    <w:name w:val="B4"/>
    <w:basedOn w:val="1"/>
    <w:qFormat/>
    <w:uiPriority w:val="0"/>
    <w:pPr>
      <w:ind w:left="1418" w:hanging="284"/>
    </w:pPr>
  </w:style>
  <w:style w:type="paragraph" w:customStyle="1" w:styleId="127">
    <w:name w:val="B5"/>
    <w:basedOn w:val="1"/>
    <w:qFormat/>
    <w:uiPriority w:val="0"/>
    <w:pPr>
      <w:ind w:left="1702" w:hanging="284"/>
    </w:pPr>
  </w:style>
  <w:style w:type="paragraph" w:customStyle="1" w:styleId="128">
    <w:name w:val="ZTD"/>
    <w:basedOn w:val="117"/>
    <w:qFormat/>
    <w:uiPriority w:val="0"/>
    <w:pPr>
      <w:framePr w:hRule="auto" w:y="852"/>
    </w:pPr>
    <w:rPr>
      <w:i w:val="0"/>
      <w:sz w:val="40"/>
    </w:rPr>
  </w:style>
  <w:style w:type="paragraph" w:customStyle="1" w:styleId="129">
    <w:name w:val="ZV"/>
    <w:basedOn w:val="119"/>
    <w:qFormat/>
    <w:uiPriority w:val="0"/>
    <w:pPr>
      <w:framePr w:y="16161"/>
    </w:pPr>
  </w:style>
  <w:style w:type="paragraph" w:customStyle="1" w:styleId="130">
    <w:name w:val="TAJ"/>
    <w:basedOn w:val="115"/>
    <w:qFormat/>
    <w:uiPriority w:val="0"/>
  </w:style>
  <w:style w:type="paragraph" w:customStyle="1" w:styleId="131">
    <w:name w:val="Guidance"/>
    <w:basedOn w:val="1"/>
    <w:qFormat/>
    <w:uiPriority w:val="0"/>
    <w:rPr>
      <w:i/>
      <w:color w:val="0000FF"/>
    </w:rPr>
  </w:style>
  <w:style w:type="character" w:customStyle="1" w:styleId="132">
    <w:name w:val="未处理的提及1"/>
    <w:semiHidden/>
    <w:unhideWhenUsed/>
    <w:qFormat/>
    <w:uiPriority w:val="99"/>
    <w:rPr>
      <w:color w:val="605E5C"/>
      <w:shd w:val="clear" w:color="auto" w:fill="E1DFDD"/>
    </w:rPr>
  </w:style>
  <w:style w:type="paragraph" w:customStyle="1" w:styleId="133">
    <w:name w:val="书目1"/>
    <w:basedOn w:val="1"/>
    <w:next w:val="1"/>
    <w:semiHidden/>
    <w:unhideWhenUsed/>
    <w:qFormat/>
    <w:uiPriority w:val="37"/>
  </w:style>
  <w:style w:type="character" w:customStyle="1" w:styleId="134">
    <w:name w:val="Body Text Char"/>
    <w:link w:val="41"/>
    <w:qFormat/>
    <w:uiPriority w:val="0"/>
    <w:rPr>
      <w:lang w:eastAsia="en-US"/>
    </w:rPr>
  </w:style>
  <w:style w:type="character" w:customStyle="1" w:styleId="135">
    <w:name w:val="Body Text 2 Char"/>
    <w:link w:val="77"/>
    <w:qFormat/>
    <w:uiPriority w:val="0"/>
    <w:rPr>
      <w:lang w:eastAsia="en-US"/>
    </w:rPr>
  </w:style>
  <w:style w:type="character" w:customStyle="1" w:styleId="136">
    <w:name w:val="Body Text 3 Char"/>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link w:val="56"/>
    <w:qFormat/>
    <w:uiPriority w:val="0"/>
    <w:rPr>
      <w:lang w:eastAsia="en-US"/>
    </w:rPr>
  </w:style>
  <w:style w:type="character" w:customStyle="1" w:styleId="141">
    <w:name w:val="Body Text Indent 3 Char"/>
    <w:link w:val="72"/>
    <w:qFormat/>
    <w:uiPriority w:val="0"/>
    <w:rPr>
      <w:sz w:val="16"/>
      <w:szCs w:val="16"/>
      <w:lang w:eastAsia="en-US"/>
    </w:rPr>
  </w:style>
  <w:style w:type="character" w:customStyle="1" w:styleId="142">
    <w:name w:val="Closing Char"/>
    <w:link w:val="39"/>
    <w:qFormat/>
    <w:uiPriority w:val="0"/>
    <w:rPr>
      <w:lang w:eastAsia="en-US"/>
    </w:rPr>
  </w:style>
  <w:style w:type="character" w:customStyle="1" w:styleId="143">
    <w:name w:val="Comment Text Char"/>
    <w:link w:val="35"/>
    <w:qFormat/>
    <w:uiPriority w:val="0"/>
    <w:rPr>
      <w:lang w:eastAsia="en-US"/>
    </w:rPr>
  </w:style>
  <w:style w:type="character" w:customStyle="1" w:styleId="144">
    <w:name w:val="Comment Subject Char"/>
    <w:link w:val="86"/>
    <w:qFormat/>
    <w:uiPriority w:val="0"/>
    <w:rPr>
      <w:b/>
      <w:bCs/>
      <w:lang w:eastAsia="en-US"/>
    </w:rPr>
  </w:style>
  <w:style w:type="character" w:customStyle="1" w:styleId="145">
    <w:name w:val="Date Char"/>
    <w:link w:val="55"/>
    <w:qFormat/>
    <w:uiPriority w:val="0"/>
    <w:rPr>
      <w:lang w:eastAsia="en-US"/>
    </w:rPr>
  </w:style>
  <w:style w:type="character" w:customStyle="1" w:styleId="146">
    <w:name w:val="Document Map Char"/>
    <w:link w:val="33"/>
    <w:qFormat/>
    <w:uiPriority w:val="0"/>
    <w:rPr>
      <w:rFonts w:ascii="Segoe UI" w:hAnsi="Segoe UI" w:cs="Segoe UI"/>
      <w:sz w:val="16"/>
      <w:szCs w:val="16"/>
      <w:lang w:eastAsia="en-US"/>
    </w:rPr>
  </w:style>
  <w:style w:type="character" w:customStyle="1" w:styleId="147">
    <w:name w:val="E-mail Signature Char"/>
    <w:link w:val="26"/>
    <w:qFormat/>
    <w:uiPriority w:val="0"/>
    <w:rPr>
      <w:lang w:eastAsia="en-US"/>
    </w:rPr>
  </w:style>
  <w:style w:type="character" w:customStyle="1" w:styleId="148">
    <w:name w:val="Endnote Text Char"/>
    <w:link w:val="57"/>
    <w:qFormat/>
    <w:uiPriority w:val="0"/>
    <w:rPr>
      <w:lang w:eastAsia="en-US"/>
    </w:rPr>
  </w:style>
  <w:style w:type="character" w:customStyle="1" w:styleId="149">
    <w:name w:val="Footnote Text Char"/>
    <w:link w:val="70"/>
    <w:qFormat/>
    <w:uiPriority w:val="0"/>
    <w:rPr>
      <w:lang w:eastAsia="en-US"/>
    </w:rPr>
  </w:style>
  <w:style w:type="character" w:customStyle="1" w:styleId="150">
    <w:name w:val="HTML Address Char"/>
    <w:link w:val="48"/>
    <w:qFormat/>
    <w:uiPriority w:val="0"/>
    <w:rPr>
      <w:i/>
      <w:iCs/>
      <w:lang w:eastAsia="en-US"/>
    </w:rPr>
  </w:style>
  <w:style w:type="character" w:customStyle="1" w:styleId="151">
    <w:name w:val="HTML Preformatted Char"/>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i/>
      <w:iCs/>
      <w:color w:val="4472C4"/>
      <w:lang w:eastAsia="en-US"/>
    </w:rPr>
  </w:style>
  <w:style w:type="paragraph" w:styleId="154">
    <w:name w:val="List Paragraph"/>
    <w:basedOn w:val="1"/>
    <w:link w:val="168"/>
    <w:qFormat/>
    <w:uiPriority w:val="34"/>
    <w:pPr>
      <w:ind w:left="720"/>
    </w:pPr>
  </w:style>
  <w:style w:type="character" w:customStyle="1" w:styleId="155">
    <w:name w:val="Macro Text Char"/>
    <w:link w:val="2"/>
    <w:qFormat/>
    <w:uiPriority w:val="0"/>
    <w:rPr>
      <w:rFonts w:ascii="Courier New" w:hAnsi="Courier New" w:cs="Courier New"/>
      <w:lang w:eastAsia="en-US"/>
    </w:rPr>
  </w:style>
  <w:style w:type="character" w:customStyle="1" w:styleId="156">
    <w:name w:val="Message Header Char"/>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58">
    <w:name w:val="Note Heading Char"/>
    <w:link w:val="23"/>
    <w:qFormat/>
    <w:uiPriority w:val="0"/>
    <w:rPr>
      <w:lang w:eastAsia="en-US"/>
    </w:rPr>
  </w:style>
  <w:style w:type="character" w:customStyle="1" w:styleId="159">
    <w:name w:val="Plain Text Char"/>
    <w:link w:val="50"/>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i/>
      <w:iCs/>
      <w:color w:val="404040"/>
      <w:lang w:eastAsia="en-US"/>
    </w:rPr>
  </w:style>
  <w:style w:type="character" w:customStyle="1" w:styleId="162">
    <w:name w:val="Salutation Char"/>
    <w:link w:val="37"/>
    <w:qFormat/>
    <w:uiPriority w:val="0"/>
    <w:rPr>
      <w:lang w:eastAsia="en-US"/>
    </w:rPr>
  </w:style>
  <w:style w:type="character" w:customStyle="1" w:styleId="163">
    <w:name w:val="Signature Char"/>
    <w:link w:val="63"/>
    <w:qFormat/>
    <w:uiPriority w:val="0"/>
    <w:rPr>
      <w:lang w:eastAsia="en-US"/>
    </w:rPr>
  </w:style>
  <w:style w:type="character" w:customStyle="1" w:styleId="164">
    <w:name w:val="Subtitle Char"/>
    <w:link w:val="67"/>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7">
    <w:name w:val="B1 Zchn"/>
    <w:link w:val="113"/>
    <w:qFormat/>
    <w:uiPriority w:val="0"/>
    <w:rPr>
      <w:lang w:eastAsia="en-US"/>
    </w:rPr>
  </w:style>
  <w:style w:type="character" w:customStyle="1" w:styleId="168">
    <w:name w:val="List Paragraph Char"/>
    <w:link w:val="154"/>
    <w:qFormat/>
    <w:locked/>
    <w:uiPriority w:val="34"/>
    <w:rPr>
      <w:lang w:eastAsia="en-US"/>
    </w:rPr>
  </w:style>
  <w:style w:type="character" w:customStyle="1" w:styleId="169">
    <w:name w:val="TAH Car"/>
    <w:link w:val="106"/>
    <w:qFormat/>
    <w:locked/>
    <w:uiPriority w:val="99"/>
    <w:rPr>
      <w:rFonts w:ascii="Arial" w:hAnsi="Arial"/>
      <w:b/>
      <w:sz w:val="18"/>
      <w:lang w:eastAsia="en-US"/>
    </w:rPr>
  </w:style>
  <w:style w:type="character" w:customStyle="1" w:styleId="170">
    <w:name w:val="TH Char"/>
    <w:link w:val="115"/>
    <w:qFormat/>
    <w:uiPriority w:val="0"/>
    <w:rPr>
      <w:rFonts w:ascii="Arial" w:hAnsi="Arial"/>
      <w:b/>
      <w:lang w:eastAsia="en-US"/>
    </w:rPr>
  </w:style>
  <w:style w:type="paragraph" w:customStyle="1" w:styleId="171">
    <w:name w:val="修订1"/>
    <w:hidden/>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72">
    <w:name w:val="normaltextrun"/>
    <w:qFormat/>
    <w:uiPriority w:val="0"/>
  </w:style>
  <w:style w:type="character" w:customStyle="1" w:styleId="173">
    <w:name w:val="eop"/>
    <w:qFormat/>
    <w:uiPriority w:val="0"/>
  </w:style>
  <w:style w:type="character" w:customStyle="1" w:styleId="174">
    <w:name w:val="Heading 1 Char"/>
    <w:basedOn w:val="91"/>
    <w:link w:val="3"/>
    <w:qFormat/>
    <w:uiPriority w:val="0"/>
    <w:rPr>
      <w:rFonts w:ascii="Arial" w:hAnsi="Arial"/>
      <w:sz w:val="36"/>
      <w:lang w:eastAsia="en-US"/>
    </w:rPr>
  </w:style>
  <w:style w:type="table" w:customStyle="1" w:styleId="175">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7">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78">
    <w:name w:val="font6"/>
    <w:basedOn w:val="1"/>
    <w:qFormat/>
    <w:uiPriority w:val="0"/>
    <w:pPr>
      <w:spacing w:before="100" w:beforeAutospacing="1" w:after="100" w:afterAutospacing="1"/>
    </w:pPr>
    <w:rPr>
      <w:rFonts w:eastAsia="宋体"/>
      <w:sz w:val="22"/>
      <w:szCs w:val="22"/>
      <w:lang w:val="en-US" w:eastAsia="zh-CN"/>
    </w:rPr>
  </w:style>
  <w:style w:type="paragraph" w:customStyle="1" w:styleId="179">
    <w:name w:val="font7"/>
    <w:basedOn w:val="1"/>
    <w:qFormat/>
    <w:uiPriority w:val="0"/>
    <w:pPr>
      <w:spacing w:before="100" w:beforeAutospacing="1" w:after="100" w:afterAutospacing="1"/>
    </w:pPr>
    <w:rPr>
      <w:rFonts w:eastAsia="宋体"/>
      <w:lang w:val="en-US" w:eastAsia="zh-CN"/>
    </w:rPr>
  </w:style>
  <w:style w:type="paragraph" w:customStyle="1" w:styleId="180">
    <w:name w:val="font8"/>
    <w:basedOn w:val="1"/>
    <w:qFormat/>
    <w:uiPriority w:val="0"/>
    <w:pPr>
      <w:spacing w:before="100" w:beforeAutospacing="1" w:after="100" w:afterAutospacing="1"/>
    </w:pPr>
    <w:rPr>
      <w:rFonts w:eastAsia="宋体"/>
      <w:sz w:val="18"/>
      <w:szCs w:val="18"/>
      <w:lang w:val="en-US" w:eastAsia="zh-CN"/>
    </w:rPr>
  </w:style>
  <w:style w:type="paragraph" w:customStyle="1" w:styleId="181">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182">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183">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184">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185">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186">
    <w:name w:val="xl70"/>
    <w:basedOn w:val="1"/>
    <w:qFormat/>
    <w:uiPriority w:val="0"/>
    <w:pPr>
      <w:spacing w:before="100" w:beforeAutospacing="1" w:after="100" w:afterAutospacing="1"/>
    </w:pPr>
    <w:rPr>
      <w:rFonts w:eastAsia="宋体"/>
      <w:sz w:val="24"/>
      <w:szCs w:val="24"/>
      <w:lang w:val="en-US" w:eastAsia="zh-CN"/>
    </w:rPr>
  </w:style>
  <w:style w:type="paragraph" w:customStyle="1" w:styleId="187">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188">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1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190">
    <w:name w:val="xl74"/>
    <w:basedOn w:val="1"/>
    <w:qFormat/>
    <w:uiPriority w:val="0"/>
    <w:pPr>
      <w:spacing w:before="100" w:beforeAutospacing="1" w:after="100" w:afterAutospacing="1"/>
    </w:pPr>
    <w:rPr>
      <w:rFonts w:eastAsia="宋体"/>
      <w:sz w:val="24"/>
      <w:szCs w:val="24"/>
      <w:lang w:val="en-US" w:eastAsia="zh-CN"/>
    </w:rPr>
  </w:style>
  <w:style w:type="paragraph" w:customStyle="1" w:styleId="191">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2">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3">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4">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5">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6">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198">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199">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0">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1">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02">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03">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4">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7">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08">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09">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10">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11">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2">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13">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4">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15">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16">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17">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8">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9">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0">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2">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3">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4">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7">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29">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4">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3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39">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0">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41">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42">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3">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45">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6">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47">
    <w:name w:val="表格"/>
    <w:basedOn w:val="1"/>
    <w:link w:val="248"/>
    <w:qFormat/>
    <w:uiPriority w:val="0"/>
    <w:pPr>
      <w:spacing w:after="0"/>
      <w:jc w:val="center"/>
    </w:pPr>
    <w:rPr>
      <w:rFonts w:eastAsia="Times New Roman"/>
      <w:sz w:val="12"/>
      <w:szCs w:val="12"/>
      <w:lang w:eastAsia="zh-CN"/>
    </w:rPr>
  </w:style>
  <w:style w:type="character" w:customStyle="1" w:styleId="248">
    <w:name w:val="表格 Char"/>
    <w:basedOn w:val="91"/>
    <w:link w:val="247"/>
    <w:qFormat/>
    <w:uiPriority w:val="0"/>
    <w:rPr>
      <w:rFonts w:eastAsia="Times New Roman"/>
      <w:sz w:val="12"/>
      <w:szCs w:val="12"/>
      <w:lang w:eastAsia="zh-CN"/>
    </w:rPr>
  </w:style>
  <w:style w:type="character" w:customStyle="1" w:styleId="249">
    <w:name w:val="Heading 3 Char"/>
    <w:basedOn w:val="91"/>
    <w:link w:val="5"/>
    <w:qFormat/>
    <w:uiPriority w:val="0"/>
    <w:rPr>
      <w:rFonts w:ascii="Arial" w:hAnsi="Arial"/>
      <w:sz w:val="28"/>
      <w:lang w:eastAsia="en-US"/>
    </w:rPr>
  </w:style>
  <w:style w:type="character" w:customStyle="1" w:styleId="250">
    <w:name w:val="Heading 4 Char"/>
    <w:basedOn w:val="91"/>
    <w:link w:val="6"/>
    <w:qFormat/>
    <w:uiPriority w:val="0"/>
    <w:rPr>
      <w:rFonts w:ascii="Arial" w:hAnsi="Arial"/>
      <w:sz w:val="24"/>
      <w:lang w:eastAsia="en-US"/>
    </w:rPr>
  </w:style>
  <w:style w:type="table" w:customStyle="1" w:styleId="25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2">
    <w:name w:val="Heading 2 Char"/>
    <w:basedOn w:val="91"/>
    <w:link w:val="4"/>
    <w:qFormat/>
    <w:uiPriority w:val="0"/>
    <w:rPr>
      <w:rFonts w:ascii="Arial" w:hAnsi="Arial"/>
      <w:sz w:val="32"/>
      <w:lang w:eastAsia="en-US"/>
    </w:rPr>
  </w:style>
  <w:style w:type="paragraph" w:customStyle="1" w:styleId="253">
    <w:name w:val="Proposal"/>
    <w:basedOn w:val="1"/>
    <w:link w:val="259"/>
    <w:qFormat/>
    <w:uiPriority w:val="0"/>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54">
    <w:name w:val="Caption Char"/>
    <w:link w:val="29"/>
    <w:qFormat/>
    <w:uiPriority w:val="0"/>
    <w:rPr>
      <w:b/>
      <w:bCs/>
    </w:rPr>
  </w:style>
  <w:style w:type="character" w:customStyle="1" w:styleId="255">
    <w:name w:val="LGTdoc_본문 Char"/>
    <w:basedOn w:val="91"/>
    <w:link w:val="256"/>
    <w:qFormat/>
    <w:locked/>
    <w:uiPriority w:val="0"/>
  </w:style>
  <w:style w:type="paragraph" w:customStyle="1" w:styleId="256">
    <w:name w:val="LGTdoc_본문"/>
    <w:basedOn w:val="1"/>
    <w:link w:val="255"/>
    <w:qFormat/>
    <w:uiPriority w:val="0"/>
    <w:pPr>
      <w:autoSpaceDE w:val="0"/>
      <w:autoSpaceDN w:val="0"/>
      <w:snapToGrid w:val="0"/>
      <w:spacing w:after="120" w:line="264" w:lineRule="auto"/>
    </w:pPr>
  </w:style>
  <w:style w:type="paragraph" w:customStyle="1" w:styleId="257">
    <w:name w:val="0 Main text"/>
    <w:basedOn w:val="1"/>
    <w:link w:val="258"/>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58">
    <w:name w:val="0 Main text Char"/>
    <w:basedOn w:val="91"/>
    <w:link w:val="257"/>
    <w:qFormat/>
    <w:uiPriority w:val="0"/>
    <w:rPr>
      <w:rFonts w:eastAsia="Times New Roman" w:cs="Batang"/>
      <w:lang w:eastAsia="en-US"/>
    </w:rPr>
  </w:style>
  <w:style w:type="character" w:customStyle="1" w:styleId="259">
    <w:name w:val="Proposal Char"/>
    <w:basedOn w:val="91"/>
    <w:link w:val="253"/>
    <w:qFormat/>
    <w:uiPriority w:val="0"/>
    <w:rPr>
      <w:rFonts w:eastAsia="宋体"/>
      <w:b/>
      <w:bCs/>
      <w:snapToGrid w:val="0"/>
      <w:sz w:val="21"/>
      <w:szCs w:val="21"/>
      <w:lang w:val="en-US" w:eastAsia="zh-CN"/>
    </w:rPr>
  </w:style>
  <w:style w:type="paragraph" w:customStyle="1" w:styleId="260">
    <w:name w:val="main text"/>
    <w:basedOn w:val="1"/>
    <w:link w:val="261"/>
    <w:qFormat/>
    <w:uiPriority w:val="0"/>
    <w:pPr>
      <w:spacing w:after="60" w:line="288" w:lineRule="auto"/>
      <w:ind w:firstLine="200" w:firstLineChars="200"/>
    </w:pPr>
    <w:rPr>
      <w:rFonts w:eastAsia="Malgun Gothic" w:cs="Batang"/>
      <w:sz w:val="24"/>
      <w:szCs w:val="24"/>
      <w:lang w:eastAsia="ko-KR"/>
    </w:rPr>
  </w:style>
  <w:style w:type="character" w:customStyle="1" w:styleId="261">
    <w:name w:val="main text Char"/>
    <w:link w:val="260"/>
    <w:qFormat/>
    <w:uiPriority w:val="0"/>
    <w:rPr>
      <w:rFonts w:eastAsia="Malgun Gothic" w:cs="Batang"/>
      <w:sz w:val="24"/>
      <w:szCs w:val="24"/>
      <w:lang w:eastAsia="ko-KR"/>
    </w:rPr>
  </w:style>
  <w:style w:type="character" w:customStyle="1" w:styleId="262">
    <w:name w:val="Header Char"/>
    <w:link w:val="61"/>
    <w:qFormat/>
    <w:uiPriority w:val="0"/>
    <w:rPr>
      <w:rFonts w:ascii="Arial" w:hAnsi="Arial"/>
      <w:b/>
      <w:sz w:val="18"/>
      <w:lang w:eastAsia="ja-JP"/>
    </w:rPr>
  </w:style>
  <w:style w:type="table" w:customStyle="1" w:styleId="263">
    <w:name w:val="网格型1"/>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他1"/>
    <w:basedOn w:val="91"/>
    <w:unhideWhenUsed/>
    <w:qFormat/>
    <w:uiPriority w:val="99"/>
    <w:rPr>
      <w:color w:val="2B579A"/>
      <w:shd w:val="clear" w:color="auto" w:fill="E1DFDD"/>
    </w:rPr>
  </w:style>
  <w:style w:type="character" w:customStyle="1" w:styleId="265">
    <w:name w:val="列表段落 字符1"/>
    <w:qFormat/>
    <w:uiPriority w:val="34"/>
    <w:rPr>
      <w:rFonts w:ascii="Times" w:hAnsi="Times" w:eastAsia="Batang"/>
      <w:szCs w:val="24"/>
      <w:lang w:val="en-GB" w:eastAsia="zh-CN"/>
    </w:rPr>
  </w:style>
  <w:style w:type="character" w:customStyle="1" w:styleId="266">
    <w:name w:val="Caption Char3"/>
    <w:qFormat/>
    <w:uiPriority w:val="0"/>
    <w:rPr>
      <w:b/>
      <w:bCs/>
    </w:rPr>
  </w:style>
  <w:style w:type="character" w:customStyle="1" w:styleId="267">
    <w:name w:val="Mention1"/>
    <w:basedOn w:val="91"/>
    <w:unhideWhenUsed/>
    <w:qFormat/>
    <w:uiPriority w:val="99"/>
    <w:rPr>
      <w:color w:val="2B579A"/>
      <w:shd w:val="clear" w:color="auto" w:fill="E1DFDD"/>
    </w:rPr>
  </w:style>
  <w:style w:type="character" w:customStyle="1" w:styleId="268">
    <w:name w:val="ui-provider"/>
    <w:basedOn w:val="91"/>
    <w:qFormat/>
    <w:uiPriority w:val="0"/>
  </w:style>
  <w:style w:type="table" w:customStyle="1" w:styleId="269">
    <w:name w:val="TableGrid1"/>
    <w:basedOn w:val="89"/>
    <w:qFormat/>
    <w:uiPriority w:val="0"/>
    <w:pPr>
      <w:spacing w:after="160" w:line="259" w:lineRule="auto"/>
      <w:jc w:val="both"/>
    </w:pPr>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164</Pages>
  <Words>66403</Words>
  <Characters>378503</Characters>
  <Lines>3154</Lines>
  <Paragraphs>888</Paragraphs>
  <TotalTime>0</TotalTime>
  <ScaleCrop>false</ScaleCrop>
  <LinksUpToDate>false</LinksUpToDate>
  <CharactersWithSpaces>444018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2023-04-21T10:21:00Z</dcterms:created>
  <dc:creator>Huawei</dc:creator>
  <cp:keywords>&lt;keyword[, keyword, ]&gt;</cp:keywords>
  <cp:lastModifiedBy>ZTE, Mengzhu</cp:lastModifiedBy>
  <cp:lastPrinted>2019-02-26T01:05:00Z</cp:lastPrinted>
  <dcterms:modified xsi:type="dcterms:W3CDTF">2023-04-21T14:05:01Z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