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0618" w14:textId="77777777" w:rsidR="00044570" w:rsidRPr="00770952" w:rsidRDefault="00A62EF1">
      <w:pPr>
        <w:tabs>
          <w:tab w:val="center" w:pos="4536"/>
          <w:tab w:val="right" w:pos="7938"/>
          <w:tab w:val="right" w:pos="9639"/>
        </w:tabs>
        <w:ind w:left="0" w:right="2" w:firstLine="0"/>
        <w:rPr>
          <w:rFonts w:ascii="Arial" w:hAnsi="Arial" w:cs="Arial"/>
          <w:b/>
          <w:bCs/>
          <w:sz w:val="28"/>
          <w:lang w:val="de-DE"/>
        </w:rPr>
      </w:pPr>
      <w:r w:rsidRPr="00770952">
        <w:rPr>
          <w:rFonts w:ascii="Arial" w:hAnsi="Arial" w:cs="Arial"/>
          <w:b/>
          <w:bCs/>
          <w:sz w:val="28"/>
          <w:lang w:val="de-DE"/>
        </w:rPr>
        <w:t>3GPP TSG RAN WG1 #112bis-e</w:t>
      </w:r>
      <w:r w:rsidRPr="00770952">
        <w:rPr>
          <w:rFonts w:ascii="Arial" w:hAnsi="Arial" w:cs="Arial"/>
          <w:b/>
          <w:bCs/>
          <w:sz w:val="28"/>
          <w:lang w:val="de-DE"/>
        </w:rPr>
        <w:tab/>
      </w:r>
      <w:r w:rsidRPr="00770952">
        <w:rPr>
          <w:rFonts w:ascii="Arial" w:hAnsi="Arial" w:cs="Arial"/>
          <w:b/>
          <w:bCs/>
          <w:sz w:val="28"/>
          <w:lang w:val="de-DE"/>
        </w:rPr>
        <w:tab/>
      </w:r>
      <w:r w:rsidRPr="00770952">
        <w:rPr>
          <w:rFonts w:ascii="Arial" w:hAnsi="Arial" w:cs="Arial"/>
          <w:b/>
          <w:bCs/>
          <w:sz w:val="28"/>
          <w:lang w:val="de-DE"/>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2AEBEBB5" w14:textId="77777777" w:rsidR="00044570" w:rsidRDefault="00A62EF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1AB2ACA6" w14:textId="77777777" w:rsidR="00044570" w:rsidRDefault="00044570">
      <w:pPr>
        <w:spacing w:beforeLines="50" w:before="120"/>
        <w:ind w:left="0" w:firstLine="0"/>
        <w:jc w:val="both"/>
        <w:rPr>
          <w:rFonts w:ascii="Times New Roman" w:eastAsia="SimSun" w:hAnsi="Times New Roman"/>
          <w:color w:val="000000"/>
          <w:sz w:val="21"/>
          <w:szCs w:val="21"/>
          <w:lang w:eastAsia="zh-CN"/>
        </w:rPr>
      </w:pPr>
    </w:p>
    <w:p w14:paraId="53962C54" w14:textId="77777777" w:rsidR="00044570" w:rsidRDefault="00A62EF1">
      <w:pPr>
        <w:ind w:left="0" w:firstLine="0"/>
        <w:rPr>
          <w:lang w:eastAsia="zh-CN"/>
        </w:rPr>
      </w:pPr>
      <w:r>
        <w:rPr>
          <w:lang w:eastAsia="zh-CN"/>
        </w:rPr>
        <w:t>[112bis-e-R18-Pos-09] Email discussion on RAN2 LS on RAN dependency for ranging &amp; sidelink positioning in R1-2302281by April 26 – Qun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1"/>
        <w:tabs>
          <w:tab w:val="clear" w:pos="432"/>
          <w:tab w:val="left" w:pos="0"/>
        </w:tabs>
        <w:ind w:left="426"/>
        <w:rPr>
          <w:rFonts w:eastAsia="SimSun"/>
          <w:color w:val="000000"/>
        </w:rPr>
      </w:pPr>
      <w:r>
        <w:rPr>
          <w:rFonts w:eastAsia="SimSun"/>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af1"/>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ranging: distance accuracy, direction accuracy, response time, and velocityRequest.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739CB591"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af7"/>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5FE8C350" w14:textId="77777777" w:rsidR="00044570" w:rsidRDefault="00A62EF1">
      <w:pPr>
        <w:pStyle w:val="af7"/>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af7"/>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af7"/>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af1"/>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61E3FE5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af7"/>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7DDC352E" w14:textId="77777777" w:rsidR="00044570" w:rsidRDefault="00A62EF1">
      <w:pPr>
        <w:pStyle w:val="af7"/>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af7"/>
        <w:numPr>
          <w:ilvl w:val="0"/>
          <w:numId w:val="13"/>
        </w:numPr>
        <w:ind w:leftChars="0"/>
        <w:rPr>
          <w:rFonts w:eastAsia="SimSun"/>
        </w:rPr>
      </w:pPr>
      <w:r>
        <w:rPr>
          <w:rFonts w:eastAsia="SimSun"/>
        </w:rPr>
        <w:lastRenderedPageBreak/>
        <w:t>for SL ranging, it is recommended to introduce a DirectionRequest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1"/>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1"/>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SimSun"/>
          <w:b/>
          <w:bCs/>
        </w:rPr>
      </w:pPr>
      <w:r>
        <w:rPr>
          <w:rFonts w:eastAsia="SimSun"/>
          <w:b/>
          <w:bCs/>
          <w:color w:val="000000"/>
          <w:sz w:val="21"/>
          <w:lang w:eastAsia="zh-CN"/>
        </w:rPr>
        <w:t xml:space="preserve">Option 2: </w:t>
      </w:r>
      <w:r>
        <w:rPr>
          <w:rFonts w:eastAsia="SimSun"/>
          <w:b/>
          <w:bCs/>
        </w:rPr>
        <w:t>DirectionRequest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3835FE6A" w14:textId="77777777" w:rsidR="00044570" w:rsidRDefault="00044570">
      <w:pPr>
        <w:spacing w:beforeLines="50" w:before="120"/>
        <w:ind w:left="0" w:firstLine="0"/>
        <w:jc w:val="both"/>
        <w:rPr>
          <w:rFonts w:ascii="Times New Roman" w:eastAsia="SimSun"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4A44CA3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487BBD8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p w14:paraId="3E2E3F18" w14:textId="777374C6" w:rsidR="004C04B6" w:rsidRDefault="004C04B6">
      <w:pPr>
        <w:pStyle w:val="1"/>
        <w:tabs>
          <w:tab w:val="clear" w:pos="432"/>
          <w:tab w:val="left" w:pos="0"/>
        </w:tabs>
        <w:ind w:left="426"/>
        <w:rPr>
          <w:rFonts w:eastAsia="SimSun"/>
          <w:color w:val="000000"/>
        </w:rPr>
      </w:pPr>
      <w:r>
        <w:rPr>
          <w:rFonts w:eastAsia="SimSun"/>
          <w:color w:val="000000"/>
        </w:rPr>
        <w:t>2</w:t>
      </w:r>
      <w:r w:rsidRPr="004C04B6">
        <w:rPr>
          <w:rFonts w:eastAsia="SimSun"/>
          <w:color w:val="000000"/>
          <w:vertAlign w:val="superscript"/>
        </w:rPr>
        <w:t>nd</w:t>
      </w:r>
      <w:r>
        <w:rPr>
          <w:rFonts w:eastAsia="SimSun"/>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r w:rsidRPr="00F23EEE">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for absolute positioning: absolute horizontal accuracy, verticalCoordinateRequest, absolute vertical accuracy, response time.</w:t>
      </w:r>
      <w:r>
        <w:rPr>
          <w:b/>
          <w:bCs/>
          <w:lang w:eastAsia="zh-CN"/>
        </w:rPr>
        <w:t xml:space="preserve"> </w:t>
      </w:r>
      <w:r w:rsidRPr="00F23EEE">
        <w:rPr>
          <w:b/>
          <w:bCs/>
          <w:lang w:eastAsia="zh-CN"/>
        </w:rPr>
        <w:t>and velocityRequest</w:t>
      </w:r>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verticalCoordinateRequest,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af1"/>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11D4B592" w14:textId="77777777" w:rsidTr="000C00DC">
        <w:tc>
          <w:tcPr>
            <w:tcW w:w="1272" w:type="dxa"/>
          </w:tcPr>
          <w:p w14:paraId="6F28DC6D" w14:textId="68FD59AD"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D9D32D1" w14:textId="600A5E15"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2B34115"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F37CF8" w14:paraId="40553E3C" w14:textId="77777777" w:rsidTr="00984453">
        <w:tc>
          <w:tcPr>
            <w:tcW w:w="1272" w:type="dxa"/>
          </w:tcPr>
          <w:p w14:paraId="226C8166"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37ACF69A" w14:textId="77777777" w:rsidR="00F37CF8" w:rsidRDefault="00F37CF8" w:rsidP="00984453">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17D55E7" w14:textId="77777777" w:rsidR="00F37CF8" w:rsidRPr="007E08C5" w:rsidRDefault="00F37CF8" w:rsidP="00984453">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4C04B6" w14:paraId="71562947" w14:textId="77777777" w:rsidTr="000C00DC">
        <w:tc>
          <w:tcPr>
            <w:tcW w:w="1272" w:type="dxa"/>
          </w:tcPr>
          <w:p w14:paraId="28466DF1" w14:textId="2CA3DCFE" w:rsidR="004C04B6" w:rsidRPr="0010435D" w:rsidRDefault="0010435D" w:rsidP="000C00DC">
            <w:pPr>
              <w:spacing w:beforeLines="50" w:before="120"/>
              <w:ind w:left="0" w:firstLine="0"/>
              <w:jc w:val="both"/>
              <w:rPr>
                <w:rFonts w:ascii="Times New Roman" w:eastAsia="SimSun" w:hAnsi="Times New Roman"/>
                <w:color w:val="000000"/>
                <w:sz w:val="21"/>
                <w:szCs w:val="22"/>
                <w:lang w:val="en-US" w:eastAsia="zh-CN"/>
              </w:rPr>
            </w:pPr>
            <w:r w:rsidRPr="0010435D">
              <w:rPr>
                <w:rFonts w:ascii="Times New Roman" w:eastAsia="SimSun" w:hAnsi="Times New Roman"/>
                <w:color w:val="000000"/>
                <w:sz w:val="21"/>
                <w:szCs w:val="22"/>
                <w:lang w:val="en-US" w:eastAsia="zh-CN"/>
              </w:rPr>
              <w:t>InterDigital</w:t>
            </w:r>
          </w:p>
        </w:tc>
        <w:tc>
          <w:tcPr>
            <w:tcW w:w="1133" w:type="dxa"/>
          </w:tcPr>
          <w:p w14:paraId="30F49077" w14:textId="7CC7064B" w:rsidR="004C04B6" w:rsidRPr="0010435D" w:rsidRDefault="0010435D"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156FDDF" w14:textId="4046A448" w:rsidR="004C04B6" w:rsidRPr="002B12AC" w:rsidRDefault="0010435D"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4C04B6" w14:paraId="46558C0E" w14:textId="77777777" w:rsidTr="000C00DC">
        <w:tc>
          <w:tcPr>
            <w:tcW w:w="1272" w:type="dxa"/>
          </w:tcPr>
          <w:p w14:paraId="117A7DC2" w14:textId="1464F1DF" w:rsidR="004C04B6" w:rsidRPr="007E08C5" w:rsidRDefault="000544D3"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233743C9" w14:textId="7C2538BC" w:rsidR="004C04B6" w:rsidRPr="007E08C5" w:rsidRDefault="000544D3"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8C395C" w14:paraId="32B0AF09" w14:textId="77777777" w:rsidTr="000C00DC">
        <w:tc>
          <w:tcPr>
            <w:tcW w:w="1272" w:type="dxa"/>
          </w:tcPr>
          <w:p w14:paraId="2CA9674E" w14:textId="6A0E48BA" w:rsidR="008C395C" w:rsidRPr="008C395C" w:rsidRDefault="008C395C" w:rsidP="000C00DC">
            <w:pPr>
              <w:spacing w:beforeLines="50" w:before="120"/>
              <w:ind w:left="0" w:firstLine="0"/>
              <w:jc w:val="both"/>
              <w:rPr>
                <w:rFonts w:ascii="Times New Roman" w:eastAsia="맑은 고딕" w:hAnsi="Times New Roman" w:hint="eastAsia"/>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79ECD673" w14:textId="12090DC7" w:rsidR="008C395C" w:rsidRDefault="008C395C" w:rsidP="000C00DC">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DEC060C" w14:textId="77777777" w:rsidR="008C395C" w:rsidRPr="00575F00" w:rsidRDefault="008C395C"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r w:rsidRPr="00F23EEE">
        <w:rPr>
          <w:b/>
          <w:bCs/>
          <w:lang w:eastAsia="zh-CN"/>
        </w:rPr>
        <w:t>velocityRequest</w:t>
      </w:r>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af7"/>
        <w:numPr>
          <w:ilvl w:val="0"/>
          <w:numId w:val="19"/>
        </w:numPr>
        <w:ind w:leftChars="0"/>
      </w:pPr>
      <w:r>
        <w:t>Option1: RAN1 confirms that RAN2 understanding is correct without clarification;</w:t>
      </w:r>
    </w:p>
    <w:p w14:paraId="6FA98903" w14:textId="3BCBC499" w:rsidR="004C04B6" w:rsidRDefault="004C04B6" w:rsidP="004C04B6">
      <w:pPr>
        <w:pStyle w:val="af7"/>
        <w:numPr>
          <w:ilvl w:val="0"/>
          <w:numId w:val="19"/>
        </w:numPr>
        <w:ind w:leftChars="0"/>
      </w:pPr>
      <w:r>
        <w:t>Option 2: RAN1 provide</w:t>
      </w:r>
      <w:r w:rsidR="006A5366">
        <w:t>s</w:t>
      </w:r>
      <w:r>
        <w:t xml:space="preserve"> clarification that </w:t>
      </w:r>
      <w:r w:rsidRPr="00177B30">
        <w:t>only relative velocity w.r.t.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velocityRequest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only relative velocity w.r.t.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af1"/>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Company</w:t>
            </w:r>
          </w:p>
        </w:tc>
        <w:tc>
          <w:tcPr>
            <w:tcW w:w="1133" w:type="dxa"/>
          </w:tcPr>
          <w:p w14:paraId="2EBAD456"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73324435" w14:textId="77777777" w:rsidTr="000C00DC">
        <w:tc>
          <w:tcPr>
            <w:tcW w:w="1272" w:type="dxa"/>
          </w:tcPr>
          <w:p w14:paraId="035AB4B1" w14:textId="00BF1B7B"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49D29370" w14:textId="49D285C2"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2E6EFED0" w14:textId="57A99830" w:rsidR="004C04B6" w:rsidRPr="007E08C5"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4C04B6" w14:paraId="11565F26" w14:textId="77777777" w:rsidTr="000C00DC">
        <w:tc>
          <w:tcPr>
            <w:tcW w:w="1272" w:type="dxa"/>
          </w:tcPr>
          <w:p w14:paraId="6A6F8C81" w14:textId="372E9F13" w:rsidR="004C04B6" w:rsidRPr="00D92DB7" w:rsidRDefault="00D92DB7" w:rsidP="000C00DC">
            <w:pPr>
              <w:spacing w:beforeLines="50" w:before="120"/>
              <w:ind w:left="0" w:firstLine="0"/>
              <w:jc w:val="both"/>
              <w:rPr>
                <w:rFonts w:ascii="Times New Roman" w:eastAsia="SimSun" w:hAnsi="Times New Roman"/>
                <w:color w:val="000000"/>
                <w:sz w:val="21"/>
                <w:szCs w:val="22"/>
                <w:lang w:val="en-US" w:eastAsia="zh-CN"/>
              </w:rPr>
            </w:pPr>
            <w:r w:rsidRPr="00D92DB7">
              <w:rPr>
                <w:rFonts w:ascii="Times New Roman" w:eastAsia="SimSun" w:hAnsi="Times New Roman"/>
                <w:color w:val="000000"/>
                <w:sz w:val="21"/>
                <w:szCs w:val="22"/>
                <w:lang w:val="en-US" w:eastAsia="zh-CN"/>
              </w:rPr>
              <w:t>InterDigital</w:t>
            </w:r>
          </w:p>
        </w:tc>
        <w:tc>
          <w:tcPr>
            <w:tcW w:w="1133" w:type="dxa"/>
          </w:tcPr>
          <w:p w14:paraId="546E1664"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E5DD8E4" w14:textId="20EA1C71" w:rsidR="004C04B6" w:rsidRPr="002B12AC" w:rsidRDefault="00D92DB7"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4C04B6" w14:paraId="536D6C11" w14:textId="77777777" w:rsidTr="000C00DC">
        <w:tc>
          <w:tcPr>
            <w:tcW w:w="1272" w:type="dxa"/>
          </w:tcPr>
          <w:p w14:paraId="398CF0BF" w14:textId="3AFE83D3" w:rsidR="004C04B6" w:rsidRPr="007E08C5" w:rsidRDefault="000544D3"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6EFCB536" w14:textId="3958AC92" w:rsidR="004C04B6" w:rsidRPr="007E08C5" w:rsidRDefault="00350577"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6FC0D30C" w14:textId="221A86C3" w:rsidR="004C04B6" w:rsidRPr="00575F00" w:rsidRDefault="00D41CDF" w:rsidP="007F21EB">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ahchor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w:t>
            </w:r>
            <w:r w:rsidR="007F21EB">
              <w:rPr>
                <w:rFonts w:ascii="Times New Roman" w:eastAsiaTheme="minorEastAsia" w:hAnsi="Times New Roman" w:hint="eastAsia"/>
                <w:color w:val="000000"/>
                <w:sz w:val="21"/>
                <w:szCs w:val="22"/>
                <w:lang w:val="en-US" w:eastAsia="zh-CN"/>
              </w:rPr>
              <w:t xml:space="preserve"> </w:t>
            </w:r>
            <w:r w:rsidR="007458AB">
              <w:rPr>
                <w:rFonts w:ascii="Times New Roman" w:eastAsiaTheme="minorEastAsia" w:hAnsi="Times New Roman" w:hint="eastAsia"/>
                <w:color w:val="000000"/>
                <w:sz w:val="21"/>
                <w:szCs w:val="22"/>
                <w:lang w:val="en-US" w:eastAsia="zh-CN"/>
              </w:rPr>
              <w:t xml:space="preserve">both </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reference UE</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 xml:space="preserve"> and </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anchor UE</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 xml:space="preserve"> and slightly prefer to use the anchor UE</w:t>
            </w:r>
            <w:r>
              <w:rPr>
                <w:rFonts w:ascii="Times New Roman" w:eastAsiaTheme="minorEastAsia" w:hAnsi="Times New Roman" w:hint="eastAsia"/>
                <w:color w:val="000000"/>
                <w:sz w:val="21"/>
                <w:szCs w:val="22"/>
                <w:lang w:val="en-US" w:eastAsia="zh-CN"/>
              </w:rPr>
              <w:t>.</w:t>
            </w:r>
          </w:p>
        </w:tc>
      </w:tr>
      <w:tr w:rsidR="00C756C9" w14:paraId="657052C7" w14:textId="77777777" w:rsidTr="000C00DC">
        <w:tc>
          <w:tcPr>
            <w:tcW w:w="1272" w:type="dxa"/>
          </w:tcPr>
          <w:p w14:paraId="4670A628" w14:textId="7B8B01C8" w:rsidR="00C756C9" w:rsidRPr="00C756C9" w:rsidRDefault="00C756C9" w:rsidP="000C00DC">
            <w:pPr>
              <w:spacing w:beforeLines="50" w:before="120"/>
              <w:ind w:left="0" w:firstLine="0"/>
              <w:jc w:val="both"/>
              <w:rPr>
                <w:rFonts w:ascii="Times New Roman" w:eastAsia="맑은 고딕" w:hAnsi="Times New Roman" w:hint="eastAsia"/>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6AA32A44" w14:textId="759936BA" w:rsidR="00C756C9" w:rsidRPr="00C756C9" w:rsidRDefault="00C756C9" w:rsidP="000C00DC">
            <w:pPr>
              <w:spacing w:beforeLines="50" w:before="120"/>
              <w:ind w:left="0" w:firstLine="0"/>
              <w:jc w:val="both"/>
              <w:rPr>
                <w:rFonts w:ascii="Times New Roman" w:eastAsia="맑은 고딕" w:hAnsi="Times New Roman" w:hint="eastAsia"/>
                <w:color w:val="000000"/>
                <w:sz w:val="21"/>
                <w:szCs w:val="22"/>
                <w:lang w:val="en-US" w:eastAsia="ko-KR"/>
              </w:rPr>
            </w:pPr>
            <w:r>
              <w:rPr>
                <w:rFonts w:ascii="Times New Roman" w:eastAsia="맑은 고딕" w:hAnsi="Times New Roman" w:hint="eastAsia"/>
                <w:color w:val="000000"/>
                <w:sz w:val="21"/>
                <w:szCs w:val="22"/>
                <w:lang w:val="en-US" w:eastAsia="ko-KR"/>
              </w:rPr>
              <w:t>Yes</w:t>
            </w:r>
          </w:p>
        </w:tc>
        <w:tc>
          <w:tcPr>
            <w:tcW w:w="7226" w:type="dxa"/>
          </w:tcPr>
          <w:p w14:paraId="10995576" w14:textId="69AF3E3C" w:rsidR="00C756C9" w:rsidRDefault="00C756C9" w:rsidP="007F21EB">
            <w:pPr>
              <w:spacing w:beforeLines="50" w:before="120"/>
              <w:ind w:left="0" w:firstLine="0"/>
              <w:jc w:val="both"/>
              <w:rPr>
                <w:rFonts w:ascii="Times New Roman" w:eastAsiaTheme="minorEastAsia" w:hAnsi="Times New Roman" w:hint="eastAsia"/>
                <w:color w:val="000000"/>
                <w:sz w:val="21"/>
                <w:szCs w:val="22"/>
                <w:lang w:val="en-US" w:eastAsia="zh-CN"/>
              </w:rPr>
            </w:pPr>
            <w:r>
              <w:rPr>
                <w:rFonts w:ascii="Times New Roman" w:eastAsiaTheme="minorEastAsia" w:hAnsi="Times New Roman"/>
                <w:color w:val="000000"/>
                <w:sz w:val="21"/>
                <w:szCs w:val="22"/>
                <w:lang w:val="en-US" w:eastAsia="zh-CN"/>
              </w:rPr>
              <w:t xml:space="preserve">Changing to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color w:val="000000"/>
                <w:sz w:val="21"/>
                <w:szCs w:val="22"/>
                <w:lang w:val="en-US" w:eastAsia="zh-CN"/>
              </w:rPr>
              <w:t xml:space="preserve"> seems clear.</w:t>
            </w: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w:t>
      </w:r>
      <w:r w:rsidR="00954AB9">
        <w:rPr>
          <w:rFonts w:ascii="Times New Roman" w:eastAsia="SimSun" w:hAnsi="Times New Roman"/>
          <w:color w:val="000000"/>
          <w:sz w:val="21"/>
          <w:szCs w:val="22"/>
          <w:lang w:val="en-US" w:eastAsia="zh-CN"/>
        </w:rPr>
        <w:t xml:space="preserve"> and</w:t>
      </w:r>
      <w:r>
        <w:rPr>
          <w:rFonts w:ascii="Times New Roman" w:eastAsia="SimSun"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SimSun" w:hAnsi="Times New Roman"/>
          <w:color w:val="000000"/>
          <w:sz w:val="21"/>
          <w:szCs w:val="22"/>
          <w:lang w:val="en-US" w:eastAsia="zh-CN"/>
        </w:rPr>
        <w:t>majority</w:t>
      </w:r>
      <w:r>
        <w:rPr>
          <w:rFonts w:ascii="Times New Roman" w:eastAsia="SimSun" w:hAnsi="Times New Roman"/>
          <w:color w:val="000000"/>
          <w:sz w:val="21"/>
          <w:szCs w:val="22"/>
          <w:lang w:val="en-US" w:eastAsia="zh-CN"/>
        </w:rPr>
        <w:t xml:space="preserve"> companies (</w:t>
      </w:r>
      <w:r w:rsidR="006A5366">
        <w:rPr>
          <w:rFonts w:ascii="Times New Roman" w:eastAsia="SimSun" w:hAnsi="Times New Roman"/>
          <w:color w:val="000000"/>
          <w:sz w:val="21"/>
          <w:szCs w:val="22"/>
          <w:lang w:val="en-US" w:eastAsia="zh-CN"/>
        </w:rPr>
        <w:t>5</w:t>
      </w:r>
      <w:r>
        <w:rPr>
          <w:rFonts w:ascii="Times New Roman" w:eastAsia="SimSun" w:hAnsi="Times New Roman"/>
          <w:color w:val="000000"/>
          <w:sz w:val="21"/>
          <w:szCs w:val="22"/>
          <w:lang w:val="en-US" w:eastAsia="zh-CN"/>
        </w:rPr>
        <w:t xml:space="preserve"> out of </w:t>
      </w:r>
      <w:r w:rsidR="006A5366">
        <w:rPr>
          <w:rFonts w:ascii="Times New Roman" w:eastAsia="SimSun" w:hAnsi="Times New Roman"/>
          <w:color w:val="000000"/>
          <w:sz w:val="21"/>
          <w:szCs w:val="22"/>
          <w:lang w:val="en-US" w:eastAsia="zh-CN"/>
        </w:rPr>
        <w:t>8</w:t>
      </w:r>
      <w:r>
        <w:rPr>
          <w:rFonts w:ascii="Times New Roman" w:eastAsia="SimSun"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SimSun" w:hAnsi="Times New Roman"/>
          <w:color w:val="000000"/>
          <w:sz w:val="21"/>
          <w:szCs w:val="22"/>
          <w:lang w:val="en-US" w:eastAsia="zh-CN"/>
        </w:rPr>
        <w:t>considered</w:t>
      </w:r>
      <w:r>
        <w:rPr>
          <w:rFonts w:ascii="Times New Roman" w:eastAsia="SimSun" w:hAnsi="Times New Roman"/>
          <w:color w:val="000000"/>
          <w:sz w:val="21"/>
          <w:szCs w:val="22"/>
          <w:lang w:val="en-US" w:eastAsia="zh-CN"/>
        </w:rPr>
        <w:t>.</w:t>
      </w:r>
    </w:p>
    <w:p w14:paraId="1DC01307" w14:textId="77777777" w:rsidR="004C04B6" w:rsidRDefault="004C04B6" w:rsidP="004C04B6">
      <w:pPr>
        <w:ind w:left="0" w:firstLine="0"/>
        <w:rPr>
          <w:rFonts w:ascii="Times New Roman" w:eastAsia="SimSun" w:hAnsi="Times New Roman"/>
          <w:color w:val="000000"/>
          <w:sz w:val="21"/>
          <w:szCs w:val="22"/>
          <w:lang w:val="en-US" w:eastAsia="zh-CN"/>
        </w:rPr>
      </w:pPr>
    </w:p>
    <w:p w14:paraId="6CA6C690" w14:textId="654039F9" w:rsidR="004C04B6" w:rsidRDefault="004C04B6" w:rsidP="004C04B6">
      <w:pPr>
        <w:ind w:left="0" w:firstLine="0"/>
      </w:pPr>
      <w:r>
        <w:rPr>
          <w:rFonts w:ascii="Times New Roman" w:eastAsia="SimSun"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af1"/>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00C35A13" w14:textId="77777777" w:rsidTr="000C00DC">
        <w:tc>
          <w:tcPr>
            <w:tcW w:w="1272" w:type="dxa"/>
          </w:tcPr>
          <w:p w14:paraId="43643BCF" w14:textId="1511D0EF"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77575AEC" w14:textId="4DD098AF"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D48110F"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F37CF8" w14:paraId="2596FA0A" w14:textId="77777777" w:rsidTr="00984453">
        <w:tc>
          <w:tcPr>
            <w:tcW w:w="1272" w:type="dxa"/>
          </w:tcPr>
          <w:p w14:paraId="0A9D02E7"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448513B6" w14:textId="77777777" w:rsidR="00F37CF8" w:rsidRDefault="00F37CF8" w:rsidP="00984453">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40520502" w14:textId="77777777" w:rsidR="00F37CF8" w:rsidRPr="007E08C5" w:rsidRDefault="00F37CF8" w:rsidP="00984453">
            <w:pPr>
              <w:spacing w:beforeLines="50" w:before="120"/>
              <w:ind w:left="0" w:firstLine="0"/>
              <w:jc w:val="both"/>
              <w:rPr>
                <w:rFonts w:ascii="Times New Roman" w:eastAsia="SimSun" w:hAnsi="Times New Roman"/>
                <w:color w:val="000000"/>
                <w:sz w:val="21"/>
                <w:szCs w:val="22"/>
                <w:lang w:val="en-US" w:eastAsia="zh-CN"/>
              </w:rPr>
            </w:pPr>
          </w:p>
        </w:tc>
      </w:tr>
      <w:tr w:rsidR="004C04B6" w14:paraId="0A2AACF2" w14:textId="77777777" w:rsidTr="000C00DC">
        <w:tc>
          <w:tcPr>
            <w:tcW w:w="1272" w:type="dxa"/>
          </w:tcPr>
          <w:p w14:paraId="6163347C" w14:textId="3F5A7E67" w:rsidR="004C04B6" w:rsidRPr="00537FFC" w:rsidRDefault="00537FFC" w:rsidP="000C00DC">
            <w:pPr>
              <w:spacing w:beforeLines="50" w:before="120"/>
              <w:ind w:left="0" w:firstLine="0"/>
              <w:jc w:val="both"/>
              <w:rPr>
                <w:rFonts w:ascii="Times New Roman" w:eastAsia="SimSun" w:hAnsi="Times New Roman"/>
                <w:color w:val="000000"/>
                <w:sz w:val="21"/>
                <w:szCs w:val="22"/>
                <w:lang w:val="en-US" w:eastAsia="zh-CN"/>
              </w:rPr>
            </w:pPr>
            <w:r w:rsidRPr="00537FFC">
              <w:rPr>
                <w:rFonts w:ascii="Times New Roman" w:eastAsia="SimSun" w:hAnsi="Times New Roman"/>
                <w:color w:val="000000"/>
                <w:sz w:val="21"/>
                <w:szCs w:val="22"/>
                <w:lang w:val="en-US" w:eastAsia="zh-CN"/>
              </w:rPr>
              <w:t>InterDigital</w:t>
            </w:r>
          </w:p>
        </w:tc>
        <w:tc>
          <w:tcPr>
            <w:tcW w:w="1133" w:type="dxa"/>
          </w:tcPr>
          <w:p w14:paraId="35E171FC" w14:textId="4C079C6B" w:rsidR="004C04B6" w:rsidRPr="00537FFC" w:rsidRDefault="00537FFC"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24DE95EF" w14:textId="77777777" w:rsidR="004C04B6" w:rsidRPr="002B12AC"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41DD0D33" w14:textId="77777777" w:rsidTr="000C00DC">
        <w:tc>
          <w:tcPr>
            <w:tcW w:w="1272" w:type="dxa"/>
          </w:tcPr>
          <w:p w14:paraId="22397F75" w14:textId="0A835C5D" w:rsidR="004C04B6" w:rsidRPr="007E08C5" w:rsidRDefault="000544D3"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12DB602E" w14:textId="6C7B0046" w:rsidR="004C04B6" w:rsidRPr="007E08C5" w:rsidRDefault="000544D3"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C756C9" w14:paraId="3C95ECF9" w14:textId="77777777" w:rsidTr="000C00DC">
        <w:tc>
          <w:tcPr>
            <w:tcW w:w="1272" w:type="dxa"/>
          </w:tcPr>
          <w:p w14:paraId="7F2B17E0" w14:textId="47EDA224" w:rsidR="00C756C9" w:rsidRPr="00C756C9" w:rsidRDefault="00C756C9" w:rsidP="000C00DC">
            <w:pPr>
              <w:spacing w:beforeLines="50" w:before="120"/>
              <w:ind w:left="0" w:firstLine="0"/>
              <w:jc w:val="both"/>
              <w:rPr>
                <w:rFonts w:ascii="Times New Roman" w:eastAsia="맑은 고딕" w:hAnsi="Times New Roman" w:hint="eastAsia"/>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333FF63F" w14:textId="77777777" w:rsidR="00C756C9" w:rsidRDefault="00C756C9"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903FE04" w14:textId="3F8EEFDC" w:rsidR="00C756C9" w:rsidRPr="00C756C9" w:rsidRDefault="00C756C9" w:rsidP="00C756C9">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 xml:space="preserve">Since </w:t>
            </w:r>
            <w:r w:rsidRPr="00C756C9">
              <w:rPr>
                <w:rFonts w:ascii="Times New Roman" w:eastAsia="SimSun" w:hAnsi="Times New Roman"/>
                <w:color w:val="000000"/>
                <w:sz w:val="21"/>
                <w:szCs w:val="22"/>
                <w:lang w:eastAsia="zh-CN"/>
              </w:rPr>
              <w:t xml:space="preserve">additional QoS parameters </w:t>
            </w:r>
            <w:r>
              <w:rPr>
                <w:rFonts w:ascii="Times New Roman" w:eastAsia="SimSun" w:hAnsi="Times New Roman"/>
                <w:color w:val="000000"/>
                <w:sz w:val="21"/>
                <w:szCs w:val="22"/>
                <w:lang w:eastAsia="zh-CN"/>
              </w:rPr>
              <w:t>can be discussed further depending on the outcome in this work item, w</w:t>
            </w:r>
            <w:bookmarkStart w:id="4" w:name="_GoBack"/>
            <w:bookmarkEnd w:id="4"/>
            <w:r w:rsidRPr="00C756C9">
              <w:rPr>
                <w:rFonts w:ascii="Times New Roman" w:eastAsia="SimSun" w:hAnsi="Times New Roman" w:hint="eastAsia"/>
                <w:color w:val="000000"/>
                <w:sz w:val="21"/>
                <w:szCs w:val="22"/>
                <w:lang w:eastAsia="zh-CN"/>
              </w:rPr>
              <w:t xml:space="preserve">e suggest the </w:t>
            </w:r>
            <w:r w:rsidRPr="00C756C9">
              <w:rPr>
                <w:rFonts w:ascii="Times New Roman" w:eastAsia="SimSun" w:hAnsi="Times New Roman"/>
                <w:color w:val="000000"/>
                <w:sz w:val="21"/>
                <w:szCs w:val="22"/>
                <w:lang w:eastAsia="zh-CN"/>
              </w:rPr>
              <w:t>following</w:t>
            </w:r>
            <w:r w:rsidRPr="00C756C9">
              <w:rPr>
                <w:rFonts w:ascii="Times New Roman" w:eastAsia="SimSun" w:hAnsi="Times New Roman" w:hint="eastAsia"/>
                <w:color w:val="000000"/>
                <w:sz w:val="21"/>
                <w:szCs w:val="22"/>
                <w:lang w:eastAsia="zh-CN"/>
              </w:rPr>
              <w:t xml:space="preserve"> </w:t>
            </w:r>
            <w:r w:rsidRPr="00C756C9">
              <w:rPr>
                <w:rFonts w:ascii="Times New Roman" w:eastAsia="SimSun" w:hAnsi="Times New Roman"/>
                <w:color w:val="000000"/>
                <w:sz w:val="21"/>
                <w:szCs w:val="22"/>
                <w:lang w:eastAsia="zh-CN"/>
              </w:rPr>
              <w:t>wording as</w:t>
            </w:r>
          </w:p>
          <w:p w14:paraId="37D68AC1" w14:textId="2BEEF399" w:rsidR="00C756C9" w:rsidRPr="00C756C9" w:rsidRDefault="00C756C9" w:rsidP="00C756C9">
            <w:pPr>
              <w:spacing w:beforeLines="50" w:before="120"/>
              <w:ind w:left="0" w:firstLine="0"/>
              <w:jc w:val="both"/>
              <w:rPr>
                <w:rFonts w:ascii="Times New Roman" w:eastAsiaTheme="minorEastAsia" w:hAnsi="Times New Roman"/>
                <w:b/>
                <w:color w:val="000000"/>
                <w:sz w:val="21"/>
                <w:szCs w:val="22"/>
                <w:lang w:val="en-US" w:eastAsia="zh-CN"/>
              </w:rPr>
            </w:pPr>
            <w:r w:rsidRPr="00C756C9">
              <w:rPr>
                <w:rFonts w:ascii="Times New Roman" w:eastAsia="SimSun" w:hAnsi="Times New Roman"/>
                <w:b/>
                <w:sz w:val="21"/>
                <w:szCs w:val="22"/>
                <w:lang w:eastAsia="zh-CN"/>
              </w:rPr>
              <w:t xml:space="preserve">RAN1 agree that additional QoS parameters </w:t>
            </w:r>
            <w:r w:rsidRPr="00C756C9">
              <w:rPr>
                <w:rFonts w:ascii="Times New Roman" w:eastAsia="SimSun" w:hAnsi="Times New Roman"/>
                <w:b/>
                <w:sz w:val="21"/>
                <w:szCs w:val="22"/>
                <w:lang w:eastAsia="zh-CN"/>
              </w:rPr>
              <w:t xml:space="preserve">may need to be addressed during </w:t>
            </w:r>
            <w:r w:rsidRPr="00C756C9">
              <w:rPr>
                <w:rFonts w:ascii="Times New Roman" w:eastAsia="SimSun" w:hAnsi="Times New Roman"/>
                <w:b/>
                <w:sz w:val="21"/>
                <w:szCs w:val="22"/>
                <w:lang w:eastAsia="zh-CN"/>
              </w:rPr>
              <w:t>the work item.</w:t>
            </w: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af1"/>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6A5366" w14:paraId="791DB8DE" w14:textId="77777777" w:rsidTr="006A5366">
        <w:tc>
          <w:tcPr>
            <w:tcW w:w="1272" w:type="dxa"/>
          </w:tcPr>
          <w:p w14:paraId="1B930BE9" w14:textId="5CB9F053" w:rsidR="006A5366" w:rsidRPr="001B2526"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78268733" w14:textId="0A13BAB9" w:rsidR="006A536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w:t>
            </w:r>
            <w:r w:rsidR="00F828A6">
              <w:rPr>
                <w:rFonts w:ascii="Times New Roman" w:eastAsia="SimSun" w:hAnsi="Times New Roman"/>
                <w:color w:val="000000"/>
                <w:sz w:val="21"/>
                <w:szCs w:val="22"/>
                <w:lang w:eastAsia="zh-CN"/>
              </w:rPr>
              <w:t>, accuracy and velocity</w:t>
            </w:r>
            <w:r>
              <w:rPr>
                <w:rFonts w:ascii="Times New Roman" w:eastAsia="SimSun" w:hAnsi="Times New Roman"/>
                <w:color w:val="000000"/>
                <w:sz w:val="21"/>
                <w:szCs w:val="22"/>
                <w:lang w:eastAsia="zh-CN"/>
              </w:rPr>
              <w:t xml:space="preserve">, it </w:t>
            </w:r>
            <w:r w:rsidR="00F828A6">
              <w:rPr>
                <w:rFonts w:ascii="Times New Roman" w:eastAsia="SimSun" w:hAnsi="Times New Roman"/>
                <w:color w:val="000000"/>
                <w:sz w:val="21"/>
                <w:szCs w:val="22"/>
                <w:lang w:eastAsia="zh-CN"/>
              </w:rPr>
              <w:t>is</w:t>
            </w:r>
            <w:r>
              <w:rPr>
                <w:rFonts w:ascii="Times New Roman" w:eastAsia="SimSun" w:hAnsi="Times New Roman"/>
                <w:color w:val="000000"/>
                <w:sz w:val="21"/>
                <w:szCs w:val="22"/>
                <w:lang w:eastAsia="zh-CN"/>
              </w:rPr>
              <w:t xml:space="preserve"> </w:t>
            </w:r>
            <w:r w:rsidR="00F828A6">
              <w:rPr>
                <w:rFonts w:ascii="Times New Roman" w:eastAsia="SimSun" w:hAnsi="Times New Roman"/>
                <w:color w:val="000000"/>
                <w:sz w:val="21"/>
                <w:szCs w:val="22"/>
                <w:lang w:eastAsia="zh-CN"/>
              </w:rPr>
              <w:t>already clear</w:t>
            </w:r>
            <w:r>
              <w:rPr>
                <w:rFonts w:ascii="Times New Roman" w:eastAsia="SimSun" w:hAnsi="Times New Roman"/>
                <w:color w:val="000000"/>
                <w:sz w:val="21"/>
                <w:szCs w:val="22"/>
                <w:lang w:eastAsia="zh-CN"/>
              </w:rPr>
              <w:t>.</w:t>
            </w:r>
          </w:p>
        </w:tc>
      </w:tr>
      <w:tr w:rsidR="006A5366" w14:paraId="6A5E6079" w14:textId="77777777" w:rsidTr="006A5366">
        <w:tc>
          <w:tcPr>
            <w:tcW w:w="1272" w:type="dxa"/>
          </w:tcPr>
          <w:p w14:paraId="044A1AE8" w14:textId="77777777" w:rsidR="006A5366" w:rsidRPr="000544D3" w:rsidRDefault="006A5366" w:rsidP="000C00DC">
            <w:pPr>
              <w:spacing w:beforeLines="50" w:before="120"/>
              <w:ind w:left="0" w:firstLine="0"/>
              <w:jc w:val="both"/>
              <w:rPr>
                <w:rFonts w:ascii="Times New Roman" w:eastAsiaTheme="minorEastAsia" w:hAnsi="Times New Roman"/>
                <w:color w:val="000000"/>
                <w:sz w:val="21"/>
                <w:szCs w:val="22"/>
                <w:lang w:val="en-US"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Pr="000544D3" w:rsidRDefault="006A5366" w:rsidP="000C00DC">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1"/>
        <w:tabs>
          <w:tab w:val="clear" w:pos="432"/>
          <w:tab w:val="left" w:pos="0"/>
        </w:tabs>
        <w:ind w:left="426"/>
        <w:rPr>
          <w:rFonts w:eastAsia="SimSun"/>
          <w:color w:val="000000"/>
        </w:rPr>
      </w:pPr>
      <w:r>
        <w:rPr>
          <w:rFonts w:eastAsia="SimSun" w:hint="eastAsia"/>
          <w:color w:val="000000"/>
        </w:rPr>
        <w:t>Companies view</w:t>
      </w:r>
    </w:p>
    <w:p w14:paraId="1F1326E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맑은 고딕" w:hAnsi="Times New Roman"/>
                <w:color w:val="0070C0"/>
                <w:szCs w:val="20"/>
                <w:lang w:eastAsia="ko-KR"/>
              </w:rPr>
            </w:pPr>
            <w:bookmarkStart w:id="5" w:name="_Hlk94345499"/>
            <w:r>
              <w:rPr>
                <w:rFonts w:ascii="Times New Roman" w:eastAsia="맑은 고딕" w:hAnsi="Times New Roman"/>
                <w:b/>
                <w:bCs/>
                <w:color w:val="0070C0"/>
                <w:szCs w:val="20"/>
                <w:lang w:eastAsia="ko-KR"/>
              </w:rPr>
              <w:t>RAN1 response</w:t>
            </w:r>
            <w:r>
              <w:rPr>
                <w:rFonts w:ascii="Times New Roman" w:eastAsia="맑은 고딕" w:hAnsi="Times New Roman"/>
                <w:color w:val="0070C0"/>
                <w:szCs w:val="20"/>
                <w:lang w:eastAsia="ko-KR"/>
              </w:rPr>
              <w:t xml:space="preserve">: </w:t>
            </w:r>
          </w:p>
          <w:bookmarkEnd w:id="5"/>
          <w:p w14:paraId="322AB2D3" w14:textId="77777777" w:rsidR="00044570" w:rsidRDefault="00A62EF1">
            <w:pPr>
              <w:numPr>
                <w:ilvl w:val="0"/>
                <w:numId w:val="14"/>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r>
              <w:rPr>
                <w:rFonts w:ascii="Arial" w:hAnsi="Arial" w:cs="Arial"/>
                <w:lang w:eastAsia="ko-KR"/>
              </w:rPr>
              <w:t>QoS parameters for SL absolute and relative positioning are correct</w:t>
            </w:r>
            <w:bookmarkEnd w:id="6"/>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SimSun" w:hAnsi="Arial" w:cs="Arial"/>
                <w:szCs w:val="20"/>
                <w:lang w:val="en-US" w:eastAsia="zh-CN"/>
              </w:rPr>
            </w:pPr>
          </w:p>
          <w:p w14:paraId="3EBD56B9"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 xml:space="preserve">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w:t>
            </w:r>
            <w:r>
              <w:rPr>
                <w:rFonts w:ascii="Arial" w:eastAsia="DengXian" w:hAnsi="Arial" w:cs="Arial"/>
                <w:szCs w:val="20"/>
                <w:lang w:val="en-US" w:eastAsia="zh-CN"/>
              </w:rPr>
              <w:lastRenderedPageBreak/>
              <w:t>translating to GCS.</w:t>
            </w:r>
          </w:p>
          <w:p w14:paraId="21EB8620" w14:textId="77777777" w:rsidR="00044570" w:rsidRDefault="00044570">
            <w:pPr>
              <w:spacing w:beforeLines="50" w:before="120" w:after="120"/>
              <w:ind w:left="0" w:firstLine="0"/>
              <w:rPr>
                <w:rFonts w:ascii="Arial" w:eastAsia="SimSun" w:hAnsi="Arial" w:cs="Arial"/>
                <w:b/>
                <w:szCs w:val="20"/>
              </w:rPr>
            </w:pPr>
          </w:p>
          <w:p w14:paraId="63853C62" w14:textId="77777777" w:rsidR="00044570" w:rsidRDefault="00A62EF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96A75BD"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543389FB" w14:textId="77777777" w:rsidR="00044570" w:rsidRDefault="00A62EF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5D9F3633" w14:textId="77777777" w:rsidR="00044570" w:rsidRDefault="00A62EF1">
      <w:pPr>
        <w:pStyle w:val="1"/>
        <w:tabs>
          <w:tab w:val="clear" w:pos="432"/>
          <w:tab w:val="left" w:pos="0"/>
        </w:tabs>
        <w:ind w:left="426"/>
        <w:rPr>
          <w:rFonts w:eastAsia="SimSun"/>
          <w:color w:val="000000"/>
        </w:rPr>
      </w:pPr>
      <w:r>
        <w:rPr>
          <w:rFonts w:eastAsia="SimSun"/>
          <w:color w:val="000000"/>
        </w:rPr>
        <w:lastRenderedPageBreak/>
        <w:t>Summary and conclusion</w:t>
      </w:r>
    </w:p>
    <w:p w14:paraId="3FEF1EFD" w14:textId="77777777" w:rsidR="00044570" w:rsidRDefault="00A62EF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af7"/>
        <w:numPr>
          <w:ilvl w:val="0"/>
          <w:numId w:val="18"/>
        </w:numPr>
        <w:ind w:leftChars="0"/>
      </w:pPr>
      <w:r>
        <w:t>R1-2302281</w:t>
      </w:r>
      <w:r>
        <w:tab/>
        <w:t>Reply LS on RAN dependency for Ranging &amp; Sidelink Positioning</w:t>
      </w:r>
      <w:r>
        <w:tab/>
        <w:t>RAN2, Xiaomi</w:t>
      </w:r>
    </w:p>
    <w:p w14:paraId="20EB3089" w14:textId="77777777" w:rsidR="00044570" w:rsidRDefault="00A62EF1">
      <w:pPr>
        <w:pStyle w:val="af7"/>
        <w:numPr>
          <w:ilvl w:val="0"/>
          <w:numId w:val="18"/>
        </w:numPr>
        <w:ind w:leftChars="0"/>
      </w:pPr>
      <w:r>
        <w:t>R1-2302447</w:t>
      </w:r>
      <w:r>
        <w:tab/>
        <w:t>Draft Reply LS to RAN2 on RAN dependency for Ranging &amp; Sidelink Positioning</w:t>
      </w:r>
      <w:r>
        <w:tab/>
        <w:t>vivo</w:t>
      </w:r>
    </w:p>
    <w:p w14:paraId="79B1BB5A" w14:textId="77777777" w:rsidR="00044570" w:rsidRDefault="00A62EF1">
      <w:pPr>
        <w:pStyle w:val="af7"/>
        <w:numPr>
          <w:ilvl w:val="0"/>
          <w:numId w:val="18"/>
        </w:numPr>
        <w:ind w:leftChars="0"/>
      </w:pPr>
      <w:r>
        <w:t>R1-2302527</w:t>
      </w:r>
      <w:r>
        <w:tab/>
        <w:t>Draft reply LS to RAN2 on RAN dependency for Ranging &amp; Sidelink Positioning</w:t>
      </w:r>
      <w:r>
        <w:tab/>
        <w:t>OPPO</w:t>
      </w:r>
    </w:p>
    <w:p w14:paraId="326D65C1" w14:textId="77777777" w:rsidR="00044570" w:rsidRDefault="00A62EF1">
      <w:pPr>
        <w:pStyle w:val="af7"/>
        <w:numPr>
          <w:ilvl w:val="0"/>
          <w:numId w:val="18"/>
        </w:numPr>
        <w:ind w:leftChars="0"/>
      </w:pPr>
      <w:r>
        <w:t>R1-2302640</w:t>
      </w:r>
      <w:r>
        <w:tab/>
        <w:t>Discussion on RAN2 LS on RAN dependency for Ranging &amp; Sidelink Positioning</w:t>
      </w:r>
      <w:r>
        <w:tab/>
        <w:t>CATT</w:t>
      </w:r>
    </w:p>
    <w:p w14:paraId="29E572E8" w14:textId="77777777" w:rsidR="00044570" w:rsidRDefault="00A62EF1">
      <w:pPr>
        <w:pStyle w:val="af7"/>
        <w:numPr>
          <w:ilvl w:val="0"/>
          <w:numId w:val="18"/>
        </w:numPr>
        <w:ind w:leftChars="0"/>
      </w:pPr>
      <w:r>
        <w:t>R1-2302641</w:t>
      </w:r>
      <w:r>
        <w:tab/>
        <w:t>Draft reply LS on RAN dependency for Ranging &amp; Sidelink Positioning</w:t>
      </w:r>
      <w:r>
        <w:tab/>
        <w:t>CATT</w:t>
      </w:r>
    </w:p>
    <w:p w14:paraId="6276074B" w14:textId="77777777" w:rsidR="00044570" w:rsidRDefault="00A62EF1">
      <w:pPr>
        <w:pStyle w:val="af7"/>
        <w:numPr>
          <w:ilvl w:val="0"/>
          <w:numId w:val="18"/>
        </w:numPr>
        <w:ind w:leftChars="0"/>
      </w:pPr>
      <w:r>
        <w:t>R1-2302773</w:t>
      </w:r>
      <w:r>
        <w:tab/>
        <w:t>Discussion on the LS from RAN2 on RAN dependency for Ranging &amp; Sidelink Positioning</w:t>
      </w:r>
      <w:r>
        <w:tab/>
        <w:t>OPPO</w:t>
      </w:r>
    </w:p>
    <w:p w14:paraId="6502C05B" w14:textId="77777777" w:rsidR="00044570" w:rsidRDefault="00A62EF1">
      <w:pPr>
        <w:pStyle w:val="af7"/>
        <w:numPr>
          <w:ilvl w:val="0"/>
          <w:numId w:val="18"/>
        </w:numPr>
        <w:ind w:leftChars="0"/>
      </w:pPr>
      <w:r>
        <w:t>R1-2303097</w:t>
      </w:r>
      <w:r>
        <w:tab/>
        <w:t>Draft reply LS on SL positioning QoS parameters</w:t>
      </w:r>
      <w:r>
        <w:tab/>
        <w:t>Samsung</w:t>
      </w:r>
    </w:p>
    <w:p w14:paraId="359A436B" w14:textId="77777777" w:rsidR="00044570" w:rsidRDefault="00A62EF1">
      <w:pPr>
        <w:pStyle w:val="af7"/>
        <w:numPr>
          <w:ilvl w:val="0"/>
          <w:numId w:val="18"/>
        </w:numPr>
        <w:ind w:leftChars="0"/>
      </w:pPr>
      <w:r>
        <w:t>R1-2303098</w:t>
      </w:r>
      <w:r>
        <w:tab/>
        <w:t>Discussion on SL positioning QoS parameters</w:t>
      </w:r>
      <w:r>
        <w:tab/>
        <w:t>Samsung</w:t>
      </w:r>
    </w:p>
    <w:p w14:paraId="7A1929F9" w14:textId="77777777" w:rsidR="00044570" w:rsidRDefault="00A62EF1">
      <w:pPr>
        <w:pStyle w:val="af7"/>
        <w:numPr>
          <w:ilvl w:val="0"/>
          <w:numId w:val="18"/>
        </w:numPr>
        <w:ind w:leftChars="0"/>
      </w:pPr>
      <w:r>
        <w:t>R1-2303273</w:t>
      </w:r>
      <w:r>
        <w:tab/>
        <w:t>Draft Reply LS on RAN dependency for Ranging &amp; Sidelink Positioning</w:t>
      </w:r>
      <w:r>
        <w:tab/>
        <w:t>ZTE</w:t>
      </w:r>
    </w:p>
    <w:p w14:paraId="326C27F3" w14:textId="77777777" w:rsidR="00044570" w:rsidRDefault="00A62EF1">
      <w:pPr>
        <w:pStyle w:val="af7"/>
        <w:numPr>
          <w:ilvl w:val="0"/>
          <w:numId w:val="18"/>
        </w:numPr>
        <w:ind w:leftChars="0"/>
      </w:pPr>
      <w:r>
        <w:t>R1-2303561</w:t>
      </w:r>
      <w:r>
        <w:tab/>
        <w:t>Draft Reply to LS on RAN dependency for Ranging &amp; Sidelink Positioning</w:t>
      </w:r>
      <w:r>
        <w:tab/>
        <w:t>Qualcomm Incorporated</w:t>
      </w:r>
    </w:p>
    <w:p w14:paraId="7A455DBB" w14:textId="77777777" w:rsidR="00044570" w:rsidRDefault="00A62EF1">
      <w:pPr>
        <w:pStyle w:val="af7"/>
        <w:numPr>
          <w:ilvl w:val="0"/>
          <w:numId w:val="18"/>
        </w:numPr>
        <w:ind w:leftChars="0"/>
      </w:pPr>
      <w:r>
        <w:t>R1-2303645</w:t>
      </w:r>
      <w:r>
        <w:tab/>
        <w:t>Draft Reply LS on RAN dependency for Ranging &amp; Sidelink Positioning</w:t>
      </w:r>
      <w:r>
        <w:tab/>
        <w:t>xiaomi</w:t>
      </w:r>
    </w:p>
    <w:p w14:paraId="5229C193" w14:textId="77777777" w:rsidR="00044570" w:rsidRDefault="00A62EF1">
      <w:pPr>
        <w:pStyle w:val="af7"/>
        <w:numPr>
          <w:ilvl w:val="0"/>
          <w:numId w:val="18"/>
        </w:numPr>
        <w:ind w:leftChars="0"/>
      </w:pPr>
      <w:r>
        <w:t>R1-2303800</w:t>
      </w:r>
      <w:r>
        <w:tab/>
        <w:t>Discussion on SL positioning QoS parameters</w:t>
      </w:r>
      <w:r>
        <w:tab/>
        <w:t>Huawei, HiSilicon</w:t>
      </w:r>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4E65" w14:textId="77777777" w:rsidR="00794891" w:rsidRDefault="00794891" w:rsidP="004B6904">
      <w:r>
        <w:separator/>
      </w:r>
    </w:p>
  </w:endnote>
  <w:endnote w:type="continuationSeparator" w:id="0">
    <w:p w14:paraId="24B6078A" w14:textId="77777777" w:rsidR="00794891" w:rsidRDefault="00794891"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00000000" w:usb1="38CF7CFA" w:usb2="00000016" w:usb3="00000000" w:csb0="0004000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A48F" w14:textId="77777777" w:rsidR="00794891" w:rsidRDefault="00794891" w:rsidP="004B6904">
      <w:r>
        <w:separator/>
      </w:r>
    </w:p>
  </w:footnote>
  <w:footnote w:type="continuationSeparator" w:id="0">
    <w:p w14:paraId="10157FAA" w14:textId="77777777" w:rsidR="00794891" w:rsidRDefault="00794891" w:rsidP="004B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2"/>
  </w:num>
  <w:num w:numId="15">
    <w:abstractNumId w:val="14"/>
  </w:num>
  <w:num w:numId="16">
    <w:abstractNumId w:val="5"/>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1A0A5"/>
  <w15:docId w15:val="{B1E49193-0E9C-4ED9-8379-BD1234A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left="1440" w:hanging="1440"/>
    </w:pPr>
    <w:rPr>
      <w:rFonts w:ascii="Times" w:eastAsia="바탕" w:hAnsi="Times"/>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제목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바탕" w:hAnsi="Times"/>
      <w:szCs w:val="24"/>
      <w:lang w:val="en-GB" w:eastAsia="en-US"/>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메모 텍스트 Char"/>
    <w:link w:val="a6"/>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제목 4 Char"/>
    <w:link w:val="4"/>
    <w:uiPriority w:val="9"/>
    <w:qFormat/>
    <w:rPr>
      <w:rFonts w:ascii="Arial" w:hAnsi="Arial"/>
      <w:b/>
      <w:bCs/>
      <w:i/>
      <w:szCs w:val="26"/>
      <w:lang w:val="en-GB" w:eastAsia="zh-CN"/>
    </w:rPr>
  </w:style>
  <w:style w:type="character" w:customStyle="1" w:styleId="Char7">
    <w:name w:val="머리글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바닥글 Char"/>
    <w:link w:val="ab"/>
    <w:qFormat/>
    <w:rPr>
      <w:rFonts w:ascii="Times" w:hAnsi="Times"/>
      <w:szCs w:val="24"/>
      <w:lang w:val="en-GB" w:eastAsia="en-US"/>
    </w:rPr>
  </w:style>
  <w:style w:type="character" w:customStyle="1" w:styleId="Char">
    <w:name w:val="캡션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제목 6 Char"/>
    <w:link w:val="6"/>
    <w:uiPriority w:val="9"/>
    <w:qFormat/>
    <w:rPr>
      <w:b/>
      <w:bCs/>
      <w:i/>
      <w:szCs w:val="22"/>
      <w:lang w:val="en-GB" w:eastAsia="zh-CN"/>
    </w:rPr>
  </w:style>
  <w:style w:type="character" w:customStyle="1" w:styleId="7Char">
    <w:name w:val="제목 7 Char"/>
    <w:link w:val="7"/>
    <w:uiPriority w:val="9"/>
    <w:qFormat/>
    <w:rPr>
      <w:sz w:val="24"/>
      <w:szCs w:val="24"/>
      <w:lang w:val="en-GB" w:eastAsia="zh-CN"/>
    </w:rPr>
  </w:style>
  <w:style w:type="character" w:customStyle="1" w:styleId="8Char">
    <w:name w:val="제목 8 Char"/>
    <w:link w:val="8"/>
    <w:uiPriority w:val="9"/>
    <w:qFormat/>
    <w:rPr>
      <w:i/>
      <w:iCs/>
      <w:sz w:val="24"/>
      <w:szCs w:val="24"/>
      <w:lang w:val="en-GB" w:eastAsia="zh-CN"/>
    </w:rPr>
  </w:style>
  <w:style w:type="character" w:customStyle="1" w:styleId="9Char">
    <w:name w:val="제목 9 Char"/>
    <w:link w:val="9"/>
    <w:uiPriority w:val="9"/>
    <w:qFormat/>
    <w:rPr>
      <w:rFonts w:ascii="Arial" w:hAnsi="Arial"/>
      <w:sz w:val="22"/>
      <w:szCs w:val="22"/>
      <w:lang w:val="en-GB" w:eastAsia="zh-CN"/>
    </w:rPr>
  </w:style>
  <w:style w:type="character" w:customStyle="1" w:styleId="Char2">
    <w:name w:val="본문 Char"/>
    <w:link w:val="a7"/>
    <w:qFormat/>
    <w:rPr>
      <w:rFonts w:ascii="Times" w:hAnsi="Times"/>
      <w:szCs w:val="24"/>
      <w:lang w:val="en-GB"/>
    </w:rPr>
  </w:style>
  <w:style w:type="character" w:customStyle="1" w:styleId="Char8">
    <w:name w:val="각주 텍스트 Char"/>
    <w:link w:val="ae"/>
    <w:semiHidden/>
    <w:qFormat/>
    <w:rPr>
      <w:rFonts w:ascii="Times" w:hAnsi="Times"/>
    </w:rPr>
  </w:style>
  <w:style w:type="character" w:customStyle="1" w:styleId="Char0">
    <w:name w:val="문서 구조 Char"/>
    <w:link w:val="a5"/>
    <w:semiHidden/>
    <w:qFormat/>
    <w:rPr>
      <w:rFonts w:ascii="Tahoma" w:hAnsi="Tahoma" w:cs="Tahoma"/>
      <w:szCs w:val="24"/>
      <w:shd w:val="clear" w:color="auto" w:fill="000080"/>
      <w:lang w:val="en-GB"/>
    </w:rPr>
  </w:style>
  <w:style w:type="character" w:customStyle="1" w:styleId="Char5">
    <w:name w:val="풍선 도움말 텍스트 Char"/>
    <w:link w:val="aa"/>
    <w:semiHidden/>
    <w:qFormat/>
    <w:rPr>
      <w:rFonts w:ascii="Tahoma" w:hAnsi="Tahoma" w:cs="Tahoma"/>
      <w:sz w:val="16"/>
      <w:szCs w:val="16"/>
      <w:lang w:val="en-GB"/>
    </w:rPr>
  </w:style>
  <w:style w:type="character" w:customStyle="1" w:styleId="Char4">
    <w:name w:val="날짜 Char"/>
    <w:link w:val="a9"/>
    <w:qFormat/>
    <w:rPr>
      <w:rFonts w:ascii="Times" w:hAnsi="Times"/>
      <w:szCs w:val="24"/>
      <w:lang w:val="en-GB"/>
    </w:rPr>
  </w:style>
  <w:style w:type="character" w:customStyle="1" w:styleId="Char9">
    <w:name w:val="메모 주제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글자만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제목 1 Char"/>
    <w:link w:val="1"/>
    <w:uiPriority w:val="9"/>
    <w:qFormat/>
    <w:rPr>
      <w:rFonts w:ascii="Arial" w:hAnsi="Arial"/>
      <w:b/>
      <w:bCs/>
      <w:kern w:val="32"/>
      <w:sz w:val="32"/>
      <w:szCs w:val="32"/>
      <w:lang w:val="en-GB" w:eastAsia="zh-CN"/>
    </w:rPr>
  </w:style>
  <w:style w:type="character" w:customStyle="1" w:styleId="2Char">
    <w:name w:val="제목 2 Char"/>
    <w:link w:val="2"/>
    <w:uiPriority w:val="9"/>
    <w:qFormat/>
    <w:rPr>
      <w:rFonts w:ascii="Arial" w:hAnsi="Arial"/>
      <w:b/>
      <w:bCs/>
      <w:i/>
      <w:iCs/>
      <w:sz w:val="24"/>
      <w:szCs w:val="28"/>
      <w:lang w:val="en-GB" w:eastAsia="zh-CN"/>
    </w:rPr>
  </w:style>
  <w:style w:type="character" w:customStyle="1" w:styleId="2Char0">
    <w:name w:val="본문 들여쓰기 2 Char"/>
    <w:link w:val="20"/>
    <w:qFormat/>
    <w:rPr>
      <w:rFonts w:eastAsia="SimSun"/>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목록 단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맑은 고딕" w:eastAsia="맑은 고딕" w:hAnsi="맑은 고딕"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바탕"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28</TotalTime>
  <Pages>7</Pages>
  <Words>2837</Words>
  <Characters>16177</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신철규/표준연구팀(SR)/삼성전자</cp:lastModifiedBy>
  <cp:revision>3</cp:revision>
  <cp:lastPrinted>2013-05-13T04:37:00Z</cp:lastPrinted>
  <dcterms:created xsi:type="dcterms:W3CDTF">2023-04-20T00:58:00Z</dcterms:created>
  <dcterms:modified xsi:type="dcterms:W3CDTF">2023-04-20T01:43:00Z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