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w:t>
      </w:r>
      <w:r>
        <w:rPr>
          <w:szCs w:val="20"/>
          <w:lang w:eastAsia="ja-JP"/>
        </w:rPr>
        <w:t xml:space="preserve">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w:t>
      </w:r>
      <w:r>
        <w:rPr>
          <w:lang w:eastAsia="ja-JP"/>
        </w:rPr>
        <w:t xml:space="preserve">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w:t>
      </w:r>
      <w:r>
        <w:rPr>
          <w:lang w:eastAsia="ja-JP"/>
        </w:rPr>
        <w:t xml:space="preserve">UL or DL) are successfully received and therefore it is not possible to coherently combine all hops to form a wideband measurement. In this case, a “fallback measure” would be to revert to report measurements on a per-hop basis[14]. [6,21] also propose to </w:t>
      </w:r>
      <w:r>
        <w:rPr>
          <w:lang w:eastAsia="ja-JP"/>
        </w:rPr>
        <w:t>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w:t>
            </w:r>
            <w:r>
              <w:rPr>
                <w:b/>
                <w:bCs/>
                <w:lang w:eastAsia="ja-JP"/>
              </w:rPr>
              <w:t>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w:t>
            </w:r>
            <w:r>
              <w:t xml:space="preserve">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w:t>
            </w:r>
            <w:r>
              <w:rPr>
                <w:rFonts w:eastAsiaTheme="minorEastAsia"/>
              </w:rPr>
              <w:t>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w:t>
            </w:r>
            <w:r w:rsidRPr="00A60F26">
              <w:rPr>
                <w:rFonts w:ascii="Times New Roman" w:eastAsiaTheme="minorEastAsia" w:hAnsi="Times New Roman"/>
                <w:sz w:val="24"/>
                <w:lang w:val="en-US"/>
              </w:rPr>
              <w:t>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 xml:space="preserve">Proposal 4: For measurement report </w:t>
            </w:r>
            <w:r>
              <w:rPr>
                <w:rFonts w:eastAsia="SimSun" w:cs="Times New Roman"/>
                <w:sz w:val="24"/>
              </w:rPr>
              <w:t>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w:t>
            </w:r>
            <w:r>
              <w:rPr>
                <w:rFonts w:eastAsia="SimSun" w:cs="Times New Roman"/>
                <w:sz w:val="24"/>
              </w:rPr>
              <w:t>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We start discussing whether to support per-hop report</w:t>
      </w:r>
      <w:r>
        <w:rPr>
          <w:lang w:eastAsia="ja-JP"/>
        </w:rPr>
        <w:t xml:space="preserve">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 xml:space="preserve">A measurement based </w:t>
      </w:r>
      <w:r>
        <w:rPr>
          <w:b/>
          <w:bCs/>
          <w:lang w:val="en-US" w:eastAsia="ja-JP"/>
        </w:rPr>
        <w:t>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 xml:space="preserve">single combined </w:t>
            </w:r>
            <w:r>
              <w:rPr>
                <w:rFonts w:eastAsiaTheme="minorEastAsia"/>
              </w:rPr>
              <w:t>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w:t>
            </w:r>
            <w:r>
              <w:rPr>
                <w:rStyle w:val="normaltextrun"/>
              </w:rPr>
              <w:t>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 xml:space="preserve">For the second sub-bullet, we think measurement based on several consecutive hops but not all the </w:t>
            </w:r>
            <w:r>
              <w:rPr>
                <w:rStyle w:val="normaltextrun"/>
                <w:rFonts w:eastAsia="DengXian"/>
              </w:rPr>
              <w:t>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w:t>
            </w:r>
            <w:r>
              <w:rPr>
                <w:rStyle w:val="normaltextrun"/>
                <w:rFonts w:eastAsia="SimSun" w:hint="eastAsia"/>
              </w:rPr>
              <w:t xml:space="preserve">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 xml:space="preserve">A measurement based on </w:t>
            </w:r>
            <w:r>
              <w:rPr>
                <w:b/>
                <w:bCs/>
                <w:lang w:val="en-US" w:eastAsia="ja-JP"/>
              </w:rPr>
              <w:t>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w:t>
      </w:r>
      <w:r>
        <w:rPr>
          <w:lang w:eastAsia="ja-JP"/>
        </w:rPr>
        <w:t>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w:t>
      </w:r>
      <w:r>
        <w:rPr>
          <w:lang w:eastAsia="ja-JP"/>
        </w:rPr>
        <w:t>6,13,17, 19, 20, 21], the amount of overlap (or the support of overlap, for [20]) is also part of the capability. [21] proposes to report overlap between 1,2,4 or8 PRBs. [19] proposes to consider multiple of 4 PRBs for the overlap granularity, while [17] p</w:t>
      </w:r>
      <w:r>
        <w:rPr>
          <w:lang w:eastAsia="ja-JP"/>
        </w:rPr>
        <w:t>roposes to consider a minimum of 1 PRB. For the maximum value, [3] propose that the overlap size should be smaller than 8 PRBs.  In[18],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In [21], the maximum bandwidth per hop is al</w:t>
      </w:r>
      <w:r>
        <w:rPr>
          <w:lang w:eastAsia="ja-JP"/>
        </w:rPr>
        <w:t xml:space="preserve">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A few contributions mentioned the phase offset compensation. In [10,18], it is proposed to discuss further the phase compensation, while in [12], it is proposed to leave it to UE implementation.  From the FL perspective, it see</w:t>
      </w:r>
      <w:r>
        <w:rPr>
          <w:lang w:eastAsia="ja-JP"/>
        </w:rPr>
        <w:t>ms suitable to leave the compensation technique to implementation. RAN4 will work on the requirements for the measurement reported with Rx hopping, and this will depend on the total bandwidth (and thus the total number of hops) as well as the amount of ove</w:t>
      </w:r>
      <w:r>
        <w:rPr>
          <w:lang w:eastAsia="ja-JP"/>
        </w:rPr>
        <w:t xml:space="preser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Proposal 5: Specify the capability on the amount of Rx hops to combine, storing the number of time domain DL-PRS samples</w:t>
            </w:r>
            <w:r>
              <w:t xml:space="preserve">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 xml:space="preserve">Proposal 6: For RedCap UE positioning with DL Rx </w:t>
            </w:r>
            <w:r>
              <w:rPr>
                <w:rFonts w:eastAsiaTheme="minorEastAsia"/>
                <w:kern w:val="2"/>
              </w:rPr>
              <w:t>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w:t>
            </w:r>
            <w:r>
              <w:rPr>
                <w:rStyle w:val="normaltextrun"/>
              </w:rPr>
              <w:t>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w:t>
            </w:r>
            <w:r>
              <w:rPr>
                <w:rFonts w:eastAsia="SimSun"/>
                <w:kern w:val="2"/>
              </w:rPr>
              <w:t>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 xml:space="preserve">UE reports a capability on the </w:t>
            </w:r>
            <w:r w:rsidRPr="00A60F26">
              <w:rPr>
                <w:rFonts w:ascii="Times New Roman" w:eastAsiaTheme="minorEastAsia" w:hAnsi="Times New Roman"/>
                <w:sz w:val="24"/>
                <w:lang w:val="en-US"/>
              </w:rPr>
              <w:t>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Proposal 3: For RedCap positioning, the number of hops, measurement bandwidth per hop, and overlapping bandwidth are UE’s capabilitie</w:t>
            </w:r>
            <w:r>
              <w:rPr>
                <w:rStyle w:val="normaltextrun"/>
              </w:rPr>
              <w:t xml:space="preserv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w:t>
            </w:r>
            <w:r>
              <w:rPr>
                <w:rStyle w:val="normaltextrun"/>
              </w:rPr>
              <w:t>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w:t>
            </w:r>
            <w:r w:rsidRPr="00A60F26">
              <w:rPr>
                <w:rStyle w:val="normaltextrun"/>
                <w:rFonts w:ascii="Times New Roman" w:hAnsi="Times New Roman"/>
                <w:sz w:val="24"/>
                <w:lang w:val="en-US"/>
              </w:rPr>
              <w:t>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w:t>
            </w:r>
            <w:r>
              <w:rPr>
                <w:rFonts w:cstheme="minorHAnsi"/>
                <w:sz w:val="20"/>
                <w:szCs w:val="20"/>
              </w:rPr>
              <w: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lastRenderedPageBreak/>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w:t>
            </w:r>
            <w:r>
              <w:rPr>
                <w:b/>
                <w:bCs/>
              </w:rPr>
              <w:t xml:space="preserve">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 xml:space="preserve">For the sizes of overlapping bandwidth for different hops, the balance between phase error compensation </w:t>
            </w:r>
            <w:r>
              <w:rPr>
                <w:rFonts w:eastAsiaTheme="minorEastAsia"/>
                <w:b/>
                <w:i/>
                <w:szCs w:val="20"/>
              </w:rPr>
              <w:t>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w:t>
            </w:r>
            <w:r>
              <w:rPr>
                <w:b/>
                <w:i/>
              </w:rPr>
              <w:t>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5: For frequency hopping of PRS, support </w:t>
            </w:r>
            <w:r>
              <w:rPr>
                <w:rFonts w:eastAsia="Malgun Gothic" w:cs="Batang"/>
                <w:b/>
                <w:i/>
                <w:szCs w:val="20"/>
                <w:lang w:val="en-GB" w:eastAsia="ko-KR"/>
              </w:rPr>
              <w:t>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w:t>
      </w:r>
      <w:r>
        <w:rPr>
          <w:lang w:eastAsia="ja-JP"/>
        </w:rPr>
        <w:t xml:space="preserve"> the DL PRS with Rx hopping and transmission of the UL SRS with Tx hopping. The granularity for these capability could be discussed later during UE features.  For the UL SRS, the proposals only included the overlap between hops and the bandwidth for each h</w:t>
      </w:r>
      <w:r>
        <w:rPr>
          <w:lang w:eastAsia="ja-JP"/>
        </w:rPr>
        <w:t>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lastRenderedPageBreak/>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w:t>
      </w:r>
      <w:r>
        <w:rPr>
          <w:b/>
          <w:bCs/>
          <w:lang w:val="en-US" w:eastAsia="ja-JP"/>
        </w:rPr>
        <w:t xml:space="preserve">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the overlap between hop for UL SRS frequency h</w:t>
      </w:r>
      <w:r>
        <w:rPr>
          <w:b/>
          <w:bCs/>
          <w:lang w:eastAsia="ja-JP"/>
        </w:rPr>
        <w:t xml:space="preserve">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he details of PRS Rx hopping is up to </w:t>
            </w:r>
            <w:r>
              <w:rPr>
                <w:rStyle w:val="normaltextrun"/>
                <w:rFonts w:eastAsia="DengXian"/>
              </w:rPr>
              <w:t>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 xml:space="preserve">It is too early to discuss UE </w:t>
            </w:r>
            <w:r>
              <w:rPr>
                <w:rStyle w:val="normaltextrun"/>
                <w:rFonts w:eastAsia="DengXian"/>
                <w:lang w:eastAsia="en-US"/>
              </w:rPr>
              <w:t>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w:t>
            </w:r>
            <w:r>
              <w:rPr>
                <w:rStyle w:val="normaltextrun"/>
                <w:rFonts w:eastAsia="DengXian"/>
              </w:rPr>
              <w:t>base station may have a more accurate understanding. In addition, by comparing with leaving the overlapped bandwidth to be an implementation of RedCap UE, configured overlapped bandwidth reduces the complexity of measurement determination by using a defini</w:t>
            </w:r>
            <w:r>
              <w:rPr>
                <w:rStyle w:val="normaltextrun"/>
                <w:rFonts w:eastAsia="DengXian"/>
              </w:rPr>
              <w:t>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w:t>
            </w:r>
            <w:r>
              <w:rPr>
                <w:rStyle w:val="normaltextrun"/>
                <w:rFonts w:eastAsia="SimSun" w:hint="eastAsia"/>
              </w:rPr>
              <w:t xml:space="preserve">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lastRenderedPageBreak/>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[14,12,8,10,22] have additional proposals with respect to the time gap between hops for either the SRS or the PRS. Since RAN1 has not yet received a response regarding the retuning time, it is proposed to pause the discussion until next meeting, when we wi</w:t>
      </w:r>
      <w:r>
        <w:rPr>
          <w:lang w:eastAsia="ja-JP"/>
        </w:rPr>
        <w:t xml:space="preserve">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w:t>
            </w:r>
            <w:r>
              <w:rPr>
                <w:b/>
                <w:bCs/>
              </w:rPr>
              <w:t>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w:t>
            </w:r>
            <w:r>
              <w:rPr>
                <w:rStyle w:val="normaltextrun"/>
              </w:rPr>
              <w:t xml:space="preserve">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w:t>
            </w:r>
            <w:r>
              <w:rPr>
                <w:rStyle w:val="normaltextrun"/>
              </w:rPr>
              <w:t>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w:t>
            </w:r>
            <w:r>
              <w:rPr>
                <w:sz w:val="20"/>
                <w:szCs w:val="20"/>
              </w:rPr>
              <w:t>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lastRenderedPageBreak/>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hopping[8,13,21,3,17]. In [8], it is propose to make the hopping pattern reconfigurable. In [13] it is proposed to ensure that the overlap between hops is such that the same Res are </w:t>
      </w:r>
      <w:r>
        <w:rPr>
          <w:lang w:eastAsia="ja-JP"/>
        </w:rPr>
        <w:t>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pr</w:t>
      </w:r>
      <w:r>
        <w:rPr>
          <w:lang w:eastAsia="ja-JP"/>
        </w:rPr>
        <w:t>opose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 xml:space="preserve">In the </w:t>
            </w:r>
            <w:r>
              <w:rPr>
                <w:kern w:val="2"/>
              </w:rPr>
              <w:t>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lastRenderedPageBreak/>
              <w:t>[17]</w:t>
            </w:r>
          </w:p>
        </w:tc>
        <w:tc>
          <w:tcPr>
            <w:tcW w:w="8074" w:type="dxa"/>
          </w:tcPr>
          <w:p w14:paraId="50A149A4" w14:textId="77777777" w:rsidR="002054CF" w:rsidRDefault="00FD703D">
            <w:r>
              <w:t xml:space="preserve">Proposal </w:t>
            </w:r>
            <w:r>
              <w:t>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FD703D">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w:t>
            </w:r>
            <w:r>
              <w:t xml:space="preserve">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It seems that at least the principle of overlap between consecutive hops is agreeable, with further discussion on how exactly to configure the hopping pa</w:t>
      </w:r>
      <w:r>
        <w:rPr>
          <w:lang w:eastAsia="ja-JP"/>
        </w:rPr>
        <w:t xml:space="preserve">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rx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Comments can be entered in the table</w:t>
      </w:r>
      <w:r>
        <w:rPr>
          <w:lang w:eastAsia="ja-JP"/>
        </w:rPr>
        <w:t xml:space="preserv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 xml:space="preserve">The details of PRS Rx hopping are up to RAN4 and whether the overlap in frequency for DL PRS Rx hopping has RAN1 spec impact is not clear now. Therefore, in this stage, we propose to only support SRS </w:t>
            </w:r>
            <w:r>
              <w:rPr>
                <w:rStyle w:val="normaltextrun"/>
                <w:rFonts w:eastAsia="DengXian"/>
              </w:rPr>
              <w:t>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w:t>
            </w:r>
            <w:r>
              <w:rPr>
                <w:rStyle w:val="normaltextrun"/>
                <w:rFonts w:eastAsia="DengXian"/>
              </w:rPr>
              <w:t>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lastRenderedPageBreak/>
              <w:t xml:space="preserve">Note: It doesn’t mean the overlapped bandwidth </w:t>
            </w:r>
            <w:r>
              <w:rPr>
                <w:rStyle w:val="normaltextrun"/>
                <w:rFonts w:eastAsia="DengXian"/>
              </w:rPr>
              <w:t>being zero is precluded.</w:t>
            </w:r>
          </w:p>
        </w:tc>
      </w:tr>
      <w:tr w:rsidR="00FD6972" w14:paraId="19B018B7" w14:textId="77777777">
        <w:tc>
          <w:tcPr>
            <w:tcW w:w="1555" w:type="dxa"/>
          </w:tcPr>
          <w:p w14:paraId="6B22F1C9" w14:textId="201879B3" w:rsidR="00FD6972" w:rsidRDefault="00FD6972">
            <w:pPr>
              <w:rPr>
                <w:rStyle w:val="normaltextrun"/>
                <w:rFonts w:eastAsia="DengXian" w:hint="eastAsia"/>
              </w:rPr>
            </w:pPr>
            <w:r>
              <w:rPr>
                <w:rStyle w:val="normaltextrun"/>
                <w:rFonts w:eastAsia="DengXian"/>
              </w:rPr>
              <w:lastRenderedPageBreak/>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 xml:space="preserve">The scope for </w:t>
            </w:r>
            <w:r>
              <w:rPr>
                <w:bCs/>
                <w:lang w:eastAsia="ja-JP"/>
              </w:rPr>
              <w:t>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Proposal 4: For improving the positioning accuracy of RedCap UEs, supp</w:t>
            </w:r>
            <w:r>
              <w:rPr>
                <w:b/>
                <w:bCs/>
                <w:lang w:eastAsia="ja-JP"/>
              </w:rPr>
              <w:t xml:space="preserve">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w:t>
            </w:r>
            <w:r>
              <w:rPr>
                <w:b/>
                <w:bCs/>
                <w:lang w:eastAsia="ja-JP"/>
              </w:rPr>
              <w:t>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We can try to further detail the conclusion from the previous meeting by d</w:t>
      </w:r>
      <w:r>
        <w:rPr>
          <w:lang w:eastAsia="ja-JP"/>
        </w:rPr>
        <w:t xml:space="preserve">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w:t>
      </w:r>
      <w:r>
        <w:rPr>
          <w:b/>
          <w:bCs/>
          <w:lang w:eastAsia="ja-JP"/>
        </w:rPr>
        <w:t>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lastRenderedPageBreak/>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 xml:space="preserve">Support it as the </w:t>
            </w:r>
            <w:r>
              <w:rPr>
                <w:rStyle w:val="normaltextrun"/>
                <w:rFonts w:eastAsia="DengXian"/>
                <w:lang w:eastAsia="en-US"/>
              </w:rPr>
              <w:t>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 xml:space="preserve">Proposal 3: Support both </w:t>
            </w:r>
            <w:r>
              <w:rPr>
                <w:b/>
                <w:bCs/>
              </w:rPr>
              <w:t>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xml:space="preserve">: RAN1 should discuss how to perform phase alignment between frequency chunks in PRS frequency hopping/stitching including the impacts of a poor channel </w:t>
            </w:r>
            <w:r>
              <w:t>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w:t>
      </w:r>
      <w:r>
        <w:rPr>
          <w:lang w:eastAsia="ja-JP"/>
        </w:rPr>
        <w:t>to be supported. The topic was discussed during RAN1#112 but did not progress to an agreement due to differing views on including carrier phase positioning in the included methods.  Since the issue is not critical to the progress of the other issues, it is</w:t>
      </w:r>
      <w:r>
        <w:rPr>
          <w:lang w:eastAsia="ja-JP"/>
        </w:rPr>
        <w:t xml:space="preserve"> propose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Comments can b</w:t>
      </w:r>
      <w:r>
        <w:rPr>
          <w:lang w:eastAsia="ja-JP"/>
        </w:rPr>
        <w:t xml:space="preserve">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Rx  hopping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w:t>
      </w:r>
      <w:r>
        <w:rPr>
          <w:lang w:eastAsia="ja-JP"/>
        </w:rPr>
        <w:t xml:space="preserve">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  propose to implement the Rx hopping using the DL PRS repetition scheme. [5] also mentions that hopping across resources could</w:t>
      </w:r>
      <w:r>
        <w:rPr>
          <w:lang w:eastAsia="ja-JP"/>
        </w:rPr>
        <w:t xml:space="preserve"> be considered, which would revert the previous agreement to focus on hopping within a DL PRS resource. [15] also points that the resource periodicity may need to have additional values, in order to support both beam sweeping and hopping.  [16] proposes to</w:t>
      </w:r>
      <w:r>
        <w:rPr>
          <w:lang w:eastAsia="ja-JP"/>
        </w:rPr>
        <w:t xml:space="preserve">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w:t>
      </w:r>
      <w:r>
        <w:rPr>
          <w:lang w:eastAsia="ja-JP"/>
        </w:rPr>
        <w:t>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 xml:space="preserve">Proposal 9: Support frequency hopping is configurable across multiple DL PRS resources or </w:t>
            </w:r>
            <w:r>
              <w:rPr>
                <w:rStyle w:val="normaltextrun"/>
              </w:rPr>
              <w:t>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 xml:space="preserve">Proposal 2: UE performs frequency hopping reception of PRS between PRS </w:t>
            </w:r>
            <w:r>
              <w:t>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2: For frequency hopping of PRS, support configurable overlapped bandwidth between two adjacent hops to address </w:t>
            </w:r>
            <w:r>
              <w:rPr>
                <w:rFonts w:eastAsia="Malgun Gothic" w:cs="Batang"/>
                <w:lang w:val="en-GB" w:eastAsia="ko-KR"/>
              </w:rPr>
              <w:t>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9: Consider using small SCS to </w:t>
            </w:r>
            <w:r>
              <w:rPr>
                <w:rFonts w:eastAsia="Malgun Gothic" w:cs="Batang"/>
                <w:lang w:val="en-GB" w:eastAsia="ko-KR"/>
              </w:rPr>
              <w:t>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 xml:space="preserve">Time domain: increase </w:t>
            </w:r>
            <w:r>
              <w:rPr>
                <w:lang w:val="en-GB"/>
              </w:rPr>
              <w:t>number of repetitions to enable mapping over BW. This may need an update to parameters like the L-PRS-ResourceRepetitionFactor, DL-PRS-ResourceTimeGap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 xml:space="preserve">2: RAN1 should wait the reply LS </w:t>
            </w:r>
            <w:r>
              <w:t>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w:t>
            </w:r>
            <w:r>
              <w:rPr>
                <w:rStyle w:val="normaltextrun"/>
              </w:rPr>
              <w:t>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lastRenderedPageBreak/>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w:t>
      </w:r>
      <w:r>
        <w:rPr>
          <w:lang w:eastAsia="ja-JP"/>
        </w:rPr>
        <w:t>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Regarding the configuration of the overlap proposed in [18], the motivation is unclear. The UE should be able to use any overlap in Rx hopping,</w:t>
      </w:r>
      <w:r>
        <w:rPr>
          <w:lang w:eastAsia="ja-JP"/>
        </w:rPr>
        <w:t xml:space="preserve">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Thu</w:t>
      </w:r>
      <w:r>
        <w:rPr>
          <w:lang w:eastAsia="ja-JP"/>
        </w:rPr>
        <w:t>s, the following proposal focuses on configuration of the repetition framework to support Rx hopping.  The FFSs list the potential inpact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 xml:space="preserve">Proposal 2.1-1: Rx hopping of the DL PRS is supported using DL </w:t>
      </w:r>
      <w:r>
        <w:rPr>
          <w:b/>
          <w:bCs/>
          <w:lang w:eastAsia="ja-JP"/>
        </w:rPr>
        <w:t>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 xml:space="preserve">L-PRS-ResourceRepetitionFactor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DL-PRS-ResourceTimeGap</w:t>
      </w:r>
      <w:r>
        <w:rPr>
          <w:rFonts w:ascii="Times New Roman" w:hAnsi="Times New Roman"/>
          <w:b/>
          <w:bCs/>
          <w:sz w:val="24"/>
          <w:lang w:val="en-US" w:eastAsia="ja-JP"/>
        </w:rPr>
        <w:t xml:space="preserve">, </w:t>
      </w:r>
      <w:r>
        <w:rPr>
          <w:rFonts w:ascii="Times New Roman" w:hAnsi="Times New Roman"/>
          <w:b/>
          <w:bCs/>
          <w:sz w:val="24"/>
          <w:lang w:val="en-US" w:eastAsia="ja-JP"/>
        </w:rPr>
        <w:t xml:space="preserve">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w:t>
            </w:r>
            <w:r>
              <w:rPr>
                <w:rStyle w:val="normaltextrun"/>
                <w:rFonts w:eastAsia="DengXian"/>
                <w:lang w:eastAsia="en-US"/>
              </w:rPr>
              <w:t>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w:t>
            </w:r>
            <w:r w:rsidRPr="000C3246">
              <w:rPr>
                <w:rFonts w:ascii="Times New Roman" w:hAnsi="Times New Roman"/>
                <w:sz w:val="24"/>
                <w:lang w:val="en-US" w:eastAsia="ja-JP"/>
              </w:rPr>
              <w:t>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w:t>
            </w:r>
            <w:r>
              <w:rPr>
                <w:rStyle w:val="normaltextrun"/>
                <w:rFonts w:ascii="Times New Roman" w:eastAsia="SimSun" w:hAnsi="Times New Roman"/>
                <w:sz w:val="24"/>
                <w:szCs w:val="28"/>
                <w:lang w:val="en-US"/>
              </w:rPr>
              <w:t xml:space="preserve">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lastRenderedPageBreak/>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[16] propose to consider partially staggered PRS patterns, and [12] to introduce restriction on the number of P</w:t>
      </w:r>
      <w:r>
        <w:rPr>
          <w:lang w:eastAsia="ja-JP"/>
        </w:rPr>
        <w:t xml:space="preserve">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Regarding support of partial staggering, TEI18 introduces the support of 1-symbol PRS. From the FL perspective, there does not seem to be any restriction to the 1-symbol PRS to non-redcap UEs. therefore, if the feature is signalled as supported by a redcap</w:t>
      </w:r>
      <w:r>
        <w:rPr>
          <w:lang w:eastAsia="ja-JP"/>
        </w:rPr>
        <w:t xml:space="preserve">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Use of one or more MGs for reception of DL PRS with rx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w:t>
      </w:r>
      <w:r>
        <w:rPr>
          <w:lang w:eastAsia="ja-JP"/>
        </w:rPr>
        <w:t>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 xml:space="preserve">For RedCap UEs, support at least measurements on DL PRS with Rx frequency hopping using a </w:t>
            </w:r>
            <w:r>
              <w:rPr>
                <w:bCs/>
                <w:lang w:eastAsia="ja-JP"/>
              </w:rPr>
              <w:t>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 xml:space="preserve">Single-MG solutions are supported by </w:t>
      </w:r>
      <w:r>
        <w:rPr>
          <w:lang w:eastAsia="ja-JP"/>
        </w:rPr>
        <w:t>[5,6,8,13,17,19]</w:t>
      </w:r>
    </w:p>
    <w:p w14:paraId="2AF6580E" w14:textId="77777777" w:rsidR="002054CF" w:rsidRDefault="00FD703D">
      <w:pPr>
        <w:rPr>
          <w:lang w:eastAsia="ja-JP"/>
        </w:rPr>
      </w:pPr>
      <w:r>
        <w:rPr>
          <w:lang w:eastAsia="ja-JP"/>
        </w:rPr>
        <w:lastRenderedPageBreak/>
        <w:t>Multiple-MG is mentioned to be at least considered in [17][15][18]</w:t>
      </w:r>
    </w:p>
    <w:p w14:paraId="479CCBFB" w14:textId="77777777" w:rsidR="002054CF" w:rsidRDefault="00FD703D">
      <w:pPr>
        <w:rPr>
          <w:lang w:eastAsia="ja-JP"/>
        </w:rPr>
      </w:pPr>
      <w:r>
        <w:rPr>
          <w:lang w:eastAsia="ja-JP"/>
        </w:rPr>
        <w:t xml:space="preserve">In [3], it is propose to request feedback from RAN4 on the issue of using one or multiple MGs during FH. </w:t>
      </w:r>
    </w:p>
    <w:p w14:paraId="654A2D2E" w14:textId="77777777" w:rsidR="002054CF" w:rsidRDefault="00FD703D">
      <w:pPr>
        <w:tabs>
          <w:tab w:val="left" w:pos="8285"/>
        </w:tabs>
        <w:rPr>
          <w:lang w:eastAsia="ja-JP"/>
        </w:rPr>
      </w:pPr>
      <w:r>
        <w:rPr>
          <w:lang w:eastAsia="ja-JP"/>
        </w:rPr>
        <w:t xml:space="preserve">Defining a new UE DL PRS Rx processing capability is discussed in </w:t>
      </w:r>
      <w:r>
        <w:rPr>
          <w:lang w:eastAsia="ja-JP"/>
        </w:rPr>
        <w:t>[8,15,18]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 xml:space="preserve">Proposal 8: For RedCap UE positioning, only support the use of a single instance of MG for DL PRS with Rx </w:t>
            </w:r>
            <w:r>
              <w:rPr>
                <w:rStyle w:val="normaltextrun"/>
              </w:rPr>
              <w:t>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Proposal</w:t>
            </w:r>
            <w:r>
              <w:rPr>
                <w:rStyle w:val="normaltextrun"/>
                <w:lang w:val="zh-CN"/>
              </w:rPr>
              <w:t xml:space="preserve">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 xml:space="preserve">Proposal 2-1: The reception frequency hopping across gap instances for the combination to acquire a larger measurement BW is not considered. If it is supported, there should be a </w:t>
            </w:r>
            <w:r>
              <w:t>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Proposal 4: Support a MG-based DL-PRS frequency hopping approach in which the UE is expect</w:t>
            </w:r>
            <w:r>
              <w:t xml:space="preserve">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w:t>
            </w:r>
            <w:r>
              <w:t>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 xml:space="preserve">One MG instance for one </w:t>
            </w:r>
            <w:r>
              <w:rPr>
                <w:rStyle w:val="normaltextrun"/>
              </w:rPr>
              <w:t>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 xml:space="preserve">Proposal 4: UE can only apply a single instance of a measurement gap to complete one PRS </w:t>
            </w:r>
            <w:r>
              <w:t>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lastRenderedPageBreak/>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muting pattern may either mute a single hop or may mute</w:t>
            </w:r>
            <w:r w:rsidRPr="000C3246">
              <w:rPr>
                <w:rFonts w:ascii="Times New Roman" w:hAnsi="Times New Roman"/>
                <w:sz w:val="24"/>
                <w:lang w:val="en-US"/>
              </w:rPr>
              <w:t xml:space="preserv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Gapless measurements based on the PRS Processing Window (PPW) should be lower </w:t>
            </w:r>
            <w:r w:rsidRPr="000C3246">
              <w:rPr>
                <w:rFonts w:ascii="Times New Roman" w:hAnsi="Times New Roman"/>
                <w:sz w:val="24"/>
                <w:lang w:val="en-US"/>
              </w:rPr>
              <w:t>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There is a majority support for the support of a single gap covering the whole DL PRS Rx FH reception. However, it seems appropriate to request further feedback from RAN4 on the feasibility of a single gap before committing to a single gap to be used, sinc</w:t>
      </w:r>
      <w:r>
        <w:rPr>
          <w:lang w:eastAsia="ja-JP"/>
        </w:rPr>
        <w:t xml:space="preserve">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 xml:space="preserve">Regarding the processing capability for gap-based measurements, we will </w:t>
      </w:r>
      <w:r>
        <w:rPr>
          <w:lang w:eastAsia="ja-JP"/>
        </w:rPr>
        <w:t>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 xml:space="preserve">Proposal 2.3a-1: For DL PRS Rx hopping using measurement gap(s), send an LS to RAN4 requesting </w:t>
      </w:r>
      <w:r>
        <w:rPr>
          <w:b/>
          <w:bCs/>
          <w:lang w:eastAsia="ja-JP"/>
        </w:rPr>
        <w:t>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r>
        <w:rPr>
          <w:b/>
          <w:bCs/>
          <w:lang w:eastAsia="ja-JP"/>
        </w:rPr>
        <w:t xml:space="preserve">  DL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lastRenderedPageBreak/>
              <w:t xml:space="preserve">Updated </w:t>
            </w:r>
            <w:r>
              <w:rPr>
                <w:b/>
                <w:bCs/>
                <w:lang w:eastAsia="ja-JP"/>
              </w:rPr>
              <w:t>Proposal 2.3a-1: For DL PRS Rx</w:t>
            </w:r>
            <w:r>
              <w:rPr>
                <w:b/>
                <w:bCs/>
                <w:lang w:eastAsia="ja-JP"/>
              </w:rPr>
              <w:t xml:space="preserve">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lastRenderedPageBreak/>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 xml:space="preserve">No need for the LS. </w:t>
            </w:r>
            <w:r>
              <w:rPr>
                <w:rStyle w:val="normaltextrun"/>
                <w:rFonts w:eastAsia="DengXian"/>
                <w:lang w:eastAsia="en-US"/>
              </w:rPr>
              <w:t>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hint="eastAsia"/>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hint="eastAsia"/>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 xml:space="preserve">No need to discuss it in RAN1. Any capability </w:t>
            </w:r>
            <w:r>
              <w:rPr>
                <w:rStyle w:val="normaltextrun"/>
                <w:rFonts w:eastAsia="DengXian"/>
                <w:lang w:eastAsia="en-US"/>
              </w:rPr>
              <w:t>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received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In [2,3,5,7, 8,11,13,15,16,19,20,22],</w:t>
      </w:r>
      <w:r>
        <w:rPr>
          <w:lang w:eastAsia="ja-JP"/>
        </w:rPr>
        <w:t xml:space="preserve">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lastRenderedPageBreak/>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 xml:space="preserve">Proposal 8: For RedCap UE positioning with DL </w:t>
            </w:r>
            <w:r>
              <w:rPr>
                <w:rFonts w:eastAsiaTheme="minorEastAsia"/>
                <w:kern w:val="2"/>
              </w:rPr>
              <w:t>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 xml:space="preserve">Proposal 1: PPW only with </w:t>
            </w:r>
            <w:r>
              <w:rPr>
                <w:rStyle w:val="normaltextrun"/>
              </w:rPr>
              <w:t>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w:t>
            </w:r>
            <w:r>
              <w:t xml:space="preserve">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E.g. If the retune time before or after a lo</w:t>
            </w:r>
            <w:r>
              <w:rPr>
                <w:rFonts w:ascii="Times New Roman" w:hAnsi="Times New Roman"/>
                <w:sz w:val="24"/>
                <w:lang w:val="en-US"/>
              </w:rPr>
              <w:t xml:space="preserve">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 xml:space="preserve">For PRS Rx frequency hopping, </w:t>
            </w:r>
            <w:r>
              <w:rPr>
                <w:rStyle w:val="normaltextrun"/>
              </w:rPr>
              <w:t>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w:t>
            </w:r>
            <w:r>
              <w:rPr>
                <w:rStyle w:val="normaltextrun"/>
              </w:rPr>
              <w:t>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w:t>
            </w:r>
            <w:r>
              <w:rPr>
                <w:lang w:eastAsia="ja-JP"/>
              </w:rPr>
              <w:t>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lastRenderedPageBreak/>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Time domain repetition may have to account for the hops across the bandwidth as a</w:t>
            </w:r>
            <w:r w:rsidRPr="000C3246">
              <w:rPr>
                <w:rFonts w:ascii="Times New Roman" w:hAnsi="Times New Roman"/>
                <w:sz w:val="24"/>
                <w:lang w:val="en-US"/>
              </w:rPr>
              <w:t xml:space="preserve">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measurement gap may have to accommodate the duration of the hop set. This may be accommodated by a single large MG or multiple instances </w:t>
            </w:r>
            <w:r w:rsidRPr="000C3246">
              <w:rPr>
                <w:rFonts w:ascii="Times New Roman" w:hAnsi="Times New Roman"/>
                <w:sz w:val="24"/>
                <w:lang w:val="en-US"/>
              </w:rPr>
              <w:t>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 xml:space="preserve">PPW is not </w:t>
            </w:r>
            <w:r>
              <w:t>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Based on the majority, we propose to downprioritize</w:t>
      </w:r>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Proposal 2.4-1: (for conclusion) for RedCap UEs, measureme</w:t>
      </w:r>
      <w:r>
        <w:rPr>
          <w:b/>
          <w:bCs/>
          <w:lang w:eastAsia="ja-JP"/>
        </w:rPr>
        <w:t xml:space="preserv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 xml:space="preserve">DL PRS with frequency </w:t>
            </w:r>
            <w:r>
              <w:rPr>
                <w:rStyle w:val="normaltextrun"/>
                <w:rFonts w:eastAsia="DengXian"/>
              </w:rPr>
              <w:t>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w:t>
            </w:r>
            <w:r>
              <w:rPr>
                <w:rStyle w:val="normaltextrun"/>
                <w:rFonts w:eastAsia="DengXian"/>
              </w:rPr>
              <w: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w:t>
            </w:r>
            <w:r>
              <w:rPr>
                <w:rStyle w:val="normaltextrun"/>
                <w:rFonts w:eastAsia="DengXian"/>
                <w:lang w:eastAsia="en-US"/>
              </w:rPr>
              <w:t>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PRS reception  for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handling rule for</w:t>
            </w:r>
            <w:r>
              <w:rPr>
                <w:rFonts w:eastAsiaTheme="minorEastAsia"/>
                <w:kern w:val="2"/>
              </w:rPr>
              <w:t xml:space="preserve">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 xml:space="preserve">For </w:t>
            </w:r>
            <w:r>
              <w:rPr>
                <w:rFonts w:eastAsiaTheme="minorEastAsia"/>
                <w:szCs w:val="20"/>
              </w:rPr>
              <w:t>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 xml:space="preserve">Regarding the collision of DL PRS with UL </w:t>
      </w:r>
      <w:r>
        <w:rPr>
          <w:lang w:eastAsia="ja-JP"/>
        </w:rPr>
        <w:t>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w:t>
      </w:r>
      <w:r>
        <w:rPr>
          <w:lang w:eastAsia="ja-JP"/>
        </w:rPr>
        <w:t xml:space="preserve">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lastRenderedPageBreak/>
        <w:t>Assistance data for PRS with Rx hopping  [LOW]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w:t>
            </w:r>
            <w:r>
              <w:rPr>
                <w:rFonts w:eastAsia="SimSun"/>
                <w:kern w:val="2"/>
              </w:rPr>
              <w:t>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 xml:space="preserve">Does this discussion relate to the </w:t>
            </w:r>
            <w:r>
              <w:rPr>
                <w:rStyle w:val="normaltextrun"/>
              </w:rPr>
              <w:t>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w:t>
            </w:r>
            <w:r w:rsidRPr="000C3246">
              <w:rPr>
                <w:rFonts w:eastAsiaTheme="minorEastAsia"/>
                <w:kern w:val="2"/>
              </w:rPr>
              <w:t>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w:t>
            </w:r>
            <w:r>
              <w:rPr>
                <w:rFonts w:eastAsia="Malgun Gothic"/>
                <w:lang w:val="en-GB" w:eastAsia="ko-KR"/>
              </w:rPr>
              <w:t xml:space="preserve">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w:t>
            </w:r>
            <w:r>
              <w:t>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Gapless measurements based on the </w:t>
            </w:r>
            <w:r w:rsidRPr="000C3246">
              <w:rPr>
                <w:rFonts w:ascii="Times New Roman" w:hAnsi="Times New Roman"/>
                <w:sz w:val="24"/>
                <w:lang w:val="en-US"/>
              </w:rPr>
              <w:t>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 xml:space="preserve">Muting was not discussed during the SI phase, and no recommendation to extend the muting framework was captured. Therefore, we propose to start the discussion with checking the support for </w:t>
      </w:r>
      <w:r>
        <w:rPr>
          <w:lang w:eastAsia="ja-JP"/>
        </w:rPr>
        <w:t>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lastRenderedPageBreak/>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Comments can be en</w:t>
      </w:r>
      <w:r>
        <w:rPr>
          <w:lang w:eastAsia="ja-JP"/>
        </w:rPr>
        <w:t xml:space="preserve">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FFS:</w:t>
            </w:r>
            <w:r>
              <w:rPr>
                <w:bCs/>
                <w:lang w:val="en-US" w:eastAsia="ja-JP"/>
              </w:rPr>
              <w:t xml:space="preserve">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r>
        <w:rPr>
          <w:lang w:eastAsia="ja-JP"/>
        </w:rPr>
        <w:t>In[1,2,6,7,9,15,16,17,19], it is propose to implement SRS Tx hopping within a UL SRS resource</w:t>
      </w:r>
    </w:p>
    <w:p w14:paraId="7A233F7C" w14:textId="77777777" w:rsidR="002054CF" w:rsidRDefault="00FD703D">
      <w:pPr>
        <w:rPr>
          <w:lang w:eastAsia="ja-JP"/>
        </w:rPr>
      </w:pPr>
      <w:r>
        <w:rPr>
          <w:lang w:eastAsia="ja-JP"/>
        </w:rPr>
        <w:t>In[3,4,5,13,15],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w:t>
      </w:r>
      <w:r>
        <w:rPr>
          <w:lang w:val="en-US" w:eastAsia="ja-JP"/>
        </w:rPr>
        <w:t>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In [20], a separate configuration from the exisiting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w:t>
      </w:r>
      <w:r>
        <w:rPr>
          <w:lang w:eastAsia="ja-JP"/>
        </w:rPr>
        <w:t>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lastRenderedPageBreak/>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 xml:space="preserve">Proposal 3: For RedCap UEs, consider the following </w:t>
            </w:r>
            <w:r w:rsidRPr="000C3246">
              <w:rPr>
                <w:rStyle w:val="normaltextrun"/>
              </w:rPr>
              <w:t>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 xml:space="preserve">Alt. 2: Define a BWP set consisting of multiple BWPs. The total number of BWP and </w:t>
            </w:r>
            <w:r w:rsidRPr="000C3246">
              <w:rPr>
                <w:rStyle w:val="normaltextrun"/>
              </w:rPr>
              <w:t>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w:t>
            </w:r>
            <w:r w:rsidRPr="000C3246">
              <w:rPr>
                <w:rStyle w:val="normaltextrun"/>
              </w:rPr>
              <w:t>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 xml:space="preserve">LS reply from RAN4 regarding the switching time values should be </w:t>
            </w:r>
            <w:r w:rsidRPr="000C3246">
              <w:rPr>
                <w:rStyle w:val="normaltextrun"/>
              </w:rPr>
              <w:t>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w:t>
            </w:r>
            <w:r>
              <w:rPr>
                <w:rFonts w:cstheme="minorHAnsi"/>
                <w:sz w:val="20"/>
                <w:szCs w:val="20"/>
              </w:rPr>
              <w:t xml:space="preserve"> is feasible to have a particular SRS resource set for hopping purpose in which each resource has the associated beam direction, and each resource could be associated with several different starting RB locations in different time instances. The resource tr</w:t>
            </w:r>
            <w:r>
              <w:rPr>
                <w:rFonts w:cstheme="minorHAnsi"/>
                <w:sz w:val="20"/>
                <w:szCs w:val="20"/>
              </w:rPr>
              <w:t>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 xml:space="preserve">Proposal 4: As parameter configuration method for determining the frequency hop of the SRS for positioning, the following alternatives </w:t>
            </w:r>
            <w:r w:rsidRPr="000C3246">
              <w:rPr>
                <w:rStyle w:val="normaltextrun"/>
              </w:rPr>
              <w:t>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 xml:space="preserve">Proposal 6: For SRS for </w:t>
            </w:r>
            <w:r>
              <w:rPr>
                <w:b/>
                <w:bCs/>
              </w:rPr>
              <w:t>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w:t>
            </w:r>
            <w:r>
              <w:rPr>
                <w:b/>
                <w:bCs/>
              </w:rPr>
              <w:t>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lastRenderedPageBreak/>
              <w:t>•</w:t>
            </w:r>
            <w:r>
              <w:rPr>
                <w:b/>
                <w:bCs/>
              </w:rPr>
              <w:tab/>
              <w:t xml:space="preserve">SRS for positioning frequency hopping configured across SRS resources is </w:t>
            </w:r>
            <w:r>
              <w:rPr>
                <w:b/>
                <w:bCs/>
              </w:rPr>
              <w:t>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w:t>
            </w:r>
            <w:r>
              <w:rPr>
                <w:b/>
                <w:bCs/>
              </w:rPr>
              <w:t>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lastRenderedPageBreak/>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w:t>
            </w:r>
            <w:r>
              <w:t xml:space="preserve">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 xml:space="preserve">Frequency </w:t>
            </w:r>
            <w:r>
              <w:rPr>
                <w:lang w:val="en-GB"/>
              </w:rPr>
              <w:t>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w:t>
            </w:r>
            <w:r>
              <w:rPr>
                <w:b/>
                <w:bCs/>
                <w:i/>
                <w:iCs/>
                <w:sz w:val="22"/>
                <w:szCs w:val="22"/>
              </w:rPr>
              <w:t>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 xml:space="preserve">3: Following Rel-17 Option 2 of SRS for </w:t>
            </w:r>
            <w:r>
              <w:rPr>
                <w:b/>
                <w:i/>
              </w:rPr>
              <w:t>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w:t>
            </w:r>
            <w:r>
              <w:rPr>
                <w:b/>
                <w:i/>
              </w:rPr>
              <w:t>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the enhancement of pos-SRS configuration to achieve SRS Tx frequency hopping within an SRS resource, e.g., introducing the frequency/time domain offset between adjacent </w:t>
            </w:r>
            <w:r>
              <w:rPr>
                <w:b/>
                <w:i/>
              </w:rPr>
              <w:t>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w:t>
            </w:r>
            <w:r>
              <w:t xml:space="preserve">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w:t>
            </w:r>
            <w:r w:rsidRPr="000C3246">
              <w:rPr>
                <w:rFonts w:ascii="Times New Roman" w:hAnsi="Times New Roman"/>
                <w:sz w:val="24"/>
                <w:lang w:val="en-US"/>
              </w:rPr>
              <w:t xml:space="preserve">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FD703D">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Option 2: Use a staircase-like hopping formula with a parameter that controls the amount of overlap of fre</w:t>
            </w:r>
            <w:r w:rsidRPr="000C3246">
              <w:rPr>
                <w:rFonts w:ascii="Times New Roman" w:hAnsi="Times New Roman"/>
                <w:sz w:val="24"/>
                <w:lang w:val="en-US"/>
              </w:rPr>
              <w:t xml:space="preserv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We can start the discussion using the majority support option, which is to configure the SRS Tx hopping within a resource, and in a separate configuration from the active BWP, similar to the SRS config in RRC inactive. For the details on how to configure t</w:t>
      </w:r>
      <w:r>
        <w:rPr>
          <w:lang w:eastAsia="ja-JP"/>
        </w:rPr>
        <w:t xml:space="preserve">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RedCap UEs, SRS for positioning Tx frequency hopping  is configured separately from the SRS configuration in the active BWP, similarly to the SRS configuration for </w:t>
      </w:r>
      <w:r>
        <w:rPr>
          <w:b/>
          <w:bCs/>
          <w:lang w:eastAsia="ja-JP"/>
        </w:rPr>
        <w:t>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the MIM</w:t>
      </w:r>
      <w:r>
        <w:rPr>
          <w:rFonts w:ascii="Times New Roman" w:hAnsi="Times New Roman"/>
          <w:b/>
          <w:bCs/>
          <w:sz w:val="24"/>
          <w:lang w:val="en-US" w:eastAsia="ja-JP"/>
        </w:rPr>
        <w:t xml:space="preserve">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w:t>
            </w:r>
            <w:r>
              <w:rPr>
                <w:rStyle w:val="normaltextrun"/>
                <w:rFonts w:eastAsia="DengXian" w:hint="eastAsia"/>
              </w:rPr>
              <w:t xml:space="preserv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w:t>
            </w:r>
            <w:r>
              <w:rPr>
                <w:b/>
                <w:bCs/>
                <w:strike/>
                <w:color w:val="3366FF"/>
                <w:lang w:eastAsia="ja-JP"/>
              </w:rPr>
              <w: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w:t>
            </w:r>
            <w:r>
              <w:rPr>
                <w:rFonts w:ascii="Times New Roman" w:hAnsi="Times New Roman"/>
                <w:b/>
                <w:bCs/>
                <w:sz w:val="24"/>
                <w:lang w:val="en-US" w:eastAsia="ja-JP"/>
              </w:rPr>
              <w:t xml:space="preserve">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lastRenderedPageBreak/>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Firstly, the concept of SRS Tx hopping is configured within the SRS resource is unclear. For example, different hops</w:t>
            </w:r>
            <w:r>
              <w:rPr>
                <w:rStyle w:val="normaltextrun"/>
                <w:rFonts w:eastAsia="DengXian"/>
              </w:rPr>
              <w:t xml:space="preserve">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Secondly, different from DL PRS, there is no repetition configuration in SRS resource configuration. So, if different hops are different symbols of SRS re</w:t>
            </w:r>
            <w:r>
              <w:rPr>
                <w:rStyle w:val="normaltextrun"/>
                <w:rFonts w:eastAsia="DengXian"/>
              </w:rPr>
              <w:t>source, SRS Tx hopping is configured within the SRS resource may require UE complete the hopping within a slot. And it may introduce the huge impaction for specification. But before the receiving the response of LS from RAN4, it is difficult to confirm the</w:t>
            </w:r>
            <w:r>
              <w:rPr>
                <w:rStyle w:val="normaltextrun"/>
                <w:rFonts w:eastAsia="DengXian"/>
              </w:rPr>
              <w:t xml:space="preserv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w:t>
            </w:r>
            <w:r>
              <w:rPr>
                <w:rStyle w:val="normaltextrun"/>
                <w:rFonts w:eastAsia="DengXian"/>
              </w:rPr>
              <w:t>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w:t>
            </w:r>
            <w:r>
              <w:rPr>
                <w:rStyle w:val="normaltextrun"/>
              </w:rPr>
              <w:t>or RRC_INACTIVE and Tx frequency hopping. If the intention is to emphasize that a separate SRS config from the config in active BWP, “for RedCap UEs, SRS for positioning Tx frequency hopping  is configured separately from the SRS configuration in the activ</w:t>
            </w:r>
            <w:r>
              <w:rPr>
                <w:rStyle w:val="normaltextrun"/>
              </w:rPr>
              <w:t>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 xml:space="preserve">SRS hopping within one resource may have less flexibility since the current SRS </w:t>
            </w:r>
            <w:r>
              <w:rPr>
                <w:rFonts w:eastAsia="SimSun"/>
                <w:kern w:val="2"/>
              </w:rPr>
              <w:t>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77777777" w:rsidR="00771F1C" w:rsidRDefault="00771F1C">
            <w:pPr>
              <w:rPr>
                <w:rStyle w:val="normaltextrun"/>
                <w:rFonts w:eastAsia="DengXian" w:hint="eastAsia"/>
              </w:rPr>
            </w:pPr>
          </w:p>
        </w:tc>
        <w:tc>
          <w:tcPr>
            <w:tcW w:w="8074" w:type="dxa"/>
          </w:tcPr>
          <w:p w14:paraId="3D110073" w14:textId="77777777" w:rsidR="00771F1C" w:rsidRDefault="00771F1C">
            <w:pPr>
              <w:rPr>
                <w:rFonts w:eastAsia="SimSun" w:hint="eastAsia"/>
                <w:kern w:val="2"/>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Parameters to configure frequency hopping for SRS tx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Several contributions provided further details as to how to configure the hopping patterns for the SRS, using a combination of ovelap, time gap, number of hops or total target bandwidth. Note that there is a dependency on the high level configuration discu</w:t>
      </w:r>
      <w:r>
        <w:rPr>
          <w:lang w:eastAsia="ja-JP"/>
        </w:rPr>
        <w:t xml:space="preserve">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lastRenderedPageBreak/>
        <w:t xml:space="preserve">In [7,15,13,20], the overlap is not configured and instead </w:t>
      </w:r>
      <w:r>
        <w:rPr>
          <w:lang w:eastAsia="ja-JP"/>
        </w:rPr>
        <w:t>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In [6], is is also propose to configure the start and end of th</w:t>
      </w:r>
      <w:r>
        <w:rPr>
          <w:lang w:eastAsia="ja-JP"/>
        </w:rPr>
        <w:t>e FH.</w:t>
      </w:r>
    </w:p>
    <w:p w14:paraId="53DB39BB" w14:textId="77777777" w:rsidR="002054CF" w:rsidRDefault="00FD703D">
      <w:pPr>
        <w:rPr>
          <w:lang w:eastAsia="ja-JP"/>
        </w:rPr>
      </w:pPr>
      <w:r>
        <w:rPr>
          <w:lang w:eastAsia="ja-JP"/>
        </w:rPr>
        <w:t xml:space="preserve">In [16], it is propose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 xml:space="preserve">UL Tx  frequency hopping pattern information should </w:t>
            </w:r>
            <w:r>
              <w:rPr>
                <w:rFonts w:eastAsiaTheme="minorEastAsia"/>
              </w:rPr>
              <w:t>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w:t>
            </w:r>
            <w:r>
              <w:rPr>
                <w:rFonts w:eastAsiaTheme="minorEastAsia"/>
              </w:rPr>
              <w:t>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 xml:space="preserve">Proposal 8: For RedCap UE with SRS, introduce partial overlapping in </w:t>
            </w:r>
            <w:r w:rsidRPr="000C3246">
              <w:rPr>
                <w:rStyle w:val="normaltextrun"/>
              </w:rPr>
              <w:t>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w:t>
            </w:r>
            <w:r>
              <w:t>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lastRenderedPageBreak/>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w:t>
            </w:r>
            <w:r w:rsidRPr="000C3246">
              <w:rPr>
                <w:rStyle w:val="normaltextrun"/>
                <w:lang w:val="en-US"/>
              </w:rPr>
              <w:t>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w:t>
            </w:r>
            <w:r>
              <w:rPr>
                <w:rStyle w:val="normaltextrun"/>
              </w:rPr>
              <w:t>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lastRenderedPageBreak/>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w:t>
            </w:r>
            <w:r>
              <w:rPr>
                <w:b/>
                <w:bCs/>
                <w:sz w:val="24"/>
                <w:lang w:val="en-US"/>
              </w:rPr>
              <w: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 xml:space="preserve">Proposal 7: Study further at least the following two options for the SRS </w:t>
            </w:r>
            <w:r>
              <w:t>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Example of the update in the frequency-domain startin</w:t>
            </w:r>
            <w:r w:rsidRPr="000C3246">
              <w:rPr>
                <w:rFonts w:ascii="Times New Roman" w:hAnsi="Times New Roman"/>
                <w:sz w:val="24"/>
                <w:lang w:val="en-US"/>
              </w:rPr>
              <w:t xml:space="preserve">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FD703D">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w:t>
            </w:r>
            <w:r>
              <w:rPr>
                <w:b/>
                <w:bCs/>
              </w:rPr>
              <w:t xml:space="preserve">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w:t>
            </w:r>
            <w:r>
              <w:rPr>
                <w:rFonts w:eastAsiaTheme="minorEastAsia"/>
                <w:b/>
                <w:i/>
                <w:szCs w:val="20"/>
              </w:rPr>
              <w:t>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slot, the number of </w:t>
            </w:r>
            <w:r w:rsidRPr="000C3246">
              <w:rPr>
                <w:rFonts w:ascii="Times New Roman" w:hAnsi="Times New Roman"/>
                <w:sz w:val="24"/>
                <w:lang w:val="en-US"/>
              </w:rPr>
              <w:t>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lastRenderedPageBreak/>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w:t>
            </w:r>
            <w:r>
              <w:rPr>
                <w:rFonts w:eastAsiaTheme="minorEastAsia"/>
              </w:rPr>
              <w:t xml:space="preserve">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lastRenderedPageBreak/>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w:t>
            </w:r>
            <w:r>
              <w:rPr>
                <w:b/>
                <w:bCs/>
                <w:i/>
                <w:iCs/>
                <w:sz w:val="22"/>
                <w:szCs w:val="22"/>
              </w:rPr>
              <w:t>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w:t>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w:t>
            </w:r>
            <w:r>
              <w:rPr>
                <w:b/>
                <w:i/>
              </w:rPr>
              <w:t>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w:t>
            </w:r>
            <w:r>
              <w:rPr>
                <w:b/>
                <w:i/>
              </w:rPr>
              <w:t>ic for each hop.</w:t>
            </w:r>
          </w:p>
          <w:p w14:paraId="023EF63A" w14:textId="77777777" w:rsidR="002054CF" w:rsidRDefault="00FD703D">
            <w:pPr>
              <w:pStyle w:val="3GPPAgreements"/>
              <w:rPr>
                <w:b/>
                <w:i/>
              </w:rPr>
            </w:pPr>
            <w:r>
              <w:rPr>
                <w:b/>
                <w:i/>
              </w:rPr>
              <w:t>Proposal 10</w:t>
            </w:r>
            <w:r>
              <w:rPr>
                <w:b/>
                <w:i/>
              </w:rPr>
              <w:tab/>
              <w:t xml:space="preserve">A new repetition number can be introduced to indicate the number of SRS frequency hopping where each hop has one symbol in one SRS frequency hopping, or to indicate the number of symbols in one SRS hop, if partially overlapped </w:t>
            </w:r>
            <w:r>
              <w:rPr>
                <w:b/>
                <w:i/>
              </w:rPr>
              <w:t>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w:t>
            </w:r>
            <w:r>
              <w:rPr>
                <w:b/>
                <w:i/>
              </w:rPr>
              <w:t>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w:t>
      </w:r>
      <w:r>
        <w:rPr>
          <w:lang w:eastAsia="ja-JP"/>
        </w:rPr>
        <w:t xml:space="preserve">e between hops, hop bandwidth can be part of the </w:t>
      </w:r>
      <w:r>
        <w:rPr>
          <w:lang w:eastAsia="ja-JP"/>
        </w:rPr>
        <w:lastRenderedPageBreak/>
        <w:t>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 xml:space="preserve">Proposal 3.2a-1: for the support of Tx hopping, the configuration of SRS Tx </w:t>
      </w:r>
      <w:r>
        <w:rPr>
          <w:b/>
          <w:bCs/>
          <w:lang w:eastAsia="ja-JP"/>
        </w:rPr>
        <w:t>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w:t>
      </w:r>
      <w:r>
        <w:rPr>
          <w:b/>
          <w:bCs/>
          <w:lang w:val="en-US" w:eastAsia="ja-JP"/>
        </w:rPr>
        <w:t>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w:t>
            </w:r>
            <w:r>
              <w:rPr>
                <w:rStyle w:val="normaltextrun"/>
                <w:rFonts w:eastAsia="DengXian"/>
              </w:rPr>
              <w:t xml:space="preserve">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w:t>
            </w:r>
            <w:r>
              <w:rPr>
                <w:b/>
                <w:bCs/>
                <w:color w:val="FF0000"/>
                <w:u w:val="single"/>
                <w:lang w:eastAsia="ja-JP"/>
              </w:rPr>
              <w:t>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 xml:space="preserve">Support in general. We think overlap should be </w:t>
            </w:r>
            <w:r>
              <w:rPr>
                <w:rStyle w:val="normaltextrun"/>
                <w:rFonts w:eastAsia="DengXian"/>
              </w:rPr>
              <w:t>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w:t>
            </w:r>
            <w:r>
              <w:rPr>
                <w:b/>
                <w:bCs/>
                <w:color w:val="FF0000"/>
                <w:u w:val="single"/>
                <w:lang w:eastAsia="ja-JP"/>
              </w:rPr>
              <w:t>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lastRenderedPageBreak/>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 xml:space="preserve">Support. And we prefer the Alt2 </w:t>
            </w:r>
            <w:r>
              <w:rPr>
                <w:rStyle w:val="normaltextrun"/>
                <w:rFonts w:eastAsia="DengXian"/>
              </w:rPr>
              <w:t>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hint="eastAsia"/>
              </w:rPr>
            </w:pPr>
            <w:r>
              <w:rPr>
                <w:rStyle w:val="normaltextrun"/>
                <w:rFonts w:eastAsia="DengXian"/>
              </w:rPr>
              <w:t>mtk</w:t>
            </w:r>
          </w:p>
        </w:tc>
        <w:tc>
          <w:tcPr>
            <w:tcW w:w="8074" w:type="dxa"/>
          </w:tcPr>
          <w:p w14:paraId="1866A36A" w14:textId="30D909CD" w:rsidR="002A5B14" w:rsidRDefault="002A5B14">
            <w:pPr>
              <w:rPr>
                <w:rStyle w:val="normaltextrun"/>
                <w:rFonts w:eastAsia="DengXian" w:hint="eastAsia"/>
              </w:rPr>
            </w:pPr>
            <w:r>
              <w:rPr>
                <w:rStyle w:val="normaltextrun"/>
                <w:rFonts w:eastAsia="DengXian"/>
              </w:rPr>
              <w:t>We slightly prefer Alt.1, because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w:t>
      </w:r>
      <w:r>
        <w:rPr>
          <w:lang w:eastAsia="ja-JP"/>
        </w:rPr>
        <w:t xml:space="preserve">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[17,22] mentions that the collision rules should include the retuning tim</w:t>
      </w:r>
      <w:r>
        <w:rPr>
          <w:lang w:eastAsia="ja-JP"/>
        </w:rPr>
        <w:t xml:space="preserve">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[16] proposes to define collision rules when one or more hop is within the active BW</w:t>
      </w:r>
      <w:r>
        <w:rPr>
          <w:lang w:eastAsia="ja-JP"/>
        </w:rPr>
        <w:t xml:space="preserve">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 xml:space="preserve">It is necessary to </w:t>
            </w:r>
            <w:r>
              <w:rPr>
                <w:rFonts w:eastAsiaTheme="minorEastAsia"/>
                <w:kern w:val="2"/>
              </w:rPr>
              <w:t>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w:t>
            </w:r>
            <w:r>
              <w:rPr>
                <w:lang w:eastAsia="en-US"/>
              </w:rPr>
              <w:t>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w:t>
            </w:r>
            <w:r>
              <w:t>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w:t>
            </w:r>
            <w:r>
              <w:t>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lastRenderedPageBreak/>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w:t>
            </w:r>
            <w:r>
              <w:rPr>
                <w:lang w:eastAsia="ko-KR"/>
              </w:rPr>
              <w:t>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Introduce a transmission/switching/retune gap before and after a trans</w:t>
            </w:r>
            <w:r w:rsidRPr="000C3246">
              <w:rPr>
                <w:b/>
                <w:bCs/>
                <w:sz w:val="24"/>
                <w:lang w:val="en-US"/>
              </w:rPr>
              <w:t xml:space="preserve">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w:t>
            </w:r>
            <w:r>
              <w:rPr>
                <w:rStyle w:val="normaltextrun"/>
              </w:rPr>
              <w:t>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w:t>
            </w:r>
            <w:r>
              <w:rPr>
                <w:rStyle w:val="normaltextrun"/>
              </w:rPr>
              <w:t>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w:t>
            </w:r>
            <w:r>
              <w:rPr>
                <w:rFonts w:cs="Arial"/>
                <w:szCs w:val="22"/>
              </w:rPr>
              <w:t xml:space="preserve">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 xml:space="preserve">Switching period associated with reception of DL PRS and transmission of SRS for positioning with frequency hopping has same priority as the corresponding DL PRS and SRS for </w:t>
            </w:r>
            <w:r>
              <w:rPr>
                <w:lang w:val="en-GB"/>
              </w:rPr>
              <w:t>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 xml:space="preserve">The UE is not expected to transmit other UL signals in the </w:t>
            </w:r>
            <w:r>
              <w:rPr>
                <w:b/>
              </w:rPr>
              <w:t>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lastRenderedPageBreak/>
              <w:t>Proposal 13</w:t>
            </w:r>
            <w:r>
              <w:rPr>
                <w:b/>
                <w:i/>
              </w:rPr>
              <w:tab/>
              <w:t>If the SRS for positioning with BW hopping collides with a</w:t>
            </w:r>
            <w:r>
              <w:rPr>
                <w:b/>
                <w:i/>
              </w:rPr>
              <w:t xml:space="preserve">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w:t>
      </w:r>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w:t>
      </w:r>
      <w:r w:rsidRPr="000C3246">
        <w:rPr>
          <w:rStyle w:val="normaltextrun"/>
          <w:rFonts w:ascii="Times New Roman" w:hAnsi="Times New Roman"/>
          <w:b/>
          <w:bCs/>
          <w:sz w:val="24"/>
          <w:lang w:val="en-US"/>
        </w:rPr>
        <w: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w:t>
            </w:r>
            <w:r>
              <w:rPr>
                <w:rStyle w:val="normaltextrun"/>
                <w:b/>
                <w:bCs/>
              </w:rPr>
              <w:t xml:space="preserve">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 xml:space="preserve">UL time window where the UE is not expected to </w:t>
            </w:r>
            <w:r w:rsidRPr="000C3246">
              <w:rPr>
                <w:rStyle w:val="normaltextrun"/>
                <w:rFonts w:ascii="Times New Roman" w:hAnsi="Times New Roman"/>
                <w:b/>
                <w:bCs/>
                <w:sz w:val="24"/>
                <w:lang w:val="en-US"/>
              </w:rPr>
              <w:t>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w:t>
            </w:r>
            <w:r>
              <w:rPr>
                <w:rStyle w:val="normaltextrun"/>
                <w:rFonts w:ascii="Times New Roman" w:hAnsi="Times New Roman"/>
                <w:b/>
                <w:bCs/>
                <w:sz w:val="24"/>
                <w:lang w:val="en-US"/>
              </w:rPr>
              <w:t>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 xml:space="preserve">We </w:t>
            </w:r>
            <w:r>
              <w:rPr>
                <w:rStyle w:val="normaltextrun"/>
                <w:rFonts w:eastAsia="SimSun" w:hint="eastAsia"/>
              </w:rPr>
              <w:t>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w:t>
            </w:r>
            <w:r>
              <w:rPr>
                <w:rStyle w:val="normaltextrun"/>
                <w:b/>
                <w:bCs/>
              </w:rPr>
              <w:t xml:space="preserve">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lastRenderedPageBreak/>
              <w:t>Support an UL time window where the UE is not expected to receive/transmit other signals/channels and is only expecting to transmit FH SRS for position</w:t>
            </w:r>
            <w:r w:rsidRPr="000C3246">
              <w:rPr>
                <w:rStyle w:val="normaltextrun"/>
                <w:rFonts w:ascii="Times New Roman" w:hAnsi="Times New Roman"/>
                <w:b/>
                <w:bCs/>
                <w:strike/>
                <w:color w:val="C00000"/>
                <w:sz w:val="24"/>
                <w:lang w:val="en-US"/>
              </w:rPr>
              <w:t>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 xml:space="preserve">Support an UL time window where the UE is not </w:t>
            </w:r>
            <w:r w:rsidRPr="000C3246">
              <w:rPr>
                <w:rStyle w:val="normaltextrun"/>
                <w:rFonts w:ascii="Times New Roman" w:hAnsi="Times New Roman"/>
                <w:b/>
                <w:bCs/>
                <w:color w:val="C00000"/>
                <w:sz w:val="24"/>
                <w:lang w:val="en-US"/>
              </w:rPr>
              <w:t>expected to receive/transmit other signals/channels and is only expecting to transmit FH SRS for positioning.</w:t>
            </w:r>
          </w:p>
          <w:p w14:paraId="0AB6B9EB" w14:textId="77777777" w:rsidR="002054CF" w:rsidRDefault="002054CF">
            <w:pPr>
              <w:rPr>
                <w:rFonts w:eastAsia="SimSun"/>
                <w:lang w:eastAsia="en-US"/>
              </w:rPr>
            </w:pP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 xml:space="preserve">Two companies propose to consider how to handle aperiodic transmission of the SRS for </w:t>
      </w:r>
      <w:r>
        <w:rPr>
          <w:lang w:eastAsia="ja-JP"/>
        </w:rPr>
        <w:t>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w:t>
      </w:r>
      <w:r>
        <w:rPr>
          <w:lang w:eastAsia="ja-JP"/>
        </w:rPr>
        <w:t>e issue once the design of the SRS configuration for frequency hopping has progressed further. If a MAC CE is preferred to trigger the SRS with frequency hopping, RAN2 should be consulted on the feasibility.  The discussion on the issue is thus paused unti</w:t>
      </w:r>
      <w:r>
        <w:rPr>
          <w:lang w:eastAsia="ja-JP"/>
        </w:rPr>
        <w:t xml:space="preserve">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lastRenderedPageBreak/>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 xml:space="preserve">UE uses same pathloss estimation for SRS transmission during one SRS </w:t>
            </w:r>
            <w:r>
              <w:rPr>
                <w:sz w:val="24"/>
                <w:szCs w:val="24"/>
              </w:rPr>
              <w:t>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 xml:space="preserve">Proposal 3.5-1: UE uses same pathloss estimation for SRS transmission during one SRS </w:t>
      </w:r>
      <w:r>
        <w:rPr>
          <w:b/>
          <w:bCs/>
          <w:lang w:eastAsia="ja-JP"/>
        </w:rPr>
        <w:t>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R1-2302611, Discussion on positioning for RedCap Ues, Spreadtrum C</w:t>
      </w:r>
      <w:r>
        <w:t>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w:t>
      </w:r>
      <w:r>
        <w:t>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R1-2303556, Positioning for RedCap Ues,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lastRenderedPageBreak/>
        <w:t xml:space="preserve">R1-2303674, Discussion </w:t>
      </w:r>
      <w:r>
        <w:t>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R1-2303822, Discussion on NR positioning for RedCap , IIT Kanpur,</w:t>
      </w:r>
      <w:r>
        <w:t xml:space="preserve">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5B81" w14:textId="77777777" w:rsidR="00FD703D" w:rsidRDefault="00FD703D">
      <w:r>
        <w:separator/>
      </w:r>
    </w:p>
  </w:endnote>
  <w:endnote w:type="continuationSeparator" w:id="0">
    <w:p w14:paraId="74ACECD1" w14:textId="77777777" w:rsidR="00FD703D" w:rsidRDefault="00FD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B126" w14:textId="77777777" w:rsidR="00FD703D" w:rsidRDefault="00FD703D">
      <w:r>
        <w:separator/>
      </w:r>
    </w:p>
  </w:footnote>
  <w:footnote w:type="continuationSeparator" w:id="0">
    <w:p w14:paraId="2231AE8D" w14:textId="77777777" w:rsidR="00FD703D" w:rsidRDefault="00FD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1"/>
  </w:num>
  <w:num w:numId="2">
    <w:abstractNumId w:val="32"/>
  </w:num>
  <w:num w:numId="3">
    <w:abstractNumId w:val="16"/>
  </w:num>
  <w:num w:numId="4">
    <w:abstractNumId w:val="4"/>
  </w:num>
  <w:num w:numId="5">
    <w:abstractNumId w:val="11"/>
  </w:num>
  <w:num w:numId="6">
    <w:abstractNumId w:val="8"/>
  </w:num>
  <w:num w:numId="7">
    <w:abstractNumId w:val="26"/>
  </w:num>
  <w:num w:numId="8">
    <w:abstractNumId w:val="0"/>
  </w:num>
  <w:num w:numId="9">
    <w:abstractNumId w:val="36"/>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4"/>
  </w:num>
  <w:num w:numId="18">
    <w:abstractNumId w:val="39"/>
  </w:num>
  <w:num w:numId="19">
    <w:abstractNumId w:val="38"/>
  </w:num>
  <w:num w:numId="20">
    <w:abstractNumId w:val="30"/>
  </w:num>
  <w:num w:numId="21">
    <w:abstractNumId w:val="2"/>
  </w:num>
  <w:num w:numId="22">
    <w:abstractNumId w:val="18"/>
  </w:num>
  <w:num w:numId="23">
    <w:abstractNumId w:val="29"/>
  </w:num>
  <w:num w:numId="24">
    <w:abstractNumId w:val="27"/>
  </w:num>
  <w:num w:numId="25">
    <w:abstractNumId w:val="20"/>
  </w:num>
  <w:num w:numId="26">
    <w:abstractNumId w:val="37"/>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3"/>
  </w:num>
  <w:num w:numId="35">
    <w:abstractNumId w:val="21"/>
  </w:num>
  <w:num w:numId="36">
    <w:abstractNumId w:val="1"/>
  </w:num>
  <w:num w:numId="37">
    <w:abstractNumId w:val="12"/>
  </w:num>
  <w:num w:numId="38">
    <w:abstractNumId w:val="35"/>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val="en-US"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val="en-US"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11078</Words>
  <Characters>63145</Characters>
  <Application>Microsoft Office Word</Application>
  <DocSecurity>0</DocSecurity>
  <Lines>526</Lines>
  <Paragraphs>148</Paragraphs>
  <ScaleCrop>false</ScaleCrop>
  <Company>Ericsson</Company>
  <LinksUpToDate>false</LinksUpToDate>
  <CharactersWithSpaces>74075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Harrison Chuang (莊喬堯)</cp:lastModifiedBy>
  <cp:revision>7</cp:revision>
  <cp:lastPrinted>2023-02-16T02:44:00Z</cp:lastPrinted>
  <dcterms:created xsi:type="dcterms:W3CDTF">2023-04-17T16:34:00Z</dcterms:created>
  <dcterms:modified xsi:type="dcterms:W3CDTF">2023-04-17T17:01:00Z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ies>
</file>