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 xml:space="preserve">Specify solutions for support of </w:t>
            </w:r>
            <w:proofErr w:type="spellStart"/>
            <w:r>
              <w:rPr>
                <w:b/>
                <w:bCs/>
                <w:sz w:val="20"/>
                <w:szCs w:val="20"/>
                <w:lang w:eastAsia="ko-KR"/>
              </w:rPr>
              <w:t>sidelink</w:t>
            </w:r>
            <w:proofErr w:type="spellEnd"/>
            <w:r>
              <w:rPr>
                <w:b/>
                <w:bCs/>
                <w:sz w:val="20"/>
                <w:szCs w:val="20"/>
                <w:lang w:eastAsia="ko-KR"/>
              </w:rPr>
              <w:t xml:space="preserve">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SL PRS for support of </w:t>
            </w:r>
            <w:proofErr w:type="spellStart"/>
            <w:r>
              <w:rPr>
                <w:b/>
                <w:bCs/>
                <w:sz w:val="20"/>
                <w:szCs w:val="20"/>
                <w:lang w:eastAsia="ko-KR"/>
              </w:rPr>
              <w:t>sidelink</w:t>
            </w:r>
            <w:proofErr w:type="spellEnd"/>
            <w:r>
              <w:rPr>
                <w:b/>
                <w:bCs/>
                <w:sz w:val="20"/>
                <w:szCs w:val="20"/>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w:t>
            </w:r>
            <w:proofErr w:type="spellStart"/>
            <w:r>
              <w:rPr>
                <w:color w:val="BFBFBF" w:themeColor="background1" w:themeShade="BF"/>
                <w:sz w:val="20"/>
                <w:szCs w:val="20"/>
                <w:lang w:eastAsia="ko-KR"/>
              </w:rPr>
              <w:t>AoA</w:t>
            </w:r>
            <w:proofErr w:type="spellEnd"/>
            <w:r>
              <w:rPr>
                <w:color w:val="BFBFBF" w:themeColor="background1" w:themeShade="BF"/>
                <w:sz w:val="20"/>
                <w:szCs w:val="20"/>
                <w:lang w:eastAsia="ko-KR"/>
              </w:rPr>
              <w:t>,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Support resource allocation for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NOTE: For SL positioning resource (pre-)configuration in a shared resource pool with Rel-16/17/18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associated UE behavior for support of unicast, groupcast (not including 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lastRenderedPageBreak/>
              <w:t xml:space="preserve">Specify reporting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and procedures to facilitate support of SL positioning in all coverage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等线"/>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等线"/>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w:t>
            </w:r>
            <w:proofErr w:type="spellStart"/>
            <w:r>
              <w:rPr>
                <w:color w:val="BFBFBF" w:themeColor="background1" w:themeShade="BF"/>
                <w:sz w:val="20"/>
                <w:szCs w:val="20"/>
                <w:lang w:eastAsia="ko-KR"/>
              </w:rPr>
              <w:t>signalling</w:t>
            </w:r>
            <w:proofErr w:type="spellEnd"/>
            <w:r>
              <w:rPr>
                <w:color w:val="BFBFBF" w:themeColor="background1" w:themeShade="BF"/>
                <w:sz w:val="20"/>
                <w:szCs w:val="20"/>
                <w:lang w:eastAsia="ko-KR"/>
              </w:rPr>
              <w:t xml:space="preserve"> to NG-RAN for </w:t>
            </w:r>
            <w:proofErr w:type="spellStart"/>
            <w:r>
              <w:rPr>
                <w:color w:val="BFBFBF" w:themeColor="background1" w:themeShade="BF"/>
                <w:sz w:val="20"/>
                <w:szCs w:val="20"/>
                <w:lang w:eastAsia="ko-KR"/>
              </w:rPr>
              <w:t>sidelink</w:t>
            </w:r>
            <w:proofErr w:type="spellEnd"/>
            <w:r>
              <w:rPr>
                <w:color w:val="BFBFBF" w:themeColor="background1" w:themeShade="BF"/>
                <w:sz w:val="20"/>
                <w:szCs w:val="20"/>
                <w:lang w:eastAsia="ko-KR"/>
              </w:rPr>
              <w:t xml:space="preserve">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afe"/>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afe"/>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afe"/>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afe"/>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afe"/>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afe"/>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afe"/>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afe"/>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af0"/>
          <w:u w:val="single"/>
        </w:rPr>
      </w:pPr>
    </w:p>
    <w:p w14:paraId="2BB1EDC4" w14:textId="77777777" w:rsidR="006C3DDC" w:rsidRDefault="00143073">
      <w:r>
        <w:t>Please follow the naming convention in this example:</w:t>
      </w:r>
    </w:p>
    <w:p w14:paraId="2BB1EDC5"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example:</w:t>
      </w:r>
    </w:p>
    <w:p w14:paraId="2BB1EDCA"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BB1EDCD" w14:textId="77777777" w:rsidR="006C3DDC" w:rsidRDefault="00143073">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BB1EDD1" w14:textId="77777777" w:rsidR="006C3DDC" w:rsidRDefault="00143073">
      <w:pPr>
        <w:pStyle w:val="2"/>
      </w:pPr>
      <w:r>
        <w:t>[High] FL1 Question 1-1</w:t>
      </w:r>
    </w:p>
    <w:p w14:paraId="2BB1EDD2" w14:textId="77777777" w:rsidR="006C3DDC" w:rsidRDefault="00143073">
      <w:pPr>
        <w:pStyle w:val="afe"/>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lastRenderedPageBreak/>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6" w:type="dxa"/>
          </w:tcPr>
          <w:p w14:paraId="2BB1EDDA" w14:textId="77777777" w:rsidR="006C3DDC" w:rsidRDefault="00AF7498">
            <w:pPr>
              <w:widowControl w:val="0"/>
              <w:spacing w:after="0"/>
              <w:jc w:val="left"/>
              <w:rPr>
                <w:sz w:val="20"/>
                <w:szCs w:val="20"/>
                <w:lang w:eastAsia="zh-CN"/>
              </w:rPr>
            </w:pPr>
            <w:hyperlink r:id="rId14">
              <w:r w:rsidR="00143073">
                <w:rPr>
                  <w:rStyle w:val="af2"/>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Mohammad </w:t>
            </w:r>
            <w:proofErr w:type="spellStart"/>
            <w:r>
              <w:rPr>
                <w:rFonts w:eastAsia="Malgun Gothic"/>
                <w:sz w:val="20"/>
                <w:szCs w:val="20"/>
                <w:lang w:eastAsia="ko-KR"/>
              </w:rPr>
              <w:t>Alawieh</w:t>
            </w:r>
            <w:proofErr w:type="spellEnd"/>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proofErr w:type="spellStart"/>
            <w:r>
              <w:rPr>
                <w:sz w:val="20"/>
                <w:szCs w:val="20"/>
                <w:lang w:eastAsia="zh-CN"/>
              </w:rPr>
              <w:t>Spreadtrum</w:t>
            </w:r>
            <w:proofErr w:type="spellEnd"/>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proofErr w:type="spellStart"/>
            <w:r>
              <w:rPr>
                <w:sz w:val="20"/>
                <w:szCs w:val="20"/>
                <w:lang w:eastAsia="zh-CN"/>
              </w:rPr>
              <w:t>Kome</w:t>
            </w:r>
            <w:proofErr w:type="spellEnd"/>
            <w:r>
              <w:rPr>
                <w:sz w:val="20"/>
                <w:szCs w:val="20"/>
                <w:lang w:eastAsia="zh-CN"/>
              </w:rPr>
              <w:t xml:space="preserv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proofErr w:type="spellStart"/>
            <w:r>
              <w:t>Futurewei</w:t>
            </w:r>
            <w:proofErr w:type="spellEnd"/>
          </w:p>
        </w:tc>
        <w:tc>
          <w:tcPr>
            <w:tcW w:w="2975" w:type="dxa"/>
          </w:tcPr>
          <w:p w14:paraId="2BB1EDF9" w14:textId="77777777" w:rsidR="006C3DDC" w:rsidRDefault="00143073">
            <w:pPr>
              <w:widowControl w:val="0"/>
              <w:spacing w:after="0"/>
              <w:jc w:val="left"/>
              <w:rPr>
                <w:rFonts w:eastAsia="Malgun Gothic"/>
                <w:sz w:val="20"/>
                <w:szCs w:val="20"/>
                <w:lang w:eastAsia="ko-KR"/>
              </w:rPr>
            </w:pPr>
            <w:r>
              <w:t xml:space="preserve">George </w:t>
            </w:r>
            <w:proofErr w:type="spellStart"/>
            <w:r>
              <w:t>Calcev</w:t>
            </w:r>
            <w:proofErr w:type="spellEnd"/>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AF7498">
            <w:pPr>
              <w:widowControl w:val="0"/>
              <w:spacing w:after="0"/>
              <w:jc w:val="left"/>
              <w:rPr>
                <w:sz w:val="20"/>
                <w:szCs w:val="20"/>
                <w:lang w:eastAsia="zh-CN"/>
              </w:rPr>
            </w:pPr>
            <w:hyperlink r:id="rId15">
              <w:r w:rsidR="00143073">
                <w:rPr>
                  <w:rStyle w:val="af2"/>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proofErr w:type="spellStart"/>
            <w:r>
              <w:rPr>
                <w:sz w:val="20"/>
                <w:szCs w:val="20"/>
                <w:lang w:eastAsia="zh-CN"/>
              </w:rPr>
              <w:t>InterDigital</w:t>
            </w:r>
            <w:proofErr w:type="spellEnd"/>
          </w:p>
        </w:tc>
        <w:tc>
          <w:tcPr>
            <w:tcW w:w="2975" w:type="dxa"/>
          </w:tcPr>
          <w:p w14:paraId="2BB1EE05" w14:textId="77777777" w:rsidR="006C3DDC" w:rsidRDefault="00143073">
            <w:pPr>
              <w:widowControl w:val="0"/>
              <w:spacing w:after="0"/>
              <w:jc w:val="left"/>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Prajwal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 xml:space="preserve">Claude </w:t>
            </w:r>
            <w:proofErr w:type="spellStart"/>
            <w:r>
              <w:rPr>
                <w:sz w:val="20"/>
                <w:szCs w:val="20"/>
                <w:lang w:eastAsia="zh-CN"/>
              </w:rPr>
              <w:t>Arzelier</w:t>
            </w:r>
            <w:proofErr w:type="spellEnd"/>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r w:rsidR="007E0D70" w14:paraId="3812DCC1" w14:textId="77777777">
        <w:tc>
          <w:tcPr>
            <w:tcW w:w="2263" w:type="dxa"/>
          </w:tcPr>
          <w:p w14:paraId="5E891C3E" w14:textId="172B8596" w:rsidR="007E0D70" w:rsidRDefault="007E0D70">
            <w:pPr>
              <w:widowControl w:val="0"/>
              <w:rPr>
                <w:sz w:val="20"/>
                <w:szCs w:val="20"/>
                <w:lang w:eastAsia="zh-CN"/>
              </w:rPr>
            </w:pPr>
            <w:proofErr w:type="spellStart"/>
            <w:r>
              <w:rPr>
                <w:sz w:val="20"/>
                <w:szCs w:val="20"/>
                <w:lang w:eastAsia="zh-CN"/>
              </w:rPr>
              <w:t>CEWiT</w:t>
            </w:r>
            <w:proofErr w:type="spellEnd"/>
          </w:p>
        </w:tc>
        <w:tc>
          <w:tcPr>
            <w:tcW w:w="2975" w:type="dxa"/>
          </w:tcPr>
          <w:p w14:paraId="4D0D6FFB" w14:textId="73B87D9B" w:rsidR="007E0D70" w:rsidRDefault="007E0D70">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6" w:type="dxa"/>
          </w:tcPr>
          <w:p w14:paraId="178DDAE2" w14:textId="4C552E11" w:rsidR="007E0D70" w:rsidRDefault="00AF7498">
            <w:pPr>
              <w:widowControl w:val="0"/>
              <w:rPr>
                <w:sz w:val="20"/>
                <w:szCs w:val="20"/>
                <w:lang w:eastAsia="zh-CN"/>
              </w:rPr>
            </w:pPr>
            <w:hyperlink r:id="rId16" w:history="1">
              <w:r w:rsidR="007E0D70" w:rsidRPr="007B0647">
                <w:rPr>
                  <w:rStyle w:val="af2"/>
                  <w:sz w:val="20"/>
                  <w:szCs w:val="20"/>
                  <w:lang w:eastAsia="zh-CN"/>
                </w:rPr>
                <w:t>abhijeetmasal@cewit.org.in</w:t>
              </w:r>
            </w:hyperlink>
            <w:r w:rsidR="007E0D70">
              <w:rPr>
                <w:sz w:val="20"/>
                <w:szCs w:val="20"/>
                <w:lang w:eastAsia="zh-CN"/>
              </w:rPr>
              <w:t xml:space="preserve"> </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43"/>
        <w:gridCol w:w="8107"/>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宋体"/>
                <w:bCs/>
                <w:i/>
                <w:iCs/>
              </w:rPr>
            </w:pPr>
            <w:r>
              <w:rPr>
                <w:rFonts w:eastAsia="宋体"/>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proofErr w:type="spellStart"/>
            <w:r>
              <w:rPr>
                <w:rFonts w:eastAsia="Calibri"/>
              </w:rPr>
              <w:t>Spreadtrum</w:t>
            </w:r>
            <w:proofErr w:type="spellEnd"/>
            <w:r>
              <w:rPr>
                <w:rFonts w:eastAsia="Calibri"/>
              </w:rPr>
              <w:t xml:space="preserve"> [11]</w:t>
            </w:r>
          </w:p>
        </w:tc>
        <w:tc>
          <w:tcPr>
            <w:tcW w:w="8106" w:type="dxa"/>
          </w:tcPr>
          <w:p w14:paraId="2BB1EE31" w14:textId="77777777" w:rsidR="006C3DDC" w:rsidRDefault="00143073">
            <w:pPr>
              <w:spacing w:line="259" w:lineRule="auto"/>
              <w:rPr>
                <w:rFonts w:eastAsia="宋体"/>
                <w:bCs/>
                <w:i/>
                <w:iCs/>
              </w:rPr>
            </w:pPr>
            <w:r>
              <w:rPr>
                <w:rFonts w:eastAsia="宋体"/>
                <w:bCs/>
                <w:i/>
                <w:iCs/>
              </w:rPr>
              <w:t>Proposal 8: The definition of DL PRS resources or resource sets in existing specification 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宋体"/>
                <w:bCs/>
                <w:i/>
                <w:iCs/>
              </w:rPr>
            </w:pPr>
            <w:r>
              <w:rPr>
                <w:rFonts w:eastAsia="宋体"/>
                <w:bCs/>
                <w:i/>
                <w:iCs/>
              </w:rPr>
              <w:t>Proposal 3: “SL-PRS resource set” is not supported.</w:t>
            </w:r>
          </w:p>
          <w:p w14:paraId="2BB1EE3C" w14:textId="77777777" w:rsidR="006C3DDC" w:rsidRDefault="00143073">
            <w:pPr>
              <w:spacing w:line="259" w:lineRule="auto"/>
              <w:rPr>
                <w:rFonts w:eastAsia="宋体"/>
                <w:bCs/>
                <w:i/>
                <w:iCs/>
              </w:rPr>
            </w:pPr>
            <w:r>
              <w:rPr>
                <w:rFonts w:eastAsia="宋体"/>
                <w:bCs/>
                <w:i/>
                <w:iCs/>
              </w:rPr>
              <w:t>Proposal 4: For periodic reservation of SL-PRS resources, the periodicity values supported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宋体"/>
                <w:bCs/>
                <w:i/>
                <w:iCs/>
              </w:rPr>
            </w:pPr>
            <w:r>
              <w:rPr>
                <w:rFonts w:eastAsia="宋体"/>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periodic reservation.</w:t>
            </w:r>
          </w:p>
          <w:p w14:paraId="2BB1EE41"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宋体"/>
                <w:i/>
                <w:iCs/>
                <w:sz w:val="20"/>
                <w:szCs w:val="20"/>
                <w:lang w:eastAsia="zh-CN"/>
              </w:rPr>
            </w:pPr>
            <w:r>
              <w:rPr>
                <w:rFonts w:eastAsia="宋体"/>
                <w:i/>
                <w:iCs/>
                <w:sz w:val="20"/>
                <w:szCs w:val="20"/>
                <w:lang w:eastAsia="zh-CN"/>
              </w:rPr>
              <w:t>Proposal 1: The concept of SL PRS resource set can be introduced considering forward compatibility where each consists one or more SL PRS resource(s).</w:t>
            </w:r>
          </w:p>
          <w:p w14:paraId="2BB1EE4C"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transmission power, alpha, p0)</w:t>
            </w:r>
          </w:p>
          <w:p w14:paraId="2BB1EE4E"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宋体"/>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 xml:space="preserve">Proposal 1: The design of the </w:t>
            </w:r>
            <w:proofErr w:type="spellStart"/>
            <w:r>
              <w:rPr>
                <w:rFonts w:eastAsia="Times New Roman"/>
                <w:i/>
                <w:iCs/>
                <w:lang w:eastAsia="zh-CN"/>
              </w:rPr>
              <w:t>sidelink</w:t>
            </w:r>
            <w:proofErr w:type="spellEnd"/>
            <w:r>
              <w:rPr>
                <w:rFonts w:eastAsia="Times New Roman"/>
                <w:i/>
                <w:iCs/>
                <w:lang w:eastAsia="zh-CN"/>
              </w:rPr>
              <w:t xml:space="preserve">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BB1EE65" w14:textId="77777777" w:rsidR="006C3DDC" w:rsidRDefault="00143073">
      <w:pPr>
        <w:numPr>
          <w:ilvl w:val="2"/>
          <w:numId w:val="11"/>
        </w:numPr>
        <w:spacing w:after="160" w:line="259" w:lineRule="auto"/>
        <w:rPr>
          <w:rFonts w:eastAsia="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lastRenderedPageBreak/>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periodic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compatibility.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Automotive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compatibility.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 xml:space="preserve">With respect to forward compatibility, it should be noted that, depending on SL PRS resource identification (e.g., whether IDs are associated with a SL PRS resource,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3"/>
              <w:outlineLvl w:val="2"/>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 xml:space="preserve">e share the same understanding as FL. In addition, in </w:t>
            </w:r>
            <w:proofErr w:type="spellStart"/>
            <w:r>
              <w:rPr>
                <w:bCs/>
                <w:sz w:val="20"/>
                <w:szCs w:val="20"/>
                <w:lang w:eastAsia="zh-CN"/>
              </w:rPr>
              <w:t>sidelink</w:t>
            </w:r>
            <w:proofErr w:type="spellEnd"/>
            <w:r>
              <w:rPr>
                <w:bCs/>
                <w:sz w:val="20"/>
                <w:szCs w:val="20"/>
                <w:lang w:eastAsia="zh-CN"/>
              </w:rPr>
              <w:t>,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 xml:space="preserve">NOTE 2: SL PRS resource configuration that may be provided as part of SL PRS resource pool configuration may only include some of the above. </w:t>
      </w:r>
    </w:p>
    <w:p w14:paraId="2BB1EF06" w14:textId="77777777" w:rsidR="006C3DDC" w:rsidRDefault="006C3DDC">
      <w:pPr>
        <w:pStyle w:val="afe"/>
        <w:rPr>
          <w:i/>
          <w:iCs/>
        </w:rPr>
      </w:pPr>
    </w:p>
    <w:p w14:paraId="2BB1EF07" w14:textId="77777777" w:rsidR="006C3DDC" w:rsidRDefault="006C3DDC">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spatial beam information for FR2 in future release if different SL PRS resources are defined as different comb or symbols as above. In NR, the different SL PRS resources will be with different spatial beams, if we define SL PRS resources definition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associated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reservation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lastRenderedPageBreak/>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w:t>
            </w:r>
            <w:proofErr w:type="spellStart"/>
            <w:r>
              <w:rPr>
                <w:bCs/>
                <w:i/>
              </w:rPr>
              <w:t>signalling</w:t>
            </w:r>
            <w:proofErr w:type="spellEnd"/>
            <w:r>
              <w:rPr>
                <w:bCs/>
                <w:i/>
              </w:rPr>
              <w:t xml:space="preserve">/(pre-)configuration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identified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assumption.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Automotive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describe the parameters associated with a SL PRS resource (the second interpretation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Next, as noted in Moderator’s response to Proposal 2.1-1, since we have agreed to </w:t>
            </w:r>
            <w:r>
              <w:rPr>
                <w:bCs/>
                <w:color w:val="00B0F0"/>
                <w:sz w:val="20"/>
                <w:szCs w:val="20"/>
                <w:lang w:eastAsia="zh-CN"/>
              </w:rPr>
              <w:lastRenderedPageBreak/>
              <w:t>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formulation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3"/>
              <w:outlineLvl w:val="2"/>
              <w:rPr>
                <w:color w:val="00B0F0"/>
              </w:rPr>
            </w:pPr>
          </w:p>
          <w:p w14:paraId="2BB1EF7A" w14:textId="77777777" w:rsidR="006C3DDC" w:rsidRDefault="00143073" w:rsidP="00B91088">
            <w:pPr>
              <w:pStyle w:val="3"/>
              <w:outlineLvl w:val="2"/>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t xml:space="preserve">NOTE 1: The above does not imply need for </w:t>
            </w:r>
            <w:proofErr w:type="spellStart"/>
            <w:r>
              <w:rPr>
                <w:bCs/>
                <w:i/>
                <w:color w:val="00B0F0"/>
              </w:rPr>
              <w:t>signalling</w:t>
            </w:r>
            <w:proofErr w:type="spellEnd"/>
            <w:r>
              <w:rPr>
                <w:bCs/>
                <w:i/>
                <w:color w:val="00B0F0"/>
              </w:rPr>
              <w:t>/(pre-)configuration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lastRenderedPageBreak/>
              <w:t>It is still not clear what SL PRS resource ID means. Does it represent every instance of SL PRS resource? For example, if UE transmits SL PRS periodically for same positioning method, does every SL PRS resource have different SL PRS resource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lastRenderedPageBreak/>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different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sub-bult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 xml:space="preserve">lt 1: a set of static SL-PRS configurations, similar to DL PRS/UL SRS which is associated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In our understanding, a SL-PRS resource ID represents the SL-PRS transmission 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resource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concern as LG. In </w:t>
            </w:r>
            <w:proofErr w:type="spellStart"/>
            <w:r>
              <w:rPr>
                <w:bCs/>
                <w:sz w:val="20"/>
                <w:szCs w:val="20"/>
                <w:lang w:eastAsia="zh-CN"/>
              </w:rPr>
              <w:t>Uu</w:t>
            </w:r>
            <w:proofErr w:type="spellEnd"/>
            <w:r>
              <w:rPr>
                <w:bCs/>
                <w:sz w:val="20"/>
                <w:szCs w:val="20"/>
                <w:lang w:eastAsia="zh-CN"/>
              </w:rPr>
              <w:t xml:space="preserve"> interface DL PRS resource ID is locally defined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correct.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3"/>
              <w:outlineLvl w:val="2"/>
              <w:rPr>
                <w:color w:val="00B0F0"/>
              </w:rPr>
            </w:pPr>
            <w:r>
              <w:rPr>
                <w:color w:val="00B0F0"/>
              </w:rPr>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lastRenderedPageBreak/>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identified.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 xml:space="preserve">NOTE 1: The above does not imply need for </w:t>
            </w:r>
            <w:proofErr w:type="spellStart"/>
            <w:r>
              <w:rPr>
                <w:bCs/>
                <w:i/>
                <w:strike/>
                <w:color w:val="C45911" w:themeColor="accent2" w:themeShade="BF"/>
              </w:rPr>
              <w:t>signalling</w:t>
            </w:r>
            <w:proofErr w:type="spellEnd"/>
            <w:r>
              <w:rPr>
                <w:bCs/>
                <w:i/>
                <w:strike/>
                <w:color w:val="C45911" w:themeColor="accent2" w:themeShade="BF"/>
              </w:rPr>
              <w:t>/(pre-)configuration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identified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proofErr w:type="spellStart"/>
            <w:r>
              <w:rPr>
                <w:bCs/>
                <w:sz w:val="20"/>
                <w:szCs w:val="20"/>
                <w:lang w:eastAsia="zh-CN"/>
              </w:rPr>
              <w:t>Futurewei</w:t>
            </w:r>
            <w:proofErr w:type="spellEnd"/>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proofErr w:type="spellStart"/>
            <w:r>
              <w:rPr>
                <w:bCs/>
                <w:sz w:val="20"/>
                <w:szCs w:val="20"/>
                <w:lang w:eastAsia="zh-CN"/>
              </w:rPr>
              <w:t>xiaomi</w:t>
            </w:r>
            <w:proofErr w:type="spellEnd"/>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have similar question as OPPO that whether SL PRS resource with different BW size, comb size and number of symbols in a slot will be considered with different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Regarding the bullet of ‘SL PRS frequency domain allocation’, it is also applicable for shared RP? Most likely, we will agree the same bandwidth between PSSCH and SL-PRS, that is, the frequency domain allocation may not be a parameter of SL-</w:t>
            </w:r>
            <w:r>
              <w:rPr>
                <w:rFonts w:hint="eastAsia"/>
                <w:bCs/>
                <w:sz w:val="20"/>
                <w:szCs w:val="20"/>
                <w:lang w:eastAsia="zh-CN"/>
              </w:rPr>
              <w:lastRenderedPageBreak/>
              <w:t xml:space="preserve">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 xml:space="preserve">most parameters listed seems OK, and regarding the frequency domain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provided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number/freq. position to indicate the reserved resources? It may work in case where only a single (M,N) is allowed in a resource pool. But if multiple (M,N)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represents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Every information of the SL PRS resource location such as slot number, freq. position (e.g.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(M,N)</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that  ‘SL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We are not quite sure why parameter  ‘</w:t>
            </w:r>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lastRenderedPageBreak/>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 xml:space="preserve">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discussed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 xml:space="preserve">For SL PRS frequency domain allocation, it may depend on the discussion on dedicated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w:t>
            </w:r>
            <w:proofErr w:type="spellStart"/>
            <w:r>
              <w:rPr>
                <w:bCs/>
                <w:sz w:val="20"/>
                <w:szCs w:val="20"/>
                <w:lang w:eastAsia="zh-CN"/>
              </w:rPr>
              <w:t>readability,the</w:t>
            </w:r>
            <w:proofErr w:type="spell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of </w:t>
            </w:r>
            <w:r w:rsidR="006C1730" w:rsidRPr="009E7367">
              <w:rPr>
                <w:rFonts w:ascii="Times New Roman" w:hAnsi="Times New Roman" w:cs="Times New Roman"/>
                <w:b/>
                <w:color w:val="00B0F0"/>
                <w:sz w:val="20"/>
                <w:szCs w:val="20"/>
                <w:lang w:eastAsia="zh-CN"/>
              </w:rPr>
              <w:t xml:space="preserve"> “SL PRS frequency domain allocation” to shared resource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all</w:t>
            </w:r>
            <w:r w:rsidR="00A607AB" w:rsidRPr="009E7367">
              <w:rPr>
                <w:rFonts w:ascii="Times New Roman" w:hAnsi="Times New Roman" w:cs="Times New Roman"/>
                <w:bCs/>
                <w:color w:val="00B0F0"/>
                <w:sz w:val="20"/>
                <w:szCs w:val="20"/>
                <w:lang w:eastAsia="zh-CN"/>
              </w:rPr>
              <w:t xml:space="preserve"> of</w:t>
            </w:r>
            <w:r w:rsidR="00FB0C4F" w:rsidRPr="009E7367">
              <w:rPr>
                <w:rFonts w:ascii="Times New Roman" w:hAnsi="Times New Roman" w:cs="Times New Roman"/>
                <w:bCs/>
                <w:color w:val="00B0F0"/>
                <w:sz w:val="20"/>
                <w:szCs w:val="20"/>
                <w:lang w:eastAsia="zh-CN"/>
              </w:rPr>
              <w:t xml:space="preserve"> these parameters need to be </w:t>
            </w:r>
            <w:proofErr w:type="spellStart"/>
            <w:r w:rsidR="00FB0C4F" w:rsidRPr="009E7367">
              <w:rPr>
                <w:rFonts w:ascii="Times New Roman" w:hAnsi="Times New Roman" w:cs="Times New Roman"/>
                <w:bCs/>
                <w:color w:val="00B0F0"/>
                <w:sz w:val="20"/>
                <w:szCs w:val="20"/>
                <w:lang w:eastAsia="zh-CN"/>
              </w:rPr>
              <w:t>signalled</w:t>
            </w:r>
            <w:proofErr w:type="spellEnd"/>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 xml:space="preserve">determination/allocation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w:t>
            </w:r>
            <w:r w:rsidR="00C324E4" w:rsidRPr="009E7367">
              <w:rPr>
                <w:rFonts w:ascii="Times New Roman" w:hAnsi="Times New Roman" w:cs="Times New Roman"/>
                <w:bCs/>
                <w:color w:val="00B0F0"/>
                <w:sz w:val="20"/>
                <w:szCs w:val="20"/>
                <w:lang w:eastAsia="zh-CN"/>
              </w:rPr>
              <w:lastRenderedPageBreak/>
              <w:t xml:space="preserve">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In light of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Accordingly, the proposal is updated with some editorial </w:t>
            </w:r>
            <w:proofErr w:type="spellStart"/>
            <w:r w:rsidRPr="009E7367">
              <w:rPr>
                <w:rFonts w:ascii="Times New Roman" w:hAnsi="Times New Roman" w:cs="Times New Roman"/>
                <w:bCs/>
                <w:color w:val="00B0F0"/>
                <w:sz w:val="20"/>
                <w:szCs w:val="20"/>
                <w:lang w:eastAsia="zh-CN"/>
              </w:rPr>
              <w:t>udpates</w:t>
            </w:r>
            <w:proofErr w:type="spellEnd"/>
            <w:r w:rsidRPr="009E7367">
              <w:rPr>
                <w:rFonts w:ascii="Times New Roman" w:hAnsi="Times New Roman" w:cs="Times New Roman"/>
                <w:bCs/>
                <w:color w:val="00B0F0"/>
                <w:sz w:val="20"/>
                <w:szCs w:val="20"/>
                <w:lang w:eastAsia="zh-CN"/>
              </w:rPr>
              <w:t>.</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3"/>
              <w:outlineLvl w:val="2"/>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identified.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w:t>
            </w:r>
            <w:proofErr w:type="spellStart"/>
            <w:r w:rsidRPr="009E7367">
              <w:rPr>
                <w:rFonts w:ascii="Times New Roman" w:hAnsi="Times New Roman" w:cs="Times New Roman"/>
                <w:bCs/>
                <w:i/>
                <w:color w:val="C45911" w:themeColor="accent2" w:themeShade="BF"/>
              </w:rPr>
              <w:t>signalling</w:t>
            </w:r>
            <w:proofErr w:type="spellEnd"/>
            <w:r w:rsidRPr="009E7367">
              <w:rPr>
                <w:rFonts w:ascii="Times New Roman" w:hAnsi="Times New Roman" w:cs="Times New Roman"/>
                <w:bCs/>
                <w:i/>
                <w:color w:val="C45911" w:themeColor="accent2" w:themeShade="BF"/>
              </w:rPr>
              <w:t xml:space="preserve">/(pre-)configuration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lastRenderedPageBreak/>
              <w:t>CATT</w:t>
            </w:r>
          </w:p>
        </w:tc>
        <w:tc>
          <w:tcPr>
            <w:tcW w:w="6871" w:type="dxa"/>
          </w:tcPr>
          <w:p w14:paraId="5A5F17A6" w14:textId="77777777" w:rsidR="00767D83"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 xml:space="preserve">We prefer to include the </w:t>
            </w:r>
            <w:r>
              <w:t xml:space="preserve"> </w:t>
            </w:r>
            <w:r w:rsidRPr="0030780E">
              <w:rPr>
                <w:rFonts w:eastAsiaTheme="minorEastAsia"/>
                <w:bCs/>
                <w:sz w:val="20"/>
                <w:szCs w:val="20"/>
                <w:lang w:eastAsia="zh-CN"/>
              </w:rPr>
              <w:t>SL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bCs/>
                <w:sz w:val="20"/>
                <w:szCs w:val="20"/>
                <w:lang w:eastAsia="zh-CN"/>
              </w:rPr>
            </w:pPr>
            <w:r>
              <w:rPr>
                <w:rFonts w:eastAsiaTheme="minorEastAsia" w:hint="eastAsia"/>
                <w:bCs/>
                <w:sz w:val="20"/>
                <w:szCs w:val="20"/>
                <w:lang w:eastAsia="zh-CN"/>
              </w:rPr>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with the current proposal.</w:t>
            </w:r>
          </w:p>
        </w:tc>
      </w:tr>
      <w:tr w:rsidR="004A4644" w14:paraId="02AD961A" w14:textId="77777777" w:rsidTr="00B91088">
        <w:tc>
          <w:tcPr>
            <w:tcW w:w="1649" w:type="dxa"/>
          </w:tcPr>
          <w:p w14:paraId="7B441F2A" w14:textId="39865325" w:rsidR="004A4644" w:rsidRPr="004A4644" w:rsidRDefault="003C28F6" w:rsidP="007E72F6">
            <w:pPr>
              <w:widowControl w:val="0"/>
              <w:rPr>
                <w:bCs/>
                <w:sz w:val="20"/>
                <w:szCs w:val="20"/>
                <w:lang w:eastAsia="zh-CN"/>
              </w:rPr>
            </w:pPr>
            <w:proofErr w:type="spellStart"/>
            <w:r>
              <w:rPr>
                <w:bCs/>
                <w:sz w:val="20"/>
                <w:szCs w:val="20"/>
                <w:lang w:eastAsia="zh-CN"/>
              </w:rPr>
              <w:t>CEWiT</w:t>
            </w:r>
            <w:proofErr w:type="spellEnd"/>
          </w:p>
        </w:tc>
        <w:tc>
          <w:tcPr>
            <w:tcW w:w="6871" w:type="dxa"/>
          </w:tcPr>
          <w:p w14:paraId="28366824" w14:textId="77777777" w:rsidR="004A4644" w:rsidRDefault="00745E7E" w:rsidP="007E72F6">
            <w:pPr>
              <w:widowControl w:val="0"/>
              <w:tabs>
                <w:tab w:val="center" w:pos="3327"/>
              </w:tabs>
              <w:rPr>
                <w:bCs/>
                <w:sz w:val="20"/>
                <w:szCs w:val="20"/>
                <w:lang w:eastAsia="zh-CN"/>
              </w:rPr>
            </w:pPr>
            <w:r>
              <w:rPr>
                <w:bCs/>
                <w:sz w:val="20"/>
                <w:szCs w:val="20"/>
                <w:lang w:eastAsia="zh-CN"/>
              </w:rPr>
              <w:t>Okay with proposal. We too feel that SL-PRS ID should be further studied</w:t>
            </w:r>
            <w:r w:rsidR="00EA463A">
              <w:rPr>
                <w:bCs/>
                <w:sz w:val="20"/>
                <w:szCs w:val="20"/>
                <w:lang w:eastAsia="zh-CN"/>
              </w:rPr>
              <w:t xml:space="preserve"> in light of not supporting SL-PRS resource set.</w:t>
            </w:r>
          </w:p>
          <w:p w14:paraId="7F6C8EC2" w14:textId="61B6CFD0" w:rsidR="00216691" w:rsidRPr="004A4644" w:rsidRDefault="00216691" w:rsidP="007E72F6">
            <w:pPr>
              <w:widowControl w:val="0"/>
              <w:tabs>
                <w:tab w:val="center" w:pos="3327"/>
              </w:tabs>
              <w:rPr>
                <w:bCs/>
                <w:sz w:val="20"/>
                <w:szCs w:val="20"/>
                <w:lang w:eastAsia="zh-CN"/>
              </w:rPr>
            </w:pPr>
            <w:r>
              <w:rPr>
                <w:bCs/>
                <w:sz w:val="20"/>
                <w:szCs w:val="20"/>
                <w:lang w:eastAsia="zh-CN"/>
              </w:rPr>
              <w:t>Regarding the explanation on ‘</w:t>
            </w:r>
            <w:r w:rsidRPr="009E7367">
              <w:rPr>
                <w:rFonts w:ascii="Times New Roman" w:hAnsi="Times New Roman" w:cs="Times New Roman"/>
                <w:b/>
                <w:color w:val="00B0F0"/>
                <w:sz w:val="20"/>
                <w:szCs w:val="20"/>
                <w:lang w:eastAsia="zh-CN"/>
              </w:rPr>
              <w:t xml:space="preserve"> SL PRS frequency domain allocation</w:t>
            </w:r>
            <w:r>
              <w:rPr>
                <w:bCs/>
                <w:sz w:val="20"/>
                <w:szCs w:val="20"/>
                <w:lang w:eastAsia="zh-CN"/>
              </w:rPr>
              <w:t>’,</w:t>
            </w:r>
            <w:r w:rsidR="002F570E">
              <w:rPr>
                <w:bCs/>
                <w:sz w:val="20"/>
                <w:szCs w:val="20"/>
                <w:lang w:eastAsia="zh-CN"/>
              </w:rPr>
              <w:t xml:space="preserve"> can we distinguish the case </w:t>
            </w:r>
            <w:proofErr w:type="spellStart"/>
            <w:r w:rsidR="002F570E">
              <w:rPr>
                <w:bCs/>
                <w:sz w:val="20"/>
                <w:szCs w:val="20"/>
                <w:lang w:eastAsia="zh-CN"/>
              </w:rPr>
              <w:t>give</w:t>
            </w:r>
            <w:proofErr w:type="spellEnd"/>
            <w:r w:rsidR="002F570E">
              <w:rPr>
                <w:bCs/>
                <w:sz w:val="20"/>
                <w:szCs w:val="20"/>
                <w:lang w:eastAsia="zh-CN"/>
              </w:rPr>
              <w:t xml:space="preserve"> by CMCC with </w:t>
            </w:r>
            <w:proofErr w:type="spellStart"/>
            <w:r w:rsidR="002F570E">
              <w:rPr>
                <w:bCs/>
                <w:sz w:val="20"/>
                <w:szCs w:val="20"/>
                <w:lang w:eastAsia="zh-CN"/>
              </w:rPr>
              <w:t>seleted</w:t>
            </w:r>
            <w:proofErr w:type="spellEnd"/>
            <w:r w:rsidR="002F570E">
              <w:rPr>
                <w:bCs/>
                <w:sz w:val="20"/>
                <w:szCs w:val="20"/>
                <w:lang w:eastAsia="zh-CN"/>
              </w:rPr>
              <w:t xml:space="preserve"> sub-channel and allocated BW? This </w:t>
            </w:r>
            <w:r w:rsidR="002F570E">
              <w:rPr>
                <w:bCs/>
                <w:sz w:val="20"/>
                <w:szCs w:val="20"/>
                <w:lang w:eastAsia="zh-CN"/>
              </w:rPr>
              <w:lastRenderedPageBreak/>
              <w:t>itself will uniquely identify the resources.</w:t>
            </w:r>
          </w:p>
        </w:tc>
      </w:tr>
      <w:tr w:rsidR="00742214" w14:paraId="58B0CB98" w14:textId="77777777" w:rsidTr="007737CF">
        <w:tc>
          <w:tcPr>
            <w:tcW w:w="1649" w:type="dxa"/>
          </w:tcPr>
          <w:p w14:paraId="704586B4" w14:textId="77777777" w:rsidR="00742214" w:rsidRPr="00BC0EE5" w:rsidRDefault="00742214" w:rsidP="00742214">
            <w:pPr>
              <w:widowControl w:val="0"/>
              <w:rPr>
                <w:rFonts w:eastAsiaTheme="minorEastAsia"/>
                <w:bCs/>
                <w:sz w:val="20"/>
                <w:szCs w:val="20"/>
                <w:lang w:eastAsia="zh-CN"/>
              </w:rPr>
            </w:pPr>
            <w:r>
              <w:rPr>
                <w:rFonts w:eastAsiaTheme="minorEastAsia" w:hint="eastAsia"/>
                <w:bCs/>
                <w:sz w:val="20"/>
                <w:szCs w:val="20"/>
                <w:lang w:eastAsia="zh-CN"/>
              </w:rPr>
              <w:lastRenderedPageBreak/>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6871" w:type="dxa"/>
          </w:tcPr>
          <w:p w14:paraId="364D9097" w14:textId="77777777" w:rsidR="00742214" w:rsidRPr="00BC0EE5" w:rsidRDefault="00742214" w:rsidP="00742214">
            <w:pPr>
              <w:widowControl w:val="0"/>
              <w:tabs>
                <w:tab w:val="center" w:pos="3327"/>
              </w:tabs>
              <w:rPr>
                <w:rFonts w:eastAsiaTheme="minorEastAsia"/>
                <w:bCs/>
                <w:sz w:val="20"/>
                <w:szCs w:val="20"/>
                <w:lang w:eastAsia="zh-CN"/>
              </w:rPr>
            </w:pPr>
            <w:r>
              <w:rPr>
                <w:rFonts w:eastAsiaTheme="minorEastAsia" w:hint="eastAsia"/>
                <w:bCs/>
                <w:sz w:val="20"/>
                <w:szCs w:val="20"/>
                <w:lang w:eastAsia="zh-CN"/>
              </w:rPr>
              <w:t>I</w:t>
            </w:r>
            <w:r>
              <w:rPr>
                <w:rFonts w:eastAsiaTheme="minorEastAsia"/>
                <w:bCs/>
                <w:sz w:val="20"/>
                <w:szCs w:val="20"/>
                <w:lang w:eastAsia="zh-CN"/>
              </w:rPr>
              <w:t>n general OK.</w:t>
            </w: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af"/>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bookmarkStart w:id="5" w:name="OLE_LINK3"/>
          <w:bookmarkStart w:id="6" w:name="OLE_LINK4"/>
          <w:p w14:paraId="2BB1EFFD" w14:textId="77777777" w:rsidR="006C3DDC" w:rsidRDefault="00AF7498">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c(</w:t>
            </w:r>
            <w:proofErr w:type="spellStart"/>
            <w:r>
              <w:rPr>
                <w:bCs/>
                <w:i/>
                <w:sz w:val="20"/>
                <w:szCs w:val="20"/>
                <w:lang w:eastAsia="zh-CN"/>
              </w:rPr>
              <w:t>i</w:t>
            </w:r>
            <w:proofErr w:type="spellEnd"/>
            <w:r>
              <w:rPr>
                <w:bCs/>
                <w:i/>
                <w:sz w:val="20"/>
                <w:szCs w:val="20"/>
                <w:lang w:eastAsia="zh-CN"/>
              </w:rPr>
              <w:t xml:space="preserve">) </w:t>
            </w:r>
            <w:r>
              <w:rPr>
                <w:bCs/>
                <w:iCs/>
                <w:sz w:val="20"/>
                <w:szCs w:val="20"/>
                <w:lang w:eastAsia="zh-CN"/>
              </w:rPr>
              <w:t>is initialized as:</w:t>
            </w:r>
          </w:p>
          <w:p w14:paraId="2BB1F003" w14:textId="77777777" w:rsidR="006C3DDC" w:rsidRDefault="00AF7498">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宋体"/>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w:t>
            </w:r>
            <w:proofErr w:type="spellStart"/>
            <w:r>
              <w:rPr>
                <w:rFonts w:ascii="Times" w:eastAsia="Batang" w:hAnsi="Times"/>
                <w:sz w:val="20"/>
                <w:szCs w:val="24"/>
                <w:lang w:val="en-GB"/>
              </w:rPr>
              <w:t>i</w:t>
            </w:r>
            <w:proofErr w:type="spellEnd"/>
            <w:r>
              <w:rPr>
                <w:rFonts w:ascii="Times" w:eastAsia="Batang" w:hAnsi="Times"/>
                <w:sz w:val="20"/>
                <w:szCs w:val="24"/>
                <w:lang w:val="en-GB"/>
              </w:rPr>
              <w:t>)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xml:space="preserve">)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w:t>
            </w:r>
            <w:proofErr w:type="spellStart"/>
            <w:r>
              <w:rPr>
                <w:rFonts w:ascii="Times" w:eastAsia="Batang" w:hAnsi="Times"/>
                <w:iCs/>
                <w:sz w:val="20"/>
                <w:szCs w:val="24"/>
                <w:lang w:val="en-GB" w:eastAsia="zh-CN"/>
              </w:rPr>
              <w:t>i</w:t>
            </w:r>
            <w:proofErr w:type="spellEnd"/>
            <w:r>
              <w:rPr>
                <w:rFonts w:ascii="Times" w:eastAsia="Batang" w:hAnsi="Times"/>
                <w:iCs/>
                <w:sz w:val="20"/>
                <w:szCs w:val="24"/>
                <w:lang w:val="en-GB" w:eastAsia="zh-CN"/>
              </w:rPr>
              <w:t>)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 xml:space="preserve">Option 3: based on a combination of higher layer configured parameter from a configured ID list and </w:t>
            </w:r>
            <w:r>
              <w:rPr>
                <w:rFonts w:ascii="Times" w:eastAsia="Batang" w:hAnsi="Times"/>
                <w:iCs/>
                <w:sz w:val="20"/>
                <w:szCs w:val="24"/>
                <w:lang w:val="en-GB"/>
              </w:rPr>
              <w:lastRenderedPageBreak/>
              <w:t>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43"/>
        <w:gridCol w:w="8107"/>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provided by higher layer (Option 1).</w:t>
            </w:r>
          </w:p>
        </w:tc>
      </w:tr>
      <w:tr w:rsidR="006C3DDC" w14:paraId="2BB1F02B" w14:textId="77777777">
        <w:tc>
          <w:tcPr>
            <w:tcW w:w="1243" w:type="dxa"/>
          </w:tcPr>
          <w:p w14:paraId="2BB1F029"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06" w:type="dxa"/>
          </w:tcPr>
          <w:p w14:paraId="2BB1F02A" w14:textId="77777777" w:rsidR="006C3DDC" w:rsidRDefault="00143073">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B1F02E" w14:textId="77777777" w:rsidR="006C3DDC" w:rsidRDefault="00143073">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transmission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宋体"/>
                <w:bCs/>
                <w:i/>
                <w:kern w:val="2"/>
                <w:sz w:val="21"/>
                <w:szCs w:val="20"/>
                <w:lang w:eastAsia="zh-CN"/>
              </w:rPr>
            </w:pPr>
          </w:p>
          <w:p w14:paraId="2BB1F032" w14:textId="77777777" w:rsidR="006C3DDC" w:rsidRDefault="00143073">
            <w:pPr>
              <w:numPr>
                <w:ilvl w:val="0"/>
                <w:numId w:val="18"/>
              </w:numPr>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proofErr w:type="spellStart"/>
            <w:r>
              <w:rPr>
                <w:rFonts w:eastAsia="Calibri"/>
              </w:rPr>
              <w:t>Spreadtrum</w:t>
            </w:r>
            <w:proofErr w:type="spellEnd"/>
            <w:r>
              <w:rPr>
                <w:rFonts w:eastAsia="Calibri"/>
              </w:rPr>
              <w:t xml:space="preserve"> [11]</w:t>
            </w:r>
          </w:p>
        </w:tc>
        <w:tc>
          <w:tcPr>
            <w:tcW w:w="8106" w:type="dxa"/>
          </w:tcPr>
          <w:p w14:paraId="2BB1F038" w14:textId="77777777" w:rsidR="006C3DDC" w:rsidRDefault="00143073">
            <w:pPr>
              <w:shd w:val="clear" w:color="auto" w:fill="FFFFFF"/>
              <w:spacing w:line="252" w:lineRule="auto"/>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等线"/>
                <w:bCs/>
                <w:i/>
                <w:iCs/>
                <w:lang w:eastAsia="zh-CN"/>
              </w:rPr>
            </w:pPr>
            <w:r>
              <w:rPr>
                <w:rFonts w:eastAsia="等线"/>
                <w:bCs/>
                <w:i/>
                <w:iCs/>
                <w:lang w:eastAsia="zh-CN"/>
              </w:rPr>
              <w:t>Proposal 1: The pseudo-random sequence generator shall be initialized with:</w:t>
            </w:r>
          </w:p>
          <w:p w14:paraId="2BB1F03C" w14:textId="77777777" w:rsidR="006C3DDC" w:rsidRDefault="00AF7498">
            <w:pPr>
              <w:keepLines/>
              <w:tabs>
                <w:tab w:val="center" w:pos="4536"/>
                <w:tab w:val="right" w:pos="9072"/>
              </w:tabs>
              <w:spacing w:after="50"/>
              <w:rPr>
                <w:rFonts w:eastAsia="等线"/>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等线"/>
                <w:bCs/>
                <w:i/>
                <w:iCs/>
                <w:sz w:val="20"/>
                <w:szCs w:val="20"/>
                <w:lang w:eastAsia="zh-CN"/>
              </w:rPr>
            </w:pPr>
            <w:r>
              <w:rPr>
                <w:rFonts w:eastAsia="等线"/>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等线"/>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is the OFDM symbol within the slot to which the sequence is mapped.</w:t>
            </w:r>
            <w:r>
              <w:rPr>
                <w:rFonts w:eastAsia="等线"/>
                <w:bCs/>
                <w:i/>
                <w:iCs/>
                <w:sz w:val="20"/>
                <w:szCs w:val="20"/>
                <w:lang w:eastAsia="zh-CN"/>
              </w:rPr>
              <w:t xml:space="preserve"> </w:t>
            </w:r>
          </w:p>
          <w:p w14:paraId="2BB1F03E" w14:textId="77777777" w:rsidR="006C3DDC" w:rsidRDefault="00143073">
            <w:pPr>
              <w:rPr>
                <w:rFonts w:eastAsia="等线"/>
                <w:bCs/>
                <w:i/>
                <w:iCs/>
                <w:kern w:val="2"/>
                <w:sz w:val="20"/>
                <w:szCs w:val="20"/>
                <w:lang w:eastAsia="zh-CN"/>
              </w:rPr>
            </w:pPr>
            <w:r>
              <w:rPr>
                <w:rFonts w:eastAsia="等线"/>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等线"/>
                <w:bCs/>
                <w:i/>
                <w:iCs/>
                <w:sz w:val="20"/>
                <w:szCs w:val="20"/>
                <w:lang w:eastAsia="zh-CN"/>
              </w:rPr>
              <w:t xml:space="preserve"> is calculated from the CRC for the </w:t>
            </w:r>
            <w:proofErr w:type="spellStart"/>
            <w:r>
              <w:rPr>
                <w:rFonts w:eastAsia="等线"/>
                <w:bCs/>
                <w:i/>
                <w:iCs/>
                <w:sz w:val="20"/>
                <w:szCs w:val="20"/>
                <w:lang w:eastAsia="zh-CN"/>
              </w:rPr>
              <w:t>sidelink</w:t>
            </w:r>
            <w:proofErr w:type="spellEnd"/>
            <w:r>
              <w:rPr>
                <w:rFonts w:eastAsia="等线"/>
                <w:bCs/>
                <w:i/>
                <w:iCs/>
                <w:kern w:val="2"/>
                <w:sz w:val="20"/>
                <w:szCs w:val="20"/>
                <w:lang w:eastAsia="zh-CN"/>
              </w:rPr>
              <w:t xml:space="preserve"> control information mapped to the PSCCH associated with the SL-PRS.</w:t>
            </w:r>
          </w:p>
          <w:p w14:paraId="2BB1F03F" w14:textId="77777777" w:rsidR="006C3DDC" w:rsidRDefault="00143073">
            <w:pPr>
              <w:ind w:firstLine="720"/>
              <w:rPr>
                <w:rFonts w:eastAsia="等线"/>
                <w:b/>
                <w:bCs/>
                <w:color w:val="000000"/>
                <w:sz w:val="20"/>
                <w:szCs w:val="20"/>
                <w:lang w:eastAsia="zh-CN"/>
              </w:rPr>
            </w:pPr>
            <w:r>
              <w:rPr>
                <w:rFonts w:eastAsia="等线"/>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等线"/>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等线"/>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等线"/>
                <w:bCs/>
                <w:i/>
                <w:iCs/>
                <w:color w:val="000000"/>
                <w:sz w:val="20"/>
                <w:szCs w:val="20"/>
                <w:lang w:eastAsia="zh-CN"/>
              </w:rPr>
              <w:t xml:space="preserve"> with </w:t>
            </w:r>
            <m:oMath>
              <m:r>
                <w:rPr>
                  <w:rFonts w:ascii="Cambria Math" w:hAnsi="Cambria Math"/>
                </w:rPr>
                <m:t>p</m:t>
              </m:r>
            </m:oMath>
            <w:r>
              <w:rPr>
                <w:rFonts w:eastAsia="等线"/>
                <w:bCs/>
                <w:i/>
                <w:iCs/>
                <w:color w:val="000000"/>
                <w:sz w:val="20"/>
                <w:szCs w:val="20"/>
                <w:lang w:eastAsia="zh-CN"/>
              </w:rPr>
              <w:t xml:space="preserve"> and </w:t>
            </w:r>
            <m:oMath>
              <m:r>
                <w:rPr>
                  <w:rFonts w:ascii="Cambria Math" w:hAnsi="Cambria Math"/>
                </w:rPr>
                <m:t>L</m:t>
              </m:r>
            </m:oMath>
            <w:r>
              <w:rPr>
                <w:rFonts w:eastAsia="等线"/>
                <w:bCs/>
                <w:i/>
                <w:iCs/>
                <w:color w:val="000000"/>
                <w:sz w:val="20"/>
                <w:szCs w:val="20"/>
                <w:lang w:eastAsia="zh-CN"/>
              </w:rPr>
              <w:t xml:space="preserve"> given by clause 7.3.2 in TS 38.212 </w:t>
            </w:r>
            <w:r>
              <w:rPr>
                <w:rFonts w:eastAsia="等线"/>
                <w:bCs/>
                <w:i/>
                <w:iCs/>
                <w:color w:val="000000"/>
                <w:sz w:val="20"/>
                <w:szCs w:val="20"/>
                <w:lang w:eastAsia="zh-CN"/>
              </w:rPr>
              <w:fldChar w:fldCharType="begin"/>
            </w:r>
            <w:r>
              <w:rPr>
                <w:rFonts w:eastAsia="等线"/>
                <w:bCs/>
                <w:i/>
                <w:iCs/>
                <w:color w:val="000000"/>
                <w:sz w:val="20"/>
                <w:szCs w:val="20"/>
                <w:lang w:eastAsia="zh-CN"/>
              </w:rPr>
              <w:instrText>REF _Ref127518094 \r \h</w:instrText>
            </w:r>
            <w:r>
              <w:rPr>
                <w:rFonts w:eastAsia="等线"/>
                <w:bCs/>
                <w:i/>
                <w:iCs/>
                <w:color w:val="000000"/>
                <w:sz w:val="20"/>
                <w:szCs w:val="20"/>
                <w:lang w:eastAsia="zh-CN"/>
              </w:rPr>
            </w:r>
            <w:r>
              <w:rPr>
                <w:rFonts w:eastAsia="等线"/>
                <w:bCs/>
                <w:i/>
                <w:iCs/>
                <w:color w:val="000000"/>
                <w:sz w:val="20"/>
                <w:szCs w:val="20"/>
                <w:lang w:eastAsia="zh-CN"/>
              </w:rPr>
              <w:fldChar w:fldCharType="separate"/>
            </w:r>
            <w:r>
              <w:rPr>
                <w:rFonts w:eastAsia="等线"/>
                <w:bCs/>
                <w:i/>
                <w:iCs/>
                <w:color w:val="000000"/>
                <w:sz w:val="20"/>
                <w:szCs w:val="20"/>
                <w:lang w:eastAsia="zh-CN"/>
              </w:rPr>
              <w:t>Error: Reference source not found</w:t>
            </w:r>
            <w:r>
              <w:rPr>
                <w:rFonts w:eastAsia="等线"/>
                <w:bCs/>
                <w:i/>
                <w:iCs/>
                <w:color w:val="000000"/>
                <w:sz w:val="20"/>
                <w:szCs w:val="20"/>
                <w:lang w:eastAsia="zh-CN"/>
              </w:rPr>
              <w:fldChar w:fldCharType="end"/>
            </w:r>
            <w:r>
              <w:rPr>
                <w:rFonts w:eastAsia="等线"/>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lastRenderedPageBreak/>
              <w:t>Intel [13]</w:t>
            </w:r>
          </w:p>
        </w:tc>
        <w:tc>
          <w:tcPr>
            <w:tcW w:w="8106" w:type="dxa"/>
          </w:tcPr>
          <w:p w14:paraId="2BB1F042" w14:textId="77777777" w:rsidR="006C3DDC" w:rsidRDefault="00143073">
            <w:pPr>
              <w:overflowPunct w:val="0"/>
              <w:spacing w:before="240"/>
              <w:textAlignment w:val="baseline"/>
              <w:rPr>
                <w:rFonts w:eastAsia="宋体"/>
                <w:bCs/>
                <w:i/>
                <w:iCs/>
                <w:sz w:val="20"/>
                <w:szCs w:val="20"/>
              </w:rPr>
            </w:pPr>
            <w:r>
              <w:rPr>
                <w:rFonts w:eastAsia="宋体"/>
                <w:bCs/>
                <w:i/>
                <w:iCs/>
                <w:sz w:val="20"/>
                <w:szCs w:val="20"/>
              </w:rPr>
              <w:t>Proposal 1</w:t>
            </w:r>
          </w:p>
          <w:p w14:paraId="2BB1F043" w14:textId="77777777" w:rsidR="006C3DDC" w:rsidRDefault="00143073">
            <w:pPr>
              <w:numPr>
                <w:ilvl w:val="0"/>
                <w:numId w:val="19"/>
              </w:numPr>
              <w:spacing w:before="60"/>
              <w:ind w:left="288" w:hanging="288"/>
              <w:rPr>
                <w:rFonts w:eastAsia="宋体"/>
                <w:i/>
                <w:sz w:val="20"/>
                <w:szCs w:val="20"/>
              </w:rPr>
            </w:pPr>
            <w:r>
              <w:rPr>
                <w:rFonts w:eastAsia="宋体"/>
                <w:i/>
                <w:sz w:val="20"/>
                <w:szCs w:val="20"/>
              </w:rPr>
              <w:t xml:space="preserve">For SL PRS sequence generation, at least Option 1 is supported: </w:t>
            </w:r>
          </w:p>
          <w:p w14:paraId="2BB1F044" w14:textId="77777777" w:rsidR="006C3DDC" w:rsidRDefault="00143073">
            <w:pPr>
              <w:numPr>
                <w:ilvl w:val="0"/>
                <w:numId w:val="20"/>
              </w:numPr>
              <w:spacing w:before="60"/>
              <w:rPr>
                <w:rFonts w:eastAsia="宋体"/>
                <w:i/>
                <w:sz w:val="20"/>
                <w:szCs w:val="20"/>
              </w:rPr>
            </w:pPr>
            <w:r>
              <w:rPr>
                <w:rFonts w:eastAsia="宋体"/>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宋体"/>
                <w:iCs/>
                <w:sz w:val="20"/>
                <w:szCs w:val="20"/>
              </w:rPr>
            </w:pPr>
            <w:r>
              <w:rPr>
                <w:rFonts w:eastAsia="宋体"/>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t>SONY [14]</w:t>
            </w:r>
          </w:p>
        </w:tc>
        <w:tc>
          <w:tcPr>
            <w:tcW w:w="8106" w:type="dxa"/>
          </w:tcPr>
          <w:p w14:paraId="2BB1F048" w14:textId="77777777" w:rsidR="006C3DDC" w:rsidRDefault="00143073">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AF7498">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AF7498">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w:proofErr w:type="gramStart"/>
                <m:r>
                  <m:rPr>
                    <m:nor/>
                  </m:rPr>
                  <w:rPr>
                    <w:rFonts w:ascii="Cambria Math" w:hAnsi="Cambria Math"/>
                  </w:rPr>
                  <m:t>ID,seqSL</m:t>
                </m:r>
                <w:proofErr w:type="gramEnd"/>
                <m:r>
                  <m:rPr>
                    <m:nor/>
                  </m:rPr>
                  <w:rPr>
                    <w:rFonts w:ascii="Cambria Math" w:hAnsi="Cambria Math"/>
                  </w:rPr>
                  <m:t>-PRS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宋体"/>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Telecom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宋体"/>
                <w:i/>
                <w:iCs/>
                <w:sz w:val="20"/>
                <w:szCs w:val="20"/>
                <w:lang w:val="en-GB"/>
              </w:rPr>
            </w:pPr>
            <w:r>
              <w:rPr>
                <w:rFonts w:eastAsia="宋体"/>
                <w:i/>
                <w:iCs/>
                <w:sz w:val="20"/>
                <w:szCs w:val="20"/>
                <w:lang w:val="en-GB"/>
              </w:rPr>
              <w:t>Option 3: based on a combination of higher layer configured parameter from a configured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AF7498">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proofErr w:type="spellStart"/>
            <w:r>
              <w:rPr>
                <w:rFonts w:eastAsia="Calibri"/>
              </w:rPr>
              <w:t>CEWiT</w:t>
            </w:r>
            <w:proofErr w:type="spellEnd"/>
            <w:r>
              <w:rPr>
                <w:rFonts w:eastAsia="Calibri"/>
              </w:rPr>
              <w:t xml:space="preserve">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lastRenderedPageBreak/>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transmission.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lastRenderedPageBreak/>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parameter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AF7498">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w:proofErr w:type="gramStart"/>
                    <m:r>
                      <m:rPr>
                        <m:nor/>
                      </m:rPr>
                      <w:rPr>
                        <w:rFonts w:ascii="Cambria Math" w:hAnsi="Cambria Math"/>
                      </w:rPr>
                      <m:t>ID,seq</m:t>
                    </m:r>
                    <w:proofErr w:type="gramEnd"/>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AF7498">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AF7498">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AF7498">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proofErr w:type="spellStart"/>
            <w:r>
              <w:rPr>
                <w:rFonts w:eastAsia="Calibri"/>
              </w:rPr>
              <w:t>ASUSTeK</w:t>
            </w:r>
            <w:proofErr w:type="spellEnd"/>
            <w:r>
              <w:rPr>
                <w:rFonts w:eastAsia="Calibri"/>
              </w:rPr>
              <w:t xml:space="preserve">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w:t>
      </w:r>
      <w:proofErr w:type="spellStart"/>
      <w:r>
        <w:rPr>
          <w:bCs/>
          <w:i/>
        </w:rPr>
        <w:t>Futurewei</w:t>
      </w:r>
      <w:proofErr w:type="spellEnd"/>
      <w:r>
        <w:rPr>
          <w:bCs/>
          <w:i/>
        </w:rPr>
        <w:t xml:space="preserve">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t xml:space="preserve">Option 2 (based on 12 bits CRC of PSCCH associated with the SL PRS transmission): OPPO, CATT, </w:t>
      </w:r>
      <w:proofErr w:type="spellStart"/>
      <w:r>
        <w:rPr>
          <w:bCs/>
          <w:i/>
        </w:rPr>
        <w:t>Futurewei</w:t>
      </w:r>
      <w:proofErr w:type="spellEnd"/>
      <w:r>
        <w:rPr>
          <w:bCs/>
          <w:i/>
        </w:rPr>
        <w:t xml:space="preserve"> (Options 1 – 3), [Intel], Xiaomi, China Telecom, Samsung, </w:t>
      </w:r>
      <w:proofErr w:type="spellStart"/>
      <w:r>
        <w:rPr>
          <w:bCs/>
          <w:i/>
        </w:rPr>
        <w:t>CEWiT</w:t>
      </w:r>
      <w:proofErr w:type="spellEnd"/>
      <w:r>
        <w:rPr>
          <w:bCs/>
          <w:i/>
        </w:rPr>
        <w:t xml:space="preserve">, </w:t>
      </w:r>
      <w:proofErr w:type="spellStart"/>
      <w:r>
        <w:rPr>
          <w:bCs/>
          <w:i/>
        </w:rPr>
        <w:t>ASUSTeK</w:t>
      </w:r>
      <w:proofErr w:type="spellEnd"/>
      <w:r>
        <w:rPr>
          <w:bCs/>
          <w:i/>
        </w:rPr>
        <w:t xml:space="preserve">, MTK </w:t>
      </w:r>
      <w:r>
        <w:rPr>
          <w:b/>
          <w:i/>
        </w:rPr>
        <w:t>(9)</w:t>
      </w:r>
    </w:p>
    <w:p w14:paraId="2BB1F093" w14:textId="77777777" w:rsidR="006C3DDC" w:rsidRDefault="00143073">
      <w:pPr>
        <w:numPr>
          <w:ilvl w:val="2"/>
          <w:numId w:val="11"/>
        </w:numPr>
        <w:spacing w:after="160" w:line="259" w:lineRule="auto"/>
        <w:rPr>
          <w:bCs/>
          <w:i/>
        </w:rPr>
      </w:pPr>
      <w:r>
        <w:rPr>
          <w:bCs/>
          <w:i/>
        </w:rPr>
        <w:t>Option 3 (based on a combination of higher layer configured parameter from a configured ID list and 12 bits of CRC of PSCCH associated with the SL PRS transmission):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w:t>
      </w:r>
      <w:proofErr w:type="spellStart"/>
      <w:r>
        <w:rPr>
          <w:bCs/>
          <w:i/>
        </w:rPr>
        <w:t>ASUSTeK</w:t>
      </w:r>
      <w:proofErr w:type="spellEnd"/>
      <w:r>
        <w:rPr>
          <w:bCs/>
          <w:i/>
        </w:rPr>
        <w:t xml:space="preserve"> </w:t>
      </w:r>
      <w:r>
        <w:rPr>
          <w:b/>
          <w:i/>
        </w:rPr>
        <w:t>(2)</w:t>
      </w:r>
    </w:p>
    <w:p w14:paraId="2BB1F095" w14:textId="77777777" w:rsidR="006C3DDC" w:rsidRDefault="00143073">
      <w:pPr>
        <w:numPr>
          <w:ilvl w:val="2"/>
          <w:numId w:val="11"/>
        </w:numPr>
        <w:spacing w:after="160" w:line="259" w:lineRule="auto"/>
        <w:rPr>
          <w:b/>
          <w:i/>
        </w:rPr>
      </w:pPr>
      <w:r>
        <w:rPr>
          <w:bCs/>
          <w:i/>
        </w:rPr>
        <w:t xml:space="preserve">Option 6 (based on 8 bits of source ID + 4 zero bits): </w:t>
      </w:r>
      <w:proofErr w:type="spellStart"/>
      <w:r>
        <w:rPr>
          <w:bCs/>
          <w:i/>
        </w:rPr>
        <w:t>Spreadtrum</w:t>
      </w:r>
      <w:proofErr w:type="spellEnd"/>
      <w:r>
        <w:rPr>
          <w:bCs/>
          <w:i/>
        </w:rPr>
        <w:t xml:space="preserve">, SONY, </w:t>
      </w:r>
      <w:proofErr w:type="spellStart"/>
      <w:r>
        <w:rPr>
          <w:bCs/>
          <w:i/>
        </w:rPr>
        <w:t>ASUSTeK</w:t>
      </w:r>
      <w:proofErr w:type="spellEnd"/>
      <w:r>
        <w:rPr>
          <w:b/>
          <w:i/>
        </w:rPr>
        <w:t xml:space="preserve"> (3)</w:t>
      </w:r>
    </w:p>
    <w:p w14:paraId="2BB1F096" w14:textId="77777777" w:rsidR="006C3DDC" w:rsidRDefault="00143073">
      <w:pPr>
        <w:numPr>
          <w:ilvl w:val="2"/>
          <w:numId w:val="11"/>
        </w:numPr>
        <w:spacing w:after="160" w:line="259" w:lineRule="auto"/>
        <w:rPr>
          <w:b/>
          <w:i/>
        </w:rPr>
      </w:pPr>
      <w:r>
        <w:rPr>
          <w:bCs/>
          <w:i/>
        </w:rPr>
        <w:lastRenderedPageBreak/>
        <w:t>Option 7 (based on the CRC field of the 2nd SCI associated with SL PRS transmission,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decodable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different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3"/>
      </w:pPr>
      <w:r>
        <w:t>[High] FL1 Proposal 2.2-1</w:t>
      </w:r>
    </w:p>
    <w:p w14:paraId="2BB1F0A5" w14:textId="77777777" w:rsidR="006C3DDC" w:rsidRDefault="00143073">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afe"/>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afe"/>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lastRenderedPageBreak/>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2BB1F0BE"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layer can protect UE privacy by scrambling SL PRS sequence. As UE privacy protection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For Option 1, there can be a case where ID is preconfigured, in this case the performance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For Option 1, with (pre)configuration (assuming for OOC) in  UE-specific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 xml:space="preserve">We support option 1.  In our view, option 1 means the ID comes from the network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 xml:space="preserve">For Option 1, it is pointed out that while configuration via the serving </w:t>
            </w:r>
            <w:proofErr w:type="spellStart"/>
            <w:r>
              <w:rPr>
                <w:bCs/>
                <w:color w:val="00B0F0"/>
                <w:sz w:val="20"/>
                <w:szCs w:val="20"/>
                <w:lang w:eastAsia="zh-CN"/>
              </w:rPr>
              <w:t>gNB</w:t>
            </w:r>
            <w:proofErr w:type="spellEnd"/>
            <w:r>
              <w:rPr>
                <w:bCs/>
                <w:color w:val="00B0F0"/>
                <w:sz w:val="20"/>
                <w:szCs w:val="20"/>
                <w:lang w:eastAsia="zh-CN"/>
              </w:rPr>
              <w:t xml:space="preserve"> can work for in-coverage cases, pre-configuration option in out-of-coverage scenarios may not be possible to guarantee assignment of unique IDs across UEs. To address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 xml:space="preserve">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transmitting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 xml:space="preserve">With these clarifications, the proposal is updated as below – main update is for </w:t>
            </w:r>
            <w:r>
              <w:rPr>
                <w:bCs/>
                <w:color w:val="00B0F0"/>
                <w:sz w:val="20"/>
                <w:szCs w:val="20"/>
                <w:lang w:eastAsia="zh-CN"/>
              </w:rPr>
              <w:lastRenderedPageBreak/>
              <w:t>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lastRenderedPageBreak/>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discussion,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w:t>
            </w:r>
            <w:proofErr w:type="spellStart"/>
            <w:r>
              <w:rPr>
                <w:bCs/>
                <w:color w:val="00B0F0"/>
                <w:sz w:val="20"/>
                <w:szCs w:val="20"/>
                <w:lang w:eastAsia="zh-CN"/>
              </w:rPr>
              <w:t>SRSp</w:t>
            </w:r>
            <w:proofErr w:type="spellEnd"/>
            <w:r>
              <w:rPr>
                <w:bCs/>
                <w:color w:val="00B0F0"/>
                <w:sz w:val="20"/>
                <w:szCs w:val="20"/>
                <w:lang w:eastAsia="zh-CN"/>
              </w:rPr>
              <w:t xml:space="preserve">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 xml:space="preserve">Also, for those with strong concerns regarding the privacy for Option 2, it would be good to understand exactly how LGE’s explanation above does/does not address the concerns. </w:t>
            </w:r>
          </w:p>
          <w:p w14:paraId="2BB1F10F" w14:textId="77777777" w:rsidR="006C3DDC" w:rsidRDefault="00143073">
            <w:pPr>
              <w:pStyle w:val="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afe"/>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explained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 xml:space="preserve">from FL, we think that Option 1 requires some latency in detecting SL PRS. This is because RX UE should receive the sequence ID from TX UE by SLPP. It is usually recognized that the higher layer signaling requires more latency </w:t>
            </w:r>
            <w:r>
              <w:rPr>
                <w:rFonts w:eastAsia="Malgun Gothic"/>
                <w:bCs/>
                <w:sz w:val="20"/>
                <w:szCs w:val="20"/>
                <w:lang w:eastAsia="ko-KR"/>
              </w:rPr>
              <w:lastRenderedPageBreak/>
              <w:t>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the security issue of Option 2, as commented at the call, PSCCH decoding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information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 xml:space="preserve">now at this moment, we are not sure it is necessary to have the (pre-)configured parameter for Tx UE and but providing the ID by SLPP to Rx UE. To our understanding,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lastRenderedPageBreak/>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Option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additional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interference and provided the receiver with a priori knowledge of which sequences can be received. We can also update the option to capture SLPP explicitly:</w:t>
            </w:r>
          </w:p>
          <w:p w14:paraId="2BB1F144" w14:textId="77777777" w:rsidR="006C3DDC" w:rsidRDefault="00143073">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signaling. To LGE's comment on SCI-1A, in that case, the precision is lower and the 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w:t>
            </w:r>
            <w:proofErr w:type="spellStart"/>
            <w:r>
              <w:rPr>
                <w:bCs/>
                <w:color w:val="000000" w:themeColor="text1"/>
                <w:sz w:val="20"/>
                <w:szCs w:val="20"/>
                <w:lang w:eastAsia="zh-CN"/>
              </w:rPr>
              <w:t>sidelink</w:t>
            </w:r>
            <w:proofErr w:type="spellEnd"/>
            <w:r>
              <w:rPr>
                <w:bCs/>
                <w:color w:val="000000" w:themeColor="text1"/>
                <w:sz w:val="20"/>
                <w:szCs w:val="20"/>
                <w:lang w:eastAsia="zh-CN"/>
              </w:rPr>
              <w:t xml:space="preserve">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management.and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 xml:space="preserve">In this round, at least proponents of Options 1/3 seem to converge on using SLPP for providing the higher layer parameter. For in-coverage case, this should correspond to LPP. This is a departure from </w:t>
            </w:r>
            <w:proofErr w:type="spellStart"/>
            <w:r w:rsidRPr="00B56125">
              <w:rPr>
                <w:bCs/>
                <w:color w:val="00B0F0"/>
                <w:sz w:val="20"/>
                <w:szCs w:val="20"/>
                <w:lang w:eastAsia="zh-CN"/>
              </w:rPr>
              <w:t>SRSp</w:t>
            </w:r>
            <w:proofErr w:type="spellEnd"/>
            <w:r w:rsidRPr="00B56125">
              <w:rPr>
                <w:bCs/>
                <w:color w:val="00B0F0"/>
                <w:sz w:val="20"/>
                <w:szCs w:val="20"/>
                <w:lang w:eastAsia="zh-CN"/>
              </w:rPr>
              <w:t xml:space="preserve"> where sequence ID was determined by </w:t>
            </w:r>
            <w:proofErr w:type="spellStart"/>
            <w:r w:rsidRPr="00B56125">
              <w:rPr>
                <w:bCs/>
                <w:color w:val="00B0F0"/>
                <w:sz w:val="20"/>
                <w:szCs w:val="20"/>
                <w:lang w:eastAsia="zh-CN"/>
              </w:rPr>
              <w:t>gNB</w:t>
            </w:r>
            <w:proofErr w:type="spellEnd"/>
            <w:r w:rsidRPr="00B56125">
              <w:rPr>
                <w:bCs/>
                <w:color w:val="00B0F0"/>
                <w:sz w:val="20"/>
                <w:szCs w:val="20"/>
                <w:lang w:eastAsia="zh-CN"/>
              </w:rPr>
              <w:t xml:space="preserve">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3"/>
              <w:outlineLvl w:val="2"/>
              <w:rPr>
                <w:color w:val="00B0F0"/>
              </w:rPr>
            </w:pPr>
            <w:r>
              <w:rPr>
                <w:color w:val="00B0F0"/>
              </w:rPr>
              <w:lastRenderedPageBreak/>
              <w:t>[High] FL3 Proposal 2.2-1</w:t>
            </w:r>
          </w:p>
          <w:p w14:paraId="2BB1F155"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LSB bits CRC of PSCCH associated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InterDigital</w:t>
            </w:r>
            <w:proofErr w:type="spellEnd"/>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questionable.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commented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proofErr w:type="spellStart"/>
            <w:r>
              <w:rPr>
                <w:bCs/>
                <w:sz w:val="20"/>
                <w:szCs w:val="20"/>
                <w:lang w:eastAsia="zh-CN"/>
              </w:rPr>
              <w:t>Futurewei</w:t>
            </w:r>
            <w:proofErr w:type="spellEnd"/>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lastRenderedPageBreak/>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r w:rsidR="00C963B3" w:rsidRPr="001336CA">
              <w:rPr>
                <w:rFonts w:ascii="Times New Roman" w:eastAsia="Malgun Gothic" w:hAnsi="Times New Roman" w:cs="Times New Roman"/>
                <w:bCs/>
                <w:color w:val="00B0F0"/>
                <w:sz w:val="20"/>
                <w:szCs w:val="20"/>
                <w:lang w:eastAsia="ko-KR"/>
              </w:rPr>
              <w:t>down-select during this meeting. However, justifications/motivations/concerns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xml:space="preserve">. With this, companies can hopefully evaluate the three options further and we have a relatively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On who provides the sequence information for Options 1 and 3, there seems again some differences across companies on whether it would be a RAN (pre-)configuration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 xml:space="preserve">This can also be further considered until next meeting, especially in light of the fact that if it is via LPP/SLPP, it would be a </w:t>
            </w:r>
            <w:proofErr w:type="spellStart"/>
            <w:r w:rsidR="008D2D0C" w:rsidRPr="001336CA">
              <w:rPr>
                <w:rFonts w:ascii="Times New Roman" w:eastAsia="Malgun Gothic" w:hAnsi="Times New Roman" w:cs="Times New Roman"/>
                <w:b/>
                <w:i/>
                <w:iCs/>
                <w:color w:val="00B0F0"/>
                <w:sz w:val="20"/>
                <w:szCs w:val="20"/>
                <w:u w:val="single"/>
                <w:lang w:eastAsia="ko-KR"/>
              </w:rPr>
              <w:t>deparature</w:t>
            </w:r>
            <w:proofErr w:type="spellEnd"/>
            <w:r w:rsidR="008D2D0C" w:rsidRPr="001336CA">
              <w:rPr>
                <w:rFonts w:ascii="Times New Roman" w:eastAsia="Malgun Gothic" w:hAnsi="Times New Roman" w:cs="Times New Roman"/>
                <w:b/>
                <w:i/>
                <w:iCs/>
                <w:color w:val="00B0F0"/>
                <w:sz w:val="20"/>
                <w:szCs w:val="20"/>
                <w:u w:val="single"/>
                <w:lang w:eastAsia="ko-KR"/>
              </w:rPr>
              <w:t xml:space="preserve"> from current </w:t>
            </w:r>
            <w:proofErr w:type="spellStart"/>
            <w:r w:rsidR="008D2D0C" w:rsidRPr="001336CA">
              <w:rPr>
                <w:rFonts w:ascii="Times New Roman" w:eastAsia="Malgun Gothic" w:hAnsi="Times New Roman" w:cs="Times New Roman"/>
                <w:b/>
                <w:i/>
                <w:iCs/>
                <w:color w:val="00B0F0"/>
                <w:sz w:val="20"/>
                <w:szCs w:val="20"/>
                <w:u w:val="single"/>
                <w:lang w:eastAsia="ko-KR"/>
              </w:rPr>
              <w:t>SRSp</w:t>
            </w:r>
            <w:proofErr w:type="spellEnd"/>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list</w:t>
            </w:r>
            <w:r w:rsidRPr="001336CA">
              <w:rPr>
                <w:rFonts w:ascii="Times New Roman" w:eastAsia="Malgun Gothic" w:hAnsi="Times New Roman" w:cs="Times New Roman"/>
                <w:bCs/>
                <w:i/>
                <w:iCs/>
                <w:color w:val="00B0F0"/>
                <w:sz w:val="20"/>
                <w:szCs w:val="20"/>
                <w:lang w:eastAsia="ko-KR"/>
              </w:rPr>
              <w:t>;</w:t>
            </w:r>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its criticality;</w:t>
            </w:r>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lastRenderedPageBreak/>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criticality</w:t>
            </w:r>
            <w:r w:rsidR="00BD5FB8" w:rsidRPr="001336CA">
              <w:rPr>
                <w:rFonts w:ascii="Times New Roman" w:eastAsia="Malgun Gothic" w:hAnsi="Times New Roman" w:cs="Times New Roman"/>
                <w:bCs/>
                <w:i/>
                <w:iCs/>
                <w:color w:val="00B0F0"/>
                <w:sz w:val="20"/>
                <w:szCs w:val="20"/>
                <w:lang w:eastAsia="ko-KR"/>
              </w:rPr>
              <w:t>;</w:t>
            </w:r>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latency and if it may be significant;</w:t>
            </w:r>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requirements and if it may be significant;</w:t>
            </w:r>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r w:rsidR="00664805" w:rsidRPr="001336CA">
              <w:rPr>
                <w:rFonts w:ascii="Times New Roman" w:eastAsia="Malgun Gothic" w:hAnsi="Times New Roman" w:cs="Times New Roman"/>
                <w:bCs/>
                <w:color w:val="00B0F0"/>
                <w:sz w:val="20"/>
                <w:szCs w:val="20"/>
                <w:lang w:eastAsia="ko-KR"/>
              </w:rPr>
              <w:t>says “higher layer parameter from a configured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3"/>
              <w:outlineLvl w:val="2"/>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afe"/>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afe"/>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afe"/>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afe"/>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 xml:space="preserve">based on 12 LSB bits CRC of PSCCH associated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afe"/>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determined/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lastRenderedPageBreak/>
              <w:t>CATT</w:t>
            </w:r>
          </w:p>
        </w:tc>
        <w:tc>
          <w:tcPr>
            <w:tcW w:w="6871" w:type="dxa"/>
          </w:tcPr>
          <w:p w14:paraId="1AADE48A" w14:textId="0765C587" w:rsidR="00766D57" w:rsidRPr="00766D57" w:rsidRDefault="00766D57" w:rsidP="00766D57">
            <w:pPr>
              <w:widowControl w:val="0"/>
              <w:rPr>
                <w:rFonts w:eastAsiaTheme="minor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Malgun Gothic"/>
                <w:bCs/>
                <w:sz w:val="20"/>
                <w:szCs w:val="20"/>
                <w:lang w:eastAsia="ko-KR"/>
              </w:rPr>
            </w:pPr>
            <w:r w:rsidRPr="00766D57">
              <w:rPr>
                <w:rFonts w:hint="eastAsia"/>
                <w:bCs/>
                <w:sz w:val="20"/>
                <w:szCs w:val="20"/>
                <w:lang w:eastAsia="zh-CN"/>
              </w:rPr>
              <w:t>We prefer Option 2.</w:t>
            </w:r>
          </w:p>
        </w:tc>
      </w:tr>
      <w:tr w:rsidR="00412503" w14:paraId="56FF5C1D" w14:textId="77777777">
        <w:tc>
          <w:tcPr>
            <w:tcW w:w="1649" w:type="dxa"/>
          </w:tcPr>
          <w:p w14:paraId="275D48F6" w14:textId="2DE65333" w:rsidR="00412503" w:rsidRPr="00B56125" w:rsidRDefault="002A09F8" w:rsidP="001E3C92">
            <w:pPr>
              <w:widowControl w:val="0"/>
              <w:tabs>
                <w:tab w:val="left" w:pos="1175"/>
              </w:tabs>
              <w:rPr>
                <w:bCs/>
                <w:color w:val="00B0F0"/>
                <w:sz w:val="20"/>
                <w:szCs w:val="20"/>
                <w:lang w:eastAsia="zh-CN"/>
              </w:rPr>
            </w:pPr>
            <w:proofErr w:type="spellStart"/>
            <w:r w:rsidRPr="002A09F8">
              <w:rPr>
                <w:bCs/>
                <w:sz w:val="20"/>
                <w:szCs w:val="20"/>
                <w:lang w:eastAsia="zh-CN"/>
              </w:rPr>
              <w:t>CEWiT</w:t>
            </w:r>
            <w:proofErr w:type="spellEnd"/>
          </w:p>
        </w:tc>
        <w:tc>
          <w:tcPr>
            <w:tcW w:w="6871" w:type="dxa"/>
          </w:tcPr>
          <w:p w14:paraId="40C4BFD0" w14:textId="61DEDED5" w:rsidR="00412503" w:rsidRDefault="002A09F8" w:rsidP="001E3C92">
            <w:pPr>
              <w:widowControl w:val="0"/>
              <w:rPr>
                <w:rFonts w:eastAsia="Malgun Gothic"/>
                <w:bCs/>
                <w:sz w:val="20"/>
                <w:szCs w:val="20"/>
                <w:lang w:eastAsia="ko-KR"/>
              </w:rPr>
            </w:pPr>
            <w:r>
              <w:rPr>
                <w:rFonts w:eastAsia="Malgun Gothic"/>
                <w:bCs/>
                <w:sz w:val="20"/>
                <w:szCs w:val="20"/>
                <w:lang w:eastAsia="ko-KR"/>
              </w:rPr>
              <w:t xml:space="preserve">Okay with proposal. For option 3, it can be single higher layer parameter as well rather than a list. </w:t>
            </w:r>
          </w:p>
        </w:tc>
      </w:tr>
      <w:tr w:rsidR="00742214" w14:paraId="653A757B" w14:textId="77777777" w:rsidTr="007737CF">
        <w:tc>
          <w:tcPr>
            <w:tcW w:w="1649" w:type="dxa"/>
          </w:tcPr>
          <w:p w14:paraId="59018072" w14:textId="77777777" w:rsidR="00742214" w:rsidRPr="00A71DBF" w:rsidRDefault="00742214" w:rsidP="007737CF">
            <w:pPr>
              <w:widowControl w:val="0"/>
              <w:tabs>
                <w:tab w:val="left" w:pos="1175"/>
              </w:tabs>
              <w:rPr>
                <w:rFonts w:eastAsiaTheme="minorEastAsia"/>
                <w:bCs/>
                <w:sz w:val="20"/>
                <w:szCs w:val="20"/>
                <w:lang w:eastAsia="zh-CN"/>
              </w:rPr>
            </w:pPr>
            <w:r w:rsidRPr="00A71DBF">
              <w:rPr>
                <w:rFonts w:eastAsiaTheme="minorEastAsia" w:hint="eastAsia"/>
                <w:bCs/>
                <w:sz w:val="20"/>
                <w:szCs w:val="20"/>
                <w:lang w:eastAsia="zh-CN"/>
              </w:rPr>
              <w:t>H</w:t>
            </w:r>
            <w:r w:rsidRPr="00A71DBF">
              <w:rPr>
                <w:rFonts w:eastAsiaTheme="minorEastAsia"/>
                <w:bCs/>
                <w:sz w:val="20"/>
                <w:szCs w:val="20"/>
                <w:lang w:eastAsia="zh-CN"/>
              </w:rPr>
              <w:t xml:space="preserve">uawei, </w:t>
            </w:r>
            <w:proofErr w:type="spellStart"/>
            <w:r w:rsidRPr="00A71DBF">
              <w:rPr>
                <w:rFonts w:eastAsiaTheme="minorEastAsia"/>
                <w:bCs/>
                <w:sz w:val="20"/>
                <w:szCs w:val="20"/>
                <w:lang w:eastAsia="zh-CN"/>
              </w:rPr>
              <w:t>HiSilicon</w:t>
            </w:r>
            <w:proofErr w:type="spellEnd"/>
          </w:p>
        </w:tc>
        <w:tc>
          <w:tcPr>
            <w:tcW w:w="6871" w:type="dxa"/>
          </w:tcPr>
          <w:p w14:paraId="29A976AC" w14:textId="77777777" w:rsidR="00742214" w:rsidRPr="00A71DBF" w:rsidRDefault="00742214" w:rsidP="007737CF">
            <w:pPr>
              <w:widowControl w:val="0"/>
              <w:rPr>
                <w:rFonts w:eastAsiaTheme="minorEastAsia"/>
                <w:bCs/>
                <w:sz w:val="20"/>
                <w:szCs w:val="20"/>
                <w:lang w:eastAsia="zh-CN"/>
              </w:rPr>
            </w:pPr>
            <w:r w:rsidRPr="00A71DBF">
              <w:rPr>
                <w:rFonts w:eastAsiaTheme="minorEastAsia" w:hint="eastAsia"/>
                <w:bCs/>
                <w:sz w:val="20"/>
                <w:szCs w:val="20"/>
                <w:lang w:eastAsia="zh-CN"/>
              </w:rPr>
              <w:t>O</w:t>
            </w:r>
            <w:r w:rsidRPr="00A71DBF">
              <w:rPr>
                <w:rFonts w:eastAsiaTheme="minorEastAsia"/>
                <w:bCs/>
                <w:sz w:val="20"/>
                <w:szCs w:val="20"/>
                <w:lang w:eastAsia="zh-CN"/>
              </w:rPr>
              <w:t>k in general.</w:t>
            </w: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3"/>
      </w:pPr>
      <w:r>
        <w:t>[Medium] FL1 Proposal 2.2-2</w:t>
      </w:r>
    </w:p>
    <w:p w14:paraId="2BB1F180" w14:textId="77777777" w:rsidR="006C3DDC" w:rsidRDefault="00143073">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 xml:space="preserve">Huawei, </w:t>
            </w:r>
            <w:proofErr w:type="spellStart"/>
            <w:r>
              <w:rPr>
                <w:bCs/>
                <w:sz w:val="20"/>
                <w:szCs w:val="20"/>
                <w:lang w:eastAsia="zh-CN"/>
              </w:rPr>
              <w:t>HiSilicon</w:t>
            </w:r>
            <w:proofErr w:type="spellEnd"/>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3"/>
              <w:outlineLvl w:val="2"/>
              <w:rPr>
                <w:color w:val="00B0F0"/>
              </w:rPr>
            </w:pPr>
            <w:r>
              <w:rPr>
                <w:color w:val="00B0F0"/>
              </w:rPr>
              <w:t>[Medium] FL2 Proposal 2.2-2</w:t>
            </w:r>
          </w:p>
          <w:p w14:paraId="2BB1F1BC" w14:textId="77777777" w:rsidR="006C3DDC" w:rsidRDefault="00143073">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afe"/>
              <w:rPr>
                <w:i/>
                <w:iCs/>
                <w:color w:val="00B0F0"/>
              </w:rPr>
            </w:pPr>
          </w:p>
          <w:p w14:paraId="2BB1F1BE" w14:textId="77777777" w:rsidR="006C3DDC" w:rsidRDefault="00143073">
            <w:pPr>
              <w:pStyle w:val="afe"/>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proofErr w:type="spellStart"/>
            <w:r>
              <w:rPr>
                <w:rFonts w:hint="eastAsia"/>
                <w:bCs/>
                <w:iCs/>
                <w:lang w:eastAsia="zh-CN"/>
              </w:rPr>
              <w:t>S</w:t>
            </w:r>
            <w:r>
              <w:rPr>
                <w:bCs/>
                <w:iCs/>
                <w:lang w:eastAsia="zh-CN"/>
              </w:rPr>
              <w:t>preadtrum</w:t>
            </w:r>
            <w:proofErr w:type="spellEnd"/>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 xml:space="preserve">Huawei, </w:t>
            </w:r>
            <w:proofErr w:type="spellStart"/>
            <w:r>
              <w:rPr>
                <w:bCs/>
                <w:sz w:val="20"/>
                <w:szCs w:val="20"/>
                <w:lang w:eastAsia="zh-CN"/>
              </w:rPr>
              <w:t>HiSilicon</w:t>
            </w:r>
            <w:proofErr w:type="spellEnd"/>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lastRenderedPageBreak/>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 xml:space="preserve">For SL PRS sequence generation, no additional parameters other than the following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2BB1F1DC"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the values considered as potential candidate values for M</w:t>
            </w:r>
          </w:p>
          <w:p w14:paraId="2BB1F1DE"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lastRenderedPageBreak/>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af"/>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full staggering are supported.</w:t>
            </w:r>
          </w:p>
          <w:p w14:paraId="2BB1F20A"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whether (M,N)=(6,6) is supported</w:t>
            </w:r>
          </w:p>
          <w:p w14:paraId="2BB1F20B"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928"/>
        <w:gridCol w:w="8422"/>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206"/>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宋体"/>
                      <w:i/>
                      <w:iCs/>
                      <w:lang w:val="en-GB"/>
                    </w:rPr>
                  </w:pPr>
                </w:p>
                <w:p w14:paraId="2BB1F21A" w14:textId="77777777" w:rsidR="006C3DDC" w:rsidRDefault="006C3DDC">
                  <w:pPr>
                    <w:numPr>
                      <w:ilvl w:val="0"/>
                      <w:numId w:val="26"/>
                    </w:numPr>
                    <w:overflowPunct w:val="0"/>
                    <w:spacing w:after="180"/>
                    <w:contextualSpacing/>
                    <w:textAlignment w:val="baseline"/>
                    <w:rPr>
                      <w:rFonts w:eastAsia="宋体"/>
                      <w:i/>
                      <w:iCs/>
                      <w:lang w:val="en-GB"/>
                    </w:rPr>
                  </w:pPr>
                </w:p>
                <w:p w14:paraId="2BB1F21B" w14:textId="77777777" w:rsidR="006C3DDC" w:rsidRDefault="006C3DDC">
                  <w:pPr>
                    <w:numPr>
                      <w:ilvl w:val="0"/>
                      <w:numId w:val="26"/>
                    </w:numPr>
                    <w:overflowPunct w:val="0"/>
                    <w:spacing w:after="180"/>
                    <w:contextualSpacing/>
                    <w:textAlignment w:val="baseline"/>
                    <w:rPr>
                      <w:rFonts w:eastAsia="宋体"/>
                      <w:i/>
                      <w:iCs/>
                      <w:lang w:val="en-GB"/>
                    </w:rPr>
                  </w:pPr>
                </w:p>
                <w:p w14:paraId="2BB1F21C" w14:textId="77777777" w:rsidR="006C3DDC" w:rsidRDefault="006C3DDC">
                  <w:pPr>
                    <w:numPr>
                      <w:ilvl w:val="0"/>
                      <w:numId w:val="26"/>
                    </w:numPr>
                    <w:overflowPunct w:val="0"/>
                    <w:spacing w:after="180"/>
                    <w:contextualSpacing/>
                    <w:textAlignment w:val="baseline"/>
                    <w:rPr>
                      <w:rFonts w:eastAsia="宋体"/>
                      <w:i/>
                      <w:iCs/>
                      <w:lang w:val="en-GB"/>
                    </w:rPr>
                  </w:pPr>
                </w:p>
                <w:p w14:paraId="2BB1F21D" w14:textId="77777777" w:rsidR="006C3DDC" w:rsidRDefault="006C3DDC">
                  <w:pPr>
                    <w:numPr>
                      <w:ilvl w:val="0"/>
                      <w:numId w:val="26"/>
                    </w:numPr>
                    <w:overflowPunct w:val="0"/>
                    <w:spacing w:after="180"/>
                    <w:contextualSpacing/>
                    <w:textAlignment w:val="baseline"/>
                    <w:rPr>
                      <w:rFonts w:eastAsia="宋体"/>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宋体"/>
                <w:bCs/>
                <w:i/>
                <w:iCs/>
              </w:rPr>
            </w:pPr>
            <w:r>
              <w:rPr>
                <w:rFonts w:eastAsia="宋体"/>
                <w:bCs/>
                <w:i/>
                <w:iCs/>
              </w:rPr>
              <w:t>Proposal 3: Support multiple dedicated positioning resource pools within one SL BWP. In each of the dedicated RP SL-PRS occupies the entire BW.</w:t>
            </w:r>
          </w:p>
          <w:p w14:paraId="2BB1F225" w14:textId="77777777" w:rsidR="006C3DDC" w:rsidRDefault="00143073">
            <w:pPr>
              <w:rPr>
                <w:rFonts w:eastAsia="宋体"/>
                <w:bCs/>
                <w:i/>
                <w:iCs/>
              </w:rPr>
            </w:pPr>
            <w:r>
              <w:rPr>
                <w:rFonts w:eastAsia="宋体"/>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 xml:space="preserve">For </w:t>
            </w:r>
            <w:proofErr w:type="spellStart"/>
            <w:r>
              <w:rPr>
                <w:rFonts w:eastAsia="宋体"/>
                <w:bCs/>
                <w:i/>
                <w:lang w:eastAsia="zh-CN"/>
              </w:rPr>
              <w:t>sidelink</w:t>
            </w:r>
            <w:proofErr w:type="spellEnd"/>
            <w:r>
              <w:rPr>
                <w:rFonts w:eastAsia="宋体"/>
                <w:bCs/>
                <w:i/>
                <w:lang w:eastAsia="zh-CN"/>
              </w:rPr>
              <w:t xml:space="preserve"> positioning, equivalent comb-3 is sufficient to resolve the sidelobe issue considering the communication range and synchronization condition between two UEs involved in the </w:t>
            </w:r>
            <w:proofErr w:type="spellStart"/>
            <w:r>
              <w:rPr>
                <w:rFonts w:eastAsia="宋体"/>
                <w:bCs/>
                <w:i/>
                <w:lang w:eastAsia="zh-CN"/>
              </w:rPr>
              <w:t>sidelink</w:t>
            </w:r>
            <w:proofErr w:type="spellEnd"/>
            <w:r>
              <w:rPr>
                <w:rFonts w:eastAsia="宋体"/>
                <w:bCs/>
                <w:i/>
                <w:lang w:eastAsia="zh-CN"/>
              </w:rPr>
              <w:t xml:space="preserve"> positioning.</w:t>
            </w:r>
          </w:p>
          <w:p w14:paraId="2BB1F229" w14:textId="77777777" w:rsidR="006C3DDC" w:rsidRDefault="00143073">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(M,N)=(5,12).</w:t>
            </w:r>
          </w:p>
          <w:p w14:paraId="2BB1F22B" w14:textId="77777777" w:rsidR="006C3DDC" w:rsidRDefault="00143073">
            <w:pPr>
              <w:numPr>
                <w:ilvl w:val="0"/>
                <w:numId w:val="16"/>
              </w:numPr>
              <w:rPr>
                <w:rFonts w:eastAsia="宋体"/>
                <w:bCs/>
                <w:i/>
              </w:rPr>
            </w:pPr>
            <w:r>
              <w:rPr>
                <w:rFonts w:eastAsia="宋体"/>
                <w:bCs/>
                <w:i/>
                <w:lang w:eastAsia="zh-CN"/>
              </w:rPr>
              <w:t>The RE offset sequence takes the first 4 entries and the fifth symbol repeats the first symbol.</w:t>
            </w:r>
          </w:p>
          <w:p w14:paraId="2BB1F22C"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B1F22D"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Doppler frequency shift estimation and compensation performance.</w:t>
            </w:r>
          </w:p>
          <w:p w14:paraId="2BB1F22E"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B1F22F"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resource pool.</w:t>
            </w:r>
          </w:p>
          <w:p w14:paraId="2BB1F230" w14:textId="77777777" w:rsidR="006C3DDC" w:rsidRDefault="00143073">
            <w:pPr>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Continental Automotive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B1F237" w14:textId="77777777" w:rsidR="006C3DDC" w:rsidRDefault="00143073">
            <w:pPr>
              <w:numPr>
                <w:ilvl w:val="0"/>
                <w:numId w:val="18"/>
              </w:numPr>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宋体"/>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afe"/>
              <w:widowControl w:val="0"/>
              <w:numPr>
                <w:ilvl w:val="0"/>
                <w:numId w:val="17"/>
              </w:numPr>
              <w:rPr>
                <w:rFonts w:eastAsia="宋体"/>
                <w:bCs/>
                <w:i/>
                <w:vanish/>
                <w:kern w:val="2"/>
                <w:sz w:val="21"/>
                <w:szCs w:val="20"/>
                <w:lang w:eastAsia="zh-CN"/>
              </w:rPr>
            </w:pPr>
          </w:p>
          <w:p w14:paraId="2BB1F23D" w14:textId="77777777" w:rsidR="006C3DDC" w:rsidRDefault="006C3DDC">
            <w:pPr>
              <w:pStyle w:val="afe"/>
              <w:widowControl w:val="0"/>
              <w:numPr>
                <w:ilvl w:val="0"/>
                <w:numId w:val="17"/>
              </w:numPr>
              <w:rPr>
                <w:rFonts w:eastAsia="宋体"/>
                <w:bCs/>
                <w:i/>
                <w:vanish/>
                <w:kern w:val="2"/>
                <w:sz w:val="21"/>
                <w:szCs w:val="20"/>
                <w:lang w:eastAsia="zh-CN"/>
              </w:rPr>
            </w:pPr>
          </w:p>
          <w:p w14:paraId="2BB1F23E" w14:textId="77777777" w:rsidR="006C3DDC" w:rsidRDefault="006C3DDC">
            <w:pPr>
              <w:pStyle w:val="afe"/>
              <w:widowControl w:val="0"/>
              <w:numPr>
                <w:ilvl w:val="0"/>
                <w:numId w:val="17"/>
              </w:numPr>
              <w:rPr>
                <w:rFonts w:eastAsia="宋体"/>
                <w:bCs/>
                <w:i/>
                <w:vanish/>
                <w:kern w:val="2"/>
                <w:sz w:val="21"/>
                <w:szCs w:val="20"/>
                <w:lang w:eastAsia="zh-CN"/>
              </w:rPr>
            </w:pPr>
          </w:p>
          <w:p w14:paraId="2BB1F23F" w14:textId="77777777" w:rsidR="006C3DDC" w:rsidRDefault="006C3DDC">
            <w:pPr>
              <w:pStyle w:val="afe"/>
              <w:widowControl w:val="0"/>
              <w:numPr>
                <w:ilvl w:val="0"/>
                <w:numId w:val="17"/>
              </w:numPr>
              <w:rPr>
                <w:rFonts w:eastAsia="宋体"/>
                <w:bCs/>
                <w:i/>
                <w:vanish/>
                <w:kern w:val="2"/>
                <w:sz w:val="21"/>
                <w:szCs w:val="20"/>
                <w:lang w:eastAsia="zh-CN"/>
              </w:rPr>
            </w:pPr>
          </w:p>
          <w:p w14:paraId="2BB1F240" w14:textId="77777777" w:rsidR="006C3DDC" w:rsidRDefault="006C3DDC">
            <w:pPr>
              <w:widowControl w:val="0"/>
              <w:numPr>
                <w:ilvl w:val="0"/>
                <w:numId w:val="17"/>
              </w:numPr>
              <w:rPr>
                <w:rFonts w:eastAsia="宋体"/>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宋体"/>
                <w:bCs/>
                <w:i/>
                <w:iCs/>
                <w:sz w:val="20"/>
                <w:szCs w:val="20"/>
                <w:lang w:eastAsia="zh-CN"/>
              </w:rPr>
              <w:t>FFS one GP symbol after an SL-PRS resource</w:t>
            </w:r>
          </w:p>
          <w:p w14:paraId="2BB1F246" w14:textId="77777777" w:rsidR="006C3DDC" w:rsidRDefault="006C3DDC">
            <w:pPr>
              <w:widowControl w:val="0"/>
              <w:numPr>
                <w:ilvl w:val="0"/>
                <w:numId w:val="17"/>
              </w:numPr>
              <w:rPr>
                <w:rFonts w:eastAsia="宋体"/>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宋体"/>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AF7498">
            <w:pPr>
              <w:tabs>
                <w:tab w:val="right" w:leader="dot" w:pos="9062"/>
              </w:tabs>
              <w:spacing w:before="120"/>
              <w:rPr>
                <w:rFonts w:eastAsia="宋体"/>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AF7498">
            <w:pPr>
              <w:tabs>
                <w:tab w:val="right" w:leader="dot" w:pos="9062"/>
              </w:tabs>
              <w:spacing w:before="120"/>
              <w:rPr>
                <w:rFonts w:eastAsia="宋体"/>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AF7498">
            <w:pPr>
              <w:tabs>
                <w:tab w:val="right" w:leader="dot" w:pos="9062"/>
              </w:tabs>
              <w:spacing w:before="120"/>
              <w:rPr>
                <w:rFonts w:eastAsia="宋体"/>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AF7498">
            <w:pPr>
              <w:tabs>
                <w:tab w:val="right" w:leader="dot" w:pos="9062"/>
              </w:tabs>
              <w:spacing w:before="120"/>
              <w:rPr>
                <w:rFonts w:eastAsia="宋体"/>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AF7498">
            <w:pPr>
              <w:tabs>
                <w:tab w:val="right" w:leader="dot" w:pos="9062"/>
              </w:tabs>
              <w:spacing w:before="120"/>
              <w:rPr>
                <w:rFonts w:eastAsia="宋体"/>
                <w:i/>
                <w:iCs/>
                <w:kern w:val="2"/>
                <w:sz w:val="21"/>
                <w:lang w:eastAsia="zh-CN"/>
              </w:rPr>
            </w:pPr>
            <w:hyperlink w:anchor="_Toc131693939">
              <w:r w:rsidR="00143073">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宋体"/>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AF7498">
            <w:pPr>
              <w:tabs>
                <w:tab w:val="right" w:leader="dot" w:pos="9062"/>
              </w:tabs>
              <w:spacing w:before="120"/>
              <w:rPr>
                <w:rFonts w:eastAsia="宋体"/>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AF7498">
            <w:pPr>
              <w:tabs>
                <w:tab w:val="right" w:leader="dot" w:pos="9062"/>
              </w:tabs>
              <w:spacing w:before="120"/>
              <w:rPr>
                <w:rFonts w:eastAsia="宋体"/>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AF7498">
            <w:pPr>
              <w:tabs>
                <w:tab w:val="right" w:leader="dot" w:pos="9062"/>
              </w:tabs>
              <w:spacing w:before="120"/>
              <w:rPr>
                <w:rFonts w:eastAsia="宋体"/>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AF7498">
            <w:pPr>
              <w:tabs>
                <w:tab w:val="right" w:leader="dot" w:pos="9062"/>
              </w:tabs>
              <w:spacing w:before="120"/>
              <w:rPr>
                <w:rFonts w:eastAsia="宋体"/>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proofErr w:type="spellStart"/>
            <w:r>
              <w:rPr>
                <w:rFonts w:eastAsia="Calibri"/>
              </w:rPr>
              <w:lastRenderedPageBreak/>
              <w:t>Spreadtrum</w:t>
            </w:r>
            <w:proofErr w:type="spellEnd"/>
            <w:r>
              <w:rPr>
                <w:rFonts w:eastAsia="Calibri"/>
              </w:rPr>
              <w:t xml:space="preserve">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B1F258" w14:textId="77777777" w:rsidR="006C3DDC" w:rsidRDefault="00143073">
            <w:pPr>
              <w:rPr>
                <w:rFonts w:eastAsia="宋体"/>
                <w:i/>
                <w:iCs/>
                <w:lang w:val="en-GB" w:eastAsia="zh-CN"/>
              </w:rPr>
            </w:pPr>
            <w:r>
              <w:rPr>
                <w:rFonts w:eastAsia="宋体"/>
                <w:i/>
                <w:iCs/>
                <w:lang w:val="en-GB" w:eastAsia="zh-CN"/>
              </w:rPr>
              <w:t>Proposal 2: Comb size 6 should be supported in shared resource pool.</w:t>
            </w:r>
          </w:p>
          <w:p w14:paraId="2BB1F259" w14:textId="77777777" w:rsidR="006C3DDC" w:rsidRDefault="00143073">
            <w:pPr>
              <w:rPr>
                <w:rFonts w:eastAsia="宋体"/>
                <w:i/>
                <w:iCs/>
                <w:lang w:val="en-GB" w:eastAsia="zh-CN"/>
              </w:rPr>
            </w:pPr>
            <w:r>
              <w:rPr>
                <w:rFonts w:eastAsia="宋体"/>
                <w:i/>
                <w:iCs/>
                <w:lang w:val="en-GB" w:eastAsia="zh-CN"/>
              </w:rPr>
              <w:t>Proposal 3: Comb size 1 should be supported in dedicated resource pool.</w:t>
            </w:r>
          </w:p>
          <w:p w14:paraId="2BB1F25A" w14:textId="77777777" w:rsidR="006C3DDC" w:rsidRDefault="00143073">
            <w:pPr>
              <w:rPr>
                <w:rFonts w:eastAsia="宋体"/>
                <w:i/>
                <w:iCs/>
                <w:lang w:val="en-GB" w:eastAsia="zh-CN"/>
              </w:rPr>
            </w:pPr>
            <w:r>
              <w:rPr>
                <w:rFonts w:eastAsia="宋体"/>
                <w:i/>
                <w:iCs/>
                <w:lang w:val="en-GB" w:eastAsia="zh-CN"/>
              </w:rPr>
              <w:t>Proposal 4: (M,N)=(6,6) should be supported in both shared resource pool and dedicated resource pool.</w:t>
            </w:r>
          </w:p>
          <w:p w14:paraId="2BB1F25B" w14:textId="77777777" w:rsidR="006C3DDC" w:rsidRDefault="00143073">
            <w:pPr>
              <w:rPr>
                <w:rFonts w:eastAsia="宋体"/>
                <w:i/>
                <w:iCs/>
                <w:lang w:eastAsia="zh-CN"/>
              </w:rPr>
            </w:pPr>
            <w:r>
              <w:rPr>
                <w:rFonts w:eastAsia="宋体"/>
                <w:i/>
                <w:iCs/>
                <w:lang w:eastAsia="zh-CN"/>
              </w:rPr>
              <w:t xml:space="preserve">Proposal 10: For AGC training, one symbol preceding the set of SL-PRS symbols can be used </w:t>
            </w:r>
          </w:p>
          <w:p w14:paraId="2BB1F25C" w14:textId="77777777" w:rsidR="006C3DDC" w:rsidRDefault="00143073">
            <w:pPr>
              <w:rPr>
                <w:rFonts w:eastAsia="宋体"/>
                <w:i/>
                <w:iCs/>
                <w:lang w:eastAsia="zh-CN"/>
              </w:rPr>
            </w:pPr>
            <w:r>
              <w:rPr>
                <w:rFonts w:eastAsia="宋体"/>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等线"/>
                <w:i/>
                <w:iCs/>
                <w:sz w:val="20"/>
                <w:szCs w:val="20"/>
                <w:lang w:eastAsia="zh-CN"/>
              </w:rPr>
            </w:pPr>
            <w:r>
              <w:rPr>
                <w:rFonts w:eastAsia="等线"/>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symbol numbers of SL-PRS within a slot M={1, 2, 4, 6} should be supported. </w:t>
            </w:r>
          </w:p>
          <w:p w14:paraId="2BB1F260"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6: </w:t>
            </w:r>
            <w:r>
              <w:rPr>
                <w:rFonts w:eastAsia="Calibri"/>
                <w:i/>
                <w:iCs/>
                <w:sz w:val="20"/>
                <w:szCs w:val="20"/>
              </w:rPr>
              <w:t>For SL</w:t>
            </w:r>
            <w:r>
              <w:rPr>
                <w:rFonts w:eastAsia="等线"/>
                <w:i/>
                <w:iCs/>
                <w:sz w:val="20"/>
                <w:szCs w:val="20"/>
                <w:lang w:eastAsia="zh-CN"/>
              </w:rPr>
              <w:t>-</w:t>
            </w:r>
            <w:r>
              <w:rPr>
                <w:rFonts w:eastAsia="Calibri"/>
                <w:i/>
                <w:iCs/>
                <w:sz w:val="20"/>
                <w:szCs w:val="20"/>
              </w:rPr>
              <w:t>PRS in shared resource pools,</w:t>
            </w:r>
            <w:r>
              <w:rPr>
                <w:rFonts w:eastAsia="等线"/>
                <w:i/>
                <w:iCs/>
                <w:sz w:val="20"/>
                <w:szCs w:val="20"/>
                <w:lang w:eastAsia="zh-CN"/>
              </w:rPr>
              <w:t xml:space="preserve"> c</w:t>
            </w:r>
            <w:r>
              <w:rPr>
                <w:rFonts w:eastAsia="Times New Roman"/>
                <w:i/>
                <w:iCs/>
                <w:sz w:val="20"/>
                <w:szCs w:val="20"/>
              </w:rPr>
              <w:t xml:space="preserve">omb size 6 </w:t>
            </w:r>
            <w:r>
              <w:rPr>
                <w:rFonts w:eastAsia="等线"/>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7: </w:t>
            </w:r>
            <w:r>
              <w:rPr>
                <w:rFonts w:eastAsia="Calibri"/>
                <w:i/>
                <w:iCs/>
                <w:sz w:val="20"/>
                <w:szCs w:val="20"/>
              </w:rPr>
              <w:t>For SL</w:t>
            </w:r>
            <w:r>
              <w:rPr>
                <w:rFonts w:eastAsia="等线"/>
                <w:i/>
                <w:iCs/>
                <w:sz w:val="20"/>
                <w:szCs w:val="20"/>
                <w:lang w:eastAsia="zh-CN"/>
              </w:rPr>
              <w:t>-</w:t>
            </w:r>
            <w:r>
              <w:rPr>
                <w:rFonts w:eastAsia="Calibri"/>
                <w:i/>
                <w:iCs/>
                <w:sz w:val="20"/>
                <w:szCs w:val="20"/>
              </w:rPr>
              <w:t xml:space="preserve">PRS in </w:t>
            </w:r>
            <w:r>
              <w:rPr>
                <w:rFonts w:eastAsia="等线"/>
                <w:i/>
                <w:iCs/>
                <w:sz w:val="20"/>
                <w:szCs w:val="20"/>
                <w:lang w:eastAsia="zh-CN"/>
              </w:rPr>
              <w:t>dedicated</w:t>
            </w:r>
            <w:r>
              <w:rPr>
                <w:rFonts w:eastAsia="Calibri"/>
                <w:i/>
                <w:iCs/>
                <w:sz w:val="20"/>
                <w:szCs w:val="20"/>
              </w:rPr>
              <w:t xml:space="preserve"> resource pools,</w:t>
            </w:r>
            <w:r>
              <w:rPr>
                <w:rFonts w:eastAsia="等线"/>
                <w:i/>
                <w:iCs/>
                <w:sz w:val="20"/>
                <w:szCs w:val="20"/>
                <w:lang w:eastAsia="zh-CN"/>
              </w:rPr>
              <w:t xml:space="preserve"> c</w:t>
            </w:r>
            <w:r>
              <w:rPr>
                <w:rFonts w:eastAsia="Times New Roman"/>
                <w:i/>
                <w:iCs/>
                <w:sz w:val="20"/>
                <w:szCs w:val="20"/>
              </w:rPr>
              <w:t xml:space="preserve">omb size </w:t>
            </w:r>
            <w:r>
              <w:rPr>
                <w:rFonts w:eastAsia="等线"/>
                <w:i/>
                <w:iCs/>
                <w:sz w:val="20"/>
                <w:szCs w:val="20"/>
                <w:lang w:eastAsia="zh-CN"/>
              </w:rPr>
              <w:t>1</w:t>
            </w:r>
            <w:r>
              <w:rPr>
                <w:rFonts w:eastAsia="Times New Roman"/>
                <w:i/>
                <w:iCs/>
                <w:sz w:val="20"/>
                <w:szCs w:val="20"/>
              </w:rPr>
              <w:t xml:space="preserve"> </w:t>
            </w:r>
            <w:r>
              <w:rPr>
                <w:rFonts w:eastAsia="等线"/>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8: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w:t>
            </w:r>
            <w:r>
              <w:rPr>
                <w:rFonts w:eastAsia="Times New Roman"/>
                <w:i/>
                <w:iCs/>
                <w:sz w:val="20"/>
                <w:szCs w:val="20"/>
              </w:rPr>
              <w:t>comb sizes</w:t>
            </w:r>
            <w:r>
              <w:rPr>
                <w:rFonts w:eastAsia="等线"/>
                <w:i/>
                <w:iCs/>
                <w:sz w:val="20"/>
                <w:szCs w:val="20"/>
                <w:lang w:eastAsia="zh-CN"/>
              </w:rPr>
              <w:t xml:space="preserve"> </w:t>
            </w:r>
            <w:r>
              <w:rPr>
                <w:rFonts w:eastAsia="Times New Roman"/>
                <w:i/>
                <w:iCs/>
                <w:sz w:val="20"/>
                <w:szCs w:val="20"/>
              </w:rPr>
              <w:t>of 8, 12</w:t>
            </w:r>
            <w:r>
              <w:rPr>
                <w:rFonts w:eastAsia="等线"/>
                <w:i/>
                <w:iCs/>
                <w:sz w:val="20"/>
                <w:szCs w:val="20"/>
                <w:lang w:eastAsia="zh-CN"/>
              </w:rPr>
              <w:t xml:space="preserve"> are not supported.</w:t>
            </w:r>
          </w:p>
          <w:p w14:paraId="2BB1F263" w14:textId="77777777" w:rsidR="006C3DDC" w:rsidRDefault="00143073">
            <w:pPr>
              <w:rPr>
                <w:rFonts w:eastAsia="等线"/>
                <w:i/>
                <w:iCs/>
                <w:sz w:val="20"/>
                <w:szCs w:val="20"/>
                <w:lang w:eastAsia="zh-CN"/>
              </w:rPr>
            </w:pPr>
            <w:r>
              <w:rPr>
                <w:rFonts w:eastAsia="等线"/>
                <w:i/>
                <w:iCs/>
                <w:sz w:val="20"/>
                <w:szCs w:val="20"/>
                <w:lang w:eastAsia="zh-CN"/>
              </w:rPr>
              <w:t xml:space="preserve">Proposal 9: </w:t>
            </w:r>
            <w:r>
              <w:rPr>
                <w:rFonts w:eastAsia="Calibri"/>
                <w:i/>
                <w:iCs/>
                <w:sz w:val="20"/>
                <w:szCs w:val="20"/>
              </w:rPr>
              <w:t>For SL</w:t>
            </w:r>
            <w:r>
              <w:rPr>
                <w:rFonts w:eastAsia="等线"/>
                <w:i/>
                <w:iCs/>
                <w:sz w:val="20"/>
                <w:szCs w:val="20"/>
                <w:lang w:eastAsia="zh-CN"/>
              </w:rPr>
              <w:t>-</w:t>
            </w:r>
            <w:r>
              <w:rPr>
                <w:rFonts w:eastAsia="Calibri"/>
                <w:i/>
                <w:iCs/>
                <w:sz w:val="20"/>
                <w:szCs w:val="20"/>
              </w:rPr>
              <w:t>PRS in shared or dedicated resource pools,</w:t>
            </w:r>
            <w:r>
              <w:rPr>
                <w:rFonts w:eastAsia="等线"/>
                <w:i/>
                <w:iCs/>
                <w:sz w:val="20"/>
                <w:szCs w:val="20"/>
                <w:lang w:eastAsia="zh-CN"/>
              </w:rPr>
              <w:t xml:space="preserve"> comb sizes N={1, 2, 4, 6} should be supported. </w:t>
            </w:r>
          </w:p>
          <w:p w14:paraId="2BB1F264" w14:textId="77777777" w:rsidR="006C3DDC" w:rsidRDefault="00143073">
            <w:pPr>
              <w:spacing w:after="50"/>
              <w:rPr>
                <w:rFonts w:eastAsia="等线"/>
                <w:i/>
                <w:iCs/>
                <w:sz w:val="20"/>
                <w:szCs w:val="20"/>
                <w:lang w:eastAsia="zh-CN"/>
              </w:rPr>
            </w:pPr>
            <w:r>
              <w:rPr>
                <w:rFonts w:eastAsia="等线"/>
                <w:i/>
                <w:iCs/>
                <w:sz w:val="20"/>
                <w:szCs w:val="20"/>
                <w:lang w:eastAsia="zh-CN"/>
              </w:rPr>
              <w:t>Proposal 10: For SL-PRS in shared and dedicated resource pools, SL-PRS pattern with full staggering of (M,N)=(6,6) should be supported.</w:t>
            </w:r>
          </w:p>
          <w:p w14:paraId="2BB1F265" w14:textId="77777777" w:rsidR="006C3DDC" w:rsidRDefault="00143073">
            <w:pPr>
              <w:spacing w:after="50"/>
              <w:rPr>
                <w:rFonts w:eastAsia="等线"/>
                <w:i/>
                <w:iCs/>
                <w:sz w:val="20"/>
                <w:szCs w:val="20"/>
                <w:lang w:eastAsia="zh-CN"/>
              </w:rPr>
            </w:pPr>
            <w:r>
              <w:rPr>
                <w:rFonts w:eastAsia="等线"/>
                <w:i/>
                <w:iCs/>
                <w:sz w:val="20"/>
                <w:szCs w:val="20"/>
                <w:lang w:eastAsia="zh-CN"/>
              </w:rPr>
              <w:t>Proposal 11: For SL-PRS in shared and dedicated resource pools, there is no need to support other SL-PRS patterns with partial staggering, except for (M,N)=(1,2) and (2,4).</w:t>
            </w:r>
          </w:p>
          <w:p w14:paraId="2BB1F266" w14:textId="77777777" w:rsidR="006C3DDC" w:rsidRDefault="00143073">
            <w:pPr>
              <w:spacing w:after="50"/>
              <w:rPr>
                <w:rFonts w:eastAsia="等线"/>
                <w:i/>
                <w:iCs/>
                <w:sz w:val="20"/>
                <w:szCs w:val="20"/>
                <w:lang w:eastAsia="zh-CN"/>
              </w:rPr>
            </w:pPr>
            <w:r>
              <w:rPr>
                <w:rFonts w:eastAsia="等线"/>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AF749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AF7498">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AF749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AF749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AF749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AF7498">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等线"/>
                      <w:i/>
                      <w:iCs/>
                      <w:sz w:val="20"/>
                      <w:szCs w:val="20"/>
                      <w:lang w:eastAsia="zh-CN"/>
                    </w:rPr>
                  </w:pPr>
                  <w:r>
                    <w:rPr>
                      <w:rFonts w:eastAsia="Times New Roman"/>
                      <w:i/>
                      <w:iCs/>
                      <w:sz w:val="20"/>
                      <w:szCs w:val="20"/>
                      <w:lang w:eastAsia="ja-JP"/>
                    </w:rPr>
                    <w:t xml:space="preserve">0, </w:t>
                  </w:r>
                  <w:r>
                    <w:rPr>
                      <w:rFonts w:eastAsia="等线"/>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等线"/>
                      <w:i/>
                      <w:iCs/>
                      <w:sz w:val="20"/>
                      <w:szCs w:val="20"/>
                      <w:lang w:eastAsia="zh-CN"/>
                    </w:rPr>
                  </w:pPr>
                  <w:r>
                    <w:rPr>
                      <w:rFonts w:eastAsia="等线"/>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等线"/>
                      <w:i/>
                      <w:iCs/>
                      <w:sz w:val="20"/>
                      <w:szCs w:val="20"/>
                      <w:lang w:eastAsia="zh-CN"/>
                    </w:rPr>
                  </w:pPr>
                  <w:r>
                    <w:rPr>
                      <w:rFonts w:eastAsia="Times New Roman"/>
                      <w:i/>
                      <w:iCs/>
                      <w:sz w:val="20"/>
                      <w:szCs w:val="20"/>
                      <w:lang w:eastAsia="ja-JP"/>
                    </w:rPr>
                    <w:t>0, 1, 0, 1</w:t>
                  </w:r>
                  <w:r>
                    <w:rPr>
                      <w:rFonts w:eastAsia="等线"/>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等线"/>
                      <w:i/>
                      <w:iCs/>
                      <w:sz w:val="20"/>
                      <w:szCs w:val="20"/>
                      <w:lang w:eastAsia="zh-CN"/>
                    </w:rPr>
                  </w:pPr>
                  <w:r>
                    <w:rPr>
                      <w:rFonts w:eastAsia="等线"/>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等线"/>
                      <w:i/>
                      <w:iCs/>
                      <w:sz w:val="20"/>
                      <w:szCs w:val="20"/>
                      <w:lang w:eastAsia="zh-CN"/>
                    </w:rPr>
                    <w:t xml:space="preserve"> </w:t>
                  </w:r>
                  <w:r>
                    <w:rPr>
                      <w:rFonts w:eastAsia="Times New Roman"/>
                      <w:i/>
                      <w:iCs/>
                      <w:sz w:val="20"/>
                      <w:szCs w:val="20"/>
                      <w:lang w:eastAsia="ja-JP"/>
                    </w:rPr>
                    <w:t>3,</w:t>
                  </w:r>
                  <w:r>
                    <w:rPr>
                      <w:rFonts w:eastAsia="等线"/>
                      <w:i/>
                      <w:iCs/>
                      <w:sz w:val="20"/>
                      <w:szCs w:val="20"/>
                      <w:lang w:eastAsia="zh-CN"/>
                    </w:rPr>
                    <w:t xml:space="preserve"> </w:t>
                  </w:r>
                  <w:r>
                    <w:rPr>
                      <w:rFonts w:eastAsia="Times New Roman"/>
                      <w:i/>
                      <w:iCs/>
                      <w:sz w:val="20"/>
                      <w:szCs w:val="20"/>
                      <w:lang w:eastAsia="ja-JP"/>
                    </w:rPr>
                    <w:t>1,</w:t>
                  </w:r>
                  <w:r>
                    <w:rPr>
                      <w:rFonts w:eastAsia="等线"/>
                      <w:i/>
                      <w:iCs/>
                      <w:sz w:val="20"/>
                      <w:szCs w:val="20"/>
                      <w:lang w:eastAsia="zh-CN"/>
                    </w:rPr>
                    <w:t xml:space="preserve"> </w:t>
                  </w:r>
                  <w:r>
                    <w:rPr>
                      <w:rFonts w:eastAsia="Times New Roman"/>
                      <w:i/>
                      <w:iCs/>
                      <w:sz w:val="20"/>
                      <w:szCs w:val="20"/>
                      <w:lang w:eastAsia="ja-JP"/>
                    </w:rPr>
                    <w:t>4,</w:t>
                  </w:r>
                  <w:r>
                    <w:rPr>
                      <w:rFonts w:eastAsia="等线"/>
                      <w:i/>
                      <w:iCs/>
                      <w:sz w:val="20"/>
                      <w:szCs w:val="20"/>
                      <w:lang w:eastAsia="zh-CN"/>
                    </w:rPr>
                    <w:t xml:space="preserve"> </w:t>
                  </w:r>
                  <w:r>
                    <w:rPr>
                      <w:rFonts w:eastAsia="Times New Roman"/>
                      <w:i/>
                      <w:iCs/>
                      <w:sz w:val="20"/>
                      <w:szCs w:val="20"/>
                      <w:lang w:eastAsia="ja-JP"/>
                    </w:rPr>
                    <w:t>2,</w:t>
                  </w:r>
                  <w:r>
                    <w:rPr>
                      <w:rFonts w:eastAsia="等线"/>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等线"/>
                <w:i/>
                <w:iCs/>
                <w:sz w:val="20"/>
                <w:szCs w:val="20"/>
                <w:lang w:val="en-GB"/>
              </w:rPr>
            </w:pPr>
          </w:p>
          <w:p w14:paraId="2BB1F289" w14:textId="77777777" w:rsidR="006C3DDC" w:rsidRDefault="00143073">
            <w:pPr>
              <w:rPr>
                <w:rFonts w:eastAsia="等线"/>
                <w:i/>
                <w:iCs/>
                <w:sz w:val="20"/>
                <w:szCs w:val="20"/>
                <w:lang w:eastAsia="zh-CN"/>
              </w:rPr>
            </w:pPr>
            <w:r>
              <w:rPr>
                <w:rFonts w:eastAsia="等线"/>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等线"/>
                <w:i/>
                <w:iCs/>
                <w:sz w:val="20"/>
                <w:szCs w:val="20"/>
                <w:lang w:eastAsia="zh-CN"/>
              </w:rPr>
              <w:t>for shared resource pool, in order to keep the unified design of SL-PRS resource pattern for both dedicated resource pool and shared resource pool.</w:t>
            </w:r>
          </w:p>
          <w:p w14:paraId="2BB1F28A" w14:textId="77777777" w:rsidR="006C3DDC" w:rsidRDefault="00143073">
            <w:pPr>
              <w:rPr>
                <w:rFonts w:eastAsia="等线"/>
                <w:i/>
                <w:iCs/>
                <w:sz w:val="20"/>
                <w:szCs w:val="20"/>
                <w:lang w:eastAsia="zh-CN"/>
              </w:rPr>
            </w:pPr>
            <w:r>
              <w:rPr>
                <w:rFonts w:eastAsia="等线"/>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等线"/>
                <w:i/>
                <w:iCs/>
                <w:sz w:val="20"/>
                <w:szCs w:val="20"/>
                <w:lang w:eastAsia="zh-CN"/>
              </w:rPr>
            </w:pPr>
            <w:r>
              <w:rPr>
                <w:rFonts w:eastAsia="等线"/>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等线"/>
                <w:i/>
                <w:iCs/>
                <w:sz w:val="20"/>
                <w:szCs w:val="20"/>
                <w:lang w:eastAsia="zh-CN"/>
              </w:rPr>
            </w:pPr>
            <w:r>
              <w:rPr>
                <w:rFonts w:eastAsia="等线"/>
                <w:i/>
                <w:iCs/>
                <w:sz w:val="20"/>
                <w:szCs w:val="20"/>
                <w:lang w:eastAsia="zh-CN"/>
              </w:rPr>
              <w:lastRenderedPageBreak/>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2</w:t>
            </w:r>
          </w:p>
          <w:p w14:paraId="2BB1F290"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3</w:t>
            </w:r>
          </w:p>
          <w:p w14:paraId="2BB1F293"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lang w:eastAsia="zh-CN"/>
              </w:rPr>
              <w:t>For dedicated resource pool</w:t>
            </w:r>
          </w:p>
          <w:p w14:paraId="2BB1F294" w14:textId="77777777" w:rsidR="006C3DDC" w:rsidRDefault="00143073">
            <w:pPr>
              <w:numPr>
                <w:ilvl w:val="0"/>
                <w:numId w:val="20"/>
              </w:numPr>
              <w:spacing w:before="60"/>
              <w:rPr>
                <w:rFonts w:eastAsia="宋体"/>
                <w:i/>
                <w:iCs/>
                <w:sz w:val="20"/>
                <w:szCs w:val="20"/>
              </w:rPr>
            </w:pPr>
            <w:r>
              <w:rPr>
                <w:rFonts w:eastAsia="宋体"/>
                <w:i/>
                <w:iCs/>
                <w:sz w:val="20"/>
                <w:szCs w:val="20"/>
              </w:rPr>
              <w:t xml:space="preserve">Comb size N with {2, 4, 6, 8, 12} is supported. </w:t>
            </w:r>
          </w:p>
          <w:p w14:paraId="2BB1F295" w14:textId="77777777" w:rsidR="006C3DDC" w:rsidRDefault="00143073">
            <w:pPr>
              <w:numPr>
                <w:ilvl w:val="0"/>
                <w:numId w:val="20"/>
              </w:numPr>
              <w:spacing w:before="6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w:t>
            </w:r>
          </w:p>
          <w:p w14:paraId="2BB1F296" w14:textId="77777777" w:rsidR="006C3DDC" w:rsidRDefault="00143073">
            <w:pPr>
              <w:numPr>
                <w:ilvl w:val="0"/>
                <w:numId w:val="20"/>
              </w:numPr>
              <w:spacing w:before="60"/>
              <w:rPr>
                <w:rFonts w:eastAsia="宋体"/>
                <w:i/>
                <w:iCs/>
                <w:sz w:val="20"/>
                <w:szCs w:val="20"/>
              </w:rPr>
            </w:pPr>
            <w:r>
              <w:rPr>
                <w:rFonts w:eastAsia="宋体"/>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shared resource pool</w:t>
            </w:r>
          </w:p>
          <w:p w14:paraId="2BB1F298" w14:textId="77777777" w:rsidR="006C3DDC" w:rsidRDefault="00143073">
            <w:pPr>
              <w:numPr>
                <w:ilvl w:val="0"/>
                <w:numId w:val="20"/>
              </w:numPr>
              <w:spacing w:before="60"/>
              <w:rPr>
                <w:rFonts w:eastAsia="宋体"/>
                <w:i/>
                <w:iCs/>
                <w:sz w:val="20"/>
                <w:szCs w:val="20"/>
              </w:rPr>
            </w:pPr>
            <w:r>
              <w:rPr>
                <w:rFonts w:eastAsia="宋体"/>
                <w:i/>
                <w:iCs/>
                <w:sz w:val="20"/>
                <w:szCs w:val="20"/>
              </w:rPr>
              <w:t>(M, N) pairs with (1, 1), (1, 2), (2, 4), (2, 2) are supported.</w:t>
            </w:r>
          </w:p>
          <w:p w14:paraId="2BB1F299" w14:textId="77777777" w:rsidR="006C3DDC" w:rsidRDefault="00143073">
            <w:pPr>
              <w:numPr>
                <w:ilvl w:val="0"/>
                <w:numId w:val="20"/>
              </w:numPr>
              <w:spacing w:before="60"/>
              <w:rPr>
                <w:rFonts w:eastAsia="宋体"/>
                <w:i/>
                <w:iCs/>
                <w:sz w:val="20"/>
                <w:szCs w:val="20"/>
              </w:rPr>
            </w:pPr>
            <w:r>
              <w:rPr>
                <w:rFonts w:eastAsia="宋体"/>
                <w:i/>
                <w:iCs/>
                <w:sz w:val="20"/>
                <w:szCs w:val="20"/>
              </w:rPr>
              <w:t xml:space="preserve">FFS: maximum value of M as 4. </w:t>
            </w:r>
          </w:p>
          <w:p w14:paraId="2BB1F29A"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4</w:t>
            </w:r>
          </w:p>
          <w:p w14:paraId="2BB1F29B"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Granularity of time-domain resource allocation for SL PRS transmission is based on SL PRS resource.</w:t>
            </w:r>
          </w:p>
          <w:p w14:paraId="2BB1F29C" w14:textId="77777777" w:rsidR="006C3DDC" w:rsidRDefault="00143073">
            <w:pPr>
              <w:numPr>
                <w:ilvl w:val="0"/>
                <w:numId w:val="19"/>
              </w:numPr>
              <w:spacing w:before="6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7</w:t>
            </w:r>
          </w:p>
          <w:p w14:paraId="2BB1F29E"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Support AGC and guard symbol for Tx-Rx turnaround time for a SL PRS transmission in a dedicated SL PRS resource pool.</w:t>
            </w:r>
          </w:p>
          <w:p w14:paraId="2BB1F29F" w14:textId="77777777" w:rsidR="006C3DDC" w:rsidRDefault="00143073">
            <w:pPr>
              <w:numPr>
                <w:ilvl w:val="0"/>
                <w:numId w:val="20"/>
              </w:numPr>
              <w:spacing w:before="60"/>
              <w:rPr>
                <w:rFonts w:eastAsia="宋体"/>
                <w:i/>
                <w:iCs/>
                <w:sz w:val="20"/>
                <w:szCs w:val="20"/>
              </w:rPr>
            </w:pPr>
            <w:r>
              <w:rPr>
                <w:rFonts w:eastAsia="宋体"/>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宋体"/>
                <w:i/>
                <w:sz w:val="20"/>
                <w:szCs w:val="20"/>
                <w:lang w:val="en-GB" w:eastAsia="zh-CN"/>
              </w:rPr>
            </w:pPr>
            <w:r>
              <w:rPr>
                <w:rFonts w:eastAsia="Calibri"/>
              </w:rPr>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lastRenderedPageBreak/>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proofErr w:type="spellStart"/>
            <w:r>
              <w:rPr>
                <w:rFonts w:eastAsia="Batang"/>
                <w:i/>
                <w:kern w:val="2"/>
                <w:lang w:eastAsia="ko-KR"/>
              </w:rPr>
              <w:t>Opt</w:t>
            </w:r>
            <w:proofErr w:type="spellEnd"/>
            <w:r>
              <w:rPr>
                <w:rFonts w:eastAsia="Batang"/>
                <w:i/>
                <w:kern w:val="2"/>
                <w:lang w:eastAsia="ko-KR"/>
              </w:rPr>
              <w:t xml:space="preserve"> 2. the last symbol of the fully-staggered comb pattern corresponding the comb </w:t>
            </w:r>
            <w:r>
              <w:rPr>
                <w:rFonts w:eastAsia="Batang"/>
                <w:i/>
                <w:kern w:val="2"/>
                <w:lang w:eastAsia="ko-KR"/>
              </w:rPr>
              <w:lastRenderedPageBreak/>
              <w:t>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等线"/>
                <w:i/>
                <w:iCs/>
                <w:sz w:val="21"/>
                <w:szCs w:val="21"/>
                <w:lang w:val="en-GB" w:eastAsia="zh-CN"/>
              </w:rPr>
            </w:pPr>
            <w:r>
              <w:rPr>
                <w:rFonts w:eastAsia="等线"/>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Telecom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(M,N)=(6,6)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宋体"/>
                <w:i/>
                <w:iCs/>
                <w:sz w:val="20"/>
                <w:szCs w:val="20"/>
                <w:lang w:eastAsia="zh-CN"/>
              </w:rPr>
              <w:lastRenderedPageBreak/>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宋体"/>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宋体"/>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supported</w:t>
            </w:r>
          </w:p>
          <w:p w14:paraId="2BB1F306"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lastRenderedPageBreak/>
              <w:t>(M, N) = (1, 1), (2, 2), (4, 4), (6, 6), (8, 8), FFS</w:t>
            </w:r>
            <w:r>
              <w:rPr>
                <w:rFonts w:eastAsia="宋体"/>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宋体"/>
                      <w:b/>
                      <w:sz w:val="20"/>
                      <w:szCs w:val="20"/>
                      <w:lang w:eastAsia="zh-CN"/>
                    </w:rPr>
                  </w:pPr>
                  <w:r>
                    <w:rPr>
                      <w:rFonts w:eastAsia="宋体"/>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宋体"/>
                      <w:sz w:val="20"/>
                      <w:szCs w:val="20"/>
                      <w:lang w:eastAsia="zh-CN"/>
                    </w:rPr>
                  </w:pPr>
                  <w:r>
                    <w:rPr>
                      <w:rFonts w:eastAsia="宋体"/>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宋体"/>
                      <w:sz w:val="20"/>
                      <w:szCs w:val="20"/>
                      <w:lang w:eastAsia="zh-CN"/>
                    </w:rPr>
                  </w:pPr>
                  <w:r>
                    <w:rPr>
                      <w:rFonts w:eastAsia="宋体"/>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宋体"/>
                      <w:sz w:val="20"/>
                      <w:szCs w:val="20"/>
                      <w:lang w:eastAsia="zh-CN"/>
                    </w:rPr>
                  </w:pPr>
                  <w:r>
                    <w:rPr>
                      <w:rFonts w:eastAsia="宋体"/>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宋体"/>
                      <w:sz w:val="20"/>
                      <w:szCs w:val="20"/>
                      <w:lang w:eastAsia="zh-CN"/>
                    </w:rPr>
                  </w:pPr>
                  <w:r>
                    <w:rPr>
                      <w:rFonts w:eastAsia="宋体"/>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宋体"/>
                      <w:sz w:val="20"/>
                      <w:szCs w:val="20"/>
                      <w:lang w:eastAsia="zh-CN"/>
                    </w:rPr>
                  </w:pPr>
                  <w:r>
                    <w:rPr>
                      <w:rFonts w:eastAsia="宋体"/>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宋体"/>
                      <w:sz w:val="20"/>
                      <w:szCs w:val="20"/>
                      <w:lang w:eastAsia="zh-CN"/>
                    </w:rPr>
                  </w:pPr>
                  <w:r>
                    <w:rPr>
                      <w:rFonts w:eastAsia="宋体"/>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宋体"/>
                      <w:sz w:val="20"/>
                      <w:szCs w:val="20"/>
                      <w:lang w:eastAsia="zh-CN"/>
                    </w:rPr>
                  </w:pPr>
                  <w:r>
                    <w:rPr>
                      <w:rFonts w:eastAsia="宋体"/>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ko-KR"/>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w:pict>
                    <v:shape w14:anchorId="0708BE73"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宋体"/>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t>Fraunhofer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lastRenderedPageBreak/>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A  new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AF7498">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AF7498">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AF7498">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AF7498">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AF7498">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AF7498">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AF7498">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AF7498">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AF7498">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af"/>
              <w:tblW w:w="5000" w:type="pct"/>
              <w:jc w:val="center"/>
              <w:tblLook w:val="04A0" w:firstRow="1" w:lastRow="0" w:firstColumn="1" w:lastColumn="0" w:noHBand="0" w:noVBand="1"/>
            </w:tblPr>
            <w:tblGrid>
              <w:gridCol w:w="775"/>
              <w:gridCol w:w="619"/>
              <w:gridCol w:w="617"/>
              <w:gridCol w:w="620"/>
              <w:gridCol w:w="618"/>
              <w:gridCol w:w="618"/>
              <w:gridCol w:w="618"/>
              <w:gridCol w:w="620"/>
              <w:gridCol w:w="618"/>
              <w:gridCol w:w="618"/>
              <w:gridCol w:w="619"/>
              <w:gridCol w:w="619"/>
              <w:gridCol w:w="617"/>
            </w:tblGrid>
            <w:tr w:rsidR="006C3DDC" w14:paraId="2BB1F3C2" w14:textId="77777777">
              <w:trPr>
                <w:jc w:val="center"/>
              </w:trPr>
              <w:tc>
                <w:tcPr>
                  <w:tcW w:w="752" w:type="dxa"/>
                  <w:vMerge w:val="restart"/>
                </w:tcPr>
                <w:p w14:paraId="2BB1F3C0" w14:textId="77777777" w:rsidR="006C3DDC" w:rsidRDefault="00AF7498">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AF7498">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AF7498">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AF7498">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AF7498">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lastRenderedPageBreak/>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B1F41C" w14:textId="77777777" w:rsidR="006C3DDC" w:rsidRDefault="00143073">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宋体"/>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lastRenderedPageBreak/>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B1F42A" w14:textId="77777777" w:rsidR="006C3DDC" w:rsidRDefault="006C3DDC">
      <w:pPr>
        <w:tabs>
          <w:tab w:val="left" w:pos="432"/>
        </w:tabs>
        <w:rPr>
          <w:rFonts w:eastAsia="宋体"/>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宋体"/>
          <w:i/>
          <w:iCs/>
        </w:rPr>
      </w:pPr>
      <w:r>
        <w:rPr>
          <w:rFonts w:eastAsia="宋体"/>
          <w:i/>
          <w:iCs/>
        </w:rPr>
        <w:t xml:space="preserve">1: </w:t>
      </w:r>
    </w:p>
    <w:p w14:paraId="2BB1F42E" w14:textId="77777777" w:rsidR="006C3DDC" w:rsidRDefault="00143073">
      <w:pPr>
        <w:numPr>
          <w:ilvl w:val="2"/>
          <w:numId w:val="11"/>
        </w:numPr>
        <w:tabs>
          <w:tab w:val="left" w:pos="720"/>
        </w:tabs>
        <w:rPr>
          <w:rFonts w:eastAsia="宋体"/>
          <w:i/>
          <w:iCs/>
        </w:rPr>
      </w:pPr>
      <w:r>
        <w:rPr>
          <w:rFonts w:eastAsia="宋体"/>
          <w:i/>
          <w:iCs/>
        </w:rPr>
        <w:t xml:space="preserve">Yes: Nokia, OPPO, </w:t>
      </w:r>
      <w:proofErr w:type="spellStart"/>
      <w:r>
        <w:rPr>
          <w:rFonts w:eastAsia="宋体"/>
          <w:i/>
          <w:iCs/>
        </w:rPr>
        <w:t>Spreadtrum</w:t>
      </w:r>
      <w:proofErr w:type="spellEnd"/>
      <w:r>
        <w:rPr>
          <w:rFonts w:eastAsia="宋体"/>
          <w:i/>
          <w:iCs/>
        </w:rPr>
        <w:t xml:space="preserve">, CATT, LGE, Samsung, CMCC, Lenovo, ZTE, </w:t>
      </w:r>
      <w:proofErr w:type="spellStart"/>
      <w:r>
        <w:rPr>
          <w:rFonts w:eastAsia="宋体"/>
          <w:i/>
          <w:iCs/>
        </w:rPr>
        <w:t>CEWiT</w:t>
      </w:r>
      <w:proofErr w:type="spellEnd"/>
      <w:r>
        <w:rPr>
          <w:rFonts w:eastAsia="宋体"/>
          <w:i/>
          <w:iCs/>
        </w:rPr>
        <w:t xml:space="preserve">, Apple, Ericsson </w:t>
      </w:r>
    </w:p>
    <w:p w14:paraId="2BB1F42F" w14:textId="77777777" w:rsidR="006C3DDC" w:rsidRDefault="00143073">
      <w:pPr>
        <w:numPr>
          <w:ilvl w:val="2"/>
          <w:numId w:val="11"/>
        </w:numPr>
        <w:tabs>
          <w:tab w:val="left" w:pos="720"/>
        </w:tabs>
        <w:rPr>
          <w:rFonts w:eastAsia="宋体"/>
          <w:i/>
          <w:iCs/>
        </w:rPr>
      </w:pPr>
      <w:r>
        <w:rPr>
          <w:rFonts w:eastAsia="宋体"/>
          <w:i/>
          <w:iCs/>
        </w:rPr>
        <w:t>No: MTK</w:t>
      </w:r>
    </w:p>
    <w:p w14:paraId="2BB1F430" w14:textId="77777777" w:rsidR="006C3DDC" w:rsidRDefault="00143073">
      <w:pPr>
        <w:numPr>
          <w:ilvl w:val="1"/>
          <w:numId w:val="11"/>
        </w:numPr>
        <w:tabs>
          <w:tab w:val="left" w:pos="576"/>
        </w:tabs>
        <w:rPr>
          <w:rFonts w:eastAsia="宋体"/>
          <w:i/>
          <w:iCs/>
        </w:rPr>
      </w:pPr>
      <w:r>
        <w:rPr>
          <w:rFonts w:eastAsia="宋体"/>
          <w:i/>
          <w:iCs/>
        </w:rPr>
        <w:t>8:</w:t>
      </w:r>
    </w:p>
    <w:p w14:paraId="2BB1F431" w14:textId="77777777" w:rsidR="006C3DDC" w:rsidRDefault="00143073">
      <w:pPr>
        <w:numPr>
          <w:ilvl w:val="2"/>
          <w:numId w:val="11"/>
        </w:numPr>
        <w:tabs>
          <w:tab w:val="left" w:pos="720"/>
        </w:tabs>
        <w:rPr>
          <w:rFonts w:eastAsia="宋体"/>
          <w:i/>
          <w:iCs/>
        </w:rPr>
      </w:pPr>
      <w:r>
        <w:rPr>
          <w:rFonts w:eastAsia="宋体"/>
          <w:i/>
          <w:iCs/>
        </w:rPr>
        <w:t xml:space="preserve">Yes: Nokia, OPPO, Intel, LGE, China Telecom, Samsung, CMCC, Lenovo, ZTE, Apple, MTK </w:t>
      </w:r>
    </w:p>
    <w:p w14:paraId="2BB1F432" w14:textId="77777777" w:rsidR="006C3DDC" w:rsidRDefault="00143073">
      <w:pPr>
        <w:numPr>
          <w:ilvl w:val="2"/>
          <w:numId w:val="11"/>
        </w:numPr>
        <w:tabs>
          <w:tab w:val="left" w:pos="720"/>
        </w:tabs>
        <w:rPr>
          <w:rFonts w:eastAsia="宋体"/>
          <w:i/>
          <w:iCs/>
        </w:rPr>
      </w:pPr>
      <w:r>
        <w:rPr>
          <w:rFonts w:eastAsia="宋体"/>
          <w:i/>
          <w:iCs/>
        </w:rPr>
        <w:t xml:space="preserve">No: CATT </w:t>
      </w:r>
    </w:p>
    <w:p w14:paraId="2BB1F433" w14:textId="77777777" w:rsidR="006C3DDC" w:rsidRDefault="00143073">
      <w:pPr>
        <w:numPr>
          <w:ilvl w:val="1"/>
          <w:numId w:val="11"/>
        </w:numPr>
        <w:tabs>
          <w:tab w:val="left" w:pos="576"/>
        </w:tabs>
        <w:rPr>
          <w:rFonts w:eastAsia="宋体"/>
          <w:i/>
          <w:iCs/>
        </w:rPr>
      </w:pPr>
      <w:r>
        <w:rPr>
          <w:rFonts w:eastAsia="宋体"/>
          <w:i/>
          <w:iCs/>
        </w:rPr>
        <w:t xml:space="preserve">10: </w:t>
      </w:r>
    </w:p>
    <w:p w14:paraId="2BB1F434" w14:textId="77777777" w:rsidR="006C3DDC" w:rsidRDefault="00143073">
      <w:pPr>
        <w:numPr>
          <w:ilvl w:val="2"/>
          <w:numId w:val="11"/>
        </w:numPr>
        <w:tabs>
          <w:tab w:val="left" w:pos="720"/>
        </w:tabs>
        <w:rPr>
          <w:rFonts w:eastAsia="宋体"/>
          <w:i/>
          <w:iCs/>
        </w:rPr>
      </w:pPr>
      <w:r>
        <w:rPr>
          <w:rFonts w:eastAsia="宋体"/>
          <w:i/>
          <w:iCs/>
        </w:rPr>
        <w:t xml:space="preserve">Yes: LGE </w:t>
      </w:r>
    </w:p>
    <w:p w14:paraId="2BB1F435" w14:textId="77777777" w:rsidR="006C3DDC" w:rsidRDefault="00143073">
      <w:pPr>
        <w:numPr>
          <w:ilvl w:val="1"/>
          <w:numId w:val="11"/>
        </w:numPr>
        <w:tabs>
          <w:tab w:val="left" w:pos="576"/>
        </w:tabs>
        <w:rPr>
          <w:rFonts w:eastAsia="宋体"/>
          <w:i/>
          <w:iCs/>
        </w:rPr>
      </w:pPr>
      <w:r>
        <w:rPr>
          <w:rFonts w:eastAsia="宋体"/>
          <w:i/>
          <w:iCs/>
        </w:rPr>
        <w:t>12:</w:t>
      </w:r>
    </w:p>
    <w:p w14:paraId="2BB1F436" w14:textId="77777777" w:rsidR="006C3DDC" w:rsidRDefault="00143073">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宋体"/>
          <w:i/>
          <w:iCs/>
        </w:rPr>
      </w:pPr>
      <w:r>
        <w:rPr>
          <w:rFonts w:eastAsia="宋体"/>
          <w:i/>
          <w:iCs/>
        </w:rPr>
        <w:t>No: Nokia, CATT</w:t>
      </w:r>
    </w:p>
    <w:p w14:paraId="2BB1F438"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shared resource pools (1, 2, 4 already agreed; FFS: 6, 8, 12)</w:t>
      </w:r>
    </w:p>
    <w:p w14:paraId="2BB1F439" w14:textId="77777777" w:rsidR="006C3DDC" w:rsidRDefault="00143073">
      <w:pPr>
        <w:numPr>
          <w:ilvl w:val="1"/>
          <w:numId w:val="11"/>
        </w:numPr>
        <w:tabs>
          <w:tab w:val="left" w:pos="576"/>
        </w:tabs>
        <w:rPr>
          <w:rFonts w:eastAsia="宋体"/>
          <w:i/>
          <w:iCs/>
        </w:rPr>
      </w:pPr>
      <w:r>
        <w:rPr>
          <w:rFonts w:eastAsia="宋体"/>
          <w:i/>
          <w:iCs/>
        </w:rPr>
        <w:t xml:space="preserve">6: </w:t>
      </w:r>
    </w:p>
    <w:p w14:paraId="2BB1F43A" w14:textId="77777777" w:rsidR="006C3DDC" w:rsidRDefault="00143073">
      <w:pPr>
        <w:numPr>
          <w:ilvl w:val="2"/>
          <w:numId w:val="11"/>
        </w:numPr>
        <w:tabs>
          <w:tab w:val="left" w:pos="720"/>
        </w:tabs>
        <w:rPr>
          <w:rFonts w:eastAsia="宋体"/>
          <w:i/>
          <w:iCs/>
        </w:rPr>
      </w:pPr>
      <w:r>
        <w:rPr>
          <w:rFonts w:eastAsia="宋体"/>
          <w:i/>
          <w:iCs/>
        </w:rPr>
        <w:t xml:space="preserve">Yes: Nokia, vivo (w/ partial staggering), OPPO, </w:t>
      </w:r>
      <w:proofErr w:type="spellStart"/>
      <w:r>
        <w:rPr>
          <w:rFonts w:eastAsia="宋体"/>
          <w:i/>
          <w:iCs/>
        </w:rPr>
        <w:t>Spreadtrum</w:t>
      </w:r>
      <w:proofErr w:type="spellEnd"/>
      <w:r>
        <w:rPr>
          <w:rFonts w:eastAsia="宋体"/>
          <w:i/>
          <w:iCs/>
        </w:rPr>
        <w:t>, CATT, LGE, Samsung, CMCC, Lenovo, ZTE,</w:t>
      </w:r>
      <w:r>
        <w:t xml:space="preserve"> </w:t>
      </w:r>
      <w:proofErr w:type="spellStart"/>
      <w:r>
        <w:rPr>
          <w:rFonts w:eastAsia="宋体"/>
          <w:i/>
          <w:iCs/>
        </w:rPr>
        <w:t>CEWiT</w:t>
      </w:r>
      <w:proofErr w:type="spellEnd"/>
      <w:r>
        <w:rPr>
          <w:rFonts w:eastAsia="宋体"/>
          <w:i/>
          <w:iCs/>
        </w:rPr>
        <w:t>, Ericsson</w:t>
      </w:r>
    </w:p>
    <w:p w14:paraId="2BB1F43B" w14:textId="77777777" w:rsidR="006C3DDC" w:rsidRDefault="00143073">
      <w:pPr>
        <w:numPr>
          <w:ilvl w:val="2"/>
          <w:numId w:val="11"/>
        </w:numPr>
        <w:tabs>
          <w:tab w:val="left" w:pos="720"/>
        </w:tabs>
        <w:rPr>
          <w:rFonts w:eastAsia="宋体"/>
          <w:i/>
          <w:iCs/>
        </w:rPr>
      </w:pPr>
      <w:r>
        <w:rPr>
          <w:rFonts w:eastAsia="宋体"/>
          <w:i/>
          <w:iCs/>
        </w:rPr>
        <w:t xml:space="preserve">No: Apple, Qualcomm </w:t>
      </w:r>
    </w:p>
    <w:p w14:paraId="2BB1F43C" w14:textId="77777777" w:rsidR="006C3DDC" w:rsidRDefault="00143073">
      <w:pPr>
        <w:numPr>
          <w:ilvl w:val="1"/>
          <w:numId w:val="11"/>
        </w:numPr>
        <w:tabs>
          <w:tab w:val="left" w:pos="576"/>
        </w:tabs>
        <w:rPr>
          <w:rFonts w:eastAsia="宋体"/>
          <w:i/>
          <w:iCs/>
        </w:rPr>
      </w:pPr>
      <w:r>
        <w:rPr>
          <w:rFonts w:eastAsia="宋体"/>
          <w:i/>
          <w:iCs/>
        </w:rPr>
        <w:t>8:</w:t>
      </w:r>
    </w:p>
    <w:p w14:paraId="2BB1F43D" w14:textId="77777777" w:rsidR="006C3DDC" w:rsidRDefault="00143073">
      <w:pPr>
        <w:numPr>
          <w:ilvl w:val="2"/>
          <w:numId w:val="11"/>
        </w:numPr>
        <w:tabs>
          <w:tab w:val="left" w:pos="720"/>
        </w:tabs>
        <w:rPr>
          <w:rFonts w:eastAsia="宋体"/>
          <w:i/>
          <w:iCs/>
        </w:rPr>
      </w:pPr>
      <w:r>
        <w:rPr>
          <w:rFonts w:eastAsia="宋体"/>
          <w:i/>
          <w:iCs/>
        </w:rPr>
        <w:t>Yes: Nokia, OPPO, LGE, Samsung, CMCC, ZTE, MTK</w:t>
      </w:r>
    </w:p>
    <w:p w14:paraId="2BB1F43E" w14:textId="77777777" w:rsidR="006C3DDC" w:rsidRDefault="00143073">
      <w:pPr>
        <w:numPr>
          <w:ilvl w:val="2"/>
          <w:numId w:val="11"/>
        </w:numPr>
        <w:tabs>
          <w:tab w:val="left" w:pos="720"/>
        </w:tabs>
        <w:rPr>
          <w:rFonts w:eastAsia="宋体"/>
          <w:i/>
          <w:iCs/>
        </w:rPr>
      </w:pPr>
      <w:r>
        <w:rPr>
          <w:rFonts w:eastAsia="宋体"/>
          <w:i/>
          <w:iCs/>
        </w:rPr>
        <w:t xml:space="preserve">No: CATT, Lenovo, Apple </w:t>
      </w:r>
    </w:p>
    <w:p w14:paraId="2BB1F43F" w14:textId="77777777" w:rsidR="006C3DDC" w:rsidRDefault="00143073">
      <w:pPr>
        <w:numPr>
          <w:ilvl w:val="1"/>
          <w:numId w:val="11"/>
        </w:numPr>
        <w:tabs>
          <w:tab w:val="left" w:pos="576"/>
        </w:tabs>
        <w:rPr>
          <w:rFonts w:eastAsia="宋体"/>
          <w:i/>
          <w:iCs/>
        </w:rPr>
      </w:pPr>
      <w:r>
        <w:rPr>
          <w:rFonts w:eastAsia="宋体"/>
          <w:i/>
          <w:iCs/>
        </w:rPr>
        <w:t>12:</w:t>
      </w:r>
    </w:p>
    <w:p w14:paraId="2BB1F440" w14:textId="77777777" w:rsidR="006C3DDC" w:rsidRDefault="00143073">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Samsung, ZTE, Ericsson</w:t>
      </w:r>
    </w:p>
    <w:p w14:paraId="2BB1F441" w14:textId="77777777" w:rsidR="006C3DDC" w:rsidRDefault="00143073">
      <w:pPr>
        <w:numPr>
          <w:ilvl w:val="2"/>
          <w:numId w:val="11"/>
        </w:numPr>
        <w:tabs>
          <w:tab w:val="left" w:pos="576"/>
          <w:tab w:val="left" w:pos="720"/>
        </w:tabs>
        <w:rPr>
          <w:rFonts w:eastAsia="宋体"/>
          <w:i/>
          <w:iCs/>
        </w:rPr>
      </w:pPr>
      <w:r>
        <w:rPr>
          <w:rFonts w:eastAsia="宋体"/>
          <w:i/>
          <w:iCs/>
        </w:rPr>
        <w:t>No: Nokia, CATT, Lenovo, Apple</w:t>
      </w:r>
    </w:p>
    <w:p w14:paraId="2BB1F442" w14:textId="77777777" w:rsidR="006C3DDC" w:rsidRDefault="00143073">
      <w:pPr>
        <w:numPr>
          <w:ilvl w:val="1"/>
          <w:numId w:val="11"/>
        </w:numPr>
        <w:rPr>
          <w:rFonts w:eastAsia="宋体"/>
          <w:i/>
          <w:iCs/>
        </w:rPr>
      </w:pPr>
      <w:r>
        <w:rPr>
          <w:rFonts w:eastAsia="宋体"/>
          <w:i/>
          <w:iCs/>
        </w:rPr>
        <w:t xml:space="preserve">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w:t>
      </w:r>
      <w:proofErr w:type="spellStart"/>
      <w:r>
        <w:rPr>
          <w:rFonts w:eastAsia="宋体"/>
          <w:i/>
          <w:iCs/>
        </w:rPr>
        <w:t>dB.</w:t>
      </w:r>
      <w:proofErr w:type="spellEnd"/>
      <w:r>
        <w:rPr>
          <w:rFonts w:eastAsia="宋体"/>
          <w:i/>
          <w:iCs/>
        </w:rPr>
        <w:t xml:space="preserve"> For N = 6 and above, the power boosting amount may increase to 7.78 dB and beyond. In such a case, additional transient time may also be necessary for a Tx UE – this may require further inputs and confirmation from RAN4.</w:t>
      </w:r>
    </w:p>
    <w:p w14:paraId="2BB1F443" w14:textId="77777777" w:rsidR="006C3DDC" w:rsidRDefault="00143073">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宋体"/>
          <w:b/>
          <w:bCs/>
          <w:i/>
          <w:iCs/>
        </w:rPr>
      </w:pPr>
      <w:r>
        <w:rPr>
          <w:rFonts w:eastAsia="宋体"/>
          <w:b/>
          <w:bCs/>
          <w:i/>
          <w:iCs/>
        </w:rPr>
        <w:lastRenderedPageBreak/>
        <w:t>On RE offset sequence</w:t>
      </w:r>
    </w:p>
    <w:p w14:paraId="2BB1F445" w14:textId="77777777" w:rsidR="006C3DDC" w:rsidRDefault="00143073">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1F44B"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宋体"/>
                <w:bCs/>
                <w:sz w:val="20"/>
                <w:szCs w:val="20"/>
                <w:lang w:eastAsia="zh-CN"/>
              </w:rPr>
              <w:t>ZTE</w:t>
            </w:r>
          </w:p>
        </w:tc>
        <w:tc>
          <w:tcPr>
            <w:tcW w:w="7599" w:type="dxa"/>
          </w:tcPr>
          <w:p w14:paraId="2BB1F472" w14:textId="77777777" w:rsidR="006C3DDC" w:rsidRDefault="00143073">
            <w:pPr>
              <w:widowControl w:val="0"/>
              <w:rPr>
                <w:rFonts w:eastAsia="宋体"/>
                <w:bCs/>
                <w:sz w:val="20"/>
                <w:szCs w:val="20"/>
                <w:lang w:eastAsia="zh-CN"/>
              </w:rPr>
            </w:pPr>
            <w:r>
              <w:rPr>
                <w:rFonts w:eastAsia="宋体"/>
                <w:bCs/>
                <w:sz w:val="20"/>
                <w:szCs w:val="20"/>
                <w:lang w:eastAsia="zh-CN"/>
              </w:rPr>
              <w:t>Support.</w:t>
            </w:r>
          </w:p>
          <w:p w14:paraId="2BB1F473" w14:textId="77777777" w:rsidR="006C3DDC" w:rsidRDefault="00143073">
            <w:pPr>
              <w:widowControl w:val="0"/>
              <w:rPr>
                <w:rFonts w:eastAsia="宋体"/>
                <w:bCs/>
                <w:sz w:val="20"/>
                <w:szCs w:val="20"/>
                <w:lang w:eastAsia="zh-CN"/>
              </w:rPr>
            </w:pPr>
            <w:r>
              <w:rPr>
                <w:rFonts w:eastAsia="宋体"/>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capability.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explained.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 xml:space="preserve">We support 1 because in some cases like slow moving UEs in confined environment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lastRenderedPageBreak/>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multiplexing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necessary)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3"/>
              <w:outlineLvl w:val="2"/>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FFS: for one or both of N = 8, 12, whether they are limited to partially 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staggering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宋体"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宋体"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9" w:name="OLE_LINK101"/>
            <w:r>
              <w:rPr>
                <w:sz w:val="20"/>
                <w:szCs w:val="20"/>
                <w:lang w:eastAsia="zh-CN"/>
              </w:rPr>
              <w:t xml:space="preserve">Huawei, </w:t>
            </w:r>
            <w:proofErr w:type="spellStart"/>
            <w:r>
              <w:rPr>
                <w:sz w:val="20"/>
                <w:szCs w:val="20"/>
                <w:lang w:eastAsia="zh-CN"/>
              </w:rPr>
              <w:t>HiSilicon</w:t>
            </w:r>
            <w:bookmarkEnd w:id="9"/>
            <w:proofErr w:type="spellEnd"/>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 xml:space="preserve">We prefer 12 over 8 considering the number of PSCCHs capacity and the equivalent number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lastRenderedPageBreak/>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3"/>
              <w:outlineLvl w:val="2"/>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supported: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 xml:space="preserve">N =8 and N=12 (if supported)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flexibility?</w:t>
            </w:r>
          </w:p>
          <w:p w14:paraId="2BB1F4F0" w14:textId="77777777" w:rsidR="006C3DDC" w:rsidRDefault="00143073">
            <w:pPr>
              <w:widowControl w:val="0"/>
              <w:rPr>
                <w:lang w:eastAsia="zh-CN"/>
              </w:rPr>
            </w:pPr>
            <w:r>
              <w:rPr>
                <w:lang w:eastAsia="zh-CN"/>
              </w:rPr>
              <w:lastRenderedPageBreak/>
              <w:t xml:space="preserve">The existing agreed ones have been okay from our view. We are pretty okay </w:t>
            </w:r>
            <w:r>
              <w:rPr>
                <w:b/>
                <w:bCs/>
                <w:lang w:eastAsia="zh-CN"/>
              </w:rPr>
              <w:t>without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proofErr w:type="spellStart"/>
            <w:r>
              <w:rPr>
                <w:bCs/>
                <w:iCs/>
                <w:lang w:eastAsia="zh-CN"/>
              </w:rPr>
              <w:lastRenderedPageBreak/>
              <w:t>Futurewei</w:t>
            </w:r>
            <w:proofErr w:type="spellEnd"/>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 xml:space="preserve">Comb size N = 12 with 1-symbol PRS has been agreed even for </w:t>
            </w:r>
            <w:proofErr w:type="spellStart"/>
            <w:r>
              <w:rPr>
                <w:rFonts w:hint="eastAsia"/>
                <w:lang w:eastAsia="zh-CN"/>
              </w:rPr>
              <w:t>Uu</w:t>
            </w:r>
            <w:proofErr w:type="spellEnd"/>
            <w:r>
              <w:rPr>
                <w:rFonts w:hint="eastAsia"/>
                <w:lang w:eastAsia="zh-CN"/>
              </w:rPr>
              <w:t xml:space="preserve"> DL case where the location distance is usually farther than SL. Why N=12 cannot be used for SL? Support of N=12 with partial staggered pattern doesn</w:t>
            </w:r>
            <w:r>
              <w:rPr>
                <w:lang w:eastAsia="zh-CN"/>
              </w:rPr>
              <w:t>’</w:t>
            </w:r>
            <w:r>
              <w:rPr>
                <w:rFonts w:hint="eastAsia"/>
                <w:lang w:eastAsia="zh-CN"/>
              </w:rPr>
              <w:t xml:space="preserve">t cause any issue but introduce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proposal.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 xml:space="preserve">Same view as ZTE. Comb 12 is efficient from the range and multiplexing perspective.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resource inefficiency and concern regarding power per RE; however, this could depend on configuration and use-case – e.g., for a shared resource pool case, in some case a 1-symbol SL PRS may be all that may be accommodated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performance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other hand, some companies believe N = 12 should be supported considering target range for SL positioning may be limited (in view of their support for </w:t>
            </w:r>
            <w:proofErr w:type="spellStart"/>
            <w:r w:rsidRPr="009D7ED0">
              <w:rPr>
                <w:rFonts w:ascii="Times New Roman" w:hAnsi="Times New Roman" w:cs="Times New Roman"/>
                <w:color w:val="00B0F0"/>
                <w:lang w:eastAsia="zh-CN"/>
              </w:rPr>
              <w:t>Uu</w:t>
            </w:r>
            <w:proofErr w:type="spellEnd"/>
            <w:r w:rsidRPr="009D7ED0">
              <w:rPr>
                <w:rFonts w:ascii="Times New Roman" w:hAnsi="Times New Roman" w:cs="Times New Roman"/>
                <w:color w:val="00B0F0"/>
                <w:lang w:eastAsia="zh-CN"/>
              </w:rPr>
              <w:t xml:space="preserve">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Moving all three of these under FFS does not move us forward in any way. On the other hand, the proposed working assumption allows us to investigate further and revisit the current decision if strong concerns. Thus the same proposal is repeated </w:t>
            </w:r>
            <w:r w:rsidRPr="009D7ED0">
              <w:rPr>
                <w:rFonts w:ascii="Times New Roman" w:hAnsi="Times New Roman" w:cs="Times New Roman"/>
                <w:color w:val="00B0F0"/>
                <w:lang w:eastAsia="zh-CN"/>
              </w:rPr>
              <w:lastRenderedPageBreak/>
              <w:t>below.</w:t>
            </w:r>
          </w:p>
          <w:p w14:paraId="44D15005" w14:textId="4A04A821" w:rsidR="00051164" w:rsidRPr="009D7ED0" w:rsidRDefault="00051164" w:rsidP="00051164">
            <w:pPr>
              <w:pStyle w:val="3"/>
              <w:outlineLvl w:val="2"/>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r w:rsidRPr="009D7ED0">
              <w:rPr>
                <w:rFonts w:ascii="Times New Roman" w:eastAsia="Calibri" w:hAnsi="Times New Roman" w:cs="Times New Roman"/>
                <w:i/>
                <w:iCs/>
                <w:color w:val="00B0F0"/>
              </w:rPr>
              <w:t>are limited to partially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lastRenderedPageBreak/>
              <w:t>CATT</w:t>
            </w:r>
          </w:p>
        </w:tc>
        <w:tc>
          <w:tcPr>
            <w:tcW w:w="7599" w:type="dxa"/>
          </w:tcPr>
          <w:p w14:paraId="7B7EB1F2" w14:textId="27C243F2" w:rsidR="00051164" w:rsidRPr="00B86C36" w:rsidRDefault="00B86C36" w:rsidP="00051164">
            <w:pPr>
              <w:widowControl w:val="0"/>
              <w:snapToGrid w:val="0"/>
              <w:rPr>
                <w:rFonts w:eastAsiaTheme="minor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5CA484CC" w:rsidR="00051164" w:rsidRPr="00293A5F" w:rsidRDefault="002A09F8" w:rsidP="00051164">
            <w:pPr>
              <w:widowControl w:val="0"/>
              <w:snapToGrid w:val="0"/>
              <w:rPr>
                <w:bCs/>
                <w:sz w:val="20"/>
                <w:szCs w:val="20"/>
                <w:lang w:eastAsia="zh-CN"/>
              </w:rPr>
            </w:pPr>
            <w:proofErr w:type="spellStart"/>
            <w:r>
              <w:rPr>
                <w:bCs/>
                <w:sz w:val="20"/>
                <w:szCs w:val="20"/>
                <w:lang w:eastAsia="zh-CN"/>
              </w:rPr>
              <w:t>CEWiT</w:t>
            </w:r>
            <w:proofErr w:type="spellEnd"/>
          </w:p>
        </w:tc>
        <w:tc>
          <w:tcPr>
            <w:tcW w:w="7599" w:type="dxa"/>
          </w:tcPr>
          <w:p w14:paraId="18D84421" w14:textId="4F2B079C" w:rsidR="00051164" w:rsidRPr="00293A5F" w:rsidRDefault="002A09F8" w:rsidP="00051164">
            <w:pPr>
              <w:widowControl w:val="0"/>
              <w:snapToGrid w:val="0"/>
              <w:rPr>
                <w:bCs/>
                <w:sz w:val="20"/>
                <w:szCs w:val="20"/>
                <w:lang w:eastAsia="zh-CN"/>
              </w:rPr>
            </w:pPr>
            <w:r>
              <w:rPr>
                <w:bCs/>
                <w:sz w:val="20"/>
                <w:szCs w:val="20"/>
                <w:lang w:eastAsia="zh-CN"/>
              </w:rPr>
              <w:t>Okay with the proposal</w:t>
            </w:r>
          </w:p>
        </w:tc>
      </w:tr>
      <w:tr w:rsidR="00742214" w14:paraId="1EBB4A84" w14:textId="77777777" w:rsidTr="007737CF">
        <w:tc>
          <w:tcPr>
            <w:tcW w:w="1793" w:type="dxa"/>
          </w:tcPr>
          <w:p w14:paraId="7BA58FEA" w14:textId="77777777" w:rsidR="00742214" w:rsidRPr="00BC0EE5" w:rsidRDefault="00742214" w:rsidP="007737CF">
            <w:pPr>
              <w:widowControl w:val="0"/>
              <w:snapToGrid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599" w:type="dxa"/>
          </w:tcPr>
          <w:p w14:paraId="198F04E3" w14:textId="77777777" w:rsidR="00742214" w:rsidRPr="00BC0EE5" w:rsidRDefault="00742214" w:rsidP="007737CF">
            <w:pPr>
              <w:widowControl w:val="0"/>
              <w:snapToGrid w:val="0"/>
              <w:rPr>
                <w:rFonts w:eastAsiaTheme="minorEastAsia"/>
                <w:bCs/>
                <w:sz w:val="20"/>
                <w:szCs w:val="20"/>
                <w:lang w:eastAsia="zh-CN"/>
              </w:rPr>
            </w:pPr>
            <w:r>
              <w:rPr>
                <w:rFonts w:eastAsiaTheme="minorEastAsia" w:hint="eastAsia"/>
                <w:bCs/>
                <w:sz w:val="20"/>
                <w:szCs w:val="20"/>
                <w:lang w:eastAsia="zh-CN"/>
              </w:rPr>
              <w:t>W</w:t>
            </w:r>
            <w:r>
              <w:rPr>
                <w:rFonts w:eastAsiaTheme="minorEastAsia"/>
                <w:bCs/>
                <w:sz w:val="20"/>
                <w:szCs w:val="20"/>
                <w:lang w:eastAsia="zh-CN"/>
              </w:rPr>
              <w:t>e do not support prioritizing comb 8/comb 1 over comb 12. If one among 1, 8, 12 should be adopted, it should be 12. For dedicated resource pool, the multiplexing capability should be considered, assuming we have other comb values for other benefits.</w:t>
            </w:r>
          </w:p>
        </w:tc>
      </w:tr>
      <w:tr w:rsidR="00051164" w14:paraId="2E9E157B" w14:textId="77777777" w:rsidTr="00391632">
        <w:tc>
          <w:tcPr>
            <w:tcW w:w="1793" w:type="dxa"/>
          </w:tcPr>
          <w:p w14:paraId="3D5FDF9C" w14:textId="586BE3E1" w:rsidR="00051164" w:rsidRPr="00293A5F" w:rsidRDefault="006B5189" w:rsidP="00051164">
            <w:pPr>
              <w:widowControl w:val="0"/>
              <w:snapToGrid w:val="0"/>
              <w:rPr>
                <w:bCs/>
                <w:sz w:val="20"/>
                <w:szCs w:val="20"/>
                <w:lang w:eastAsia="zh-CN"/>
              </w:rPr>
            </w:pPr>
            <w:r>
              <w:rPr>
                <w:bCs/>
                <w:sz w:val="20"/>
                <w:szCs w:val="20"/>
                <w:lang w:eastAsia="zh-CN"/>
              </w:rPr>
              <w:t>Nokia, NSB</w:t>
            </w:r>
          </w:p>
        </w:tc>
        <w:tc>
          <w:tcPr>
            <w:tcW w:w="7599" w:type="dxa"/>
          </w:tcPr>
          <w:p w14:paraId="22122EE7" w14:textId="54A66A06" w:rsidR="00051164" w:rsidRPr="00293A5F" w:rsidRDefault="006B5189" w:rsidP="00051164">
            <w:pPr>
              <w:widowControl w:val="0"/>
              <w:snapToGrid w:val="0"/>
              <w:rPr>
                <w:bCs/>
                <w:sz w:val="20"/>
                <w:szCs w:val="20"/>
                <w:lang w:eastAsia="zh-CN"/>
              </w:rPr>
            </w:pPr>
            <w:r>
              <w:rPr>
                <w:bCs/>
                <w:sz w:val="20"/>
                <w:szCs w:val="20"/>
                <w:lang w:eastAsia="zh-CN"/>
              </w:rPr>
              <w:t>OK</w:t>
            </w:r>
          </w:p>
        </w:tc>
      </w:tr>
      <w:tr w:rsidR="0038351E" w14:paraId="672D68BF" w14:textId="77777777" w:rsidTr="00391632">
        <w:tc>
          <w:tcPr>
            <w:tcW w:w="1793" w:type="dxa"/>
          </w:tcPr>
          <w:p w14:paraId="198049C3" w14:textId="1EF20795" w:rsidR="0038351E" w:rsidRDefault="0038351E" w:rsidP="0038351E">
            <w:pPr>
              <w:widowControl w:val="0"/>
              <w:snapToGrid w:val="0"/>
              <w:rPr>
                <w:bCs/>
                <w:sz w:val="20"/>
                <w:szCs w:val="20"/>
                <w:lang w:eastAsia="zh-CN"/>
              </w:rPr>
            </w:pPr>
            <w:r>
              <w:rPr>
                <w:bCs/>
                <w:sz w:val="20"/>
                <w:szCs w:val="20"/>
                <w:lang w:eastAsia="zh-CN"/>
              </w:rPr>
              <w:t>Qualcomm</w:t>
            </w:r>
          </w:p>
        </w:tc>
        <w:tc>
          <w:tcPr>
            <w:tcW w:w="7599" w:type="dxa"/>
          </w:tcPr>
          <w:p w14:paraId="699A8000" w14:textId="1B135D69" w:rsidR="0038351E" w:rsidRDefault="0038351E" w:rsidP="0038351E">
            <w:pPr>
              <w:widowControl w:val="0"/>
              <w:snapToGrid w:val="0"/>
              <w:rPr>
                <w:bCs/>
                <w:sz w:val="20"/>
                <w:szCs w:val="20"/>
                <w:lang w:eastAsia="zh-CN"/>
              </w:rPr>
            </w:pPr>
            <w:r>
              <w:rPr>
                <w:bCs/>
                <w:sz w:val="20"/>
                <w:szCs w:val="20"/>
                <w:lang w:eastAsia="zh-CN"/>
              </w:rPr>
              <w:t>We do not support the proposal. N = 8 would lead to an unequal number of SL-PRS REs across OFDM symbols in some scenarios</w:t>
            </w:r>
            <w:r w:rsidR="0057529E">
              <w:rPr>
                <w:bCs/>
                <w:sz w:val="20"/>
                <w:szCs w:val="20"/>
                <w:lang w:eastAsia="zh-CN"/>
              </w:rPr>
              <w:t>, which</w:t>
            </w:r>
            <w:r>
              <w:rPr>
                <w:bCs/>
                <w:sz w:val="20"/>
                <w:szCs w:val="20"/>
                <w:lang w:eastAsia="zh-CN"/>
              </w:rPr>
              <w:t xml:space="preserve"> needs to be addressed.</w:t>
            </w:r>
          </w:p>
        </w:tc>
      </w:tr>
    </w:tbl>
    <w:p w14:paraId="2BB1F4FE" w14:textId="77777777" w:rsidR="006C3DDC" w:rsidRDefault="006C3DDC"/>
    <w:p w14:paraId="2BB1F4FF" w14:textId="77777777" w:rsidR="006C3DDC" w:rsidRDefault="00143073">
      <w:pPr>
        <w:pStyle w:val="3"/>
      </w:pPr>
      <w:r>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793"/>
        <w:gridCol w:w="7599"/>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symbols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proofErr w:type="spellStart"/>
            <w:r>
              <w:rPr>
                <w:bCs/>
                <w:sz w:val="20"/>
                <w:szCs w:val="20"/>
                <w:lang w:eastAsia="zh-CN"/>
              </w:rPr>
              <w:lastRenderedPageBreak/>
              <w:t>Spreadtrum</w:t>
            </w:r>
            <w:proofErr w:type="spellEnd"/>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 xml:space="preserve">Support. For shared resource pool, limited number of symbols of SL PRS transmission is preferred.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dedicated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 xml:space="preserve">4 companies want same values of N for dedicated and shared resource pools, implying support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 xml:space="preserve">Other than the consideration on support of fully staggered patterns, one additional concern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3"/>
              <w:outlineLvl w:val="2"/>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lastRenderedPageBreak/>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resource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symbols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 xml:space="preserve">There is no issue with multiplexing – it is that multiplexing and thereby SL PRS user capacity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宋体"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宋体"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A larger comb size has implication on UE implementation and as mentioned by the FL is not 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request guidance on whether there may be serious issues with UE implementation with large comb sizes like 6 or 8 for shared pool case. The proposal is updated now to include this.</w:t>
            </w:r>
          </w:p>
          <w:p w14:paraId="2BB1F57D" w14:textId="77777777" w:rsidR="006C3DDC" w:rsidRDefault="00143073">
            <w:pPr>
              <w:pStyle w:val="3"/>
              <w:outlineLvl w:val="2"/>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already-agreed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Send an LS to RAN4 requesting feedback on potential impact to UE implementation for comb sizes N = 6 or 8 for shared resource pool if a transmitting UE is </w:t>
            </w:r>
            <w:r>
              <w:rPr>
                <w:rFonts w:eastAsia="Calibri"/>
                <w:i/>
                <w:iCs/>
                <w:color w:val="00B0F0"/>
              </w:rPr>
              <w:lastRenderedPageBreak/>
              <w:t xml:space="preserve">expected to maintain same Tx power in a symbol with PSSCH and SL PRS with same overall bandwidth by power boosting of the SL PRS </w:t>
            </w:r>
            <w:proofErr w:type="spellStart"/>
            <w:r>
              <w:rPr>
                <w:rFonts w:eastAsia="Calibri"/>
                <w:i/>
                <w:iCs/>
                <w:color w:val="00B0F0"/>
              </w:rPr>
              <w:t>REs.</w:t>
            </w:r>
            <w:proofErr w:type="spellEnd"/>
            <w:r>
              <w:rPr>
                <w:rFonts w:eastAsia="Calibri"/>
                <w:i/>
                <w:iCs/>
                <w:color w:val="00B0F0"/>
              </w:rPr>
              <w:t xml:space="preserve">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lastRenderedPageBreak/>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different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proofErr w:type="spellStart"/>
            <w:r>
              <w:rPr>
                <w:bCs/>
                <w:iCs/>
                <w:lang w:eastAsia="zh-CN"/>
              </w:rPr>
              <w:t>Futurewei</w:t>
            </w:r>
            <w:proofErr w:type="spellEnd"/>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 xml:space="preserve">there is no benefit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Not support. As mentioned, there may be a power boosting problem with the requirement for same symbol power and BW for PSSCH and SL-PRS. Also, if there is no multiplexing of the SL-PRS and no overlap of the PSSCH and SL-PRS, then what is the need for the larger comb sizes ?</w:t>
            </w:r>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ZTE prefers to also include asking about N = 12 to RAN4. However, N = 12 </w:t>
            </w:r>
            <w:r w:rsidRPr="00FA2F5D">
              <w:rPr>
                <w:rFonts w:ascii="Times New Roman" w:hAnsi="Times New Roman" w:cs="Times New Roman"/>
                <w:color w:val="00B0F0"/>
                <w:lang w:eastAsia="zh-CN"/>
              </w:rPr>
              <w:lastRenderedPageBreak/>
              <w:t>is rather extreme case with close to 11 dB power boosting requirement. Further,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resource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proofErr w:type="spellStart"/>
            <w:r w:rsidRPr="00FA2F5D">
              <w:rPr>
                <w:rFonts w:ascii="Times New Roman" w:hAnsi="Times New Roman" w:cs="Times New Roman"/>
                <w:color w:val="00B0F0"/>
                <w:lang w:eastAsia="zh-CN"/>
              </w:rPr>
              <w:t>CEWiT</w:t>
            </w:r>
            <w:proofErr w:type="spellEnd"/>
            <w:r w:rsidRPr="00FA2F5D">
              <w:rPr>
                <w:rFonts w:ascii="Times New Roman" w:hAnsi="Times New Roman" w:cs="Times New Roman"/>
                <w:color w:val="00B0F0"/>
                <w:lang w:eastAsia="zh-CN"/>
              </w:rPr>
              <w:t xml:space="preserve">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offer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 xml:space="preserve">Considering the above, as a further compromise, it is proposed to add a note that the decision would be revisited if it is agreed that SL PRS and PSSCH are multiplexed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3"/>
              <w:outlineLvl w:val="2"/>
              <w:rPr>
                <w:rFonts w:ascii="Times New Roman" w:hAnsi="Times New Roman" w:cs="Times New Roman"/>
                <w:color w:val="00B0F0"/>
              </w:rPr>
            </w:pPr>
            <w:r w:rsidRPr="00FA2F5D">
              <w:rPr>
                <w:rFonts w:ascii="Times New Roman" w:hAnsi="Times New Roman" w:cs="Times New Roman"/>
                <w:color w:val="00B0F0"/>
              </w:rPr>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multiplexing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lastRenderedPageBreak/>
              <w:t>CATT</w:t>
            </w:r>
          </w:p>
        </w:tc>
        <w:tc>
          <w:tcPr>
            <w:tcW w:w="7599" w:type="dxa"/>
          </w:tcPr>
          <w:p w14:paraId="2DA4E3B8" w14:textId="77777777" w:rsidR="00CA5E8F" w:rsidRDefault="00FC686D" w:rsidP="00FC686D">
            <w:pPr>
              <w:widowControl w:val="0"/>
              <w:rPr>
                <w:rFonts w:eastAsiaTheme="minor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conclusion in AI9.5.1.3 on multiplexing between PSSCH and SL PRS in the shared RP before we make decision on this proposal.</w:t>
            </w:r>
          </w:p>
          <w:p w14:paraId="54549D92" w14:textId="7CC38CBB" w:rsidR="004A2872" w:rsidRDefault="004A2872" w:rsidP="00FC686D">
            <w:pPr>
              <w:widowControl w:val="0"/>
              <w:rPr>
                <w:rFonts w:eastAsiaTheme="minorEastAsia"/>
                <w:lang w:eastAsia="zh-CN"/>
              </w:rPr>
            </w:pPr>
            <w:r>
              <w:rPr>
                <w:rFonts w:eastAsiaTheme="minorEastAsia" w:hint="eastAsia"/>
                <w:lang w:eastAsia="zh-CN"/>
              </w:rPr>
              <w:t>The following is the related proposal in AI9.5.1.3:</w:t>
            </w:r>
          </w:p>
          <w:tbl>
            <w:tblPr>
              <w:tblStyle w:val="af"/>
              <w:tblW w:w="0" w:type="auto"/>
              <w:tblLook w:val="04A0" w:firstRow="1" w:lastRow="0" w:firstColumn="1" w:lastColumn="0" w:noHBand="0" w:noVBand="1"/>
            </w:tblPr>
            <w:tblGrid>
              <w:gridCol w:w="7368"/>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lastRenderedPageBreak/>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PSSCH and SL-PRS multiplexing,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A.1: Only </w:t>
                  </w:r>
                  <w:proofErr w:type="spellStart"/>
                  <w:r w:rsidRPr="00701751">
                    <w:rPr>
                      <w:sz w:val="20"/>
                      <w:szCs w:val="20"/>
                    </w:rPr>
                    <w:t>TDMing</w:t>
                  </w:r>
                  <w:proofErr w:type="spellEnd"/>
                  <w:r w:rsidRPr="00701751">
                    <w:rPr>
                      <w:sz w:val="20"/>
                      <w:szCs w:val="20"/>
                    </w:rPr>
                    <w:t xml:space="preserve">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A.2: Only </w:t>
                  </w:r>
                  <w:proofErr w:type="spellStart"/>
                  <w:r w:rsidRPr="00701751">
                    <w:rPr>
                      <w:sz w:val="20"/>
                      <w:szCs w:val="20"/>
                    </w:rPr>
                    <w:t>FDMing</w:t>
                  </w:r>
                  <w:proofErr w:type="spellEnd"/>
                  <w:r w:rsidRPr="00701751">
                    <w:rPr>
                      <w:sz w:val="20"/>
                      <w:szCs w:val="20"/>
                    </w:rPr>
                    <w:t xml:space="preserve"> of PSSCH and SL-PRS is supported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 xml:space="preserve">FFS: Rate-matched around SL-PRS REs and/or PRB/subchannel-level </w:t>
                  </w:r>
                  <w:proofErr w:type="spellStart"/>
                  <w:r w:rsidRPr="00701751">
                    <w:rPr>
                      <w:sz w:val="20"/>
                      <w:szCs w:val="20"/>
                    </w:rPr>
                    <w:t>FDMing</w:t>
                  </w:r>
                  <w:proofErr w:type="spellEnd"/>
                  <w:r w:rsidRPr="00701751">
                    <w:rPr>
                      <w:sz w:val="20"/>
                      <w:szCs w:val="20"/>
                    </w:rPr>
                    <w:t xml:space="preserve">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B.1: Only </w:t>
                  </w:r>
                  <w:proofErr w:type="spellStart"/>
                  <w:r w:rsidRPr="00701751">
                    <w:rPr>
                      <w:sz w:val="20"/>
                      <w:szCs w:val="20"/>
                    </w:rPr>
                    <w:t>TDMing</w:t>
                  </w:r>
                  <w:proofErr w:type="spellEnd"/>
                  <w:r w:rsidRPr="00701751">
                    <w:rPr>
                      <w:sz w:val="20"/>
                      <w:szCs w:val="20"/>
                    </w:rPr>
                    <w:t xml:space="preserve">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 xml:space="preserve">[Alt. B.2: </w:t>
                  </w:r>
                  <w:proofErr w:type="spellStart"/>
                  <w:r w:rsidRPr="00701751">
                    <w:rPr>
                      <w:color w:val="FF0000"/>
                      <w:sz w:val="20"/>
                      <w:szCs w:val="20"/>
                    </w:rPr>
                    <w:t>TDMing</w:t>
                  </w:r>
                  <w:proofErr w:type="spellEnd"/>
                  <w:r w:rsidRPr="00701751">
                    <w:rPr>
                      <w:color w:val="FF0000"/>
                      <w:sz w:val="20"/>
                      <w:szCs w:val="20"/>
                    </w:rPr>
                    <w:t xml:space="preserve"> or sub-channel-based </w:t>
                  </w:r>
                  <w:proofErr w:type="spellStart"/>
                  <w:r w:rsidRPr="00701751">
                    <w:rPr>
                      <w:color w:val="FF0000"/>
                      <w:sz w:val="20"/>
                      <w:szCs w:val="20"/>
                    </w:rPr>
                    <w:t>FDMing</w:t>
                  </w:r>
                  <w:proofErr w:type="spellEnd"/>
                  <w:r w:rsidRPr="00701751">
                    <w:rPr>
                      <w:color w:val="FF0000"/>
                      <w:sz w:val="20"/>
                      <w:szCs w:val="20"/>
                    </w:rPr>
                    <w:t xml:space="preserve">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lang w:eastAsia="zh-CN"/>
                    </w:rPr>
                  </w:pPr>
                  <w:r w:rsidRPr="00701751">
                    <w:rPr>
                      <w:color w:val="00B050"/>
                      <w:sz w:val="20"/>
                      <w:szCs w:val="20"/>
                    </w:rPr>
                    <w:t>FFS: Handling of PT-RS and PRS</w:t>
                  </w:r>
                </w:p>
              </w:tc>
            </w:tr>
          </w:tbl>
          <w:p w14:paraId="6CB1E51C" w14:textId="78D9BDD5" w:rsidR="004A2872" w:rsidRPr="00674EF5" w:rsidRDefault="004A2872" w:rsidP="00FC686D">
            <w:pPr>
              <w:widowControl w:val="0"/>
              <w:rPr>
                <w:rFonts w:eastAsiaTheme="minorEastAsia"/>
                <w:lang w:eastAsia="zh-CN"/>
              </w:rPr>
            </w:pPr>
          </w:p>
        </w:tc>
      </w:tr>
      <w:tr w:rsidR="00CA5E8F" w14:paraId="0A90741D" w14:textId="77777777" w:rsidTr="0008424C">
        <w:tc>
          <w:tcPr>
            <w:tcW w:w="1793" w:type="dxa"/>
          </w:tcPr>
          <w:p w14:paraId="4F20B8A2" w14:textId="47480F22" w:rsidR="00CA5E8F" w:rsidRDefault="00AC3DB2" w:rsidP="00CA5E8F">
            <w:pPr>
              <w:widowControl w:val="0"/>
              <w:spacing w:after="160" w:line="259" w:lineRule="auto"/>
              <w:jc w:val="left"/>
              <w:rPr>
                <w:bCs/>
                <w:iCs/>
                <w:lang w:eastAsia="zh-CN"/>
              </w:rPr>
            </w:pPr>
            <w:proofErr w:type="spellStart"/>
            <w:r>
              <w:rPr>
                <w:bCs/>
                <w:iCs/>
                <w:lang w:eastAsia="zh-CN"/>
              </w:rPr>
              <w:lastRenderedPageBreak/>
              <w:t>CEWiT</w:t>
            </w:r>
            <w:proofErr w:type="spellEnd"/>
          </w:p>
        </w:tc>
        <w:tc>
          <w:tcPr>
            <w:tcW w:w="7599" w:type="dxa"/>
          </w:tcPr>
          <w:p w14:paraId="3557F64B" w14:textId="4D92340C" w:rsidR="00CA5E8F" w:rsidRDefault="00AC3DB2" w:rsidP="00CA5E8F">
            <w:pPr>
              <w:widowControl w:val="0"/>
              <w:rPr>
                <w:lang w:eastAsia="zh-CN"/>
              </w:rPr>
            </w:pPr>
            <w:r>
              <w:rPr>
                <w:lang w:eastAsia="zh-CN"/>
              </w:rPr>
              <w:t>Okay with the proposal.</w:t>
            </w:r>
          </w:p>
        </w:tc>
      </w:tr>
      <w:tr w:rsidR="00742214" w14:paraId="491841AB" w14:textId="77777777" w:rsidTr="007737CF">
        <w:tc>
          <w:tcPr>
            <w:tcW w:w="1793" w:type="dxa"/>
          </w:tcPr>
          <w:p w14:paraId="24C86401" w14:textId="77777777" w:rsidR="00742214" w:rsidRPr="00BC0EE5" w:rsidRDefault="00742214" w:rsidP="007737CF">
            <w:pPr>
              <w:widowControl w:val="0"/>
              <w:spacing w:after="160" w:line="259" w:lineRule="auto"/>
              <w:jc w:val="left"/>
              <w:rPr>
                <w:rFonts w:eastAsiaTheme="minorEastAsia"/>
                <w:bCs/>
                <w:iCs/>
                <w:lang w:eastAsia="zh-CN"/>
              </w:rPr>
            </w:pPr>
            <w:r>
              <w:rPr>
                <w:rFonts w:eastAsiaTheme="minorEastAsia" w:hint="eastAsia"/>
                <w:bCs/>
                <w:iCs/>
                <w:lang w:eastAsia="zh-CN"/>
              </w:rPr>
              <w:t>H</w:t>
            </w:r>
            <w:r>
              <w:rPr>
                <w:rFonts w:eastAsiaTheme="minorEastAsia"/>
                <w:bCs/>
                <w:iCs/>
                <w:lang w:eastAsia="zh-CN"/>
              </w:rPr>
              <w:t xml:space="preserve">uawei, </w:t>
            </w:r>
            <w:proofErr w:type="spellStart"/>
            <w:r>
              <w:rPr>
                <w:rFonts w:eastAsiaTheme="minorEastAsia"/>
                <w:bCs/>
                <w:iCs/>
                <w:lang w:eastAsia="zh-CN"/>
              </w:rPr>
              <w:t>HiSilicon</w:t>
            </w:r>
            <w:proofErr w:type="spellEnd"/>
          </w:p>
        </w:tc>
        <w:tc>
          <w:tcPr>
            <w:tcW w:w="7599" w:type="dxa"/>
          </w:tcPr>
          <w:p w14:paraId="36B14106" w14:textId="77777777" w:rsidR="00742214" w:rsidRPr="00BC0EE5" w:rsidRDefault="00742214" w:rsidP="007737CF">
            <w:pPr>
              <w:widowControl w:val="0"/>
              <w:rPr>
                <w:rFonts w:eastAsiaTheme="minorEastAsia"/>
                <w:lang w:eastAsia="zh-CN"/>
              </w:rPr>
            </w:pPr>
            <w:r>
              <w:rPr>
                <w:rFonts w:eastAsiaTheme="minorEastAsia" w:hint="eastAsia"/>
                <w:lang w:eastAsia="zh-CN"/>
              </w:rPr>
              <w:t>W</w:t>
            </w:r>
            <w:r>
              <w:rPr>
                <w:rFonts w:eastAsiaTheme="minorEastAsia"/>
                <w:lang w:eastAsia="zh-CN"/>
              </w:rPr>
              <w:t>e do not think larger comb size makes sense for shared RP, since there is no comb-FDM possibility.</w:t>
            </w:r>
          </w:p>
        </w:tc>
      </w:tr>
      <w:tr w:rsidR="005F2736" w14:paraId="3925B10B" w14:textId="77777777" w:rsidTr="0008424C">
        <w:tc>
          <w:tcPr>
            <w:tcW w:w="1793" w:type="dxa"/>
          </w:tcPr>
          <w:p w14:paraId="28484199" w14:textId="4ACA29C4" w:rsidR="005F2736" w:rsidRDefault="005F2736" w:rsidP="005F2736">
            <w:pPr>
              <w:widowControl w:val="0"/>
              <w:spacing w:after="160" w:line="259" w:lineRule="auto"/>
              <w:jc w:val="left"/>
              <w:rPr>
                <w:bCs/>
                <w:iCs/>
                <w:lang w:eastAsia="zh-CN"/>
              </w:rPr>
            </w:pPr>
            <w:r>
              <w:rPr>
                <w:bCs/>
                <w:sz w:val="20"/>
                <w:szCs w:val="20"/>
                <w:lang w:eastAsia="zh-CN"/>
              </w:rPr>
              <w:t>Nokia, NSB</w:t>
            </w:r>
          </w:p>
        </w:tc>
        <w:tc>
          <w:tcPr>
            <w:tcW w:w="7599" w:type="dxa"/>
          </w:tcPr>
          <w:p w14:paraId="77094194" w14:textId="48B12C34" w:rsidR="005F2736" w:rsidRDefault="005F2736" w:rsidP="005F2736">
            <w:pPr>
              <w:widowControl w:val="0"/>
              <w:rPr>
                <w:lang w:eastAsia="zh-CN"/>
              </w:rPr>
            </w:pPr>
            <w:r>
              <w:rPr>
                <w:bCs/>
                <w:sz w:val="20"/>
                <w:szCs w:val="20"/>
                <w:lang w:eastAsia="zh-CN"/>
              </w:rPr>
              <w:t>OK</w:t>
            </w:r>
          </w:p>
        </w:tc>
      </w:tr>
      <w:tr w:rsidR="00C9104F" w14:paraId="0A53E72B" w14:textId="77777777" w:rsidTr="0008424C">
        <w:tc>
          <w:tcPr>
            <w:tcW w:w="1793" w:type="dxa"/>
          </w:tcPr>
          <w:p w14:paraId="142A934F" w14:textId="726BFFD1" w:rsidR="00C9104F" w:rsidRDefault="00C9104F" w:rsidP="00C9104F">
            <w:pPr>
              <w:widowControl w:val="0"/>
              <w:spacing w:after="160" w:line="259" w:lineRule="auto"/>
              <w:rPr>
                <w:bCs/>
                <w:sz w:val="20"/>
                <w:szCs w:val="20"/>
                <w:lang w:eastAsia="zh-CN"/>
              </w:rPr>
            </w:pPr>
            <w:r>
              <w:rPr>
                <w:bCs/>
                <w:iCs/>
                <w:lang w:eastAsia="zh-CN"/>
              </w:rPr>
              <w:t>Qualcomm</w:t>
            </w:r>
          </w:p>
        </w:tc>
        <w:tc>
          <w:tcPr>
            <w:tcW w:w="7599" w:type="dxa"/>
          </w:tcPr>
          <w:p w14:paraId="4061FDD7" w14:textId="3441E0F9" w:rsidR="00C9104F" w:rsidRDefault="00C9104F" w:rsidP="00C9104F">
            <w:pPr>
              <w:widowControl w:val="0"/>
              <w:rPr>
                <w:bCs/>
                <w:sz w:val="20"/>
                <w:szCs w:val="20"/>
                <w:lang w:eastAsia="zh-CN"/>
              </w:rPr>
            </w:pPr>
            <w:r>
              <w:rPr>
                <w:lang w:eastAsia="zh-CN"/>
              </w:rPr>
              <w:t>We do not support the proposal. As noted by Huawei, comb-based multiplexing is problematic for the shared resource pool.</w:t>
            </w: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宋体"/>
          <w:b/>
          <w:bCs/>
          <w:i/>
          <w:iCs/>
        </w:rPr>
      </w:pPr>
      <w:r>
        <w:rPr>
          <w:rFonts w:eastAsia="宋体"/>
          <w:b/>
          <w:bCs/>
          <w:i/>
          <w:iCs/>
        </w:rPr>
        <w:t>SL PRS bandwidth in dedicated resource pools</w:t>
      </w:r>
    </w:p>
    <w:p w14:paraId="2BB1F59C" w14:textId="77777777" w:rsidR="006C3DDC" w:rsidRDefault="00143073">
      <w:pPr>
        <w:numPr>
          <w:ilvl w:val="1"/>
          <w:numId w:val="11"/>
        </w:numPr>
        <w:tabs>
          <w:tab w:val="left" w:pos="432"/>
          <w:tab w:val="left" w:pos="576"/>
        </w:tabs>
        <w:rPr>
          <w:rFonts w:eastAsia="宋体"/>
          <w:i/>
          <w:iCs/>
        </w:rPr>
      </w:pPr>
      <w:r>
        <w:rPr>
          <w:rFonts w:eastAsia="宋体"/>
          <w:i/>
          <w:iCs/>
        </w:rPr>
        <w:t xml:space="preserve">Multiple companies propose that SL PRS bandwidth is same as resource pool bandwidth for dedicated resource pools. This is primarily motivated by performance considerations. </w:t>
      </w:r>
      <w:r>
        <w:rPr>
          <w:rFonts w:eastAsia="宋体"/>
          <w:i/>
          <w:iCs/>
        </w:rPr>
        <w:lastRenderedPageBreak/>
        <w:t>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2BB1F59E" w14:textId="77777777" w:rsidR="006C3DDC" w:rsidRDefault="00143073">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B1F5A0" w14:textId="77777777" w:rsidR="006C3DDC" w:rsidRDefault="00143073">
      <w:pPr>
        <w:numPr>
          <w:ilvl w:val="1"/>
          <w:numId w:val="11"/>
        </w:numPr>
        <w:tabs>
          <w:tab w:val="left" w:pos="432"/>
        </w:tabs>
        <w:rPr>
          <w:rFonts w:eastAsia="宋体"/>
          <w:i/>
          <w:iCs/>
        </w:rPr>
      </w:pPr>
      <w:r>
        <w:rPr>
          <w:rFonts w:eastAsia="宋体"/>
          <w:i/>
          <w:iCs/>
        </w:rPr>
        <w:t xml:space="preserve">Given the limited number of clear preferences expressed in </w:t>
      </w:r>
      <w:proofErr w:type="spellStart"/>
      <w:r>
        <w:rPr>
          <w:rFonts w:eastAsia="宋体"/>
          <w:i/>
          <w:iCs/>
        </w:rPr>
        <w:t>tdocs</w:t>
      </w:r>
      <w:proofErr w:type="spellEnd"/>
      <w:r>
        <w:rPr>
          <w:rFonts w:eastAsia="宋体"/>
          <w:i/>
          <w:iCs/>
        </w:rPr>
        <w:t>, further inputs and discussions would be necessary to resolve this issue.</w:t>
      </w:r>
    </w:p>
    <w:p w14:paraId="2BB1F5A1" w14:textId="77777777" w:rsidR="006C3DDC" w:rsidRDefault="00143073">
      <w:pPr>
        <w:numPr>
          <w:ilvl w:val="0"/>
          <w:numId w:val="11"/>
        </w:numPr>
        <w:tabs>
          <w:tab w:val="left" w:pos="432"/>
        </w:tabs>
        <w:rPr>
          <w:rFonts w:eastAsia="宋体"/>
          <w:b/>
          <w:bCs/>
          <w:i/>
          <w:iCs/>
        </w:rPr>
      </w:pPr>
      <w:r>
        <w:rPr>
          <w:rFonts w:eastAsia="宋体"/>
          <w:b/>
          <w:bCs/>
          <w:i/>
          <w:iCs/>
        </w:rPr>
        <w:t>SL PRS bandwidth in shared resource pools</w:t>
      </w:r>
    </w:p>
    <w:p w14:paraId="2BB1F5A2" w14:textId="77777777" w:rsidR="006C3DDC" w:rsidRDefault="00143073">
      <w:pPr>
        <w:numPr>
          <w:ilvl w:val="1"/>
          <w:numId w:val="11"/>
        </w:numPr>
        <w:tabs>
          <w:tab w:val="left" w:pos="432"/>
        </w:tabs>
        <w:rPr>
          <w:rFonts w:eastAsia="宋体"/>
          <w:i/>
          <w:iCs/>
        </w:rPr>
      </w:pPr>
      <w:r>
        <w:rPr>
          <w:rFonts w:eastAsia="宋体"/>
          <w:i/>
          <w:iCs/>
        </w:rPr>
        <w:t>Many companies propose that SL PRS BW can be smaller than resource pool BW.</w:t>
      </w:r>
    </w:p>
    <w:p w14:paraId="2BB1F5A3" w14:textId="77777777" w:rsidR="006C3DDC" w:rsidRDefault="00143073">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SONY, Xiaomi, Sharp, Samsung, ZTE, </w:t>
      </w:r>
      <w:proofErr w:type="spellStart"/>
      <w:r>
        <w:rPr>
          <w:rFonts w:eastAsia="宋体"/>
          <w:i/>
          <w:iCs/>
        </w:rPr>
        <w:t>Futurewei</w:t>
      </w:r>
      <w:proofErr w:type="spellEnd"/>
    </w:p>
    <w:p w14:paraId="2BB1F5A4" w14:textId="77777777" w:rsidR="006C3DDC" w:rsidRDefault="00143073">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宋体"/>
          <w:i/>
          <w:iCs/>
        </w:rPr>
      </w:pPr>
      <w:r>
        <w:rPr>
          <w:rFonts w:eastAsia="宋体"/>
          <w:i/>
          <w:iCs/>
        </w:rPr>
        <w:t>Supported by: vivo, CATT, Intel</w:t>
      </w:r>
    </w:p>
    <w:p w14:paraId="2BB1F5A6" w14:textId="77777777" w:rsidR="006C3DDC" w:rsidRDefault="00143073">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B1F5A7" w14:textId="77777777" w:rsidR="006C3DDC" w:rsidRDefault="00143073">
      <w:pPr>
        <w:numPr>
          <w:ilvl w:val="0"/>
          <w:numId w:val="11"/>
        </w:numPr>
        <w:tabs>
          <w:tab w:val="left" w:pos="432"/>
        </w:tabs>
        <w:rPr>
          <w:rFonts w:eastAsia="宋体"/>
          <w:b/>
          <w:bCs/>
          <w:i/>
          <w:iCs/>
        </w:rPr>
      </w:pPr>
      <w:r>
        <w:rPr>
          <w:rFonts w:eastAsia="宋体"/>
          <w:b/>
          <w:bCs/>
          <w:i/>
          <w:iCs/>
        </w:rPr>
        <w:t>Granularity of SL PRS allocation in frequency domain</w:t>
      </w:r>
    </w:p>
    <w:p w14:paraId="2BB1F5A8" w14:textId="77777777" w:rsidR="006C3DDC" w:rsidRDefault="00143073">
      <w:pPr>
        <w:numPr>
          <w:ilvl w:val="1"/>
          <w:numId w:val="11"/>
        </w:numPr>
        <w:tabs>
          <w:tab w:val="left" w:pos="432"/>
        </w:tabs>
        <w:rPr>
          <w:rFonts w:eastAsia="宋体"/>
          <w:i/>
          <w:iCs/>
        </w:rPr>
      </w:pPr>
      <w:r>
        <w:rPr>
          <w:rFonts w:eastAsia="宋体"/>
          <w:i/>
          <w:iCs/>
        </w:rPr>
        <w:t xml:space="preserve">One company (OPPO) proposes that minimum BW of SL PRS should be 20 </w:t>
      </w:r>
      <w:proofErr w:type="spellStart"/>
      <w:r>
        <w:rPr>
          <w:rFonts w:eastAsia="宋体"/>
          <w:i/>
          <w:iCs/>
        </w:rPr>
        <w:t>MHz.</w:t>
      </w:r>
      <w:proofErr w:type="spellEnd"/>
    </w:p>
    <w:p w14:paraId="2BB1F5A9" w14:textId="77777777" w:rsidR="006C3DDC" w:rsidRDefault="00143073">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2BB1F5AB" w14:textId="77777777" w:rsidR="006C3DDC" w:rsidRDefault="00143073">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宋体"/>
          <w:i/>
          <w:iCs/>
        </w:rPr>
      </w:pPr>
      <w:r>
        <w:rPr>
          <w:rFonts w:eastAsia="宋体"/>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宋体"/>
          <w:i/>
          <w:iCs/>
          <w:u w:val="single"/>
        </w:rPr>
      </w:pPr>
    </w:p>
    <w:p w14:paraId="2BB1F5B0" w14:textId="77777777" w:rsidR="006C3DDC" w:rsidRDefault="00143073">
      <w:pPr>
        <w:pStyle w:val="3"/>
      </w:pPr>
      <w:bookmarkStart w:id="10" w:name="_Hlk128172394"/>
      <w:r>
        <w:t>[High] FL1 Proposal 2.3.2-</w:t>
      </w:r>
      <w:bookmarkEnd w:id="10"/>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lastRenderedPageBreak/>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bandwidth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transmitted by two UEs can be possible.</w:t>
            </w:r>
          </w:p>
          <w:p w14:paraId="2BB1F5F5" w14:textId="77777777" w:rsidR="006C3DDC" w:rsidRDefault="00143073">
            <w:pPr>
              <w:widowControl w:val="0"/>
              <w:rPr>
                <w:bCs/>
                <w:sz w:val="20"/>
                <w:szCs w:val="20"/>
                <w:lang w:eastAsia="zh-CN"/>
              </w:rPr>
            </w:pPr>
            <w:r>
              <w:rPr>
                <w:noProof/>
                <w:lang w:eastAsia="ko-KR"/>
              </w:rPr>
              <w:lastRenderedPageBreak/>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7737CF" w:rsidRDefault="007737CF">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7737CF" w:rsidRDefault="007737CF">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w14:anchorId="2BB2027B"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left:10663;top:17575;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qHwQAAANoAAAAPAAAAZHJzL2Rvd25yZXYueG1sRI/disIw&#10;FITvBd8hHGHvNHVXRK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FEeOofBAAAA2gAAAA8AAAAA&#10;AAAAAAAAAAAABwIAAGRycy9kb3ducmV2LnhtbFBLBQYAAAAAAwADALcAAAD1AgAAAAA=&#10;" fillcolor="#5b9bd5" strokecolor="#1f4d78" strokeweight=".35mm">
                        <v:stroke joinstyle="round"/>
                      </v:rect>
                      <v:rect id="Rectangle 5" o:spid="_x0000_s1029" style="position:absolute;left:10663;top:1972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" fillcolor="#5b9bd5" strokecolor="#1f4d78" strokeweight=".35mm">
                        <v:stroke joinstyle="round"/>
                      </v:rect>
                      <v:rect id="Rectangle 6" o:spid="_x0000_s1030" style="position:absolute;left:10663;top:21877;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" fillcolor="#5b9bd5" strokecolor="#1f4d78" strokeweight=".35mm">
                        <v:stroke joinstyle="round"/>
                      </v:rect>
                      <v:rect id="Rectangle 7" o:spid="_x0000_s1031" style="position:absolute;left:10663;top:24181;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" fillcolor="#5b9bd5" strokecolor="#1f4d78" strokeweight=".35mm">
                        <v:stroke joinstyle="round"/>
                      </v:rect>
                      <v:rect id="Rectangle 8" o:spid="_x0000_s1032" style="position:absolute;left:10663;top:2656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" fillcolor="#5b9bd5" strokecolor="#1f4d78" strokeweight=".35mm">
                        <v:stroke joinstyle="round"/>
                      </v:rect>
                      <v:rect id="Rectangle 9" o:spid="_x0000_s1033" style="position:absolute;left:10663;top:28638;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" fillcolor="#5b9bd5" strokecolor="#1f4d78" strokeweight=".35mm">
                        <v:stroke joinstyle="round"/>
                      </v:rect>
                      <v:rect id="Rectangle 10" o:spid="_x0000_s1034" style="position:absolute;left:10663;top:1678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" fillcolor="#ed7d31" strokecolor="#1f4d78" strokeweight=".35mm">
                        <v:stroke joinstyle="round"/>
                      </v:rect>
                      <v:rect id="Rectangle 11" o:spid="_x0000_s1035" style="position:absolute;left:10663;top:1892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" fillcolor="#ed7d31" strokecolor="#1f4d78" strokeweight=".35mm">
                        <v:stroke joinstyle="round"/>
                      </v:rect>
                      <v:rect id="Rectangle 12" o:spid="_x0000_s1036" style="position:absolute;left:10663;top:21074;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" fillcolor="#ed7d31" strokecolor="#1f4d78" strokeweight=".35mm">
                        <v:stroke joinstyle="round"/>
                      </v:rect>
                      <v:rect id="Rectangle 13" o:spid="_x0000_s1037" style="position:absolute;left:10663;top:23382;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0IwQAAANsAAAAPAAAAZHJzL2Rvd25yZXYueG1sRE/JasMw&#10;EL0X8g9iAr2URG4L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EilXQjBAAAA2wAAAA8AAAAA&#10;AAAAAAAAAAAABwIAAGRycy9kb3ducmV2LnhtbFBLBQYAAAAAAwADALcAAAD1AgAAAAA=&#10;" fillcolor="#ed7d31" strokecolor="#1f4d78" strokeweight=".35mm">
                        <v:stroke joinstyle="round"/>
                      </v:rect>
                      <v:rect id="Rectangle 14" o:spid="_x0000_s1038" style="position:absolute;left:10663;top:2577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V8wQAAANsAAAAPAAAAZHJzL2Rvd25yZXYueG1sRE/JasMw&#10;EL0X8g9iAr2URG4p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MdMxXzBAAAA2wAAAA8AAAAA&#10;AAAAAAAAAAAABwIAAGRycy9kb3ducmV2LnhtbFBLBQYAAAAAAwADALcAAAD1AgAAAAA=&#10;" fillcolor="#ed7d31" strokecolor="#1f4d78" strokeweight=".35mm">
                        <v:stroke joinstyle="round"/>
                      </v:rect>
                      <v:rect id="Rectangle 15" o:spid="_x0000_s1039" style="position:absolute;left:10663;top:27838;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" fillcolor="#ed7d31" strokecolor="#1f4d78" strokeweight=".35mm">
                        <v:stroke joinstyle="round"/>
                      </v:rect>
                      <v:rect id="Rectangle 16" o:spid="_x0000_s1040" style="position:absolute;left:10663;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" fillcolor="#ed7d31" strokecolor="#1f4d78" strokeweight=".35mm">
                        <v:stroke joinstyle="round"/>
                      </v:rect>
                      <v:rect id="Rectangle 17" o:spid="_x0000_s1041" style="position:absolute;left:10663;top:7866;width:3492;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" fillcolor="#ed7d31" strokecolor="#1f4d78" strokeweight=".35mm">
                        <v:stroke joinstyle="round"/>
                      </v:rect>
                      <v:rect id="Rectangle 18" o:spid="_x0000_s1042" style="position:absolute;left:10663;top:1002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" fillcolor="#ed7d31" strokecolor="#1f4d78" strokeweight=".35mm">
                        <v:stroke joinstyle="round"/>
                      </v:rect>
                      <v:rect id="Rectangle 19" o:spid="_x0000_s1043" style="position:absolute;left:10663;top:12330;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" fillcolor="#ed7d31" strokecolor="#1f4d78" strokeweight=".35mm">
                        <v:stroke joinstyle="round"/>
                      </v:rect>
                      <v:rect id="Rectangle 20" o:spid="_x0000_s1044" style="position:absolute;left:10663;top:14713;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" fillcolor="#ed7d31" strokecolor="#1f4d78" strokeweight=".35mm">
                        <v:stroke joinstyle="round"/>
                      </v:rect>
                      <v:rect id="Rectangle 21" o:spid="_x0000_s1045" style="position:absolute;left:19170;top:5720;width:3492;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" fillcolor="#ed7d31" strokecolor="#1f4d78" strokeweight=".35mm">
                        <v:stroke joinstyle="round"/>
                      </v:rect>
                      <v:rect id="Rectangle 22" o:spid="_x0000_s1046" style="position:absolute;left:24980;top:4852;width:8428;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" strokeweight=".18mm">
                        <v:textbox inset="2.5mm,1.25mm,2.5mm,1.25mm">
                          <w:txbxContent>
                            <w:p w14:paraId="2BB20285" w14:textId="77777777" w:rsidR="007737CF" w:rsidRDefault="007737CF">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" fillcolor="#5b9bd5" strokecolor="#1f4d78" strokeweight=".35mm">
                        <v:stroke joinstyle="round"/>
                      </v:rect>
                      <v:rect id="Rectangle 24" o:spid="_x0000_s1048" style="position:absolute;left:24980;top:10026;width:8428;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" strokeweight=".18mm">
                        <v:textbox inset="2.5mm,1.25mm,2.5mm,1.25mm">
                          <w:txbxContent>
                            <w:p w14:paraId="2BB20286" w14:textId="77777777" w:rsidR="007737CF" w:rsidRDefault="007737CF">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lastRenderedPageBreak/>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Automotive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 xml:space="preserve">For different positioning services, using multiple SL PRS resources with different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resource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lastRenderedPageBreak/>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3"/>
              <w:outlineLvl w:val="2"/>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3"/>
              <w:outlineLvl w:val="2"/>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bandwidth where the SL PRS bandwidth is provided by higher layers for a receiving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3"/>
              <w:outlineLvl w:val="2"/>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receiving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subsequent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宋体" w:hint="eastAsia"/>
                <w:sz w:val="20"/>
                <w:lang w:eastAsia="zh-CN"/>
              </w:rPr>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resource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candidates.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 xml:space="preserve">Note that if we introduce SL PRS BW flexibility to be smaller than the BW of a RP, then the starting PRB (or subchannel) of a SL PRS BW is additionally introduced. We think that too much flexibility should be avoided from starting </w:t>
            </w:r>
            <w:r>
              <w:rPr>
                <w:sz w:val="20"/>
                <w:lang w:eastAsia="zh-CN"/>
              </w:rPr>
              <w:lastRenderedPageBreak/>
              <w:t>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3"/>
              <w:outlineLvl w:val="2"/>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receiving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lastRenderedPageBreak/>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 xml:space="preserve">We tend to agree with LGE’s comments, if SL PRS bandwidth is (pre-)configured and even the starting PRB for SL PRS is also (pre-)configured as proposed by CMCC, the distinction between Alt 1 and Alt 2 are almost disappear,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 xml:space="preserve">The proposal looks like a compromise between Alt 1 and Alt 2 from the previous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lastRenderedPageBreak/>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lastRenderedPageBreak/>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 xml:space="preserve">We agree with the proposal, and would also be ok with the proposal of update from CMCC. We also agree with the comment from Qualcomm on the </w:t>
            </w:r>
            <w:r>
              <w:rPr>
                <w:bCs/>
                <w:sz w:val="20"/>
                <w:szCs w:val="20"/>
                <w:lang w:eastAsia="zh-CN"/>
              </w:rPr>
              <w:t>improvement of resource utilization when not all UEs need the same accuracy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 xml:space="preserve">We share similar view as other companies that as we already agreed multiple resource pools for SL PRS, it is equivalent to </w:t>
            </w:r>
            <w:proofErr w:type="spellStart"/>
            <w:r>
              <w:rPr>
                <w:sz w:val="20"/>
                <w:lang w:eastAsia="zh-CN"/>
              </w:rPr>
              <w:t>FDM’ed</w:t>
            </w:r>
            <w:proofErr w:type="spellEnd"/>
            <w:r>
              <w:rPr>
                <w:sz w:val="20"/>
                <w:lang w:eastAsia="zh-CN"/>
              </w:rPr>
              <w:t xml:space="preserve">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3"/>
              <w:outlineLvl w:val="2"/>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proofErr w:type="spellStart"/>
            <w:r>
              <w:rPr>
                <w:sz w:val="20"/>
              </w:rPr>
              <w:t>InterDigital</w:t>
            </w:r>
            <w:proofErr w:type="spellEnd"/>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3"/>
              <w:outlineLvl w:val="2"/>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r>
              <w:rPr>
                <w:rFonts w:eastAsia="宋体"/>
                <w:i/>
                <w:iCs/>
                <w:color w:val="00B0F0"/>
              </w:rPr>
              <w:lastRenderedPageBreak/>
              <w:t xml:space="preserve">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38135" w:themeColor="accent6" w:themeShade="BF"/>
              </w:rPr>
              <w:t xml:space="preserve"> </w:t>
            </w:r>
            <w:r>
              <w:rPr>
                <w:rFonts w:eastAsia="宋体"/>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lastRenderedPageBreak/>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 xml:space="preserve">In addition, we think the bracket in the sub-bullet must be removed, otherwise,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proofErr w:type="spellStart"/>
            <w:r>
              <w:rPr>
                <w:sz w:val="20"/>
                <w:lang w:eastAsia="zh-CN"/>
              </w:rPr>
              <w:t>Futurewei</w:t>
            </w:r>
            <w:proofErr w:type="spellEnd"/>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bandwidth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remove LPP or SLPP. From our opinion, if multiple SL PRS BWs are  (pre-)configured in a resource pool, TX UE can select the SL PRS BW required for SL PRS transmission based on the SP positioning QoS requirement. Then  TX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align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lastRenderedPageBreak/>
              <w:t>If the group stands strongly for FL proposal, we suggest the following modification.</w:t>
            </w:r>
          </w:p>
          <w:p w14:paraId="2BB1F6C5" w14:textId="77777777" w:rsidR="00B91088" w:rsidRPr="00B3158C" w:rsidRDefault="00B91088" w:rsidP="00B91088">
            <w:pPr>
              <w:pStyle w:val="3"/>
              <w:outlineLvl w:val="2"/>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 xml:space="preserve">bandwidth </w:t>
            </w:r>
            <w:r>
              <w:rPr>
                <w:bCs/>
                <w:i/>
                <w:color w:val="00B0F0"/>
              </w:rPr>
              <w:t xml:space="preserve">can be same as or smaller than resource pool </w:t>
            </w:r>
            <w:r>
              <w:rPr>
                <w:rFonts w:eastAsia="宋体"/>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宋体"/>
                <w:i/>
                <w:iCs/>
                <w:color w:val="00B0F0"/>
              </w:rPr>
              <w:t xml:space="preserve">where the SL PRS bandwidth is </w:t>
            </w:r>
            <w:r w:rsidRPr="00470A63">
              <w:rPr>
                <w:rFonts w:eastAsia="宋体"/>
                <w:i/>
                <w:iCs/>
                <w:strike/>
                <w:color w:val="806000" w:themeColor="accent4" w:themeShade="80"/>
              </w:rPr>
              <w:t>provided</w:t>
            </w:r>
            <w:r w:rsidRPr="00470A63">
              <w:rPr>
                <w:rFonts w:eastAsia="宋体"/>
                <w:i/>
                <w:iCs/>
                <w:color w:val="806000" w:themeColor="accent4" w:themeShade="80"/>
              </w:rPr>
              <w:t xml:space="preserve"> select</w:t>
            </w:r>
            <w:r>
              <w:rPr>
                <w:rFonts w:eastAsia="宋体"/>
                <w:i/>
                <w:iCs/>
                <w:color w:val="806000" w:themeColor="accent4" w:themeShade="80"/>
              </w:rPr>
              <w:t>e</w:t>
            </w:r>
            <w:r w:rsidRPr="00470A63">
              <w:rPr>
                <w:rFonts w:eastAsia="宋体"/>
                <w:i/>
                <w:iCs/>
                <w:color w:val="806000" w:themeColor="accent4" w:themeShade="80"/>
              </w:rPr>
              <w:t>d</w:t>
            </w:r>
            <w:r>
              <w:rPr>
                <w:rFonts w:eastAsia="宋体"/>
                <w:i/>
                <w:iCs/>
                <w:color w:val="00B0F0"/>
              </w:rPr>
              <w:t xml:space="preserve"> by </w:t>
            </w:r>
            <w:r w:rsidRPr="00470A63">
              <w:rPr>
                <w:rFonts w:eastAsia="宋体"/>
                <w:i/>
                <w:iCs/>
                <w:color w:val="806000" w:themeColor="accent4" w:themeShade="80"/>
              </w:rPr>
              <w:t>TX</w:t>
            </w:r>
            <w:r>
              <w:rPr>
                <w:rFonts w:eastAsia="宋体"/>
                <w:i/>
                <w:iCs/>
                <w:color w:val="00B0F0"/>
              </w:rPr>
              <w:t xml:space="preserve"> </w:t>
            </w:r>
            <w:r w:rsidRPr="00470A63">
              <w:rPr>
                <w:rFonts w:eastAsia="宋体"/>
                <w:i/>
                <w:iCs/>
                <w:color w:val="806000" w:themeColor="accent4" w:themeShade="80"/>
              </w:rPr>
              <w:t>UE’s</w:t>
            </w:r>
            <w:r>
              <w:rPr>
                <w:rFonts w:eastAsia="宋体"/>
                <w:i/>
                <w:iCs/>
                <w:color w:val="00B0F0"/>
              </w:rPr>
              <w:t xml:space="preserve"> higher layers </w:t>
            </w:r>
            <w:r w:rsidRPr="00470A63">
              <w:rPr>
                <w:rFonts w:eastAsia="宋体"/>
                <w:i/>
                <w:iCs/>
                <w:strike/>
                <w:color w:val="FF0000"/>
              </w:rPr>
              <w:t>for a transmitting and</w:t>
            </w:r>
            <w:r w:rsidRPr="00470A63">
              <w:rPr>
                <w:rFonts w:eastAsia="宋体"/>
                <w:i/>
                <w:iCs/>
                <w:strike/>
                <w:color w:val="00B0F0"/>
              </w:rPr>
              <w:t xml:space="preserve"> receiving UE via </w:t>
            </w:r>
            <w:r w:rsidRPr="00470A63">
              <w:rPr>
                <w:rFonts w:eastAsia="宋体"/>
                <w:i/>
                <w:iCs/>
                <w:strike/>
                <w:color w:val="FF0000"/>
              </w:rPr>
              <w:t>LLP or</w:t>
            </w:r>
            <w:r w:rsidRPr="00470A63">
              <w:rPr>
                <w:rFonts w:eastAsia="宋体"/>
                <w:i/>
                <w:iCs/>
                <w:strike/>
                <w:color w:val="00B0F0"/>
              </w:rPr>
              <w:t xml:space="preserve"> SLPP</w:t>
            </w:r>
            <w:r>
              <w:rPr>
                <w:rFonts w:eastAsia="宋体"/>
                <w:i/>
                <w:iCs/>
                <w:color w:val="00B0F0"/>
              </w:rPr>
              <w:t xml:space="preserve"> </w:t>
            </w:r>
            <w:r>
              <w:rPr>
                <w:rFonts w:eastAsia="宋体"/>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lastRenderedPageBreak/>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w:t>
            </w:r>
            <w:proofErr w:type="spellStart"/>
            <w:r>
              <w:rPr>
                <w:sz w:val="20"/>
                <w:lang w:eastAsia="zh-CN"/>
              </w:rPr>
              <w:t>gNB</w:t>
            </w:r>
            <w:proofErr w:type="spellEnd"/>
            <w:r>
              <w:rPr>
                <w:sz w:val="20"/>
                <w:lang w:eastAsia="zh-CN"/>
              </w:rPr>
              <w:t xml:space="preserve">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But,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proposed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higher layer signaling can be useful to exchange information about requested/supported SL-PRS bandwidth(s). But to indicate the actually used bandwidth it may not be required: E.g. if only one SL PRS bandwidth value is (pre-)configured in a resource pool then there should be no need for such signaling.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w:t>
            </w:r>
            <w:proofErr w:type="spellStart"/>
            <w:r>
              <w:rPr>
                <w:rFonts w:eastAsia="Malgun Gothic"/>
                <w:sz w:val="20"/>
                <w:lang w:eastAsia="ko-KR"/>
              </w:rPr>
              <w:t>FDM’ed</w:t>
            </w:r>
            <w:proofErr w:type="spellEnd"/>
            <w:r>
              <w:rPr>
                <w:rFonts w:eastAsia="Malgun Gothic"/>
                <w:sz w:val="20"/>
                <w:lang w:eastAsia="ko-KR"/>
              </w:rPr>
              <w:t xml:space="preserve"> multiplexing of SL PRS in different sub-channels, the design/signaling can be complicated. For instance, it may not be reasonable to consider different Tx UEs may transmit SL-PRS in partially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 xml:space="preserve">Given the support for multiple resource pools for SL-PRS, and the subsequent discussion, we think that Alt 1 should be sufficient. A UE can be configured with </w:t>
            </w:r>
            <w:r>
              <w:rPr>
                <w:rFonts w:eastAsia="Malgun Gothic"/>
                <w:sz w:val="20"/>
                <w:lang w:eastAsia="ko-KR"/>
              </w:rPr>
              <w:lastRenderedPageBreak/>
              <w:t>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lastRenderedPageBreak/>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sidRPr="00FA5942">
              <w:rPr>
                <w:i/>
                <w:sz w:val="20"/>
                <w:lang w:eastAsia="zh-CN"/>
              </w:rPr>
              <w:t>“via LPP  or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w:t>
            </w:r>
            <w:proofErr w:type="spellStart"/>
            <w:r w:rsidRPr="003244C2">
              <w:rPr>
                <w:rFonts w:ascii="Times New Roman" w:eastAsia="Malgun Gothic" w:hAnsi="Times New Roman" w:cs="Times New Roman"/>
                <w:color w:val="00B0F0"/>
                <w:sz w:val="20"/>
                <w:lang w:eastAsia="ko-KR"/>
              </w:rPr>
              <w:t>vivo’s</w:t>
            </w:r>
            <w:proofErr w:type="spellEnd"/>
            <w:r w:rsidRPr="003244C2">
              <w:rPr>
                <w:rFonts w:ascii="Times New Roman" w:eastAsia="Malgun Gothic" w:hAnsi="Times New Roman" w:cs="Times New Roman"/>
                <w:color w:val="00B0F0"/>
                <w:sz w:val="20"/>
                <w:lang w:eastAsia="ko-KR"/>
              </w:rPr>
              <w:t xml:space="preserve"> question on sensing UE</w:t>
            </w:r>
            <w:r w:rsidR="00B61C2C" w:rsidRPr="003244C2">
              <w:rPr>
                <w:rFonts w:ascii="Times New Roman" w:eastAsia="Malgun Gothic" w:hAnsi="Times New Roman" w:cs="Times New Roman"/>
                <w:color w:val="00B0F0"/>
                <w:sz w:val="20"/>
                <w:lang w:eastAsia="ko-KR"/>
              </w:rPr>
              <w:t xml:space="preserve"> determining SL PRS BW, the BW information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determination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candidates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3"/>
              <w:outlineLvl w:val="2"/>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宋体"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宋体" w:hAnsi="Times New Roman" w:cs="Times New Roman"/>
                <w:i/>
                <w:iCs/>
                <w:color w:val="00B0F0"/>
              </w:rPr>
              <w:t xml:space="preserve">bandwidth where the SL PRS bandwidth is provided by higher layers </w:t>
            </w:r>
            <w:r w:rsidRPr="003244C2">
              <w:rPr>
                <w:rFonts w:ascii="Times New Roman" w:eastAsia="宋体" w:hAnsi="Times New Roman" w:cs="Times New Roman"/>
                <w:i/>
                <w:iCs/>
                <w:strike/>
                <w:color w:val="7030A0"/>
              </w:rPr>
              <w:t>for a transmitting and receiving UE via LLP or SLPP</w:t>
            </w:r>
            <w:r w:rsidRPr="003244C2">
              <w:rPr>
                <w:rFonts w:ascii="Times New Roman" w:eastAsia="宋体"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 xml:space="preserve">etails of higher layer </w:t>
            </w:r>
            <w:proofErr w:type="spellStart"/>
            <w:r w:rsidRPr="003244C2">
              <w:rPr>
                <w:rFonts w:ascii="Times New Roman" w:hAnsi="Times New Roman" w:cs="Times New Roman"/>
                <w:bCs/>
                <w:i/>
                <w:color w:val="7030A0"/>
                <w:lang w:eastAsia="zh-CN"/>
              </w:rPr>
              <w:t>sig</w:t>
            </w:r>
            <w:r w:rsidR="008B1464" w:rsidRPr="003244C2">
              <w:rPr>
                <w:rFonts w:ascii="Times New Roman" w:hAnsi="Times New Roman" w:cs="Times New Roman"/>
                <w:bCs/>
                <w:i/>
                <w:color w:val="7030A0"/>
                <w:lang w:eastAsia="zh-CN"/>
              </w:rPr>
              <w:t>nalling</w:t>
            </w:r>
            <w:proofErr w:type="spellEnd"/>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option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expected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[One or more] allowed SL PRS bandwidth value(s) can be (pre-)configured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742214" w14:paraId="032782F3" w14:textId="77777777" w:rsidTr="007737CF">
        <w:trPr>
          <w:trHeight w:val="304"/>
        </w:trPr>
        <w:tc>
          <w:tcPr>
            <w:tcW w:w="1650" w:type="dxa"/>
          </w:tcPr>
          <w:p w14:paraId="195D86FB" w14:textId="77777777" w:rsidR="00742214" w:rsidRPr="00BC0EE5" w:rsidRDefault="00742214" w:rsidP="007737CF">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1154" w:type="dxa"/>
          </w:tcPr>
          <w:p w14:paraId="340FFFEF" w14:textId="77777777" w:rsidR="00742214" w:rsidRDefault="00742214" w:rsidP="007737CF">
            <w:pPr>
              <w:widowControl w:val="0"/>
              <w:rPr>
                <w:sz w:val="20"/>
              </w:rPr>
            </w:pPr>
          </w:p>
        </w:tc>
        <w:tc>
          <w:tcPr>
            <w:tcW w:w="6546" w:type="dxa"/>
          </w:tcPr>
          <w:p w14:paraId="64DA48DE" w14:textId="77777777" w:rsidR="00742214" w:rsidRDefault="00742214" w:rsidP="007737CF">
            <w:pPr>
              <w:widowControl w:val="0"/>
              <w:rPr>
                <w:rFonts w:eastAsiaTheme="minorEastAsia"/>
                <w:sz w:val="20"/>
                <w:lang w:eastAsia="zh-CN"/>
              </w:rPr>
            </w:pPr>
            <w:r>
              <w:rPr>
                <w:rFonts w:eastAsiaTheme="minorEastAsia"/>
                <w:sz w:val="20"/>
                <w:lang w:eastAsia="zh-CN"/>
              </w:rPr>
              <w:t>C</w:t>
            </w:r>
            <w:r>
              <w:rPr>
                <w:rFonts w:eastAsiaTheme="minorEastAsia" w:hint="eastAsia"/>
                <w:sz w:val="20"/>
                <w:lang w:eastAsia="zh-CN"/>
              </w:rPr>
              <w:t>la</w:t>
            </w:r>
            <w:r>
              <w:rPr>
                <w:rFonts w:eastAsiaTheme="minorEastAsia"/>
                <w:sz w:val="20"/>
                <w:lang w:eastAsia="zh-CN"/>
              </w:rPr>
              <w:t>rification questions:</w:t>
            </w:r>
          </w:p>
          <w:p w14:paraId="252A4CB5" w14:textId="77777777" w:rsidR="00742214" w:rsidRDefault="00742214" w:rsidP="007737CF">
            <w:pPr>
              <w:widowControl w:val="0"/>
              <w:rPr>
                <w:rFonts w:eastAsiaTheme="minorEastAsia"/>
                <w:sz w:val="20"/>
                <w:lang w:eastAsia="zh-CN"/>
              </w:rPr>
            </w:pPr>
            <w:r>
              <w:rPr>
                <w:rFonts w:eastAsiaTheme="minorEastAsia"/>
                <w:sz w:val="20"/>
                <w:lang w:eastAsia="zh-CN"/>
              </w:rPr>
              <w:t xml:space="preserve">1. If (pre)configured per pool basis, assuming one value, then no need to indicate the bandwidth within SCI. Assuming different values, and indication in SCI is needed is based on the assumption that SL-PRS resources each of which is associated with this bandwidth. This can be noted as a </w:t>
            </w:r>
            <w:proofErr w:type="spellStart"/>
            <w:r>
              <w:rPr>
                <w:rFonts w:eastAsiaTheme="minorEastAsia"/>
                <w:sz w:val="20"/>
                <w:lang w:eastAsia="zh-CN"/>
              </w:rPr>
              <w:t>subbullet</w:t>
            </w:r>
            <w:proofErr w:type="spellEnd"/>
            <w:r>
              <w:rPr>
                <w:rFonts w:eastAsiaTheme="minorEastAsia"/>
                <w:sz w:val="20"/>
                <w:lang w:eastAsia="zh-CN"/>
              </w:rPr>
              <w:t xml:space="preserve">. </w:t>
            </w:r>
          </w:p>
          <w:p w14:paraId="62CD9059" w14:textId="77777777" w:rsidR="00742214" w:rsidRPr="00BC0EE5" w:rsidRDefault="00742214" w:rsidP="007737CF">
            <w:pPr>
              <w:widowControl w:val="0"/>
              <w:rPr>
                <w:rFonts w:eastAsiaTheme="minorEastAsia"/>
                <w:sz w:val="20"/>
                <w:lang w:eastAsia="zh-CN"/>
              </w:rPr>
            </w:pPr>
            <w:r>
              <w:rPr>
                <w:rFonts w:eastAsiaTheme="minorEastAsia"/>
                <w:sz w:val="20"/>
                <w:lang w:eastAsia="zh-CN"/>
              </w:rPr>
              <w:t xml:space="preserve">2. assuming one value smaller than BW of pool, does this proposal imply FDM-ed multiplexing SL-PRS, because otherwise, what other resources not occupied by SL-PRS in frequency domain will be used for? Or the intention is </w:t>
            </w:r>
            <w:proofErr w:type="spellStart"/>
            <w:r>
              <w:rPr>
                <w:rFonts w:eastAsiaTheme="minorEastAsia"/>
                <w:sz w:val="20"/>
                <w:lang w:eastAsia="zh-CN"/>
              </w:rPr>
              <w:t>FDMed</w:t>
            </w:r>
            <w:proofErr w:type="spellEnd"/>
            <w:r>
              <w:rPr>
                <w:rFonts w:eastAsiaTheme="minorEastAsia"/>
                <w:sz w:val="20"/>
                <w:lang w:eastAsia="zh-CN"/>
              </w:rPr>
              <w:t xml:space="preserve"> Mux is not automatically implied for this case and can be separately discussed? Better to clarify it. </w:t>
            </w:r>
          </w:p>
        </w:tc>
      </w:tr>
      <w:tr w:rsidR="00C14F6E" w14:paraId="6655F244" w14:textId="77777777" w:rsidTr="00406387">
        <w:trPr>
          <w:trHeight w:val="304"/>
        </w:trPr>
        <w:tc>
          <w:tcPr>
            <w:tcW w:w="1650" w:type="dxa"/>
          </w:tcPr>
          <w:p w14:paraId="5C17B82A" w14:textId="06961A89" w:rsidR="00C14F6E" w:rsidRDefault="00C14F6E" w:rsidP="00C14F6E">
            <w:pPr>
              <w:widowControl w:val="0"/>
              <w:rPr>
                <w:rFonts w:eastAsia="Malgun Gothic"/>
                <w:sz w:val="20"/>
                <w:lang w:eastAsia="ko-KR"/>
              </w:rPr>
            </w:pPr>
            <w:r>
              <w:rPr>
                <w:bCs/>
                <w:sz w:val="20"/>
                <w:szCs w:val="20"/>
                <w:lang w:eastAsia="zh-CN"/>
              </w:rPr>
              <w:t>Nokia, NSB</w:t>
            </w:r>
          </w:p>
        </w:tc>
        <w:tc>
          <w:tcPr>
            <w:tcW w:w="1154" w:type="dxa"/>
          </w:tcPr>
          <w:p w14:paraId="150118AC" w14:textId="210FC766" w:rsidR="00C14F6E" w:rsidRDefault="00C14F6E" w:rsidP="00C14F6E">
            <w:pPr>
              <w:widowControl w:val="0"/>
              <w:rPr>
                <w:sz w:val="20"/>
              </w:rPr>
            </w:pPr>
          </w:p>
        </w:tc>
        <w:tc>
          <w:tcPr>
            <w:tcW w:w="6546" w:type="dxa"/>
          </w:tcPr>
          <w:p w14:paraId="661C4A29" w14:textId="353D81D0" w:rsidR="00C14F6E" w:rsidRDefault="00C14F6E" w:rsidP="00C14F6E">
            <w:pPr>
              <w:widowControl w:val="0"/>
              <w:rPr>
                <w:rFonts w:eastAsia="Malgun Gothic"/>
                <w:sz w:val="20"/>
                <w:lang w:eastAsia="ko-KR"/>
              </w:rPr>
            </w:pPr>
            <w:r>
              <w:rPr>
                <w:rFonts w:eastAsia="Malgun Gothic"/>
                <w:sz w:val="20"/>
                <w:lang w:eastAsia="ko-KR"/>
              </w:rPr>
              <w:t>OK</w:t>
            </w:r>
          </w:p>
        </w:tc>
      </w:tr>
      <w:tr w:rsidR="00E560D0" w14:paraId="43F01ABA" w14:textId="77777777" w:rsidTr="00406387">
        <w:trPr>
          <w:trHeight w:val="304"/>
        </w:trPr>
        <w:tc>
          <w:tcPr>
            <w:tcW w:w="1650" w:type="dxa"/>
          </w:tcPr>
          <w:p w14:paraId="5E614887" w14:textId="13AD92B4" w:rsidR="00E560D0" w:rsidRDefault="00E560D0" w:rsidP="00E560D0">
            <w:pPr>
              <w:widowControl w:val="0"/>
              <w:rPr>
                <w:rFonts w:eastAsia="Malgun Gothic"/>
                <w:sz w:val="20"/>
                <w:lang w:eastAsia="ko-KR"/>
              </w:rPr>
            </w:pPr>
            <w:r>
              <w:rPr>
                <w:rFonts w:eastAsia="Malgun Gothic"/>
                <w:sz w:val="20"/>
                <w:lang w:eastAsia="ko-KR"/>
              </w:rPr>
              <w:lastRenderedPageBreak/>
              <w:t>Qualcomm</w:t>
            </w:r>
          </w:p>
        </w:tc>
        <w:tc>
          <w:tcPr>
            <w:tcW w:w="1154" w:type="dxa"/>
          </w:tcPr>
          <w:p w14:paraId="55283B3C" w14:textId="2BF97BC9" w:rsidR="00E560D0" w:rsidRDefault="00E560D0" w:rsidP="00E560D0">
            <w:pPr>
              <w:widowControl w:val="0"/>
              <w:rPr>
                <w:sz w:val="20"/>
              </w:rPr>
            </w:pPr>
          </w:p>
        </w:tc>
        <w:tc>
          <w:tcPr>
            <w:tcW w:w="6546" w:type="dxa"/>
          </w:tcPr>
          <w:p w14:paraId="550E42D2" w14:textId="3BA34C4E" w:rsidR="00E560D0" w:rsidRDefault="00E560D0" w:rsidP="00E560D0">
            <w:pPr>
              <w:widowControl w:val="0"/>
              <w:rPr>
                <w:rFonts w:eastAsia="Malgun Gothic"/>
                <w:sz w:val="20"/>
                <w:lang w:eastAsia="ko-KR"/>
              </w:rPr>
            </w:pPr>
            <w:r>
              <w:rPr>
                <w:rFonts w:eastAsia="Malgun Gothic"/>
                <w:sz w:val="20"/>
                <w:lang w:eastAsia="ko-KR"/>
              </w:rPr>
              <w:t>We are ok with the proposal.</w:t>
            </w:r>
          </w:p>
          <w:p w14:paraId="03753E9F" w14:textId="1D0E9F9E" w:rsidR="00E560D0" w:rsidRDefault="00E560D0" w:rsidP="00E560D0">
            <w:pPr>
              <w:widowControl w:val="0"/>
              <w:rPr>
                <w:rFonts w:eastAsia="Malgun Gothic"/>
                <w:sz w:val="20"/>
                <w:lang w:eastAsia="ko-KR"/>
              </w:rPr>
            </w:pPr>
            <w:r>
              <w:rPr>
                <w:rFonts w:eastAsia="Malgun Gothic"/>
                <w:sz w:val="20"/>
                <w:lang w:eastAsia="ko-KR"/>
              </w:rPr>
              <w:t>The FL’s explanation of the changes we proposed is correct. We used the word “allowed”, but the word “possible” achieves the same result. We proposed to remove “to a transmitting UE” since generally the resource pool (pre-)configuration is provided to all UEs and there’s no need to differentiate between the Rx and Tx (pre-)configuration in this case.</w:t>
            </w:r>
          </w:p>
        </w:tc>
      </w:tr>
      <w:tr w:rsidR="00E560D0" w14:paraId="704E805E" w14:textId="77777777" w:rsidTr="00406387">
        <w:trPr>
          <w:trHeight w:val="304"/>
        </w:trPr>
        <w:tc>
          <w:tcPr>
            <w:tcW w:w="1650" w:type="dxa"/>
          </w:tcPr>
          <w:p w14:paraId="53DCF6CA" w14:textId="77777777" w:rsidR="00E560D0" w:rsidRDefault="00E560D0" w:rsidP="00E560D0">
            <w:pPr>
              <w:widowControl w:val="0"/>
              <w:rPr>
                <w:rFonts w:eastAsia="Malgun Gothic"/>
                <w:sz w:val="20"/>
                <w:lang w:eastAsia="ko-KR"/>
              </w:rPr>
            </w:pPr>
          </w:p>
        </w:tc>
        <w:tc>
          <w:tcPr>
            <w:tcW w:w="1154" w:type="dxa"/>
          </w:tcPr>
          <w:p w14:paraId="5EF48E87" w14:textId="77777777" w:rsidR="00E560D0" w:rsidRDefault="00E560D0" w:rsidP="00E560D0">
            <w:pPr>
              <w:widowControl w:val="0"/>
              <w:rPr>
                <w:sz w:val="20"/>
              </w:rPr>
            </w:pPr>
          </w:p>
        </w:tc>
        <w:tc>
          <w:tcPr>
            <w:tcW w:w="6546" w:type="dxa"/>
          </w:tcPr>
          <w:p w14:paraId="670CC781" w14:textId="77777777" w:rsidR="00E560D0" w:rsidRDefault="00E560D0" w:rsidP="00E560D0">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multiplexed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3"/>
              <w:outlineLvl w:val="2"/>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the a </w:t>
            </w:r>
            <w:r>
              <w:rPr>
                <w:bCs/>
                <w:sz w:val="20"/>
                <w:lang w:eastAsia="zh-CN"/>
              </w:rPr>
              <w:lastRenderedPageBreak/>
              <w:t>given PSSCH that transmitted together with SL PRS (e.g. in same slot)? Based on our 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proofErr w:type="spellStart"/>
            <w:r>
              <w:rPr>
                <w:sz w:val="20"/>
                <w:lang w:eastAsia="zh-CN"/>
              </w:rPr>
              <w:lastRenderedPageBreak/>
              <w:t>Spreadtrum</w:t>
            </w:r>
            <w:proofErr w:type="spellEnd"/>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Automotive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3"/>
              <w:outlineLvl w:val="2"/>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lastRenderedPageBreak/>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always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宋体"/>
                <w:sz w:val="20"/>
                <w:lang w:eastAsia="zh-CN"/>
              </w:rPr>
            </w:pPr>
            <w:r>
              <w:rPr>
                <w:rFonts w:eastAsia="宋体"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proofErr w:type="spellStart"/>
            <w:r>
              <w:rPr>
                <w:rFonts w:hint="eastAsia"/>
                <w:sz w:val="20"/>
                <w:lang w:eastAsia="zh-CN"/>
              </w:rPr>
              <w:t>S</w:t>
            </w:r>
            <w:r>
              <w:rPr>
                <w:sz w:val="20"/>
                <w:lang w:eastAsia="zh-CN"/>
              </w:rPr>
              <w:t>preadtrum</w:t>
            </w:r>
            <w:proofErr w:type="spellEnd"/>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transmitted,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宋体"/>
                <w:sz w:val="20"/>
                <w:lang w:eastAsia="zh-CN"/>
              </w:rPr>
            </w:pPr>
            <w:r>
              <w:rPr>
                <w:rFonts w:eastAsia="宋体"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宋体"/>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3"/>
              <w:outlineLvl w:val="2"/>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 xml:space="preserve">is same as the bandwidth indicated for PSSCH if/when </w:t>
            </w:r>
            <w:r>
              <w:rPr>
                <w:bCs/>
                <w:i/>
                <w:color w:val="00B0F0"/>
              </w:rPr>
              <w:lastRenderedPageBreak/>
              <w:t>PSSCH is transmitted in the same slot with SL PRS from the same transmitter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宋体"/>
                <w:sz w:val="20"/>
                <w:lang w:eastAsia="zh-CN"/>
              </w:rPr>
            </w:pPr>
            <w:r>
              <w:rPr>
                <w:rFonts w:eastAsia="宋体"/>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If there are slots only transmit SL PRS and without PSSCH for SL data in  a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宋体"/>
                <w:sz w:val="20"/>
                <w:lang w:eastAsia="zh-CN"/>
              </w:rPr>
            </w:pPr>
            <w:r>
              <w:rPr>
                <w:rFonts w:eastAsia="宋体"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宋体"/>
                <w:sz w:val="20"/>
                <w:lang w:eastAsia="zh-CN"/>
              </w:rPr>
            </w:pPr>
            <w:proofErr w:type="spellStart"/>
            <w:r>
              <w:rPr>
                <w:rFonts w:eastAsia="宋体"/>
                <w:sz w:val="20"/>
                <w:lang w:eastAsia="zh-CN"/>
              </w:rPr>
              <w:t>Futurewei</w:t>
            </w:r>
            <w:proofErr w:type="spellEnd"/>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宋体"/>
                <w:sz w:val="20"/>
                <w:lang w:eastAsia="zh-CN"/>
              </w:rPr>
            </w:pPr>
            <w:r>
              <w:rPr>
                <w:rFonts w:eastAsia="宋体"/>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宋体"/>
                <w:sz w:val="20"/>
                <w:lang w:eastAsia="zh-CN"/>
              </w:rPr>
            </w:pPr>
            <w:r>
              <w:rPr>
                <w:rFonts w:eastAsia="宋体"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A75B3A">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3"/>
              <w:outlineLvl w:val="2"/>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742214" w:rsidRPr="008634C5" w14:paraId="2927F358" w14:textId="77777777" w:rsidTr="007737CF">
        <w:trPr>
          <w:trHeight w:val="304"/>
        </w:trPr>
        <w:tc>
          <w:tcPr>
            <w:tcW w:w="1639" w:type="dxa"/>
          </w:tcPr>
          <w:p w14:paraId="4A2E95C9" w14:textId="77777777" w:rsidR="00742214" w:rsidRPr="00BC0EE5" w:rsidRDefault="00742214" w:rsidP="00742214">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308" w:type="dxa"/>
          </w:tcPr>
          <w:p w14:paraId="78352060" w14:textId="77777777" w:rsidR="00742214" w:rsidRPr="00BC0EE5" w:rsidRDefault="00742214" w:rsidP="00742214">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401183" w:rsidRPr="008634C5" w14:paraId="1E1C7536" w14:textId="77777777" w:rsidTr="00A75B3A">
        <w:trPr>
          <w:trHeight w:val="304"/>
        </w:trPr>
        <w:tc>
          <w:tcPr>
            <w:tcW w:w="1639" w:type="dxa"/>
          </w:tcPr>
          <w:p w14:paraId="04AF7802" w14:textId="2A33D719" w:rsidR="00401183" w:rsidRDefault="00401183" w:rsidP="00401183">
            <w:pPr>
              <w:widowControl w:val="0"/>
              <w:rPr>
                <w:rFonts w:eastAsia="Malgun Gothic"/>
                <w:sz w:val="20"/>
                <w:lang w:eastAsia="ko-KR"/>
              </w:rPr>
            </w:pPr>
            <w:r>
              <w:rPr>
                <w:bCs/>
                <w:sz w:val="20"/>
                <w:szCs w:val="20"/>
                <w:lang w:eastAsia="zh-CN"/>
              </w:rPr>
              <w:t>Nokia, NSB</w:t>
            </w:r>
          </w:p>
        </w:tc>
        <w:tc>
          <w:tcPr>
            <w:tcW w:w="7308" w:type="dxa"/>
          </w:tcPr>
          <w:p w14:paraId="5A9B97D4" w14:textId="21CF98E0" w:rsidR="00401183" w:rsidRDefault="00401183" w:rsidP="00401183">
            <w:pPr>
              <w:widowControl w:val="0"/>
              <w:rPr>
                <w:rFonts w:eastAsia="Malgun Gothic"/>
                <w:bCs/>
                <w:sz w:val="20"/>
                <w:lang w:eastAsia="ko-KR"/>
              </w:rPr>
            </w:pPr>
            <w:r>
              <w:rPr>
                <w:bCs/>
                <w:sz w:val="20"/>
                <w:szCs w:val="20"/>
                <w:lang w:eastAsia="zh-CN"/>
              </w:rPr>
              <w:t>OK</w:t>
            </w:r>
          </w:p>
        </w:tc>
      </w:tr>
      <w:tr w:rsidR="00E719BF" w:rsidRPr="008634C5" w14:paraId="0C51244C" w14:textId="77777777" w:rsidTr="00A75B3A">
        <w:trPr>
          <w:trHeight w:val="304"/>
        </w:trPr>
        <w:tc>
          <w:tcPr>
            <w:tcW w:w="1639" w:type="dxa"/>
          </w:tcPr>
          <w:p w14:paraId="12F4484F" w14:textId="456A95A8" w:rsidR="00E719BF" w:rsidRDefault="00E719BF" w:rsidP="00E719BF">
            <w:pPr>
              <w:widowControl w:val="0"/>
              <w:rPr>
                <w:rFonts w:eastAsia="Malgun Gothic"/>
                <w:sz w:val="20"/>
                <w:lang w:eastAsia="ko-KR"/>
              </w:rPr>
            </w:pPr>
            <w:r>
              <w:rPr>
                <w:rFonts w:eastAsia="Malgun Gothic"/>
                <w:sz w:val="20"/>
                <w:lang w:eastAsia="ko-KR"/>
              </w:rPr>
              <w:t>Qualcomm</w:t>
            </w:r>
          </w:p>
        </w:tc>
        <w:tc>
          <w:tcPr>
            <w:tcW w:w="7308" w:type="dxa"/>
          </w:tcPr>
          <w:p w14:paraId="4086BEC3" w14:textId="24FC16DD" w:rsidR="00E719BF" w:rsidRDefault="00E719BF" w:rsidP="00E719BF">
            <w:pPr>
              <w:widowControl w:val="0"/>
              <w:rPr>
                <w:rFonts w:eastAsia="Malgun Gothic"/>
                <w:bCs/>
                <w:sz w:val="20"/>
                <w:lang w:eastAsia="ko-KR"/>
              </w:rPr>
            </w:pPr>
            <w:r>
              <w:rPr>
                <w:rFonts w:eastAsia="Malgun Gothic"/>
                <w:bCs/>
                <w:sz w:val="20"/>
                <w:lang w:eastAsia="ko-KR"/>
              </w:rPr>
              <w:t>We support the proposal</w:t>
            </w: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宋体"/>
          <w:i/>
          <w:iCs/>
        </w:rPr>
      </w:pPr>
      <w:r>
        <w:rPr>
          <w:rFonts w:eastAsia="宋体"/>
          <w:b/>
          <w:bCs/>
          <w:i/>
          <w:iCs/>
        </w:rPr>
        <w:t>On supported values of number of symbols (values of M) for SL PRS in dedicated and shared resource pools</w:t>
      </w:r>
      <w:r>
        <w:rPr>
          <w:rFonts w:eastAsia="宋体"/>
          <w:i/>
          <w:iCs/>
        </w:rPr>
        <w:t xml:space="preserve">, </w:t>
      </w:r>
    </w:p>
    <w:p w14:paraId="2BB1F783" w14:textId="77777777" w:rsidR="006C3DDC" w:rsidRDefault="00143073">
      <w:pPr>
        <w:numPr>
          <w:ilvl w:val="1"/>
          <w:numId w:val="11"/>
        </w:numPr>
        <w:rPr>
          <w:rFonts w:eastAsia="宋体"/>
          <w:i/>
          <w:iCs/>
        </w:rPr>
      </w:pPr>
      <w:r>
        <w:rPr>
          <w:rFonts w:eastAsia="宋体"/>
          <w:i/>
          <w:iCs/>
        </w:rPr>
        <w:t>Views are divergent and summarized as below (From RAN1 #112, already-agreed values of M include: {1, 2, 4}):</w:t>
      </w:r>
    </w:p>
    <w:p w14:paraId="2BB1F784" w14:textId="77777777" w:rsidR="006C3DDC" w:rsidRDefault="00143073">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esource</w:t>
      </w:r>
      <w:proofErr w:type="spellEnd"/>
      <w:r>
        <w:rPr>
          <w:rFonts w:eastAsia="宋体"/>
          <w:i/>
          <w:iCs/>
          <w:lang w:val="en-GB"/>
        </w:rPr>
        <w:t xml:space="preserve"> allocation and SL-PRS multiplexing</w:t>
      </w:r>
      <w:r>
        <w:rPr>
          <w:rFonts w:eastAsia="宋体"/>
          <w:i/>
          <w:iCs/>
        </w:rPr>
        <w:t>: Nokia</w:t>
      </w:r>
    </w:p>
    <w:p w14:paraId="2BB1F785" w14:textId="77777777" w:rsidR="006C3DDC" w:rsidRDefault="00143073">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2BB1F786" w14:textId="77777777" w:rsidR="006C3DDC" w:rsidRDefault="00143073">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B1F787" w14:textId="77777777" w:rsidR="006C3DDC" w:rsidRDefault="00143073">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B1F788" w14:textId="77777777" w:rsidR="006C3DDC" w:rsidRDefault="00143073">
      <w:pPr>
        <w:numPr>
          <w:ilvl w:val="2"/>
          <w:numId w:val="11"/>
        </w:numPr>
        <w:rPr>
          <w:rFonts w:eastAsia="宋体"/>
          <w:i/>
          <w:iCs/>
        </w:rPr>
      </w:pPr>
      <w:r>
        <w:rPr>
          <w:rFonts w:eastAsia="宋体"/>
          <w:i/>
          <w:iCs/>
        </w:rPr>
        <w:t>M can be flexibly set from one of {2, 4, 6, 9, 10}: Qualcomm</w:t>
      </w:r>
    </w:p>
    <w:p w14:paraId="2BB1F789" w14:textId="77777777" w:rsidR="006C3DDC" w:rsidRDefault="00143073">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B1F78A" w14:textId="77777777" w:rsidR="006C3DDC" w:rsidRDefault="00143073">
      <w:pPr>
        <w:numPr>
          <w:ilvl w:val="2"/>
          <w:numId w:val="11"/>
        </w:numPr>
        <w:rPr>
          <w:rFonts w:eastAsia="宋体"/>
          <w:i/>
          <w:iCs/>
        </w:rPr>
      </w:pPr>
      <w:r>
        <w:rPr>
          <w:rFonts w:eastAsia="宋体"/>
          <w:i/>
          <w:iCs/>
        </w:rPr>
        <w:t>For partially staggered patterns, M can be flexibly set as even-number less than N: LGE</w:t>
      </w:r>
    </w:p>
    <w:p w14:paraId="2BB1F78B" w14:textId="77777777" w:rsidR="006C3DDC" w:rsidRDefault="00143073">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B1F78C" w14:textId="77777777" w:rsidR="006C3DDC" w:rsidRDefault="00143073">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B1F78F" w14:textId="77777777" w:rsidR="006C3DDC" w:rsidRDefault="00143073">
      <w:pPr>
        <w:numPr>
          <w:ilvl w:val="1"/>
          <w:numId w:val="11"/>
        </w:numPr>
        <w:rPr>
          <w:rFonts w:eastAsia="宋体"/>
          <w:i/>
          <w:iCs/>
        </w:rPr>
      </w:pPr>
      <w:r>
        <w:rPr>
          <w:rFonts w:eastAsia="宋体"/>
          <w:i/>
          <w:iCs/>
        </w:rPr>
        <w:t>SL PRS may be mapped to non-contiguous-in-time symbols: OPPO, Apple.</w:t>
      </w:r>
    </w:p>
    <w:p w14:paraId="2BB1F790" w14:textId="77777777" w:rsidR="006C3DDC" w:rsidRDefault="00143073">
      <w:pPr>
        <w:numPr>
          <w:ilvl w:val="1"/>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宋体"/>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宋体"/>
          <w:i/>
          <w:iCs/>
        </w:rPr>
        <w:t>SL PRS may be mapped to non-contiguous-in-time symbols.</w:t>
      </w:r>
    </w:p>
    <w:p w14:paraId="2BB1F797" w14:textId="77777777" w:rsidR="006C3DDC" w:rsidRDefault="006C3DDC">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lastRenderedPageBreak/>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proofErr w:type="spellStart"/>
            <w:r>
              <w:rPr>
                <w:bCs/>
                <w:sz w:val="20"/>
                <w:szCs w:val="20"/>
                <w:lang w:eastAsia="zh-CN"/>
              </w:rPr>
              <w:t>xiaomi</w:t>
            </w:r>
            <w:proofErr w:type="spellEnd"/>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configured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comments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3"/>
              <w:outlineLvl w:val="2"/>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宋体"/>
                <w:i/>
                <w:iCs/>
              </w:rPr>
              <w:t>SL PRS may be mapped to contiguous-in-time symbols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宋体"/>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proofErr w:type="spellStart"/>
            <w:r>
              <w:rPr>
                <w:sz w:val="20"/>
                <w:lang w:eastAsia="zh-CN"/>
              </w:rPr>
              <w:t>Spreadtrum</w:t>
            </w:r>
            <w:proofErr w:type="spellEnd"/>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55" w:type="dxa"/>
          </w:tcPr>
          <w:p w14:paraId="2BB1F7D3" w14:textId="77777777" w:rsidR="006C3DDC" w:rsidRDefault="00143073">
            <w:pPr>
              <w:widowControl w:val="0"/>
              <w:rPr>
                <w:bCs/>
                <w:sz w:val="20"/>
                <w:szCs w:val="20"/>
                <w:lang w:eastAsia="zh-CN"/>
              </w:rPr>
            </w:pPr>
            <w:r>
              <w:rPr>
                <w:bCs/>
                <w:sz w:val="20"/>
                <w:lang w:eastAsia="zh-CN"/>
              </w:rPr>
              <w:t>See comments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lastRenderedPageBreak/>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Automotive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communication UEs, affecting backward compatibility. However, if SL PRS transmission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proofErr w:type="spellStart"/>
            <w:r>
              <w:rPr>
                <w:rFonts w:eastAsia="Malgun Gothic"/>
                <w:sz w:val="20"/>
                <w:lang w:eastAsia="ko-KR"/>
              </w:rPr>
              <w:t>InterDigital</w:t>
            </w:r>
            <w:proofErr w:type="spellEnd"/>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3"/>
              <w:outlineLvl w:val="2"/>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symbols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lastRenderedPageBreak/>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宋体"/>
                <w:lang w:eastAsia="zh-CN"/>
              </w:rPr>
            </w:pPr>
            <w:r>
              <w:rPr>
                <w:rFonts w:eastAsia="宋体" w:hint="eastAsia"/>
                <w:lang w:eastAsia="zh-CN"/>
              </w:rPr>
              <w:lastRenderedPageBreak/>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3"/>
              <w:outlineLvl w:val="2"/>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45911" w:themeColor="accent2" w:themeShade="BF"/>
              </w:rPr>
              <w:t>may be</w:t>
            </w:r>
            <w:r>
              <w:rPr>
                <w:rFonts w:eastAsia="宋体"/>
                <w:i/>
                <w:iCs/>
                <w:color w:val="00B0F0"/>
              </w:rPr>
              <w:t xml:space="preserve"> </w:t>
            </w:r>
            <w:r>
              <w:rPr>
                <w:rFonts w:eastAsia="宋体"/>
                <w:i/>
                <w:iCs/>
                <w:color w:val="C45911" w:themeColor="accent2" w:themeShade="BF"/>
              </w:rPr>
              <w:t xml:space="preserve">is </w:t>
            </w:r>
            <w:r>
              <w:rPr>
                <w:rFonts w:eastAsia="宋体"/>
                <w:i/>
                <w:iCs/>
                <w:color w:val="00B0F0"/>
              </w:rPr>
              <w:t>mapped to contiguous-in-time symbols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updated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宋体" w:hAnsi="Times New Roman" w:cs="Times New Roman"/>
                <w:i/>
                <w:iCs/>
                <w:color w:val="00B0F0"/>
              </w:rPr>
              <w:t xml:space="preserve">For shared resource pools, </w:t>
            </w:r>
            <w:r w:rsidRPr="00693D44">
              <w:rPr>
                <w:rFonts w:ascii="Times New Roman" w:eastAsia="宋体" w:hAnsi="Times New Roman" w:cs="Times New Roman"/>
                <w:i/>
                <w:iCs/>
                <w:color w:val="00B050"/>
              </w:rPr>
              <w:t xml:space="preserve">a UE does not map SL-PRS and PSSCH </w:t>
            </w:r>
            <w:r w:rsidRPr="00693D44">
              <w:rPr>
                <w:rFonts w:ascii="Times New Roman" w:eastAsia="宋体" w:hAnsi="Times New Roman" w:cs="Times New Roman"/>
                <w:i/>
                <w:iCs/>
                <w:color w:val="00B050"/>
              </w:rPr>
              <w:lastRenderedPageBreak/>
              <w:t>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Malgun Gothic"/>
                <w:lang w:eastAsia="ko-KR"/>
              </w:rPr>
            </w:pPr>
            <w:r>
              <w:rPr>
                <w:rFonts w:eastAsia="Malgun Gothic"/>
                <w:lang w:eastAsia="ko-KR"/>
              </w:rPr>
              <w:lastRenderedPageBreak/>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Malgun Gothic"/>
                <w:lang w:eastAsia="ko-KR"/>
              </w:rPr>
            </w:pPr>
            <w:r>
              <w:rPr>
                <w:rFonts w:eastAsia="Malgun Gothic"/>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0757B01A" w:rsidR="00FF6375" w:rsidRPr="00C77301" w:rsidRDefault="00AC3DB2" w:rsidP="00FF6375">
            <w:pPr>
              <w:widowControl w:val="0"/>
              <w:spacing w:after="0"/>
              <w:jc w:val="left"/>
              <w:rPr>
                <w:rFonts w:eastAsia="Malgun Gothic"/>
                <w:lang w:eastAsia="ko-KR"/>
              </w:rPr>
            </w:pPr>
            <w:proofErr w:type="spellStart"/>
            <w:r>
              <w:rPr>
                <w:rFonts w:eastAsia="Malgun Gothic"/>
                <w:lang w:eastAsia="ko-KR"/>
              </w:rPr>
              <w:t>CEWiT</w:t>
            </w:r>
            <w:proofErr w:type="spellEnd"/>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2428AE8D" w:rsidR="00FF6375" w:rsidRPr="00C77301" w:rsidRDefault="00AC3DB2" w:rsidP="00FF6375">
            <w:pPr>
              <w:widowControl w:val="0"/>
              <w:rPr>
                <w:rFonts w:eastAsia="Malgun Gothic"/>
                <w:lang w:eastAsia="ko-KR"/>
              </w:rPr>
            </w:pPr>
            <w:r>
              <w:rPr>
                <w:rFonts w:eastAsia="Malgun Gothic"/>
                <w:lang w:eastAsia="ko-KR"/>
              </w:rPr>
              <w:t>Support</w:t>
            </w:r>
          </w:p>
        </w:tc>
      </w:tr>
      <w:tr w:rsidR="00742214" w14:paraId="5F9CBF61" w14:textId="77777777" w:rsidTr="007737CF">
        <w:trPr>
          <w:trHeight w:val="304"/>
        </w:trPr>
        <w:tc>
          <w:tcPr>
            <w:tcW w:w="1649" w:type="dxa"/>
            <w:tcBorders>
              <w:top w:val="single" w:sz="4" w:space="0" w:color="auto"/>
              <w:bottom w:val="single" w:sz="4" w:space="0" w:color="auto"/>
            </w:tcBorders>
          </w:tcPr>
          <w:p w14:paraId="27FF738A" w14:textId="77777777" w:rsidR="00742214" w:rsidRPr="00BC0EE5" w:rsidRDefault="00742214" w:rsidP="007737CF">
            <w:pPr>
              <w:widowControl w:val="0"/>
              <w:spacing w:after="0"/>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55" w:type="dxa"/>
            <w:tcBorders>
              <w:top w:val="single" w:sz="4" w:space="0" w:color="auto"/>
              <w:bottom w:val="single" w:sz="4" w:space="0" w:color="auto"/>
            </w:tcBorders>
          </w:tcPr>
          <w:p w14:paraId="0E0037AC" w14:textId="77777777" w:rsidR="00742214" w:rsidRPr="00BC0EE5" w:rsidRDefault="00742214" w:rsidP="007737CF">
            <w:pPr>
              <w:widowControl w:val="0"/>
              <w:rPr>
                <w:rFonts w:eastAsiaTheme="minorEastAsia"/>
                <w:lang w:eastAsia="zh-CN"/>
              </w:rPr>
            </w:pPr>
            <w:r>
              <w:rPr>
                <w:rFonts w:eastAsiaTheme="minorEastAsia" w:hint="eastAsia"/>
                <w:lang w:eastAsia="zh-CN"/>
              </w:rPr>
              <w:t>O</w:t>
            </w:r>
            <w:r>
              <w:rPr>
                <w:rFonts w:eastAsiaTheme="minorEastAsia"/>
                <w:lang w:eastAsia="zh-CN"/>
              </w:rPr>
              <w:t>K</w:t>
            </w:r>
          </w:p>
        </w:tc>
        <w:tc>
          <w:tcPr>
            <w:tcW w:w="6446" w:type="dxa"/>
            <w:tcBorders>
              <w:top w:val="single" w:sz="4" w:space="0" w:color="auto"/>
              <w:bottom w:val="single" w:sz="4" w:space="0" w:color="auto"/>
            </w:tcBorders>
          </w:tcPr>
          <w:p w14:paraId="3964805A" w14:textId="77777777" w:rsidR="00742214" w:rsidRPr="00C77301" w:rsidRDefault="00742214" w:rsidP="007737CF">
            <w:pPr>
              <w:widowControl w:val="0"/>
              <w:rPr>
                <w:rFonts w:eastAsia="Malgun Gothic"/>
                <w:lang w:eastAsia="ko-KR"/>
              </w:rPr>
            </w:pPr>
          </w:p>
        </w:tc>
      </w:tr>
      <w:tr w:rsidR="00FC7A2E" w14:paraId="4AA904A4" w14:textId="77777777" w:rsidTr="00146F27">
        <w:trPr>
          <w:trHeight w:val="304"/>
        </w:trPr>
        <w:tc>
          <w:tcPr>
            <w:tcW w:w="1649" w:type="dxa"/>
            <w:tcBorders>
              <w:top w:val="single" w:sz="4" w:space="0" w:color="auto"/>
              <w:bottom w:val="single" w:sz="4" w:space="0" w:color="auto"/>
            </w:tcBorders>
          </w:tcPr>
          <w:p w14:paraId="00C75484" w14:textId="1BD66AC3" w:rsidR="00FC7A2E" w:rsidRPr="00C77301" w:rsidRDefault="00FC7A2E" w:rsidP="00FC7A2E">
            <w:pPr>
              <w:widowControl w:val="0"/>
              <w:spacing w:after="0"/>
              <w:jc w:val="left"/>
              <w:rPr>
                <w:rFonts w:eastAsia="Malgun Gothic"/>
                <w:lang w:eastAsia="ko-KR"/>
              </w:rPr>
            </w:pPr>
            <w:r>
              <w:rPr>
                <w:bCs/>
                <w:sz w:val="20"/>
                <w:szCs w:val="20"/>
                <w:lang w:eastAsia="zh-CN"/>
              </w:rPr>
              <w:t>Nokia, NSB</w:t>
            </w:r>
          </w:p>
        </w:tc>
        <w:tc>
          <w:tcPr>
            <w:tcW w:w="1255" w:type="dxa"/>
            <w:tcBorders>
              <w:top w:val="single" w:sz="4" w:space="0" w:color="auto"/>
              <w:bottom w:val="single" w:sz="4" w:space="0" w:color="auto"/>
            </w:tcBorders>
          </w:tcPr>
          <w:p w14:paraId="7A01ED11" w14:textId="0BCA72BD" w:rsidR="00FC7A2E" w:rsidRPr="00C77301" w:rsidRDefault="00FC7A2E" w:rsidP="00FC7A2E">
            <w:pPr>
              <w:widowControl w:val="0"/>
              <w:rPr>
                <w:rFonts w:eastAsia="Malgun Gothic"/>
                <w:lang w:eastAsia="ko-KR"/>
              </w:rPr>
            </w:pPr>
            <w:r>
              <w:rPr>
                <w:bCs/>
                <w:sz w:val="20"/>
                <w:szCs w:val="20"/>
                <w:lang w:eastAsia="zh-CN"/>
              </w:rPr>
              <w:t>OK</w:t>
            </w:r>
          </w:p>
        </w:tc>
        <w:tc>
          <w:tcPr>
            <w:tcW w:w="6446" w:type="dxa"/>
            <w:tcBorders>
              <w:top w:val="single" w:sz="4" w:space="0" w:color="auto"/>
              <w:bottom w:val="single" w:sz="4" w:space="0" w:color="auto"/>
            </w:tcBorders>
          </w:tcPr>
          <w:p w14:paraId="36F0B052" w14:textId="77777777" w:rsidR="00FC7A2E" w:rsidRPr="00C77301" w:rsidRDefault="00FC7A2E" w:rsidP="00FC7A2E">
            <w:pPr>
              <w:widowControl w:val="0"/>
              <w:rPr>
                <w:rFonts w:eastAsia="Malgun Gothic"/>
                <w:lang w:eastAsia="ko-KR"/>
              </w:rPr>
            </w:pPr>
          </w:p>
        </w:tc>
      </w:tr>
      <w:tr w:rsidR="00146F27" w14:paraId="24223385" w14:textId="77777777">
        <w:trPr>
          <w:trHeight w:val="304"/>
        </w:trPr>
        <w:tc>
          <w:tcPr>
            <w:tcW w:w="1649" w:type="dxa"/>
            <w:tcBorders>
              <w:top w:val="single" w:sz="4" w:space="0" w:color="auto"/>
            </w:tcBorders>
          </w:tcPr>
          <w:p w14:paraId="2339448C" w14:textId="0E6F22CE" w:rsidR="00146F27" w:rsidRDefault="00146F27" w:rsidP="00146F27">
            <w:pPr>
              <w:widowControl w:val="0"/>
              <w:rPr>
                <w:bCs/>
                <w:sz w:val="20"/>
                <w:szCs w:val="20"/>
                <w:lang w:eastAsia="zh-CN"/>
              </w:rPr>
            </w:pPr>
            <w:r>
              <w:rPr>
                <w:rFonts w:eastAsia="Malgun Gothic"/>
                <w:lang w:eastAsia="ko-KR"/>
              </w:rPr>
              <w:t>Qualcomm</w:t>
            </w:r>
          </w:p>
        </w:tc>
        <w:tc>
          <w:tcPr>
            <w:tcW w:w="1255" w:type="dxa"/>
            <w:tcBorders>
              <w:top w:val="single" w:sz="4" w:space="0" w:color="auto"/>
            </w:tcBorders>
          </w:tcPr>
          <w:p w14:paraId="67077A3C" w14:textId="2B3B2A38" w:rsidR="00146F27" w:rsidRDefault="00146F27" w:rsidP="00146F27">
            <w:pPr>
              <w:widowControl w:val="0"/>
              <w:rPr>
                <w:bCs/>
                <w:sz w:val="20"/>
                <w:szCs w:val="20"/>
                <w:lang w:eastAsia="zh-CN"/>
              </w:rPr>
            </w:pPr>
          </w:p>
        </w:tc>
        <w:tc>
          <w:tcPr>
            <w:tcW w:w="6446" w:type="dxa"/>
            <w:tcBorders>
              <w:top w:val="single" w:sz="4" w:space="0" w:color="auto"/>
            </w:tcBorders>
          </w:tcPr>
          <w:p w14:paraId="317E8487" w14:textId="77777777" w:rsidR="00146F27" w:rsidRDefault="00146F27" w:rsidP="00146F27">
            <w:pPr>
              <w:widowControl w:val="0"/>
              <w:rPr>
                <w:rFonts w:eastAsia="Malgun Gothic"/>
                <w:lang w:eastAsia="ko-KR"/>
              </w:rPr>
            </w:pPr>
            <w:r>
              <w:rPr>
                <w:rFonts w:eastAsia="Malgun Gothic"/>
                <w:lang w:eastAsia="ko-KR"/>
              </w:rPr>
              <w:t>We support with the proposal.</w:t>
            </w:r>
          </w:p>
          <w:p w14:paraId="24E945A9" w14:textId="5DAF0270" w:rsidR="00146F27" w:rsidRPr="00C77301" w:rsidRDefault="00146F27" w:rsidP="00146F27">
            <w:pPr>
              <w:widowControl w:val="0"/>
              <w:rPr>
                <w:rFonts w:eastAsia="Malgun Gothic"/>
                <w:lang w:eastAsia="ko-KR"/>
              </w:rPr>
            </w:pPr>
            <w:r>
              <w:rPr>
                <w:rFonts w:eastAsia="Malgun Gothic"/>
                <w:lang w:eastAsia="ko-KR"/>
              </w:rPr>
              <w:t>Our understanding is that some more discussions are still needed after this proposal is agreed. For example, RAN1 still needs to discuss whether DMRS symbol puncture SL-PRS, whether symbol-level rate matching of SL-PRS is used, or only contiguous SL-PRS symbols are supported.</w:t>
            </w: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B1F84F" w14:textId="77777777" w:rsidR="006C3DDC" w:rsidRDefault="00143073">
      <w:pPr>
        <w:numPr>
          <w:ilvl w:val="1"/>
          <w:numId w:val="11"/>
        </w:numPr>
        <w:tabs>
          <w:tab w:val="left" w:pos="576"/>
        </w:tabs>
        <w:rPr>
          <w:rFonts w:eastAsia="宋体"/>
          <w:i/>
          <w:iCs/>
        </w:rPr>
      </w:pPr>
      <w:r>
        <w:rPr>
          <w:rFonts w:eastAsia="宋体"/>
          <w:i/>
          <w:iCs/>
        </w:rPr>
        <w:t>Support of (M, N) = (6, 6)</w:t>
      </w:r>
    </w:p>
    <w:p w14:paraId="2BB1F850" w14:textId="77777777" w:rsidR="006C3DDC" w:rsidRDefault="00143073">
      <w:pPr>
        <w:numPr>
          <w:ilvl w:val="2"/>
          <w:numId w:val="11"/>
        </w:numPr>
        <w:tabs>
          <w:tab w:val="left" w:pos="720"/>
        </w:tabs>
        <w:rPr>
          <w:rFonts w:eastAsia="宋体"/>
          <w:i/>
          <w:iCs/>
        </w:rPr>
      </w:pPr>
      <w:r>
        <w:rPr>
          <w:rFonts w:eastAsia="宋体"/>
          <w:i/>
          <w:iCs/>
        </w:rPr>
        <w:t xml:space="preserve">Yes: Nokia, </w:t>
      </w:r>
      <w:proofErr w:type="spellStart"/>
      <w:r>
        <w:rPr>
          <w:rFonts w:eastAsia="宋体"/>
          <w:i/>
          <w:iCs/>
        </w:rPr>
        <w:t>Spreadtrum</w:t>
      </w:r>
      <w:proofErr w:type="spellEnd"/>
      <w:r>
        <w:rPr>
          <w:rFonts w:eastAsia="宋体"/>
          <w:i/>
          <w:iCs/>
        </w:rPr>
        <w:t xml:space="preserve">, CATT, LGE, Lenovo (at least for dedicated resource pool), Sharp, Apple, Samsung, Ericsson   </w:t>
      </w:r>
    </w:p>
    <w:p w14:paraId="2BB1F851" w14:textId="77777777" w:rsidR="006C3DDC" w:rsidRDefault="00143073">
      <w:pPr>
        <w:numPr>
          <w:ilvl w:val="2"/>
          <w:numId w:val="11"/>
        </w:numPr>
        <w:tabs>
          <w:tab w:val="left" w:pos="720"/>
        </w:tabs>
        <w:rPr>
          <w:rFonts w:eastAsia="宋体"/>
          <w:i/>
          <w:iCs/>
        </w:rPr>
      </w:pPr>
      <w:r>
        <w:rPr>
          <w:rFonts w:eastAsia="宋体"/>
          <w:i/>
          <w:iCs/>
        </w:rPr>
        <w:t>No: MTK</w:t>
      </w:r>
    </w:p>
    <w:p w14:paraId="2BB1F852" w14:textId="77777777" w:rsidR="006C3DDC" w:rsidRDefault="00143073">
      <w:pPr>
        <w:numPr>
          <w:ilvl w:val="1"/>
          <w:numId w:val="11"/>
        </w:numPr>
        <w:tabs>
          <w:tab w:val="left" w:pos="576"/>
        </w:tabs>
        <w:rPr>
          <w:rFonts w:eastAsia="宋体"/>
          <w:i/>
          <w:iCs/>
        </w:rPr>
      </w:pPr>
      <w:r>
        <w:rPr>
          <w:rFonts w:eastAsia="宋体"/>
          <w:i/>
          <w:iCs/>
        </w:rPr>
        <w:t>Support of (M, N) = (8, 8)</w:t>
      </w:r>
    </w:p>
    <w:p w14:paraId="2BB1F853" w14:textId="77777777" w:rsidR="006C3DDC" w:rsidRDefault="00143073">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宋体"/>
          <w:i/>
          <w:iCs/>
        </w:rPr>
      </w:pPr>
      <w:r>
        <w:rPr>
          <w:rFonts w:eastAsia="宋体"/>
          <w:i/>
          <w:iCs/>
        </w:rPr>
        <w:t>Support of (M, N) = (10, 10)</w:t>
      </w:r>
    </w:p>
    <w:p w14:paraId="2BB1F855" w14:textId="77777777" w:rsidR="006C3DDC" w:rsidRDefault="00143073">
      <w:pPr>
        <w:numPr>
          <w:ilvl w:val="2"/>
          <w:numId w:val="11"/>
        </w:numPr>
        <w:tabs>
          <w:tab w:val="left" w:pos="720"/>
        </w:tabs>
        <w:rPr>
          <w:rFonts w:eastAsia="宋体"/>
          <w:i/>
          <w:iCs/>
        </w:rPr>
      </w:pPr>
      <w:r>
        <w:rPr>
          <w:rFonts w:eastAsia="宋体"/>
          <w:i/>
          <w:iCs/>
        </w:rPr>
        <w:t>Yes: LGE, Lenovo (FFS)</w:t>
      </w:r>
    </w:p>
    <w:p w14:paraId="2BB1F856" w14:textId="77777777" w:rsidR="006C3DDC" w:rsidRDefault="00143073">
      <w:pPr>
        <w:numPr>
          <w:ilvl w:val="1"/>
          <w:numId w:val="11"/>
        </w:numPr>
        <w:tabs>
          <w:tab w:val="left" w:pos="576"/>
        </w:tabs>
        <w:rPr>
          <w:rFonts w:eastAsia="宋体"/>
          <w:i/>
          <w:iCs/>
        </w:rPr>
      </w:pPr>
      <w:r>
        <w:rPr>
          <w:rFonts w:eastAsia="宋体"/>
          <w:i/>
          <w:iCs/>
        </w:rPr>
        <w:t>Support of (M, N) = (12, 12)</w:t>
      </w:r>
    </w:p>
    <w:p w14:paraId="2BB1F857" w14:textId="77777777" w:rsidR="006C3DDC" w:rsidRDefault="00143073">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signals/channels in a slot.</w:t>
      </w:r>
    </w:p>
    <w:p w14:paraId="2BB1F858" w14:textId="77777777" w:rsidR="006C3DDC" w:rsidRDefault="00143073">
      <w:pPr>
        <w:numPr>
          <w:ilvl w:val="0"/>
          <w:numId w:val="11"/>
        </w:numPr>
        <w:tabs>
          <w:tab w:val="left" w:pos="432"/>
        </w:tabs>
        <w:rPr>
          <w:rFonts w:eastAsia="宋体"/>
          <w:b/>
          <w:bCs/>
          <w:i/>
          <w:iCs/>
        </w:rPr>
      </w:pPr>
      <w:r>
        <w:rPr>
          <w:rFonts w:eastAsia="宋体"/>
          <w:b/>
          <w:bCs/>
          <w:i/>
          <w:iCs/>
        </w:rPr>
        <w:t>Support of partial staggering and effective comb sizes</w:t>
      </w:r>
    </w:p>
    <w:p w14:paraId="2BB1F859" w14:textId="77777777" w:rsidR="006C3DDC" w:rsidRDefault="00143073">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宋体"/>
          <w:i/>
          <w:iCs/>
        </w:rPr>
      </w:pPr>
      <w:r>
        <w:rPr>
          <w:rFonts w:eastAsia="宋体"/>
          <w:i/>
          <w:iCs/>
        </w:rPr>
        <w:t>Max effective comb size = 2</w:t>
      </w:r>
    </w:p>
    <w:p w14:paraId="2BB1F85C" w14:textId="77777777" w:rsidR="006C3DDC" w:rsidRDefault="00143073">
      <w:pPr>
        <w:numPr>
          <w:ilvl w:val="3"/>
          <w:numId w:val="11"/>
        </w:numPr>
        <w:tabs>
          <w:tab w:val="left" w:pos="864"/>
        </w:tabs>
        <w:rPr>
          <w:rFonts w:eastAsia="宋体"/>
          <w:i/>
          <w:iCs/>
        </w:rPr>
      </w:pPr>
      <w:r>
        <w:rPr>
          <w:rFonts w:eastAsia="宋体"/>
          <w:i/>
          <w:iCs/>
        </w:rPr>
        <w:t>Supported by: Intel</w:t>
      </w:r>
    </w:p>
    <w:p w14:paraId="2BB1F85D" w14:textId="77777777" w:rsidR="006C3DDC" w:rsidRDefault="00143073">
      <w:pPr>
        <w:numPr>
          <w:ilvl w:val="2"/>
          <w:numId w:val="11"/>
        </w:numPr>
        <w:rPr>
          <w:rFonts w:eastAsia="宋体"/>
          <w:i/>
          <w:iCs/>
        </w:rPr>
      </w:pPr>
      <w:r>
        <w:rPr>
          <w:rFonts w:eastAsia="宋体"/>
          <w:i/>
          <w:iCs/>
        </w:rPr>
        <w:t>Max effective comb size = 3</w:t>
      </w:r>
    </w:p>
    <w:p w14:paraId="2BB1F85E" w14:textId="77777777" w:rsidR="006C3DDC" w:rsidRDefault="00143073">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2BB1F85F" w14:textId="77777777" w:rsidR="006C3DDC" w:rsidRDefault="00143073">
      <w:pPr>
        <w:numPr>
          <w:ilvl w:val="2"/>
          <w:numId w:val="11"/>
        </w:numPr>
        <w:tabs>
          <w:tab w:val="left" w:pos="720"/>
        </w:tabs>
        <w:rPr>
          <w:rFonts w:eastAsia="宋体"/>
          <w:i/>
          <w:iCs/>
        </w:rPr>
      </w:pPr>
      <w:r>
        <w:rPr>
          <w:rFonts w:eastAsia="宋体"/>
          <w:i/>
          <w:iCs/>
        </w:rPr>
        <w:lastRenderedPageBreak/>
        <w:t>Max effective comb size = 4</w:t>
      </w:r>
    </w:p>
    <w:p w14:paraId="2BB1F860" w14:textId="77777777" w:rsidR="006C3DDC" w:rsidRDefault="00143073">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2BB1F861" w14:textId="77777777" w:rsidR="006C3DDC" w:rsidRDefault="00143073">
      <w:pPr>
        <w:numPr>
          <w:ilvl w:val="2"/>
          <w:numId w:val="11"/>
        </w:numPr>
        <w:rPr>
          <w:rFonts w:eastAsia="宋体"/>
          <w:i/>
          <w:iCs/>
        </w:rPr>
      </w:pPr>
      <w:r>
        <w:rPr>
          <w:rFonts w:eastAsia="宋体"/>
          <w:i/>
          <w:iCs/>
        </w:rPr>
        <w:t>Max effective comb size = 6</w:t>
      </w:r>
    </w:p>
    <w:p w14:paraId="2BB1F862" w14:textId="77777777" w:rsidR="006C3DDC" w:rsidRDefault="00143073">
      <w:pPr>
        <w:numPr>
          <w:ilvl w:val="3"/>
          <w:numId w:val="11"/>
        </w:numPr>
        <w:tabs>
          <w:tab w:val="left" w:pos="864"/>
        </w:tabs>
        <w:rPr>
          <w:rFonts w:eastAsia="宋体"/>
          <w:i/>
          <w:iCs/>
        </w:rPr>
      </w:pPr>
      <w:r>
        <w:rPr>
          <w:rFonts w:eastAsia="宋体"/>
          <w:i/>
          <w:iCs/>
        </w:rPr>
        <w:t>Supported by: CMCC</w:t>
      </w:r>
    </w:p>
    <w:p w14:paraId="2BB1F863" w14:textId="77777777" w:rsidR="006C3DDC" w:rsidRDefault="00143073">
      <w:pPr>
        <w:numPr>
          <w:ilvl w:val="2"/>
          <w:numId w:val="11"/>
        </w:numPr>
        <w:tabs>
          <w:tab w:val="left" w:pos="720"/>
        </w:tabs>
        <w:rPr>
          <w:rFonts w:eastAsia="宋体"/>
          <w:i/>
          <w:iCs/>
        </w:rPr>
      </w:pPr>
      <w:r>
        <w:rPr>
          <w:rFonts w:eastAsia="宋体"/>
          <w:i/>
          <w:iCs/>
        </w:rPr>
        <w:t>No explicit limit</w:t>
      </w:r>
    </w:p>
    <w:p w14:paraId="2BB1F864" w14:textId="77777777" w:rsidR="006C3DDC" w:rsidRDefault="00143073">
      <w:pPr>
        <w:numPr>
          <w:ilvl w:val="3"/>
          <w:numId w:val="11"/>
        </w:numPr>
        <w:rPr>
          <w:rFonts w:eastAsia="宋体"/>
          <w:i/>
          <w:iCs/>
        </w:rPr>
      </w:pPr>
      <w:r>
        <w:rPr>
          <w:rFonts w:eastAsia="宋体"/>
          <w:i/>
          <w:iCs/>
        </w:rPr>
        <w:t>Supported by: LGE, Ericsson</w:t>
      </w:r>
    </w:p>
    <w:p w14:paraId="2BB1F865" w14:textId="77777777" w:rsidR="006C3DDC" w:rsidRDefault="00143073">
      <w:pPr>
        <w:numPr>
          <w:ilvl w:val="2"/>
          <w:numId w:val="11"/>
        </w:numPr>
        <w:tabs>
          <w:tab w:val="left" w:pos="432"/>
        </w:tabs>
        <w:rPr>
          <w:rFonts w:eastAsia="宋体"/>
          <w:i/>
          <w:iCs/>
        </w:rPr>
      </w:pPr>
      <w:r>
        <w:rPr>
          <w:rFonts w:eastAsia="宋体"/>
          <w:i/>
          <w:iCs/>
        </w:rPr>
        <w:t xml:space="preserve">Given the limited number of clear preferences in </w:t>
      </w:r>
      <w:proofErr w:type="spellStart"/>
      <w:r>
        <w:rPr>
          <w:rFonts w:eastAsia="宋体"/>
          <w:i/>
          <w:iCs/>
        </w:rPr>
        <w:t>tdocs</w:t>
      </w:r>
      <w:proofErr w:type="spellEnd"/>
      <w:r>
        <w:rPr>
          <w:rFonts w:eastAsia="宋体"/>
          <w:i/>
          <w:iCs/>
        </w:rPr>
        <w:t>, further inputs and discussions would be necessary to resolve this issue.</w:t>
      </w:r>
    </w:p>
    <w:p w14:paraId="2BB1F866" w14:textId="77777777" w:rsidR="006C3DDC" w:rsidRDefault="00143073">
      <w:pPr>
        <w:numPr>
          <w:ilvl w:val="0"/>
          <w:numId w:val="11"/>
        </w:numPr>
        <w:tabs>
          <w:tab w:val="left" w:pos="432"/>
        </w:tabs>
        <w:rPr>
          <w:rFonts w:eastAsia="宋体"/>
          <w:b/>
          <w:bCs/>
          <w:i/>
          <w:iCs/>
        </w:rPr>
      </w:pPr>
      <w:r>
        <w:rPr>
          <w:rFonts w:eastAsia="宋体"/>
          <w:b/>
          <w:bCs/>
          <w:i/>
          <w:iCs/>
        </w:rPr>
        <w:t>On support of (M, N) patterns with M &gt; N</w:t>
      </w:r>
    </w:p>
    <w:p w14:paraId="2BB1F867" w14:textId="77777777" w:rsidR="006C3DDC" w:rsidRDefault="00143073">
      <w:pPr>
        <w:numPr>
          <w:ilvl w:val="1"/>
          <w:numId w:val="11"/>
        </w:numPr>
        <w:tabs>
          <w:tab w:val="left" w:pos="576"/>
        </w:tabs>
        <w:rPr>
          <w:rFonts w:eastAsia="宋体"/>
          <w:i/>
          <w:iCs/>
        </w:rPr>
      </w:pPr>
      <w:r>
        <w:rPr>
          <w:rFonts w:eastAsia="宋体"/>
          <w:i/>
          <w:iCs/>
        </w:rPr>
        <w:t>Support of (M, N) patterns with M &gt; N with full staggering</w:t>
      </w:r>
    </w:p>
    <w:p w14:paraId="2BB1F868" w14:textId="77777777" w:rsidR="006C3DDC" w:rsidRDefault="00143073">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positive integer), LGE, [Lenovo], Qualcomm, </w:t>
      </w:r>
    </w:p>
    <w:p w14:paraId="2BB1F869" w14:textId="77777777" w:rsidR="006C3DDC" w:rsidRDefault="00143073">
      <w:pPr>
        <w:numPr>
          <w:ilvl w:val="2"/>
          <w:numId w:val="11"/>
        </w:numPr>
        <w:tabs>
          <w:tab w:val="left" w:pos="720"/>
        </w:tabs>
        <w:rPr>
          <w:rFonts w:eastAsia="宋体"/>
          <w:i/>
          <w:iCs/>
        </w:rPr>
      </w:pPr>
      <w:r>
        <w:rPr>
          <w:rFonts w:eastAsia="宋体"/>
          <w:i/>
          <w:iCs/>
        </w:rPr>
        <w:t>Not supported by: Ericsson, MTK</w:t>
      </w:r>
    </w:p>
    <w:p w14:paraId="2BB1F86A" w14:textId="77777777" w:rsidR="006C3DDC" w:rsidRDefault="00143073">
      <w:pPr>
        <w:numPr>
          <w:ilvl w:val="1"/>
          <w:numId w:val="11"/>
        </w:numPr>
        <w:tabs>
          <w:tab w:val="left" w:pos="576"/>
        </w:tabs>
        <w:rPr>
          <w:rFonts w:eastAsia="宋体"/>
          <w:i/>
          <w:iCs/>
        </w:rPr>
      </w:pPr>
      <w:r>
        <w:rPr>
          <w:rFonts w:eastAsia="宋体"/>
          <w:i/>
          <w:iCs/>
        </w:rPr>
        <w:t>Support of (M, N) patterns with M &gt; N with partial staggering</w:t>
      </w:r>
    </w:p>
    <w:p w14:paraId="2BB1F86B" w14:textId="77777777" w:rsidR="006C3DDC" w:rsidRDefault="00143073">
      <w:pPr>
        <w:numPr>
          <w:ilvl w:val="2"/>
          <w:numId w:val="11"/>
        </w:numPr>
        <w:tabs>
          <w:tab w:val="left" w:pos="720"/>
        </w:tabs>
        <w:rPr>
          <w:rFonts w:eastAsia="宋体"/>
          <w:i/>
          <w:iCs/>
        </w:rPr>
      </w:pPr>
      <w:r>
        <w:rPr>
          <w:rFonts w:eastAsia="宋体"/>
          <w:i/>
          <w:iCs/>
        </w:rPr>
        <w:t>Options to extend beyond N symbols include:</w:t>
      </w:r>
    </w:p>
    <w:p w14:paraId="2BB1F86C" w14:textId="77777777" w:rsidR="006C3DDC" w:rsidRDefault="00143073">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宋体"/>
          <w:i/>
          <w:iCs/>
        </w:rPr>
      </w:pPr>
      <w:r>
        <w:rPr>
          <w:rFonts w:eastAsia="宋体"/>
          <w:i/>
          <w:iCs/>
        </w:rPr>
        <w:t>Supported by: LGE</w:t>
      </w:r>
    </w:p>
    <w:p w14:paraId="2BB1F86F" w14:textId="77777777" w:rsidR="006C3DDC" w:rsidRDefault="00143073">
      <w:pPr>
        <w:numPr>
          <w:ilvl w:val="2"/>
          <w:numId w:val="11"/>
        </w:numPr>
        <w:rPr>
          <w:rFonts w:eastAsia="宋体"/>
          <w:i/>
          <w:iCs/>
        </w:rPr>
      </w:pPr>
      <w:r>
        <w:rPr>
          <w:rFonts w:eastAsia="宋体"/>
          <w:i/>
          <w:iCs/>
        </w:rPr>
        <w:t>Not supported by: Ericsson, MTK</w:t>
      </w:r>
    </w:p>
    <w:p w14:paraId="2BB1F870" w14:textId="77777777" w:rsidR="006C3DDC" w:rsidRDefault="00143073">
      <w:pPr>
        <w:numPr>
          <w:ilvl w:val="0"/>
          <w:numId w:val="11"/>
        </w:numPr>
        <w:tabs>
          <w:tab w:val="left" w:pos="432"/>
        </w:tabs>
        <w:rPr>
          <w:rFonts w:eastAsia="宋体"/>
          <w:b/>
          <w:bCs/>
          <w:i/>
          <w:iCs/>
        </w:rPr>
      </w:pPr>
      <w:r>
        <w:rPr>
          <w:rFonts w:eastAsia="宋体"/>
          <w:b/>
          <w:bCs/>
          <w:i/>
          <w:iCs/>
        </w:rPr>
        <w:t xml:space="preserve">On support of SL PRS repetitions </w:t>
      </w:r>
    </w:p>
    <w:p w14:paraId="2BB1F871" w14:textId="77777777" w:rsidR="006C3DDC" w:rsidRDefault="00143073">
      <w:pPr>
        <w:numPr>
          <w:ilvl w:val="1"/>
          <w:numId w:val="11"/>
        </w:numPr>
        <w:tabs>
          <w:tab w:val="left" w:pos="576"/>
        </w:tabs>
        <w:rPr>
          <w:rFonts w:eastAsia="宋体"/>
          <w:i/>
          <w:iCs/>
        </w:rPr>
      </w:pPr>
      <w:r>
        <w:rPr>
          <w:rFonts w:eastAsia="宋体"/>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2BB1F872" w14:textId="77777777" w:rsidR="006C3DDC" w:rsidRDefault="00143073">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BB1F875" w14:textId="77777777" w:rsidR="006C3DDC" w:rsidRDefault="00143073">
      <w:pPr>
        <w:numPr>
          <w:ilvl w:val="1"/>
          <w:numId w:val="11"/>
        </w:numPr>
        <w:tabs>
          <w:tab w:val="left" w:pos="576"/>
        </w:tabs>
        <w:rPr>
          <w:rFonts w:eastAsia="宋体"/>
          <w:i/>
          <w:iCs/>
        </w:rPr>
      </w:pPr>
      <w:r>
        <w:rPr>
          <w:rFonts w:eastAsia="宋体"/>
          <w:i/>
          <w:iCs/>
        </w:rPr>
        <w:t xml:space="preserve">May be realized by M&gt;N patterns per (pre-)configuration: OPPO </w:t>
      </w:r>
    </w:p>
    <w:p w14:paraId="2BB1F876" w14:textId="77777777" w:rsidR="006C3DDC" w:rsidRDefault="00143073">
      <w:pPr>
        <w:numPr>
          <w:ilvl w:val="1"/>
          <w:numId w:val="11"/>
        </w:numPr>
        <w:rPr>
          <w:rFonts w:eastAsia="宋体"/>
          <w:i/>
          <w:iCs/>
        </w:rPr>
      </w:pPr>
      <w:r>
        <w:rPr>
          <w:rFonts w:eastAsia="宋体"/>
          <w:i/>
          <w:iCs/>
        </w:rPr>
        <w:t>Not supported by: Ericsson (“Doppler or tracking is handled with multiple SL PRS resource instances”)</w:t>
      </w:r>
    </w:p>
    <w:p w14:paraId="2BB1F877" w14:textId="77777777" w:rsidR="006C3DDC" w:rsidRDefault="006C3DDC">
      <w:pPr>
        <w:spacing w:after="160" w:line="259" w:lineRule="auto"/>
        <w:rPr>
          <w:b/>
          <w:iCs/>
        </w:rPr>
      </w:pPr>
    </w:p>
    <w:p w14:paraId="2BB1F878" w14:textId="77777777" w:rsidR="006C3DDC" w:rsidRDefault="00143073">
      <w:pPr>
        <w:pStyle w:val="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宋体"/>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6C3DDC" w14:paraId="2BB1F87E" w14:textId="77777777" w:rsidTr="00742214">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rsidTr="00742214">
        <w:trPr>
          <w:trHeight w:val="304"/>
        </w:trPr>
        <w:tc>
          <w:tcPr>
            <w:tcW w:w="1650" w:type="dxa"/>
          </w:tcPr>
          <w:p w14:paraId="2BB1F87F" w14:textId="77777777" w:rsidR="006C3DDC" w:rsidRDefault="00143073">
            <w:pPr>
              <w:widowControl w:val="0"/>
              <w:rPr>
                <w:sz w:val="20"/>
              </w:rPr>
            </w:pPr>
            <w:r>
              <w:rPr>
                <w:sz w:val="20"/>
              </w:rPr>
              <w:t>CATT</w:t>
            </w:r>
          </w:p>
        </w:tc>
        <w:tc>
          <w:tcPr>
            <w:tcW w:w="7705"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rsidTr="00742214">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5"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lastRenderedPageBreak/>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rsidTr="00742214">
        <w:trPr>
          <w:trHeight w:val="304"/>
        </w:trPr>
        <w:tc>
          <w:tcPr>
            <w:tcW w:w="1650" w:type="dxa"/>
          </w:tcPr>
          <w:p w14:paraId="2BB1F88A" w14:textId="77777777" w:rsidR="006C3DDC" w:rsidRDefault="00143073">
            <w:pPr>
              <w:widowControl w:val="0"/>
              <w:rPr>
                <w:bCs/>
                <w:sz w:val="20"/>
                <w:szCs w:val="20"/>
                <w:lang w:eastAsia="zh-CN"/>
              </w:rPr>
            </w:pPr>
            <w:r>
              <w:rPr>
                <w:sz w:val="20"/>
              </w:rPr>
              <w:lastRenderedPageBreak/>
              <w:t>Fraunhofer</w:t>
            </w:r>
          </w:p>
        </w:tc>
        <w:tc>
          <w:tcPr>
            <w:tcW w:w="7705"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rsidTr="00742214">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5"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rsidTr="00742214">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5"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rsidTr="00742214">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5"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rsidTr="00742214">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5"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(M,N)=(6,6) and (8,8) for both a shared and a dedicated resource pool, based on our responses to FL1 Proposal 2.3.1-1 and 2.3.1-2. We’re ok with leaving (10,10) and (12,12) for FFS.</w:t>
            </w:r>
          </w:p>
        </w:tc>
      </w:tr>
      <w:tr w:rsidR="006C3DDC" w14:paraId="2BB1F89B" w14:textId="77777777" w:rsidTr="00742214">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5"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rsidTr="00742214">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7705"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rsidTr="00742214">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5"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6C3DDC" w14:paraId="2BB1F8A5" w14:textId="77777777" w:rsidTr="00742214">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5"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rsidTr="00742214">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5"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rsidTr="00742214">
        <w:trPr>
          <w:trHeight w:val="304"/>
        </w:trPr>
        <w:tc>
          <w:tcPr>
            <w:tcW w:w="1650" w:type="dxa"/>
          </w:tcPr>
          <w:p w14:paraId="2BB1F8A9" w14:textId="77777777" w:rsidR="006C3DDC" w:rsidRDefault="00143073">
            <w:pPr>
              <w:widowControl w:val="0"/>
              <w:rPr>
                <w:sz w:val="20"/>
                <w:lang w:val="en-GB" w:eastAsia="zh-CN"/>
              </w:rPr>
            </w:pPr>
            <w:r>
              <w:rPr>
                <w:sz w:val="20"/>
                <w:lang w:val="en-GB" w:eastAsia="zh-CN"/>
              </w:rPr>
              <w:t xml:space="preserve">Huawei, </w:t>
            </w:r>
            <w:proofErr w:type="spellStart"/>
            <w:r>
              <w:rPr>
                <w:sz w:val="20"/>
                <w:lang w:val="en-GB" w:eastAsia="zh-CN"/>
              </w:rPr>
              <w:t>HiSilicon</w:t>
            </w:r>
            <w:proofErr w:type="spellEnd"/>
          </w:p>
        </w:tc>
        <w:tc>
          <w:tcPr>
            <w:tcW w:w="7705"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(6,6) should be agreed, any combinations as (7,6), (8,6),(9,6)… should also be agreed subject to the slot structure.</w:t>
            </w:r>
          </w:p>
        </w:tc>
      </w:tr>
      <w:tr w:rsidR="006C3DDC" w14:paraId="2BB1F8AF" w14:textId="77777777" w:rsidTr="00742214">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5"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rsidTr="00742214">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5" w:type="dxa"/>
          </w:tcPr>
          <w:p w14:paraId="2BB1F8B1" w14:textId="77777777" w:rsidR="006C3DDC" w:rsidRDefault="00143073">
            <w:pPr>
              <w:widowControl w:val="0"/>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6C3DDC" w14:paraId="2BB1F8B5" w14:textId="77777777" w:rsidTr="00742214">
        <w:trPr>
          <w:trHeight w:val="304"/>
        </w:trPr>
        <w:tc>
          <w:tcPr>
            <w:tcW w:w="1650" w:type="dxa"/>
          </w:tcPr>
          <w:p w14:paraId="2BB1F8B3"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7705"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rsidTr="00742214">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5"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rsidTr="00742214">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5"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rsidTr="00742214">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5"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rsidTr="00742214">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5"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rsidTr="00742214">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rsidTr="00742214">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5"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rsidTr="00742214">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5"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3"/>
              <w:outlineLvl w:val="2"/>
              <w:rPr>
                <w:rFonts w:ascii="Times New Roman" w:hAnsi="Times New Roman" w:cs="Times New Roman"/>
                <w:color w:val="00B0F0"/>
              </w:rPr>
            </w:pPr>
            <w:r w:rsidRPr="003E5521">
              <w:rPr>
                <w:rFonts w:ascii="Times New Roman" w:hAnsi="Times New Roman" w:cs="Times New Roman"/>
                <w:color w:val="00B0F0"/>
              </w:rPr>
              <w:lastRenderedPageBreak/>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supported.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宋体"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宋体"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742214">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lastRenderedPageBreak/>
              <w:t>CATT</w:t>
            </w:r>
          </w:p>
        </w:tc>
        <w:tc>
          <w:tcPr>
            <w:tcW w:w="7705"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bCs/>
                <w:sz w:val="20"/>
                <w:lang w:eastAsia="zh-CN"/>
              </w:rPr>
            </w:pPr>
            <w:r>
              <w:rPr>
                <w:rFonts w:ascii="Times New Roman" w:eastAsiaTheme="minorEastAsia" w:hAnsi="Times New Roman" w:cs="Times New Roman" w:hint="eastAsia"/>
                <w:bCs/>
                <w:lang w:eastAsia="zh-CN"/>
              </w:rPr>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fully staggered pattern</w:t>
            </w:r>
            <w:r>
              <w:rPr>
                <w:rFonts w:ascii="Times New Roman" w:eastAsiaTheme="minorEastAsia" w:hAnsi="Times New Roman" w:cs="Times New Roman" w:hint="eastAsia"/>
                <w:bCs/>
                <w:lang w:eastAsia="zh-CN"/>
              </w:rPr>
              <w:t xml:space="preserve">  with (6,6) should be </w:t>
            </w:r>
            <w:r w:rsidRPr="00A52B29">
              <w:rPr>
                <w:rFonts w:ascii="Times New Roman" w:eastAsiaTheme="minorEastAsia" w:hAnsi="Times New Roman" w:cs="Times New Roman"/>
                <w:bCs/>
                <w:lang w:eastAsia="zh-CN"/>
              </w:rPr>
              <w:t>supported</w:t>
            </w:r>
            <w:r w:rsidR="00030F5B">
              <w:t xml:space="preserve"> </w:t>
            </w:r>
            <w:r w:rsidR="00030F5B" w:rsidRPr="00030F5B">
              <w:rPr>
                <w:rFonts w:ascii="Times New Roman" w:eastAsiaTheme="minorEastAsia" w:hAnsi="Times New Roman" w:cs="Times New Roman"/>
                <w:bCs/>
                <w:lang w:eastAsia="zh-CN"/>
              </w:rPr>
              <w:t>for dedicated SL PRS resource pools</w:t>
            </w:r>
            <w:r w:rsidRPr="00A52B29">
              <w:rPr>
                <w:rFonts w:ascii="Times New Roman" w:eastAsiaTheme="minorEastAsia" w:hAnsi="Times New Roman" w:cs="Times New Roman"/>
                <w:bCs/>
                <w:lang w:eastAsia="zh-CN"/>
              </w:rPr>
              <w:t>.</w:t>
            </w:r>
          </w:p>
        </w:tc>
      </w:tr>
      <w:tr w:rsidR="001A7D5D" w14:paraId="35596D9B" w14:textId="77777777" w:rsidTr="00742214">
        <w:trPr>
          <w:trHeight w:val="304"/>
        </w:trPr>
        <w:tc>
          <w:tcPr>
            <w:tcW w:w="1650" w:type="dxa"/>
            <w:tcBorders>
              <w:top w:val="single" w:sz="4" w:space="0" w:color="auto"/>
              <w:bottom w:val="single" w:sz="4" w:space="0" w:color="auto"/>
            </w:tcBorders>
          </w:tcPr>
          <w:p w14:paraId="4FE9FFE4" w14:textId="531928B2" w:rsidR="001A7D5D" w:rsidRDefault="00BC44D2">
            <w:pPr>
              <w:widowControl w:val="0"/>
              <w:rPr>
                <w:bCs/>
                <w:sz w:val="20"/>
              </w:rPr>
            </w:pPr>
            <w:proofErr w:type="spellStart"/>
            <w:r>
              <w:rPr>
                <w:bCs/>
                <w:sz w:val="20"/>
              </w:rPr>
              <w:t>CEWiT</w:t>
            </w:r>
            <w:proofErr w:type="spellEnd"/>
          </w:p>
        </w:tc>
        <w:tc>
          <w:tcPr>
            <w:tcW w:w="7705" w:type="dxa"/>
            <w:tcBorders>
              <w:top w:val="single" w:sz="4" w:space="0" w:color="auto"/>
              <w:bottom w:val="single" w:sz="4" w:space="0" w:color="auto"/>
            </w:tcBorders>
          </w:tcPr>
          <w:p w14:paraId="5F0A9DED" w14:textId="66A5405D" w:rsidR="001A7D5D" w:rsidRDefault="00BC44D2">
            <w:pPr>
              <w:widowControl w:val="0"/>
              <w:rPr>
                <w:bCs/>
                <w:sz w:val="20"/>
              </w:rPr>
            </w:pPr>
            <w:r>
              <w:rPr>
                <w:bCs/>
                <w:sz w:val="20"/>
              </w:rPr>
              <w:t>Support</w:t>
            </w:r>
          </w:p>
        </w:tc>
      </w:tr>
      <w:tr w:rsidR="00742214" w14:paraId="66DD079A" w14:textId="77777777" w:rsidTr="00742214">
        <w:trPr>
          <w:trHeight w:val="304"/>
        </w:trPr>
        <w:tc>
          <w:tcPr>
            <w:tcW w:w="1650" w:type="dxa"/>
            <w:tcBorders>
              <w:top w:val="single" w:sz="4" w:space="0" w:color="auto"/>
              <w:bottom w:val="single" w:sz="4" w:space="0" w:color="auto"/>
            </w:tcBorders>
          </w:tcPr>
          <w:p w14:paraId="61AB58E8" w14:textId="77777777" w:rsidR="00742214" w:rsidRPr="00BC0EE5" w:rsidRDefault="00742214" w:rsidP="007737CF">
            <w:pPr>
              <w:widowControl w:val="0"/>
              <w:rPr>
                <w:rFonts w:eastAsiaTheme="minorEastAsia"/>
                <w:bCs/>
                <w:sz w:val="20"/>
                <w:lang w:eastAsia="zh-CN"/>
              </w:rPr>
            </w:pPr>
            <w:r>
              <w:rPr>
                <w:rFonts w:eastAsiaTheme="minorEastAsia" w:hint="eastAsia"/>
                <w:bCs/>
                <w:sz w:val="20"/>
                <w:lang w:eastAsia="zh-CN"/>
              </w:rPr>
              <w:t>H</w:t>
            </w:r>
            <w:r>
              <w:rPr>
                <w:rFonts w:eastAsiaTheme="minorEastAsia"/>
                <w:bCs/>
                <w:sz w:val="20"/>
                <w:lang w:eastAsia="zh-CN"/>
              </w:rPr>
              <w:t xml:space="preserve">uawei, </w:t>
            </w:r>
            <w:proofErr w:type="spellStart"/>
            <w:r>
              <w:rPr>
                <w:rFonts w:eastAsiaTheme="minorEastAsia"/>
                <w:bCs/>
                <w:sz w:val="20"/>
                <w:lang w:eastAsia="zh-CN"/>
              </w:rPr>
              <w:t>HiSilicon</w:t>
            </w:r>
            <w:proofErr w:type="spellEnd"/>
          </w:p>
        </w:tc>
        <w:tc>
          <w:tcPr>
            <w:tcW w:w="7705" w:type="dxa"/>
            <w:tcBorders>
              <w:top w:val="single" w:sz="4" w:space="0" w:color="auto"/>
              <w:bottom w:val="single" w:sz="4" w:space="0" w:color="auto"/>
            </w:tcBorders>
          </w:tcPr>
          <w:p w14:paraId="057EA718" w14:textId="77777777" w:rsidR="00742214" w:rsidRPr="00BC0EE5" w:rsidRDefault="00742214" w:rsidP="007737CF">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bl>
    <w:p w14:paraId="2BB1F8CE" w14:textId="77777777" w:rsidR="006C3DDC" w:rsidRDefault="006C3DDC">
      <w:pPr>
        <w:spacing w:after="160" w:line="259" w:lineRule="auto"/>
        <w:rPr>
          <w:bCs/>
          <w:i/>
        </w:rPr>
      </w:pPr>
    </w:p>
    <w:p w14:paraId="2BB1F8CF" w14:textId="77777777" w:rsidR="006C3DDC" w:rsidRDefault="00143073">
      <w:pPr>
        <w:pStyle w:val="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宋体"/>
          <w:i/>
          <w:iCs/>
        </w:rPr>
      </w:pPr>
      <w:r>
        <w:rPr>
          <w:rFonts w:eastAsia="宋体"/>
          <w:i/>
          <w:iCs/>
        </w:rPr>
        <w:t>Alt 1: Max effective comb size = 2</w:t>
      </w:r>
    </w:p>
    <w:p w14:paraId="2BB1F8D2" w14:textId="77777777" w:rsidR="006C3DDC" w:rsidRDefault="00143073">
      <w:pPr>
        <w:numPr>
          <w:ilvl w:val="1"/>
          <w:numId w:val="34"/>
        </w:numPr>
        <w:rPr>
          <w:rFonts w:eastAsia="宋体"/>
          <w:i/>
          <w:iCs/>
        </w:rPr>
      </w:pPr>
      <w:r>
        <w:rPr>
          <w:rFonts w:eastAsia="宋体"/>
          <w:i/>
          <w:iCs/>
        </w:rPr>
        <w:t>Alt 2: Max effective comb size = 3</w:t>
      </w:r>
    </w:p>
    <w:p w14:paraId="2BB1F8D3" w14:textId="77777777" w:rsidR="006C3DDC" w:rsidRDefault="00143073">
      <w:pPr>
        <w:numPr>
          <w:ilvl w:val="1"/>
          <w:numId w:val="34"/>
        </w:numPr>
        <w:tabs>
          <w:tab w:val="left" w:pos="576"/>
        </w:tabs>
        <w:rPr>
          <w:rFonts w:eastAsia="宋体"/>
          <w:i/>
          <w:iCs/>
        </w:rPr>
      </w:pPr>
      <w:r>
        <w:rPr>
          <w:rFonts w:eastAsia="宋体"/>
          <w:i/>
          <w:iCs/>
        </w:rPr>
        <w:t>Alt 3: Max effective comb size = 4</w:t>
      </w:r>
    </w:p>
    <w:p w14:paraId="2BB1F8D4" w14:textId="77777777" w:rsidR="006C3DDC" w:rsidRDefault="00143073">
      <w:pPr>
        <w:numPr>
          <w:ilvl w:val="1"/>
          <w:numId w:val="34"/>
        </w:numPr>
        <w:rPr>
          <w:rFonts w:eastAsia="宋体"/>
          <w:i/>
          <w:iCs/>
        </w:rPr>
      </w:pPr>
      <w:r>
        <w:rPr>
          <w:rFonts w:eastAsia="宋体"/>
          <w:i/>
          <w:iCs/>
        </w:rPr>
        <w:t>Alt 4: Max effective comb size = 6</w:t>
      </w:r>
    </w:p>
    <w:p w14:paraId="2BB1F8D5" w14:textId="77777777" w:rsidR="006C3DDC" w:rsidRDefault="00143073">
      <w:pPr>
        <w:numPr>
          <w:ilvl w:val="1"/>
          <w:numId w:val="34"/>
        </w:numPr>
        <w:tabs>
          <w:tab w:val="left" w:pos="576"/>
        </w:tabs>
        <w:rPr>
          <w:rFonts w:eastAsia="宋体"/>
          <w:i/>
          <w:iCs/>
        </w:rPr>
      </w:pPr>
      <w:r>
        <w:rPr>
          <w:rFonts w:eastAsia="宋体"/>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positioning ranges and other factors.</w:t>
      </w:r>
    </w:p>
    <w:tbl>
      <w:tblPr>
        <w:tblStyle w:val="af"/>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supported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positioning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effective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lastRenderedPageBreak/>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lastRenderedPageBreak/>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 xml:space="preserve">For a typical use case of </w:t>
            </w:r>
            <w:proofErr w:type="spellStart"/>
            <w:r>
              <w:rPr>
                <w:bCs/>
                <w:sz w:val="20"/>
                <w:lang w:eastAsia="zh-CN"/>
              </w:rPr>
              <w:t>sidelink</w:t>
            </w:r>
            <w:proofErr w:type="spellEnd"/>
            <w:r>
              <w:rPr>
                <w:bCs/>
                <w:sz w:val="20"/>
                <w:lang w:eastAsia="zh-CN"/>
              </w:rPr>
              <w:t xml:space="preserve">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depending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宋体"/>
                <w:bCs/>
                <w:sz w:val="20"/>
                <w:lang w:eastAsia="zh-CN"/>
              </w:rPr>
            </w:pPr>
            <w:r>
              <w:rPr>
                <w:rFonts w:eastAsia="宋体"/>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proofErr w:type="spellStart"/>
            <w:r>
              <w:rPr>
                <w:sz w:val="20"/>
                <w:lang w:val="en-GB" w:eastAsia="zh-CN"/>
              </w:rPr>
              <w:t>Futurewei</w:t>
            </w:r>
            <w:proofErr w:type="spellEnd"/>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 xml:space="preserve">Resource allocation in </w:t>
            </w:r>
            <w:proofErr w:type="spellStart"/>
            <w:r>
              <w:rPr>
                <w:bCs/>
                <w:sz w:val="20"/>
                <w:szCs w:val="20"/>
                <w:lang w:eastAsia="zh-CN"/>
              </w:rPr>
              <w:t>sidelink</w:t>
            </w:r>
            <w:proofErr w:type="spellEnd"/>
            <w:r>
              <w:rPr>
                <w:bCs/>
                <w:sz w:val="20"/>
                <w:szCs w:val="20"/>
                <w:lang w:eastAsia="zh-CN"/>
              </w:rPr>
              <w:t xml:space="preserve"> is not as flexible as resource allocation in </w:t>
            </w:r>
            <w:proofErr w:type="spellStart"/>
            <w:r>
              <w:rPr>
                <w:bCs/>
                <w:sz w:val="20"/>
                <w:szCs w:val="20"/>
                <w:lang w:eastAsia="zh-CN"/>
              </w:rPr>
              <w:t>Uu</w:t>
            </w:r>
            <w:proofErr w:type="spellEnd"/>
            <w:r>
              <w:rPr>
                <w:bCs/>
                <w:sz w:val="20"/>
                <w:szCs w:val="20"/>
                <w:lang w:eastAsia="zh-CN"/>
              </w:rPr>
              <w:t xml:space="preserve">. In any transmission, the UE should take advantage of the resources available to achieve the best result possible. The benefit of allowing a very large comb size in </w:t>
            </w:r>
            <w:proofErr w:type="spellStart"/>
            <w:r>
              <w:rPr>
                <w:bCs/>
                <w:sz w:val="20"/>
                <w:szCs w:val="20"/>
                <w:lang w:eastAsia="zh-CN"/>
              </w:rPr>
              <w:t>sidelink</w:t>
            </w:r>
            <w:proofErr w:type="spellEnd"/>
            <w:r>
              <w:rPr>
                <w:bCs/>
                <w:sz w:val="20"/>
                <w:szCs w:val="20"/>
                <w:lang w:eastAsia="zh-CN"/>
              </w:rPr>
              <w:t xml:space="preserve">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2BB1F916" w14:textId="77777777" w:rsidR="006C3DDC" w:rsidRDefault="00143073">
            <w:pPr>
              <w:widowControl w:val="0"/>
              <w:rPr>
                <w:bCs/>
                <w:sz w:val="20"/>
                <w:szCs w:val="20"/>
                <w:lang w:eastAsia="zh-CN"/>
              </w:rPr>
            </w:pPr>
            <w:r>
              <w:rPr>
                <w:bCs/>
                <w:sz w:val="20"/>
                <w:szCs w:val="20"/>
                <w:lang w:eastAsia="zh-CN"/>
              </w:rPr>
              <w:t xml:space="preserve">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w:t>
            </w:r>
            <w:proofErr w:type="spellStart"/>
            <w:r>
              <w:rPr>
                <w:bCs/>
                <w:sz w:val="20"/>
                <w:szCs w:val="20"/>
                <w:lang w:eastAsia="zh-CN"/>
              </w:rPr>
              <w:t>gNB</w:t>
            </w:r>
            <w:proofErr w:type="spellEnd"/>
            <w:r>
              <w:rPr>
                <w:bCs/>
                <w:sz w:val="20"/>
                <w:szCs w:val="20"/>
                <w:lang w:eastAsia="zh-CN"/>
              </w:rPr>
              <w:t xml:space="preserve">, other UEs are directly to another </w:t>
            </w:r>
            <w:proofErr w:type="spellStart"/>
            <w:r>
              <w:rPr>
                <w:bCs/>
                <w:sz w:val="20"/>
                <w:szCs w:val="20"/>
                <w:lang w:eastAsia="zh-CN"/>
              </w:rPr>
              <w:t>gNB</w:t>
            </w:r>
            <w:proofErr w:type="spellEnd"/>
            <w:r>
              <w:rPr>
                <w:bCs/>
                <w:sz w:val="20"/>
                <w:szCs w:val="20"/>
                <w:lang w:eastAsia="zh-CN"/>
              </w:rPr>
              <w:t xml:space="preserve">, and other UEs are synchronized indirectly to </w:t>
            </w:r>
            <w:proofErr w:type="spellStart"/>
            <w:r>
              <w:rPr>
                <w:bCs/>
                <w:sz w:val="20"/>
                <w:szCs w:val="20"/>
                <w:lang w:eastAsia="zh-CN"/>
              </w:rPr>
              <w:t>gNB</w:t>
            </w:r>
            <w:proofErr w:type="spellEnd"/>
            <w:r>
              <w:rPr>
                <w:bCs/>
                <w:sz w:val="20"/>
                <w:szCs w:val="20"/>
                <w:lang w:eastAsia="zh-CN"/>
              </w:rPr>
              <w:t>.</w:t>
            </w:r>
          </w:p>
          <w:p w14:paraId="2BB1F917" w14:textId="77777777" w:rsidR="006C3DDC" w:rsidRDefault="00143073">
            <w:pPr>
              <w:widowControl w:val="0"/>
              <w:rPr>
                <w:bCs/>
                <w:sz w:val="20"/>
                <w:lang w:eastAsia="zh-CN"/>
              </w:rPr>
            </w:pPr>
            <w:r>
              <w:rPr>
                <w:bCs/>
                <w:sz w:val="20"/>
                <w:szCs w:val="20"/>
                <w:lang w:eastAsia="zh-CN"/>
              </w:rPr>
              <w:t xml:space="preserve">In DL-PRS, the effective comb-size until Rel-18 is 1. For uplink, it was 2. In Rel-18, partially staggered patterns are introduced with a restriction that the search window is small enough to avoid peak ambiguity. This is in a system </w:t>
            </w:r>
            <w:r>
              <w:rPr>
                <w:bCs/>
                <w:sz w:val="20"/>
                <w:szCs w:val="20"/>
                <w:lang w:eastAsia="zh-CN"/>
              </w:rPr>
              <w:lastRenderedPageBreak/>
              <w:t xml:space="preserve">with more precise synchronization than </w:t>
            </w:r>
            <w:proofErr w:type="spellStart"/>
            <w:r>
              <w:rPr>
                <w:bCs/>
                <w:sz w:val="20"/>
                <w:szCs w:val="20"/>
                <w:lang w:eastAsia="zh-CN"/>
              </w:rPr>
              <w:t>sidelink</w:t>
            </w:r>
            <w:proofErr w:type="spellEnd"/>
            <w:r>
              <w:rPr>
                <w:bCs/>
                <w:sz w:val="20"/>
                <w:szCs w:val="20"/>
                <w:lang w:eastAsia="zh-CN"/>
              </w:rPr>
              <w:t xml:space="preserve"> and there is no search concept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lastRenderedPageBreak/>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2BB1F936" w14:textId="77777777" w:rsidR="006C3DDC" w:rsidRDefault="00143073">
            <w:pPr>
              <w:pStyle w:val="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 xml:space="preserve">Huawei, </w:t>
            </w:r>
            <w:proofErr w:type="spellStart"/>
            <w:r>
              <w:rPr>
                <w:sz w:val="20"/>
                <w:lang w:val="en-GB" w:eastAsia="zh-CN"/>
              </w:rPr>
              <w:t>HiSilicon</w:t>
            </w:r>
            <w:proofErr w:type="spellEnd"/>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proofErr w:type="spellStart"/>
            <w:r>
              <w:rPr>
                <w:bCs/>
                <w:sz w:val="20"/>
                <w:szCs w:val="20"/>
                <w:lang w:eastAsia="zh-CN"/>
              </w:rPr>
              <w:lastRenderedPageBreak/>
              <w:t>Futurewei</w:t>
            </w:r>
            <w:proofErr w:type="spellEnd"/>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 xml:space="preserve">Based on received feedback, it seems we can simply agree on the main bullet without any further constraints – implying that the pattern is repeated in additional remaining symbols. </w:t>
            </w:r>
          </w:p>
          <w:p w14:paraId="2BB1F966" w14:textId="77777777" w:rsidR="006C3DDC" w:rsidRDefault="00143073">
            <w:pPr>
              <w:pStyle w:val="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lastRenderedPageBreak/>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3"/>
      </w:pPr>
      <w:r>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宋体"/>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af"/>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partially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lastRenderedPageBreak/>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 xml:space="preserve">If M&gt;N is supported, we should be able to “fill-up” the slot with PRS when possible, using either repetition if place allows or extension by partial staggering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 xml:space="preserve">Huawei, </w:t>
            </w:r>
            <w:proofErr w:type="spellStart"/>
            <w:r>
              <w:rPr>
                <w:sz w:val="20"/>
                <w:lang w:val="en-GB" w:eastAsia="zh-CN"/>
              </w:rPr>
              <w:t>HiSilicon</w:t>
            </w:r>
            <w:proofErr w:type="spellEnd"/>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 xml:space="preserve">Option 1: (M, N) patterns with M &gt; N with partial staggering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staggering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staggering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lastRenderedPageBreak/>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based on the fact that </w:t>
            </w:r>
            <w:r w:rsidR="00B13277">
              <w:rPr>
                <w:rFonts w:ascii="Times New Roman" w:hAnsi="Times New Roman" w:cs="Times New Roman"/>
                <w:bCs/>
                <w:color w:val="00B0F0"/>
                <w:sz w:val="20"/>
                <w:szCs w:val="20"/>
                <w:lang w:eastAsia="zh-CN"/>
              </w:rPr>
              <w:t>the benefits 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equivalent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3"/>
              <w:outlineLvl w:val="2"/>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(M, N) patterns with M &gt; N with partial staggering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宋体"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staggering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宋体" w:hAnsi="Times New Roman" w:cs="Times New Roman"/>
                <w:i/>
                <w:iCs/>
                <w:color w:val="00B0F0"/>
              </w:rPr>
              <w:t xml:space="preserve">Option 3: </w:t>
            </w:r>
            <w:r w:rsidRPr="00FE0320">
              <w:rPr>
                <w:rFonts w:ascii="Times New Roman" w:hAnsi="Times New Roman" w:cs="Times New Roman"/>
                <w:bCs/>
                <w:i/>
                <w:color w:val="00B0F0"/>
              </w:rPr>
              <w:t>(M, N) patterns with M &gt; N with partial staggering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742214" w14:paraId="72362F19" w14:textId="77777777" w:rsidTr="007737CF">
        <w:trPr>
          <w:trHeight w:val="304"/>
        </w:trPr>
        <w:tc>
          <w:tcPr>
            <w:tcW w:w="1649" w:type="dxa"/>
          </w:tcPr>
          <w:p w14:paraId="6C0FEEF7" w14:textId="77777777" w:rsidR="00742214" w:rsidRPr="00BC0EE5" w:rsidRDefault="00742214" w:rsidP="007737CF">
            <w:pPr>
              <w:widowControl w:val="0"/>
              <w:rPr>
                <w:rFonts w:eastAsiaTheme="minorEastAsia"/>
                <w:color w:val="00B0F0"/>
                <w:sz w:val="20"/>
                <w:lang w:eastAsia="zh-CN"/>
              </w:rPr>
            </w:pPr>
            <w:r>
              <w:rPr>
                <w:rFonts w:eastAsiaTheme="minorEastAsia" w:hint="eastAsia"/>
                <w:color w:val="00B0F0"/>
                <w:sz w:val="20"/>
                <w:lang w:eastAsia="zh-CN"/>
              </w:rPr>
              <w:t>H</w:t>
            </w:r>
            <w:r>
              <w:rPr>
                <w:rFonts w:eastAsiaTheme="minorEastAsia"/>
                <w:color w:val="00B0F0"/>
                <w:sz w:val="20"/>
                <w:lang w:eastAsia="zh-CN"/>
              </w:rPr>
              <w:t xml:space="preserve">uawei, </w:t>
            </w:r>
            <w:proofErr w:type="spellStart"/>
            <w:r>
              <w:rPr>
                <w:rFonts w:eastAsiaTheme="minorEastAsia"/>
                <w:color w:val="00B0F0"/>
                <w:sz w:val="20"/>
                <w:lang w:eastAsia="zh-CN"/>
              </w:rPr>
              <w:t>HiSilicon</w:t>
            </w:r>
            <w:proofErr w:type="spellEnd"/>
          </w:p>
        </w:tc>
        <w:tc>
          <w:tcPr>
            <w:tcW w:w="1247" w:type="dxa"/>
          </w:tcPr>
          <w:p w14:paraId="3A4F5F69" w14:textId="77777777" w:rsidR="00742214" w:rsidRPr="00BC0EE5" w:rsidRDefault="00742214" w:rsidP="007737CF">
            <w:pPr>
              <w:widowControl w:val="0"/>
              <w:rPr>
                <w:rFonts w:eastAsiaTheme="minorEastAsia"/>
                <w:bCs/>
                <w:color w:val="00B0F0"/>
                <w:sz w:val="20"/>
                <w:lang w:eastAsia="zh-CN"/>
              </w:rPr>
            </w:pPr>
            <w:r>
              <w:rPr>
                <w:rFonts w:eastAsiaTheme="minorEastAsia" w:hint="eastAsia"/>
                <w:bCs/>
                <w:color w:val="00B0F0"/>
                <w:sz w:val="20"/>
                <w:lang w:eastAsia="zh-CN"/>
              </w:rPr>
              <w:t>O</w:t>
            </w:r>
            <w:r>
              <w:rPr>
                <w:rFonts w:eastAsiaTheme="minorEastAsia"/>
                <w:bCs/>
                <w:color w:val="00B0F0"/>
                <w:sz w:val="20"/>
                <w:lang w:eastAsia="zh-CN"/>
              </w:rPr>
              <w:t>K</w:t>
            </w:r>
          </w:p>
        </w:tc>
        <w:tc>
          <w:tcPr>
            <w:tcW w:w="6454" w:type="dxa"/>
          </w:tcPr>
          <w:p w14:paraId="120C055B" w14:textId="77777777" w:rsidR="00742214" w:rsidRDefault="00742214" w:rsidP="007737CF">
            <w:pPr>
              <w:widowControl w:val="0"/>
              <w:tabs>
                <w:tab w:val="left" w:pos="1148"/>
              </w:tabs>
              <w:rPr>
                <w:bCs/>
                <w:color w:val="00B0F0"/>
                <w:sz w:val="20"/>
              </w:rPr>
            </w:pPr>
          </w:p>
        </w:tc>
      </w:tr>
      <w:tr w:rsidR="005957B4" w14:paraId="3190EA3D" w14:textId="77777777">
        <w:trPr>
          <w:trHeight w:val="304"/>
        </w:trPr>
        <w:tc>
          <w:tcPr>
            <w:tcW w:w="1649" w:type="dxa"/>
          </w:tcPr>
          <w:p w14:paraId="48BAD390" w14:textId="5F7867E2" w:rsidR="005957B4" w:rsidRPr="00840CCB" w:rsidRDefault="00B25BC5" w:rsidP="00B91088">
            <w:pPr>
              <w:widowControl w:val="0"/>
              <w:rPr>
                <w:rFonts w:ascii="Times New Roman" w:hAnsi="Times New Roman" w:cs="Times New Roman"/>
                <w:color w:val="00B0F0"/>
                <w:sz w:val="20"/>
                <w:lang w:eastAsia="zh-CN"/>
              </w:rPr>
            </w:pPr>
            <w:r w:rsidRPr="00840CCB">
              <w:rPr>
                <w:rFonts w:ascii="Times New Roman" w:hAnsi="Times New Roman" w:cs="Times New Roman"/>
                <w:color w:val="00B0F0"/>
                <w:sz w:val="20"/>
                <w:lang w:eastAsia="zh-CN"/>
              </w:rPr>
              <w:t>Moderator</w:t>
            </w:r>
          </w:p>
        </w:tc>
        <w:tc>
          <w:tcPr>
            <w:tcW w:w="1247" w:type="dxa"/>
          </w:tcPr>
          <w:p w14:paraId="42530591" w14:textId="77777777" w:rsidR="005957B4" w:rsidRPr="00840CCB" w:rsidRDefault="005957B4" w:rsidP="00B91088">
            <w:pPr>
              <w:widowControl w:val="0"/>
              <w:rPr>
                <w:rFonts w:ascii="Times New Roman" w:hAnsi="Times New Roman" w:cs="Times New Roman"/>
                <w:bCs/>
                <w:color w:val="00B0F0"/>
                <w:sz w:val="20"/>
                <w:lang w:eastAsia="zh-CN"/>
              </w:rPr>
            </w:pPr>
          </w:p>
        </w:tc>
        <w:tc>
          <w:tcPr>
            <w:tcW w:w="6454" w:type="dxa"/>
          </w:tcPr>
          <w:p w14:paraId="3B90F82E" w14:textId="682CAF3F" w:rsidR="005957B4" w:rsidRDefault="006A6A61" w:rsidP="00B91088">
            <w:pPr>
              <w:widowControl w:val="0"/>
              <w:tabs>
                <w:tab w:val="left" w:pos="1148"/>
              </w:tabs>
              <w:rPr>
                <w:rFonts w:ascii="Times New Roman" w:hAnsi="Times New Roman" w:cs="Times New Roman"/>
                <w:bCs/>
                <w:color w:val="00B0F0"/>
                <w:sz w:val="20"/>
              </w:rPr>
            </w:pPr>
            <w:r w:rsidRPr="00840CCB">
              <w:rPr>
                <w:rFonts w:ascii="Times New Roman" w:hAnsi="Times New Roman" w:cs="Times New Roman"/>
                <w:bCs/>
                <w:color w:val="00B0F0"/>
                <w:sz w:val="20"/>
              </w:rPr>
              <w:t xml:space="preserve">The wording of the proposal is updated </w:t>
            </w:r>
            <w:r w:rsidR="00840CCB" w:rsidRPr="00840CCB">
              <w:rPr>
                <w:rFonts w:ascii="Times New Roman" w:hAnsi="Times New Roman" w:cs="Times New Roman"/>
                <w:bCs/>
                <w:color w:val="00B0F0"/>
                <w:sz w:val="20"/>
              </w:rPr>
              <w:t>to avoid use of “(M, N) with M&gt;N for partial staggering</w:t>
            </w:r>
            <w:r w:rsidR="00E30647">
              <w:rPr>
                <w:rFonts w:ascii="Times New Roman" w:hAnsi="Times New Roman" w:cs="Times New Roman"/>
                <w:bCs/>
                <w:color w:val="00B0F0"/>
                <w:sz w:val="20"/>
              </w:rPr>
              <w:t>”</w:t>
            </w:r>
            <w:r w:rsidR="009174E7">
              <w:rPr>
                <w:rFonts w:ascii="Times New Roman" w:hAnsi="Times New Roman" w:cs="Times New Roman"/>
                <w:bCs/>
                <w:color w:val="00B0F0"/>
                <w:sz w:val="20"/>
              </w:rPr>
              <w:t xml:space="preserve"> but the intent is same as before.</w:t>
            </w:r>
            <w:r w:rsidR="00E30647">
              <w:rPr>
                <w:rFonts w:ascii="Times New Roman" w:hAnsi="Times New Roman" w:cs="Times New Roman"/>
                <w:bCs/>
                <w:color w:val="00B0F0"/>
                <w:sz w:val="20"/>
              </w:rPr>
              <w:t xml:space="preserve"> Also, the Options are re-numbered.</w:t>
            </w:r>
          </w:p>
          <w:p w14:paraId="352CB5F2" w14:textId="145B3930" w:rsidR="00591479" w:rsidRPr="00FE0320" w:rsidRDefault="00591479" w:rsidP="00591479">
            <w:pPr>
              <w:pStyle w:val="3"/>
              <w:outlineLvl w:val="2"/>
              <w:rPr>
                <w:rFonts w:ascii="Times New Roman" w:hAnsi="Times New Roman" w:cs="Times New Roman"/>
                <w:color w:val="00B0F0"/>
              </w:rPr>
            </w:pPr>
            <w:r w:rsidRPr="00FE0320">
              <w:rPr>
                <w:rFonts w:ascii="Times New Roman" w:hAnsi="Times New Roman" w:cs="Times New Roman"/>
                <w:color w:val="00B0F0"/>
              </w:rPr>
              <w:t>[Medium] FL4</w:t>
            </w:r>
            <w:r w:rsidRPr="00591479">
              <w:rPr>
                <w:rFonts w:ascii="Times New Roman" w:hAnsi="Times New Roman" w:cs="Times New Roman"/>
                <w:color w:val="C45911" w:themeColor="accent2" w:themeShade="BF"/>
              </w:rPr>
              <w:t>a</w:t>
            </w:r>
            <w:r w:rsidRPr="00FE0320">
              <w:rPr>
                <w:rFonts w:ascii="Times New Roman" w:hAnsi="Times New Roman" w:cs="Times New Roman"/>
                <w:color w:val="00B0F0"/>
              </w:rPr>
              <w:t xml:space="preserve"> Proposal 2.3.4-4</w:t>
            </w:r>
          </w:p>
          <w:p w14:paraId="0F4CDAC9" w14:textId="5282A21E" w:rsidR="00591479" w:rsidRPr="00FE0320" w:rsidRDefault="00910E96" w:rsidP="00591479">
            <w:pPr>
              <w:numPr>
                <w:ilvl w:val="0"/>
                <w:numId w:val="34"/>
              </w:numPr>
              <w:spacing w:after="0"/>
              <w:jc w:val="left"/>
              <w:rPr>
                <w:rFonts w:ascii="Times New Roman" w:hAnsi="Times New Roman" w:cs="Times New Roman"/>
                <w:bCs/>
                <w:i/>
                <w:color w:val="00B0F0"/>
              </w:rPr>
            </w:pPr>
            <w:r>
              <w:rPr>
                <w:rFonts w:ascii="Times New Roman" w:hAnsi="Times New Roman" w:cs="Times New Roman"/>
                <w:bCs/>
                <w:i/>
                <w:color w:val="00B0F0"/>
              </w:rPr>
              <w:t xml:space="preserve">For </w:t>
            </w:r>
            <w:r w:rsidR="00D465DC">
              <w:rPr>
                <w:rFonts w:ascii="Times New Roman" w:hAnsi="Times New Roman" w:cs="Times New Roman"/>
                <w:bCs/>
                <w:i/>
                <w:color w:val="00B0F0"/>
              </w:rPr>
              <w:t xml:space="preserve">a </w:t>
            </w:r>
            <w:r>
              <w:rPr>
                <w:rFonts w:ascii="Times New Roman" w:hAnsi="Times New Roman" w:cs="Times New Roman"/>
                <w:bCs/>
                <w:i/>
                <w:color w:val="00B0F0"/>
              </w:rPr>
              <w:t>partial</w:t>
            </w:r>
            <w:r w:rsidR="00D465DC">
              <w:rPr>
                <w:rFonts w:ascii="Times New Roman" w:hAnsi="Times New Roman" w:cs="Times New Roman"/>
                <w:bCs/>
                <w:i/>
                <w:color w:val="00B0F0"/>
              </w:rPr>
              <w:t>ly</w:t>
            </w:r>
            <w:r>
              <w:rPr>
                <w:rFonts w:ascii="Times New Roman" w:hAnsi="Times New Roman" w:cs="Times New Roman"/>
                <w:bCs/>
                <w:i/>
                <w:color w:val="00B0F0"/>
              </w:rPr>
              <w:t xml:space="preserve"> stagger</w:t>
            </w:r>
            <w:r w:rsidR="00D465DC">
              <w:rPr>
                <w:rFonts w:ascii="Times New Roman" w:hAnsi="Times New Roman" w:cs="Times New Roman"/>
                <w:bCs/>
                <w:i/>
                <w:color w:val="00B0F0"/>
              </w:rPr>
              <w:t xml:space="preserve">ed </w:t>
            </w:r>
            <w:r w:rsidR="009428A3">
              <w:rPr>
                <w:rFonts w:ascii="Times New Roman" w:hAnsi="Times New Roman" w:cs="Times New Roman"/>
                <w:bCs/>
                <w:i/>
                <w:color w:val="00B0F0"/>
              </w:rPr>
              <w:t xml:space="preserve">SL PRS </w:t>
            </w:r>
            <w:r w:rsidR="00D465DC">
              <w:rPr>
                <w:rFonts w:ascii="Times New Roman" w:hAnsi="Times New Roman" w:cs="Times New Roman"/>
                <w:bCs/>
                <w:i/>
                <w:color w:val="00B0F0"/>
              </w:rPr>
              <w:t>pattern</w:t>
            </w:r>
            <w:r>
              <w:rPr>
                <w:rFonts w:ascii="Times New Roman" w:hAnsi="Times New Roman" w:cs="Times New Roman"/>
                <w:bCs/>
                <w:i/>
                <w:color w:val="00B0F0"/>
              </w:rPr>
              <w:t xml:space="preserve"> </w:t>
            </w:r>
            <w:r w:rsidR="00591479" w:rsidRPr="00FE0320">
              <w:rPr>
                <w:rFonts w:ascii="Times New Roman" w:hAnsi="Times New Roman" w:cs="Times New Roman"/>
                <w:bCs/>
                <w:i/>
                <w:color w:val="00B0F0"/>
              </w:rPr>
              <w:t>(M, N)</w:t>
            </w:r>
            <w:r w:rsidR="002F5E51">
              <w:rPr>
                <w:rFonts w:ascii="Times New Roman" w:hAnsi="Times New Roman" w:cs="Times New Roman"/>
                <w:bCs/>
                <w:i/>
                <w:color w:val="00B0F0"/>
              </w:rPr>
              <w:t xml:space="preserve">, </w:t>
            </w:r>
            <w:r w:rsidR="00591479" w:rsidRPr="00FE0320">
              <w:rPr>
                <w:rFonts w:ascii="Times New Roman" w:hAnsi="Times New Roman" w:cs="Times New Roman"/>
                <w:bCs/>
                <w:i/>
                <w:color w:val="00B0F0"/>
              </w:rPr>
              <w:t xml:space="preserve">the following options are considered further: </w:t>
            </w:r>
          </w:p>
          <w:p w14:paraId="12720AA4" w14:textId="58AF4B85" w:rsidR="00591479" w:rsidRPr="00D43C45"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 xml:space="preserve">Option 1: </w:t>
            </w:r>
            <w:r w:rsidR="009428A3">
              <w:rPr>
                <w:rFonts w:ascii="Times New Roman" w:eastAsia="Batang" w:hAnsi="Times New Roman" w:cs="Times New Roman"/>
                <w:i/>
                <w:color w:val="00B0F0"/>
                <w:kern w:val="2"/>
                <w:lang w:eastAsia="ko-KR"/>
              </w:rPr>
              <w:t>R</w:t>
            </w:r>
            <w:r w:rsidRPr="00FE0320">
              <w:rPr>
                <w:rFonts w:ascii="Times New Roman" w:eastAsia="Batang" w:hAnsi="Times New Roman" w:cs="Times New Roman"/>
                <w:i/>
                <w:color w:val="00B0F0"/>
                <w:kern w:val="2"/>
                <w:lang w:eastAsia="ko-KR"/>
              </w:rPr>
              <w:t xml:space="preserve">epetition of </w:t>
            </w:r>
            <w:r w:rsidR="009428A3">
              <w:rPr>
                <w:rFonts w:ascii="Times New Roman" w:eastAsia="Batang" w:hAnsi="Times New Roman" w:cs="Times New Roman"/>
                <w:i/>
                <w:color w:val="00B0F0"/>
                <w:kern w:val="2"/>
                <w:lang w:eastAsia="ko-KR"/>
              </w:rPr>
              <w:t>a</w:t>
            </w:r>
            <w:r w:rsidRPr="00FE0320">
              <w:rPr>
                <w:rFonts w:ascii="Times New Roman" w:eastAsia="Batang" w:hAnsi="Times New Roman" w:cs="Times New Roman"/>
                <w:i/>
                <w:color w:val="00B0F0"/>
                <w:kern w:val="2"/>
                <w:lang w:eastAsia="ko-KR"/>
              </w:rPr>
              <w:t xml:space="preserve"> partially staggered SL PRS</w:t>
            </w:r>
            <w:r w:rsidR="004E6F28">
              <w:rPr>
                <w:rFonts w:ascii="Times New Roman" w:eastAsia="Batang" w:hAnsi="Times New Roman" w:cs="Times New Roman"/>
                <w:i/>
                <w:color w:val="00B0F0"/>
                <w:kern w:val="2"/>
                <w:lang w:eastAsia="ko-KR"/>
              </w:rPr>
              <w:t xml:space="preserve"> </w:t>
            </w:r>
            <w:r w:rsidR="00D43C45">
              <w:rPr>
                <w:rFonts w:ascii="Times New Roman" w:eastAsia="Batang" w:hAnsi="Times New Roman" w:cs="Times New Roman"/>
                <w:i/>
                <w:color w:val="00B0F0"/>
                <w:kern w:val="2"/>
                <w:lang w:eastAsia="ko-KR"/>
              </w:rPr>
              <w:t xml:space="preserve">pattern (M, N) </w:t>
            </w:r>
            <w:r w:rsidR="004E6F28">
              <w:rPr>
                <w:rFonts w:ascii="Times New Roman" w:eastAsia="Batang" w:hAnsi="Times New Roman" w:cs="Times New Roman"/>
                <w:i/>
                <w:color w:val="00B0F0"/>
                <w:kern w:val="2"/>
                <w:lang w:eastAsia="ko-KR"/>
              </w:rPr>
              <w:t xml:space="preserve">is supported. </w:t>
            </w:r>
          </w:p>
          <w:p w14:paraId="57D416DD" w14:textId="7EC186E3" w:rsidR="00D43C45" w:rsidRPr="00FE0320" w:rsidRDefault="00D43C45" w:rsidP="00D43C45">
            <w:pPr>
              <w:numPr>
                <w:ilvl w:val="2"/>
                <w:numId w:val="34"/>
              </w:numPr>
              <w:spacing w:after="160" w:line="259" w:lineRule="auto"/>
              <w:jc w:val="left"/>
              <w:rPr>
                <w:rFonts w:ascii="Times New Roman" w:hAnsi="Times New Roman" w:cs="Times New Roman"/>
                <w:bCs/>
                <w:i/>
                <w:color w:val="00B0F0"/>
              </w:rPr>
            </w:pPr>
            <w:r w:rsidRPr="00D43C45">
              <w:rPr>
                <w:rFonts w:ascii="Times New Roman" w:hAnsi="Times New Roman" w:cs="Times New Roman"/>
                <w:bCs/>
                <w:i/>
                <w:color w:val="00B0F0"/>
              </w:rPr>
              <w:lastRenderedPageBreak/>
              <w:t>In the last (M-N) symbols, the SL PRS symbols are repeated with same order of comb offsets as in the first N symbols.</w:t>
            </w:r>
          </w:p>
          <w:p w14:paraId="26FAC2A0" w14:textId="1CD61F9A" w:rsidR="00591479" w:rsidRPr="00FE0320" w:rsidRDefault="00591479" w:rsidP="00591479">
            <w:pPr>
              <w:numPr>
                <w:ilvl w:val="1"/>
                <w:numId w:val="34"/>
              </w:numPr>
              <w:spacing w:after="160" w:line="259" w:lineRule="auto"/>
              <w:jc w:val="left"/>
              <w:rPr>
                <w:rFonts w:ascii="Times New Roman" w:hAnsi="Times New Roman" w:cs="Times New Roman"/>
                <w:bCs/>
                <w:i/>
                <w:color w:val="00B0F0"/>
              </w:rPr>
            </w:pPr>
            <w:r w:rsidRPr="00FE0320">
              <w:rPr>
                <w:rFonts w:ascii="Times New Roman" w:eastAsia="宋体" w:hAnsi="Times New Roman" w:cs="Times New Roman"/>
                <w:i/>
                <w:iCs/>
                <w:color w:val="00B0F0"/>
              </w:rPr>
              <w:t xml:space="preserve">Option </w:t>
            </w:r>
            <w:r w:rsidR="00E30647">
              <w:rPr>
                <w:rFonts w:ascii="Times New Roman" w:eastAsia="宋体" w:hAnsi="Times New Roman" w:cs="Times New Roman"/>
                <w:i/>
                <w:iCs/>
                <w:color w:val="00B0F0"/>
              </w:rPr>
              <w:t>2</w:t>
            </w:r>
            <w:r w:rsidRPr="00FE0320">
              <w:rPr>
                <w:rFonts w:ascii="Times New Roman" w:eastAsia="宋体" w:hAnsi="Times New Roman" w:cs="Times New Roman"/>
                <w:i/>
                <w:iCs/>
                <w:color w:val="00B0F0"/>
              </w:rPr>
              <w:t xml:space="preserve">: </w:t>
            </w:r>
            <w:r w:rsidR="001C0748">
              <w:rPr>
                <w:rFonts w:ascii="Times New Roman" w:eastAsia="Batang" w:hAnsi="Times New Roman" w:cs="Times New Roman"/>
                <w:i/>
                <w:color w:val="00B0F0"/>
                <w:kern w:val="2"/>
                <w:lang w:eastAsia="ko-KR"/>
              </w:rPr>
              <w:t>R</w:t>
            </w:r>
            <w:r w:rsidR="001C0748" w:rsidRPr="00FE0320">
              <w:rPr>
                <w:rFonts w:ascii="Times New Roman" w:eastAsia="Batang" w:hAnsi="Times New Roman" w:cs="Times New Roman"/>
                <w:i/>
                <w:color w:val="00B0F0"/>
                <w:kern w:val="2"/>
                <w:lang w:eastAsia="ko-KR"/>
              </w:rPr>
              <w:t xml:space="preserve">epetition of </w:t>
            </w:r>
            <w:r w:rsidR="001C0748">
              <w:rPr>
                <w:rFonts w:ascii="Times New Roman" w:eastAsia="Batang" w:hAnsi="Times New Roman" w:cs="Times New Roman"/>
                <w:i/>
                <w:color w:val="00B0F0"/>
                <w:kern w:val="2"/>
                <w:lang w:eastAsia="ko-KR"/>
              </w:rPr>
              <w:t>a</w:t>
            </w:r>
            <w:r w:rsidR="001C0748" w:rsidRPr="00FE0320">
              <w:rPr>
                <w:rFonts w:ascii="Times New Roman" w:eastAsia="Batang" w:hAnsi="Times New Roman" w:cs="Times New Roman"/>
                <w:i/>
                <w:color w:val="00B0F0"/>
                <w:kern w:val="2"/>
                <w:lang w:eastAsia="ko-KR"/>
              </w:rPr>
              <w:t xml:space="preserve"> partially staggered SL PRS</w:t>
            </w:r>
            <w:r w:rsidR="001C0748">
              <w:rPr>
                <w:rFonts w:ascii="Times New Roman" w:eastAsia="Batang" w:hAnsi="Times New Roman" w:cs="Times New Roman"/>
                <w:i/>
                <w:color w:val="00B0F0"/>
                <w:kern w:val="2"/>
                <w:lang w:eastAsia="ko-KR"/>
              </w:rPr>
              <w:t xml:space="preserve"> pattern (M, N) </w:t>
            </w:r>
            <w:r w:rsidR="00D868E8">
              <w:rPr>
                <w:rFonts w:ascii="Times New Roman" w:eastAsia="Batang" w:hAnsi="Times New Roman" w:cs="Times New Roman"/>
                <w:i/>
                <w:color w:val="00B0F0"/>
                <w:kern w:val="2"/>
                <w:lang w:eastAsia="ko-KR"/>
              </w:rPr>
              <w:t>is</w:t>
            </w:r>
            <w:r w:rsidRPr="00FE0320">
              <w:rPr>
                <w:rFonts w:ascii="Times New Roman" w:hAnsi="Times New Roman" w:cs="Times New Roman"/>
                <w:bCs/>
                <w:i/>
                <w:color w:val="00B0F0"/>
              </w:rPr>
              <w:t xml:space="preserve"> not supported</w:t>
            </w:r>
            <w:r w:rsidR="00D868E8">
              <w:rPr>
                <w:rFonts w:ascii="Times New Roman" w:hAnsi="Times New Roman" w:cs="Times New Roman"/>
                <w:bCs/>
                <w:i/>
                <w:color w:val="00B0F0"/>
              </w:rPr>
              <w:t>.</w:t>
            </w:r>
          </w:p>
          <w:p w14:paraId="060965BE" w14:textId="61F97F2E" w:rsidR="00591479" w:rsidRPr="00840CCB" w:rsidRDefault="00591479" w:rsidP="00B91088">
            <w:pPr>
              <w:widowControl w:val="0"/>
              <w:tabs>
                <w:tab w:val="left" w:pos="1148"/>
              </w:tabs>
              <w:rPr>
                <w:rFonts w:ascii="Times New Roman" w:hAnsi="Times New Roman" w:cs="Times New Roman"/>
                <w:bCs/>
                <w:color w:val="00B0F0"/>
                <w:sz w:val="20"/>
              </w:rPr>
            </w:pPr>
          </w:p>
        </w:tc>
      </w:tr>
      <w:tr w:rsidR="005957B4" w14:paraId="3795ADD6" w14:textId="77777777">
        <w:trPr>
          <w:trHeight w:val="304"/>
        </w:trPr>
        <w:tc>
          <w:tcPr>
            <w:tcW w:w="1649" w:type="dxa"/>
          </w:tcPr>
          <w:p w14:paraId="3786A8EE" w14:textId="254EC782" w:rsidR="005957B4" w:rsidRPr="00B8772B" w:rsidRDefault="00C4619A" w:rsidP="00B91088">
            <w:pPr>
              <w:widowControl w:val="0"/>
              <w:rPr>
                <w:sz w:val="20"/>
                <w:lang w:eastAsia="zh-CN"/>
              </w:rPr>
            </w:pPr>
            <w:r w:rsidRPr="00B8772B">
              <w:rPr>
                <w:sz w:val="20"/>
                <w:lang w:eastAsia="zh-CN"/>
              </w:rPr>
              <w:lastRenderedPageBreak/>
              <w:t>Nokia, NSB</w:t>
            </w:r>
          </w:p>
        </w:tc>
        <w:tc>
          <w:tcPr>
            <w:tcW w:w="1247" w:type="dxa"/>
          </w:tcPr>
          <w:p w14:paraId="440B729A" w14:textId="02CFEC9E" w:rsidR="005957B4" w:rsidRPr="00B8772B" w:rsidRDefault="00C4619A" w:rsidP="00B91088">
            <w:pPr>
              <w:widowControl w:val="0"/>
              <w:rPr>
                <w:bCs/>
                <w:sz w:val="20"/>
                <w:lang w:eastAsia="zh-CN"/>
              </w:rPr>
            </w:pPr>
            <w:r w:rsidRPr="00B8772B">
              <w:rPr>
                <w:bCs/>
                <w:sz w:val="20"/>
                <w:lang w:eastAsia="zh-CN"/>
              </w:rPr>
              <w:t>Option 2</w:t>
            </w:r>
          </w:p>
        </w:tc>
        <w:tc>
          <w:tcPr>
            <w:tcW w:w="6454" w:type="dxa"/>
          </w:tcPr>
          <w:p w14:paraId="06384402" w14:textId="77777777" w:rsidR="005957B4" w:rsidRDefault="005957B4" w:rsidP="00B91088">
            <w:pPr>
              <w:widowControl w:val="0"/>
              <w:tabs>
                <w:tab w:val="left" w:pos="1148"/>
              </w:tabs>
              <w:rPr>
                <w:bCs/>
                <w:color w:val="00B0F0"/>
                <w:sz w:val="20"/>
              </w:rPr>
            </w:pPr>
          </w:p>
        </w:tc>
      </w:tr>
      <w:tr w:rsidR="006E046C" w14:paraId="27F7F9FC" w14:textId="77777777">
        <w:trPr>
          <w:trHeight w:val="304"/>
        </w:trPr>
        <w:tc>
          <w:tcPr>
            <w:tcW w:w="1649" w:type="dxa"/>
          </w:tcPr>
          <w:p w14:paraId="3EA23C67" w14:textId="2C96ECE7" w:rsidR="006E046C" w:rsidRPr="001A183C" w:rsidRDefault="001A183C" w:rsidP="00B91088">
            <w:pPr>
              <w:widowControl w:val="0"/>
              <w:rPr>
                <w:sz w:val="20"/>
                <w:lang w:eastAsia="zh-CN"/>
              </w:rPr>
            </w:pPr>
            <w:r w:rsidRPr="001A183C">
              <w:rPr>
                <w:sz w:val="20"/>
                <w:lang w:eastAsia="zh-CN"/>
              </w:rPr>
              <w:t>Qualcomm</w:t>
            </w:r>
          </w:p>
        </w:tc>
        <w:tc>
          <w:tcPr>
            <w:tcW w:w="1247" w:type="dxa"/>
          </w:tcPr>
          <w:p w14:paraId="70F42165" w14:textId="6B3F8584" w:rsidR="006E046C" w:rsidRPr="001A183C" w:rsidRDefault="00E53095" w:rsidP="00B91088">
            <w:pPr>
              <w:widowControl w:val="0"/>
              <w:rPr>
                <w:bCs/>
                <w:sz w:val="20"/>
                <w:lang w:eastAsia="zh-CN"/>
              </w:rPr>
            </w:pPr>
            <w:r>
              <w:rPr>
                <w:bCs/>
                <w:sz w:val="20"/>
                <w:lang w:eastAsia="zh-CN"/>
              </w:rPr>
              <w:t>Option 2</w:t>
            </w:r>
          </w:p>
        </w:tc>
        <w:tc>
          <w:tcPr>
            <w:tcW w:w="6454" w:type="dxa"/>
          </w:tcPr>
          <w:p w14:paraId="60B201B2" w14:textId="76926BE2" w:rsidR="006E046C" w:rsidRPr="001A183C" w:rsidRDefault="001A183C" w:rsidP="00B91088">
            <w:pPr>
              <w:widowControl w:val="0"/>
              <w:tabs>
                <w:tab w:val="left" w:pos="1148"/>
              </w:tabs>
              <w:rPr>
                <w:bCs/>
                <w:sz w:val="20"/>
              </w:rPr>
            </w:pPr>
            <w:r w:rsidRPr="001A183C">
              <w:rPr>
                <w:bCs/>
                <w:sz w:val="20"/>
              </w:rPr>
              <w:t>We are ok with the proposal</w:t>
            </w:r>
          </w:p>
        </w:tc>
      </w:tr>
      <w:tr w:rsidR="007D3639" w14:paraId="1138A3DE" w14:textId="77777777">
        <w:trPr>
          <w:trHeight w:val="304"/>
        </w:trPr>
        <w:tc>
          <w:tcPr>
            <w:tcW w:w="1649" w:type="dxa"/>
          </w:tcPr>
          <w:p w14:paraId="5790F271" w14:textId="169D56BB" w:rsidR="007D3639" w:rsidRPr="001A183C" w:rsidRDefault="007D3639" w:rsidP="00B91088">
            <w:pPr>
              <w:widowControl w:val="0"/>
              <w:rPr>
                <w:sz w:val="20"/>
                <w:lang w:eastAsia="zh-CN"/>
              </w:rPr>
            </w:pPr>
            <w:r>
              <w:rPr>
                <w:sz w:val="20"/>
                <w:lang w:eastAsia="zh-CN"/>
              </w:rPr>
              <w:t>Ericsson</w:t>
            </w:r>
          </w:p>
        </w:tc>
        <w:tc>
          <w:tcPr>
            <w:tcW w:w="1247" w:type="dxa"/>
          </w:tcPr>
          <w:p w14:paraId="6EB1C625" w14:textId="62C83D2B" w:rsidR="007D3639" w:rsidRDefault="00A84DD1" w:rsidP="00B91088">
            <w:pPr>
              <w:widowControl w:val="0"/>
              <w:rPr>
                <w:bCs/>
                <w:sz w:val="20"/>
                <w:lang w:eastAsia="zh-CN"/>
              </w:rPr>
            </w:pPr>
            <w:proofErr w:type="spellStart"/>
            <w:r>
              <w:rPr>
                <w:bCs/>
                <w:sz w:val="20"/>
                <w:lang w:eastAsia="zh-CN"/>
              </w:rPr>
              <w:t>Opt</w:t>
            </w:r>
            <w:proofErr w:type="spellEnd"/>
            <w:r>
              <w:rPr>
                <w:bCs/>
                <w:sz w:val="20"/>
                <w:lang w:eastAsia="zh-CN"/>
              </w:rPr>
              <w:t xml:space="preserve"> 2 Preferred </w:t>
            </w:r>
          </w:p>
        </w:tc>
        <w:tc>
          <w:tcPr>
            <w:tcW w:w="6454" w:type="dxa"/>
          </w:tcPr>
          <w:p w14:paraId="350B6544" w14:textId="23392C99" w:rsidR="007D3639" w:rsidRPr="001A183C" w:rsidRDefault="000B6D42" w:rsidP="00B91088">
            <w:pPr>
              <w:widowControl w:val="0"/>
              <w:tabs>
                <w:tab w:val="left" w:pos="1148"/>
              </w:tabs>
              <w:rPr>
                <w:bCs/>
                <w:sz w:val="20"/>
              </w:rPr>
            </w:pPr>
            <w:r>
              <w:rPr>
                <w:bCs/>
                <w:sz w:val="20"/>
              </w:rPr>
              <w:t xml:space="preserve">Ok with the proposal.  </w:t>
            </w:r>
          </w:p>
        </w:tc>
      </w:tr>
      <w:tr w:rsidR="007737CF" w14:paraId="62A2338F" w14:textId="77777777">
        <w:trPr>
          <w:trHeight w:val="304"/>
        </w:trPr>
        <w:tc>
          <w:tcPr>
            <w:tcW w:w="1649" w:type="dxa"/>
          </w:tcPr>
          <w:p w14:paraId="53C1DCBA" w14:textId="02B39E7C" w:rsidR="007737CF" w:rsidRPr="007737CF" w:rsidRDefault="007737CF" w:rsidP="00B91088">
            <w:pPr>
              <w:widowControl w:val="0"/>
              <w:rPr>
                <w:rFonts w:eastAsia="Malgun Gothic"/>
                <w:sz w:val="20"/>
                <w:lang w:eastAsia="ko-KR"/>
              </w:rPr>
            </w:pPr>
            <w:r>
              <w:rPr>
                <w:rFonts w:eastAsia="Malgun Gothic" w:hint="eastAsia"/>
                <w:sz w:val="20"/>
                <w:lang w:eastAsia="ko-KR"/>
              </w:rPr>
              <w:t>Samsung</w:t>
            </w:r>
          </w:p>
        </w:tc>
        <w:tc>
          <w:tcPr>
            <w:tcW w:w="1247" w:type="dxa"/>
          </w:tcPr>
          <w:p w14:paraId="4F3DBDE9" w14:textId="6B4C966A" w:rsidR="007737CF" w:rsidRDefault="007737CF" w:rsidP="00B91088">
            <w:pPr>
              <w:widowControl w:val="0"/>
              <w:rPr>
                <w:bCs/>
                <w:sz w:val="20"/>
                <w:lang w:eastAsia="zh-CN"/>
              </w:rPr>
            </w:pPr>
            <w:r>
              <w:rPr>
                <w:bCs/>
                <w:sz w:val="20"/>
                <w:lang w:eastAsia="zh-CN"/>
              </w:rPr>
              <w:t>Option 2</w:t>
            </w:r>
          </w:p>
        </w:tc>
        <w:tc>
          <w:tcPr>
            <w:tcW w:w="6454" w:type="dxa"/>
          </w:tcPr>
          <w:p w14:paraId="0EAB7488" w14:textId="77777777" w:rsidR="007737CF" w:rsidRDefault="007737CF" w:rsidP="00B91088">
            <w:pPr>
              <w:widowControl w:val="0"/>
              <w:tabs>
                <w:tab w:val="left" w:pos="1148"/>
              </w:tabs>
              <w:rPr>
                <w:bCs/>
                <w:sz w:val="20"/>
              </w:rPr>
            </w:pPr>
          </w:p>
        </w:tc>
      </w:tr>
      <w:tr w:rsidR="00546874" w:rsidRPr="00546874" w14:paraId="6FB09BFF" w14:textId="77777777">
        <w:trPr>
          <w:trHeight w:val="304"/>
        </w:trPr>
        <w:tc>
          <w:tcPr>
            <w:tcW w:w="1649" w:type="dxa"/>
          </w:tcPr>
          <w:p w14:paraId="1C8B099C" w14:textId="655D6A30" w:rsidR="00546874" w:rsidRPr="00546874" w:rsidRDefault="00546874" w:rsidP="00B91088">
            <w:pPr>
              <w:widowControl w:val="0"/>
              <w:rPr>
                <w:rFonts w:hint="eastAsia"/>
                <w:sz w:val="20"/>
                <w:lang w:eastAsia="zh-CN"/>
              </w:rPr>
            </w:pPr>
            <w:r w:rsidRPr="00546874">
              <w:rPr>
                <w:rFonts w:hint="eastAsia"/>
                <w:sz w:val="20"/>
                <w:lang w:eastAsia="zh-CN"/>
              </w:rPr>
              <w:t>OPPO</w:t>
            </w:r>
          </w:p>
        </w:tc>
        <w:tc>
          <w:tcPr>
            <w:tcW w:w="1247" w:type="dxa"/>
          </w:tcPr>
          <w:p w14:paraId="1CFC654A" w14:textId="1FC07717" w:rsidR="00546874" w:rsidRPr="00546874" w:rsidRDefault="00546874" w:rsidP="00B91088">
            <w:pPr>
              <w:widowControl w:val="0"/>
              <w:rPr>
                <w:rFonts w:hint="eastAsia"/>
                <w:sz w:val="20"/>
                <w:lang w:eastAsia="zh-CN"/>
              </w:rPr>
            </w:pPr>
            <w:r w:rsidRPr="00546874">
              <w:rPr>
                <w:rFonts w:hint="eastAsia"/>
                <w:sz w:val="20"/>
                <w:lang w:eastAsia="zh-CN"/>
              </w:rPr>
              <w:t>O</w:t>
            </w:r>
            <w:r w:rsidRPr="00546874">
              <w:rPr>
                <w:sz w:val="20"/>
                <w:lang w:eastAsia="zh-CN"/>
              </w:rPr>
              <w:t>ption 2</w:t>
            </w:r>
          </w:p>
        </w:tc>
        <w:tc>
          <w:tcPr>
            <w:tcW w:w="6454" w:type="dxa"/>
          </w:tcPr>
          <w:p w14:paraId="19C68387" w14:textId="77777777" w:rsidR="00546874" w:rsidRPr="00546874" w:rsidRDefault="00546874" w:rsidP="00B91088">
            <w:pPr>
              <w:widowControl w:val="0"/>
              <w:tabs>
                <w:tab w:val="left" w:pos="1148"/>
              </w:tabs>
              <w:rPr>
                <w:sz w:val="20"/>
                <w:lang w:eastAsia="zh-CN"/>
              </w:rPr>
            </w:pP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lastRenderedPageBreak/>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w:t>
            </w:r>
            <w:proofErr w:type="spellStart"/>
            <w:r>
              <w:rPr>
                <w:sz w:val="20"/>
                <w:lang w:eastAsia="zh-CN"/>
              </w:rPr>
              <w:t>HiSilicon</w:t>
            </w:r>
            <w:proofErr w:type="spellEnd"/>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selection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proposal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estimation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Considering this and the dependency on the decision on support of the basic 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r>
        <w:rPr>
          <w:rFonts w:eastAsia="Times New Roman"/>
          <w:bCs/>
          <w:i/>
        </w:rPr>
        <w:lastRenderedPageBreak/>
        <w:t>However, depending on details of slot configuration and multiplexing with other SL channels/signals, there may be cases when each SL PRS resource (comprising of M symbols) is not followed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3"/>
      </w:pPr>
      <w:r>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501E9D33" w:rsidR="006C3DDC" w:rsidRDefault="007737CF">
            <w:pPr>
              <w:widowControl w:val="0"/>
              <w:rPr>
                <w:sz w:val="20"/>
                <w:szCs w:val="20"/>
                <w:lang w:eastAsia="zh-CN"/>
              </w:rPr>
            </w:pPr>
            <w:r>
              <w:rPr>
                <w:bCs/>
                <w:sz w:val="20"/>
                <w:szCs w:val="20"/>
                <w:lang w:eastAsia="zh-CN"/>
              </w:rPr>
              <w:t>V</w:t>
            </w:r>
            <w:r w:rsidR="00143073">
              <w:rPr>
                <w:bCs/>
                <w:sz w:val="20"/>
                <w:szCs w:val="20"/>
                <w:lang w:eastAsia="zh-CN"/>
              </w:rPr>
              <w:t>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lastRenderedPageBreak/>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proofErr w:type="spellStart"/>
            <w:r>
              <w:rPr>
                <w:sz w:val="20"/>
                <w:szCs w:val="20"/>
                <w:lang w:eastAsia="zh-CN"/>
              </w:rPr>
              <w:t>Futurewei</w:t>
            </w:r>
            <w:proofErr w:type="spellEnd"/>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Automotive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proposal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3"/>
              <w:outlineLvl w:val="2"/>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2238870E" w:rsidR="006C3DDC" w:rsidRDefault="007737CF">
            <w:pPr>
              <w:widowControl w:val="0"/>
              <w:spacing w:after="0"/>
              <w:jc w:val="left"/>
              <w:rPr>
                <w:lang w:eastAsia="zh-CN"/>
              </w:rPr>
            </w:pPr>
            <w:r>
              <w:rPr>
                <w:lang w:eastAsia="zh-CN"/>
              </w:rPr>
              <w:t>V</w:t>
            </w:r>
            <w:r w:rsidR="00143073">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proofErr w:type="spellStart"/>
            <w:r>
              <w:rPr>
                <w:rFonts w:hint="eastAsia"/>
                <w:lang w:eastAsia="zh-CN"/>
              </w:rPr>
              <w:t>S</w:t>
            </w:r>
            <w:r>
              <w:rPr>
                <w:lang w:eastAsia="zh-CN"/>
              </w:rPr>
              <w:t>preadtrum</w:t>
            </w:r>
            <w:proofErr w:type="spellEnd"/>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 xml:space="preserve">Huawei, </w:t>
            </w:r>
            <w:proofErr w:type="spellStart"/>
            <w:r>
              <w:rPr>
                <w:sz w:val="20"/>
                <w:lang w:val="en-GB" w:eastAsia="zh-CN"/>
              </w:rPr>
              <w:t>HiSilicon</w:t>
            </w:r>
            <w:proofErr w:type="spellEnd"/>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lastRenderedPageBreak/>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宋体"/>
                <w:bCs/>
                <w:color w:val="00B0F0"/>
                <w:sz w:val="20"/>
                <w:szCs w:val="20"/>
                <w:lang w:eastAsia="zh-CN"/>
              </w:rPr>
              <w:t>Moderator</w:t>
            </w:r>
          </w:p>
        </w:tc>
        <w:tc>
          <w:tcPr>
            <w:tcW w:w="7742" w:type="dxa"/>
            <w:gridSpan w:val="2"/>
          </w:tcPr>
          <w:p w14:paraId="2BB1FAA7" w14:textId="77777777" w:rsidR="006C3DDC" w:rsidRDefault="00143073">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14:paraId="2BB1FAA8" w14:textId="77777777" w:rsidR="006C3DDC" w:rsidRDefault="006C3DDC">
            <w:pPr>
              <w:widowControl w:val="0"/>
              <w:rPr>
                <w:rFonts w:eastAsia="宋体"/>
                <w:bCs/>
                <w:color w:val="00B0F0"/>
                <w:sz w:val="20"/>
                <w:szCs w:val="20"/>
                <w:lang w:eastAsia="zh-CN"/>
              </w:rPr>
            </w:pPr>
          </w:p>
          <w:p w14:paraId="2BB1FAA9" w14:textId="77777777" w:rsidR="006C3DDC" w:rsidRDefault="00143073">
            <w:pPr>
              <w:pStyle w:val="3"/>
              <w:outlineLvl w:val="2"/>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If a SL PRS resource is not preceded by another SL PRS resource but is preceded by a PSCCH , and the PSCCH is preceded by an AGC symbol within the same slot, maybe the SL PRS resource is not needed to be preceded by another AGC symbol.</w:t>
            </w:r>
          </w:p>
        </w:tc>
      </w:tr>
      <w:tr w:rsidR="006C3DDC" w14:paraId="2BB1FAC4" w14:textId="77777777">
        <w:trPr>
          <w:trHeight w:val="304"/>
        </w:trPr>
        <w:tc>
          <w:tcPr>
            <w:tcW w:w="1650" w:type="dxa"/>
          </w:tcPr>
          <w:p w14:paraId="2BB1FAC2" w14:textId="7A5998BF" w:rsidR="006C3DDC" w:rsidRDefault="007737CF">
            <w:pPr>
              <w:widowControl w:val="0"/>
              <w:rPr>
                <w:bCs/>
                <w:sz w:val="20"/>
                <w:szCs w:val="20"/>
                <w:lang w:eastAsia="zh-CN"/>
              </w:rPr>
            </w:pPr>
            <w:r>
              <w:rPr>
                <w:bCs/>
                <w:sz w:val="20"/>
                <w:szCs w:val="20"/>
                <w:lang w:eastAsia="zh-CN"/>
              </w:rPr>
              <w:t>V</w:t>
            </w:r>
            <w:r w:rsidR="00143073">
              <w:rPr>
                <w:bCs/>
                <w:sz w:val="20"/>
                <w:szCs w:val="20"/>
                <w:lang w:eastAsia="zh-CN"/>
              </w:rPr>
              <w:t>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lastRenderedPageBreak/>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45E23CCA" w:rsidR="006C3DDC" w:rsidRDefault="00143073">
            <w:pPr>
              <w:widowControl w:val="0"/>
              <w:rPr>
                <w:lang w:eastAsia="zh-CN"/>
              </w:rPr>
            </w:pPr>
            <w:r>
              <w:rPr>
                <w:bCs/>
                <w:sz w:val="20"/>
                <w:szCs w:val="20"/>
                <w:lang w:eastAsia="zh-CN"/>
              </w:rPr>
              <w:t xml:space="preserve">We would like to clarify on the main bullet, it is for a SL PRS resource(s) from a single UE, no? If so, then we are OK with the proposal. As we have agreed to support TDM-based multiplexing of SL PRS resources from multiple </w:t>
            </w:r>
            <w:proofErr w:type="spellStart"/>
            <w:r>
              <w:rPr>
                <w:bCs/>
                <w:sz w:val="20"/>
                <w:szCs w:val="20"/>
                <w:lang w:eastAsia="zh-CN"/>
              </w:rPr>
              <w:t>U</w:t>
            </w:r>
            <w:r w:rsidR="007737CF">
              <w:rPr>
                <w:bCs/>
                <w:sz w:val="20"/>
                <w:szCs w:val="20"/>
                <w:lang w:eastAsia="zh-CN"/>
              </w:rPr>
              <w:t>e</w:t>
            </w:r>
            <w:r>
              <w:rPr>
                <w:bCs/>
                <w:sz w:val="20"/>
                <w:szCs w:val="20"/>
                <w:lang w:eastAsia="zh-CN"/>
              </w:rPr>
              <w:t>s</w:t>
            </w:r>
            <w:proofErr w:type="spellEnd"/>
            <w:r>
              <w:rPr>
                <w:bCs/>
                <w:sz w:val="20"/>
                <w:szCs w:val="20"/>
                <w:lang w:eastAsia="zh-CN"/>
              </w:rPr>
              <w:t xml:space="preserve"> in a slot, we prefer to explicitly clarify the two cases.</w:t>
            </w:r>
          </w:p>
        </w:tc>
      </w:tr>
      <w:tr w:rsidR="006C3DDC" w14:paraId="2BB1FAE2" w14:textId="77777777">
        <w:trPr>
          <w:trHeight w:val="304"/>
        </w:trPr>
        <w:tc>
          <w:tcPr>
            <w:tcW w:w="1650" w:type="dxa"/>
          </w:tcPr>
          <w:p w14:paraId="2BB1FADF" w14:textId="0A748DCE" w:rsidR="006C3DDC" w:rsidRDefault="007737CF">
            <w:pPr>
              <w:widowControl w:val="0"/>
              <w:rPr>
                <w:lang w:eastAsia="zh-CN"/>
              </w:rPr>
            </w:pPr>
            <w:proofErr w:type="spellStart"/>
            <w:r>
              <w:rPr>
                <w:lang w:eastAsia="zh-CN"/>
              </w:rPr>
              <w:t>M</w:t>
            </w:r>
            <w:r w:rsidR="00143073">
              <w:rPr>
                <w:lang w:eastAsia="zh-CN"/>
              </w:rPr>
              <w:t>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64884101"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w:t>
            </w:r>
            <w:r w:rsidR="007737CF">
              <w:rPr>
                <w:lang w:eastAsia="zh-CN"/>
              </w:rPr>
              <w:pgNum/>
            </w:r>
            <w:proofErr w:type="spellStart"/>
            <w:r w:rsidR="007737CF">
              <w:rPr>
                <w:lang w:eastAsia="zh-CN"/>
              </w:rPr>
              <w:t>oppler</w:t>
            </w:r>
            <w:proofErr w:type="spellEnd"/>
            <w:r>
              <w:rPr>
                <w:lang w:eastAsia="zh-CN"/>
              </w:rPr>
              <w:t xml:space="preserve">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62BD05F3"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xml:space="preserve">” </w:t>
            </w:r>
            <w:r w:rsidR="007737CF">
              <w:rPr>
                <w:bCs/>
                <w:sz w:val="20"/>
                <w:szCs w:val="20"/>
                <w:lang w:eastAsia="zh-CN"/>
              </w:rPr>
              <w:t>I</w:t>
            </w:r>
            <w:r>
              <w:rPr>
                <w:bCs/>
                <w:sz w:val="20"/>
                <w:szCs w:val="20"/>
                <w:lang w:eastAsia="zh-CN"/>
              </w:rPr>
              <w:t>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proofErr w:type="spellStart"/>
            <w:r>
              <w:rPr>
                <w:bCs/>
                <w:sz w:val="20"/>
                <w:szCs w:val="20"/>
                <w:lang w:eastAsia="zh-CN"/>
              </w:rPr>
              <w:lastRenderedPageBreak/>
              <w:t>Futurewei</w:t>
            </w:r>
            <w:proofErr w:type="spellEnd"/>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concluded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resource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1BF1FD03" w:rsidR="006C3DDC" w:rsidRDefault="007737CF">
            <w:pPr>
              <w:widowControl w:val="0"/>
              <w:rPr>
                <w:sz w:val="20"/>
                <w:szCs w:val="20"/>
                <w:lang w:eastAsia="zh-CN"/>
              </w:rPr>
            </w:pPr>
            <w:r>
              <w:rPr>
                <w:sz w:val="20"/>
                <w:szCs w:val="20"/>
                <w:lang w:eastAsia="zh-CN"/>
              </w:rPr>
              <w:t>“</w:t>
            </w:r>
            <w:r w:rsidR="00143073">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3DCEE56D"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t>
            </w:r>
            <w:r w:rsidR="007737CF">
              <w:rPr>
                <w:sz w:val="20"/>
                <w:szCs w:val="20"/>
                <w:lang w:eastAsia="zh-CN"/>
              </w:rPr>
              <w:t>W</w:t>
            </w:r>
            <w:r>
              <w:rPr>
                <w:sz w:val="20"/>
                <w:szCs w:val="20"/>
                <w:lang w:eastAsia="zh-CN"/>
              </w:rPr>
              <w:t>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 xml:space="preserve">covered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3"/>
              <w:outlineLvl w:val="2"/>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symbol </w:t>
            </w:r>
            <w:r w:rsidRPr="009D74D3">
              <w:rPr>
                <w:rFonts w:ascii="Times New Roman" w:hAnsi="Times New Roman" w:cs="Times New Roman"/>
                <w:i/>
                <w:iCs/>
                <w:strike/>
                <w:color w:val="C45911" w:themeColor="accent2" w:themeShade="BF"/>
              </w:rPr>
              <w:t>at least when the SL PRS resource is not preceded by another SL PRS resource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Other exceptions, if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t>CATT</w:t>
            </w:r>
          </w:p>
        </w:tc>
        <w:tc>
          <w:tcPr>
            <w:tcW w:w="7742" w:type="dxa"/>
          </w:tcPr>
          <w:p w14:paraId="27964091" w14:textId="0A2EFCB2" w:rsidR="00A9225C" w:rsidRPr="0096243C" w:rsidRDefault="0096243C" w:rsidP="00933A24">
            <w:pPr>
              <w:widowControl w:val="0"/>
              <w:rPr>
                <w:rFonts w:eastAsiaTheme="minor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t xml:space="preserve">Maybe we can put this proposal as a working assumption </w:t>
            </w:r>
            <w:r w:rsidR="006266DC">
              <w:rPr>
                <w:rFonts w:eastAsiaTheme="minorEastAsia" w:hint="eastAsia"/>
                <w:sz w:val="20"/>
                <w:szCs w:val="20"/>
                <w:lang w:eastAsia="zh-CN"/>
              </w:rPr>
              <w:t xml:space="preserve">to confirm the exceptions </w:t>
            </w:r>
            <w:r w:rsidR="003655DA" w:rsidRPr="00A353D5">
              <w:rPr>
                <w:rFonts w:eastAsiaTheme="minorEastAsia" w:hint="eastAsia"/>
                <w:sz w:val="20"/>
                <w:szCs w:val="20"/>
                <w:lang w:eastAsia="zh-CN"/>
              </w:rPr>
              <w:t xml:space="preserve">or </w:t>
            </w:r>
            <w:proofErr w:type="spellStart"/>
            <w:r w:rsidR="003655DA" w:rsidRPr="00A353D5">
              <w:rPr>
                <w:rFonts w:eastAsiaTheme="minorEastAsia" w:hint="eastAsia"/>
                <w:sz w:val="20"/>
                <w:szCs w:val="20"/>
                <w:lang w:eastAsia="zh-CN"/>
              </w:rPr>
              <w:t>disucss</w:t>
            </w:r>
            <w:proofErr w:type="spellEnd"/>
            <w:r w:rsidR="003655DA" w:rsidRPr="00A353D5">
              <w:rPr>
                <w:rFonts w:eastAsiaTheme="minorEastAsia" w:hint="eastAsia"/>
                <w:sz w:val="20"/>
                <w:szCs w:val="20"/>
                <w:lang w:eastAsia="zh-CN"/>
              </w:rPr>
              <w:t xml:space="preserve"> this issue next meeting.</w:t>
            </w:r>
          </w:p>
        </w:tc>
      </w:tr>
      <w:tr w:rsidR="00742214" w14:paraId="60D1A351" w14:textId="77777777" w:rsidTr="007737CF">
        <w:trPr>
          <w:trHeight w:val="304"/>
        </w:trPr>
        <w:tc>
          <w:tcPr>
            <w:tcW w:w="1650" w:type="dxa"/>
          </w:tcPr>
          <w:p w14:paraId="1F39DB99" w14:textId="77777777" w:rsidR="00742214" w:rsidRPr="00BC0EE5" w:rsidRDefault="00742214" w:rsidP="007737CF">
            <w:pPr>
              <w:widowControl w:val="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7742" w:type="dxa"/>
          </w:tcPr>
          <w:p w14:paraId="09AA2ECA" w14:textId="77777777" w:rsidR="00742214" w:rsidRPr="00BC0EE5" w:rsidRDefault="00742214" w:rsidP="007737CF">
            <w:pPr>
              <w:widowControl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tc>
      </w:tr>
      <w:tr w:rsidR="00A9225C" w14:paraId="1A41A739" w14:textId="77777777">
        <w:trPr>
          <w:trHeight w:val="304"/>
        </w:trPr>
        <w:tc>
          <w:tcPr>
            <w:tcW w:w="1650" w:type="dxa"/>
          </w:tcPr>
          <w:p w14:paraId="60C8DD9F" w14:textId="427728BA"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Moderator</w:t>
            </w:r>
          </w:p>
        </w:tc>
        <w:tc>
          <w:tcPr>
            <w:tcW w:w="7742" w:type="dxa"/>
          </w:tcPr>
          <w:p w14:paraId="2E3ED334" w14:textId="77777777" w:rsidR="00A9225C" w:rsidRPr="00ED2D83" w:rsidRDefault="00133ECF">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The proposal is updated to include “immediately” and also suggested for a working assumption.</w:t>
            </w:r>
          </w:p>
          <w:p w14:paraId="3DF7DF0C" w14:textId="08F5663D" w:rsidR="00246086" w:rsidRPr="00ED2D83" w:rsidRDefault="00246086">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 xml:space="preserve">To companies who prefer to use PSCCH AGC as the AGC for SL PRS, it would be good to understand </w:t>
            </w:r>
            <w:r w:rsidR="008751B3" w:rsidRPr="00ED2D83">
              <w:rPr>
                <w:rFonts w:ascii="Times New Roman" w:hAnsi="Times New Roman" w:cs="Times New Roman"/>
                <w:color w:val="00B0F0"/>
                <w:sz w:val="20"/>
                <w:szCs w:val="20"/>
                <w:lang w:eastAsia="zh-CN"/>
              </w:rPr>
              <w:t xml:space="preserve">their assumptions on the bandwidth for PSCCH and SL PRS and potential impact to </w:t>
            </w:r>
            <w:proofErr w:type="spellStart"/>
            <w:r w:rsidR="008751B3" w:rsidRPr="00ED2D83">
              <w:rPr>
                <w:rFonts w:ascii="Times New Roman" w:hAnsi="Times New Roman" w:cs="Times New Roman"/>
                <w:color w:val="00B0F0"/>
                <w:sz w:val="20"/>
                <w:szCs w:val="20"/>
                <w:lang w:eastAsia="zh-CN"/>
              </w:rPr>
              <w:t>tranmsit</w:t>
            </w:r>
            <w:proofErr w:type="spellEnd"/>
            <w:r w:rsidR="008751B3" w:rsidRPr="00ED2D83">
              <w:rPr>
                <w:rFonts w:ascii="Times New Roman" w:hAnsi="Times New Roman" w:cs="Times New Roman"/>
                <w:color w:val="00B0F0"/>
                <w:sz w:val="20"/>
                <w:szCs w:val="20"/>
                <w:lang w:eastAsia="zh-CN"/>
              </w:rPr>
              <w:t xml:space="preserve"> power </w:t>
            </w:r>
            <w:r w:rsidR="00ED2D83" w:rsidRPr="00ED2D83">
              <w:rPr>
                <w:rFonts w:ascii="Times New Roman" w:hAnsi="Times New Roman" w:cs="Times New Roman"/>
                <w:color w:val="00B0F0"/>
                <w:sz w:val="20"/>
                <w:szCs w:val="20"/>
                <w:lang w:eastAsia="zh-CN"/>
              </w:rPr>
              <w:t>control for the PSCCH and SL PRS.</w:t>
            </w:r>
          </w:p>
          <w:p w14:paraId="728D2D88" w14:textId="378917A3" w:rsidR="00F43398" w:rsidRPr="00B213FE" w:rsidRDefault="00F43398" w:rsidP="00F43398">
            <w:pPr>
              <w:pStyle w:val="3"/>
              <w:outlineLvl w:val="2"/>
              <w:rPr>
                <w:rFonts w:ascii="Times New Roman" w:hAnsi="Times New Roman" w:cs="Times New Roman"/>
                <w:color w:val="00B0F0"/>
              </w:rPr>
            </w:pPr>
            <w:r w:rsidRPr="00B213FE">
              <w:rPr>
                <w:rFonts w:ascii="Times New Roman" w:hAnsi="Times New Roman" w:cs="Times New Roman"/>
                <w:color w:val="00B0F0"/>
              </w:rPr>
              <w:t>[High] FL4</w:t>
            </w:r>
            <w:r w:rsidR="00ED2D83"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2.3.5-2</w:t>
            </w:r>
          </w:p>
          <w:p w14:paraId="2D18B717" w14:textId="6F52C265" w:rsidR="00F43398" w:rsidRPr="00B213FE" w:rsidRDefault="00193959" w:rsidP="00F43398">
            <w:pPr>
              <w:numPr>
                <w:ilvl w:val="0"/>
                <w:numId w:val="34"/>
              </w:numPr>
              <w:spacing w:after="160" w:line="259" w:lineRule="auto"/>
              <w:jc w:val="left"/>
              <w:rPr>
                <w:rFonts w:ascii="Times New Roman" w:eastAsia="Calibri"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00F43398" w:rsidRPr="00B213FE">
              <w:rPr>
                <w:rFonts w:ascii="Times New Roman" w:eastAsia="Calibri" w:hAnsi="Times New Roman" w:cs="Times New Roman"/>
                <w:i/>
                <w:iCs/>
                <w:color w:val="00B0F0"/>
              </w:rPr>
              <w:t>At least in a dedicated resource pool, a</w:t>
            </w:r>
            <w:r w:rsidR="00F43398" w:rsidRPr="00B213FE">
              <w:rPr>
                <w:rFonts w:ascii="Times New Roman" w:hAnsi="Times New Roman" w:cs="Times New Roman"/>
                <w:i/>
                <w:iCs/>
                <w:color w:val="00B0F0"/>
              </w:rPr>
              <w:t xml:space="preserve"> SL PRS resource is </w:t>
            </w:r>
            <w:r w:rsidR="00ED2D83" w:rsidRPr="00ED2D83">
              <w:rPr>
                <w:rFonts w:ascii="Times New Roman" w:hAnsi="Times New Roman" w:cs="Times New Roman"/>
                <w:i/>
                <w:iCs/>
                <w:color w:val="C45911" w:themeColor="accent2" w:themeShade="BF"/>
              </w:rPr>
              <w:t xml:space="preserve">immediately </w:t>
            </w:r>
            <w:r w:rsidR="00F43398" w:rsidRPr="00B213FE">
              <w:rPr>
                <w:rFonts w:ascii="Times New Roman" w:hAnsi="Times New Roman" w:cs="Times New Roman"/>
                <w:i/>
                <w:iCs/>
                <w:color w:val="00B0F0"/>
              </w:rPr>
              <w:t>preceded by an AGC symbol.</w:t>
            </w:r>
          </w:p>
          <w:p w14:paraId="2834AA6C"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077ACC80"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04071F" w14:textId="77777777" w:rsidR="00F43398" w:rsidRPr="00B213FE" w:rsidRDefault="00F43398" w:rsidP="00F43398">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Other exceptions, if any</w:t>
            </w:r>
          </w:p>
          <w:p w14:paraId="6E91E1B6" w14:textId="77777777" w:rsidR="00F43398" w:rsidRPr="00B213FE" w:rsidRDefault="00F43398" w:rsidP="00F43398">
            <w:pPr>
              <w:numPr>
                <w:ilvl w:val="0"/>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4EB1998" w14:textId="034CA411" w:rsidR="00F43398" w:rsidRPr="00A9225C" w:rsidRDefault="00F43398">
            <w:pPr>
              <w:widowControl w:val="0"/>
              <w:rPr>
                <w:sz w:val="20"/>
                <w:szCs w:val="20"/>
                <w:lang w:eastAsia="zh-CN"/>
              </w:rPr>
            </w:pPr>
          </w:p>
        </w:tc>
      </w:tr>
      <w:tr w:rsidR="00CF56D7" w14:paraId="7BFEC56A" w14:textId="77777777">
        <w:trPr>
          <w:trHeight w:val="304"/>
        </w:trPr>
        <w:tc>
          <w:tcPr>
            <w:tcW w:w="1650" w:type="dxa"/>
          </w:tcPr>
          <w:p w14:paraId="650879BE" w14:textId="5D8A6E9D" w:rsidR="00CF56D7" w:rsidRPr="00A9225C" w:rsidRDefault="00CF56D7" w:rsidP="00CF56D7">
            <w:pPr>
              <w:widowControl w:val="0"/>
              <w:rPr>
                <w:sz w:val="20"/>
                <w:szCs w:val="20"/>
                <w:lang w:eastAsia="zh-CN"/>
              </w:rPr>
            </w:pPr>
            <w:r>
              <w:rPr>
                <w:bCs/>
                <w:sz w:val="20"/>
                <w:szCs w:val="20"/>
                <w:lang w:eastAsia="zh-CN"/>
              </w:rPr>
              <w:t>Nokia, NSB</w:t>
            </w:r>
          </w:p>
        </w:tc>
        <w:tc>
          <w:tcPr>
            <w:tcW w:w="7742" w:type="dxa"/>
          </w:tcPr>
          <w:p w14:paraId="113366E3" w14:textId="22C25A19" w:rsidR="00CF56D7" w:rsidRPr="00A9225C" w:rsidRDefault="00CF56D7" w:rsidP="00CF56D7">
            <w:pPr>
              <w:widowControl w:val="0"/>
              <w:rPr>
                <w:sz w:val="20"/>
                <w:szCs w:val="20"/>
                <w:lang w:eastAsia="zh-CN"/>
              </w:rPr>
            </w:pPr>
            <w:r>
              <w:rPr>
                <w:bCs/>
                <w:sz w:val="20"/>
                <w:szCs w:val="20"/>
                <w:lang w:eastAsia="zh-CN"/>
              </w:rPr>
              <w:t>OK</w:t>
            </w:r>
          </w:p>
        </w:tc>
      </w:tr>
      <w:tr w:rsidR="006F59BC" w14:paraId="0A572F19" w14:textId="77777777">
        <w:trPr>
          <w:trHeight w:val="304"/>
        </w:trPr>
        <w:tc>
          <w:tcPr>
            <w:tcW w:w="1650" w:type="dxa"/>
          </w:tcPr>
          <w:p w14:paraId="1D24B06C" w14:textId="48829870" w:rsidR="006F59BC" w:rsidRDefault="006F59BC" w:rsidP="006F59BC">
            <w:pPr>
              <w:widowControl w:val="0"/>
              <w:rPr>
                <w:bCs/>
                <w:sz w:val="20"/>
                <w:szCs w:val="20"/>
                <w:lang w:eastAsia="zh-CN"/>
              </w:rPr>
            </w:pPr>
            <w:r>
              <w:rPr>
                <w:sz w:val="20"/>
                <w:szCs w:val="20"/>
                <w:lang w:eastAsia="zh-CN"/>
              </w:rPr>
              <w:t>Qualcomm</w:t>
            </w:r>
          </w:p>
        </w:tc>
        <w:tc>
          <w:tcPr>
            <w:tcW w:w="7742" w:type="dxa"/>
          </w:tcPr>
          <w:p w14:paraId="2390F016" w14:textId="551ED43B" w:rsidR="006F59BC" w:rsidRDefault="006F59BC" w:rsidP="006F59BC">
            <w:pPr>
              <w:widowControl w:val="0"/>
              <w:rPr>
                <w:bCs/>
                <w:sz w:val="20"/>
                <w:szCs w:val="20"/>
                <w:lang w:eastAsia="zh-CN"/>
              </w:rPr>
            </w:pPr>
            <w:r>
              <w:rPr>
                <w:sz w:val="20"/>
                <w:szCs w:val="20"/>
                <w:lang w:eastAsia="zh-CN"/>
              </w:rPr>
              <w:t>We are ok with the proposal</w:t>
            </w:r>
          </w:p>
        </w:tc>
      </w:tr>
      <w:tr w:rsidR="008F07B9" w14:paraId="6A3CF07C" w14:textId="77777777">
        <w:trPr>
          <w:trHeight w:val="304"/>
        </w:trPr>
        <w:tc>
          <w:tcPr>
            <w:tcW w:w="1650" w:type="dxa"/>
          </w:tcPr>
          <w:p w14:paraId="1916CE3D" w14:textId="578541CC" w:rsidR="008F07B9" w:rsidRDefault="008F07B9" w:rsidP="006F59BC">
            <w:pPr>
              <w:widowControl w:val="0"/>
              <w:rPr>
                <w:sz w:val="20"/>
                <w:szCs w:val="20"/>
                <w:lang w:eastAsia="zh-CN"/>
              </w:rPr>
            </w:pPr>
            <w:r>
              <w:rPr>
                <w:sz w:val="20"/>
                <w:szCs w:val="20"/>
                <w:lang w:eastAsia="zh-CN"/>
              </w:rPr>
              <w:t>Ericsson</w:t>
            </w:r>
          </w:p>
        </w:tc>
        <w:tc>
          <w:tcPr>
            <w:tcW w:w="7742" w:type="dxa"/>
          </w:tcPr>
          <w:p w14:paraId="1AF2A8A8" w14:textId="69044019" w:rsidR="008F07B9" w:rsidRDefault="0093100D" w:rsidP="006F59BC">
            <w:pPr>
              <w:widowControl w:val="0"/>
              <w:rPr>
                <w:sz w:val="20"/>
                <w:szCs w:val="20"/>
                <w:lang w:eastAsia="zh-CN"/>
              </w:rPr>
            </w:pPr>
            <w:r>
              <w:rPr>
                <w:sz w:val="20"/>
                <w:szCs w:val="20"/>
                <w:lang w:eastAsia="zh-CN"/>
              </w:rPr>
              <w:t>OK</w:t>
            </w:r>
          </w:p>
        </w:tc>
      </w:tr>
      <w:tr w:rsidR="007737CF" w14:paraId="5D3B026A" w14:textId="77777777">
        <w:trPr>
          <w:trHeight w:val="304"/>
        </w:trPr>
        <w:tc>
          <w:tcPr>
            <w:tcW w:w="1650" w:type="dxa"/>
          </w:tcPr>
          <w:p w14:paraId="18F6E5C0" w14:textId="7992A0A1" w:rsidR="007737CF" w:rsidRPr="007737CF" w:rsidRDefault="007737CF" w:rsidP="006F59BC">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437981A8" w14:textId="77777777" w:rsidR="007737CF" w:rsidRDefault="007737CF" w:rsidP="001603CC">
            <w:pPr>
              <w:widowControl w:val="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n</w:t>
            </w:r>
            <w:r>
              <w:rPr>
                <w:rFonts w:eastAsia="Malgun Gothic" w:hint="eastAsia"/>
                <w:sz w:val="20"/>
                <w:szCs w:val="20"/>
                <w:lang w:eastAsia="ko-KR"/>
              </w:rPr>
              <w:t xml:space="preserve">e </w:t>
            </w:r>
            <w:r>
              <w:rPr>
                <w:rFonts w:eastAsia="Malgun Gothic"/>
                <w:sz w:val="20"/>
                <w:szCs w:val="20"/>
                <w:lang w:eastAsia="ko-KR"/>
              </w:rPr>
              <w:t xml:space="preserve">clarification question. </w:t>
            </w:r>
            <w:r w:rsidR="001603CC">
              <w:rPr>
                <w:rFonts w:eastAsia="Malgun Gothic"/>
                <w:sz w:val="20"/>
                <w:szCs w:val="20"/>
                <w:lang w:eastAsia="ko-KR"/>
              </w:rPr>
              <w:t>Anyway</w:t>
            </w:r>
            <w:r>
              <w:rPr>
                <w:rFonts w:eastAsia="Malgun Gothic"/>
                <w:sz w:val="20"/>
                <w:szCs w:val="20"/>
                <w:lang w:eastAsia="ko-KR"/>
              </w:rPr>
              <w:t xml:space="preserve">, it seems that </w:t>
            </w:r>
            <w:r w:rsidR="001603CC">
              <w:rPr>
                <w:rFonts w:eastAsia="Malgun Gothic"/>
                <w:sz w:val="20"/>
                <w:szCs w:val="20"/>
                <w:lang w:eastAsia="ko-KR"/>
              </w:rPr>
              <w:t xml:space="preserve">the </w:t>
            </w:r>
            <w:r>
              <w:rPr>
                <w:rFonts w:eastAsia="Malgun Gothic"/>
                <w:sz w:val="20"/>
                <w:szCs w:val="20"/>
                <w:lang w:eastAsia="ko-KR"/>
              </w:rPr>
              <w:t>SL PRS resource</w:t>
            </w:r>
            <w:r w:rsidR="001603CC">
              <w:rPr>
                <w:rFonts w:eastAsia="Malgun Gothic"/>
                <w:sz w:val="20"/>
                <w:szCs w:val="20"/>
                <w:lang w:eastAsia="ko-KR"/>
              </w:rPr>
              <w:t xml:space="preserve"> in this proposal</w:t>
            </w:r>
            <w:r>
              <w:rPr>
                <w:rFonts w:eastAsia="Malgun Gothic"/>
                <w:sz w:val="20"/>
                <w:szCs w:val="20"/>
                <w:lang w:eastAsia="ko-KR"/>
              </w:rPr>
              <w:t xml:space="preserve"> include</w:t>
            </w:r>
            <w:r w:rsidR="001603CC">
              <w:rPr>
                <w:rFonts w:eastAsia="Malgun Gothic"/>
                <w:sz w:val="20"/>
                <w:szCs w:val="20"/>
                <w:lang w:eastAsia="ko-KR"/>
              </w:rPr>
              <w:t>s</w:t>
            </w:r>
            <w:r>
              <w:rPr>
                <w:rFonts w:eastAsia="Malgun Gothic"/>
                <w:sz w:val="20"/>
                <w:szCs w:val="20"/>
                <w:lang w:eastAsia="ko-KR"/>
              </w:rPr>
              <w:t xml:space="preserve"> PSCCH</w:t>
            </w:r>
            <w:r w:rsidR="001603CC">
              <w:rPr>
                <w:rFonts w:eastAsia="Malgun Gothic"/>
                <w:sz w:val="20"/>
                <w:szCs w:val="20"/>
                <w:lang w:eastAsia="ko-KR"/>
              </w:rPr>
              <w:t xml:space="preserve"> associated with the SL PRS</w:t>
            </w:r>
            <w:r>
              <w:rPr>
                <w:rFonts w:eastAsia="Malgun Gothic"/>
                <w:sz w:val="20"/>
                <w:szCs w:val="20"/>
                <w:lang w:eastAsia="ko-KR"/>
              </w:rPr>
              <w:t xml:space="preserve">. Is it correct understanding? </w:t>
            </w:r>
          </w:p>
          <w:p w14:paraId="710D8FB0" w14:textId="77777777" w:rsidR="001603CC" w:rsidRDefault="001603CC" w:rsidP="001603CC">
            <w:pPr>
              <w:widowControl w:val="0"/>
              <w:rPr>
                <w:rFonts w:eastAsia="Malgun Gothic"/>
                <w:sz w:val="20"/>
                <w:szCs w:val="20"/>
                <w:lang w:eastAsia="ko-KR"/>
              </w:rPr>
            </w:pPr>
            <w:r>
              <w:rPr>
                <w:rFonts w:eastAsia="Malgun Gothic"/>
                <w:sz w:val="20"/>
                <w:szCs w:val="20"/>
                <w:lang w:eastAsia="ko-KR"/>
              </w:rPr>
              <w:t>It would be good to make clear on this.</w:t>
            </w:r>
          </w:p>
          <w:p w14:paraId="09547939" w14:textId="6F9CB24C" w:rsidR="001603CC" w:rsidRDefault="001603CC" w:rsidP="001603CC">
            <w:pPr>
              <w:widowControl w:val="0"/>
              <w:rPr>
                <w:rFonts w:eastAsia="Malgun Gothic"/>
                <w:sz w:val="20"/>
                <w:szCs w:val="20"/>
                <w:lang w:eastAsia="ko-KR"/>
              </w:rPr>
            </w:pPr>
            <w:r>
              <w:rPr>
                <w:rFonts w:eastAsia="Malgun Gothic"/>
                <w:sz w:val="20"/>
                <w:szCs w:val="20"/>
                <w:lang w:eastAsia="ko-KR"/>
              </w:rPr>
              <w:t xml:space="preserve">For example, we can add note as: </w:t>
            </w:r>
          </w:p>
          <w:p w14:paraId="52D8AB93" w14:textId="1AD692A8" w:rsidR="001603CC" w:rsidRPr="007737CF" w:rsidRDefault="001603CC" w:rsidP="001603CC">
            <w:pPr>
              <w:widowControl w:val="0"/>
              <w:rPr>
                <w:rFonts w:eastAsia="Malgun Gothic"/>
                <w:sz w:val="20"/>
                <w:szCs w:val="20"/>
                <w:lang w:eastAsia="ko-KR"/>
              </w:rPr>
            </w:pPr>
            <w:r>
              <w:rPr>
                <w:rFonts w:eastAsia="Malgun Gothic"/>
                <w:sz w:val="20"/>
                <w:szCs w:val="20"/>
                <w:lang w:eastAsia="ko-KR"/>
              </w:rPr>
              <w:t>Note: the SL PRS resource includes other channel associated with the SL PRS</w:t>
            </w:r>
            <w:r w:rsidR="000A7674">
              <w:rPr>
                <w:rFonts w:eastAsia="Malgun Gothic"/>
                <w:sz w:val="20"/>
                <w:szCs w:val="20"/>
                <w:lang w:eastAsia="ko-KR"/>
              </w:rPr>
              <w:t>.</w:t>
            </w:r>
          </w:p>
        </w:tc>
      </w:tr>
      <w:tr w:rsidR="001255EF" w14:paraId="1403C2C5" w14:textId="77777777">
        <w:trPr>
          <w:trHeight w:val="304"/>
        </w:trPr>
        <w:tc>
          <w:tcPr>
            <w:tcW w:w="1650" w:type="dxa"/>
          </w:tcPr>
          <w:p w14:paraId="656C8FBD" w14:textId="3BE605BB" w:rsidR="001255EF" w:rsidRPr="001255EF" w:rsidRDefault="001255EF" w:rsidP="006F59BC">
            <w:pPr>
              <w:widowControl w:val="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24AC0CEF" w14:textId="53682609" w:rsidR="002A1369" w:rsidRDefault="002A1369" w:rsidP="001603CC">
            <w:pPr>
              <w:widowControl w:val="0"/>
              <w:rPr>
                <w:rFonts w:eastAsiaTheme="minorEastAsia"/>
                <w:sz w:val="20"/>
                <w:szCs w:val="20"/>
                <w:lang w:eastAsia="zh-CN"/>
              </w:rPr>
            </w:pPr>
            <w:r>
              <w:rPr>
                <w:rFonts w:eastAsiaTheme="minorEastAsia"/>
                <w:sz w:val="20"/>
                <w:szCs w:val="20"/>
                <w:lang w:eastAsia="zh-CN"/>
              </w:rPr>
              <w:t>We share the view as Samsung, it would be better to clarify whether the SL PRS resource includes the resource for associated PSCCH</w:t>
            </w:r>
            <w:r w:rsidR="006405EA">
              <w:rPr>
                <w:rFonts w:eastAsiaTheme="minorEastAsia"/>
                <w:sz w:val="20"/>
                <w:szCs w:val="20"/>
                <w:lang w:eastAsia="zh-CN"/>
              </w:rPr>
              <w:t xml:space="preserve"> or not</w:t>
            </w:r>
            <w:r>
              <w:rPr>
                <w:rFonts w:eastAsiaTheme="minorEastAsia"/>
                <w:sz w:val="20"/>
                <w:szCs w:val="20"/>
                <w:lang w:eastAsia="zh-CN"/>
              </w:rPr>
              <w:t>.</w:t>
            </w:r>
          </w:p>
          <w:p w14:paraId="0E375056" w14:textId="62AF530A" w:rsidR="001255EF" w:rsidRDefault="002A1369" w:rsidP="001603CC">
            <w:pPr>
              <w:widowControl w:val="0"/>
              <w:rPr>
                <w:rFonts w:eastAsiaTheme="minorEastAsia"/>
                <w:sz w:val="20"/>
                <w:szCs w:val="20"/>
                <w:lang w:eastAsia="zh-CN"/>
              </w:rPr>
            </w:pPr>
            <w:r>
              <w:rPr>
                <w:rFonts w:eastAsiaTheme="minorEastAsia"/>
                <w:sz w:val="20"/>
                <w:szCs w:val="20"/>
                <w:lang w:eastAsia="zh-CN"/>
              </w:rPr>
              <w:t xml:space="preserve">If resource for </w:t>
            </w:r>
            <w:proofErr w:type="spellStart"/>
            <w:r>
              <w:rPr>
                <w:rFonts w:eastAsiaTheme="minorEastAsia"/>
                <w:sz w:val="20"/>
                <w:szCs w:val="20"/>
                <w:lang w:eastAsia="zh-CN"/>
              </w:rPr>
              <w:t>associared</w:t>
            </w:r>
            <w:proofErr w:type="spellEnd"/>
            <w:r>
              <w:rPr>
                <w:rFonts w:eastAsiaTheme="minorEastAsia"/>
                <w:sz w:val="20"/>
                <w:szCs w:val="20"/>
                <w:lang w:eastAsia="zh-CN"/>
              </w:rPr>
              <w:t xml:space="preserve"> PSCCH is also included, we believe the 2</w:t>
            </w:r>
            <w:r w:rsidR="007D017C">
              <w:rPr>
                <w:rFonts w:eastAsiaTheme="minorEastAsia"/>
                <w:sz w:val="20"/>
                <w:szCs w:val="20"/>
                <w:lang w:eastAsia="zh-CN"/>
              </w:rPr>
              <w:t>nd</w:t>
            </w:r>
            <w:r>
              <w:rPr>
                <w:rFonts w:eastAsiaTheme="minorEastAsia"/>
                <w:sz w:val="20"/>
                <w:szCs w:val="20"/>
                <w:lang w:eastAsia="zh-CN"/>
              </w:rPr>
              <w:t xml:space="preserve"> FFS under the first bullet can be simply removed.</w:t>
            </w:r>
          </w:p>
          <w:p w14:paraId="10D344D1" w14:textId="7520B401" w:rsidR="002A1369" w:rsidRPr="002A1369" w:rsidRDefault="002A1369" w:rsidP="001603CC">
            <w:pPr>
              <w:widowControl w:val="0"/>
              <w:rPr>
                <w:rFonts w:eastAsiaTheme="minorEastAsia" w:hint="eastAsia"/>
                <w:sz w:val="20"/>
                <w:szCs w:val="20"/>
                <w:lang w:eastAsia="zh-CN"/>
              </w:rPr>
            </w:pPr>
            <w:r>
              <w:rPr>
                <w:rFonts w:eastAsiaTheme="minorEastAsia"/>
                <w:sz w:val="20"/>
                <w:szCs w:val="20"/>
                <w:lang w:eastAsia="zh-CN"/>
              </w:rPr>
              <w:t xml:space="preserve">But if the resource for associated PSCCH is not included, </w:t>
            </w:r>
            <w:r w:rsidR="007D017C">
              <w:rPr>
                <w:rFonts w:eastAsiaTheme="minorEastAsia"/>
                <w:sz w:val="20"/>
                <w:szCs w:val="20"/>
                <w:lang w:eastAsia="zh-CN"/>
              </w:rPr>
              <w:t>we propose to defer the proposal until the structure of PSCCH and how to multiplexing PSCCH and SL PRS are decided, otherwise the proposal precluded some options before being discussed within the group.</w:t>
            </w:r>
          </w:p>
        </w:tc>
      </w:tr>
    </w:tbl>
    <w:p w14:paraId="2BB1FB0F" w14:textId="77777777" w:rsidR="006C3DDC" w:rsidRDefault="006C3DDC"/>
    <w:p w14:paraId="2BB1FB10" w14:textId="77777777" w:rsidR="006C3DDC" w:rsidRDefault="00143073">
      <w:pPr>
        <w:pStyle w:val="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 xml:space="preserve">If a SL PRS resource is not followed by another SL PRS resource but is followed by a </w:t>
            </w:r>
            <w:r>
              <w:rPr>
                <w:bCs/>
                <w:sz w:val="20"/>
                <w:szCs w:val="20"/>
                <w:lang w:eastAsia="zh-CN"/>
              </w:rPr>
              <w:lastRenderedPageBreak/>
              <w:t>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lastRenderedPageBreak/>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discuss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Automotive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concluded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followed”,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 xml:space="preserve">gap symbol may not </w:t>
            </w:r>
            <w:r w:rsidR="00B439DC">
              <w:rPr>
                <w:rFonts w:ascii="Times New Roman" w:hAnsi="Times New Roman" w:cs="Times New Roman"/>
                <w:color w:val="00B0F0"/>
              </w:rPr>
              <w:lastRenderedPageBreak/>
              <w:t>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3"/>
              <w:outlineLvl w:val="2"/>
              <w:rPr>
                <w:rFonts w:ascii="Times New Roman" w:hAnsi="Times New Roman" w:cs="Times New Roman"/>
                <w:color w:val="00B0F0"/>
              </w:rPr>
            </w:pPr>
            <w:r w:rsidRPr="00893B3F">
              <w:rPr>
                <w:rFonts w:ascii="Times New Roman" w:hAnsi="Times New Roman" w:cs="Times New Roman"/>
                <w:color w:val="00B0F0"/>
              </w:rPr>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r w:rsidR="00893B3F">
              <w:rPr>
                <w:rFonts w:ascii="Times New Roman" w:hAnsi="Times New Roman" w:cs="Times New Roman"/>
                <w:i/>
                <w:iCs/>
                <w:color w:val="00B0F0"/>
              </w:rPr>
              <w:t>E</w:t>
            </w:r>
            <w:r w:rsidRPr="00893B3F">
              <w:rPr>
                <w:rFonts w:ascii="Times New Roman" w:hAnsi="Times New Roman" w:cs="Times New Roman"/>
                <w:i/>
                <w:iCs/>
                <w:color w:val="00B0F0"/>
              </w:rPr>
              <w:t>xceptions, if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lastRenderedPageBreak/>
              <w:t>CATT</w:t>
            </w:r>
          </w:p>
        </w:tc>
        <w:tc>
          <w:tcPr>
            <w:tcW w:w="7742" w:type="dxa"/>
          </w:tcPr>
          <w:p w14:paraId="19502ECE" w14:textId="14F3CFAC" w:rsidR="0009147B" w:rsidRPr="000A3D6F" w:rsidRDefault="000A3D6F" w:rsidP="00DD750D">
            <w:pPr>
              <w:widowControl w:val="0"/>
              <w:rPr>
                <w:rFonts w:eastAsiaTheme="minor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exceptions.</w:t>
            </w:r>
            <w:r w:rsidR="00DD750D">
              <w:rPr>
                <w:rFonts w:ascii="Times New Roman" w:eastAsiaTheme="minorEastAsia" w:hAnsi="Times New Roman" w:cs="Times New Roman" w:hint="eastAsia"/>
                <w:lang w:eastAsia="zh-CN"/>
              </w:rPr>
              <w:t xml:space="preserve"> We prefer to make the decision after we had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is the exceptions. Maybe we can put this proposal as a working assumption or </w:t>
            </w:r>
            <w:proofErr w:type="spellStart"/>
            <w:r w:rsidR="00DD750D">
              <w:rPr>
                <w:rFonts w:ascii="Times New Roman" w:eastAsiaTheme="minorEastAsia" w:hAnsi="Times New Roman" w:cs="Times New Roman" w:hint="eastAsia"/>
                <w:lang w:eastAsia="zh-CN"/>
              </w:rPr>
              <w:t>disucss</w:t>
            </w:r>
            <w:proofErr w:type="spellEnd"/>
            <w:r w:rsidR="00DD750D">
              <w:rPr>
                <w:rFonts w:ascii="Times New Roman" w:eastAsiaTheme="minorEastAsia" w:hAnsi="Times New Roman" w:cs="Times New Roman" w:hint="eastAsia"/>
                <w:lang w:eastAsia="zh-CN"/>
              </w:rPr>
              <w:t xml:space="preserve"> this issue next meeting.</w:t>
            </w:r>
          </w:p>
        </w:tc>
      </w:tr>
      <w:tr w:rsidR="00742214" w14:paraId="759FDA02" w14:textId="77777777" w:rsidTr="007737CF">
        <w:trPr>
          <w:trHeight w:val="304"/>
        </w:trPr>
        <w:tc>
          <w:tcPr>
            <w:tcW w:w="1650" w:type="dxa"/>
          </w:tcPr>
          <w:p w14:paraId="23E82729" w14:textId="77777777" w:rsidR="00742214" w:rsidRPr="00ED6E82" w:rsidRDefault="00742214" w:rsidP="007737CF">
            <w:pPr>
              <w:widowControl w:val="0"/>
              <w:rPr>
                <w:rFonts w:eastAsiaTheme="minorEastAsia"/>
                <w:bCs/>
                <w:sz w:val="20"/>
                <w:lang w:eastAsia="zh-CN"/>
              </w:rPr>
            </w:pPr>
            <w:r w:rsidRPr="00ED6E82">
              <w:rPr>
                <w:rFonts w:eastAsiaTheme="minorEastAsia" w:hint="eastAsia"/>
                <w:bCs/>
                <w:sz w:val="20"/>
                <w:lang w:eastAsia="zh-CN"/>
              </w:rPr>
              <w:t>H</w:t>
            </w:r>
            <w:r w:rsidRPr="00ED6E82">
              <w:rPr>
                <w:rFonts w:eastAsiaTheme="minorEastAsia"/>
                <w:bCs/>
                <w:sz w:val="20"/>
                <w:lang w:eastAsia="zh-CN"/>
              </w:rPr>
              <w:t xml:space="preserve">uawei, </w:t>
            </w:r>
            <w:proofErr w:type="spellStart"/>
            <w:r w:rsidRPr="00ED6E82">
              <w:rPr>
                <w:rFonts w:eastAsiaTheme="minorEastAsia"/>
                <w:bCs/>
                <w:sz w:val="20"/>
                <w:lang w:eastAsia="zh-CN"/>
              </w:rPr>
              <w:t>HiSilicon</w:t>
            </w:r>
            <w:proofErr w:type="spellEnd"/>
          </w:p>
        </w:tc>
        <w:tc>
          <w:tcPr>
            <w:tcW w:w="7742" w:type="dxa"/>
          </w:tcPr>
          <w:p w14:paraId="1C3323E4" w14:textId="77777777" w:rsidR="00742214" w:rsidRPr="00ED6E82" w:rsidRDefault="00742214" w:rsidP="007737CF">
            <w:pPr>
              <w:widowControl w:val="0"/>
              <w:rPr>
                <w:rFonts w:eastAsiaTheme="minorEastAsia"/>
                <w:bCs/>
                <w:sz w:val="20"/>
                <w:lang w:eastAsia="zh-CN"/>
              </w:rPr>
            </w:pPr>
            <w:r w:rsidRPr="00ED6E82">
              <w:rPr>
                <w:rFonts w:eastAsiaTheme="minorEastAsia" w:hint="eastAsia"/>
                <w:bCs/>
                <w:sz w:val="20"/>
                <w:lang w:eastAsia="zh-CN"/>
              </w:rPr>
              <w:t>F</w:t>
            </w:r>
            <w:r w:rsidRPr="00ED6E82">
              <w:rPr>
                <w:rFonts w:eastAsiaTheme="minorEastAsia"/>
                <w:bCs/>
                <w:sz w:val="20"/>
                <w:lang w:eastAsia="zh-CN"/>
              </w:rPr>
              <w:t>ine.</w:t>
            </w:r>
          </w:p>
          <w:p w14:paraId="70F4AD0E" w14:textId="77777777" w:rsidR="00742214" w:rsidRPr="00ED6E82" w:rsidRDefault="00742214" w:rsidP="007737CF">
            <w:pPr>
              <w:widowControl w:val="0"/>
              <w:rPr>
                <w:rFonts w:eastAsiaTheme="minorEastAsia"/>
                <w:bCs/>
                <w:sz w:val="20"/>
                <w:lang w:eastAsia="zh-CN"/>
              </w:rPr>
            </w:pPr>
            <w:r w:rsidRPr="00ED6E82">
              <w:rPr>
                <w:rFonts w:eastAsiaTheme="minorEastAsia"/>
                <w:bCs/>
                <w:sz w:val="20"/>
                <w:lang w:eastAsia="zh-CN"/>
              </w:rPr>
              <w:t>For the deleted case, in general, we do not prefer to add a gap between two SL-PRS resources for Rx/Tx turn. It is not clear whether it is feasible for a UE to switch Rx/Tx within a slot.</w:t>
            </w:r>
          </w:p>
        </w:tc>
      </w:tr>
      <w:tr w:rsidR="00F3797A" w14:paraId="7BFA7FF6" w14:textId="77777777">
        <w:trPr>
          <w:trHeight w:val="304"/>
        </w:trPr>
        <w:tc>
          <w:tcPr>
            <w:tcW w:w="1650" w:type="dxa"/>
          </w:tcPr>
          <w:p w14:paraId="2E17DCBB" w14:textId="6652F19F" w:rsidR="00F3797A" w:rsidRDefault="00F3797A" w:rsidP="00F3797A">
            <w:pPr>
              <w:widowControl w:val="0"/>
              <w:rPr>
                <w:bCs/>
                <w:color w:val="00B0F0"/>
                <w:sz w:val="20"/>
              </w:rPr>
            </w:pPr>
            <w:r w:rsidRPr="00ED2D83">
              <w:rPr>
                <w:rFonts w:ascii="Times New Roman" w:hAnsi="Times New Roman" w:cs="Times New Roman"/>
                <w:color w:val="00B0F0"/>
                <w:sz w:val="20"/>
                <w:szCs w:val="20"/>
                <w:lang w:eastAsia="zh-CN"/>
              </w:rPr>
              <w:t>Moderator</w:t>
            </w:r>
          </w:p>
        </w:tc>
        <w:tc>
          <w:tcPr>
            <w:tcW w:w="7742" w:type="dxa"/>
          </w:tcPr>
          <w:p w14:paraId="170C60D1" w14:textId="77777777" w:rsidR="00F3797A" w:rsidRDefault="00F3797A" w:rsidP="00F3797A">
            <w:pPr>
              <w:widowControl w:val="0"/>
              <w:rPr>
                <w:rFonts w:ascii="Times New Roman" w:hAnsi="Times New Roman" w:cs="Times New Roman"/>
                <w:color w:val="00B0F0"/>
                <w:sz w:val="20"/>
                <w:szCs w:val="20"/>
                <w:lang w:eastAsia="zh-CN"/>
              </w:rPr>
            </w:pPr>
            <w:r w:rsidRPr="00ED2D83">
              <w:rPr>
                <w:rFonts w:ascii="Times New Roman" w:hAnsi="Times New Roman" w:cs="Times New Roman"/>
                <w:color w:val="00B0F0"/>
                <w:sz w:val="20"/>
                <w:szCs w:val="20"/>
                <w:lang w:eastAsia="zh-CN"/>
              </w:rPr>
              <w:t>The proposal is updated to include “immediately” and also suggested for a working assumption.</w:t>
            </w:r>
          </w:p>
          <w:p w14:paraId="3EBE1F7E" w14:textId="77777777" w:rsidR="000229BC" w:rsidRDefault="00CB4B85"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@Huawei, the </w:t>
            </w:r>
            <w:r w:rsidR="006F0170">
              <w:rPr>
                <w:rFonts w:ascii="Times New Roman" w:hAnsi="Times New Roman" w:cs="Times New Roman"/>
                <w:color w:val="00B0F0"/>
                <w:sz w:val="20"/>
                <w:szCs w:val="20"/>
                <w:lang w:eastAsia="zh-CN"/>
              </w:rPr>
              <w:t xml:space="preserve">case of no gap between consecutive SL PRS resources that are </w:t>
            </w:r>
            <w:proofErr w:type="spellStart"/>
            <w:r w:rsidR="006F0170">
              <w:rPr>
                <w:rFonts w:ascii="Times New Roman" w:hAnsi="Times New Roman" w:cs="Times New Roman"/>
                <w:color w:val="00B0F0"/>
                <w:sz w:val="20"/>
                <w:szCs w:val="20"/>
                <w:lang w:eastAsia="zh-CN"/>
              </w:rPr>
              <w:t>TDMed</w:t>
            </w:r>
            <w:proofErr w:type="spellEnd"/>
            <w:r w:rsidR="006F0170">
              <w:rPr>
                <w:rFonts w:ascii="Times New Roman" w:hAnsi="Times New Roman" w:cs="Times New Roman"/>
                <w:color w:val="00B0F0"/>
                <w:sz w:val="20"/>
                <w:szCs w:val="20"/>
                <w:lang w:eastAsia="zh-CN"/>
              </w:rPr>
              <w:t xml:space="preserve"> within a slot can still be considered </w:t>
            </w:r>
            <w:r w:rsidR="000229BC">
              <w:rPr>
                <w:rFonts w:ascii="Times New Roman" w:hAnsi="Times New Roman" w:cs="Times New Roman"/>
                <w:color w:val="00B0F0"/>
                <w:sz w:val="20"/>
                <w:szCs w:val="20"/>
                <w:lang w:eastAsia="zh-CN"/>
              </w:rPr>
              <w:t>as part of the FFS on exceptions.</w:t>
            </w:r>
          </w:p>
          <w:p w14:paraId="3083B501" w14:textId="4AC33B13" w:rsidR="00CB4B85" w:rsidRPr="00ED2D83" w:rsidRDefault="000229BC" w:rsidP="00F3797A">
            <w:pPr>
              <w:widowControl w:val="0"/>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 xml:space="preserve"> </w:t>
            </w:r>
          </w:p>
          <w:p w14:paraId="60DF3606" w14:textId="307F83DE" w:rsidR="00F3797A" w:rsidRPr="00B213FE" w:rsidRDefault="00F3797A" w:rsidP="00F3797A">
            <w:pPr>
              <w:pStyle w:val="3"/>
              <w:outlineLvl w:val="2"/>
              <w:rPr>
                <w:rFonts w:ascii="Times New Roman" w:hAnsi="Times New Roman" w:cs="Times New Roman"/>
                <w:color w:val="00B0F0"/>
              </w:rPr>
            </w:pPr>
            <w:r w:rsidRPr="00B213FE">
              <w:rPr>
                <w:rFonts w:ascii="Times New Roman" w:hAnsi="Times New Roman" w:cs="Times New Roman"/>
                <w:color w:val="00B0F0"/>
              </w:rPr>
              <w:t>[High] FL4</w:t>
            </w:r>
            <w:r w:rsidRPr="00ED2D83">
              <w:rPr>
                <w:rFonts w:ascii="Times New Roman" w:hAnsi="Times New Roman" w:cs="Times New Roman"/>
                <w:color w:val="C45911" w:themeColor="accent2" w:themeShade="BF"/>
              </w:rPr>
              <w:t>a</w:t>
            </w:r>
            <w:r w:rsidRPr="00B213FE">
              <w:rPr>
                <w:rFonts w:ascii="Times New Roman" w:hAnsi="Times New Roman" w:cs="Times New Roman"/>
                <w:color w:val="00B0F0"/>
              </w:rPr>
              <w:t xml:space="preserve"> Proposal 2.3.5-</w:t>
            </w:r>
            <w:r>
              <w:rPr>
                <w:rFonts w:ascii="Times New Roman" w:hAnsi="Times New Roman" w:cs="Times New Roman"/>
                <w:color w:val="00B0F0"/>
              </w:rPr>
              <w:t>3</w:t>
            </w:r>
          </w:p>
          <w:p w14:paraId="6E287804" w14:textId="37B2ABB8" w:rsidR="00F3797A" w:rsidRPr="00936242" w:rsidRDefault="00F3797A" w:rsidP="00F3797A">
            <w:pPr>
              <w:numPr>
                <w:ilvl w:val="0"/>
                <w:numId w:val="34"/>
              </w:numPr>
              <w:spacing w:after="160" w:line="259" w:lineRule="auto"/>
              <w:jc w:val="left"/>
              <w:rPr>
                <w:rFonts w:ascii="Times New Roman" w:hAnsi="Times New Roman" w:cs="Times New Roman"/>
                <w:i/>
                <w:iCs/>
                <w:color w:val="00B0F0"/>
              </w:rPr>
            </w:pPr>
            <w:r w:rsidRPr="00193959">
              <w:rPr>
                <w:rFonts w:ascii="Times New Roman" w:eastAsia="Calibri" w:hAnsi="Times New Roman" w:cs="Times New Roman"/>
                <w:i/>
                <w:iCs/>
                <w:color w:val="C45911" w:themeColor="accent2" w:themeShade="BF"/>
              </w:rPr>
              <w:t>[Working assumption]</w:t>
            </w:r>
            <w:r>
              <w:rPr>
                <w:rFonts w:ascii="Times New Roman" w:eastAsia="Calibri" w:hAnsi="Times New Roman" w:cs="Times New Roman"/>
                <w:i/>
                <w:iCs/>
                <w:color w:val="00B0F0"/>
              </w:rPr>
              <w:t xml:space="preserve"> </w:t>
            </w: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w:t>
            </w:r>
            <w:r w:rsidR="00C24AF8">
              <w:rPr>
                <w:rFonts w:ascii="Times New Roman" w:hAnsi="Times New Roman" w:cs="Times New Roman"/>
                <w:i/>
                <w:iCs/>
                <w:color w:val="00B0F0"/>
              </w:rPr>
              <w:t xml:space="preserve">followed </w:t>
            </w:r>
            <w:r w:rsidRPr="00ED2D83">
              <w:rPr>
                <w:rFonts w:ascii="Times New Roman" w:hAnsi="Times New Roman" w:cs="Times New Roman"/>
                <w:i/>
                <w:iCs/>
                <w:color w:val="C45911" w:themeColor="accent2" w:themeShade="BF"/>
              </w:rPr>
              <w:t xml:space="preserve">immediately </w:t>
            </w:r>
            <w:r w:rsidRPr="00B213FE">
              <w:rPr>
                <w:rFonts w:ascii="Times New Roman" w:hAnsi="Times New Roman" w:cs="Times New Roman"/>
                <w:i/>
                <w:iCs/>
                <w:color w:val="00B0F0"/>
              </w:rPr>
              <w:t>by a</w:t>
            </w:r>
            <w:r w:rsidR="00C24AF8">
              <w:rPr>
                <w:rFonts w:ascii="Times New Roman" w:hAnsi="Times New Roman" w:cs="Times New Roman"/>
                <w:i/>
                <w:iCs/>
                <w:color w:val="00B0F0"/>
              </w:rPr>
              <w:t xml:space="preserve"> gap </w:t>
            </w:r>
            <w:r w:rsidRPr="00B213FE">
              <w:rPr>
                <w:rFonts w:ascii="Times New Roman" w:hAnsi="Times New Roman" w:cs="Times New Roman"/>
                <w:i/>
                <w:iCs/>
                <w:color w:val="00B0F0"/>
              </w:rPr>
              <w:t>symbol</w:t>
            </w:r>
            <w:r w:rsidR="004C48D5" w:rsidRPr="00936242">
              <w:rPr>
                <w:rFonts w:ascii="Times New Roman" w:hAnsi="Times New Roman" w:cs="Times New Roman"/>
                <w:i/>
                <w:iCs/>
                <w:color w:val="00B0F0"/>
              </w:rPr>
              <w:t xml:space="preserve"> to accommodate Tx to Rx switching</w:t>
            </w:r>
            <w:r w:rsidRPr="00B213FE">
              <w:rPr>
                <w:rFonts w:ascii="Times New Roman" w:hAnsi="Times New Roman" w:cs="Times New Roman"/>
                <w:i/>
                <w:iCs/>
                <w:color w:val="00B0F0"/>
              </w:rPr>
              <w:t>.</w:t>
            </w:r>
          </w:p>
          <w:p w14:paraId="38FD8FEE" w14:textId="31C1D987" w:rsidR="00F3797A" w:rsidRPr="00B213FE" w:rsidRDefault="00F3797A" w:rsidP="00F3797A">
            <w:pPr>
              <w:numPr>
                <w:ilvl w:val="1"/>
                <w:numId w:val="34"/>
              </w:numPr>
              <w:spacing w:after="0"/>
              <w:jc w:val="left"/>
              <w:rPr>
                <w:rFonts w:ascii="Times New Roman" w:hAnsi="Times New Roman" w:cs="Times New Roman"/>
                <w:i/>
                <w:iCs/>
                <w:color w:val="00B0F0"/>
              </w:rPr>
            </w:pPr>
            <w:r w:rsidRPr="00B213FE">
              <w:rPr>
                <w:rFonts w:ascii="Times New Roman" w:hAnsi="Times New Roman" w:cs="Times New Roman"/>
                <w:i/>
                <w:iCs/>
                <w:color w:val="00B0F0"/>
              </w:rPr>
              <w:t xml:space="preserve">FFS: </w:t>
            </w:r>
            <w:r w:rsidR="004C65A2">
              <w:rPr>
                <w:rFonts w:ascii="Times New Roman" w:hAnsi="Times New Roman" w:cs="Times New Roman"/>
                <w:i/>
                <w:iCs/>
                <w:color w:val="00B0F0"/>
              </w:rPr>
              <w:t>E</w:t>
            </w:r>
            <w:r w:rsidRPr="00B213FE">
              <w:rPr>
                <w:rFonts w:ascii="Times New Roman" w:hAnsi="Times New Roman" w:cs="Times New Roman"/>
                <w:i/>
                <w:iCs/>
                <w:color w:val="00B0F0"/>
              </w:rPr>
              <w:t>xceptions, if any</w:t>
            </w:r>
          </w:p>
          <w:p w14:paraId="72876AB6" w14:textId="77777777" w:rsidR="00F3797A" w:rsidRPr="00B213FE" w:rsidRDefault="00F3797A" w:rsidP="00936242">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47BC9D3" w14:textId="77777777" w:rsidR="00F3797A" w:rsidRDefault="00F3797A" w:rsidP="00F3797A">
            <w:pPr>
              <w:widowControl w:val="0"/>
              <w:rPr>
                <w:bCs/>
                <w:color w:val="00B0F0"/>
                <w:sz w:val="20"/>
              </w:rPr>
            </w:pPr>
          </w:p>
        </w:tc>
      </w:tr>
      <w:tr w:rsidR="009F3AC4" w14:paraId="3A899AC5" w14:textId="77777777">
        <w:trPr>
          <w:trHeight w:val="304"/>
        </w:trPr>
        <w:tc>
          <w:tcPr>
            <w:tcW w:w="1650" w:type="dxa"/>
          </w:tcPr>
          <w:p w14:paraId="37CF55A0" w14:textId="63756199" w:rsidR="009F3AC4" w:rsidRDefault="009F3AC4" w:rsidP="009F3AC4">
            <w:pPr>
              <w:widowControl w:val="0"/>
              <w:rPr>
                <w:bCs/>
                <w:color w:val="00B0F0"/>
                <w:sz w:val="20"/>
              </w:rPr>
            </w:pPr>
            <w:r>
              <w:rPr>
                <w:bCs/>
                <w:sz w:val="20"/>
                <w:szCs w:val="20"/>
                <w:lang w:eastAsia="zh-CN"/>
              </w:rPr>
              <w:t>Nokia, NSB</w:t>
            </w:r>
          </w:p>
        </w:tc>
        <w:tc>
          <w:tcPr>
            <w:tcW w:w="7742" w:type="dxa"/>
          </w:tcPr>
          <w:p w14:paraId="2814A1A2" w14:textId="543CB010" w:rsidR="009F3AC4" w:rsidRDefault="009F3AC4" w:rsidP="009F3AC4">
            <w:pPr>
              <w:widowControl w:val="0"/>
              <w:rPr>
                <w:bCs/>
                <w:color w:val="00B0F0"/>
                <w:sz w:val="20"/>
              </w:rPr>
            </w:pPr>
            <w:r w:rsidRPr="009F3AC4">
              <w:rPr>
                <w:bCs/>
                <w:sz w:val="20"/>
              </w:rPr>
              <w:t>We prefer to retain “FFS: Cases involving TDM-ed SL PRS resources within a slot” in the pro-</w:t>
            </w:r>
            <w:proofErr w:type="spellStart"/>
            <w:r w:rsidRPr="009F3AC4">
              <w:rPr>
                <w:bCs/>
                <w:sz w:val="20"/>
              </w:rPr>
              <w:t>posal</w:t>
            </w:r>
            <w:proofErr w:type="spellEnd"/>
            <w:r w:rsidRPr="009F3AC4">
              <w:rPr>
                <w:bCs/>
                <w:sz w:val="20"/>
              </w:rPr>
              <w:t>. This is anyway similar to the FFS wording in FL4a Proposal 2.3.5-2. As noted before, we think the FFS are important since in some cases e.g. when SL PRS resources are TDM-ed in a slot it will be useful to have a gap symbol (e.g., for RTT) but in other cases it will be wasted over-head.</w:t>
            </w:r>
          </w:p>
        </w:tc>
      </w:tr>
      <w:tr w:rsidR="009C2AA2" w14:paraId="68825F37" w14:textId="77777777">
        <w:trPr>
          <w:trHeight w:val="304"/>
        </w:trPr>
        <w:tc>
          <w:tcPr>
            <w:tcW w:w="1650" w:type="dxa"/>
          </w:tcPr>
          <w:p w14:paraId="4B64E24F" w14:textId="68D07554" w:rsidR="009C2AA2" w:rsidRDefault="009C2AA2" w:rsidP="009C2AA2">
            <w:pPr>
              <w:widowControl w:val="0"/>
              <w:rPr>
                <w:bCs/>
                <w:sz w:val="20"/>
                <w:szCs w:val="20"/>
                <w:lang w:eastAsia="zh-CN"/>
              </w:rPr>
            </w:pPr>
            <w:r>
              <w:rPr>
                <w:sz w:val="20"/>
                <w:szCs w:val="20"/>
                <w:lang w:eastAsia="zh-CN"/>
              </w:rPr>
              <w:t>Qualcomm</w:t>
            </w:r>
          </w:p>
        </w:tc>
        <w:tc>
          <w:tcPr>
            <w:tcW w:w="7742" w:type="dxa"/>
          </w:tcPr>
          <w:p w14:paraId="784ACC09" w14:textId="20320969" w:rsidR="009C2AA2" w:rsidRPr="009F3AC4" w:rsidRDefault="009C2AA2" w:rsidP="009C2AA2">
            <w:pPr>
              <w:widowControl w:val="0"/>
              <w:rPr>
                <w:bCs/>
                <w:sz w:val="20"/>
              </w:rPr>
            </w:pPr>
            <w:r>
              <w:rPr>
                <w:sz w:val="20"/>
                <w:szCs w:val="20"/>
                <w:lang w:eastAsia="zh-CN"/>
              </w:rPr>
              <w:t>We are ok with the proposal</w:t>
            </w:r>
          </w:p>
        </w:tc>
      </w:tr>
      <w:tr w:rsidR="00BB74A1" w14:paraId="7B883596" w14:textId="77777777">
        <w:trPr>
          <w:trHeight w:val="304"/>
        </w:trPr>
        <w:tc>
          <w:tcPr>
            <w:tcW w:w="1650" w:type="dxa"/>
          </w:tcPr>
          <w:p w14:paraId="1EF5E01F" w14:textId="20AC6A7F" w:rsidR="00BB74A1" w:rsidRDefault="00BB74A1" w:rsidP="009C2AA2">
            <w:pPr>
              <w:widowControl w:val="0"/>
              <w:rPr>
                <w:sz w:val="20"/>
                <w:szCs w:val="20"/>
                <w:lang w:eastAsia="zh-CN"/>
              </w:rPr>
            </w:pPr>
            <w:r>
              <w:rPr>
                <w:sz w:val="20"/>
                <w:szCs w:val="20"/>
                <w:lang w:eastAsia="zh-CN"/>
              </w:rPr>
              <w:lastRenderedPageBreak/>
              <w:t>Ericsson</w:t>
            </w:r>
          </w:p>
        </w:tc>
        <w:tc>
          <w:tcPr>
            <w:tcW w:w="7742" w:type="dxa"/>
          </w:tcPr>
          <w:p w14:paraId="5B029D70" w14:textId="77777777" w:rsidR="00FA488C" w:rsidRDefault="00131E81" w:rsidP="009C2AA2">
            <w:pPr>
              <w:widowControl w:val="0"/>
              <w:rPr>
                <w:sz w:val="20"/>
                <w:szCs w:val="20"/>
                <w:lang w:eastAsia="zh-CN"/>
              </w:rPr>
            </w:pPr>
            <w:r>
              <w:rPr>
                <w:sz w:val="20"/>
                <w:szCs w:val="20"/>
                <w:lang w:eastAsia="zh-CN"/>
              </w:rPr>
              <w:t xml:space="preserve">In </w:t>
            </w:r>
            <w:proofErr w:type="spellStart"/>
            <w:r>
              <w:rPr>
                <w:sz w:val="20"/>
                <w:szCs w:val="20"/>
                <w:lang w:eastAsia="zh-CN"/>
              </w:rPr>
              <w:t>sidelink</w:t>
            </w:r>
            <w:proofErr w:type="spellEnd"/>
            <w:r>
              <w:rPr>
                <w:sz w:val="20"/>
                <w:szCs w:val="20"/>
                <w:lang w:eastAsia="zh-CN"/>
              </w:rPr>
              <w:t xml:space="preserve">, the gap symbol location is fixed to the last symbol in the slot. In the current wording we are saying that the gap symbol may float around in the slot depending on the </w:t>
            </w:r>
            <w:r w:rsidR="002C1443">
              <w:rPr>
                <w:sz w:val="20"/>
                <w:szCs w:val="20"/>
                <w:lang w:eastAsia="zh-CN"/>
              </w:rPr>
              <w:t xml:space="preserve">SL PRS duration. </w:t>
            </w:r>
            <w:r w:rsidR="00437979">
              <w:rPr>
                <w:sz w:val="20"/>
                <w:szCs w:val="20"/>
                <w:lang w:eastAsia="zh-CN"/>
              </w:rPr>
              <w:t xml:space="preserve"> </w:t>
            </w:r>
          </w:p>
          <w:p w14:paraId="59A3C9F9" w14:textId="1401E715" w:rsidR="00BB74A1" w:rsidRDefault="0000463C" w:rsidP="009C2AA2">
            <w:pPr>
              <w:widowControl w:val="0"/>
              <w:rPr>
                <w:sz w:val="20"/>
                <w:szCs w:val="20"/>
                <w:lang w:eastAsia="zh-CN"/>
              </w:rPr>
            </w:pPr>
            <w:r>
              <w:rPr>
                <w:sz w:val="20"/>
                <w:szCs w:val="20"/>
                <w:lang w:eastAsia="zh-CN"/>
              </w:rPr>
              <w:t xml:space="preserve">We think that such floating location of the gap symbol would make it complex to schedule reception after SL PRS Tx. </w:t>
            </w:r>
            <w:r w:rsidR="00437979">
              <w:rPr>
                <w:sz w:val="20"/>
                <w:szCs w:val="20"/>
                <w:lang w:eastAsia="zh-CN"/>
              </w:rPr>
              <w:t>Do we assume all resources will have the same duration or that the duration will be known in advance prior to the SL PRS transmission (i.e. as part of the assistance data?)</w:t>
            </w:r>
          </w:p>
        </w:tc>
      </w:tr>
      <w:tr w:rsidR="001603CC" w14:paraId="64093DAB" w14:textId="77777777">
        <w:trPr>
          <w:trHeight w:val="304"/>
        </w:trPr>
        <w:tc>
          <w:tcPr>
            <w:tcW w:w="1650" w:type="dxa"/>
          </w:tcPr>
          <w:p w14:paraId="10A96F9F" w14:textId="1E817A4F" w:rsidR="001603CC" w:rsidRPr="001603CC" w:rsidRDefault="001603CC" w:rsidP="009C2AA2">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9DAFE44" w14:textId="77777777" w:rsidR="001603CC" w:rsidRDefault="001603CC" w:rsidP="009C2AA2">
            <w:pPr>
              <w:widowControl w:val="0"/>
              <w:rPr>
                <w:rFonts w:eastAsia="Malgun Gothic"/>
                <w:sz w:val="20"/>
                <w:szCs w:val="20"/>
                <w:lang w:eastAsia="ko-KR"/>
              </w:rPr>
            </w:pPr>
            <w:r>
              <w:rPr>
                <w:rFonts w:eastAsia="Malgun Gothic" w:hint="eastAsia"/>
                <w:sz w:val="20"/>
                <w:szCs w:val="20"/>
                <w:lang w:eastAsia="ko-KR"/>
              </w:rPr>
              <w:t>Similar question</w:t>
            </w:r>
            <w:r>
              <w:rPr>
                <w:rFonts w:eastAsia="Malgun Gothic"/>
                <w:sz w:val="20"/>
                <w:szCs w:val="20"/>
                <w:lang w:eastAsia="ko-KR"/>
              </w:rPr>
              <w:t xml:space="preserve"> like</w:t>
            </w:r>
            <w:r>
              <w:rPr>
                <w:rFonts w:eastAsia="Malgun Gothic" w:hint="eastAsia"/>
                <w:sz w:val="20"/>
                <w:szCs w:val="20"/>
                <w:lang w:eastAsia="ko-KR"/>
              </w:rPr>
              <w:t xml:space="preserve"> </w:t>
            </w:r>
            <w:r w:rsidRPr="001603CC">
              <w:rPr>
                <w:rFonts w:eastAsia="Malgun Gothic"/>
                <w:sz w:val="20"/>
                <w:szCs w:val="20"/>
                <w:lang w:eastAsia="ko-KR"/>
              </w:rPr>
              <w:t>Proposal 2.3.5-2</w:t>
            </w:r>
            <w:r>
              <w:rPr>
                <w:rFonts w:eastAsia="Malgun Gothic"/>
                <w:sz w:val="20"/>
                <w:szCs w:val="20"/>
                <w:lang w:eastAsia="ko-KR"/>
              </w:rPr>
              <w:t>.</w:t>
            </w:r>
          </w:p>
          <w:p w14:paraId="50F21732" w14:textId="1C09ED8D" w:rsidR="001603CC" w:rsidRDefault="001603CC" w:rsidP="001603CC">
            <w:pPr>
              <w:widowControl w:val="0"/>
              <w:rPr>
                <w:rFonts w:eastAsia="Malgun Gothic"/>
                <w:sz w:val="20"/>
                <w:szCs w:val="20"/>
                <w:lang w:eastAsia="ko-KR"/>
              </w:rPr>
            </w:pPr>
            <w:r>
              <w:rPr>
                <w:rFonts w:eastAsia="Malgun Gothic"/>
                <w:sz w:val="20"/>
                <w:szCs w:val="20"/>
                <w:lang w:eastAsia="ko-KR"/>
              </w:rPr>
              <w:t xml:space="preserve">it seems that the SL PRS resource in this proposal can include other channel (for example, PSFCH associated with the SL PRS if agreed). Is it correct understanding? </w:t>
            </w:r>
          </w:p>
          <w:p w14:paraId="2DE517CD" w14:textId="77777777" w:rsidR="001603CC" w:rsidRDefault="001603CC" w:rsidP="001603CC">
            <w:pPr>
              <w:widowControl w:val="0"/>
              <w:rPr>
                <w:rFonts w:eastAsia="Malgun Gothic"/>
                <w:sz w:val="20"/>
                <w:szCs w:val="20"/>
                <w:lang w:eastAsia="ko-KR"/>
              </w:rPr>
            </w:pPr>
            <w:r>
              <w:rPr>
                <w:rFonts w:eastAsia="Malgun Gothic"/>
                <w:sz w:val="20"/>
                <w:szCs w:val="20"/>
                <w:lang w:eastAsia="ko-KR"/>
              </w:rPr>
              <w:t>It would be good to make clear on this.</w:t>
            </w:r>
          </w:p>
          <w:p w14:paraId="278959D2" w14:textId="77777777" w:rsidR="000A7674" w:rsidRDefault="000A7674" w:rsidP="000A7674">
            <w:pPr>
              <w:widowControl w:val="0"/>
              <w:rPr>
                <w:rFonts w:eastAsia="Malgun Gothic"/>
                <w:sz w:val="20"/>
                <w:szCs w:val="20"/>
                <w:lang w:eastAsia="ko-KR"/>
              </w:rPr>
            </w:pPr>
            <w:r>
              <w:rPr>
                <w:rFonts w:eastAsia="Malgun Gothic"/>
                <w:sz w:val="20"/>
                <w:szCs w:val="20"/>
                <w:lang w:eastAsia="ko-KR"/>
              </w:rPr>
              <w:t xml:space="preserve">For example, we can add note as: </w:t>
            </w:r>
          </w:p>
          <w:p w14:paraId="4F2BF2AA" w14:textId="5B4797D7" w:rsidR="000A7674" w:rsidRPr="001603CC" w:rsidRDefault="000A7674" w:rsidP="000A7674">
            <w:pPr>
              <w:widowControl w:val="0"/>
              <w:rPr>
                <w:rFonts w:eastAsia="Malgun Gothic"/>
                <w:sz w:val="20"/>
                <w:szCs w:val="20"/>
                <w:lang w:eastAsia="ko-KR"/>
              </w:rPr>
            </w:pPr>
            <w:r>
              <w:rPr>
                <w:rFonts w:eastAsia="Malgun Gothic"/>
                <w:sz w:val="20"/>
                <w:szCs w:val="20"/>
                <w:lang w:eastAsia="ko-KR"/>
              </w:rPr>
              <w:t>Note: the SL PRS resource includes other channel associated with the SL PRS.</w:t>
            </w:r>
          </w:p>
        </w:tc>
      </w:tr>
      <w:tr w:rsidR="003A3199" w14:paraId="67A8F9FE" w14:textId="77777777">
        <w:trPr>
          <w:trHeight w:val="304"/>
        </w:trPr>
        <w:tc>
          <w:tcPr>
            <w:tcW w:w="1650" w:type="dxa"/>
          </w:tcPr>
          <w:p w14:paraId="5CD136AF" w14:textId="1A2E3CF1" w:rsidR="003A3199" w:rsidRPr="003A3199" w:rsidRDefault="003A3199" w:rsidP="009C2AA2">
            <w:pPr>
              <w:widowControl w:val="0"/>
              <w:rPr>
                <w:rFonts w:eastAsiaTheme="minorEastAsia" w:hint="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7742" w:type="dxa"/>
          </w:tcPr>
          <w:p w14:paraId="67C6B9D9" w14:textId="77777777" w:rsidR="003A3199" w:rsidRDefault="003A3199" w:rsidP="009C2AA2">
            <w:pPr>
              <w:widowControl w:val="0"/>
              <w:rPr>
                <w:rFonts w:eastAsiaTheme="minorEastAsia"/>
                <w:sz w:val="20"/>
                <w:szCs w:val="20"/>
                <w:lang w:eastAsia="zh-CN"/>
              </w:rPr>
            </w:pPr>
            <w:r>
              <w:rPr>
                <w:rFonts w:eastAsiaTheme="minorEastAsia"/>
                <w:sz w:val="20"/>
                <w:szCs w:val="20"/>
                <w:lang w:eastAsia="zh-CN"/>
              </w:rPr>
              <w:t>We disagree with the proposal, “</w:t>
            </w:r>
            <w:r>
              <w:rPr>
                <w:i/>
                <w:iCs/>
              </w:rPr>
              <w:t>when the SL PRS resource is not followed by another SL PRS resource within the same slot</w:t>
            </w:r>
            <w:r>
              <w:rPr>
                <w:rFonts w:eastAsiaTheme="minorEastAsia"/>
                <w:sz w:val="20"/>
                <w:szCs w:val="20"/>
                <w:lang w:eastAsia="zh-CN"/>
              </w:rPr>
              <w:t>” should be kept.</w:t>
            </w:r>
          </w:p>
          <w:p w14:paraId="28DC5A65" w14:textId="77777777" w:rsidR="003A3199" w:rsidRDefault="003A3199" w:rsidP="009C2AA2">
            <w:pPr>
              <w:widowControl w:val="0"/>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f a SL PRS resource is the last one in a slot, the following slot or the following OFDM symbols (if mini-slot is configured as resource pool for SL PRS) may be used for other transmission, e.g., SL </w:t>
            </w:r>
            <w:proofErr w:type="spellStart"/>
            <w:r>
              <w:rPr>
                <w:rFonts w:eastAsiaTheme="minorEastAsia"/>
                <w:sz w:val="20"/>
                <w:szCs w:val="20"/>
                <w:lang w:eastAsia="zh-CN"/>
              </w:rPr>
              <w:t>communicaiotn</w:t>
            </w:r>
            <w:proofErr w:type="spellEnd"/>
            <w:r>
              <w:rPr>
                <w:rFonts w:eastAsiaTheme="minorEastAsia"/>
                <w:sz w:val="20"/>
                <w:szCs w:val="20"/>
                <w:lang w:eastAsia="zh-CN"/>
              </w:rPr>
              <w:t xml:space="preserve"> or even UL, therefore a gap is definitely needed.</w:t>
            </w:r>
          </w:p>
          <w:p w14:paraId="612BC81D" w14:textId="7FEAE8D2" w:rsidR="003A3199" w:rsidRPr="003A3199" w:rsidRDefault="003A3199" w:rsidP="009C2AA2">
            <w:pPr>
              <w:widowControl w:val="0"/>
              <w:rPr>
                <w:rFonts w:eastAsiaTheme="minorEastAsia" w:hint="eastAsia"/>
                <w:sz w:val="20"/>
                <w:szCs w:val="20"/>
                <w:lang w:eastAsia="zh-CN"/>
              </w:rPr>
            </w:pPr>
            <w:r>
              <w:rPr>
                <w:rFonts w:eastAsiaTheme="minorEastAsia"/>
                <w:sz w:val="20"/>
                <w:szCs w:val="20"/>
                <w:lang w:eastAsia="zh-CN"/>
              </w:rPr>
              <w:t xml:space="preserve">But if a SL PRS resource is followed by another SL PRS resource, we </w:t>
            </w:r>
            <w:proofErr w:type="spellStart"/>
            <w:r>
              <w:rPr>
                <w:rFonts w:eastAsiaTheme="minorEastAsia"/>
                <w:sz w:val="20"/>
                <w:szCs w:val="20"/>
                <w:lang w:eastAsia="zh-CN"/>
              </w:rPr>
              <w:t>belive</w:t>
            </w:r>
            <w:proofErr w:type="spellEnd"/>
            <w:r>
              <w:rPr>
                <w:rFonts w:eastAsiaTheme="minorEastAsia"/>
                <w:sz w:val="20"/>
                <w:szCs w:val="20"/>
                <w:lang w:eastAsia="zh-CN"/>
              </w:rPr>
              <w:t xml:space="preserve"> gap is unnecessary</w:t>
            </w:r>
            <w:r w:rsidR="00D32668">
              <w:rPr>
                <w:rFonts w:eastAsiaTheme="minorEastAsia"/>
                <w:sz w:val="20"/>
                <w:szCs w:val="20"/>
                <w:lang w:eastAsia="zh-CN"/>
              </w:rPr>
              <w:t xml:space="preserve"> if PSCCH resources associated with them are </w:t>
            </w:r>
            <w:proofErr w:type="spellStart"/>
            <w:r w:rsidR="00D32668">
              <w:rPr>
                <w:rFonts w:eastAsiaTheme="minorEastAsia"/>
                <w:sz w:val="20"/>
                <w:szCs w:val="20"/>
                <w:lang w:eastAsia="zh-CN"/>
              </w:rPr>
              <w:t>FDMed</w:t>
            </w:r>
            <w:proofErr w:type="spellEnd"/>
            <w:r w:rsidR="00D32668">
              <w:rPr>
                <w:rFonts w:eastAsiaTheme="minorEastAsia"/>
                <w:sz w:val="20"/>
                <w:szCs w:val="20"/>
                <w:lang w:eastAsia="zh-CN"/>
              </w:rPr>
              <w:t xml:space="preserve"> </w:t>
            </w:r>
            <w:r w:rsidR="00561BB9">
              <w:rPr>
                <w:rFonts w:eastAsiaTheme="minorEastAsia"/>
                <w:sz w:val="20"/>
                <w:szCs w:val="20"/>
                <w:lang w:eastAsia="zh-CN"/>
              </w:rPr>
              <w:t>(up to further discussion)</w:t>
            </w:r>
            <w:r w:rsidR="00D32668">
              <w:rPr>
                <w:rFonts w:eastAsiaTheme="minorEastAsia"/>
                <w:sz w:val="20"/>
                <w:szCs w:val="20"/>
                <w:lang w:eastAsia="zh-CN"/>
              </w:rPr>
              <w:t xml:space="preserve">. Even if PSCCH resources associated with each </w:t>
            </w:r>
            <w:proofErr w:type="spellStart"/>
            <w:r w:rsidR="00D32668">
              <w:rPr>
                <w:rFonts w:eastAsiaTheme="minorEastAsia"/>
                <w:sz w:val="20"/>
                <w:szCs w:val="20"/>
                <w:lang w:eastAsia="zh-CN"/>
              </w:rPr>
              <w:t>TDMed</w:t>
            </w:r>
            <w:proofErr w:type="spellEnd"/>
            <w:r w:rsidR="00D32668">
              <w:rPr>
                <w:rFonts w:eastAsiaTheme="minorEastAsia"/>
                <w:sz w:val="20"/>
                <w:szCs w:val="20"/>
                <w:lang w:eastAsia="zh-CN"/>
              </w:rPr>
              <w:t xml:space="preserve"> SL PRS resources are also </w:t>
            </w:r>
            <w:proofErr w:type="spellStart"/>
            <w:r w:rsidR="00D32668">
              <w:rPr>
                <w:rFonts w:eastAsiaTheme="minorEastAsia"/>
                <w:sz w:val="20"/>
                <w:szCs w:val="20"/>
                <w:lang w:eastAsia="zh-CN"/>
              </w:rPr>
              <w:t>TDMed</w:t>
            </w:r>
            <w:proofErr w:type="spellEnd"/>
            <w:r w:rsidR="00D32668">
              <w:rPr>
                <w:rFonts w:eastAsiaTheme="minorEastAsia"/>
                <w:sz w:val="20"/>
                <w:szCs w:val="20"/>
                <w:lang w:eastAsia="zh-CN"/>
              </w:rPr>
              <w:t xml:space="preserve">, the benefit of adding a gap symbol is also questionable, </w:t>
            </w:r>
            <w:r w:rsidR="00D32668">
              <w:rPr>
                <w:rFonts w:eastAsiaTheme="minorEastAsia" w:hint="eastAsia"/>
                <w:sz w:val="20"/>
                <w:szCs w:val="20"/>
                <w:lang w:eastAsia="zh-CN"/>
              </w:rPr>
              <w:t>b</w:t>
            </w:r>
            <w:r w:rsidR="00D32668">
              <w:rPr>
                <w:rFonts w:eastAsiaTheme="minorEastAsia"/>
                <w:sz w:val="20"/>
                <w:szCs w:val="20"/>
                <w:lang w:eastAsia="zh-CN"/>
              </w:rPr>
              <w:t xml:space="preserve">ecause the transmitter may not need to receive the immediately followed SL PRS resource, and up to UE capability it may also do </w:t>
            </w:r>
            <w:proofErr w:type="spellStart"/>
            <w:r w:rsidR="00D32668">
              <w:rPr>
                <w:rFonts w:eastAsiaTheme="minorEastAsia"/>
                <w:sz w:val="20"/>
                <w:szCs w:val="20"/>
                <w:lang w:eastAsia="zh-CN"/>
              </w:rPr>
              <w:t>tx</w:t>
            </w:r>
            <w:proofErr w:type="spellEnd"/>
            <w:r w:rsidR="00D32668">
              <w:rPr>
                <w:rFonts w:eastAsiaTheme="minorEastAsia"/>
                <w:sz w:val="20"/>
                <w:szCs w:val="20"/>
                <w:lang w:eastAsia="zh-CN"/>
              </w:rPr>
              <w:t>/</w:t>
            </w:r>
            <w:proofErr w:type="spellStart"/>
            <w:r w:rsidR="00D32668">
              <w:rPr>
                <w:rFonts w:eastAsiaTheme="minorEastAsia"/>
                <w:sz w:val="20"/>
                <w:szCs w:val="20"/>
                <w:lang w:eastAsia="zh-CN"/>
              </w:rPr>
              <w:t>rx</w:t>
            </w:r>
            <w:proofErr w:type="spellEnd"/>
            <w:r w:rsidR="00D32668">
              <w:rPr>
                <w:rFonts w:eastAsiaTheme="minorEastAsia"/>
                <w:sz w:val="20"/>
                <w:szCs w:val="20"/>
                <w:lang w:eastAsia="zh-CN"/>
              </w:rPr>
              <w:t xml:space="preserve"> switching and AGC within one symbol, </w:t>
            </w:r>
            <w:r w:rsidR="00561BB9">
              <w:rPr>
                <w:rFonts w:eastAsiaTheme="minorEastAsia"/>
                <w:sz w:val="20"/>
                <w:szCs w:val="20"/>
                <w:lang w:eastAsia="zh-CN"/>
              </w:rPr>
              <w:t xml:space="preserve">it can also receive re-transmitted SL PRS if it unfortunately missing an interested SL PRS, while adding a gap symbol always would degrade the resource efficiency significantly. </w:t>
            </w: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af"/>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resource pools</w:t>
            </w:r>
            <w:r>
              <w:rPr>
                <w:rFonts w:eastAsia="宋体"/>
                <w:iCs/>
                <w:sz w:val="20"/>
                <w:szCs w:val="20"/>
                <w:lang w:val="en-GB"/>
              </w:rPr>
              <w:t>.</w:t>
            </w:r>
          </w:p>
          <w:p w14:paraId="2BB1FB5F" w14:textId="77777777" w:rsidR="006C3DDC" w:rsidRDefault="00143073">
            <w:pPr>
              <w:widowControl w:val="0"/>
              <w:numPr>
                <w:ilvl w:val="1"/>
                <w:numId w:val="25"/>
              </w:numPr>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 xml:space="preserve">For comb-based multiplexing of SL PRS from different UEs, support at least the case wherein a single (M,N) value is possible . </w:t>
            </w:r>
          </w:p>
          <w:p w14:paraId="2BB1FB61"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FFS: Whether to support </w:t>
            </w:r>
            <w:bookmarkStart w:id="12" w:name="_Hlk132505290"/>
            <w:r>
              <w:rPr>
                <w:rFonts w:eastAsia="宋体"/>
                <w:bCs/>
                <w:sz w:val="20"/>
                <w:szCs w:val="20"/>
                <w:lang w:val="en-GB"/>
              </w:rPr>
              <w:t>comb-based multiplexing of SL PRS from different UEs in a slot using multiple (M,N) values</w:t>
            </w:r>
            <w:bookmarkEnd w:id="12"/>
            <w:r>
              <w:rPr>
                <w:rFonts w:eastAsia="宋体"/>
                <w:bCs/>
                <w:sz w:val="20"/>
                <w:szCs w:val="20"/>
                <w:lang w:val="en-GB"/>
              </w:rPr>
              <w:t>.</w:t>
            </w:r>
          </w:p>
          <w:p w14:paraId="2BB1FB62"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between UEs</w:t>
            </w:r>
          </w:p>
          <w:p w14:paraId="2BB1FB63" w14:textId="77777777" w:rsidR="006C3DDC" w:rsidRDefault="006C3DDC">
            <w:pPr>
              <w:widowControl w:val="0"/>
              <w:spacing w:after="0" w:line="252" w:lineRule="auto"/>
              <w:jc w:val="left"/>
              <w:rPr>
                <w:rFonts w:eastAsia="宋体"/>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lastRenderedPageBreak/>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whether or not this is a separate UE capability</w:t>
            </w:r>
          </w:p>
          <w:p w14:paraId="2BB1FB6B" w14:textId="77777777" w:rsidR="006C3DDC" w:rsidRDefault="006C3DDC">
            <w:pPr>
              <w:widowControl w:val="0"/>
              <w:spacing w:after="0" w:line="252" w:lineRule="auto"/>
              <w:jc w:val="left"/>
              <w:rPr>
                <w:rFonts w:eastAsia="宋体"/>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resource pool</w:t>
      </w:r>
    </w:p>
    <w:p w14:paraId="2BB1FB71" w14:textId="77777777" w:rsidR="006C3DDC" w:rsidRDefault="00143073">
      <w:pPr>
        <w:numPr>
          <w:ilvl w:val="0"/>
          <w:numId w:val="11"/>
        </w:numPr>
      </w:pPr>
      <w:r>
        <w:t>Support of TDM-ed SL PRS resources within a slot from a single UE in a dedicated/shared resource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resource pool</w:t>
      </w:r>
    </w:p>
    <w:p w14:paraId="2BB1FB74" w14:textId="77777777" w:rsidR="006C3DDC" w:rsidRDefault="00143073">
      <w:pPr>
        <w:numPr>
          <w:ilvl w:val="0"/>
          <w:numId w:val="11"/>
        </w:numPr>
      </w:pPr>
      <w:r>
        <w:t>For TDM-ed SL PRS resources within a slot in a dedicated resource pool, details, including resource granularity and relationship to SCI/PSCCH associated with the SL PRS resources, additional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宋体"/>
                <w:i/>
                <w:iCs/>
              </w:rPr>
            </w:pPr>
            <w:r>
              <w:rPr>
                <w:rFonts w:eastAsia="宋体"/>
                <w:i/>
                <w:iCs/>
              </w:rPr>
              <w:t>Proposal 4: To enable backward compatibility in terms of slot design for a shared resource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PSFCH symbol, using remaining resources from legacy SL transmissions, depending on the size of SL PRS</w:t>
            </w:r>
          </w:p>
          <w:p w14:paraId="2BB1FB7D"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宋体"/>
                <w:i/>
                <w:iCs/>
                <w:lang w:val="en-GB"/>
              </w:rPr>
            </w:pPr>
          </w:p>
          <w:p w14:paraId="2BB1FB7F" w14:textId="77777777" w:rsidR="006C3DDC" w:rsidRDefault="00143073">
            <w:pPr>
              <w:overflowPunct w:val="0"/>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t>Continental Automotive [7]</w:t>
            </w:r>
          </w:p>
        </w:tc>
        <w:tc>
          <w:tcPr>
            <w:tcW w:w="8005" w:type="dxa"/>
          </w:tcPr>
          <w:p w14:paraId="2BB1FB83" w14:textId="77777777" w:rsidR="006C3DDC" w:rsidRDefault="00143073">
            <w:pPr>
              <w:spacing w:after="160"/>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宋体"/>
                <w:bCs/>
                <w:i/>
                <w:kern w:val="2"/>
                <w:sz w:val="21"/>
                <w:szCs w:val="20"/>
                <w:lang w:eastAsia="zh-CN"/>
              </w:rPr>
            </w:pPr>
          </w:p>
          <w:p w14:paraId="2BB1FB88" w14:textId="77777777" w:rsidR="006C3DDC" w:rsidRDefault="00143073">
            <w:pPr>
              <w:numPr>
                <w:ilvl w:val="0"/>
                <w:numId w:val="18"/>
              </w:numPr>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宋体"/>
                <w:bCs/>
                <w:i/>
                <w:kern w:val="2"/>
                <w:sz w:val="21"/>
                <w:szCs w:val="20"/>
                <w:lang w:eastAsia="zh-CN"/>
              </w:rPr>
            </w:pPr>
          </w:p>
          <w:p w14:paraId="2BB1FB8A" w14:textId="77777777" w:rsidR="006C3DDC" w:rsidRDefault="00143073">
            <w:pPr>
              <w:numPr>
                <w:ilvl w:val="0"/>
                <w:numId w:val="18"/>
              </w:numPr>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AF7498">
            <w:pPr>
              <w:tabs>
                <w:tab w:val="right" w:leader="dot" w:pos="9062"/>
              </w:tabs>
              <w:spacing w:before="120"/>
              <w:rPr>
                <w:rFonts w:eastAsia="宋体"/>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AF7498">
            <w:pPr>
              <w:tabs>
                <w:tab w:val="right" w:leader="dot" w:pos="9062"/>
              </w:tabs>
              <w:spacing w:before="120"/>
              <w:rPr>
                <w:rFonts w:eastAsia="宋体"/>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AF7498">
            <w:pPr>
              <w:tabs>
                <w:tab w:val="right" w:leader="dot" w:pos="9062"/>
              </w:tabs>
              <w:spacing w:before="120"/>
              <w:rPr>
                <w:rFonts w:eastAsia="宋体"/>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AF7498">
            <w:pPr>
              <w:tabs>
                <w:tab w:val="right" w:leader="dot" w:pos="9062"/>
              </w:tabs>
              <w:spacing w:before="120"/>
              <w:rPr>
                <w:rFonts w:eastAsia="宋体"/>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lastRenderedPageBreak/>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proofErr w:type="spellStart"/>
            <w:r>
              <w:rPr>
                <w:rFonts w:eastAsia="Calibri"/>
              </w:rPr>
              <w:t>Spreadtrum</w:t>
            </w:r>
            <w:proofErr w:type="spellEnd"/>
            <w:r>
              <w:rPr>
                <w:rFonts w:eastAsia="Calibri"/>
              </w:rPr>
              <w:t xml:space="preserve"> [11]</w:t>
            </w:r>
          </w:p>
        </w:tc>
        <w:tc>
          <w:tcPr>
            <w:tcW w:w="8005" w:type="dxa"/>
          </w:tcPr>
          <w:p w14:paraId="2BB1FB9D" w14:textId="77777777" w:rsidR="006C3DDC" w:rsidRDefault="00143073">
            <w:pPr>
              <w:rPr>
                <w:rFonts w:eastAsia="宋体"/>
                <w:i/>
                <w:iCs/>
                <w:lang w:eastAsia="zh-CN"/>
              </w:rPr>
            </w:pPr>
            <w:r>
              <w:rPr>
                <w:rFonts w:eastAsia="宋体"/>
                <w:i/>
                <w:iCs/>
                <w:lang w:eastAsia="zh-CN"/>
              </w:rPr>
              <w:t>Proposal 5: TDM-based multiplexing and Comb-based multiplexing of SL PRS from different UEs in a slot for shared resource pools cannot be supported.</w:t>
            </w:r>
          </w:p>
          <w:p w14:paraId="2BB1FB9E" w14:textId="77777777" w:rsidR="006C3DDC" w:rsidRDefault="00143073">
            <w:pPr>
              <w:rPr>
                <w:rFonts w:eastAsia="宋体"/>
                <w:i/>
                <w:iCs/>
                <w:lang w:eastAsia="zh-CN"/>
              </w:rPr>
            </w:pPr>
            <w:r>
              <w:rPr>
                <w:rFonts w:eastAsia="宋体"/>
                <w:i/>
                <w:iCs/>
                <w:lang w:eastAsia="zh-CN"/>
              </w:rPr>
              <w:t>Proposal 6: Comb-based multiplexing of SL PRS from different UEs in a slot using multiple (M,N)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t>CATT, GOHIGH [12]</w:t>
            </w:r>
          </w:p>
        </w:tc>
        <w:tc>
          <w:tcPr>
            <w:tcW w:w="8005" w:type="dxa"/>
          </w:tcPr>
          <w:p w14:paraId="2BB1FBA1" w14:textId="77777777" w:rsidR="006C3DDC" w:rsidRDefault="00143073">
            <w:pPr>
              <w:spacing w:after="50"/>
              <w:rPr>
                <w:rFonts w:eastAsia="等线"/>
                <w:i/>
                <w:iCs/>
                <w:sz w:val="20"/>
                <w:szCs w:val="20"/>
                <w:lang w:eastAsia="zh-CN"/>
              </w:rPr>
            </w:pPr>
            <w:r>
              <w:rPr>
                <w:rFonts w:eastAsia="等线"/>
                <w:i/>
                <w:iCs/>
                <w:sz w:val="20"/>
                <w:szCs w:val="20"/>
                <w:lang w:eastAsia="zh-CN"/>
              </w:rPr>
              <w:t xml:space="preserve">Proposal 3: </w:t>
            </w:r>
            <w:r>
              <w:rPr>
                <w:rFonts w:eastAsia="Times New Roman"/>
                <w:i/>
                <w:iCs/>
                <w:sz w:val="20"/>
                <w:szCs w:val="20"/>
              </w:rPr>
              <w:t>Comb-based multiplexing of SL</w:t>
            </w:r>
            <w:r>
              <w:rPr>
                <w:rFonts w:eastAsia="等线"/>
                <w:i/>
                <w:iCs/>
                <w:sz w:val="20"/>
                <w:szCs w:val="20"/>
                <w:lang w:eastAsia="zh-CN"/>
              </w:rPr>
              <w:t>-</w:t>
            </w:r>
            <w:r>
              <w:rPr>
                <w:rFonts w:eastAsia="Times New Roman"/>
                <w:i/>
                <w:iCs/>
                <w:sz w:val="20"/>
                <w:szCs w:val="20"/>
              </w:rPr>
              <w:t xml:space="preserve">PRS from different UEs in a slot </w:t>
            </w:r>
            <w:r>
              <w:rPr>
                <w:rFonts w:eastAsia="等线"/>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等线"/>
                <w:i/>
                <w:iCs/>
                <w:sz w:val="20"/>
                <w:szCs w:val="20"/>
                <w:lang w:eastAsia="zh-CN"/>
              </w:rPr>
              <w:t xml:space="preserve"> 4</w:t>
            </w:r>
            <w:r>
              <w:rPr>
                <w:rFonts w:eastAsia="Times New Roman"/>
                <w:i/>
                <w:iCs/>
                <w:sz w:val="20"/>
                <w:szCs w:val="20"/>
              </w:rPr>
              <w:t>: For comb-based multiplexing of SL</w:t>
            </w:r>
            <w:r>
              <w:rPr>
                <w:rFonts w:eastAsia="等线"/>
                <w:i/>
                <w:iCs/>
                <w:sz w:val="20"/>
                <w:szCs w:val="20"/>
                <w:lang w:eastAsia="zh-CN"/>
              </w:rPr>
              <w:t>-</w:t>
            </w:r>
            <w:r>
              <w:rPr>
                <w:rFonts w:eastAsia="Times New Roman"/>
                <w:i/>
                <w:iCs/>
                <w:sz w:val="20"/>
                <w:szCs w:val="20"/>
              </w:rPr>
              <w:t>PRS from different UEs in a slot, support using multiple (M,N) values for dedicated resource pools.</w:t>
            </w:r>
          </w:p>
          <w:p w14:paraId="2BB1FBA3" w14:textId="77777777" w:rsidR="006C3DDC" w:rsidRDefault="00143073">
            <w:pPr>
              <w:rPr>
                <w:rFonts w:eastAsia="等线"/>
                <w:i/>
                <w:iCs/>
                <w:sz w:val="20"/>
                <w:szCs w:val="20"/>
                <w:lang w:eastAsia="zh-CN"/>
              </w:rPr>
            </w:pPr>
            <w:r>
              <w:rPr>
                <w:rFonts w:eastAsia="等线"/>
                <w:i/>
                <w:iCs/>
                <w:sz w:val="20"/>
                <w:szCs w:val="20"/>
                <w:lang w:eastAsia="zh-CN"/>
              </w:rPr>
              <w:t>Proposal 18: To reduce resource fragmentation, TDM-based multiplexing of SL PRS from different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5</w:t>
            </w:r>
          </w:p>
          <w:p w14:paraId="2BB1FBA7"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shared resource pool</w:t>
            </w:r>
          </w:p>
          <w:p w14:paraId="2BB1FBA8" w14:textId="77777777" w:rsidR="006C3DDC" w:rsidRDefault="00143073">
            <w:pPr>
              <w:numPr>
                <w:ilvl w:val="0"/>
                <w:numId w:val="20"/>
              </w:numPr>
              <w:spacing w:before="60"/>
              <w:rPr>
                <w:rFonts w:eastAsia="宋体"/>
                <w:i/>
                <w:iCs/>
                <w:sz w:val="20"/>
                <w:szCs w:val="20"/>
              </w:rPr>
            </w:pPr>
            <w:r>
              <w:rPr>
                <w:rFonts w:eastAsia="宋体"/>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6</w:t>
            </w:r>
          </w:p>
          <w:p w14:paraId="2BB1FBAA"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dedicated resource pool</w:t>
            </w:r>
          </w:p>
          <w:p w14:paraId="2BB1FBAB" w14:textId="77777777" w:rsidR="006C3DDC" w:rsidRDefault="00143073">
            <w:pPr>
              <w:numPr>
                <w:ilvl w:val="0"/>
                <w:numId w:val="20"/>
              </w:numPr>
              <w:spacing w:before="60"/>
              <w:rPr>
                <w:rFonts w:eastAsia="宋体"/>
                <w:i/>
                <w:iCs/>
                <w:sz w:val="20"/>
                <w:szCs w:val="20"/>
              </w:rPr>
            </w:pPr>
            <w:r>
              <w:rPr>
                <w:rFonts w:eastAsia="宋体"/>
                <w:i/>
                <w:iCs/>
                <w:sz w:val="20"/>
                <w:szCs w:val="20"/>
              </w:rPr>
              <w:lastRenderedPageBreak/>
              <w:t xml:space="preserve">FDM based multiplexing of SL PRS transmission from different UEs in a slot is not supported. </w:t>
            </w:r>
          </w:p>
          <w:p w14:paraId="2BB1FBAC" w14:textId="77777777" w:rsidR="006C3DDC" w:rsidRDefault="00143073">
            <w:pPr>
              <w:numPr>
                <w:ilvl w:val="0"/>
                <w:numId w:val="20"/>
              </w:numPr>
              <w:spacing w:before="60"/>
              <w:rPr>
                <w:rFonts w:eastAsia="宋体"/>
                <w:i/>
                <w:iCs/>
                <w:sz w:val="20"/>
                <w:szCs w:val="20"/>
              </w:rPr>
            </w:pPr>
            <w:r>
              <w:rPr>
                <w:rFonts w:eastAsia="宋体"/>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宋体"/>
                <w:i/>
                <w:iCs/>
                <w:sz w:val="20"/>
                <w:szCs w:val="20"/>
              </w:rPr>
            </w:pPr>
            <w:r>
              <w:rPr>
                <w:rFonts w:eastAsia="宋体"/>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lastRenderedPageBreak/>
              <w:t>SONY [14]</w:t>
            </w:r>
          </w:p>
        </w:tc>
        <w:tc>
          <w:tcPr>
            <w:tcW w:w="8005" w:type="dxa"/>
          </w:tcPr>
          <w:p w14:paraId="2BB1FBB0" w14:textId="77777777" w:rsidR="006C3DDC" w:rsidRDefault="00AF7498">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AF7498">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t>Xiaomi [17]</w:t>
            </w:r>
          </w:p>
        </w:tc>
        <w:tc>
          <w:tcPr>
            <w:tcW w:w="8005" w:type="dxa"/>
          </w:tcPr>
          <w:p w14:paraId="2BB1FBBA" w14:textId="77777777" w:rsidR="006C3DDC" w:rsidRDefault="00143073">
            <w:pPr>
              <w:spacing w:before="12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Telecom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2BB1FBBF" w14:textId="77777777" w:rsidR="006C3DDC" w:rsidRDefault="00143073">
            <w:pPr>
              <w:spacing w:before="120"/>
              <w:rPr>
                <w:rFonts w:eastAsia="宋体"/>
                <w:i/>
                <w:iCs/>
                <w:sz w:val="21"/>
                <w:lang w:val="en-GB" w:eastAsia="zh-CN"/>
              </w:rPr>
            </w:pPr>
            <w:r>
              <w:rPr>
                <w:rFonts w:eastAsia="Batang"/>
                <w:i/>
                <w:iCs/>
                <w:sz w:val="20"/>
                <w:szCs w:val="24"/>
                <w:lang w:val="en-GB"/>
              </w:rPr>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2BB1FBC9"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 xml:space="preserve">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w:t>
            </w:r>
            <w:proofErr w:type="spellStart"/>
            <w:r>
              <w:rPr>
                <w:rFonts w:eastAsia="宋体"/>
                <w:i/>
                <w:iCs/>
                <w:sz w:val="20"/>
                <w:szCs w:val="20"/>
                <w:lang w:val="en-GB" w:eastAsia="zh-CN"/>
              </w:rPr>
              <w:t>sidelink</w:t>
            </w:r>
            <w:proofErr w:type="spellEnd"/>
            <w:r>
              <w:rPr>
                <w:rFonts w:eastAsia="宋体"/>
                <w:i/>
                <w:iCs/>
                <w:sz w:val="20"/>
                <w:szCs w:val="20"/>
                <w:lang w:val="en-GB" w:eastAsia="zh-CN"/>
              </w:rPr>
              <w:t>.</w:t>
            </w:r>
          </w:p>
          <w:p w14:paraId="2BB1FBCA"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(M,N) value.</w:t>
            </w:r>
          </w:p>
          <w:p w14:paraId="2BB1FBCB"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宋体"/>
                <w:i/>
                <w:iCs/>
                <w:sz w:val="20"/>
                <w:szCs w:val="20"/>
                <w:lang w:eastAsia="zh-CN"/>
              </w:rPr>
              <w:lastRenderedPageBreak/>
              <w:t>FFS details on PSCCH power control to maintain same Tx power of symbols carrying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lastRenderedPageBreak/>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宋体"/>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AF7498">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AF7498">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AF7498">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AF7498">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AF7498">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AF7498">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AF7498">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AF7498">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lastRenderedPageBreak/>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lastRenderedPageBreak/>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w:t>
      </w:r>
      <w:proofErr w:type="spellStart"/>
      <w:r>
        <w:rPr>
          <w:bCs/>
          <w:i/>
        </w:rPr>
        <w:t>Spreadtrum</w:t>
      </w:r>
      <w:proofErr w:type="spellEnd"/>
      <w:r>
        <w:rPr>
          <w:bCs/>
          <w:i/>
        </w:rPr>
        <w:t xml:space="preserve">,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resource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 xml:space="preserve">No: vivo, </w:t>
      </w:r>
      <w:proofErr w:type="spellStart"/>
      <w:r>
        <w:rPr>
          <w:bCs/>
          <w:i/>
        </w:rPr>
        <w:t>Spreadtrum</w:t>
      </w:r>
      <w:proofErr w:type="spellEnd"/>
      <w:r>
        <w:rPr>
          <w:bCs/>
          <w:i/>
        </w:rPr>
        <w:t>,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resource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 xml:space="preserve">Yes: CATT, </w:t>
      </w:r>
      <w:proofErr w:type="spellStart"/>
      <w:r>
        <w:rPr>
          <w:bCs/>
          <w:i/>
        </w:rPr>
        <w:t>Spreadtrum</w:t>
      </w:r>
      <w:proofErr w:type="spellEnd"/>
      <w:r>
        <w:rPr>
          <w:bCs/>
          <w:i/>
        </w:rPr>
        <w:t>,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lastRenderedPageBreak/>
        <w:t>For TDM-ed SL PRS resources within a slot in a dedicated resource pool, details, including resource granularity and relationship to SCI/PSCCH associated with the SL PRS resources, additional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resources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2BB1FC1B" w14:textId="77777777" w:rsidR="006C3DDC" w:rsidRDefault="006C3DDC">
      <w:pPr>
        <w:rPr>
          <w:bCs/>
          <w:i/>
        </w:rPr>
      </w:pPr>
    </w:p>
    <w:p w14:paraId="2BB1FC1C" w14:textId="77777777" w:rsidR="006C3DDC" w:rsidRDefault="00143073">
      <w:pPr>
        <w:pStyle w:val="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 xml:space="preserve">For comb-based multiplexing of SL PRS from different UEs in a dedicated resource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configured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lastRenderedPageBreak/>
              <w:t>In slot configurations like mini-slot are allowable Comb-based multiplexing of SL PRS resources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lastRenderedPageBreak/>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performance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2BB1FC3F" w14:textId="77777777" w:rsidR="006C3DDC" w:rsidRDefault="00143073">
            <w:pPr>
              <w:pStyle w:val="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42" w14:textId="77777777" w:rsidR="006C3DDC" w:rsidRDefault="00143073">
            <w:pPr>
              <w:widowControl w:val="0"/>
              <w:numPr>
                <w:ilvl w:val="1"/>
                <w:numId w:val="34"/>
              </w:numPr>
              <w:rPr>
                <w:i/>
                <w:iCs/>
              </w:rPr>
            </w:pPr>
            <w:r>
              <w:rPr>
                <w:i/>
                <w:iCs/>
                <w:color w:val="00B050"/>
              </w:rPr>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proofErr w:type="spellStart"/>
            <w:r>
              <w:rPr>
                <w:bCs/>
                <w:sz w:val="20"/>
                <w:szCs w:val="20"/>
                <w:lang w:eastAsia="zh-CN"/>
              </w:rPr>
              <w:t>Spreadtrum</w:t>
            </w:r>
            <w:proofErr w:type="spellEnd"/>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afe"/>
              <w:widowControl w:val="0"/>
              <w:numPr>
                <w:ilvl w:val="0"/>
                <w:numId w:val="43"/>
              </w:numPr>
              <w:rPr>
                <w:sz w:val="20"/>
                <w:szCs w:val="20"/>
                <w:lang w:eastAsia="zh-CN"/>
              </w:rPr>
            </w:pPr>
            <w:r>
              <w:rPr>
                <w:sz w:val="20"/>
                <w:szCs w:val="20"/>
                <w:lang w:eastAsia="zh-CN"/>
              </w:rPr>
              <w:t xml:space="preserve">Q1: Does this mean the only one pair of  (M, N) is configured in a resource pool? </w:t>
            </w:r>
          </w:p>
          <w:p w14:paraId="2BB1FC59" w14:textId="77777777" w:rsidR="006C3DDC" w:rsidRDefault="00143073">
            <w:pPr>
              <w:pStyle w:val="afe"/>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afe"/>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 xml:space="preserve">We support the proposal. For comb based multiplexing, we think only single (M, N) should be sufficient. Multiple (M, N) values can be considered for </w:t>
            </w:r>
            <w:proofErr w:type="spellStart"/>
            <w:r>
              <w:rPr>
                <w:bCs/>
              </w:rPr>
              <w:t>TDM’ed</w:t>
            </w:r>
            <w:proofErr w:type="spellEnd"/>
            <w:r>
              <w:rPr>
                <w:bCs/>
              </w:rPr>
              <w:t xml:space="preserve">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proofErr w:type="spellStart"/>
            <w:r>
              <w:rPr>
                <w:bCs/>
                <w:sz w:val="20"/>
                <w:szCs w:val="20"/>
              </w:rPr>
              <w:lastRenderedPageBreak/>
              <w:t>Futurewei</w:t>
            </w:r>
            <w:proofErr w:type="spellEnd"/>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Automotive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single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proofErr w:type="spellStart"/>
            <w:r>
              <w:rPr>
                <w:bCs/>
                <w:sz w:val="20"/>
                <w:szCs w:val="20"/>
                <w:lang w:eastAsia="zh-CN"/>
              </w:rPr>
              <w:t>InterDigital</w:t>
            </w:r>
            <w:proofErr w:type="spellEnd"/>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 xml:space="preserve">For comb-based multiplexing of SL PRS from different UEs in a dedicated resource pool, at least the case wherein a single (M, N) value is configured in a resource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(M,N)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(M,N) values, otherwise it may result in only one (M,N) configuration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 xml:space="preserve">Huawei, </w:t>
            </w:r>
            <w:proofErr w:type="spellStart"/>
            <w:r>
              <w:rPr>
                <w:sz w:val="20"/>
                <w:lang w:val="en-GB" w:eastAsia="zh-CN"/>
              </w:rPr>
              <w:t>HiSilicon</w:t>
            </w:r>
            <w:proofErr w:type="spellEnd"/>
          </w:p>
        </w:tc>
        <w:tc>
          <w:tcPr>
            <w:tcW w:w="7742" w:type="dxa"/>
          </w:tcPr>
          <w:p w14:paraId="2BB1FC9A" w14:textId="77777777" w:rsidR="006C3DDC" w:rsidRDefault="00143073">
            <w:pPr>
              <w:widowControl w:val="0"/>
              <w:rPr>
                <w:bCs/>
                <w:sz w:val="20"/>
                <w:szCs w:val="20"/>
                <w:lang w:eastAsia="zh-CN"/>
              </w:rPr>
            </w:pPr>
            <w:r>
              <w:rPr>
                <w:bCs/>
                <w:sz w:val="20"/>
                <w:szCs w:val="20"/>
                <w:lang w:eastAsia="zh-CN"/>
              </w:rPr>
              <w:t xml:space="preserve">Multiplexing SL-PRS in shared pool is worth being considered since we should note that dedicated pool may be just optional. UE may be configured shared pool but without dedicated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 xml:space="preserve">For comb-based multiplexing of SL PRS from different UEs in a dedicated resource pool, at least the case wherein a single (M, N) value is configured in a resource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(M,N)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宋体" w:hint="eastAsia"/>
                <w:sz w:val="20"/>
                <w:lang w:eastAsia="zh-CN"/>
              </w:rPr>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宋体"/>
                <w:sz w:val="20"/>
                <w:lang w:eastAsia="zh-CN"/>
              </w:rPr>
            </w:pPr>
            <w:r>
              <w:rPr>
                <w:rFonts w:eastAsia="宋体"/>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宋体"/>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 xml:space="preserve">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3"/>
              <w:outlineLvl w:val="2"/>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t>This is recommended for email approval.</w:t>
            </w:r>
          </w:p>
        </w:tc>
      </w:tr>
      <w:tr w:rsidR="00742214" w14:paraId="5B108DA2" w14:textId="77777777" w:rsidTr="007737CF">
        <w:tc>
          <w:tcPr>
            <w:tcW w:w="1650" w:type="dxa"/>
          </w:tcPr>
          <w:p w14:paraId="6EA709CC" w14:textId="77777777" w:rsidR="00742214" w:rsidRPr="00BC0EE5" w:rsidRDefault="00742214" w:rsidP="007737CF">
            <w:pPr>
              <w:widowControl w:val="0"/>
              <w:rPr>
                <w:rFonts w:eastAsiaTheme="minorEastAsia"/>
                <w:sz w:val="20"/>
                <w:lang w:eastAsia="zh-CN"/>
              </w:rPr>
            </w:pPr>
            <w:r>
              <w:rPr>
                <w:rFonts w:eastAsiaTheme="minorEastAsia" w:hint="eastAsia"/>
                <w:sz w:val="20"/>
                <w:lang w:eastAsia="zh-CN"/>
              </w:rPr>
              <w:t>H</w:t>
            </w:r>
            <w:r>
              <w:rPr>
                <w:rFonts w:eastAsiaTheme="minorEastAsia"/>
                <w:sz w:val="20"/>
                <w:lang w:eastAsia="zh-CN"/>
              </w:rPr>
              <w:t xml:space="preserve">uawei, </w:t>
            </w:r>
            <w:proofErr w:type="spellStart"/>
            <w:r>
              <w:rPr>
                <w:rFonts w:eastAsiaTheme="minorEastAsia"/>
                <w:sz w:val="20"/>
                <w:lang w:eastAsia="zh-CN"/>
              </w:rPr>
              <w:t>HiSilicon</w:t>
            </w:r>
            <w:proofErr w:type="spellEnd"/>
          </w:p>
        </w:tc>
        <w:tc>
          <w:tcPr>
            <w:tcW w:w="7742" w:type="dxa"/>
          </w:tcPr>
          <w:p w14:paraId="192FD524" w14:textId="77777777" w:rsidR="00742214" w:rsidRPr="00BC0EE5" w:rsidRDefault="00742214" w:rsidP="007737CF">
            <w:pPr>
              <w:widowControl w:val="0"/>
              <w:rPr>
                <w:rFonts w:eastAsiaTheme="minorEastAsia"/>
                <w:bCs/>
                <w:sz w:val="20"/>
                <w:lang w:eastAsia="zh-CN"/>
              </w:rPr>
            </w:pPr>
            <w:r>
              <w:rPr>
                <w:rFonts w:eastAsiaTheme="minorEastAsia" w:hint="eastAsia"/>
                <w:bCs/>
                <w:sz w:val="20"/>
                <w:lang w:eastAsia="zh-CN"/>
              </w:rPr>
              <w:t>O</w:t>
            </w:r>
            <w:r>
              <w:rPr>
                <w:rFonts w:eastAsiaTheme="minorEastAsia"/>
                <w:bCs/>
                <w:sz w:val="20"/>
                <w:lang w:eastAsia="zh-CN"/>
              </w:rPr>
              <w:t>K</w:t>
            </w:r>
          </w:p>
        </w:tc>
      </w:tr>
      <w:tr w:rsidR="005F0DAB" w14:paraId="38F1E8B8" w14:textId="77777777" w:rsidTr="006A6FAB">
        <w:tc>
          <w:tcPr>
            <w:tcW w:w="1650" w:type="dxa"/>
          </w:tcPr>
          <w:p w14:paraId="69425F95" w14:textId="4362050F" w:rsidR="005F0DAB" w:rsidRDefault="005F0DAB" w:rsidP="005F0DAB">
            <w:pPr>
              <w:widowControl w:val="0"/>
              <w:rPr>
                <w:rFonts w:eastAsia="Malgun Gothic"/>
                <w:sz w:val="20"/>
                <w:lang w:eastAsia="ko-KR"/>
              </w:rPr>
            </w:pPr>
            <w:r>
              <w:rPr>
                <w:rFonts w:eastAsia="Malgun Gothic"/>
                <w:sz w:val="20"/>
                <w:lang w:eastAsia="ko-KR"/>
              </w:rPr>
              <w:lastRenderedPageBreak/>
              <w:t>Qualcomm</w:t>
            </w:r>
          </w:p>
        </w:tc>
        <w:tc>
          <w:tcPr>
            <w:tcW w:w="7742" w:type="dxa"/>
          </w:tcPr>
          <w:p w14:paraId="3259C546" w14:textId="2268DE3A" w:rsidR="005F0DAB" w:rsidRDefault="005F0DAB" w:rsidP="005F0DAB">
            <w:pPr>
              <w:widowControl w:val="0"/>
              <w:rPr>
                <w:rFonts w:eastAsia="Malgun Gothic"/>
                <w:bCs/>
                <w:sz w:val="20"/>
                <w:lang w:eastAsia="ko-KR"/>
              </w:rPr>
            </w:pPr>
            <w:r>
              <w:rPr>
                <w:rFonts w:eastAsia="Malgun Gothic"/>
                <w:bCs/>
                <w:sz w:val="20"/>
                <w:lang w:eastAsia="ko-KR"/>
              </w:rPr>
              <w:t>We support the proposal</w:t>
            </w: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performance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proofErr w:type="spellStart"/>
            <w:r>
              <w:rPr>
                <w:bCs/>
                <w:sz w:val="20"/>
                <w:szCs w:val="20"/>
                <w:lang w:eastAsia="zh-CN"/>
              </w:rPr>
              <w:t>Spreadtrum</w:t>
            </w:r>
            <w:proofErr w:type="spellEnd"/>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宋体"/>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宋体"/>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宋体"/>
                <w:bCs/>
                <w:sz w:val="20"/>
                <w:szCs w:val="20"/>
                <w:lang w:eastAsia="zh-CN"/>
              </w:rPr>
            </w:pPr>
            <w:r>
              <w:rPr>
                <w:rFonts w:eastAsia="宋体"/>
                <w:bCs/>
                <w:sz w:val="20"/>
                <w:szCs w:val="20"/>
                <w:lang w:eastAsia="zh-CN"/>
              </w:rPr>
              <w:t>Apple</w:t>
            </w:r>
          </w:p>
        </w:tc>
        <w:tc>
          <w:tcPr>
            <w:tcW w:w="7741" w:type="dxa"/>
          </w:tcPr>
          <w:p w14:paraId="2BB1FCF8" w14:textId="77777777" w:rsidR="006C3DDC" w:rsidRDefault="00143073">
            <w:pPr>
              <w:widowControl w:val="0"/>
              <w:rPr>
                <w:rFonts w:eastAsia="宋体"/>
                <w:bCs/>
                <w:sz w:val="20"/>
                <w:szCs w:val="20"/>
                <w:lang w:eastAsia="zh-CN"/>
              </w:rPr>
            </w:pPr>
            <w:r>
              <w:rPr>
                <w:rFonts w:eastAsia="宋体"/>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宋体"/>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宋体"/>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Futurewei</w:t>
            </w:r>
            <w:proofErr w:type="spellEnd"/>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Automotive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3"/>
              <w:outlineLvl w:val="2"/>
              <w:rPr>
                <w:color w:val="00B0F0"/>
              </w:rPr>
            </w:pPr>
            <w:r>
              <w:rPr>
                <w:color w:val="00B0F0"/>
              </w:rPr>
              <w:lastRenderedPageBreak/>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lastRenderedPageBreak/>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shared resource pool</w:t>
            </w:r>
            <w:r w:rsidRPr="00ED01E0">
              <w:rPr>
                <w:rFonts w:ascii="Times New Roman" w:hAnsi="Times New Roman" w:cs="Times New Roman"/>
                <w:i/>
                <w:iCs/>
                <w:strike/>
                <w:color w:val="FF0000"/>
                <w:sz w:val="20"/>
                <w:szCs w:val="20"/>
                <w:lang w:eastAsia="zh-CN"/>
              </w:rPr>
              <w:t>s</w:t>
            </w:r>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The benefit of TDM-ed SL PRS resources within a slot from a single UE 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w:t>
            </w:r>
            <w:proofErr w:type="spellStart"/>
            <w:r>
              <w:rPr>
                <w:sz w:val="20"/>
                <w:szCs w:val="20"/>
                <w:lang w:eastAsia="zh-CN"/>
              </w:rPr>
              <w:t>AoD</w:t>
            </w:r>
            <w:proofErr w:type="spellEnd"/>
            <w:r>
              <w:rPr>
                <w:sz w:val="20"/>
                <w:szCs w:val="20"/>
                <w:lang w:eastAsia="zh-CN"/>
              </w:rPr>
              <w:t xml:space="preserve">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proofErr w:type="spellStart"/>
            <w:r>
              <w:rPr>
                <w:bCs/>
                <w:sz w:val="20"/>
                <w:szCs w:val="20"/>
                <w:lang w:eastAsia="zh-CN"/>
              </w:rPr>
              <w:lastRenderedPageBreak/>
              <w:t>Futurewei</w:t>
            </w:r>
            <w:proofErr w:type="spellEnd"/>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proofErr w:type="spellStart"/>
            <w:r>
              <w:rPr>
                <w:sz w:val="20"/>
                <w:szCs w:val="20"/>
                <w:lang w:eastAsia="zh-CN"/>
              </w:rPr>
              <w:t>InterDigital</w:t>
            </w:r>
            <w:proofErr w:type="spellEnd"/>
          </w:p>
        </w:tc>
        <w:tc>
          <w:tcPr>
            <w:tcW w:w="1690" w:type="dxa"/>
          </w:tcPr>
          <w:p w14:paraId="2BB1FD58" w14:textId="77777777" w:rsidR="006C3DDC" w:rsidRDefault="00143073">
            <w:pPr>
              <w:widowControl w:val="0"/>
              <w:rPr>
                <w:sz w:val="20"/>
                <w:szCs w:val="20"/>
                <w:lang w:eastAsia="zh-CN"/>
              </w:rPr>
            </w:pPr>
            <w:r>
              <w:rPr>
                <w:sz w:val="20"/>
                <w:szCs w:val="20"/>
                <w:lang w:eastAsia="zh-CN"/>
              </w:rPr>
              <w:t>Alt A for a dedicated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forward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proofErr w:type="spellStart"/>
            <w:r>
              <w:rPr>
                <w:bCs/>
                <w:color w:val="00B0F0"/>
                <w:sz w:val="20"/>
                <w:szCs w:val="20"/>
                <w:lang w:eastAsia="zh-CN"/>
              </w:rPr>
              <w:t>InterDigital</w:t>
            </w:r>
            <w:proofErr w:type="spellEnd"/>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dedicated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w:t>
            </w:r>
            <w:r>
              <w:rPr>
                <w:sz w:val="20"/>
                <w:szCs w:val="20"/>
                <w:lang w:eastAsia="zh-CN"/>
              </w:rPr>
              <w:lastRenderedPageBreak/>
              <w:t xml:space="preserve">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w:t>
            </w:r>
            <w:proofErr w:type="spellStart"/>
            <w:r>
              <w:rPr>
                <w:rFonts w:eastAsia="Malgun Gothic"/>
                <w:sz w:val="20"/>
                <w:szCs w:val="20"/>
                <w:lang w:eastAsia="ko-KR"/>
              </w:rPr>
              <w:t>TDM’ed</w:t>
            </w:r>
            <w:proofErr w:type="spellEnd"/>
            <w:r>
              <w:rPr>
                <w:rFonts w:eastAsia="Malgun Gothic"/>
                <w:sz w:val="20"/>
                <w:szCs w:val="20"/>
                <w:lang w:eastAsia="ko-KR"/>
              </w:rPr>
              <w:t xml:space="preserve">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conclude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 xml:space="preserve">Proponents of supporting multiple SL PRS transmissions in a slot of a dedicated resource pool are encouraged to provide further justification and design details in their </w:t>
            </w:r>
            <w:proofErr w:type="spellStart"/>
            <w:r w:rsidRPr="00271FCB">
              <w:rPr>
                <w:rFonts w:ascii="Times New Roman" w:eastAsia="Malgun Gothic" w:hAnsi="Times New Roman" w:cs="Times New Roman"/>
                <w:color w:val="00B0F0"/>
                <w:lang w:eastAsia="ko-KR"/>
              </w:rPr>
              <w:t>tdocs</w:t>
            </w:r>
            <w:proofErr w:type="spellEnd"/>
            <w:r w:rsidRPr="00271FCB">
              <w:rPr>
                <w:rFonts w:ascii="Times New Roman" w:eastAsia="Malgun Gothic" w:hAnsi="Times New Roman" w:cs="Times New Roman"/>
                <w:color w:val="00B0F0"/>
                <w:lang w:eastAsia="ko-KR"/>
              </w:rPr>
              <w:t xml:space="preserve">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 xml:space="preserve">Based on the following figure, we can find the RE will be collided in symbol 2 and symbol 3. In this case, if different UE uses different comb size, </w:t>
            </w:r>
            <w:r>
              <w:rPr>
                <w:bCs/>
                <w:sz w:val="20"/>
                <w:szCs w:val="20"/>
                <w:lang w:eastAsia="zh-CN"/>
              </w:rPr>
              <w:lastRenderedPageBreak/>
              <w:t>the resource will have collided, and the multiplexing will be impacted.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ko-KR"/>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lastRenderedPageBreak/>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 xml:space="preserve">We think the configuration of SL-PRS resources would be highly complicated if multiple (M, N) values are supported within a slot. Multiple (M, N) values can be supported by configuring multiple </w:t>
            </w:r>
            <w:proofErr w:type="spellStart"/>
            <w:r>
              <w:rPr>
                <w:bCs/>
                <w:sz w:val="20"/>
                <w:szCs w:val="20"/>
                <w:lang w:eastAsia="zh-CN"/>
              </w:rPr>
              <w:t>TDM’ed</w:t>
            </w:r>
            <w:proofErr w:type="spellEnd"/>
            <w:r>
              <w:rPr>
                <w:bCs/>
                <w:sz w:val="20"/>
                <w:szCs w:val="20"/>
                <w:lang w:eastAsia="zh-CN"/>
              </w:rPr>
              <w:t xml:space="preserve"> resource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(M,N)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(M,N)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divided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lastRenderedPageBreak/>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 xml:space="preserve">Alt A2: Supported for same M values and different N values. For different M values, only when the different (M, N) pairs are multiplexed via TDM within a slot. </w:t>
            </w:r>
          </w:p>
          <w:p w14:paraId="2BB1FDF1" w14:textId="77777777" w:rsidR="006C3DDC" w:rsidRDefault="00143073">
            <w:pPr>
              <w:numPr>
                <w:ilvl w:val="2"/>
                <w:numId w:val="34"/>
              </w:numPr>
              <w:rPr>
                <w:bCs/>
                <w:i/>
                <w:color w:val="00B0F0"/>
              </w:rPr>
            </w:pPr>
            <w:r>
              <w:rPr>
                <w:bCs/>
                <w:i/>
                <w:color w:val="00B0F0"/>
              </w:rPr>
              <w:t>FFS: Potential restrictions on possible N values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otherwise.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 xml:space="preserve">It is noted that so far about half the number of respondents prefer not to support multiple (M,N) values while the other half proposes to support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lastRenderedPageBreak/>
              <w:t xml:space="preserve">Alt A2: Supported for same M values and different N values. For different M values, only when the different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values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(M,N)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lastRenderedPageBreak/>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(M,N)?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 xml:space="preserve">The key issue is if we can support multiple (M,N) configurations in a resource pool. As for how to multiplex different UEs, it is up to implementation, e.g. </w:t>
            </w:r>
            <w:proofErr w:type="spellStart"/>
            <w:r>
              <w:rPr>
                <w:rFonts w:hint="eastAsia"/>
                <w:bCs/>
                <w:sz w:val="20"/>
                <w:szCs w:val="20"/>
                <w:lang w:eastAsia="zh-CN"/>
              </w:rPr>
              <w:t>gNB</w:t>
            </w:r>
            <w:proofErr w:type="spellEnd"/>
            <w:r>
              <w:rPr>
                <w:rFonts w:hint="eastAsia"/>
                <w:bCs/>
                <w:sz w:val="20"/>
                <w:szCs w:val="20"/>
                <w:lang w:eastAsia="zh-CN"/>
              </w:rPr>
              <w:t xml:space="preserve">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r w:rsidR="00046BC3">
              <w:rPr>
                <w:rFonts w:eastAsia="Malgun Gothic"/>
                <w:bCs/>
                <w:sz w:val="20"/>
                <w:szCs w:val="20"/>
                <w:lang w:eastAsia="ko-KR"/>
              </w:rPr>
              <w:t>N,M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3"/>
              <w:outlineLvl w:val="2"/>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(M,N) values within a slot in a dedicated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 xml:space="preserve">Alt A2: Supported for same M values and different N values. For different M values, only when the different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lastRenderedPageBreak/>
              <w:t>Alt A3: Supported if the start timings of SL PRSs with different (M,N)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A356F7" w14:paraId="4B8FFD0E" w14:textId="77777777">
        <w:trPr>
          <w:trHeight w:val="289"/>
        </w:trPr>
        <w:tc>
          <w:tcPr>
            <w:tcW w:w="1650" w:type="dxa"/>
          </w:tcPr>
          <w:p w14:paraId="342CFE8C" w14:textId="2F840667" w:rsidR="00A356F7" w:rsidRDefault="00A356F7" w:rsidP="00A356F7">
            <w:pPr>
              <w:widowControl w:val="0"/>
              <w:rPr>
                <w:rFonts w:eastAsia="Malgun Gothic"/>
                <w:bCs/>
                <w:sz w:val="20"/>
                <w:szCs w:val="20"/>
                <w:lang w:eastAsia="ko-KR"/>
              </w:rPr>
            </w:pPr>
            <w:r>
              <w:rPr>
                <w:rFonts w:eastAsia="Malgun Gothic"/>
                <w:bCs/>
                <w:sz w:val="20"/>
                <w:szCs w:val="20"/>
                <w:lang w:eastAsia="ko-KR"/>
              </w:rPr>
              <w:lastRenderedPageBreak/>
              <w:t>Qualcomm</w:t>
            </w:r>
          </w:p>
        </w:tc>
        <w:tc>
          <w:tcPr>
            <w:tcW w:w="1615" w:type="dxa"/>
          </w:tcPr>
          <w:p w14:paraId="3D2E14C8" w14:textId="77777777" w:rsidR="00A356F7" w:rsidRDefault="00A356F7" w:rsidP="00A356F7">
            <w:pPr>
              <w:widowControl w:val="0"/>
              <w:jc w:val="center"/>
              <w:rPr>
                <w:bCs/>
                <w:sz w:val="20"/>
                <w:szCs w:val="20"/>
                <w:lang w:eastAsia="zh-CN"/>
              </w:rPr>
            </w:pPr>
          </w:p>
        </w:tc>
        <w:tc>
          <w:tcPr>
            <w:tcW w:w="6000" w:type="dxa"/>
          </w:tcPr>
          <w:p w14:paraId="2BE000EB" w14:textId="76F6639F" w:rsidR="00A356F7" w:rsidRDefault="00A356F7" w:rsidP="00A356F7">
            <w:pPr>
              <w:widowControl w:val="0"/>
              <w:rPr>
                <w:rFonts w:eastAsia="Malgun Gothic"/>
                <w:bCs/>
                <w:sz w:val="20"/>
                <w:szCs w:val="20"/>
                <w:lang w:eastAsia="ko-KR"/>
              </w:rPr>
            </w:pPr>
            <w:r>
              <w:rPr>
                <w:rFonts w:eastAsia="Malgun Gothic"/>
                <w:bCs/>
                <w:sz w:val="20"/>
                <w:szCs w:val="20"/>
                <w:lang w:eastAsia="ko-KR"/>
              </w:rPr>
              <w:t>We are ok with the proposal</w:t>
            </w: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宋体"/>
                <w:bCs/>
                <w:sz w:val="20"/>
                <w:szCs w:val="20"/>
                <w:lang w:eastAsia="ko-KR"/>
              </w:rPr>
            </w:pPr>
            <w:r>
              <w:rPr>
                <w:rFonts w:eastAsia="宋体"/>
                <w:bCs/>
                <w:sz w:val="20"/>
                <w:szCs w:val="20"/>
                <w:lang w:eastAsia="zh-CN"/>
              </w:rPr>
              <w:t>ZTE</w:t>
            </w:r>
          </w:p>
        </w:tc>
        <w:tc>
          <w:tcPr>
            <w:tcW w:w="7741" w:type="dxa"/>
          </w:tcPr>
          <w:p w14:paraId="2BB1FE37" w14:textId="77777777" w:rsidR="006C3DDC" w:rsidRDefault="00143073">
            <w:pPr>
              <w:widowControl w:val="0"/>
              <w:rPr>
                <w:rFonts w:eastAsia="宋体"/>
                <w:bCs/>
                <w:sz w:val="20"/>
                <w:szCs w:val="20"/>
                <w:lang w:eastAsia="ko-KR"/>
              </w:rPr>
            </w:pPr>
            <w:r>
              <w:rPr>
                <w:rFonts w:eastAsia="宋体"/>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lastRenderedPageBreak/>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proofErr w:type="spellStart"/>
            <w:r>
              <w:rPr>
                <w:sz w:val="20"/>
                <w:szCs w:val="20"/>
                <w:lang w:eastAsia="zh-CN"/>
              </w:rPr>
              <w:lastRenderedPageBreak/>
              <w:t>InterDigital</w:t>
            </w:r>
            <w:proofErr w:type="spellEnd"/>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 xml:space="preserve">in </w:t>
            </w:r>
            <w:proofErr w:type="spellStart"/>
            <w:r w:rsidR="00CB27A9" w:rsidRPr="00CB27A9">
              <w:rPr>
                <w:rFonts w:ascii="Times New Roman" w:hAnsi="Times New Roman" w:cs="Times New Roman"/>
                <w:bCs/>
                <w:color w:val="00B0F0"/>
                <w:lang w:eastAsia="zh-CN"/>
              </w:rPr>
              <w:t>tdocs</w:t>
            </w:r>
            <w:proofErr w:type="spellEnd"/>
            <w:r w:rsidR="00CB27A9" w:rsidRPr="00CB27A9">
              <w:rPr>
                <w:rFonts w:ascii="Times New Roman" w:hAnsi="Times New Roman" w:cs="Times New Roman"/>
                <w:bCs/>
                <w:color w:val="00B0F0"/>
                <w:lang w:eastAsia="zh-CN"/>
              </w:rPr>
              <w:t xml:space="preserve">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proofErr w:type="spellStart"/>
            <w:r>
              <w:rPr>
                <w:bCs/>
                <w:sz w:val="20"/>
                <w:szCs w:val="20"/>
                <w:lang w:eastAsia="zh-CN"/>
              </w:rPr>
              <w:t>Spreadtrum</w:t>
            </w:r>
            <w:proofErr w:type="spellEnd"/>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3"/>
              <w:outlineLvl w:val="2"/>
              <w:rPr>
                <w:color w:val="00B0F0"/>
              </w:rPr>
            </w:pPr>
            <w:r>
              <w:rPr>
                <w:color w:val="00B0F0"/>
              </w:rPr>
              <w:lastRenderedPageBreak/>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lastRenderedPageBreak/>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dedicated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afe"/>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afe"/>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afe"/>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t>Alt. 4: time-domain resource allocation granularity can be (pre-)configured between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af"/>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宋体"/>
                <w:b/>
                <w:iCs/>
                <w:sz w:val="20"/>
                <w:szCs w:val="20"/>
                <w:lang w:val="en-GB"/>
              </w:rPr>
            </w:pPr>
            <w:r>
              <w:rPr>
                <w:rFonts w:eastAsia="宋体"/>
                <w:b/>
                <w:iCs/>
                <w:sz w:val="20"/>
                <w:szCs w:val="20"/>
                <w:highlight w:val="green"/>
                <w:lang w:val="en-GB"/>
              </w:rPr>
              <w:lastRenderedPageBreak/>
              <w:t>Agreement</w:t>
            </w:r>
          </w:p>
          <w:p w14:paraId="2BB1FEB3" w14:textId="77777777" w:rsidR="006C3DDC" w:rsidRDefault="00143073">
            <w:pPr>
              <w:widowControl w:val="0"/>
              <w:overflowPunct w:val="0"/>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宋体"/>
                <w:i/>
                <w:iCs/>
                <w:sz w:val="24"/>
                <w:szCs w:val="24"/>
              </w:rPr>
            </w:pPr>
          </w:p>
          <w:p w14:paraId="2BB1FEC3" w14:textId="77777777" w:rsidR="006C3DDC" w:rsidRDefault="00143073">
            <w:pPr>
              <w:overflowPunct w:val="0"/>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宋体"/>
                <w:i/>
                <w:iCs/>
                <w:sz w:val="24"/>
                <w:szCs w:val="24"/>
              </w:rPr>
            </w:pPr>
          </w:p>
          <w:p w14:paraId="2BB1FEC5" w14:textId="77777777" w:rsidR="006C3DDC" w:rsidRDefault="00143073">
            <w:pPr>
              <w:overflowPunct w:val="0"/>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宋体"/>
                <w:i/>
                <w:iCs/>
                <w:lang w:val="en-GB"/>
              </w:rPr>
            </w:pPr>
          </w:p>
          <w:p w14:paraId="2BB1FEC7" w14:textId="77777777" w:rsidR="006C3DDC" w:rsidRDefault="00143073">
            <w:pPr>
              <w:overflowPunct w:val="0"/>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proofErr w:type="spellStart"/>
            <w:r>
              <w:rPr>
                <w:rFonts w:eastAsia="Calibri"/>
              </w:rPr>
              <w:t>Futurewei</w:t>
            </w:r>
            <w:proofErr w:type="spellEnd"/>
            <w:r>
              <w:rPr>
                <w:rFonts w:eastAsia="Calibri"/>
              </w:rPr>
              <w:t xml:space="preserve"> [5]</w:t>
            </w:r>
          </w:p>
        </w:tc>
        <w:tc>
          <w:tcPr>
            <w:tcW w:w="8005" w:type="dxa"/>
          </w:tcPr>
          <w:p w14:paraId="2BB1FECB" w14:textId="77777777" w:rsidR="006C3DDC" w:rsidRDefault="00143073">
            <w:pPr>
              <w:overflowPunct w:val="0"/>
              <w:spacing w:after="180" w:line="259" w:lineRule="auto"/>
              <w:contextualSpacing/>
              <w:textAlignment w:val="baseline"/>
              <w:rPr>
                <w:rFonts w:eastAsia="宋体"/>
                <w:i/>
                <w:iCs/>
              </w:rPr>
            </w:pPr>
            <w:r>
              <w:rPr>
                <w:rFonts w:eastAsia="宋体"/>
                <w:i/>
                <w:iCs/>
              </w:rPr>
              <w:t>Proposal 10: Support the received power measurements SL-PRS RSRP for the estimation 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control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B1FECF"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mechanisms can be considered: </w:t>
            </w:r>
          </w:p>
          <w:p w14:paraId="2BB1FED0" w14:textId="77777777" w:rsidR="006C3DDC" w:rsidRDefault="00143073">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2BB1FED2" w14:textId="77777777" w:rsidR="006C3DDC" w:rsidRDefault="00143073">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t>vivo [8]</w:t>
            </w:r>
          </w:p>
        </w:tc>
        <w:tc>
          <w:tcPr>
            <w:tcW w:w="8005" w:type="dxa"/>
          </w:tcPr>
          <w:p w14:paraId="2BB1FED5" w14:textId="77777777" w:rsidR="006C3DDC" w:rsidRDefault="006C3DDC">
            <w:pPr>
              <w:widowControl w:val="0"/>
              <w:numPr>
                <w:ilvl w:val="0"/>
                <w:numId w:val="17"/>
              </w:numPr>
              <w:rPr>
                <w:rFonts w:eastAsia="宋体"/>
                <w:i/>
                <w:iCs/>
                <w:kern w:val="2"/>
                <w:sz w:val="21"/>
                <w:szCs w:val="20"/>
                <w:lang w:eastAsia="zh-CN"/>
              </w:rPr>
            </w:pPr>
          </w:p>
          <w:p w14:paraId="2BB1FED6" w14:textId="77777777" w:rsidR="006C3DDC" w:rsidRDefault="00143073">
            <w:pPr>
              <w:numPr>
                <w:ilvl w:val="0"/>
                <w:numId w:val="46"/>
              </w:numPr>
              <w:spacing w:line="260" w:lineRule="exact"/>
              <w:rPr>
                <w:rFonts w:eastAsia="宋体"/>
                <w:i/>
                <w:iCs/>
                <w:sz w:val="20"/>
                <w:szCs w:val="20"/>
                <w:lang w:val="en-GB" w:eastAsia="zh-CN"/>
              </w:rPr>
            </w:pPr>
            <w:r>
              <w:rPr>
                <w:rFonts w:eastAsia="宋体"/>
                <w:i/>
                <w:iCs/>
                <w:sz w:val="20"/>
                <w:szCs w:val="20"/>
                <w:lang w:val="en-GB" w:eastAsia="zh-CN"/>
              </w:rPr>
              <w:t xml:space="preserve">The minimum of SL pathloss and the DL pathloss should be applied in the power control of the SL-PRS. </w:t>
            </w:r>
          </w:p>
          <w:p w14:paraId="2BB1FED7" w14:textId="77777777" w:rsidR="006C3DDC" w:rsidRDefault="006C3DDC">
            <w:pPr>
              <w:widowControl w:val="0"/>
              <w:numPr>
                <w:ilvl w:val="0"/>
                <w:numId w:val="17"/>
              </w:numPr>
              <w:rPr>
                <w:rFonts w:eastAsia="宋体"/>
                <w:i/>
                <w:iCs/>
                <w:kern w:val="2"/>
                <w:sz w:val="21"/>
                <w:szCs w:val="20"/>
                <w:lang w:eastAsia="zh-CN"/>
              </w:rPr>
            </w:pPr>
          </w:p>
          <w:p w14:paraId="2BB1FED8" w14:textId="77777777" w:rsidR="006C3DDC" w:rsidRDefault="00143073">
            <w:pPr>
              <w:numPr>
                <w:ilvl w:val="0"/>
                <w:numId w:val="46"/>
              </w:numPr>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AF7498">
            <w:pPr>
              <w:tabs>
                <w:tab w:val="right" w:leader="dot" w:pos="9062"/>
              </w:tabs>
              <w:spacing w:before="120"/>
              <w:rPr>
                <w:rFonts w:eastAsia="宋体"/>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AF7498">
            <w:pPr>
              <w:tabs>
                <w:tab w:val="right" w:leader="dot" w:pos="9062"/>
              </w:tabs>
              <w:spacing w:before="120"/>
              <w:rPr>
                <w:rFonts w:eastAsia="宋体"/>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等线"/>
                <w:i/>
                <w:iCs/>
                <w:sz w:val="20"/>
                <w:szCs w:val="20"/>
                <w:lang w:eastAsia="zh-CN"/>
              </w:rPr>
            </w:pPr>
            <w:r>
              <w:rPr>
                <w:rFonts w:eastAsia="等线"/>
                <w:i/>
                <w:iCs/>
                <w:sz w:val="20"/>
                <w:szCs w:val="20"/>
                <w:lang w:eastAsia="zh-CN"/>
              </w:rPr>
              <w:t>Proposal 24: For SL-PRS open-loop power control in Rel-18:</w:t>
            </w:r>
          </w:p>
          <w:p w14:paraId="2BB1FEE0" w14:textId="77777777" w:rsidR="006C3DDC" w:rsidRDefault="00143073">
            <w:pPr>
              <w:numPr>
                <w:ilvl w:val="0"/>
                <w:numId w:val="47"/>
              </w:numPr>
              <w:rPr>
                <w:rFonts w:eastAsia="等线"/>
                <w:i/>
                <w:iCs/>
                <w:sz w:val="20"/>
                <w:szCs w:val="20"/>
                <w:lang w:eastAsia="zh-CN"/>
              </w:rPr>
            </w:pPr>
            <w:r>
              <w:rPr>
                <w:rFonts w:eastAsia="等线"/>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等线"/>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宋体"/>
                <w:i/>
                <w:iCs/>
                <w:sz w:val="20"/>
                <w:szCs w:val="20"/>
                <w:lang w:val="en-GB"/>
              </w:rPr>
            </w:pPr>
            <w:r>
              <w:rPr>
                <w:rFonts w:eastAsia="宋体"/>
                <w:i/>
                <w:iCs/>
                <w:sz w:val="20"/>
                <w:szCs w:val="20"/>
                <w:lang w:val="en-GB"/>
              </w:rPr>
              <w:lastRenderedPageBreak/>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B1FEE5"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B1FEE6"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等线"/>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等线"/>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format scheduling the </w:t>
            </w:r>
            <w:r>
              <w:rPr>
                <w:rFonts w:eastAsia="宋体"/>
                <w:i/>
                <w:iCs/>
                <w:sz w:val="20"/>
                <w:szCs w:val="20"/>
              </w:rPr>
              <w:t>SL-PRS</w:t>
            </w:r>
            <w:r>
              <w:rPr>
                <w:rFonts w:eastAsia="宋体"/>
                <w:i/>
                <w:iCs/>
                <w:sz w:val="20"/>
                <w:szCs w:val="20"/>
                <w:lang w:val="en-GB"/>
              </w:rPr>
              <w:t xml:space="preserve"> transmission includes a cast type indicator field indicating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等线"/>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等线"/>
                <w:i/>
                <w:iCs/>
                <w:kern w:val="2"/>
                <w:sz w:val="20"/>
                <w:szCs w:val="20"/>
                <w:lang w:val="en-GB" w:eastAsia="zh-CN"/>
              </w:rPr>
              <w:t xml:space="preserve"> are the parameters of SL-PRS fractional power control according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等线"/>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ind w:left="1202" w:hanging="402"/>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等线"/>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AF7498">
            <w:pPr>
              <w:keepLines/>
              <w:tabs>
                <w:tab w:val="center" w:pos="4536"/>
                <w:tab w:val="right" w:pos="9072"/>
              </w:tabs>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宋体"/>
                <w:i/>
                <w:iCs/>
                <w:sz w:val="20"/>
                <w:szCs w:val="20"/>
                <w:lang w:val="en-GB"/>
              </w:rPr>
              <w:t xml:space="preserve"> [dBm]</w:t>
            </w:r>
          </w:p>
          <w:p w14:paraId="2BB1FEF2" w14:textId="77777777" w:rsidR="006C3DDC" w:rsidRDefault="00143073">
            <w:pPr>
              <w:rPr>
                <w:rFonts w:eastAsia="Times New Roman"/>
                <w:i/>
                <w:iCs/>
                <w:sz w:val="20"/>
                <w:szCs w:val="20"/>
              </w:rPr>
            </w:pPr>
            <w:r>
              <w:rPr>
                <w:rFonts w:eastAsia="Times New Roman"/>
                <w:i/>
                <w:iCs/>
                <w:sz w:val="20"/>
                <w:szCs w:val="20"/>
              </w:rPr>
              <w:t>where</w:t>
            </w:r>
          </w:p>
          <w:p w14:paraId="2BB1FEF3" w14:textId="77777777" w:rsidR="006C3DDC" w:rsidRDefault="00143073">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B1FEF4" w14:textId="77777777" w:rsidR="006C3DDC" w:rsidRDefault="00143073">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等线"/>
                <w:i/>
                <w:iCs/>
                <w:sz w:val="20"/>
                <w:szCs w:val="20"/>
                <w:lang w:val="en-GB" w:eastAsia="zh-CN"/>
              </w:rPr>
              <w:t xml:space="preserve"> transmission associated with </w:t>
            </w:r>
            <w:r>
              <w:rPr>
                <w:rFonts w:eastAsia="宋体"/>
                <w:i/>
                <w:iCs/>
                <w:sz w:val="20"/>
                <w:szCs w:val="20"/>
                <w:lang w:val="en-GB" w:eastAsia="zh-CN"/>
              </w:rPr>
              <w:t xml:space="preserve">SL-PRS </w:t>
            </w:r>
            <w:r>
              <w:rPr>
                <w:rFonts w:eastAsia="等线"/>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BB1FEF5" w14:textId="77777777" w:rsidR="006C3DDC" w:rsidRDefault="00143073">
            <w:pPr>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occasion i.</w:t>
            </w:r>
          </w:p>
        </w:tc>
      </w:tr>
      <w:tr w:rsidR="006C3DDC" w14:paraId="2BB1FEFD" w14:textId="77777777">
        <w:tc>
          <w:tcPr>
            <w:tcW w:w="1344" w:type="dxa"/>
          </w:tcPr>
          <w:p w14:paraId="2BB1FEF7" w14:textId="77777777" w:rsidR="006C3DDC" w:rsidRDefault="00143073">
            <w:pPr>
              <w:rPr>
                <w:rFonts w:eastAsia="Calibri"/>
              </w:rPr>
            </w:pPr>
            <w:r>
              <w:rPr>
                <w:rFonts w:eastAsia="Calibri"/>
              </w:rPr>
              <w:lastRenderedPageBreak/>
              <w:t>Intel [13]</w:t>
            </w:r>
          </w:p>
        </w:tc>
        <w:tc>
          <w:tcPr>
            <w:tcW w:w="8005" w:type="dxa"/>
          </w:tcPr>
          <w:p w14:paraId="2BB1FEF8"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8</w:t>
            </w:r>
          </w:p>
          <w:p w14:paraId="2BB1FEF9"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B1FEFA" w14:textId="77777777" w:rsidR="006C3DDC" w:rsidRDefault="00143073">
            <w:pPr>
              <w:numPr>
                <w:ilvl w:val="0"/>
                <w:numId w:val="20"/>
              </w:numPr>
              <w:spacing w:before="60"/>
              <w:rPr>
                <w:rFonts w:eastAsia="宋体"/>
                <w:i/>
                <w:iCs/>
                <w:sz w:val="20"/>
                <w:szCs w:val="20"/>
              </w:rPr>
            </w:pPr>
            <w:r>
              <w:rPr>
                <w:rFonts w:eastAsia="宋体"/>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lastRenderedPageBreak/>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t>Xiaomi [17]</w:t>
            </w:r>
          </w:p>
        </w:tc>
        <w:tc>
          <w:tcPr>
            <w:tcW w:w="8005" w:type="dxa"/>
          </w:tcPr>
          <w:p w14:paraId="2BB1FF0A" w14:textId="77777777" w:rsidR="006C3DDC" w:rsidRDefault="00143073">
            <w:pPr>
              <w:spacing w:before="120"/>
              <w:rPr>
                <w:rFonts w:eastAsia="等线"/>
                <w:i/>
                <w:iCs/>
                <w:sz w:val="21"/>
                <w:szCs w:val="21"/>
                <w:lang w:val="en-GB" w:eastAsia="zh-CN"/>
              </w:rPr>
            </w:pPr>
            <w:r>
              <w:rPr>
                <w:rFonts w:eastAsia="等线"/>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pacing w:before="120"/>
              <w:rPr>
                <w:rFonts w:eastAsia="等线"/>
                <w:i/>
                <w:iCs/>
                <w:sz w:val="21"/>
                <w:szCs w:val="21"/>
                <w:lang w:val="en-GB" w:eastAsia="zh-CN"/>
              </w:rPr>
            </w:pPr>
            <w:r>
              <w:rPr>
                <w:rFonts w:eastAsia="等线"/>
                <w:i/>
                <w:iCs/>
                <w:sz w:val="21"/>
                <w:szCs w:val="21"/>
                <w:lang w:val="en-GB" w:eastAsia="zh-CN"/>
              </w:rPr>
              <w:t>- For SL based open loop power control, only unicast of SL PRS is supported</w:t>
            </w:r>
          </w:p>
          <w:p w14:paraId="2BB1FF0C" w14:textId="77777777" w:rsidR="006C3DDC" w:rsidRDefault="00143073">
            <w:pPr>
              <w:spacing w:before="120"/>
              <w:rPr>
                <w:rFonts w:eastAsia="等线"/>
                <w:i/>
                <w:iCs/>
                <w:sz w:val="21"/>
                <w:szCs w:val="21"/>
                <w:lang w:val="en-GB" w:eastAsia="zh-CN"/>
              </w:rPr>
            </w:pPr>
            <w:r>
              <w:rPr>
                <w:rFonts w:eastAsia="等线"/>
                <w:i/>
                <w:iCs/>
                <w:sz w:val="21"/>
                <w:szCs w:val="21"/>
                <w:lang w:val="en-GB" w:eastAsia="zh-CN"/>
              </w:rPr>
              <w:t>Proposal 8: the RSRP report used in SL based open loop power control is measurement obtained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等线"/>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AF7498">
            <w:pPr>
              <w:numPr>
                <w:ilvl w:val="0"/>
                <w:numId w:val="9"/>
              </w:numPr>
              <w:overflowPunct w:val="0"/>
              <w:ind w:left="720"/>
              <w:textAlignment w:val="baseline"/>
              <w:rPr>
                <w:rFonts w:eastAsia="等线"/>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t>CMCC [21]</w:t>
            </w:r>
          </w:p>
        </w:tc>
        <w:tc>
          <w:tcPr>
            <w:tcW w:w="8005" w:type="dxa"/>
          </w:tcPr>
          <w:p w14:paraId="2BB1FF18"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lastRenderedPageBreak/>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lastRenderedPageBreak/>
              <w:t>ZTE [23]</w:t>
            </w:r>
          </w:p>
        </w:tc>
        <w:tc>
          <w:tcPr>
            <w:tcW w:w="8005" w:type="dxa"/>
          </w:tcPr>
          <w:p w14:paraId="2BB1FF21" w14:textId="77777777" w:rsidR="006C3DDC" w:rsidRDefault="00143073">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B1FF22" w14:textId="77777777" w:rsidR="006C3DDC" w:rsidRDefault="00AF7498">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宋体"/>
                <w:i/>
                <w:iCs/>
                <w:sz w:val="20"/>
                <w:szCs w:val="20"/>
                <w:lang w:eastAsia="zh-CN"/>
              </w:rPr>
              <w:t xml:space="preserve"> [dBm]</w:t>
            </w:r>
          </w:p>
          <w:p w14:paraId="2BB1FF23" w14:textId="77777777" w:rsidR="006C3DDC" w:rsidRDefault="00143073">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transmitted in the same slot</w:t>
            </w:r>
          </w:p>
          <w:p w14:paraId="2BB1FF27"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宋体"/>
                <w:i/>
                <w:iCs/>
                <w:sz w:val="20"/>
                <w:szCs w:val="20"/>
                <w:lang w:eastAsia="zh-CN"/>
              </w:rPr>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 xml:space="preserve">Proposal 21: For OLPC, study whether </w:t>
            </w:r>
            <w:proofErr w:type="spellStart"/>
            <w:r>
              <w:rPr>
                <w:rFonts w:eastAsia="Times New Roman"/>
                <w:i/>
                <w:iCs/>
                <w:lang w:val="en-GB" w:eastAsia="zh-CN"/>
              </w:rPr>
              <w:t>sidelink</w:t>
            </w:r>
            <w:proofErr w:type="spellEnd"/>
            <w:r>
              <w:rPr>
                <w:rFonts w:eastAsia="Times New Roman"/>
                <w:i/>
                <w:iCs/>
                <w:lang w:val="en-GB" w:eastAsia="zh-CN"/>
              </w:rPr>
              <w:t xml:space="preserve">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 xml:space="preserve">Proposal 22: For OLPC, support </w:t>
            </w:r>
            <w:proofErr w:type="spellStart"/>
            <w:r>
              <w:rPr>
                <w:rFonts w:eastAsia="Times New Roman"/>
                <w:i/>
                <w:iCs/>
                <w:lang w:val="en-GB" w:eastAsia="zh-CN"/>
              </w:rPr>
              <w:t>sidelink</w:t>
            </w:r>
            <w:proofErr w:type="spellEnd"/>
            <w:r>
              <w:rPr>
                <w:rFonts w:eastAsia="Times New Roman"/>
                <w:i/>
                <w:iCs/>
                <w:lang w:val="en-GB" w:eastAsia="zh-CN"/>
              </w:rPr>
              <w:t xml:space="preserve">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 xml:space="preserve">Proposal 23: For OLPC, study how to derive </w:t>
            </w:r>
            <w:proofErr w:type="spellStart"/>
            <w:r>
              <w:rPr>
                <w:rFonts w:eastAsia="Times New Roman"/>
                <w:i/>
                <w:iCs/>
                <w:lang w:val="en-GB" w:eastAsia="zh-CN"/>
              </w:rPr>
              <w:t>sidelink</w:t>
            </w:r>
            <w:proofErr w:type="spellEnd"/>
            <w:r>
              <w:rPr>
                <w:rFonts w:eastAsia="Times New Roman"/>
                <w:i/>
                <w:iCs/>
                <w:lang w:val="en-GB" w:eastAsia="zh-CN"/>
              </w:rPr>
              <w:t xml:space="preserve">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principles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lastRenderedPageBreak/>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specific.</w:t>
            </w:r>
          </w:p>
        </w:tc>
      </w:tr>
      <w:tr w:rsidR="006C3DDC" w14:paraId="2BB1FF49" w14:textId="77777777">
        <w:tc>
          <w:tcPr>
            <w:tcW w:w="1344" w:type="dxa"/>
          </w:tcPr>
          <w:p w14:paraId="2BB1FF42" w14:textId="77777777" w:rsidR="006C3DDC" w:rsidRDefault="00143073">
            <w:pPr>
              <w:rPr>
                <w:rFonts w:eastAsia="Calibri"/>
              </w:rPr>
            </w:pPr>
            <w:r>
              <w:rPr>
                <w:rFonts w:eastAsia="Calibri"/>
              </w:rPr>
              <w:lastRenderedPageBreak/>
              <w:t>Ericsson [28]</w:t>
            </w:r>
          </w:p>
        </w:tc>
        <w:tc>
          <w:tcPr>
            <w:tcW w:w="8005" w:type="dxa"/>
          </w:tcPr>
          <w:p w14:paraId="2BB1FF43" w14:textId="77777777" w:rsidR="006C3DDC" w:rsidRDefault="00AF7498">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AF7498">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AF7498">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AF7498">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AF7498">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AF7498">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t xml:space="preserve">Proposal 15: DL pathloss-based OLPC from </w:t>
            </w:r>
            <w:proofErr w:type="spellStart"/>
            <w:r>
              <w:rPr>
                <w:rFonts w:eastAsia="MS Mincho"/>
                <w:i/>
                <w:iCs/>
                <w:szCs w:val="24"/>
                <w:lang w:eastAsia="zh-CN"/>
              </w:rPr>
              <w:t>sidelink</w:t>
            </w:r>
            <w:proofErr w:type="spellEnd"/>
            <w:r>
              <w:rPr>
                <w:rFonts w:eastAsia="MS Mincho"/>
                <w:i/>
                <w:iCs/>
                <w:szCs w:val="24"/>
                <w:lang w:eastAsia="zh-CN"/>
              </w:rPr>
              <w:t xml:space="preserve">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6C3DDC" w14:paraId="2BB1FF53" w14:textId="77777777">
        <w:tc>
          <w:tcPr>
            <w:tcW w:w="1344" w:type="dxa"/>
          </w:tcPr>
          <w:p w14:paraId="2BB1FF4F" w14:textId="77777777" w:rsidR="006C3DDC" w:rsidRDefault="00143073">
            <w:pPr>
              <w:rPr>
                <w:rFonts w:eastAsia="Calibri"/>
              </w:rPr>
            </w:pPr>
            <w:r>
              <w:rPr>
                <w:rFonts w:eastAsia="Calibri"/>
              </w:rPr>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Proposal 3-3: Consider to support providing the transmission power from the UE to a UE receiving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following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transmissions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lastRenderedPageBreak/>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present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pathloss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reference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lastRenderedPageBreak/>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lastRenderedPageBreak/>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 xml:space="preserve">For the SL PRS open-loop power control, a UE can be configured to use DL pathloss (between TX UE and </w:t>
            </w:r>
            <w:proofErr w:type="spellStart"/>
            <w:r>
              <w:rPr>
                <w:szCs w:val="20"/>
                <w:lang w:val="en-US"/>
              </w:rPr>
              <w:t>gNB</w:t>
            </w:r>
            <w:proofErr w:type="spellEnd"/>
            <w:r>
              <w:rPr>
                <w:szCs w:val="20"/>
                <w:lang w:val="en-US"/>
              </w:rPr>
              <w:t>)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proofErr w:type="spellStart"/>
            <w:r>
              <w:rPr>
                <w:bCs/>
                <w:sz w:val="20"/>
                <w:szCs w:val="20"/>
                <w:lang w:eastAsia="zh-CN"/>
              </w:rPr>
              <w:t>Spreadtrum</w:t>
            </w:r>
            <w:proofErr w:type="spellEnd"/>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 xml:space="preserve">Huawei, </w:t>
            </w:r>
            <w:proofErr w:type="spellStart"/>
            <w:r>
              <w:rPr>
                <w:bCs/>
                <w:sz w:val="20"/>
                <w:szCs w:val="20"/>
                <w:lang w:eastAsia="zh-CN"/>
              </w:rPr>
              <w:t>HiSilicon</w:t>
            </w:r>
            <w:proofErr w:type="spellEnd"/>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proofErr w:type="spellStart"/>
            <w:r>
              <w:rPr>
                <w:bCs/>
                <w:sz w:val="20"/>
                <w:szCs w:val="20"/>
                <w:lang w:eastAsia="zh-CN"/>
              </w:rPr>
              <w:t>Futurewei</w:t>
            </w:r>
            <w:proofErr w:type="spellEnd"/>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 xml:space="preserve">Generally ok with the intention, though we prefer to remove the coverage wording since it was not used for </w:t>
            </w:r>
            <w:proofErr w:type="spellStart"/>
            <w:r>
              <w:rPr>
                <w:sz w:val="20"/>
                <w:szCs w:val="20"/>
                <w:lang w:eastAsia="zh-CN"/>
              </w:rPr>
              <w:t>sidelink</w:t>
            </w:r>
            <w:proofErr w:type="spellEnd"/>
            <w:r>
              <w:rPr>
                <w:sz w:val="20"/>
                <w:szCs w:val="20"/>
                <w:lang w:eastAsia="zh-CN"/>
              </w:rPr>
              <w:t xml:space="preserve">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 xml:space="preserve">There is also a suggestion to describe the behavior similar to that used for SL communications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 xml:space="preserve">For the SL PRS open-loop power control, a UE can be configured to use DL pathloss (between TX UE and </w:t>
            </w:r>
            <w:proofErr w:type="spellStart"/>
            <w:r>
              <w:rPr>
                <w:i/>
                <w:iCs/>
                <w:color w:val="00B0F0"/>
              </w:rPr>
              <w:t>gNB</w:t>
            </w:r>
            <w:proofErr w:type="spellEnd"/>
            <w:r>
              <w:rPr>
                <w:i/>
                <w:iCs/>
                <w:color w:val="00B0F0"/>
              </w:rPr>
              <w:t>) only, SL pathloss (between TX UE and RX UE) only,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lastRenderedPageBreak/>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lastRenderedPageBreak/>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 xml:space="preserve">For the SL PRS open-loop power control, a UE can be configured to use DL pathloss (between TX UE and </w:t>
            </w:r>
            <w:proofErr w:type="spellStart"/>
            <w:r>
              <w:rPr>
                <w:i/>
                <w:iCs/>
                <w:color w:val="00B0F0"/>
              </w:rPr>
              <w:t>gNB</w:t>
            </w:r>
            <w:proofErr w:type="spellEnd"/>
            <w:r>
              <w:rPr>
                <w:i/>
                <w:iCs/>
                <w:color w:val="00B0F0"/>
              </w:rPr>
              <w:t>) only, SL pathloss (between TX UE and RX UE) only,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proofErr w:type="spellStart"/>
            <w:r>
              <w:rPr>
                <w:bCs/>
                <w:sz w:val="20"/>
                <w:szCs w:val="20"/>
                <w:lang w:eastAsia="zh-CN"/>
              </w:rPr>
              <w:t>InterDigital</w:t>
            </w:r>
            <w:proofErr w:type="spellEnd"/>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SL PRS open-loop power control, a UE can be configured to use DL pathloss (between TX UE and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宋体"/>
                <w:bCs/>
                <w:lang w:eastAsia="zh-CN"/>
              </w:rPr>
              <w:t>ZTE</w:t>
            </w:r>
          </w:p>
        </w:tc>
        <w:tc>
          <w:tcPr>
            <w:tcW w:w="7742" w:type="dxa"/>
          </w:tcPr>
          <w:p w14:paraId="2BB20014" w14:textId="77777777" w:rsidR="006C3DDC" w:rsidRDefault="00143073">
            <w:pPr>
              <w:widowControl w:val="0"/>
              <w:rPr>
                <w:sz w:val="20"/>
                <w:szCs w:val="20"/>
                <w:lang w:eastAsia="zh-CN"/>
              </w:rPr>
            </w:pPr>
            <w:r>
              <w:rPr>
                <w:rFonts w:eastAsia="宋体"/>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 xml:space="preserve">The reason is: In NR </w:t>
            </w:r>
            <w:proofErr w:type="spellStart"/>
            <w:r>
              <w:rPr>
                <w:sz w:val="20"/>
                <w:szCs w:val="20"/>
                <w:lang w:eastAsia="zh-CN"/>
              </w:rPr>
              <w:t>sidelink</w:t>
            </w:r>
            <w:proofErr w:type="spellEnd"/>
            <w:r>
              <w:rPr>
                <w:sz w:val="20"/>
                <w:szCs w:val="20"/>
                <w:lang w:eastAsia="zh-CN"/>
              </w:rPr>
              <w:t>, the S-SSB transmission is decoupled with the PSSCH transmission.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proofErr w:type="spellStart"/>
            <w:r>
              <w:rPr>
                <w:sz w:val="20"/>
                <w:lang w:val="en-GB" w:eastAsia="ko-KR"/>
              </w:rPr>
              <w:t>Futurewei</w:t>
            </w:r>
            <w:proofErr w:type="spellEnd"/>
          </w:p>
        </w:tc>
        <w:tc>
          <w:tcPr>
            <w:tcW w:w="7742" w:type="dxa"/>
          </w:tcPr>
          <w:p w14:paraId="2BB20021" w14:textId="77777777" w:rsidR="006C3DDC" w:rsidRDefault="00143073">
            <w:pPr>
              <w:widowControl w:val="0"/>
              <w:rPr>
                <w:sz w:val="20"/>
              </w:rPr>
            </w:pPr>
            <w:r>
              <w:rPr>
                <w:sz w:val="20"/>
              </w:rPr>
              <w:t xml:space="preserve">OK. Prefer </w:t>
            </w:r>
            <w:proofErr w:type="spellStart"/>
            <w:r>
              <w:rPr>
                <w:sz w:val="20"/>
              </w:rPr>
              <w:t>Opt</w:t>
            </w:r>
            <w:proofErr w:type="spellEnd"/>
            <w:r>
              <w:rPr>
                <w:sz w:val="20"/>
              </w:rPr>
              <w:t xml:space="preserve"> 1 and </w:t>
            </w:r>
            <w:proofErr w:type="spellStart"/>
            <w:r>
              <w:rPr>
                <w:sz w:val="20"/>
              </w:rPr>
              <w:t>Opt</w:t>
            </w:r>
            <w:proofErr w:type="spellEnd"/>
            <w:r>
              <w:rPr>
                <w:sz w:val="20"/>
              </w:rPr>
              <w:t xml:space="preserve">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proofErr w:type="spellStart"/>
            <w:r>
              <w:rPr>
                <w:sz w:val="20"/>
                <w:szCs w:val="20"/>
                <w:lang w:eastAsia="zh-CN"/>
              </w:rPr>
              <w:t>InterDigital</w:t>
            </w:r>
            <w:proofErr w:type="spellEnd"/>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Option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宋体"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 xml:space="preserve">We have a similar question to ZTE, is the intention is that both are supported and will discuss applicability conditions? Or is the intention to </w:t>
            </w:r>
            <w:proofErr w:type="spellStart"/>
            <w:r>
              <w:rPr>
                <w:bCs/>
                <w:sz w:val="20"/>
                <w:szCs w:val="20"/>
                <w:lang w:eastAsia="zh-CN"/>
              </w:rPr>
              <w:t>downselect</w:t>
            </w:r>
            <w:proofErr w:type="spellEnd"/>
            <w:r>
              <w:rPr>
                <w:bCs/>
                <w:sz w:val="20"/>
                <w:szCs w:val="20"/>
                <w:lang w:eastAsia="zh-CN"/>
              </w:rPr>
              <w: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lastRenderedPageBreak/>
              <w:t>Moderator</w:t>
            </w:r>
          </w:p>
        </w:tc>
        <w:tc>
          <w:tcPr>
            <w:tcW w:w="7742" w:type="dxa"/>
          </w:tcPr>
          <w:p w14:paraId="2BB2005A" w14:textId="77777777" w:rsidR="006C3DDC" w:rsidRDefault="00143073">
            <w:pPr>
              <w:widowControl w:val="0"/>
              <w:rPr>
                <w:rFonts w:eastAsia="宋体"/>
                <w:color w:val="00B0F0"/>
                <w:sz w:val="20"/>
                <w:szCs w:val="20"/>
              </w:rPr>
            </w:pPr>
            <w:r>
              <w:rPr>
                <w:rFonts w:eastAsia="宋体"/>
                <w:color w:val="00B0F0"/>
                <w:sz w:val="20"/>
                <w:szCs w:val="20"/>
              </w:rPr>
              <w:t>We may not be able to down-select to one of Options 1 or 2 right now. There seems to be interest to support both as well. In light of this the FFS bullet on applicability could be absorbed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proofErr w:type="spellStart"/>
            <w:r w:rsidRPr="00D91690">
              <w:rPr>
                <w:rFonts w:eastAsia="Malgun Gothic"/>
                <w:bCs/>
                <w:sz w:val="20"/>
                <w:szCs w:val="20"/>
                <w:lang w:eastAsia="ko-KR"/>
              </w:rPr>
              <w:t>InterDigital</w:t>
            </w:r>
            <w:proofErr w:type="spellEnd"/>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宋体" w:hAnsi="Times New Roman" w:cs="Times New Roman"/>
                <w:color w:val="00B0F0"/>
                <w:sz w:val="20"/>
                <w:szCs w:val="20"/>
              </w:rPr>
            </w:pPr>
            <w:r>
              <w:rPr>
                <w:rFonts w:ascii="Times New Roman" w:eastAsia="宋体"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3"/>
              <w:outlineLvl w:val="2"/>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down-selected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lastRenderedPageBreak/>
              <w:t>CATT</w:t>
            </w:r>
          </w:p>
        </w:tc>
        <w:tc>
          <w:tcPr>
            <w:tcW w:w="7742" w:type="dxa"/>
          </w:tcPr>
          <w:p w14:paraId="75E89185" w14:textId="0136628B" w:rsidR="00B35234" w:rsidRPr="00C65045" w:rsidRDefault="00C65045" w:rsidP="00B35234">
            <w:pPr>
              <w:widowControl w:val="0"/>
              <w:rPr>
                <w:rFonts w:eastAsiaTheme="minorEastAsia"/>
                <w:bCs/>
                <w:sz w:val="20"/>
                <w:szCs w:val="20"/>
                <w:lang w:eastAsia="zh-CN"/>
              </w:rPr>
            </w:pPr>
            <w:r>
              <w:rPr>
                <w:rFonts w:eastAsiaTheme="minorEastAsia" w:hint="eastAsia"/>
                <w:bCs/>
                <w:sz w:val="20"/>
                <w:szCs w:val="20"/>
                <w:lang w:eastAsia="zh-CN"/>
              </w:rPr>
              <w:t>OK with the proposal.</w:t>
            </w:r>
          </w:p>
        </w:tc>
      </w:tr>
      <w:tr w:rsidR="00742214" w14:paraId="1BB17083" w14:textId="77777777" w:rsidTr="007737CF">
        <w:tc>
          <w:tcPr>
            <w:tcW w:w="1650" w:type="dxa"/>
          </w:tcPr>
          <w:p w14:paraId="52D12484" w14:textId="77777777" w:rsidR="00742214" w:rsidRPr="00BC0EE5" w:rsidRDefault="00742214" w:rsidP="007737CF">
            <w:pPr>
              <w:widowControl w:val="0"/>
              <w:rPr>
                <w:rFonts w:eastAsiaTheme="minorEastAsia"/>
                <w:bCs/>
                <w:sz w:val="20"/>
                <w:szCs w:val="20"/>
                <w:lang w:eastAsia="zh-CN"/>
              </w:rPr>
            </w:pPr>
            <w:r>
              <w:rPr>
                <w:rFonts w:eastAsiaTheme="minorEastAsia" w:hint="eastAsia"/>
                <w:bCs/>
                <w:sz w:val="20"/>
                <w:szCs w:val="20"/>
                <w:lang w:eastAsia="zh-CN"/>
              </w:rPr>
              <w:t>H</w:t>
            </w:r>
            <w:r>
              <w:rPr>
                <w:rFonts w:eastAsiaTheme="minorEastAsia"/>
                <w:bCs/>
                <w:sz w:val="20"/>
                <w:szCs w:val="20"/>
                <w:lang w:eastAsia="zh-CN"/>
              </w:rPr>
              <w:t xml:space="preserve">uawei, </w:t>
            </w:r>
            <w:proofErr w:type="spellStart"/>
            <w:r>
              <w:rPr>
                <w:rFonts w:eastAsiaTheme="minorEastAsia"/>
                <w:bCs/>
                <w:sz w:val="20"/>
                <w:szCs w:val="20"/>
                <w:lang w:eastAsia="zh-CN"/>
              </w:rPr>
              <w:t>HiSilicon</w:t>
            </w:r>
            <w:proofErr w:type="spellEnd"/>
          </w:p>
        </w:tc>
        <w:tc>
          <w:tcPr>
            <w:tcW w:w="7742" w:type="dxa"/>
          </w:tcPr>
          <w:p w14:paraId="3C72D064" w14:textId="77777777" w:rsidR="00742214" w:rsidRPr="00BC0EE5" w:rsidRDefault="00742214" w:rsidP="007737CF">
            <w:pPr>
              <w:widowControl w:val="0"/>
              <w:rPr>
                <w:rFonts w:eastAsiaTheme="minorEastAsia"/>
                <w:bCs/>
                <w:sz w:val="20"/>
                <w:szCs w:val="20"/>
                <w:lang w:eastAsia="zh-CN"/>
              </w:rPr>
            </w:pPr>
            <w:r>
              <w:rPr>
                <w:rFonts w:eastAsiaTheme="minorEastAsia" w:hint="eastAsia"/>
                <w:bCs/>
                <w:sz w:val="20"/>
                <w:szCs w:val="20"/>
                <w:lang w:eastAsia="zh-CN"/>
              </w:rPr>
              <w:t>O</w:t>
            </w:r>
            <w:r>
              <w:rPr>
                <w:rFonts w:eastAsiaTheme="minorEastAsia"/>
                <w:bCs/>
                <w:sz w:val="20"/>
                <w:szCs w:val="20"/>
                <w:lang w:eastAsia="zh-CN"/>
              </w:rPr>
              <w:t>K</w:t>
            </w: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af"/>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 xml:space="preserve">Huawei, </w:t>
            </w:r>
            <w:proofErr w:type="spellStart"/>
            <w:r>
              <w:rPr>
                <w:bCs/>
                <w:sz w:val="20"/>
                <w:szCs w:val="20"/>
                <w:lang w:eastAsia="zh-CN"/>
              </w:rPr>
              <w:t>HiSilicon</w:t>
            </w:r>
            <w:proofErr w:type="spellEnd"/>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Support. Based on this agreement, can we say definitely that in the shared resource, the SL-PRS is not multiplexed with the PSFCH ?</w:t>
            </w:r>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proofErr w:type="spellStart"/>
            <w:r>
              <w:rPr>
                <w:rFonts w:eastAsia="Malgun Gothic"/>
                <w:lang w:eastAsia="ko-KR"/>
              </w:rPr>
              <w:t>Futurewei</w:t>
            </w:r>
            <w:proofErr w:type="spellEnd"/>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exceptions such as the one in the proposal. The transmitted power needs to be the same across OFDM symbols to ensure proper AGC operation of other UEs. LGE’s proposal addresses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3"/>
              <w:outlineLvl w:val="2"/>
              <w:rPr>
                <w:color w:val="00B0F0"/>
              </w:rPr>
            </w:pPr>
            <w:r>
              <w:rPr>
                <w:color w:val="00B0F0"/>
              </w:rPr>
              <w:lastRenderedPageBreak/>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lastRenderedPageBreak/>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 xml:space="preserve">f a UE across all contiguous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3"/>
              <w:outlineLvl w:val="2"/>
              <w:rPr>
                <w:color w:val="00B0F0"/>
              </w:rPr>
            </w:pPr>
            <w:r>
              <w:rPr>
                <w:color w:val="00B0F0"/>
              </w:rPr>
              <w:lastRenderedPageBreak/>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lastRenderedPageBreak/>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proofErr w:type="spellStart"/>
            <w:r>
              <w:rPr>
                <w:rFonts w:hint="eastAsia"/>
                <w:bCs/>
                <w:lang w:eastAsia="zh-CN"/>
              </w:rPr>
              <w:t>S</w:t>
            </w:r>
            <w:r>
              <w:rPr>
                <w:bCs/>
                <w:lang w:eastAsia="zh-CN"/>
              </w:rPr>
              <w:t>preadtrum</w:t>
            </w:r>
            <w:proofErr w:type="spellEnd"/>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UE ?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condition.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proposal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3"/>
              <w:outlineLvl w:val="2"/>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Malgun Gothic"/>
                <w:bCs/>
                <w:lang w:eastAsia="ko-KR"/>
              </w:rPr>
            </w:pPr>
            <w:r>
              <w:rPr>
                <w:rFonts w:eastAsia="Malgun Gothic"/>
                <w:bCs/>
                <w:lang w:eastAsia="ko-KR"/>
              </w:rPr>
              <w:t>CATT</w:t>
            </w:r>
          </w:p>
        </w:tc>
        <w:tc>
          <w:tcPr>
            <w:tcW w:w="7601" w:type="dxa"/>
          </w:tcPr>
          <w:p w14:paraId="52E97838" w14:textId="4CB2F0DC" w:rsidR="008B56EB" w:rsidRPr="00B8109C" w:rsidRDefault="00B8109C" w:rsidP="008B56EB">
            <w:pPr>
              <w:widowControl w:val="0"/>
              <w:rPr>
                <w:rFonts w:eastAsiaTheme="minorEastAsia"/>
                <w:bCs/>
                <w:lang w:eastAsia="zh-CN"/>
              </w:rPr>
            </w:pPr>
            <w:r>
              <w:rPr>
                <w:rFonts w:eastAsiaTheme="minorEastAsia" w:hint="eastAsia"/>
                <w:bCs/>
                <w:lang w:eastAsia="zh-CN"/>
              </w:rPr>
              <w:t>OK with the proposal.</w:t>
            </w:r>
          </w:p>
        </w:tc>
      </w:tr>
      <w:tr w:rsidR="00742214" w14:paraId="53EC55C8" w14:textId="77777777" w:rsidTr="007737CF">
        <w:trPr>
          <w:trHeight w:val="304"/>
        </w:trPr>
        <w:tc>
          <w:tcPr>
            <w:tcW w:w="1791" w:type="dxa"/>
          </w:tcPr>
          <w:p w14:paraId="11D8293B" w14:textId="77777777" w:rsidR="00742214" w:rsidRPr="00BC0EE5" w:rsidRDefault="00742214" w:rsidP="007737CF">
            <w:pPr>
              <w:widowControl w:val="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01" w:type="dxa"/>
          </w:tcPr>
          <w:p w14:paraId="2CB26C2A" w14:textId="77777777" w:rsidR="00742214" w:rsidRPr="00BC0EE5" w:rsidRDefault="00742214" w:rsidP="007737CF">
            <w:pPr>
              <w:widowControl w:val="0"/>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D2D1D" w14:paraId="2C1610D1" w14:textId="77777777">
        <w:trPr>
          <w:trHeight w:val="304"/>
        </w:trPr>
        <w:tc>
          <w:tcPr>
            <w:tcW w:w="1791" w:type="dxa"/>
          </w:tcPr>
          <w:p w14:paraId="3D854560" w14:textId="0F3A5CE6" w:rsidR="001D2D1D" w:rsidRDefault="001D2D1D" w:rsidP="001D2D1D">
            <w:pPr>
              <w:widowControl w:val="0"/>
              <w:rPr>
                <w:rFonts w:eastAsia="Malgun Gothic"/>
                <w:bCs/>
                <w:lang w:eastAsia="ko-KR"/>
              </w:rPr>
            </w:pPr>
            <w:r>
              <w:rPr>
                <w:rFonts w:eastAsia="Malgun Gothic"/>
                <w:bCs/>
                <w:lang w:eastAsia="ko-KR"/>
              </w:rPr>
              <w:t>Nokia, NSB</w:t>
            </w:r>
          </w:p>
        </w:tc>
        <w:tc>
          <w:tcPr>
            <w:tcW w:w="7601" w:type="dxa"/>
          </w:tcPr>
          <w:p w14:paraId="3CC35163" w14:textId="4D0A94A2" w:rsidR="001D2D1D" w:rsidRDefault="001D2D1D" w:rsidP="001D2D1D">
            <w:pPr>
              <w:widowControl w:val="0"/>
              <w:rPr>
                <w:rFonts w:eastAsia="Malgun Gothic"/>
                <w:bCs/>
                <w:lang w:eastAsia="ko-KR"/>
              </w:rPr>
            </w:pPr>
            <w:r>
              <w:rPr>
                <w:rFonts w:eastAsia="Malgun Gothic"/>
                <w:bCs/>
                <w:lang w:eastAsia="ko-KR"/>
              </w:rPr>
              <w:t>OK</w:t>
            </w:r>
          </w:p>
        </w:tc>
      </w:tr>
      <w:tr w:rsidR="00CD28D5" w14:paraId="32078110" w14:textId="77777777">
        <w:trPr>
          <w:trHeight w:val="304"/>
        </w:trPr>
        <w:tc>
          <w:tcPr>
            <w:tcW w:w="1791" w:type="dxa"/>
          </w:tcPr>
          <w:p w14:paraId="046768F4" w14:textId="365B64EC" w:rsidR="00CD28D5" w:rsidRDefault="00CD28D5" w:rsidP="00CD28D5">
            <w:pPr>
              <w:widowControl w:val="0"/>
              <w:rPr>
                <w:rFonts w:eastAsia="Malgun Gothic"/>
                <w:bCs/>
                <w:lang w:eastAsia="ko-KR"/>
              </w:rPr>
            </w:pPr>
            <w:r>
              <w:rPr>
                <w:rFonts w:eastAsia="Malgun Gothic"/>
                <w:bCs/>
                <w:lang w:eastAsia="ko-KR"/>
              </w:rPr>
              <w:t>Qualcomm</w:t>
            </w:r>
          </w:p>
        </w:tc>
        <w:tc>
          <w:tcPr>
            <w:tcW w:w="7601" w:type="dxa"/>
          </w:tcPr>
          <w:p w14:paraId="0E3212CA" w14:textId="6B3B8C05" w:rsidR="00CD28D5" w:rsidRDefault="00CD28D5" w:rsidP="00CD28D5">
            <w:pPr>
              <w:widowControl w:val="0"/>
              <w:rPr>
                <w:rFonts w:eastAsia="Malgun Gothic"/>
                <w:bCs/>
                <w:lang w:eastAsia="ko-KR"/>
              </w:rPr>
            </w:pPr>
            <w:r>
              <w:rPr>
                <w:rFonts w:eastAsia="Malgun Gothic"/>
                <w:bCs/>
                <w:lang w:eastAsia="ko-KR"/>
              </w:rPr>
              <w:t>We are ok with the proposal</w:t>
            </w:r>
          </w:p>
        </w:tc>
      </w:tr>
    </w:tbl>
    <w:p w14:paraId="2BB200C5" w14:textId="77777777" w:rsidR="006C3DDC" w:rsidRDefault="006C3DDC">
      <w:pPr>
        <w:rPr>
          <w:bCs/>
          <w:i/>
          <w:iCs/>
        </w:rPr>
      </w:pPr>
    </w:p>
    <w:p w14:paraId="2BB200C6" w14:textId="77777777" w:rsidR="006C3DDC" w:rsidRDefault="00143073">
      <w:pPr>
        <w:pStyle w:val="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considered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200CB" w14:textId="77777777" w:rsidR="006C3DDC" w:rsidRDefault="00143073">
      <w:pPr>
        <w:numPr>
          <w:ilvl w:val="1"/>
          <w:numId w:val="34"/>
        </w:numPr>
        <w:rPr>
          <w:rStyle w:val="ui-provider"/>
          <w:bCs/>
          <w:i/>
          <w:iCs/>
        </w:rPr>
      </w:pPr>
      <w:r>
        <w:rPr>
          <w:i/>
          <w:iCs/>
        </w:rPr>
        <w:lastRenderedPageBreak/>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 xml:space="preserve">We prefer to consult RAN4 about whether the AGC or GP is needed for Option A, B and C. And then </w:t>
            </w:r>
            <w:proofErr w:type="spellStart"/>
            <w:r>
              <w:rPr>
                <w:sz w:val="20"/>
                <w:szCs w:val="20"/>
                <w:lang w:eastAsia="zh-CN"/>
              </w:rPr>
              <w:t>downselect</w:t>
            </w:r>
            <w:proofErr w:type="spellEnd"/>
            <w:r>
              <w:rPr>
                <w:sz w:val="20"/>
                <w:szCs w:val="20"/>
                <w:lang w:eastAsia="zh-CN"/>
              </w:rPr>
              <w:t xml:space="preserve">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receiving UE(s) for groupcast(/broadcast) cases.</w:t>
      </w:r>
    </w:p>
    <w:p w14:paraId="2BB200FC"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We prefer to reuse PSSCH OLPC mechanism. For clarification on the main bullet, add the operation is for unicast. We suggest to delete FFS point because there is no such operation in </w:t>
            </w:r>
            <w:r>
              <w:rPr>
                <w:rFonts w:eastAsia="Malgun Gothic"/>
                <w:bCs/>
                <w:sz w:val="20"/>
                <w:szCs w:val="20"/>
                <w:lang w:eastAsia="ko-KR"/>
              </w:rPr>
              <w:lastRenderedPageBreak/>
              <w:t>PSSCH OLPC.</w:t>
            </w:r>
          </w:p>
          <w:p w14:paraId="2BB20102" w14:textId="77777777" w:rsidR="006C3DDC" w:rsidRDefault="00143073">
            <w:pPr>
              <w:pStyle w:val="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lastRenderedPageBreak/>
              <w:t xml:space="preserve">Huawei, </w:t>
            </w:r>
            <w:proofErr w:type="spellStart"/>
            <w:r>
              <w:rPr>
                <w:bCs/>
                <w:sz w:val="20"/>
                <w:szCs w:val="20"/>
                <w:lang w:eastAsia="zh-CN"/>
              </w:rPr>
              <w:t>HiSilicon</w:t>
            </w:r>
            <w:proofErr w:type="spellEnd"/>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3"/>
              <w:outlineLvl w:val="2"/>
              <w:rPr>
                <w:color w:val="00B0F0"/>
              </w:rPr>
            </w:pPr>
            <w:r>
              <w:rPr>
                <w:color w:val="00B0F0"/>
              </w:rPr>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lastRenderedPageBreak/>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proofErr w:type="spellStart"/>
            <w:r>
              <w:rPr>
                <w:rFonts w:hint="eastAsia"/>
                <w:bCs/>
                <w:sz w:val="20"/>
                <w:szCs w:val="20"/>
                <w:lang w:eastAsia="zh-CN"/>
              </w:rPr>
              <w:t>S</w:t>
            </w:r>
            <w:r>
              <w:rPr>
                <w:bCs/>
                <w:sz w:val="20"/>
                <w:szCs w:val="20"/>
                <w:lang w:eastAsia="zh-CN"/>
              </w:rPr>
              <w:t>preadtrum</w:t>
            </w:r>
            <w:proofErr w:type="spellEnd"/>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3"/>
              <w:outlineLvl w:val="2"/>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lastRenderedPageBreak/>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2BB20152" w14:textId="77777777" w:rsidR="006C3DDC" w:rsidRDefault="006C3DDC">
            <w:pPr>
              <w:spacing w:line="259" w:lineRule="auto"/>
              <w:rPr>
                <w:rFonts w:eastAsia="宋体"/>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proofErr w:type="spellStart"/>
            <w:r>
              <w:rPr>
                <w:rFonts w:eastAsia="Calibri"/>
              </w:rPr>
              <w:t>Spreadtrum</w:t>
            </w:r>
            <w:proofErr w:type="spellEnd"/>
            <w:r>
              <w:rPr>
                <w:rFonts w:eastAsia="Calibri"/>
              </w:rPr>
              <w:t xml:space="preserve"> [11]</w:t>
            </w:r>
          </w:p>
        </w:tc>
        <w:tc>
          <w:tcPr>
            <w:tcW w:w="8005" w:type="dxa"/>
          </w:tcPr>
          <w:p w14:paraId="2BB20156" w14:textId="77777777" w:rsidR="006C3DDC" w:rsidRDefault="00143073">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5A" w14:textId="77777777" w:rsidR="006C3DDC" w:rsidRDefault="006C3DDC">
            <w:pPr>
              <w:rPr>
                <w:rFonts w:eastAsia="等线"/>
                <w:bCs/>
                <w:i/>
                <w:kern w:val="2"/>
                <w:sz w:val="21"/>
                <w:lang w:eastAsia="zh-CN"/>
              </w:rPr>
            </w:pPr>
          </w:p>
          <w:p w14:paraId="2BB2015B" w14:textId="77777777" w:rsidR="006C3DDC" w:rsidRDefault="00143073">
            <w:pPr>
              <w:rPr>
                <w:rFonts w:eastAsia="等线"/>
                <w:bCs/>
                <w:i/>
                <w:kern w:val="2"/>
                <w:sz w:val="21"/>
                <w:lang w:eastAsia="zh-CN"/>
              </w:rPr>
            </w:pPr>
            <w:r>
              <w:rPr>
                <w:rFonts w:eastAsia="等线"/>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等线"/>
                <w:bCs/>
                <w:i/>
                <w:kern w:val="2"/>
                <w:sz w:val="21"/>
                <w:lang w:eastAsia="zh-CN"/>
              </w:rPr>
            </w:pPr>
          </w:p>
          <w:p w14:paraId="2BB2015D" w14:textId="77777777" w:rsidR="006C3DDC" w:rsidRDefault="00143073">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宋体"/>
                <w:bCs/>
                <w:i/>
                <w:iCs/>
                <w:lang w:val="en-GB" w:eastAsia="zh-CN"/>
              </w:rPr>
            </w:pPr>
            <w:bookmarkStart w:id="13" w:name="OLE_LINK88"/>
            <w:bookmarkStart w:id="14" w:name="OLE_LINK87"/>
            <w:r>
              <w:rPr>
                <w:rFonts w:eastAsia="宋体"/>
                <w:bCs/>
                <w:i/>
                <w:iCs/>
                <w:lang w:val="en-GB" w:eastAsia="zh-CN"/>
              </w:rPr>
              <w:t>Proposal 8:</w:t>
            </w:r>
            <w:bookmarkEnd w:id="13"/>
            <w:bookmarkEnd w:id="14"/>
            <w:r>
              <w:rPr>
                <w:rFonts w:eastAsia="宋体"/>
                <w:bCs/>
                <w:i/>
                <w:iCs/>
                <w:lang w:val="en-GB" w:eastAsia="zh-CN"/>
              </w:rPr>
              <w:t xml:space="preserve"> SL-PRS muting mechanism can be introduced to further alleviate the congestion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t>IDCC [36]</w:t>
            </w:r>
          </w:p>
        </w:tc>
        <w:tc>
          <w:tcPr>
            <w:tcW w:w="8005" w:type="dxa"/>
          </w:tcPr>
          <w:p w14:paraId="2BB2016B"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等线"/>
                <w:bCs/>
                <w:i/>
                <w:kern w:val="2"/>
                <w:sz w:val="21"/>
                <w:lang w:eastAsia="zh-CN"/>
              </w:rPr>
            </w:pPr>
            <w:r>
              <w:rPr>
                <w:rFonts w:eastAsia="等线"/>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BB2017F" w14:textId="77777777" w:rsidR="006C3DDC" w:rsidRDefault="006C3DDC">
            <w:pPr>
              <w:rPr>
                <w:rFonts w:eastAsia="等线"/>
                <w:bCs/>
                <w:i/>
                <w:kern w:val="2"/>
                <w:sz w:val="21"/>
                <w:lang w:eastAsia="zh-CN"/>
              </w:rPr>
            </w:pPr>
          </w:p>
          <w:p w14:paraId="2BB20180" w14:textId="77777777" w:rsidR="006C3DDC" w:rsidRDefault="00143073">
            <w:pPr>
              <w:rPr>
                <w:rFonts w:eastAsia="等线"/>
                <w:bCs/>
                <w:i/>
                <w:kern w:val="2"/>
                <w:sz w:val="21"/>
                <w:lang w:eastAsia="zh-CN"/>
              </w:rPr>
            </w:pPr>
            <w:r>
              <w:rPr>
                <w:rFonts w:eastAsia="等线"/>
                <w:bCs/>
                <w:i/>
                <w:kern w:val="2"/>
                <w:sz w:val="21"/>
                <w:lang w:eastAsia="zh-CN"/>
              </w:rPr>
              <w:lastRenderedPageBreak/>
              <w:t xml:space="preserve">Proposal 2.1: A UE intending to transmit SL PRS may send a request for existing SL PRS transmissions to be muted at indicated occasions. </w:t>
            </w:r>
          </w:p>
          <w:p w14:paraId="2BB20181" w14:textId="77777777" w:rsidR="006C3DDC" w:rsidRDefault="006C3DDC">
            <w:pPr>
              <w:rPr>
                <w:rFonts w:eastAsia="等线"/>
                <w:bCs/>
                <w:i/>
                <w:kern w:val="2"/>
                <w:sz w:val="21"/>
                <w:lang w:eastAsia="zh-CN"/>
              </w:rPr>
            </w:pPr>
          </w:p>
          <w:p w14:paraId="2BB20182" w14:textId="77777777" w:rsidR="006C3DDC" w:rsidRDefault="00143073">
            <w:pPr>
              <w:rPr>
                <w:bCs/>
                <w:i/>
              </w:rPr>
            </w:pPr>
            <w:r>
              <w:rPr>
                <w:rFonts w:eastAsia="等线"/>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lastRenderedPageBreak/>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congestion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preferred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 xml:space="preserve">Due to limited responses, we cannot make an agreement on this during this meeting. Interested companies are encouraged to share their views in </w:t>
            </w:r>
            <w:proofErr w:type="spellStart"/>
            <w:r w:rsidRPr="00431A85">
              <w:rPr>
                <w:rFonts w:ascii="Times New Roman" w:eastAsia="Malgun Gothic" w:hAnsi="Times New Roman" w:cs="Times New Roman"/>
                <w:bCs/>
                <w:color w:val="00B0F0"/>
                <w:sz w:val="20"/>
                <w:lang w:eastAsia="ko-KR"/>
              </w:rPr>
              <w:t>tdocs</w:t>
            </w:r>
            <w:proofErr w:type="spellEnd"/>
            <w:r w:rsidRPr="00431A85">
              <w:rPr>
                <w:rFonts w:ascii="Times New Roman" w:eastAsia="Malgun Gothic" w:hAnsi="Times New Roman" w:cs="Times New Roman"/>
                <w:bCs/>
                <w:color w:val="00B0F0"/>
                <w:sz w:val="20"/>
                <w:lang w:eastAsia="ko-KR"/>
              </w:rPr>
              <w:t xml:space="preserve">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w:t>
      </w:r>
      <w:r w:rsidR="00231D93">
        <w:rPr>
          <w:rFonts w:ascii="Arial" w:eastAsia="宋体" w:hAnsi="Arial"/>
          <w:sz w:val="36"/>
          <w:szCs w:val="20"/>
          <w:lang w:eastAsia="zh-CN"/>
        </w:rPr>
        <w:t xml:space="preserve"> (1</w:t>
      </w:r>
      <w:r w:rsidR="00231D93" w:rsidRPr="00231D93">
        <w:rPr>
          <w:rFonts w:ascii="Arial" w:eastAsia="宋体" w:hAnsi="Arial"/>
          <w:sz w:val="36"/>
          <w:szCs w:val="20"/>
          <w:vertAlign w:val="superscript"/>
          <w:lang w:eastAsia="zh-CN"/>
        </w:rPr>
        <w:t>st</w:t>
      </w:r>
      <w:r w:rsidR="00231D93">
        <w:rPr>
          <w:rFonts w:ascii="Arial" w:eastAsia="宋体" w:hAnsi="Arial"/>
          <w:sz w:val="36"/>
          <w:szCs w:val="20"/>
          <w:lang w:eastAsia="zh-CN"/>
        </w:rPr>
        <w:t xml:space="preserve"> week)</w:t>
      </w:r>
      <w:r>
        <w:rPr>
          <w:rFonts w:ascii="Arial" w:eastAsia="宋体" w:hAnsi="Arial"/>
          <w:sz w:val="36"/>
          <w:szCs w:val="20"/>
          <w:lang w:eastAsia="zh-CN"/>
        </w:rPr>
        <w:t xml:space="preserve"> GTW</w:t>
      </w:r>
    </w:p>
    <w:p w14:paraId="2BB201B0" w14:textId="77777777" w:rsidR="006C3DDC" w:rsidRDefault="00143073">
      <w:pPr>
        <w:rPr>
          <w:rFonts w:eastAsia="Calibri"/>
          <w:b/>
          <w:i/>
          <w:iCs/>
          <w:u w:val="single"/>
        </w:rPr>
      </w:pPr>
      <w:r>
        <w:rPr>
          <w:rFonts w:eastAsia="宋体"/>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B201B5" w14:textId="77777777" w:rsidR="006C3DDC" w:rsidRDefault="00143073">
      <w:pPr>
        <w:numPr>
          <w:ilvl w:val="1"/>
          <w:numId w:val="8"/>
        </w:numPr>
        <w:rPr>
          <w:rFonts w:eastAsia="宋体"/>
          <w:i/>
          <w:iCs/>
        </w:rPr>
      </w:pPr>
      <w:r>
        <w:rPr>
          <w:rFonts w:eastAsia="宋体"/>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宋体"/>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only.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宋体"/>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宋体"/>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lastRenderedPageBreak/>
        <w:t xml:space="preserve">An AGC symbol preceding a SL PRS resource is not considered as part of the SL PRS resource itself. </w:t>
      </w:r>
    </w:p>
    <w:p w14:paraId="2BB201C8" w14:textId="77777777" w:rsidR="006C3DDC" w:rsidRDefault="006C3DDC">
      <w:pPr>
        <w:spacing w:after="160" w:line="259" w:lineRule="auto"/>
        <w:rPr>
          <w:rFonts w:eastAsia="宋体"/>
          <w:bCs/>
          <w:i/>
        </w:rPr>
      </w:pPr>
    </w:p>
    <w:p w14:paraId="2BB201C9" w14:textId="77777777" w:rsidR="006C3DDC" w:rsidRDefault="00143073">
      <w:pPr>
        <w:rPr>
          <w:rFonts w:eastAsia="Calibri"/>
          <w:b/>
          <w:i/>
          <w:iCs/>
          <w:u w:val="single"/>
        </w:rPr>
      </w:pPr>
      <w:r>
        <w:rPr>
          <w:rFonts w:eastAsia="宋体"/>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BB201CC" w14:textId="77777777" w:rsidR="006C3DDC" w:rsidRDefault="00143073">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宋体"/>
          <w:i/>
          <w:iCs/>
        </w:rPr>
      </w:pPr>
      <w:r>
        <w:rPr>
          <w:rFonts w:eastAsia="宋体"/>
          <w:i/>
          <w:iCs/>
        </w:rPr>
        <w:t>FFS whether/how to allow multiple (M,N) values.</w:t>
      </w:r>
    </w:p>
    <w:p w14:paraId="2BB201CE" w14:textId="77777777" w:rsidR="006C3DDC" w:rsidRDefault="006C3DDC">
      <w:pPr>
        <w:rPr>
          <w:rFonts w:eastAsia="宋体"/>
          <w:bCs/>
          <w:i/>
        </w:rPr>
      </w:pPr>
    </w:p>
    <w:p w14:paraId="2BB201CF" w14:textId="77777777" w:rsidR="006C3DDC" w:rsidRDefault="00143073">
      <w:pPr>
        <w:rPr>
          <w:rFonts w:eastAsia="Calibri"/>
          <w:b/>
          <w:i/>
          <w:iCs/>
          <w:u w:val="single"/>
        </w:rPr>
      </w:pPr>
      <w:r>
        <w:rPr>
          <w:rFonts w:eastAsia="宋体"/>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宋体"/>
          <w:i/>
          <w:iCs/>
        </w:rPr>
      </w:pPr>
      <w:r>
        <w:rPr>
          <w:rFonts w:eastAsia="宋体"/>
          <w:i/>
          <w:iCs/>
        </w:rPr>
        <w:t xml:space="preserve">For the SL PRS open-loop power control, a UE can be configured to use DL pathloss (between TX UE and </w:t>
      </w:r>
      <w:proofErr w:type="spellStart"/>
      <w:r>
        <w:rPr>
          <w:rFonts w:eastAsia="宋体"/>
          <w:i/>
          <w:iCs/>
        </w:rPr>
        <w:t>gNB</w:t>
      </w:r>
      <w:proofErr w:type="spellEnd"/>
      <w:r>
        <w:rPr>
          <w:rFonts w:eastAsia="宋体"/>
          <w:i/>
          <w:iCs/>
        </w:rPr>
        <w:t>) only, SL pathloss (between TX UE and RX UE) only, or both DL pathloss and SL pathloss</w:t>
      </w:r>
      <w:r>
        <w:rPr>
          <w:rFonts w:eastAsia="宋体"/>
          <w:bCs/>
          <w:i/>
        </w:rPr>
        <w:t>.</w:t>
      </w:r>
    </w:p>
    <w:p w14:paraId="2BB201D2" w14:textId="77777777" w:rsidR="006C3DDC" w:rsidRDefault="00143073">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宋体"/>
          <w:sz w:val="20"/>
          <w:szCs w:val="20"/>
          <w:lang w:eastAsia="zh-CN"/>
        </w:rPr>
      </w:pPr>
      <w:r>
        <w:rPr>
          <w:rFonts w:eastAsia="宋体"/>
          <w:i/>
          <w:iCs/>
        </w:rPr>
        <w:t>FFS: SL pathloss reference for open-loop power control for SL PRS.</w:t>
      </w:r>
    </w:p>
    <w:p w14:paraId="2BB201D4" w14:textId="77777777" w:rsidR="006C3DDC" w:rsidRDefault="006C3DDC">
      <w:pPr>
        <w:rPr>
          <w:rFonts w:eastAsia="宋体"/>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宋体"/>
          <w:bCs/>
          <w:i/>
          <w:iCs/>
        </w:rPr>
      </w:pPr>
      <w:r>
        <w:rPr>
          <w:rFonts w:eastAsia="宋体"/>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宋体"/>
          <w:bCs/>
          <w:i/>
          <w:iCs/>
        </w:rPr>
      </w:pPr>
      <w:r>
        <w:rPr>
          <w:rFonts w:eastAsia="宋体"/>
          <w:bCs/>
          <w:i/>
          <w:iCs/>
        </w:rPr>
        <w:t>Option 1: SL PRS as pathloss reference</w:t>
      </w:r>
    </w:p>
    <w:p w14:paraId="2BB201D8" w14:textId="77777777" w:rsidR="006C3DDC" w:rsidRDefault="00143073">
      <w:pPr>
        <w:numPr>
          <w:ilvl w:val="1"/>
          <w:numId w:val="34"/>
        </w:numPr>
        <w:rPr>
          <w:rFonts w:eastAsia="宋体"/>
          <w:bCs/>
          <w:i/>
          <w:iCs/>
        </w:rPr>
      </w:pPr>
      <w:r>
        <w:rPr>
          <w:rFonts w:eastAsia="宋体"/>
          <w:bCs/>
          <w:i/>
          <w:iCs/>
        </w:rPr>
        <w:t>Option 2: PSCCH DMRS as pathloss reference</w:t>
      </w:r>
    </w:p>
    <w:p w14:paraId="2BB201D9" w14:textId="77777777" w:rsidR="006C3DDC" w:rsidRDefault="00143073">
      <w:pPr>
        <w:numPr>
          <w:ilvl w:val="1"/>
          <w:numId w:val="34"/>
        </w:numPr>
        <w:rPr>
          <w:rFonts w:eastAsia="宋体"/>
          <w:bCs/>
          <w:i/>
          <w:iCs/>
        </w:rPr>
      </w:pPr>
      <w:r>
        <w:rPr>
          <w:rFonts w:eastAsia="宋体"/>
          <w:bCs/>
          <w:i/>
          <w:iCs/>
        </w:rPr>
        <w:t>F</w:t>
      </w:r>
      <w:r>
        <w:rPr>
          <w:rFonts w:eastAsia="宋体"/>
          <w:i/>
          <w:iCs/>
        </w:rPr>
        <w:t>FS: Applicability conditions for either option, if any.</w:t>
      </w:r>
    </w:p>
    <w:p w14:paraId="2BB201DA" w14:textId="77777777" w:rsidR="006C3DDC" w:rsidRDefault="006C3DDC">
      <w:pPr>
        <w:rPr>
          <w:rFonts w:eastAsia="宋体"/>
          <w:sz w:val="20"/>
          <w:szCs w:val="20"/>
          <w:lang w:eastAsia="zh-CN"/>
        </w:rPr>
      </w:pPr>
    </w:p>
    <w:p w14:paraId="2BB201DB" w14:textId="77777777" w:rsidR="006C3DDC" w:rsidRDefault="00143073">
      <w:pPr>
        <w:rPr>
          <w:rFonts w:eastAsia="Calibri"/>
          <w:b/>
          <w:i/>
          <w:iCs/>
          <w:u w:val="single"/>
        </w:rPr>
      </w:pPr>
      <w:r>
        <w:rPr>
          <w:rFonts w:eastAsia="宋体"/>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宋体"/>
          <w:bCs/>
          <w:i/>
        </w:rPr>
        <w:t>SL PRS resource sets are not defined in Rel-18.</w:t>
      </w:r>
    </w:p>
    <w:p w14:paraId="2BB201DE" w14:textId="77777777" w:rsidR="006C3DDC" w:rsidRDefault="00143073">
      <w:pPr>
        <w:spacing w:after="160" w:line="259" w:lineRule="auto"/>
        <w:rPr>
          <w:rFonts w:eastAsia="宋体"/>
          <w:b/>
        </w:rPr>
      </w:pPr>
      <w:r>
        <w:rPr>
          <w:rFonts w:eastAsia="宋体"/>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宋体"/>
          <w:bCs/>
          <w:i/>
        </w:rPr>
        <w:t xml:space="preserve">Parameters associated with a SL PRS resource include: </w:t>
      </w:r>
    </w:p>
    <w:p w14:paraId="2BB201E0" w14:textId="77777777" w:rsidR="006C3DDC" w:rsidRDefault="00143073">
      <w:pPr>
        <w:numPr>
          <w:ilvl w:val="1"/>
          <w:numId w:val="8"/>
        </w:numPr>
        <w:spacing w:after="160" w:line="259" w:lineRule="auto"/>
        <w:rPr>
          <w:rFonts w:eastAsia="宋体"/>
          <w:bCs/>
          <w:i/>
        </w:rPr>
      </w:pPr>
      <w:r>
        <w:rPr>
          <w:rFonts w:eastAsia="宋体"/>
          <w:bCs/>
          <w:i/>
        </w:rPr>
        <w:t xml:space="preserve">SL PRS resource ID, </w:t>
      </w:r>
    </w:p>
    <w:p w14:paraId="2BB201E1" w14:textId="77777777" w:rsidR="006C3DDC" w:rsidRDefault="00143073">
      <w:pPr>
        <w:numPr>
          <w:ilvl w:val="1"/>
          <w:numId w:val="8"/>
        </w:numPr>
        <w:spacing w:after="160" w:line="259" w:lineRule="auto"/>
        <w:rPr>
          <w:rFonts w:eastAsia="宋体"/>
          <w:bCs/>
          <w:i/>
        </w:rPr>
      </w:pPr>
      <w:r>
        <w:rPr>
          <w:rFonts w:eastAsia="宋体"/>
          <w:bCs/>
          <w:i/>
        </w:rPr>
        <w:t xml:space="preserve">SL PRS comb offset and associated SL PRS comb size (N), </w:t>
      </w:r>
    </w:p>
    <w:p w14:paraId="2BB201E2" w14:textId="77777777" w:rsidR="006C3DDC" w:rsidRDefault="00143073">
      <w:pPr>
        <w:numPr>
          <w:ilvl w:val="1"/>
          <w:numId w:val="8"/>
        </w:numPr>
        <w:spacing w:after="160" w:line="259" w:lineRule="auto"/>
        <w:rPr>
          <w:rFonts w:eastAsia="宋体"/>
          <w:bCs/>
          <w:i/>
        </w:rPr>
      </w:pPr>
      <w:r>
        <w:rPr>
          <w:rFonts w:eastAsia="宋体"/>
          <w:bCs/>
          <w:i/>
        </w:rPr>
        <w:t>SL PRS starting symbol and number of SL PRS symbols (M),</w:t>
      </w:r>
    </w:p>
    <w:p w14:paraId="2BB201E3" w14:textId="77777777" w:rsidR="006C3DDC" w:rsidRDefault="00143073">
      <w:pPr>
        <w:numPr>
          <w:ilvl w:val="1"/>
          <w:numId w:val="8"/>
        </w:numPr>
        <w:spacing w:after="160" w:line="259" w:lineRule="auto"/>
        <w:rPr>
          <w:rFonts w:eastAsia="宋体"/>
          <w:bCs/>
          <w:i/>
        </w:rPr>
      </w:pPr>
      <w:r>
        <w:rPr>
          <w:rFonts w:eastAsia="宋体"/>
          <w:bCs/>
          <w:i/>
        </w:rPr>
        <w:t>SL PRS frequency domain allocation,</w:t>
      </w:r>
    </w:p>
    <w:p w14:paraId="2BB201E4" w14:textId="77777777" w:rsidR="006C3DDC" w:rsidRDefault="00143073">
      <w:pPr>
        <w:numPr>
          <w:ilvl w:val="1"/>
          <w:numId w:val="8"/>
        </w:numPr>
        <w:spacing w:after="160" w:line="259" w:lineRule="auto"/>
        <w:rPr>
          <w:rFonts w:eastAsia="宋体"/>
          <w:bCs/>
          <w:i/>
        </w:rPr>
      </w:pPr>
      <w:r>
        <w:rPr>
          <w:rFonts w:eastAsia="宋体"/>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宋体"/>
          <w:bCs/>
          <w:i/>
        </w:rPr>
      </w:pPr>
      <w:r>
        <w:rPr>
          <w:rFonts w:eastAsia="宋体"/>
          <w:bCs/>
          <w:i/>
        </w:rPr>
        <w:t>SL PRS sequence ID.</w:t>
      </w:r>
    </w:p>
    <w:p w14:paraId="2BB201E6" w14:textId="77777777" w:rsidR="006C3DDC" w:rsidRDefault="00143073">
      <w:pPr>
        <w:numPr>
          <w:ilvl w:val="1"/>
          <w:numId w:val="8"/>
        </w:numPr>
        <w:spacing w:after="160" w:line="259" w:lineRule="auto"/>
        <w:rPr>
          <w:rFonts w:eastAsia="宋体"/>
          <w:bCs/>
          <w:i/>
        </w:rPr>
      </w:pPr>
      <w:r>
        <w:rPr>
          <w:rFonts w:eastAsia="宋体"/>
          <w:bCs/>
          <w:i/>
        </w:rPr>
        <w:lastRenderedPageBreak/>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宋体"/>
          <w:bCs/>
          <w:i/>
        </w:rPr>
        <w:t>A SL PRS resource is identified by a SL PRS resource ID</w:t>
      </w:r>
    </w:p>
    <w:p w14:paraId="2BB201E8" w14:textId="77777777" w:rsidR="006C3DDC" w:rsidRDefault="00143073">
      <w:pPr>
        <w:numPr>
          <w:ilvl w:val="1"/>
          <w:numId w:val="8"/>
        </w:numPr>
        <w:spacing w:after="160" w:line="259" w:lineRule="auto"/>
        <w:rPr>
          <w:rFonts w:eastAsia="宋体"/>
          <w:bCs/>
          <w:i/>
        </w:rPr>
      </w:pPr>
      <w:r>
        <w:rPr>
          <w:rFonts w:eastAsia="宋体"/>
          <w:bCs/>
          <w:i/>
        </w:rPr>
        <w:t>FFS: details.</w:t>
      </w:r>
    </w:p>
    <w:p w14:paraId="2BB201E9" w14:textId="77777777" w:rsidR="006C3DDC" w:rsidRDefault="00143073">
      <w:pPr>
        <w:spacing w:after="160" w:line="259" w:lineRule="auto"/>
        <w:rPr>
          <w:rFonts w:eastAsia="Calibri"/>
        </w:rPr>
      </w:pPr>
      <w:r>
        <w:rPr>
          <w:rFonts w:eastAsia="宋体"/>
          <w:bCs/>
          <w:i/>
        </w:rPr>
        <w:t xml:space="preserve">NOTE 1: The above does not imply need for </w:t>
      </w:r>
      <w:proofErr w:type="spellStart"/>
      <w:r>
        <w:rPr>
          <w:rFonts w:eastAsia="宋体"/>
          <w:bCs/>
          <w:i/>
        </w:rPr>
        <w:t>signalling</w:t>
      </w:r>
      <w:proofErr w:type="spellEnd"/>
      <w:r>
        <w:rPr>
          <w:rFonts w:eastAsia="宋体"/>
          <w:bCs/>
          <w:i/>
        </w:rPr>
        <w:t>/(pre-)configuration of these parameters.</w:t>
      </w:r>
    </w:p>
    <w:p w14:paraId="2BB201EA" w14:textId="77777777" w:rsidR="006C3DDC" w:rsidRDefault="006C3DDC">
      <w:pPr>
        <w:contextualSpacing/>
        <w:rPr>
          <w:rFonts w:eastAsia="宋体"/>
        </w:rPr>
      </w:pPr>
    </w:p>
    <w:p w14:paraId="2BB201EB" w14:textId="77777777" w:rsidR="006C3DDC" w:rsidRDefault="006C3DDC">
      <w:pPr>
        <w:contextualSpacing/>
        <w:rPr>
          <w:rFonts w:eastAsia="宋体"/>
        </w:rPr>
      </w:pPr>
    </w:p>
    <w:p w14:paraId="2BB201EC" w14:textId="77777777" w:rsidR="006C3DDC" w:rsidRDefault="00143073">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350"/>
      </w:tblGrid>
      <w:tr w:rsidR="006C3DDC" w14:paraId="2BB201F1" w14:textId="77777777">
        <w:tc>
          <w:tcPr>
            <w:tcW w:w="9576" w:type="dxa"/>
          </w:tcPr>
          <w:p w14:paraId="2BB201ED" w14:textId="77777777" w:rsidR="006C3DDC" w:rsidRDefault="00143073">
            <w:pPr>
              <w:keepNext/>
              <w:spacing w:before="120"/>
              <w:outlineLvl w:val="2"/>
              <w:rPr>
                <w:rFonts w:eastAsia="宋体"/>
                <w:b/>
              </w:rPr>
            </w:pPr>
            <w:r>
              <w:rPr>
                <w:rFonts w:eastAsia="宋体"/>
                <w:b/>
              </w:rPr>
              <w:t>[Medium] FL2 Proposal 2.2-2</w:t>
            </w:r>
          </w:p>
          <w:p w14:paraId="2BB201EE" w14:textId="77777777" w:rsidR="006C3DDC" w:rsidRDefault="00143073">
            <w:pPr>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B201EF" w14:textId="77777777" w:rsidR="006C3DDC" w:rsidRDefault="006C3DDC">
            <w:pPr>
              <w:rPr>
                <w:rFonts w:eastAsia="宋体"/>
              </w:rPr>
            </w:pPr>
          </w:p>
          <w:p w14:paraId="2BB201F0" w14:textId="77777777" w:rsidR="006C3DDC" w:rsidRDefault="00143073">
            <w:pPr>
              <w:rPr>
                <w:rFonts w:eastAsia="宋体"/>
              </w:rPr>
            </w:pPr>
            <w:r>
              <w:rPr>
                <w:rFonts w:eastAsia="宋体"/>
                <w:bCs/>
                <w:i/>
              </w:rPr>
              <w:t>Note to Mr. Chairman: All companies support or can accept it.</w:t>
            </w:r>
          </w:p>
        </w:tc>
      </w:tr>
    </w:tbl>
    <w:p w14:paraId="2BB201F2"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宋体"/>
                <w:bCs/>
                <w:i/>
              </w:rPr>
            </w:pPr>
            <w:r>
              <w:rPr>
                <w:rFonts w:eastAsia="宋体"/>
                <w:bCs/>
                <w:i/>
              </w:rPr>
              <w:t>For shared resource pools, SL PRS may not be mapped to symbols with PSSCH DMRS transmitted by the same UE.</w:t>
            </w:r>
          </w:p>
          <w:p w14:paraId="2BB201F5" w14:textId="77777777" w:rsidR="006C3DDC" w:rsidRDefault="00143073">
            <w:pPr>
              <w:numPr>
                <w:ilvl w:val="1"/>
                <w:numId w:val="34"/>
              </w:numPr>
              <w:rPr>
                <w:rFonts w:eastAsia="宋体"/>
                <w:bCs/>
                <w:i/>
              </w:rPr>
            </w:pPr>
            <w:r>
              <w:rPr>
                <w:rFonts w:eastAsia="宋体"/>
                <w:bCs/>
                <w:i/>
              </w:rPr>
              <w:t xml:space="preserve">FFS: </w:t>
            </w:r>
            <w:r>
              <w:rPr>
                <w:rFonts w:eastAsia="宋体"/>
                <w:i/>
                <w:iCs/>
              </w:rPr>
              <w:t>SL PRS may be mapped to contiguous-in-time symbols only.</w:t>
            </w:r>
          </w:p>
          <w:p w14:paraId="2BB201F6" w14:textId="77777777" w:rsidR="006C3DDC" w:rsidRDefault="006C3DDC">
            <w:pPr>
              <w:rPr>
                <w:rFonts w:eastAsia="宋体"/>
                <w:i/>
                <w:iCs/>
              </w:rPr>
            </w:pPr>
          </w:p>
          <w:p w14:paraId="2BB201F7" w14:textId="77777777" w:rsidR="006C3DDC" w:rsidRDefault="00143073">
            <w:pPr>
              <w:rPr>
                <w:rFonts w:eastAsia="宋体"/>
                <w:bCs/>
                <w:i/>
              </w:rPr>
            </w:pPr>
            <w:r>
              <w:rPr>
                <w:rFonts w:eastAsia="宋体"/>
                <w:bCs/>
                <w:i/>
              </w:rPr>
              <w:t>Note to Mr. Chairman: Based on received feedback, the updated proposal should be acceptable to all.</w:t>
            </w:r>
          </w:p>
        </w:tc>
      </w:tr>
    </w:tbl>
    <w:p w14:paraId="2BB201F9"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6C3DDC" w14:paraId="2BB201FE" w14:textId="77777777">
        <w:tc>
          <w:tcPr>
            <w:tcW w:w="9576" w:type="dxa"/>
          </w:tcPr>
          <w:p w14:paraId="2BB201FA" w14:textId="77777777" w:rsidR="006C3DDC" w:rsidRDefault="00143073">
            <w:pPr>
              <w:spacing w:after="160" w:line="259" w:lineRule="auto"/>
              <w:rPr>
                <w:b/>
                <w:bCs/>
              </w:rPr>
            </w:pPr>
            <w:r>
              <w:rPr>
                <w:b/>
                <w:bCs/>
              </w:rPr>
              <w:t>[Medium] FL2 Proposal 2.3.4-3</w:t>
            </w:r>
          </w:p>
          <w:p w14:paraId="2BB201FB" w14:textId="77777777" w:rsidR="006C3DDC" w:rsidRDefault="00143073">
            <w:pPr>
              <w:numPr>
                <w:ilvl w:val="0"/>
                <w:numId w:val="34"/>
              </w:numPr>
              <w:rPr>
                <w:rFonts w:eastAsia="宋体"/>
                <w:bCs/>
                <w:i/>
              </w:rPr>
            </w:pPr>
            <w:r>
              <w:rPr>
                <w:rFonts w:eastAsia="宋体"/>
                <w:bCs/>
                <w:i/>
              </w:rPr>
              <w:t xml:space="preserve">(M, N) patterns with M &gt; N with full staggering are supported. </w:t>
            </w:r>
          </w:p>
          <w:p w14:paraId="2BB201FC" w14:textId="77777777" w:rsidR="006C3DDC" w:rsidRDefault="006C3DDC">
            <w:pPr>
              <w:rPr>
                <w:rFonts w:eastAsia="宋体"/>
              </w:rPr>
            </w:pPr>
          </w:p>
          <w:p w14:paraId="2BB201FD" w14:textId="77777777" w:rsidR="006C3DDC" w:rsidRDefault="00143073">
            <w:pPr>
              <w:rPr>
                <w:rFonts w:eastAsia="宋体"/>
              </w:rPr>
            </w:pPr>
            <w:r>
              <w:rPr>
                <w:rFonts w:eastAsia="宋体"/>
                <w:bCs/>
                <w:i/>
              </w:rPr>
              <w:t>Note to Mr. Chairman: Based on received feedback, the updated proposal should be acceptable to all.</w:t>
            </w:r>
          </w:p>
        </w:tc>
      </w:tr>
    </w:tbl>
    <w:p w14:paraId="2BB201FF"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350"/>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BB20202" w14:textId="77777777" w:rsidR="006C3DDC" w:rsidRDefault="00143073">
            <w:pPr>
              <w:rPr>
                <w:rFonts w:eastAsia="宋体"/>
              </w:rPr>
            </w:pPr>
            <w:r>
              <w:rPr>
                <w:rFonts w:eastAsia="宋体"/>
                <w:bCs/>
                <w:i/>
              </w:rPr>
              <w:t>Note to Mr. Chairman: All companies support or can accept it.</w:t>
            </w:r>
          </w:p>
        </w:tc>
      </w:tr>
    </w:tbl>
    <w:p w14:paraId="2BB20204" w14:textId="77777777" w:rsidR="006C3DDC" w:rsidRDefault="006C3DDC">
      <w:pPr>
        <w:spacing w:after="160" w:line="259" w:lineRule="auto"/>
        <w:rPr>
          <w:rFonts w:eastAsia="宋体"/>
        </w:rPr>
      </w:pPr>
    </w:p>
    <w:p w14:paraId="2BB20205" w14:textId="77777777" w:rsidR="006C3DDC" w:rsidRDefault="006C3DDC">
      <w:pPr>
        <w:contextualSpacing/>
        <w:rPr>
          <w:rFonts w:eastAsia="宋体"/>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email </w:t>
      </w:r>
      <w:r w:rsidR="001E41E3">
        <w:rPr>
          <w:rFonts w:ascii="Arial" w:eastAsia="宋体" w:hAnsi="Arial"/>
          <w:sz w:val="36"/>
          <w:szCs w:val="20"/>
          <w:lang w:eastAsia="zh-CN"/>
        </w:rPr>
        <w:t>approval</w:t>
      </w:r>
      <w:r>
        <w:rPr>
          <w:rFonts w:ascii="Arial" w:eastAsia="宋体" w:hAnsi="Arial"/>
          <w:sz w:val="36"/>
          <w:szCs w:val="20"/>
          <w:lang w:eastAsia="zh-CN"/>
        </w:rPr>
        <w:t xml:space="preserve"> (Friday</w:t>
      </w:r>
      <w:r w:rsidR="001E41E3">
        <w:rPr>
          <w:rFonts w:ascii="Arial" w:eastAsia="宋体" w:hAnsi="Arial"/>
          <w:sz w:val="36"/>
          <w:szCs w:val="20"/>
          <w:lang w:eastAsia="zh-CN"/>
        </w:rPr>
        <w:t>, 1</w:t>
      </w:r>
      <w:r w:rsidR="001E41E3" w:rsidRPr="001E41E3">
        <w:rPr>
          <w:rFonts w:ascii="Arial" w:eastAsia="宋体" w:hAnsi="Arial"/>
          <w:sz w:val="36"/>
          <w:szCs w:val="20"/>
          <w:vertAlign w:val="superscript"/>
          <w:lang w:eastAsia="zh-CN"/>
        </w:rPr>
        <w:t>st</w:t>
      </w:r>
      <w:r w:rsidR="001E41E3">
        <w:rPr>
          <w:rFonts w:ascii="Arial" w:eastAsia="宋体" w:hAnsi="Arial"/>
          <w:sz w:val="36"/>
          <w:szCs w:val="20"/>
          <w:lang w:eastAsia="zh-CN"/>
        </w:rPr>
        <w:t xml:space="preserve"> week</w:t>
      </w:r>
      <w:r>
        <w:rPr>
          <w:rFonts w:ascii="Arial" w:eastAsia="宋体"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 xml:space="preserve">There appears to no concern for this proposal. Thus, the original version is repeated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endorsement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lastRenderedPageBreak/>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 xml:space="preserve">An AGC symbol preceding a SL PRS resource is not considered as part of the SL PRS resource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 xml:space="preserve">For the SL PRS open-loop power control, a UE can be configured to use DL pathloss (between TX UE and </w:t>
            </w:r>
            <w:proofErr w:type="spellStart"/>
            <w:r>
              <w:rPr>
                <w:i/>
                <w:iCs/>
                <w:color w:val="00B0F0"/>
                <w:sz w:val="20"/>
                <w:szCs w:val="20"/>
              </w:rPr>
              <w:t>gNB</w:t>
            </w:r>
            <w:proofErr w:type="spellEnd"/>
            <w:r>
              <w:rPr>
                <w:i/>
                <w:iCs/>
                <w:color w:val="00B0F0"/>
                <w:sz w:val="20"/>
                <w:szCs w:val="20"/>
              </w:rPr>
              <w:t>)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The same principle as for PSSCH power control is applied for deciding which (i.e.,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w:t>
      </w:r>
      <w:r w:rsidR="009567DE">
        <w:rPr>
          <w:rFonts w:ascii="Arial" w:eastAsia="宋体" w:hAnsi="Arial"/>
          <w:sz w:val="36"/>
          <w:szCs w:val="20"/>
          <w:lang w:eastAsia="zh-CN"/>
        </w:rPr>
        <w:t>Tuesday (2</w:t>
      </w:r>
      <w:r w:rsidR="009567DE" w:rsidRPr="009567DE">
        <w:rPr>
          <w:rFonts w:ascii="Arial" w:eastAsia="宋体" w:hAnsi="Arial"/>
          <w:sz w:val="36"/>
          <w:szCs w:val="20"/>
          <w:vertAlign w:val="superscript"/>
          <w:lang w:eastAsia="zh-CN"/>
        </w:rPr>
        <w:t>nd</w:t>
      </w:r>
      <w:r w:rsidR="009567DE">
        <w:rPr>
          <w:rFonts w:ascii="Arial" w:eastAsia="宋体" w:hAnsi="Arial"/>
          <w:sz w:val="36"/>
          <w:szCs w:val="20"/>
          <w:lang w:eastAsia="zh-CN"/>
        </w:rPr>
        <w:t xml:space="preserve"> week)</w:t>
      </w:r>
      <w:r>
        <w:rPr>
          <w:rFonts w:ascii="Arial" w:eastAsia="宋体"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r w:rsidRPr="008B45E6">
        <w:rPr>
          <w:rFonts w:ascii="Times New Roman" w:eastAsia="Calibri" w:hAnsi="Times New Roman" w:cs="Times New Roman"/>
          <w:i/>
          <w:iCs/>
          <w:color w:val="00B0F0"/>
        </w:rPr>
        <w:t>are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lastRenderedPageBreak/>
        <w:t>NOTE: Working assumption to be revisited if only TDM-based multiplexing is agreed to multiplex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宋体" w:hAnsi="Times New Roman" w:cs="Times New Roman"/>
          <w:b/>
          <w:i/>
          <w:u w:val="single"/>
        </w:rPr>
      </w:pPr>
      <w:r w:rsidRPr="00991D8D">
        <w:rPr>
          <w:rFonts w:ascii="Times New Roman" w:eastAsia="宋体"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宋体"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宋体"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宋体"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宋体" w:hAnsi="Times New Roman" w:cs="Times New Roman"/>
          <w:i/>
          <w:iCs/>
          <w:color w:val="00B0F0"/>
        </w:rPr>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991D8D">
        <w:rPr>
          <w:rFonts w:ascii="Times New Roman" w:eastAsia="Calibri" w:hAnsi="Times New Roman" w:cs="Times New Roman"/>
          <w:b/>
          <w:color w:val="00B0F0"/>
        </w:rPr>
        <w:lastRenderedPageBreak/>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dedicated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宋体" w:hAnsi="Times New Roman" w:cs="Times New Roman"/>
        </w:rPr>
      </w:pPr>
      <w:r w:rsidRPr="008B45E6">
        <w:rPr>
          <w:rFonts w:ascii="Times New Roman" w:eastAsia="Calibri" w:hAnsi="Times New Roman" w:cs="Times New Roman"/>
          <w:bCs/>
          <w:i/>
          <w:color w:val="C45911"/>
        </w:rPr>
        <w:t xml:space="preserve">NOTE 1: The above does not imply need for </w:t>
      </w:r>
      <w:proofErr w:type="spellStart"/>
      <w:r w:rsidRPr="008B45E6">
        <w:rPr>
          <w:rFonts w:ascii="Times New Roman" w:eastAsia="Calibri" w:hAnsi="Times New Roman" w:cs="Times New Roman"/>
          <w:bCs/>
          <w:i/>
          <w:color w:val="C45911"/>
        </w:rPr>
        <w:t>signalling</w:t>
      </w:r>
      <w:proofErr w:type="spellEnd"/>
      <w:r w:rsidRPr="008B45E6">
        <w:rPr>
          <w:rFonts w:ascii="Times New Roman" w:eastAsia="Calibri" w:hAnsi="Times New Roman" w:cs="Times New Roman"/>
          <w:bCs/>
          <w:i/>
          <w:color w:val="C45911"/>
        </w:rPr>
        <w:t>/(pre-)configuration of all these parameters.</w:t>
      </w:r>
    </w:p>
    <w:p w14:paraId="299B7881" w14:textId="77777777" w:rsidR="008B45E6" w:rsidRPr="008B45E6" w:rsidRDefault="008B45E6" w:rsidP="008B45E6">
      <w:pPr>
        <w:spacing w:after="160" w:line="259" w:lineRule="auto"/>
        <w:rPr>
          <w:rFonts w:ascii="Times New Roman" w:eastAsia="宋体"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991D8D">
        <w:rPr>
          <w:rFonts w:ascii="Times New Roman" w:eastAsia="宋体"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For a dedicated SL PRS resource pool, options for SL pathloss reference for OLPC for SL PRS are (to be down-selected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宋体"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Other exceptions, if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宋体"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lastRenderedPageBreak/>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accommodate a Tx to Rx switching</w:t>
      </w:r>
      <w:r w:rsidRPr="008B45E6">
        <w:rPr>
          <w:rFonts w:ascii="Times New Roman" w:eastAsia="Calibri" w:hAnsi="Times New Roman" w:cs="Times New Roman"/>
          <w:i/>
          <w:iCs/>
          <w:strike/>
          <w:color w:val="C55A11"/>
        </w:rPr>
        <w:t xml:space="preserve"> at least when the SL PRS resource is not followed by another SL PRS resource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Exceptions, if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宋体"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configured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宋体"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宋体"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宋体" w:hAnsi="Times New Roman" w:cs="Times New Roman"/>
          <w:i/>
          <w:iCs/>
          <w:color w:val="00B0F0"/>
        </w:rPr>
        <w:t xml:space="preserve">bandwidth where the SL PRS bandwidth is provided by higher layers </w:t>
      </w:r>
      <w:r w:rsidRPr="008B45E6">
        <w:rPr>
          <w:rFonts w:ascii="Times New Roman" w:eastAsia="宋体" w:hAnsi="Times New Roman" w:cs="Times New Roman"/>
          <w:i/>
          <w:iCs/>
          <w:strike/>
          <w:color w:val="7030A0"/>
        </w:rPr>
        <w:t>for a transmitting and receiving UE via LLP or SLPP</w:t>
      </w:r>
      <w:r w:rsidRPr="008B45E6">
        <w:rPr>
          <w:rFonts w:ascii="Times New Roman" w:eastAsia="宋体"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w:t>
      </w:r>
      <w:proofErr w:type="spellStart"/>
      <w:r w:rsidRPr="008B45E6">
        <w:rPr>
          <w:rFonts w:ascii="Times New Roman" w:eastAsia="Calibri" w:hAnsi="Times New Roman" w:cs="Times New Roman" w:hint="eastAsia"/>
          <w:bCs/>
          <w:i/>
          <w:color w:val="7030A0"/>
          <w:lang w:eastAsia="zh-CN"/>
        </w:rPr>
        <w:t>sig</w:t>
      </w:r>
      <w:r w:rsidRPr="008B45E6">
        <w:rPr>
          <w:rFonts w:ascii="Times New Roman" w:eastAsia="Calibri" w:hAnsi="Times New Roman" w:cs="Times New Roman"/>
          <w:bCs/>
          <w:i/>
          <w:color w:val="7030A0"/>
          <w:lang w:eastAsia="zh-CN"/>
        </w:rPr>
        <w:t>nalling</w:t>
      </w:r>
      <w:proofErr w:type="spellEnd"/>
      <w:r w:rsidRPr="008B45E6">
        <w:rPr>
          <w:rFonts w:ascii="Times New Roman" w:eastAsia="Calibri" w:hAnsi="Times New Roman" w:cs="Times New Roman"/>
          <w:bCs/>
          <w:i/>
          <w:color w:val="7030A0"/>
          <w:lang w:eastAsia="zh-CN"/>
        </w:rPr>
        <w:t>,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resource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email </w:t>
      </w:r>
      <w:r w:rsidR="001E41E3">
        <w:rPr>
          <w:rFonts w:ascii="Arial" w:eastAsia="宋体" w:hAnsi="Arial"/>
          <w:sz w:val="36"/>
          <w:szCs w:val="20"/>
          <w:lang w:eastAsia="zh-CN"/>
        </w:rPr>
        <w:t>approval</w:t>
      </w:r>
      <w:r>
        <w:rPr>
          <w:rFonts w:ascii="Arial" w:eastAsia="宋体" w:hAnsi="Arial"/>
          <w:sz w:val="36"/>
          <w:szCs w:val="20"/>
          <w:lang w:eastAsia="zh-CN"/>
        </w:rPr>
        <w:t xml:space="preserve"> (</w:t>
      </w:r>
      <w:r w:rsidR="001E41E3">
        <w:rPr>
          <w:rFonts w:ascii="Arial" w:eastAsia="宋体" w:hAnsi="Arial"/>
          <w:sz w:val="36"/>
          <w:szCs w:val="20"/>
          <w:lang w:eastAsia="zh-CN"/>
        </w:rPr>
        <w:t>Tuesday, 2</w:t>
      </w:r>
      <w:r w:rsidR="001E41E3" w:rsidRPr="001E41E3">
        <w:rPr>
          <w:rFonts w:ascii="Arial" w:eastAsia="宋体" w:hAnsi="Arial"/>
          <w:sz w:val="36"/>
          <w:szCs w:val="20"/>
          <w:vertAlign w:val="superscript"/>
          <w:lang w:eastAsia="zh-CN"/>
        </w:rPr>
        <w:t>nd</w:t>
      </w:r>
      <w:r w:rsidR="001E41E3">
        <w:rPr>
          <w:rFonts w:ascii="Arial" w:eastAsia="宋体" w:hAnsi="Arial"/>
          <w:sz w:val="36"/>
          <w:szCs w:val="20"/>
          <w:lang w:eastAsia="zh-CN"/>
        </w:rPr>
        <w:t xml:space="preserve"> week</w:t>
      </w:r>
      <w:r>
        <w:rPr>
          <w:rFonts w:ascii="Arial" w:eastAsia="宋体" w:hAnsi="Arial"/>
          <w:sz w:val="36"/>
          <w:szCs w:val="20"/>
          <w:lang w:eastAsia="zh-CN"/>
        </w:rPr>
        <w:t>)</w:t>
      </w:r>
    </w:p>
    <w:p w14:paraId="0932F8DC" w14:textId="77777777" w:rsidR="00F72A55" w:rsidRDefault="00F72A55" w:rsidP="00F72A55">
      <w:pPr>
        <w:contextualSpacing/>
        <w:rPr>
          <w:rFonts w:eastAsia="宋体"/>
        </w:rPr>
      </w:pPr>
    </w:p>
    <w:p w14:paraId="5129DA1A" w14:textId="77777777" w:rsidR="003544E0" w:rsidRPr="003544E0" w:rsidRDefault="003544E0" w:rsidP="003544E0">
      <w:pPr>
        <w:jc w:val="both"/>
        <w:rPr>
          <w:rFonts w:eastAsia="Calibri" w:cs="Times New Roman"/>
        </w:rPr>
      </w:pPr>
    </w:p>
    <w:tbl>
      <w:tblPr>
        <w:tblStyle w:val="TableGrid7"/>
        <w:tblW w:w="0" w:type="auto"/>
        <w:tblLook w:val="04A0" w:firstRow="1" w:lastRow="0" w:firstColumn="1" w:lastColumn="0" w:noHBand="0" w:noVBand="1"/>
      </w:tblPr>
      <w:tblGrid>
        <w:gridCol w:w="9350"/>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宋体" w:hAnsi="Times New Roman" w:cs="Times New Roman"/>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宋体"/>
                <w:color w:val="00B0F0"/>
                <w:sz w:val="20"/>
                <w:szCs w:val="20"/>
              </w:rPr>
            </w:pPr>
            <w:r w:rsidRPr="003544E0">
              <w:rPr>
                <w:rFonts w:eastAsia="宋体"/>
                <w:color w:val="00B0F0"/>
                <w:sz w:val="20"/>
                <w:szCs w:val="20"/>
              </w:rPr>
              <w:t>[High] FL</w:t>
            </w:r>
            <w:r w:rsidR="00D020F6">
              <w:rPr>
                <w:rFonts w:eastAsia="宋体"/>
                <w:color w:val="00B0F0"/>
                <w:sz w:val="20"/>
                <w:szCs w:val="20"/>
              </w:rPr>
              <w:t>4</w:t>
            </w:r>
            <w:r w:rsidRPr="003544E0">
              <w:rPr>
                <w:rFonts w:eastAsia="宋体"/>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宋体" w:hAnsi="Times New Roman" w:cs="Times New Roman"/>
                <w:i/>
                <w:iCs/>
                <w:color w:val="00B0F0"/>
              </w:rPr>
              <w:t xml:space="preserve">For shared resource pools, </w:t>
            </w:r>
            <w:r w:rsidRPr="003544E0">
              <w:rPr>
                <w:rFonts w:ascii="Times New Roman" w:eastAsia="宋体" w:hAnsi="Times New Roman" w:cs="Times New Roman"/>
                <w:i/>
                <w:iCs/>
                <w:color w:val="00B050"/>
              </w:rPr>
              <w:t>a UE does not map SL-PRS and PSSCH DMRS in the same OFDM symbol(s).</w:t>
            </w:r>
          </w:p>
          <w:p w14:paraId="080869CE" w14:textId="77777777" w:rsidR="003544E0" w:rsidRPr="003544E0" w:rsidRDefault="003544E0" w:rsidP="003544E0">
            <w:pPr>
              <w:suppressAutoHyphens/>
              <w:jc w:val="both"/>
              <w:rPr>
                <w:rFonts w:ascii="Times New Roman" w:eastAsia="宋体"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宋体" w:hAnsi="Times New Roman" w:cs="Times New Roman"/>
                <w:i/>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宋体"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宋体" w:hAnsi="Times New Roman" w:cs="Times New Roman"/>
                <w:i/>
                <w:iCs/>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宋体" w:hAnsi="Times New Roman" w:cs="Times New Roman"/>
                <w:i/>
                <w:iCs/>
                <w:sz w:val="21"/>
                <w:szCs w:val="21"/>
                <w:lang w:eastAsia="zh-CN"/>
              </w:rPr>
            </w:pPr>
            <w:r w:rsidRPr="003544E0">
              <w:rPr>
                <w:rFonts w:ascii="Times New Roman" w:eastAsia="宋体"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(M,N) values within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(M,N)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宋体" w:hAnsi="Times New Roman" w:cs="Times New Roman"/>
                <w:sz w:val="21"/>
                <w:szCs w:val="21"/>
                <w:lang w:eastAsia="zh-CN"/>
              </w:rPr>
            </w:pPr>
          </w:p>
          <w:p w14:paraId="0960B1DA" w14:textId="77777777" w:rsidR="003544E0" w:rsidRPr="003544E0" w:rsidRDefault="003544E0" w:rsidP="003544E0">
            <w:pPr>
              <w:jc w:val="both"/>
              <w:rPr>
                <w:rFonts w:ascii="Times New Roman" w:eastAsia="宋体" w:hAnsi="Times New Roman" w:cs="Times New Roman"/>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等线" w:eastAsia="等线"/>
                <w:sz w:val="21"/>
                <w:szCs w:val="21"/>
                <w:lang w:eastAsia="zh-CN"/>
              </w:rPr>
            </w:pPr>
          </w:p>
          <w:p w14:paraId="081E3968" w14:textId="77777777" w:rsidR="003544E0" w:rsidRPr="003544E0" w:rsidRDefault="003544E0" w:rsidP="003544E0">
            <w:pPr>
              <w:jc w:val="both"/>
              <w:rPr>
                <w:rFonts w:ascii="等线" w:eastAsia="等线"/>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等线" w:eastAsia="等线"/>
          <w:sz w:val="21"/>
          <w:szCs w:val="21"/>
          <w:lang w:eastAsia="zh-CN"/>
        </w:rPr>
      </w:pPr>
    </w:p>
    <w:tbl>
      <w:tblPr>
        <w:tblStyle w:val="TableGrid7"/>
        <w:tblW w:w="0" w:type="auto"/>
        <w:tblLook w:val="04A0" w:firstRow="1" w:lastRow="0" w:firstColumn="1" w:lastColumn="0" w:noHBand="0" w:noVBand="1"/>
      </w:tblPr>
      <w:tblGrid>
        <w:gridCol w:w="9350"/>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等线" w:eastAsia="等线"/>
                <w:sz w:val="21"/>
                <w:szCs w:val="21"/>
                <w:lang w:eastAsia="zh-CN"/>
              </w:rPr>
            </w:pPr>
          </w:p>
          <w:p w14:paraId="7DE9DBF6" w14:textId="77777777" w:rsidR="003544E0" w:rsidRPr="003544E0" w:rsidRDefault="003544E0" w:rsidP="003544E0">
            <w:pPr>
              <w:jc w:val="both"/>
              <w:rPr>
                <w:rFonts w:ascii="等线" w:eastAsia="等线"/>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宋体"/>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w:t>
      </w:r>
      <w:r w:rsidR="00143073">
        <w:rPr>
          <w:rFonts w:ascii="Arial" w:eastAsia="宋体"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shared resource pool</w:t>
      </w:r>
      <w:r w:rsidRPr="00BF413F">
        <w:rPr>
          <w:rFonts w:ascii="Times New Roman" w:hAnsi="Times New Roman" w:cs="Times New Roman"/>
          <w:strike/>
          <w:color w:val="C00000"/>
          <w:sz w:val="20"/>
          <w:szCs w:val="20"/>
          <w:lang w:eastAsia="zh-CN"/>
        </w:rPr>
        <w:t>s</w:t>
      </w:r>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SL PRS open-loop power control, a UE can be configured to use DL pathloss (between TX UE and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5" w:name="_Ref100000591"/>
      <w:bookmarkEnd w:id="15"/>
      <w:r>
        <w:t>RP-223549, “New WID on Expanded and Improved NR Positioning”, Intel Corporation, CATT, Ericsson, December 2022</w:t>
      </w:r>
    </w:p>
    <w:p w14:paraId="2BB20256" w14:textId="77777777" w:rsidR="006C3DDC" w:rsidRDefault="00143073">
      <w:pPr>
        <w:numPr>
          <w:ilvl w:val="0"/>
          <w:numId w:val="58"/>
        </w:numPr>
      </w:pPr>
      <w:bookmarkStart w:id="16" w:name="_Ref1000005911"/>
      <w:bookmarkStart w:id="17" w:name="_Ref125183189"/>
      <w:bookmarkEnd w:id="16"/>
      <w:r>
        <w:t>TR 38.859, “Study on expanded and improved NR positioning (Release 18)”, December 2022</w:t>
      </w:r>
      <w:bookmarkEnd w:id="17"/>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 xml:space="preserve">Huawei, </w:t>
      </w:r>
      <w:proofErr w:type="spellStart"/>
      <w:r>
        <w:t>HiSilicon</w:t>
      </w:r>
      <w:proofErr w:type="spellEnd"/>
    </w:p>
    <w:p w14:paraId="2BB2025B" w14:textId="77777777" w:rsidR="006C3DDC" w:rsidRDefault="00143073">
      <w:pPr>
        <w:numPr>
          <w:ilvl w:val="0"/>
          <w:numId w:val="58"/>
        </w:numPr>
      </w:pPr>
      <w:r>
        <w:t>R1-2302388</w:t>
      </w:r>
      <w:r>
        <w:tab/>
        <w:t xml:space="preserve">On </w:t>
      </w:r>
      <w:proofErr w:type="spellStart"/>
      <w:r>
        <w:t>sidelink</w:t>
      </w:r>
      <w:proofErr w:type="spellEnd"/>
      <w:r>
        <w:t xml:space="preserve"> positioning reference signal transmission coordination</w:t>
      </w:r>
      <w:r>
        <w:tab/>
        <w:t>Continental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r>
      <w:proofErr w:type="spellStart"/>
      <w:r>
        <w:t>Spreadtrum</w:t>
      </w:r>
      <w:proofErr w:type="spellEnd"/>
      <w:r>
        <w:t xml:space="preserve">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 xml:space="preserve">Discussion on </w:t>
      </w:r>
      <w:proofErr w:type="spellStart"/>
      <w:r>
        <w:t>sidelink</w:t>
      </w:r>
      <w:proofErr w:type="spellEnd"/>
      <w:r>
        <w:t xml:space="preserve"> positioning reference signal</w:t>
      </w:r>
      <w:r>
        <w:tab/>
      </w:r>
      <w:proofErr w:type="spellStart"/>
      <w:r>
        <w:t>xiaomi</w:t>
      </w:r>
      <w:proofErr w:type="spellEnd"/>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Fraunhofer HHI</w:t>
      </w:r>
    </w:p>
    <w:p w14:paraId="2BB2026E" w14:textId="77777777" w:rsidR="006C3DDC" w:rsidRDefault="00143073">
      <w:pPr>
        <w:numPr>
          <w:ilvl w:val="0"/>
          <w:numId w:val="58"/>
        </w:numPr>
      </w:pPr>
      <w:r>
        <w:t>R1-2303443</w:t>
      </w:r>
      <w:r>
        <w:tab/>
        <w:t>SL-PRS design and power control for SL-PRS</w:t>
      </w:r>
      <w:r>
        <w:tab/>
      </w:r>
      <w:proofErr w:type="spellStart"/>
      <w:r>
        <w:t>InterDigital</w:t>
      </w:r>
      <w:proofErr w:type="spellEnd"/>
      <w:r>
        <w:t>,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 xml:space="preserve">Discussion on </w:t>
      </w:r>
      <w:proofErr w:type="spellStart"/>
      <w:r>
        <w:t>sidelink</w:t>
      </w:r>
      <w:proofErr w:type="spellEnd"/>
      <w:r>
        <w:t xml:space="preserve"> positioning reference signal</w:t>
      </w:r>
      <w:r>
        <w:tab/>
      </w:r>
      <w:proofErr w:type="spellStart"/>
      <w:r>
        <w:t>ASUSTeK</w:t>
      </w:r>
      <w:proofErr w:type="spellEnd"/>
    </w:p>
    <w:p w14:paraId="2BB20274" w14:textId="77777777" w:rsidR="006C3DDC" w:rsidRDefault="00143073">
      <w:pPr>
        <w:numPr>
          <w:ilvl w:val="0"/>
          <w:numId w:val="58"/>
        </w:numPr>
      </w:pPr>
      <w:r>
        <w:t>R1-2303837</w:t>
      </w:r>
      <w:r>
        <w:tab/>
        <w:t xml:space="preserve">Reference signal design for </w:t>
      </w:r>
      <w:proofErr w:type="spellStart"/>
      <w:r>
        <w:t>sidelink</w:t>
      </w:r>
      <w:proofErr w:type="spellEnd"/>
      <w:r>
        <w:t xml:space="preserve">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Electronics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r>
      <w:proofErr w:type="spellStart"/>
      <w:r>
        <w:t>InterDigital</w:t>
      </w:r>
      <w:proofErr w:type="spellEnd"/>
      <w:r>
        <w:t>, Inc.</w:t>
      </w:r>
    </w:p>
    <w:sectPr w:rsidR="006C3DDC">
      <w:footerReference w:type="default" r:id="rId18"/>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8136" w14:textId="77777777" w:rsidR="00AF7498" w:rsidRDefault="00AF7498">
      <w:r>
        <w:separator/>
      </w:r>
    </w:p>
  </w:endnote>
  <w:endnote w:type="continuationSeparator" w:id="0">
    <w:p w14:paraId="39D70CD5" w14:textId="77777777" w:rsidR="00AF7498" w:rsidRDefault="00AF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swiss"/>
    <w:pitch w:val="default"/>
    <w:sig w:usb0="00000000" w:usb1="00000000" w:usb2="00000021" w:usb3="00000000" w:csb0="000001BF" w:csb1="00000000"/>
  </w:font>
  <w:font w:name="Noto Sans CJK SC">
    <w:altName w:val="SimSu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Mangal">
    <w:panose1 w:val="00000400000000000000"/>
    <w:charset w:val="00"/>
    <w:family w:val="roman"/>
    <w:pitch w:val="variable"/>
    <w:sig w:usb0="00002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0283" w14:textId="72C56EDA" w:rsidR="007737CF" w:rsidRDefault="007737CF">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0A7674">
      <w:rPr>
        <w:b/>
        <w:bCs/>
        <w:noProof/>
        <w:sz w:val="24"/>
        <w:szCs w:val="24"/>
      </w:rPr>
      <w:t>91</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0A7674">
      <w:rPr>
        <w:b/>
        <w:bCs/>
        <w:noProof/>
        <w:sz w:val="24"/>
        <w:szCs w:val="24"/>
      </w:rPr>
      <w:t>142</w:t>
    </w:r>
    <w:r>
      <w:rPr>
        <w:b/>
        <w:bCs/>
        <w:sz w:val="24"/>
        <w:szCs w:val="24"/>
      </w:rPr>
      <w:fldChar w:fldCharType="end"/>
    </w:r>
  </w:p>
  <w:p w14:paraId="2BB20284" w14:textId="77777777" w:rsidR="007737CF" w:rsidRDefault="007737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2627" w14:textId="77777777" w:rsidR="00AF7498" w:rsidRDefault="00AF7498">
      <w:r>
        <w:separator/>
      </w:r>
    </w:p>
  </w:footnote>
  <w:footnote w:type="continuationSeparator" w:id="0">
    <w:p w14:paraId="7C2550B0" w14:textId="77777777" w:rsidR="00AF7498" w:rsidRDefault="00AF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15:restartNumberingAfterBreak="0">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15:restartNumberingAfterBreak="0">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15:restartNumberingAfterBreak="0">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15:restartNumberingAfterBreak="0">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15:restartNumberingAfterBreak="0">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15:restartNumberingAfterBreak="0">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15:restartNumberingAfterBreak="0">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15:restartNumberingAfterBreak="0">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15:restartNumberingAfterBreak="0">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15:restartNumberingAfterBreak="0">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15:restartNumberingAfterBreak="0">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15:restartNumberingAfterBreak="0">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1" w15:restartNumberingAfterBreak="0">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15:restartNumberingAfterBreak="0">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15:restartNumberingAfterBreak="0">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15:restartNumberingAfterBreak="0">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15:restartNumberingAfterBreak="0">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15:restartNumberingAfterBreak="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15:restartNumberingAfterBreak="0">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15:restartNumberingAfterBreak="0">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15:restartNumberingAfterBreak="0">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15:restartNumberingAfterBreak="0">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15:restartNumberingAfterBreak="0">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15:restartNumberingAfterBreak="0">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0"/>
  </w:num>
  <w:num w:numId="2">
    <w:abstractNumId w:val="13"/>
  </w:num>
  <w:num w:numId="3">
    <w:abstractNumId w:val="14"/>
  </w:num>
  <w:num w:numId="4">
    <w:abstractNumId w:val="42"/>
  </w:num>
  <w:num w:numId="5">
    <w:abstractNumId w:val="6"/>
  </w:num>
  <w:num w:numId="6">
    <w:abstractNumId w:val="56"/>
  </w:num>
  <w:num w:numId="7">
    <w:abstractNumId w:val="36"/>
  </w:num>
  <w:num w:numId="8">
    <w:abstractNumId w:val="15"/>
  </w:num>
  <w:num w:numId="9">
    <w:abstractNumId w:val="57"/>
  </w:num>
  <w:num w:numId="10">
    <w:abstractNumId w:val="17"/>
  </w:num>
  <w:num w:numId="11">
    <w:abstractNumId w:val="31"/>
  </w:num>
  <w:num w:numId="12">
    <w:abstractNumId w:val="48"/>
  </w:num>
  <w:num w:numId="13">
    <w:abstractNumId w:val="4"/>
  </w:num>
  <w:num w:numId="14">
    <w:abstractNumId w:val="38"/>
  </w:num>
  <w:num w:numId="15">
    <w:abstractNumId w:val="34"/>
  </w:num>
  <w:num w:numId="16">
    <w:abstractNumId w:val="16"/>
  </w:num>
  <w:num w:numId="17">
    <w:abstractNumId w:val="30"/>
  </w:num>
  <w:num w:numId="18">
    <w:abstractNumId w:val="54"/>
  </w:num>
  <w:num w:numId="19">
    <w:abstractNumId w:val="25"/>
  </w:num>
  <w:num w:numId="20">
    <w:abstractNumId w:val="20"/>
  </w:num>
  <w:num w:numId="21">
    <w:abstractNumId w:val="58"/>
  </w:num>
  <w:num w:numId="22">
    <w:abstractNumId w:val="18"/>
  </w:num>
  <w:num w:numId="23">
    <w:abstractNumId w:val="55"/>
  </w:num>
  <w:num w:numId="24">
    <w:abstractNumId w:val="49"/>
  </w:num>
  <w:num w:numId="25">
    <w:abstractNumId w:val="59"/>
  </w:num>
  <w:num w:numId="26">
    <w:abstractNumId w:val="29"/>
  </w:num>
  <w:num w:numId="27">
    <w:abstractNumId w:val="35"/>
  </w:num>
  <w:num w:numId="28">
    <w:abstractNumId w:val="26"/>
  </w:num>
  <w:num w:numId="29">
    <w:abstractNumId w:val="50"/>
  </w:num>
  <w:num w:numId="30">
    <w:abstractNumId w:val="33"/>
  </w:num>
  <w:num w:numId="31">
    <w:abstractNumId w:val="8"/>
  </w:num>
  <w:num w:numId="32">
    <w:abstractNumId w:val="19"/>
  </w:num>
  <w:num w:numId="33">
    <w:abstractNumId w:val="21"/>
  </w:num>
  <w:num w:numId="34">
    <w:abstractNumId w:val="45"/>
  </w:num>
  <w:num w:numId="35">
    <w:abstractNumId w:val="5"/>
  </w:num>
  <w:num w:numId="36">
    <w:abstractNumId w:val="23"/>
  </w:num>
  <w:num w:numId="37">
    <w:abstractNumId w:val="43"/>
  </w:num>
  <w:num w:numId="38">
    <w:abstractNumId w:val="1"/>
  </w:num>
  <w:num w:numId="39">
    <w:abstractNumId w:val="41"/>
  </w:num>
  <w:num w:numId="40">
    <w:abstractNumId w:val="12"/>
  </w:num>
  <w:num w:numId="41">
    <w:abstractNumId w:val="39"/>
  </w:num>
  <w:num w:numId="42">
    <w:abstractNumId w:val="51"/>
  </w:num>
  <w:num w:numId="43">
    <w:abstractNumId w:val="10"/>
  </w:num>
  <w:num w:numId="44">
    <w:abstractNumId w:val="37"/>
  </w:num>
  <w:num w:numId="45">
    <w:abstractNumId w:val="24"/>
  </w:num>
  <w:num w:numId="46">
    <w:abstractNumId w:val="27"/>
  </w:num>
  <w:num w:numId="47">
    <w:abstractNumId w:val="47"/>
  </w:num>
  <w:num w:numId="48">
    <w:abstractNumId w:val="22"/>
  </w:num>
  <w:num w:numId="49">
    <w:abstractNumId w:val="3"/>
  </w:num>
  <w:num w:numId="50">
    <w:abstractNumId w:val="46"/>
  </w:num>
  <w:num w:numId="51">
    <w:abstractNumId w:val="28"/>
  </w:num>
  <w:num w:numId="52">
    <w:abstractNumId w:val="11"/>
  </w:num>
  <w:num w:numId="53">
    <w:abstractNumId w:val="32"/>
  </w:num>
  <w:num w:numId="54">
    <w:abstractNumId w:val="52"/>
  </w:num>
  <w:num w:numId="55">
    <w:abstractNumId w:val="2"/>
  </w:num>
  <w:num w:numId="56">
    <w:abstractNumId w:val="0"/>
  </w:num>
  <w:num w:numId="57">
    <w:abstractNumId w:val="53"/>
  </w:num>
  <w:num w:numId="58">
    <w:abstractNumId w:val="44"/>
  </w:num>
  <w:num w:numId="59">
    <w:abstractNumId w:val="9"/>
  </w:num>
  <w:num w:numId="60">
    <w:abstractNumId w:val="23"/>
  </w:num>
  <w:num w:numId="61">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463C"/>
    <w:rsid w:val="00005920"/>
    <w:rsid w:val="0001160B"/>
    <w:rsid w:val="00012308"/>
    <w:rsid w:val="00013848"/>
    <w:rsid w:val="00013F74"/>
    <w:rsid w:val="00015BE0"/>
    <w:rsid w:val="00015EFC"/>
    <w:rsid w:val="000160CE"/>
    <w:rsid w:val="0002210B"/>
    <w:rsid w:val="000229BC"/>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4FAB"/>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A7674"/>
    <w:rsid w:val="000B147E"/>
    <w:rsid w:val="000B2FF1"/>
    <w:rsid w:val="000B32F9"/>
    <w:rsid w:val="000B3716"/>
    <w:rsid w:val="000B653A"/>
    <w:rsid w:val="000B6D42"/>
    <w:rsid w:val="000B704D"/>
    <w:rsid w:val="000C00CC"/>
    <w:rsid w:val="000C01C3"/>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55EF"/>
    <w:rsid w:val="00127AE0"/>
    <w:rsid w:val="00127CF1"/>
    <w:rsid w:val="00130E0D"/>
    <w:rsid w:val="00131317"/>
    <w:rsid w:val="00131E81"/>
    <w:rsid w:val="00132895"/>
    <w:rsid w:val="001336CA"/>
    <w:rsid w:val="0013373F"/>
    <w:rsid w:val="00133ECF"/>
    <w:rsid w:val="0013625E"/>
    <w:rsid w:val="001378BD"/>
    <w:rsid w:val="00143073"/>
    <w:rsid w:val="00146592"/>
    <w:rsid w:val="00146F27"/>
    <w:rsid w:val="0015330F"/>
    <w:rsid w:val="00153578"/>
    <w:rsid w:val="0015609B"/>
    <w:rsid w:val="001565F1"/>
    <w:rsid w:val="001578A8"/>
    <w:rsid w:val="001603CC"/>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959"/>
    <w:rsid w:val="00193FBB"/>
    <w:rsid w:val="00196BAB"/>
    <w:rsid w:val="001A183C"/>
    <w:rsid w:val="001A2B23"/>
    <w:rsid w:val="001A36FD"/>
    <w:rsid w:val="001A3B41"/>
    <w:rsid w:val="001A66B3"/>
    <w:rsid w:val="001A7D5D"/>
    <w:rsid w:val="001B3127"/>
    <w:rsid w:val="001B3A36"/>
    <w:rsid w:val="001B61AD"/>
    <w:rsid w:val="001B7748"/>
    <w:rsid w:val="001C0748"/>
    <w:rsid w:val="001C1DCF"/>
    <w:rsid w:val="001C7683"/>
    <w:rsid w:val="001D1F7A"/>
    <w:rsid w:val="001D2D1D"/>
    <w:rsid w:val="001D6B20"/>
    <w:rsid w:val="001E276E"/>
    <w:rsid w:val="001E3C92"/>
    <w:rsid w:val="001E41E3"/>
    <w:rsid w:val="001E52D9"/>
    <w:rsid w:val="001E6293"/>
    <w:rsid w:val="001E72C0"/>
    <w:rsid w:val="001F0254"/>
    <w:rsid w:val="001F1B22"/>
    <w:rsid w:val="0020165E"/>
    <w:rsid w:val="00202F3D"/>
    <w:rsid w:val="00203145"/>
    <w:rsid w:val="00207C06"/>
    <w:rsid w:val="00207F05"/>
    <w:rsid w:val="002127D1"/>
    <w:rsid w:val="00212D09"/>
    <w:rsid w:val="00216691"/>
    <w:rsid w:val="0022352D"/>
    <w:rsid w:val="00224AA2"/>
    <w:rsid w:val="00226042"/>
    <w:rsid w:val="00227FE0"/>
    <w:rsid w:val="00231D93"/>
    <w:rsid w:val="00234A4F"/>
    <w:rsid w:val="00234D64"/>
    <w:rsid w:val="002367E9"/>
    <w:rsid w:val="0023728C"/>
    <w:rsid w:val="00237642"/>
    <w:rsid w:val="0023787F"/>
    <w:rsid w:val="00237D88"/>
    <w:rsid w:val="00240980"/>
    <w:rsid w:val="0024466E"/>
    <w:rsid w:val="00245CAD"/>
    <w:rsid w:val="00246086"/>
    <w:rsid w:val="00250D7D"/>
    <w:rsid w:val="0025608B"/>
    <w:rsid w:val="002567A6"/>
    <w:rsid w:val="002621BB"/>
    <w:rsid w:val="00263543"/>
    <w:rsid w:val="00265207"/>
    <w:rsid w:val="00271FCB"/>
    <w:rsid w:val="00275350"/>
    <w:rsid w:val="00275C29"/>
    <w:rsid w:val="00277992"/>
    <w:rsid w:val="00280AEE"/>
    <w:rsid w:val="0028264A"/>
    <w:rsid w:val="00282BBC"/>
    <w:rsid w:val="00282C80"/>
    <w:rsid w:val="00283A9E"/>
    <w:rsid w:val="002853A8"/>
    <w:rsid w:val="00285457"/>
    <w:rsid w:val="0029064F"/>
    <w:rsid w:val="00293A5F"/>
    <w:rsid w:val="002A095E"/>
    <w:rsid w:val="002A09F8"/>
    <w:rsid w:val="002A1369"/>
    <w:rsid w:val="002A29B9"/>
    <w:rsid w:val="002A53A2"/>
    <w:rsid w:val="002B22AC"/>
    <w:rsid w:val="002B2AEB"/>
    <w:rsid w:val="002B2F36"/>
    <w:rsid w:val="002B41F4"/>
    <w:rsid w:val="002B5A8E"/>
    <w:rsid w:val="002B5B7B"/>
    <w:rsid w:val="002B60AA"/>
    <w:rsid w:val="002B69D0"/>
    <w:rsid w:val="002B6A1B"/>
    <w:rsid w:val="002B6BD7"/>
    <w:rsid w:val="002C1443"/>
    <w:rsid w:val="002C2DBC"/>
    <w:rsid w:val="002C39D5"/>
    <w:rsid w:val="002C4EF4"/>
    <w:rsid w:val="002C61CC"/>
    <w:rsid w:val="002C72A9"/>
    <w:rsid w:val="002D51F6"/>
    <w:rsid w:val="002E0046"/>
    <w:rsid w:val="002E016D"/>
    <w:rsid w:val="002E6FFD"/>
    <w:rsid w:val="002E71CA"/>
    <w:rsid w:val="002F2F54"/>
    <w:rsid w:val="002F570E"/>
    <w:rsid w:val="002F5E51"/>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351E"/>
    <w:rsid w:val="003855EC"/>
    <w:rsid w:val="003868E5"/>
    <w:rsid w:val="00387495"/>
    <w:rsid w:val="00391632"/>
    <w:rsid w:val="003954EC"/>
    <w:rsid w:val="0039580E"/>
    <w:rsid w:val="003A1429"/>
    <w:rsid w:val="003A3199"/>
    <w:rsid w:val="003A33BA"/>
    <w:rsid w:val="003B1020"/>
    <w:rsid w:val="003B2E5D"/>
    <w:rsid w:val="003B3A61"/>
    <w:rsid w:val="003B5C66"/>
    <w:rsid w:val="003C03A4"/>
    <w:rsid w:val="003C1B9A"/>
    <w:rsid w:val="003C28F6"/>
    <w:rsid w:val="003C46AB"/>
    <w:rsid w:val="003D593A"/>
    <w:rsid w:val="003D74D5"/>
    <w:rsid w:val="003E5521"/>
    <w:rsid w:val="003E695C"/>
    <w:rsid w:val="003F1130"/>
    <w:rsid w:val="003F11A9"/>
    <w:rsid w:val="003F4C15"/>
    <w:rsid w:val="00401183"/>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979"/>
    <w:rsid w:val="00437C15"/>
    <w:rsid w:val="00437F67"/>
    <w:rsid w:val="0044139C"/>
    <w:rsid w:val="00444534"/>
    <w:rsid w:val="00446F0C"/>
    <w:rsid w:val="004476BA"/>
    <w:rsid w:val="004534DC"/>
    <w:rsid w:val="0046159E"/>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48D5"/>
    <w:rsid w:val="004C65A2"/>
    <w:rsid w:val="004C7A48"/>
    <w:rsid w:val="004D0FAE"/>
    <w:rsid w:val="004E3324"/>
    <w:rsid w:val="004E5CF2"/>
    <w:rsid w:val="004E5F3A"/>
    <w:rsid w:val="004E62CD"/>
    <w:rsid w:val="004E6F28"/>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874"/>
    <w:rsid w:val="00546F61"/>
    <w:rsid w:val="0055237A"/>
    <w:rsid w:val="00552D28"/>
    <w:rsid w:val="0055755A"/>
    <w:rsid w:val="00561BB9"/>
    <w:rsid w:val="005636E0"/>
    <w:rsid w:val="00564233"/>
    <w:rsid w:val="00564939"/>
    <w:rsid w:val="0056690D"/>
    <w:rsid w:val="00570630"/>
    <w:rsid w:val="005721DF"/>
    <w:rsid w:val="005739F7"/>
    <w:rsid w:val="0057529E"/>
    <w:rsid w:val="005756DF"/>
    <w:rsid w:val="00576E22"/>
    <w:rsid w:val="00580BC9"/>
    <w:rsid w:val="005864AF"/>
    <w:rsid w:val="005904F0"/>
    <w:rsid w:val="005908A1"/>
    <w:rsid w:val="00590BF2"/>
    <w:rsid w:val="00591479"/>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0DAB"/>
    <w:rsid w:val="005F2736"/>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05E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A61"/>
    <w:rsid w:val="006A6FAB"/>
    <w:rsid w:val="006B1E7C"/>
    <w:rsid w:val="006B36AC"/>
    <w:rsid w:val="006B5189"/>
    <w:rsid w:val="006B5AA7"/>
    <w:rsid w:val="006C0A26"/>
    <w:rsid w:val="006C0E04"/>
    <w:rsid w:val="006C1730"/>
    <w:rsid w:val="006C18FB"/>
    <w:rsid w:val="006C3DDC"/>
    <w:rsid w:val="006C739A"/>
    <w:rsid w:val="006D085D"/>
    <w:rsid w:val="006D377A"/>
    <w:rsid w:val="006D428E"/>
    <w:rsid w:val="006D5251"/>
    <w:rsid w:val="006D5D89"/>
    <w:rsid w:val="006E046C"/>
    <w:rsid w:val="006E4715"/>
    <w:rsid w:val="006F0170"/>
    <w:rsid w:val="006F5805"/>
    <w:rsid w:val="006F59BC"/>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2214"/>
    <w:rsid w:val="007443F7"/>
    <w:rsid w:val="00744CD1"/>
    <w:rsid w:val="00744E1D"/>
    <w:rsid w:val="00745E7E"/>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37CF"/>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017C"/>
    <w:rsid w:val="007D3639"/>
    <w:rsid w:val="007D45A0"/>
    <w:rsid w:val="007D5B63"/>
    <w:rsid w:val="007D6139"/>
    <w:rsid w:val="007E0D70"/>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252"/>
    <w:rsid w:val="00816A83"/>
    <w:rsid w:val="00816D66"/>
    <w:rsid w:val="00817CA8"/>
    <w:rsid w:val="00817F4B"/>
    <w:rsid w:val="00821FE9"/>
    <w:rsid w:val="00822CBD"/>
    <w:rsid w:val="0082373B"/>
    <w:rsid w:val="00824F28"/>
    <w:rsid w:val="00825791"/>
    <w:rsid w:val="008268A2"/>
    <w:rsid w:val="00832DE6"/>
    <w:rsid w:val="008371D1"/>
    <w:rsid w:val="00840CCB"/>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751B3"/>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07B9"/>
    <w:rsid w:val="008F1721"/>
    <w:rsid w:val="008F1D49"/>
    <w:rsid w:val="008F54D9"/>
    <w:rsid w:val="008F55F9"/>
    <w:rsid w:val="00900F32"/>
    <w:rsid w:val="009013A6"/>
    <w:rsid w:val="00901939"/>
    <w:rsid w:val="009025A8"/>
    <w:rsid w:val="009062BB"/>
    <w:rsid w:val="00910E96"/>
    <w:rsid w:val="0091704C"/>
    <w:rsid w:val="009174E7"/>
    <w:rsid w:val="00921080"/>
    <w:rsid w:val="00922F7F"/>
    <w:rsid w:val="00923EED"/>
    <w:rsid w:val="009245E6"/>
    <w:rsid w:val="00930023"/>
    <w:rsid w:val="009305A0"/>
    <w:rsid w:val="00930DA5"/>
    <w:rsid w:val="0093100D"/>
    <w:rsid w:val="00933A24"/>
    <w:rsid w:val="00936242"/>
    <w:rsid w:val="009428A3"/>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D8D"/>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2AA2"/>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AC4"/>
    <w:rsid w:val="009F3C36"/>
    <w:rsid w:val="009F48FD"/>
    <w:rsid w:val="00A001F3"/>
    <w:rsid w:val="00A02E6B"/>
    <w:rsid w:val="00A03568"/>
    <w:rsid w:val="00A11C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56F7"/>
    <w:rsid w:val="00A3614F"/>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84DD1"/>
    <w:rsid w:val="00A9225C"/>
    <w:rsid w:val="00A93785"/>
    <w:rsid w:val="00A97398"/>
    <w:rsid w:val="00AA074C"/>
    <w:rsid w:val="00AA44FE"/>
    <w:rsid w:val="00AA45EE"/>
    <w:rsid w:val="00AA6E71"/>
    <w:rsid w:val="00AB7236"/>
    <w:rsid w:val="00AC035F"/>
    <w:rsid w:val="00AC32F5"/>
    <w:rsid w:val="00AC3DB2"/>
    <w:rsid w:val="00AC7C4C"/>
    <w:rsid w:val="00AD0FEF"/>
    <w:rsid w:val="00AD3316"/>
    <w:rsid w:val="00AD6BEA"/>
    <w:rsid w:val="00AD6CAA"/>
    <w:rsid w:val="00AD718D"/>
    <w:rsid w:val="00AF4BD8"/>
    <w:rsid w:val="00AF564C"/>
    <w:rsid w:val="00AF73E1"/>
    <w:rsid w:val="00AF7498"/>
    <w:rsid w:val="00B026A5"/>
    <w:rsid w:val="00B040BC"/>
    <w:rsid w:val="00B11E68"/>
    <w:rsid w:val="00B12573"/>
    <w:rsid w:val="00B13277"/>
    <w:rsid w:val="00B1364A"/>
    <w:rsid w:val="00B1624E"/>
    <w:rsid w:val="00B16AE6"/>
    <w:rsid w:val="00B205B0"/>
    <w:rsid w:val="00B20D65"/>
    <w:rsid w:val="00B213FE"/>
    <w:rsid w:val="00B22FB7"/>
    <w:rsid w:val="00B25BC5"/>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72B"/>
    <w:rsid w:val="00B87F29"/>
    <w:rsid w:val="00B91088"/>
    <w:rsid w:val="00B913C4"/>
    <w:rsid w:val="00B91B6A"/>
    <w:rsid w:val="00B94B2F"/>
    <w:rsid w:val="00B964E4"/>
    <w:rsid w:val="00BA1423"/>
    <w:rsid w:val="00BA29AC"/>
    <w:rsid w:val="00BA5392"/>
    <w:rsid w:val="00BA728D"/>
    <w:rsid w:val="00BB74A1"/>
    <w:rsid w:val="00BC2CF1"/>
    <w:rsid w:val="00BC2F8E"/>
    <w:rsid w:val="00BC3418"/>
    <w:rsid w:val="00BC44D2"/>
    <w:rsid w:val="00BD0634"/>
    <w:rsid w:val="00BD2114"/>
    <w:rsid w:val="00BD2192"/>
    <w:rsid w:val="00BD3996"/>
    <w:rsid w:val="00BD5FB8"/>
    <w:rsid w:val="00BE1C45"/>
    <w:rsid w:val="00BE1CF9"/>
    <w:rsid w:val="00BE2EC9"/>
    <w:rsid w:val="00BE51F3"/>
    <w:rsid w:val="00BE58D7"/>
    <w:rsid w:val="00BE6B94"/>
    <w:rsid w:val="00BF2A89"/>
    <w:rsid w:val="00BF413F"/>
    <w:rsid w:val="00BF5547"/>
    <w:rsid w:val="00BF6149"/>
    <w:rsid w:val="00BF7D62"/>
    <w:rsid w:val="00C004D0"/>
    <w:rsid w:val="00C03E25"/>
    <w:rsid w:val="00C0538E"/>
    <w:rsid w:val="00C10925"/>
    <w:rsid w:val="00C136BE"/>
    <w:rsid w:val="00C14F6E"/>
    <w:rsid w:val="00C21C9D"/>
    <w:rsid w:val="00C233E2"/>
    <w:rsid w:val="00C24AF8"/>
    <w:rsid w:val="00C24FD1"/>
    <w:rsid w:val="00C26657"/>
    <w:rsid w:val="00C307A6"/>
    <w:rsid w:val="00C324E4"/>
    <w:rsid w:val="00C33953"/>
    <w:rsid w:val="00C37FCA"/>
    <w:rsid w:val="00C42D65"/>
    <w:rsid w:val="00C43091"/>
    <w:rsid w:val="00C4619A"/>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104F"/>
    <w:rsid w:val="00C95BB6"/>
    <w:rsid w:val="00C960BB"/>
    <w:rsid w:val="00C963B3"/>
    <w:rsid w:val="00CA141D"/>
    <w:rsid w:val="00CA5E8F"/>
    <w:rsid w:val="00CB0215"/>
    <w:rsid w:val="00CB1516"/>
    <w:rsid w:val="00CB27A9"/>
    <w:rsid w:val="00CB465C"/>
    <w:rsid w:val="00CB4B85"/>
    <w:rsid w:val="00CB51D5"/>
    <w:rsid w:val="00CB5D89"/>
    <w:rsid w:val="00CC314E"/>
    <w:rsid w:val="00CC351D"/>
    <w:rsid w:val="00CC4694"/>
    <w:rsid w:val="00CC63F7"/>
    <w:rsid w:val="00CD11B3"/>
    <w:rsid w:val="00CD28D5"/>
    <w:rsid w:val="00CD3052"/>
    <w:rsid w:val="00CD39A0"/>
    <w:rsid w:val="00CD579B"/>
    <w:rsid w:val="00CE2311"/>
    <w:rsid w:val="00CE3F22"/>
    <w:rsid w:val="00CE4228"/>
    <w:rsid w:val="00CE624F"/>
    <w:rsid w:val="00CF1455"/>
    <w:rsid w:val="00CF4C1A"/>
    <w:rsid w:val="00CF56D7"/>
    <w:rsid w:val="00D007AA"/>
    <w:rsid w:val="00D020F6"/>
    <w:rsid w:val="00D066C0"/>
    <w:rsid w:val="00D06D47"/>
    <w:rsid w:val="00D071AB"/>
    <w:rsid w:val="00D11577"/>
    <w:rsid w:val="00D121D0"/>
    <w:rsid w:val="00D15930"/>
    <w:rsid w:val="00D1639B"/>
    <w:rsid w:val="00D163E2"/>
    <w:rsid w:val="00D20787"/>
    <w:rsid w:val="00D24A43"/>
    <w:rsid w:val="00D25EB8"/>
    <w:rsid w:val="00D27E20"/>
    <w:rsid w:val="00D308B4"/>
    <w:rsid w:val="00D32668"/>
    <w:rsid w:val="00D32F8D"/>
    <w:rsid w:val="00D34138"/>
    <w:rsid w:val="00D3606C"/>
    <w:rsid w:val="00D362F0"/>
    <w:rsid w:val="00D3724E"/>
    <w:rsid w:val="00D40D52"/>
    <w:rsid w:val="00D41865"/>
    <w:rsid w:val="00D43C45"/>
    <w:rsid w:val="00D43DF1"/>
    <w:rsid w:val="00D448E8"/>
    <w:rsid w:val="00D4633D"/>
    <w:rsid w:val="00D465DC"/>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868E8"/>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3E00"/>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0647"/>
    <w:rsid w:val="00E3126A"/>
    <w:rsid w:val="00E36146"/>
    <w:rsid w:val="00E3754E"/>
    <w:rsid w:val="00E41C78"/>
    <w:rsid w:val="00E42DD5"/>
    <w:rsid w:val="00E4395A"/>
    <w:rsid w:val="00E44134"/>
    <w:rsid w:val="00E441DA"/>
    <w:rsid w:val="00E45618"/>
    <w:rsid w:val="00E45904"/>
    <w:rsid w:val="00E4669B"/>
    <w:rsid w:val="00E53095"/>
    <w:rsid w:val="00E560D0"/>
    <w:rsid w:val="00E60C29"/>
    <w:rsid w:val="00E673D1"/>
    <w:rsid w:val="00E6799F"/>
    <w:rsid w:val="00E67DBD"/>
    <w:rsid w:val="00E719BF"/>
    <w:rsid w:val="00E761A2"/>
    <w:rsid w:val="00E77778"/>
    <w:rsid w:val="00E778F4"/>
    <w:rsid w:val="00E80620"/>
    <w:rsid w:val="00E80CBC"/>
    <w:rsid w:val="00E86684"/>
    <w:rsid w:val="00E90AAC"/>
    <w:rsid w:val="00E93293"/>
    <w:rsid w:val="00E9521F"/>
    <w:rsid w:val="00E961BF"/>
    <w:rsid w:val="00EA206E"/>
    <w:rsid w:val="00EA463A"/>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2D83"/>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3797A"/>
    <w:rsid w:val="00F42B2A"/>
    <w:rsid w:val="00F43398"/>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488C"/>
    <w:rsid w:val="00FA61E7"/>
    <w:rsid w:val="00FB0C4F"/>
    <w:rsid w:val="00FB32EE"/>
    <w:rsid w:val="00FB5E9C"/>
    <w:rsid w:val="00FB7857"/>
    <w:rsid w:val="00FB79B6"/>
    <w:rsid w:val="00FC0AA2"/>
    <w:rsid w:val="00FC686D"/>
    <w:rsid w:val="00FC71FB"/>
    <w:rsid w:val="00FC7A2E"/>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B1ED94"/>
  <w15:docId w15:val="{C74E2B1E-1FB8-42F5-8B28-1874ACCC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398"/>
    <w:rPr>
      <w:rFonts w:ascii="Calibri" w:eastAsiaTheme="minorHAnsi" w:hAnsi="Calibri" w:cs="Calibri"/>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1"/>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contextualSpacing/>
    </w:pPr>
    <w:rPr>
      <w:rFonts w:eastAsia="MS Mincho"/>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3"/>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sz w:val="20"/>
      <w:lang w:eastAsia="ja-JP"/>
    </w:rPr>
  </w:style>
  <w:style w:type="paragraph" w:customStyle="1" w:styleId="14">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lang w:val="en-GB"/>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 w:type="table" w:customStyle="1" w:styleId="TableGrid7">
    <w:name w:val="Table Grid7"/>
    <w:basedOn w:val="a1"/>
    <w:next w:val="af"/>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sid w:val="00674EF5"/>
    <w:rPr>
      <w:rFonts w:ascii="Times New Roman" w:eastAsia="Malgun Gothic" w:hAnsi="Times New Roman" w:cs="Batang"/>
      <w:lang w:val="en-GB" w:eastAsia="en-US"/>
    </w:rPr>
  </w:style>
  <w:style w:type="character" w:customStyle="1" w:styleId="UnresolvedMention3">
    <w:name w:val="Unresolved Mention3"/>
    <w:basedOn w:val="a0"/>
    <w:uiPriority w:val="99"/>
    <w:semiHidden/>
    <w:unhideWhenUsed/>
    <w:rsid w:val="007E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bhijeetmasal@cewit.or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euben.george.stephen@continental-corporation.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nxiaotao@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1109f9-ed58-4498-a270-1fb2086a5321">
      <Terms xmlns="http://schemas.microsoft.com/office/infopath/2007/PartnerControls"/>
    </lcf76f155ced4ddcb4097134ff3c332f>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5NUHHDQN7SK2-1476151046-539475</_dlc_DocId>
    <_dlc_DocIdUrl xmlns="f166a696-7b5b-4ccd-9f0c-ffde0cceec81">
      <Url>https://ericsson.sharepoint.com/sites/star/_layouts/15/DocIdRedir.aspx?ID=5NUHHDQN7SK2-1476151046-539475</Url>
      <Description>5NUHHDQN7SK2-1476151046-539475</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65D4BEE5-8B7F-4346-A2A5-C29BFF64C3C7}">
  <ds:schemaRefs>
    <ds:schemaRef ds:uri="Microsoft.SharePoint.Taxonomy.ContentTypeSync"/>
  </ds:schemaRefs>
</ds:datastoreItem>
</file>

<file path=customXml/itemProps3.xml><?xml version="1.0" encoding="utf-8"?>
<ds:datastoreItem xmlns:ds="http://schemas.openxmlformats.org/officeDocument/2006/customXml" ds:itemID="{D4A7ABD0-C1A6-4F63-A9F8-590585F7D6C3}">
  <ds:schemaRefs>
    <ds:schemaRef ds:uri="http://schemas.openxmlformats.org/officeDocument/2006/bibliography"/>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D4F76DBB-2394-410F-BFCA-EE47ED3E1FF7}">
  <ds:schemaRefs>
    <ds:schemaRef ds:uri="http://schemas.microsoft.com/sharepoint/events"/>
  </ds:schemaRefs>
</ds:datastoreItem>
</file>

<file path=customXml/itemProps6.xml><?xml version="1.0" encoding="utf-8"?>
<ds:datastoreItem xmlns:ds="http://schemas.openxmlformats.org/officeDocument/2006/customXml" ds:itemID="{181DB303-304E-4386-AE28-D73B8C29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143</Pages>
  <Words>44910</Words>
  <Characters>255988</Characters>
  <Application>Microsoft Office Word</Application>
  <DocSecurity>0</DocSecurity>
  <Lines>2133</Lines>
  <Paragraphs>600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300298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张 世昌</cp:lastModifiedBy>
  <cp:revision>4</cp:revision>
  <dcterms:created xsi:type="dcterms:W3CDTF">2023-04-26T00:42:00Z</dcterms:created>
  <dcterms:modified xsi:type="dcterms:W3CDTF">2023-04-26T01:43:00Z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0x010100C5F30C9B16E14C8EACE5F2CC7B7AC7F400F5862E332FC6CE449700A00A9FC83FBA</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ies>
</file>