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afe"/>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afe"/>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afe"/>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afe"/>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afe"/>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afe"/>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afe"/>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afe"/>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af0"/>
          <w:u w:val="single"/>
        </w:rPr>
      </w:pPr>
    </w:p>
    <w:p w14:paraId="2B55E585" w14:textId="77777777" w:rsidR="005D683F" w:rsidRDefault="00997442">
      <w:r>
        <w:t>Please follow the naming convention in this example:</w:t>
      </w:r>
    </w:p>
    <w:p w14:paraId="2B55E586"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2"/>
      </w:pPr>
      <w:r>
        <w:t>[High] FL1 Question 1-1</w:t>
      </w:r>
    </w:p>
    <w:p w14:paraId="2B55E593" w14:textId="77777777" w:rsidR="005D683F" w:rsidRDefault="00997442">
      <w:pPr>
        <w:pStyle w:val="afe"/>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1378BD">
            <w:pPr>
              <w:widowControl w:val="0"/>
              <w:spacing w:after="0"/>
              <w:jc w:val="left"/>
              <w:rPr>
                <w:sz w:val="20"/>
                <w:szCs w:val="20"/>
                <w:lang w:eastAsia="zh-CN"/>
              </w:rPr>
            </w:pPr>
            <w:hyperlink r:id="rId13">
              <w:r w:rsidR="00997442">
                <w:rPr>
                  <w:rStyle w:val="af2"/>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1378BD">
            <w:pPr>
              <w:widowControl w:val="0"/>
              <w:spacing w:after="0"/>
              <w:jc w:val="left"/>
              <w:rPr>
                <w:sz w:val="20"/>
                <w:szCs w:val="20"/>
                <w:lang w:eastAsia="zh-CN"/>
              </w:rPr>
            </w:pPr>
            <w:hyperlink r:id="rId14">
              <w:r w:rsidR="00997442">
                <w:rPr>
                  <w:rStyle w:val="af2"/>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宋体"/>
                <w:bCs/>
                <w:i/>
                <w:iCs/>
              </w:rPr>
            </w:pPr>
            <w:r>
              <w:rPr>
                <w:rFonts w:eastAsia="宋体"/>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宋体"/>
                <w:bCs/>
                <w:i/>
                <w:iCs/>
              </w:rPr>
            </w:pPr>
            <w:r>
              <w:rPr>
                <w:rFonts w:eastAsia="宋体"/>
                <w:bCs/>
                <w:i/>
                <w:iCs/>
              </w:rPr>
              <w:t>Proposal 3: “SL-PRS resource set” is not supported.</w:t>
            </w:r>
          </w:p>
          <w:p w14:paraId="2B55E5FD" w14:textId="77777777" w:rsidR="005D683F" w:rsidRDefault="00997442">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宋体"/>
                <w:bCs/>
                <w:i/>
                <w:iCs/>
              </w:rPr>
            </w:pPr>
            <w:r>
              <w:rPr>
                <w:rFonts w:eastAsia="宋体"/>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宋体"/>
                <w:i/>
                <w:iCs/>
                <w:sz w:val="20"/>
                <w:szCs w:val="20"/>
                <w:lang w:eastAsia="zh-CN"/>
              </w:rPr>
            </w:pPr>
            <w:r>
              <w:rPr>
                <w:rFonts w:eastAsia="宋体"/>
                <w:i/>
                <w:iCs/>
                <w:sz w:val="20"/>
                <w:szCs w:val="20"/>
                <w:lang w:eastAsia="zh-CN"/>
              </w:rPr>
              <w:t xml:space="preserve">Proposal 1: The concept of SL PRS resource set can be introduced considering forward compatibility where each </w:t>
            </w:r>
            <w:proofErr w:type="gramStart"/>
            <w:r>
              <w:rPr>
                <w:rFonts w:eastAsia="宋体"/>
                <w:i/>
                <w:iCs/>
                <w:sz w:val="20"/>
                <w:szCs w:val="20"/>
                <w:lang w:eastAsia="zh-CN"/>
              </w:rPr>
              <w:t>consists</w:t>
            </w:r>
            <w:proofErr w:type="gramEnd"/>
            <w:r>
              <w:rPr>
                <w:rFonts w:eastAsia="宋体"/>
                <w:i/>
                <w:iCs/>
                <w:sz w:val="20"/>
                <w:szCs w:val="20"/>
                <w:lang w:eastAsia="zh-CN"/>
              </w:rPr>
              <w:t xml:space="preserve"> one or more SL PRS resource(s).</w:t>
            </w:r>
          </w:p>
          <w:p w14:paraId="2B55E60D"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宋体"/>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a number of SL PRS resources. However, in light of the option of referring to SL PRS resource pools, </w:t>
      </w:r>
      <w:proofErr w:type="gramStart"/>
      <w:r>
        <w:rPr>
          <w:bCs/>
          <w:i/>
        </w:rPr>
        <w:t>a clear need to define SL PRS resource sets remain</w:t>
      </w:r>
      <w:proofErr w:type="gramEnd"/>
      <w:r>
        <w:rPr>
          <w:bCs/>
          <w:i/>
        </w:rPr>
        <w:t xml:space="preserve">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3"/>
              <w:outlineLvl w:val="2"/>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lastRenderedPageBreak/>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3"/>
              <w:outlineLvl w:val="2"/>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afe"/>
        <w:rPr>
          <w:i/>
          <w:iCs/>
        </w:rPr>
      </w:pPr>
    </w:p>
    <w:p w14:paraId="2B55E6C2"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how to associate the SL PRS resource with a single </w:t>
            </w:r>
            <w:r>
              <w:rPr>
                <w:bCs/>
                <w:sz w:val="20"/>
                <w:szCs w:val="20"/>
                <w:lang w:eastAsia="zh-CN"/>
              </w:rPr>
              <w:lastRenderedPageBreak/>
              <w:t>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w:t>
            </w:r>
            <w:r>
              <w:rPr>
                <w:bCs/>
                <w:sz w:val="20"/>
                <w:szCs w:val="20"/>
                <w:lang w:eastAsia="zh-CN"/>
              </w:rPr>
              <w:lastRenderedPageBreak/>
              <w:t>sense, seems 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3"/>
              <w:outlineLvl w:val="2"/>
              <w:rPr>
                <w:color w:val="00B0F0"/>
              </w:rPr>
            </w:pPr>
          </w:p>
          <w:p w14:paraId="2B55E735" w14:textId="77777777" w:rsidR="005D683F" w:rsidRDefault="00997442">
            <w:pPr>
              <w:pStyle w:val="3"/>
              <w:outlineLvl w:val="2"/>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w:t>
            </w:r>
            <w:r>
              <w:rPr>
                <w:bCs/>
                <w:sz w:val="20"/>
                <w:lang w:eastAsia="zh-CN"/>
              </w:rPr>
              <w:lastRenderedPageBreak/>
              <w:t xml:space="preserve">In this case, the parameter </w:t>
            </w:r>
            <w:proofErr w:type="spellStart"/>
            <w:r>
              <w:rPr>
                <w:bCs/>
                <w:sz w:val="20"/>
                <w:lang w:eastAsia="zh-CN"/>
              </w:rPr>
              <w:t>can not</w:t>
            </w:r>
            <w:proofErr w:type="spellEnd"/>
            <w:r>
              <w:rPr>
                <w:bCs/>
                <w:sz w:val="20"/>
                <w:lang w:eastAsia="zh-CN"/>
              </w:rPr>
              <w:t xml:space="preserve"> include the sub-</w:t>
            </w:r>
            <w:proofErr w:type="spellStart"/>
            <w:r>
              <w:rPr>
                <w:bCs/>
                <w:sz w:val="20"/>
                <w:lang w:eastAsia="zh-CN"/>
              </w:rPr>
              <w:t>bult</w:t>
            </w:r>
            <w:proofErr w:type="spellEnd"/>
            <w:r>
              <w:rPr>
                <w:bCs/>
                <w:sz w:val="20"/>
                <w:lang w:eastAsia="zh-CN"/>
              </w:rPr>
              <w:t xml:space="preserve">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two </w:t>
            </w:r>
            <w:proofErr w:type="gramStart"/>
            <w:r>
              <w:rPr>
                <w:bCs/>
                <w:sz w:val="20"/>
                <w:lang w:eastAsia="zh-CN"/>
              </w:rPr>
              <w:t>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w:t>
            </w:r>
            <w:proofErr w:type="gramStart"/>
            <w:r>
              <w:rPr>
                <w:bCs/>
                <w:sz w:val="20"/>
                <w:lang w:eastAsia="zh-CN"/>
              </w:rPr>
              <w:t>parameters,</w:t>
            </w:r>
            <w:proofErr w:type="gramEnd"/>
            <w:r>
              <w:rPr>
                <w:bCs/>
                <w:sz w:val="20"/>
                <w:lang w:eastAsia="zh-CN"/>
              </w:rPr>
              <w:t xml:space="preserve">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w:t>
            </w:r>
            <w:r>
              <w:rPr>
                <w:bCs/>
                <w:sz w:val="20"/>
                <w:szCs w:val="20"/>
                <w:lang w:eastAsia="zh-CN"/>
              </w:rPr>
              <w:lastRenderedPageBreak/>
              <w:t xml:space="preserve">so, 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3"/>
              <w:outlineLvl w:val="2"/>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t>A SL PRS resource is identified by a SL PRS resource ID</w:t>
            </w:r>
            <w:r w:rsidR="002C72A9" w:rsidRPr="005B563B">
              <w:rPr>
                <w:bCs/>
                <w:i/>
                <w:color w:val="C45911" w:themeColor="accent2" w:themeShade="BF"/>
              </w:rPr>
              <w:t xml:space="preserve"> that is unique </w:t>
            </w:r>
            <w:r w:rsidR="002C72A9" w:rsidRPr="005B563B">
              <w:rPr>
                <w:bCs/>
                <w:i/>
                <w:color w:val="C45911" w:themeColor="accent2" w:themeShade="BF"/>
              </w:rPr>
              <w:lastRenderedPageBreak/>
              <w:t xml:space="preserve">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lastRenderedPageBreak/>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CB465C" w14:paraId="28E3E673" w14:textId="77777777">
        <w:tc>
          <w:tcPr>
            <w:tcW w:w="1649" w:type="dxa"/>
          </w:tcPr>
          <w:p w14:paraId="4CFBB1DE" w14:textId="77777777" w:rsidR="00CB465C" w:rsidRDefault="00CB465C">
            <w:pPr>
              <w:widowControl w:val="0"/>
              <w:rPr>
                <w:bCs/>
                <w:sz w:val="20"/>
                <w:szCs w:val="20"/>
                <w:lang w:eastAsia="zh-CN"/>
              </w:rPr>
            </w:pPr>
          </w:p>
        </w:tc>
        <w:tc>
          <w:tcPr>
            <w:tcW w:w="6871" w:type="dxa"/>
          </w:tcPr>
          <w:p w14:paraId="6EE3814A" w14:textId="77777777" w:rsidR="00CB465C" w:rsidRDefault="00CB465C">
            <w:pPr>
              <w:widowControl w:val="0"/>
              <w:tabs>
                <w:tab w:val="center" w:pos="3327"/>
              </w:tabs>
              <w:rPr>
                <w:bCs/>
                <w:sz w:val="20"/>
                <w:szCs w:val="20"/>
                <w:lang w:eastAsia="zh-CN"/>
              </w:rPr>
            </w:pP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af"/>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1378BD">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1378BD">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宋体"/>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lastRenderedPageBreak/>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55E7AF" w14:textId="77777777" w:rsidR="005D683F" w:rsidRDefault="00997442">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1378BD">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lastRenderedPageBreak/>
              <w:t>Intel [13]</w:t>
            </w:r>
          </w:p>
        </w:tc>
        <w:tc>
          <w:tcPr>
            <w:tcW w:w="8106" w:type="dxa"/>
          </w:tcPr>
          <w:p w14:paraId="2B55E7C3" w14:textId="77777777" w:rsidR="005D683F" w:rsidRDefault="00997442">
            <w:pPr>
              <w:overflowPunct w:val="0"/>
              <w:snapToGrid/>
              <w:spacing w:before="240" w:after="0"/>
              <w:textAlignment w:val="baseline"/>
              <w:rPr>
                <w:rFonts w:eastAsia="宋体"/>
                <w:bCs/>
                <w:i/>
                <w:iCs/>
                <w:sz w:val="20"/>
                <w:szCs w:val="20"/>
              </w:rPr>
            </w:pPr>
            <w:r>
              <w:rPr>
                <w:rFonts w:eastAsia="宋体"/>
                <w:bCs/>
                <w:i/>
                <w:iCs/>
                <w:sz w:val="20"/>
                <w:szCs w:val="20"/>
              </w:rPr>
              <w:t>Proposal 1</w:t>
            </w:r>
          </w:p>
          <w:p w14:paraId="2B55E7C4" w14:textId="77777777" w:rsidR="005D683F" w:rsidRDefault="00997442">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宋体"/>
                <w:iCs/>
                <w:sz w:val="20"/>
                <w:szCs w:val="20"/>
              </w:rPr>
            </w:pPr>
            <w:r>
              <w:rPr>
                <w:rFonts w:eastAsia="宋体"/>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1378BD">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1378BD">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宋体"/>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lastRenderedPageBreak/>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1378BD">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1378BD">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1378BD">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1378BD">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1378BD">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 xml:space="preserve">Proposal 5-1: For the sequence ID value generation for SL-PRS, option 2 that is based on </w:t>
            </w:r>
            <w:r>
              <w:rPr>
                <w:rFonts w:eastAsia="Calibri"/>
                <w:i/>
                <w:iCs/>
                <w:szCs w:val="20"/>
              </w:rPr>
              <w:lastRenderedPageBreak/>
              <w:t>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lastRenderedPageBreak/>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3"/>
      </w:pPr>
      <w:r>
        <w:t>[High] FL1 Proposal 2.2-1</w:t>
      </w:r>
    </w:p>
    <w:p w14:paraId="2B55E826" w14:textId="77777777" w:rsidR="005D683F" w:rsidRDefault="00997442">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w:t>
            </w:r>
            <w:r>
              <w:rPr>
                <w:bCs/>
                <w:sz w:val="20"/>
                <w:szCs w:val="20"/>
                <w:lang w:eastAsia="zh-CN"/>
              </w:rPr>
              <w:lastRenderedPageBreak/>
              <w:t xml:space="preserve">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lastRenderedPageBreak/>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 xml:space="preserve">We agree with Sharp’s comment on pre-configuration. While a pre-configuration unique for each UE is feasible in theory; in practice it is very difficult to achieve </w:t>
            </w:r>
            <w:r>
              <w:rPr>
                <w:bCs/>
                <w:sz w:val="20"/>
                <w:szCs w:val="20"/>
                <w:lang w:eastAsia="zh-CN"/>
              </w:rPr>
              <w:lastRenderedPageBreak/>
              <w:t>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proofErr w:type="gramStart"/>
            <w:r>
              <w:rPr>
                <w:bCs/>
                <w:color w:val="00B0F0"/>
                <w:sz w:val="20"/>
                <w:szCs w:val="20"/>
                <w:lang w:eastAsia="zh-CN"/>
              </w:rPr>
              <w:t>following</w:t>
            </w:r>
            <w:proofErr w:type="gramEnd"/>
            <w:r>
              <w:rPr>
                <w:bCs/>
                <w:color w:val="00B0F0"/>
                <w:sz w:val="20"/>
                <w:szCs w:val="20"/>
                <w:lang w:eastAsia="zh-CN"/>
              </w:rPr>
              <w:t xml:space="preserve">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w:t>
            </w:r>
            <w:r>
              <w:rPr>
                <w:bCs/>
                <w:color w:val="00B0F0"/>
                <w:sz w:val="20"/>
                <w:szCs w:val="20"/>
                <w:lang w:eastAsia="zh-CN"/>
              </w:rPr>
              <w:lastRenderedPageBreak/>
              <w:t xml:space="preserve">address the concerns. </w:t>
            </w:r>
          </w:p>
          <w:p w14:paraId="2B55E890" w14:textId="77777777" w:rsidR="005D683F" w:rsidRDefault="00997442">
            <w:pPr>
              <w:pStyle w:val="3"/>
              <w:outlineLvl w:val="2"/>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afe"/>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lastRenderedPageBreak/>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w:t>
            </w:r>
            <w:proofErr w:type="gramStart"/>
            <w:r>
              <w:rPr>
                <w:bCs/>
                <w:color w:val="000000" w:themeColor="text1"/>
                <w:sz w:val="20"/>
                <w:szCs w:val="20"/>
                <w:lang w:eastAsia="zh-CN"/>
              </w:rPr>
              <w:t>DMRS,</w:t>
            </w:r>
            <w:proofErr w:type="gramEnd"/>
            <w:r>
              <w:rPr>
                <w:bCs/>
                <w:color w:val="000000" w:themeColor="text1"/>
                <w:sz w:val="20"/>
                <w:szCs w:val="20"/>
                <w:lang w:eastAsia="zh-CN"/>
              </w:rPr>
              <w:t xml:space="preserve">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privacy, any UE can now reliably locate the UE with high precision because all information needed to measure SL-PRS is now available, unencrypted, in L1 signaling. To LGE's comment on SCI-1A, in that case, the precision is lower and </w:t>
            </w:r>
            <w:r>
              <w:rPr>
                <w:bCs/>
                <w:color w:val="000000" w:themeColor="text1"/>
                <w:sz w:val="20"/>
                <w:szCs w:val="20"/>
                <w:lang w:eastAsia="zh-CN"/>
              </w:rPr>
              <w:lastRenderedPageBreak/>
              <w:t>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3"/>
              <w:outlineLvl w:val="2"/>
              <w:rPr>
                <w:color w:val="00B0F0"/>
              </w:rPr>
            </w:pPr>
            <w:r>
              <w:rPr>
                <w:color w:val="00B0F0"/>
              </w:rPr>
              <w:t>[High] FL3 Proposal 2.2-1</w:t>
            </w:r>
          </w:p>
          <w:p w14:paraId="272546CC" w14:textId="77777777" w:rsidR="00815CBC" w:rsidRDefault="00815CBC" w:rsidP="00815CBC">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afe"/>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bl>
    <w:p w14:paraId="2B55E8D2" w14:textId="77777777" w:rsidR="005D683F" w:rsidRDefault="005D683F"/>
    <w:p w14:paraId="2B55E8D3" w14:textId="77777777" w:rsidR="005D683F" w:rsidRDefault="005D683F"/>
    <w:p w14:paraId="2B55E8D4" w14:textId="77777777" w:rsidR="005D683F" w:rsidRDefault="00997442">
      <w:pPr>
        <w:pStyle w:val="3"/>
      </w:pPr>
      <w:r>
        <w:t>[Medium] FL1 Proposal 2.2-2</w:t>
      </w:r>
    </w:p>
    <w:p w14:paraId="2B55E8D5" w14:textId="77777777" w:rsidR="005D683F" w:rsidRDefault="00997442">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3"/>
              <w:outlineLvl w:val="2"/>
              <w:rPr>
                <w:color w:val="00B0F0"/>
              </w:rPr>
            </w:pPr>
            <w:r>
              <w:rPr>
                <w:color w:val="00B0F0"/>
              </w:rPr>
              <w:t>[Medium] FL2 Proposal 2.2-2</w:t>
            </w:r>
          </w:p>
          <w:p w14:paraId="2B55E911" w14:textId="77777777" w:rsidR="005D683F" w:rsidRDefault="00997442">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afe"/>
              <w:rPr>
                <w:i/>
                <w:iCs/>
                <w:color w:val="00B0F0"/>
              </w:rPr>
            </w:pPr>
          </w:p>
          <w:p w14:paraId="2B55E913" w14:textId="77777777" w:rsidR="005D683F" w:rsidRDefault="00997442">
            <w:pPr>
              <w:pStyle w:val="afe"/>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lastRenderedPageBreak/>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lastRenderedPageBreak/>
        <w:t>AGC and gap symbols</w:t>
      </w:r>
    </w:p>
    <w:p w14:paraId="2B55E94C" w14:textId="77777777" w:rsidR="005D683F" w:rsidRDefault="005D683F"/>
    <w:p w14:paraId="2B55E94D" w14:textId="77777777" w:rsidR="005D683F" w:rsidRDefault="00997442">
      <w:r>
        <w:t>The following were agreed during RAN1 #112 meeting:</w:t>
      </w:r>
    </w:p>
    <w:tbl>
      <w:tblPr>
        <w:tblStyle w:val="af"/>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202"/>
        <w:gridCol w:w="8374"/>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158"/>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宋体"/>
                      <w:i/>
                      <w:iCs/>
                      <w:lang w:val="en-GB"/>
                    </w:rPr>
                  </w:pPr>
                </w:p>
                <w:p w14:paraId="2B55E96F"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0"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1"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2" w14:textId="77777777" w:rsidR="005D683F" w:rsidRDefault="005D683F">
                  <w:pPr>
                    <w:numPr>
                      <w:ilvl w:val="0"/>
                      <w:numId w:val="25"/>
                    </w:numPr>
                    <w:overflowPunct w:val="0"/>
                    <w:snapToGrid/>
                    <w:spacing w:after="180"/>
                    <w:contextualSpacing/>
                    <w:textAlignment w:val="baseline"/>
                    <w:rPr>
                      <w:rFonts w:eastAsia="宋体"/>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宋体"/>
                <w:bCs/>
                <w:i/>
                <w:iCs/>
              </w:rPr>
            </w:pPr>
            <w:r>
              <w:rPr>
                <w:rFonts w:eastAsia="宋体"/>
                <w:bCs/>
                <w:i/>
                <w:iCs/>
              </w:rPr>
              <w:t>Proposal 3: Support multiple dedicated positioning resource pools within one SL BWP. In each of the dedicated RP SL-PRS occupies the entire BW.</w:t>
            </w:r>
          </w:p>
          <w:p w14:paraId="2B55E97A" w14:textId="77777777" w:rsidR="005D683F" w:rsidRDefault="00997442">
            <w:pPr>
              <w:rPr>
                <w:rFonts w:eastAsia="宋体"/>
                <w:bCs/>
                <w:i/>
                <w:iCs/>
              </w:rPr>
            </w:pPr>
            <w:r>
              <w:rPr>
                <w:rFonts w:eastAsia="宋体"/>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w:t>
            </w:r>
            <w:proofErr w:type="gramStart"/>
            <w:r>
              <w:rPr>
                <w:rFonts w:eastAsia="宋体"/>
                <w:bCs/>
                <w:i/>
              </w:rPr>
              <w:t>,N</w:t>
            </w:r>
            <w:proofErr w:type="gramEnd"/>
            <w:r>
              <w:rPr>
                <w:rFonts w:eastAsia="宋体"/>
                <w:bCs/>
                <w:i/>
              </w:rPr>
              <w:t>)=(5,12).</w:t>
            </w:r>
          </w:p>
          <w:p w14:paraId="2B55E980" w14:textId="77777777" w:rsidR="005D683F" w:rsidRDefault="00997442">
            <w:pPr>
              <w:numPr>
                <w:ilvl w:val="0"/>
                <w:numId w:val="15"/>
              </w:numPr>
              <w:rPr>
                <w:rFonts w:eastAsia="宋体"/>
                <w:bCs/>
                <w:i/>
              </w:rPr>
            </w:pPr>
            <w:r>
              <w:rPr>
                <w:rFonts w:eastAsia="宋体"/>
                <w:bCs/>
                <w:i/>
                <w:lang w:eastAsia="zh-CN"/>
              </w:rPr>
              <w:t>The RE offset sequence takes the first 4 entries and the fifth symbol repeats the first symbol.</w:t>
            </w:r>
          </w:p>
          <w:p w14:paraId="2B55E981"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55E982"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55E983"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55E984"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55E985" w14:textId="77777777" w:rsidR="005D683F" w:rsidRDefault="00997442">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2"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3"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4"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 xml:space="preserve">For a shared resource pool, the bandwidth of SL-PRS should be the same as the indicated </w:t>
            </w:r>
            <w:r>
              <w:rPr>
                <w:rFonts w:eastAsia="MS Mincho"/>
                <w:bCs/>
                <w:i/>
                <w:iCs/>
                <w:color w:val="000000"/>
                <w:sz w:val="20"/>
                <w:szCs w:val="20"/>
                <w:lang w:val="en-GB"/>
              </w:rPr>
              <w:lastRenderedPageBreak/>
              <w:t>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1378BD">
            <w:pPr>
              <w:tabs>
                <w:tab w:val="right" w:leader="dot" w:pos="9062"/>
              </w:tabs>
              <w:spacing w:before="120"/>
              <w:rPr>
                <w:rFonts w:eastAsia="宋体"/>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1378BD">
            <w:pPr>
              <w:tabs>
                <w:tab w:val="right" w:leader="dot" w:pos="9062"/>
              </w:tabs>
              <w:snapToGrid/>
              <w:spacing w:before="120"/>
              <w:rPr>
                <w:rFonts w:eastAsia="宋体"/>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1378BD">
            <w:pPr>
              <w:tabs>
                <w:tab w:val="right" w:leader="dot" w:pos="9062"/>
              </w:tabs>
              <w:snapToGrid/>
              <w:spacing w:before="120"/>
              <w:rPr>
                <w:rFonts w:eastAsia="宋体"/>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1378BD">
            <w:pPr>
              <w:tabs>
                <w:tab w:val="right" w:leader="dot" w:pos="9062"/>
              </w:tabs>
              <w:snapToGrid/>
              <w:spacing w:before="120"/>
              <w:rPr>
                <w:rFonts w:eastAsia="宋体"/>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1378BD">
            <w:pPr>
              <w:tabs>
                <w:tab w:val="right" w:leader="dot" w:pos="9062"/>
              </w:tabs>
              <w:snapToGrid/>
              <w:spacing w:before="120"/>
              <w:rPr>
                <w:rFonts w:eastAsia="宋体"/>
                <w:i/>
                <w:iCs/>
                <w:kern w:val="2"/>
                <w:sz w:val="21"/>
                <w:lang w:eastAsia="zh-CN"/>
              </w:rPr>
            </w:pPr>
            <w:hyperlink w:anchor="_Toc131693939">
              <w:r w:rsidR="00997442">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宋体"/>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1378BD">
            <w:pPr>
              <w:tabs>
                <w:tab w:val="right" w:leader="dot" w:pos="9062"/>
              </w:tabs>
              <w:snapToGrid/>
              <w:spacing w:before="120"/>
              <w:rPr>
                <w:rFonts w:eastAsia="宋体"/>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1378BD">
            <w:pPr>
              <w:tabs>
                <w:tab w:val="right" w:leader="dot" w:pos="9062"/>
              </w:tabs>
              <w:snapToGrid/>
              <w:spacing w:before="120"/>
              <w:rPr>
                <w:rFonts w:eastAsia="宋体"/>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1378BD">
            <w:pPr>
              <w:tabs>
                <w:tab w:val="right" w:leader="dot" w:pos="9062"/>
              </w:tabs>
              <w:snapToGrid/>
              <w:spacing w:before="120"/>
              <w:rPr>
                <w:rFonts w:eastAsia="宋体"/>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1378BD">
            <w:pPr>
              <w:tabs>
                <w:tab w:val="right" w:leader="dot" w:pos="9062"/>
              </w:tabs>
              <w:snapToGrid/>
              <w:spacing w:before="120"/>
              <w:rPr>
                <w:rFonts w:eastAsia="宋体"/>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55E9AD" w14:textId="77777777" w:rsidR="005D683F" w:rsidRDefault="00997442">
            <w:pPr>
              <w:rPr>
                <w:rFonts w:eastAsia="宋体"/>
                <w:i/>
                <w:iCs/>
                <w:lang w:val="en-GB" w:eastAsia="zh-CN"/>
              </w:rPr>
            </w:pPr>
            <w:r>
              <w:rPr>
                <w:rFonts w:eastAsia="宋体"/>
                <w:i/>
                <w:iCs/>
                <w:lang w:val="en-GB" w:eastAsia="zh-CN"/>
              </w:rPr>
              <w:t>Proposal 2: Comb size 6 should be supported in shared resource pool.</w:t>
            </w:r>
          </w:p>
          <w:p w14:paraId="2B55E9AE" w14:textId="77777777" w:rsidR="005D683F" w:rsidRDefault="00997442">
            <w:pPr>
              <w:rPr>
                <w:rFonts w:eastAsia="宋体"/>
                <w:i/>
                <w:iCs/>
                <w:lang w:val="en-GB" w:eastAsia="zh-CN"/>
              </w:rPr>
            </w:pPr>
            <w:r>
              <w:rPr>
                <w:rFonts w:eastAsia="宋体"/>
                <w:i/>
                <w:iCs/>
                <w:lang w:val="en-GB" w:eastAsia="zh-CN"/>
              </w:rPr>
              <w:t>Proposal 3: Comb size 1 should be supported in dedicated resource pool.</w:t>
            </w:r>
          </w:p>
          <w:p w14:paraId="2B55E9AF" w14:textId="77777777" w:rsidR="005D683F" w:rsidRDefault="00997442">
            <w:pPr>
              <w:rPr>
                <w:rFonts w:eastAsia="宋体"/>
                <w:i/>
                <w:iCs/>
                <w:lang w:val="en-GB" w:eastAsia="zh-CN"/>
              </w:rPr>
            </w:pPr>
            <w:r>
              <w:rPr>
                <w:rFonts w:eastAsia="宋体"/>
                <w:i/>
                <w:iCs/>
                <w:lang w:val="en-GB" w:eastAsia="zh-CN"/>
              </w:rPr>
              <w:t>Proposal 4: (M</w:t>
            </w:r>
            <w:proofErr w:type="gramStart"/>
            <w:r>
              <w:rPr>
                <w:rFonts w:eastAsia="宋体"/>
                <w:i/>
                <w:iCs/>
                <w:lang w:val="en-GB" w:eastAsia="zh-CN"/>
              </w:rPr>
              <w:t>,N</w:t>
            </w:r>
            <w:proofErr w:type="gramEnd"/>
            <w:r>
              <w:rPr>
                <w:rFonts w:eastAsia="宋体"/>
                <w:i/>
                <w:iCs/>
                <w:lang w:val="en-GB" w:eastAsia="zh-CN"/>
              </w:rPr>
              <w:t>)=(6,6) should be supported in both shared resource pool and dedicated resource pool.</w:t>
            </w:r>
          </w:p>
          <w:p w14:paraId="2B55E9B0" w14:textId="77777777" w:rsidR="005D683F" w:rsidRDefault="00997442">
            <w:pPr>
              <w:rPr>
                <w:rFonts w:eastAsia="宋体"/>
                <w:i/>
                <w:iCs/>
                <w:lang w:eastAsia="zh-CN"/>
              </w:rPr>
            </w:pPr>
            <w:r>
              <w:rPr>
                <w:rFonts w:eastAsia="宋体"/>
                <w:i/>
                <w:iCs/>
                <w:lang w:eastAsia="zh-CN"/>
              </w:rPr>
              <w:t xml:space="preserve">Proposal 10: For AGC training, one symbol preceding the set of SL-PRS symbols can be used </w:t>
            </w:r>
          </w:p>
          <w:p w14:paraId="2B55E9B1" w14:textId="77777777" w:rsidR="005D683F" w:rsidRDefault="00997442">
            <w:pPr>
              <w:rPr>
                <w:rFonts w:eastAsia="宋体"/>
                <w:i/>
                <w:iCs/>
                <w:lang w:eastAsia="zh-CN"/>
              </w:rPr>
            </w:pPr>
            <w:r>
              <w:rPr>
                <w:rFonts w:eastAsia="宋体"/>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w:t>
            </w:r>
            <w:proofErr w:type="gramStart"/>
            <w:r>
              <w:rPr>
                <w:rFonts w:eastAsia="DengXian"/>
                <w:i/>
                <w:iCs/>
                <w:sz w:val="20"/>
                <w:szCs w:val="20"/>
                <w:lang w:eastAsia="zh-CN"/>
              </w:rPr>
              <w:t>,N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w:t>
            </w:r>
            <w:proofErr w:type="gramStart"/>
            <w:r>
              <w:rPr>
                <w:rFonts w:eastAsia="DengXian"/>
                <w:i/>
                <w:iCs/>
                <w:sz w:val="20"/>
                <w:szCs w:val="20"/>
                <w:lang w:eastAsia="zh-CN"/>
              </w:rPr>
              <w:t>,N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1378B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1378BD">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1378B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1378B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1378B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1378BD">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2</w:t>
            </w:r>
          </w:p>
          <w:p w14:paraId="2B55E9E5"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3</w:t>
            </w:r>
          </w:p>
          <w:p w14:paraId="2B55E9E8"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B55E9E9"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55E9EB"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E9ED"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2B55E9EE"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4</w:t>
            </w:r>
          </w:p>
          <w:p w14:paraId="2B55E9F0"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7</w:t>
            </w:r>
          </w:p>
          <w:p w14:paraId="2B55E9F3"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w:t>
            </w:r>
            <w:proofErr w:type="gramStart"/>
            <w:r>
              <w:rPr>
                <w:rFonts w:eastAsia="Batang"/>
                <w:i/>
                <w:kern w:val="2"/>
                <w:lang w:eastAsia="ko-KR"/>
              </w:rPr>
              <w:t>,N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w:t>
            </w:r>
            <w:proofErr w:type="gramStart"/>
            <w:r>
              <w:rPr>
                <w:rFonts w:eastAsia="Batang"/>
                <w:i/>
                <w:kern w:val="2"/>
                <w:lang w:eastAsia="ko-KR"/>
              </w:rPr>
              <w:t>,N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w:t>
            </w:r>
            <w:r>
              <w:rPr>
                <w:rFonts w:eastAsia="Batang"/>
                <w:i/>
                <w:kern w:val="2"/>
                <w:lang w:eastAsia="ko-KR"/>
              </w:rPr>
              <w:lastRenderedPageBreak/>
              <w:t>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w:t>
            </w:r>
            <w:proofErr w:type="gramStart"/>
            <w:r>
              <w:rPr>
                <w:rFonts w:eastAsia="宋体"/>
                <w:sz w:val="24"/>
                <w:szCs w:val="20"/>
                <w:lang w:eastAsia="zh-CN"/>
              </w:rPr>
              <w:t>,N</w:t>
            </w:r>
            <w:proofErr w:type="gramEnd"/>
            <w:r>
              <w:rPr>
                <w:rFonts w:eastAsia="宋体"/>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lastRenderedPageBreak/>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宋体"/>
                      <w:b/>
                      <w:sz w:val="20"/>
                      <w:szCs w:val="20"/>
                      <w:lang w:eastAsia="zh-CN"/>
                    </w:rPr>
                  </w:pPr>
                  <w:r>
                    <w:rPr>
                      <w:rFonts w:eastAsia="宋体"/>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宋体"/>
                      <w:sz w:val="20"/>
                      <w:szCs w:val="20"/>
                      <w:lang w:eastAsia="zh-CN"/>
                    </w:rPr>
                  </w:pPr>
                  <w:r>
                    <w:rPr>
                      <w:rFonts w:eastAsia="宋体"/>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宋体"/>
                      <w:sz w:val="20"/>
                      <w:szCs w:val="20"/>
                      <w:lang w:eastAsia="zh-CN"/>
                    </w:rPr>
                  </w:pPr>
                  <w:r>
                    <w:rPr>
                      <w:rFonts w:eastAsia="宋体"/>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宋体"/>
                      <w:sz w:val="20"/>
                      <w:szCs w:val="20"/>
                      <w:lang w:eastAsia="zh-CN"/>
                    </w:rPr>
                  </w:pPr>
                  <w:r>
                    <w:rPr>
                      <w:rFonts w:eastAsia="宋体"/>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宋体"/>
                      <w:sz w:val="20"/>
                      <w:szCs w:val="20"/>
                      <w:lang w:eastAsia="zh-CN"/>
                    </w:rPr>
                  </w:pPr>
                  <w:r>
                    <w:rPr>
                      <w:rFonts w:eastAsia="宋体"/>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宋体"/>
                      <w:sz w:val="20"/>
                      <w:szCs w:val="20"/>
                      <w:lang w:eastAsia="zh-CN"/>
                    </w:rPr>
                  </w:pPr>
                  <w:r>
                    <w:rPr>
                      <w:rFonts w:eastAsia="宋体"/>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宋体"/>
                      <w:sz w:val="20"/>
                      <w:szCs w:val="20"/>
                      <w:lang w:eastAsia="zh-CN"/>
                    </w:rPr>
                  </w:pPr>
                  <w:r>
                    <w:rPr>
                      <w:rFonts w:eastAsia="宋体"/>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宋体"/>
                      <w:sz w:val="20"/>
                      <w:szCs w:val="20"/>
                      <w:lang w:eastAsia="zh-CN"/>
                    </w:rPr>
                  </w:pPr>
                  <w:r>
                    <w:rPr>
                      <w:rFonts w:eastAsia="宋体"/>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A03A784"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宋体"/>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w:t>
            </w:r>
            <w:r>
              <w:rPr>
                <w:rFonts w:eastAsia="Times New Roman"/>
                <w:i/>
                <w:iCs/>
                <w:lang w:eastAsia="zh-CN"/>
              </w:rPr>
              <w:lastRenderedPageBreak/>
              <w:t xml:space="preserve">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1378BD">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1378BD">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1378BD">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1378BD">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1378BD">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1378BD">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1378BD">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1378BD">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1378BD">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af"/>
              <w:tblW w:w="5000" w:type="pct"/>
              <w:jc w:val="center"/>
              <w:tblLook w:val="04A0" w:firstRow="1" w:lastRow="0" w:firstColumn="1" w:lastColumn="0" w:noHBand="0" w:noVBand="1"/>
            </w:tblPr>
            <w:tblGrid>
              <w:gridCol w:w="768"/>
              <w:gridCol w:w="614"/>
              <w:gridCol w:w="613"/>
              <w:gridCol w:w="616"/>
              <w:gridCol w:w="614"/>
              <w:gridCol w:w="615"/>
              <w:gridCol w:w="615"/>
              <w:gridCol w:w="617"/>
              <w:gridCol w:w="615"/>
              <w:gridCol w:w="615"/>
              <w:gridCol w:w="616"/>
              <w:gridCol w:w="616"/>
              <w:gridCol w:w="614"/>
            </w:tblGrid>
            <w:tr w:rsidR="005D683F" w14:paraId="2B55EB17" w14:textId="77777777">
              <w:trPr>
                <w:jc w:val="center"/>
              </w:trPr>
              <w:tc>
                <w:tcPr>
                  <w:tcW w:w="752" w:type="dxa"/>
                  <w:vMerge w:val="restart"/>
                </w:tcPr>
                <w:p w14:paraId="2B55EB15" w14:textId="77777777" w:rsidR="005D683F" w:rsidRDefault="001378BD">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1378BD">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1378BD">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1378BD">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1378BD">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i.e. SL-PRS can only be mapped on one set of contiguous symbol </w:t>
            </w:r>
            <w:proofErr w:type="gramStart"/>
            <w:r>
              <w:rPr>
                <w:rFonts w:eastAsia="MS Mincho"/>
                <w:i/>
                <w:iCs/>
                <w:szCs w:val="24"/>
                <w:lang w:eastAsia="zh-CN"/>
              </w:rPr>
              <w:t>either before</w:t>
            </w:r>
            <w:proofErr w:type="gramEnd"/>
            <w:r>
              <w:rPr>
                <w:rFonts w:eastAsia="MS Mincho"/>
                <w:i/>
                <w:iCs/>
                <w:szCs w:val="24"/>
                <w:lang w:eastAsia="zh-CN"/>
              </w:rPr>
              <w:t>,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lastRenderedPageBreak/>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55EB71" w14:textId="77777777" w:rsidR="005D683F" w:rsidRDefault="00997442">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lastRenderedPageBreak/>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55EB7F" w14:textId="77777777" w:rsidR="005D683F" w:rsidRDefault="005D683F">
      <w:pPr>
        <w:tabs>
          <w:tab w:val="left" w:pos="432"/>
        </w:tabs>
        <w:rPr>
          <w:rFonts w:eastAsia="宋体"/>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宋体"/>
          <w:i/>
          <w:iCs/>
        </w:rPr>
      </w:pPr>
      <w:r>
        <w:rPr>
          <w:rFonts w:eastAsia="宋体"/>
          <w:i/>
          <w:iCs/>
        </w:rPr>
        <w:t xml:space="preserve">1: </w:t>
      </w:r>
    </w:p>
    <w:p w14:paraId="2B55EB83" w14:textId="77777777" w:rsidR="005D683F" w:rsidRDefault="00997442">
      <w:pPr>
        <w:numPr>
          <w:ilvl w:val="2"/>
          <w:numId w:val="11"/>
        </w:numPr>
        <w:tabs>
          <w:tab w:val="left" w:pos="720"/>
        </w:tabs>
        <w:rPr>
          <w:rFonts w:eastAsia="宋体"/>
          <w:i/>
          <w:iCs/>
        </w:rPr>
      </w:pPr>
      <w:r>
        <w:rPr>
          <w:rFonts w:eastAsia="宋体"/>
          <w:i/>
          <w:iCs/>
        </w:rPr>
        <w:t xml:space="preserve">Yes: Nokia, OPPO, Spreadtrum, CATT, LGE, Samsung, CMCC, Lenovo, ZTE, </w:t>
      </w:r>
      <w:proofErr w:type="spellStart"/>
      <w:r>
        <w:rPr>
          <w:rFonts w:eastAsia="宋体"/>
          <w:i/>
          <w:iCs/>
        </w:rPr>
        <w:t>CEWiT</w:t>
      </w:r>
      <w:proofErr w:type="spellEnd"/>
      <w:r>
        <w:rPr>
          <w:rFonts w:eastAsia="宋体"/>
          <w:i/>
          <w:iCs/>
        </w:rPr>
        <w:t xml:space="preserve">, Apple, Ericsson </w:t>
      </w:r>
    </w:p>
    <w:p w14:paraId="2B55EB84" w14:textId="77777777" w:rsidR="005D683F" w:rsidRDefault="00997442">
      <w:pPr>
        <w:numPr>
          <w:ilvl w:val="2"/>
          <w:numId w:val="11"/>
        </w:numPr>
        <w:tabs>
          <w:tab w:val="left" w:pos="720"/>
        </w:tabs>
        <w:rPr>
          <w:rFonts w:eastAsia="宋体"/>
          <w:i/>
          <w:iCs/>
        </w:rPr>
      </w:pPr>
      <w:r>
        <w:rPr>
          <w:rFonts w:eastAsia="宋体"/>
          <w:i/>
          <w:iCs/>
        </w:rPr>
        <w:t>No: MTK</w:t>
      </w:r>
    </w:p>
    <w:p w14:paraId="2B55EB85" w14:textId="77777777" w:rsidR="005D683F" w:rsidRDefault="00997442">
      <w:pPr>
        <w:numPr>
          <w:ilvl w:val="1"/>
          <w:numId w:val="11"/>
        </w:numPr>
        <w:tabs>
          <w:tab w:val="left" w:pos="576"/>
        </w:tabs>
        <w:rPr>
          <w:rFonts w:eastAsia="宋体"/>
          <w:i/>
          <w:iCs/>
        </w:rPr>
      </w:pPr>
      <w:r>
        <w:rPr>
          <w:rFonts w:eastAsia="宋体"/>
          <w:i/>
          <w:iCs/>
        </w:rPr>
        <w:t>8:</w:t>
      </w:r>
    </w:p>
    <w:p w14:paraId="2B55EB86" w14:textId="77777777" w:rsidR="005D683F" w:rsidRDefault="00997442">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宋体"/>
          <w:i/>
          <w:iCs/>
        </w:rPr>
      </w:pPr>
      <w:r>
        <w:rPr>
          <w:rFonts w:eastAsia="宋体"/>
          <w:i/>
          <w:iCs/>
        </w:rPr>
        <w:t xml:space="preserve">No: CATT </w:t>
      </w:r>
    </w:p>
    <w:p w14:paraId="2B55EB88" w14:textId="77777777" w:rsidR="005D683F" w:rsidRDefault="00997442">
      <w:pPr>
        <w:numPr>
          <w:ilvl w:val="1"/>
          <w:numId w:val="11"/>
        </w:numPr>
        <w:tabs>
          <w:tab w:val="left" w:pos="576"/>
        </w:tabs>
        <w:rPr>
          <w:rFonts w:eastAsia="宋体"/>
          <w:i/>
          <w:iCs/>
        </w:rPr>
      </w:pPr>
      <w:r>
        <w:rPr>
          <w:rFonts w:eastAsia="宋体"/>
          <w:i/>
          <w:iCs/>
        </w:rPr>
        <w:t xml:space="preserve">10: </w:t>
      </w:r>
    </w:p>
    <w:p w14:paraId="2B55EB89" w14:textId="77777777" w:rsidR="005D683F" w:rsidRDefault="00997442">
      <w:pPr>
        <w:numPr>
          <w:ilvl w:val="2"/>
          <w:numId w:val="11"/>
        </w:numPr>
        <w:tabs>
          <w:tab w:val="left" w:pos="720"/>
        </w:tabs>
        <w:rPr>
          <w:rFonts w:eastAsia="宋体"/>
          <w:i/>
          <w:iCs/>
        </w:rPr>
      </w:pPr>
      <w:r>
        <w:rPr>
          <w:rFonts w:eastAsia="宋体"/>
          <w:i/>
          <w:iCs/>
        </w:rPr>
        <w:t xml:space="preserve">Yes: LGE </w:t>
      </w:r>
    </w:p>
    <w:p w14:paraId="2B55EB8A" w14:textId="77777777" w:rsidR="005D683F" w:rsidRDefault="00997442">
      <w:pPr>
        <w:numPr>
          <w:ilvl w:val="1"/>
          <w:numId w:val="11"/>
        </w:numPr>
        <w:tabs>
          <w:tab w:val="left" w:pos="576"/>
        </w:tabs>
        <w:rPr>
          <w:rFonts w:eastAsia="宋体"/>
          <w:i/>
          <w:iCs/>
        </w:rPr>
      </w:pPr>
      <w:r>
        <w:rPr>
          <w:rFonts w:eastAsia="宋体"/>
          <w:i/>
          <w:iCs/>
        </w:rPr>
        <w:t>12:</w:t>
      </w:r>
    </w:p>
    <w:p w14:paraId="2B55EB8B"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宋体"/>
          <w:i/>
          <w:iCs/>
        </w:rPr>
      </w:pPr>
      <w:r>
        <w:rPr>
          <w:rFonts w:eastAsia="宋体"/>
          <w:i/>
          <w:iCs/>
        </w:rPr>
        <w:t>No: Nokia, CATT</w:t>
      </w:r>
    </w:p>
    <w:p w14:paraId="2B55EB8D" w14:textId="77777777" w:rsidR="005D683F" w:rsidRDefault="00997442">
      <w:pPr>
        <w:numPr>
          <w:ilvl w:val="0"/>
          <w:numId w:val="11"/>
        </w:numPr>
        <w:tabs>
          <w:tab w:val="left" w:pos="432"/>
        </w:tabs>
        <w:rPr>
          <w:rFonts w:eastAsia="宋体"/>
          <w:b/>
          <w:bCs/>
          <w:i/>
          <w:iCs/>
        </w:rPr>
      </w:pPr>
      <w:r>
        <w:rPr>
          <w:rFonts w:eastAsia="宋体"/>
          <w:b/>
          <w:bCs/>
          <w:i/>
          <w:iCs/>
        </w:rPr>
        <w:lastRenderedPageBreak/>
        <w:t>Supported comb sizes (values of N) in shared resource pools (1, 2, 4 already agreed; FFS: 6, 8, 12)</w:t>
      </w:r>
    </w:p>
    <w:p w14:paraId="2B55EB8E" w14:textId="77777777" w:rsidR="005D683F" w:rsidRDefault="00997442">
      <w:pPr>
        <w:numPr>
          <w:ilvl w:val="1"/>
          <w:numId w:val="11"/>
        </w:numPr>
        <w:tabs>
          <w:tab w:val="left" w:pos="576"/>
        </w:tabs>
        <w:rPr>
          <w:rFonts w:eastAsia="宋体"/>
          <w:i/>
          <w:iCs/>
        </w:rPr>
      </w:pPr>
      <w:r>
        <w:rPr>
          <w:rFonts w:eastAsia="宋体"/>
          <w:i/>
          <w:iCs/>
        </w:rPr>
        <w:t xml:space="preserve">6: </w:t>
      </w:r>
    </w:p>
    <w:p w14:paraId="2B55EB8F" w14:textId="77777777" w:rsidR="005D683F" w:rsidRDefault="00997442">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proofErr w:type="spellStart"/>
      <w:r>
        <w:rPr>
          <w:rFonts w:eastAsia="宋体"/>
          <w:i/>
          <w:iCs/>
        </w:rPr>
        <w:t>CEWiT</w:t>
      </w:r>
      <w:proofErr w:type="spellEnd"/>
      <w:r>
        <w:rPr>
          <w:rFonts w:eastAsia="宋体"/>
          <w:i/>
          <w:iCs/>
        </w:rPr>
        <w:t>, Ericsson</w:t>
      </w:r>
    </w:p>
    <w:p w14:paraId="2B55EB90" w14:textId="77777777" w:rsidR="005D683F" w:rsidRDefault="00997442">
      <w:pPr>
        <w:numPr>
          <w:ilvl w:val="2"/>
          <w:numId w:val="11"/>
        </w:numPr>
        <w:tabs>
          <w:tab w:val="left" w:pos="720"/>
        </w:tabs>
        <w:rPr>
          <w:rFonts w:eastAsia="宋体"/>
          <w:i/>
          <w:iCs/>
        </w:rPr>
      </w:pPr>
      <w:r>
        <w:rPr>
          <w:rFonts w:eastAsia="宋体"/>
          <w:i/>
          <w:iCs/>
        </w:rPr>
        <w:t xml:space="preserve">No: Apple, Qualcomm </w:t>
      </w:r>
    </w:p>
    <w:p w14:paraId="2B55EB91" w14:textId="77777777" w:rsidR="005D683F" w:rsidRDefault="00997442">
      <w:pPr>
        <w:numPr>
          <w:ilvl w:val="1"/>
          <w:numId w:val="11"/>
        </w:numPr>
        <w:tabs>
          <w:tab w:val="left" w:pos="576"/>
        </w:tabs>
        <w:rPr>
          <w:rFonts w:eastAsia="宋体"/>
          <w:i/>
          <w:iCs/>
        </w:rPr>
      </w:pPr>
      <w:r>
        <w:rPr>
          <w:rFonts w:eastAsia="宋体"/>
          <w:i/>
          <w:iCs/>
        </w:rPr>
        <w:t>8:</w:t>
      </w:r>
    </w:p>
    <w:p w14:paraId="2B55EB92" w14:textId="77777777" w:rsidR="005D683F" w:rsidRDefault="00997442">
      <w:pPr>
        <w:numPr>
          <w:ilvl w:val="2"/>
          <w:numId w:val="11"/>
        </w:numPr>
        <w:tabs>
          <w:tab w:val="left" w:pos="720"/>
        </w:tabs>
        <w:rPr>
          <w:rFonts w:eastAsia="宋体"/>
          <w:i/>
          <w:iCs/>
        </w:rPr>
      </w:pPr>
      <w:r>
        <w:rPr>
          <w:rFonts w:eastAsia="宋体"/>
          <w:i/>
          <w:iCs/>
        </w:rPr>
        <w:t>Yes: Nokia, OPPO, LGE, Samsung, CMCC, ZTE, MTK</w:t>
      </w:r>
    </w:p>
    <w:p w14:paraId="2B55EB93" w14:textId="77777777" w:rsidR="005D683F" w:rsidRDefault="00997442">
      <w:pPr>
        <w:numPr>
          <w:ilvl w:val="2"/>
          <w:numId w:val="11"/>
        </w:numPr>
        <w:tabs>
          <w:tab w:val="left" w:pos="720"/>
        </w:tabs>
        <w:rPr>
          <w:rFonts w:eastAsia="宋体"/>
          <w:i/>
          <w:iCs/>
        </w:rPr>
      </w:pPr>
      <w:r>
        <w:rPr>
          <w:rFonts w:eastAsia="宋体"/>
          <w:i/>
          <w:iCs/>
        </w:rPr>
        <w:t xml:space="preserve">No: CATT, Lenovo, Apple </w:t>
      </w:r>
    </w:p>
    <w:p w14:paraId="2B55EB94" w14:textId="77777777" w:rsidR="005D683F" w:rsidRDefault="00997442">
      <w:pPr>
        <w:numPr>
          <w:ilvl w:val="1"/>
          <w:numId w:val="11"/>
        </w:numPr>
        <w:tabs>
          <w:tab w:val="left" w:pos="576"/>
        </w:tabs>
        <w:rPr>
          <w:rFonts w:eastAsia="宋体"/>
          <w:i/>
          <w:iCs/>
        </w:rPr>
      </w:pPr>
      <w:r>
        <w:rPr>
          <w:rFonts w:eastAsia="宋体"/>
          <w:i/>
          <w:iCs/>
        </w:rPr>
        <w:t>12:</w:t>
      </w:r>
    </w:p>
    <w:p w14:paraId="2B55EB95"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宋体"/>
          <w:i/>
          <w:iCs/>
        </w:rPr>
      </w:pPr>
      <w:r>
        <w:rPr>
          <w:rFonts w:eastAsia="宋体"/>
          <w:i/>
          <w:iCs/>
        </w:rPr>
        <w:t>No: Nokia, CATT, Lenovo, Apple</w:t>
      </w:r>
    </w:p>
    <w:p w14:paraId="2B55EB97" w14:textId="77777777" w:rsidR="005D683F" w:rsidRDefault="00997442">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宋体"/>
          <w:b/>
          <w:bCs/>
          <w:i/>
          <w:iCs/>
        </w:rPr>
      </w:pPr>
      <w:r>
        <w:rPr>
          <w:rFonts w:eastAsia="宋体"/>
          <w:b/>
          <w:bCs/>
          <w:i/>
          <w:iCs/>
        </w:rPr>
        <w:t>On RE offset sequence</w:t>
      </w:r>
    </w:p>
    <w:p w14:paraId="2B55EB9A" w14:textId="77777777" w:rsidR="005D683F" w:rsidRDefault="00997442">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comb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宋体"/>
                <w:bCs/>
                <w:sz w:val="20"/>
                <w:szCs w:val="20"/>
                <w:lang w:eastAsia="zh-CN"/>
              </w:rPr>
              <w:t>ZTE</w:t>
            </w:r>
          </w:p>
        </w:tc>
        <w:tc>
          <w:tcPr>
            <w:tcW w:w="7742" w:type="dxa"/>
          </w:tcPr>
          <w:p w14:paraId="2B55EBC7" w14:textId="77777777" w:rsidR="005D683F" w:rsidRDefault="00997442">
            <w:pPr>
              <w:widowControl w:val="0"/>
              <w:rPr>
                <w:rFonts w:eastAsia="宋体"/>
                <w:bCs/>
                <w:sz w:val="20"/>
                <w:szCs w:val="20"/>
                <w:lang w:eastAsia="zh-CN"/>
              </w:rPr>
            </w:pPr>
            <w:r>
              <w:rPr>
                <w:rFonts w:eastAsia="宋体"/>
                <w:bCs/>
                <w:sz w:val="20"/>
                <w:szCs w:val="20"/>
                <w:lang w:eastAsia="zh-CN"/>
              </w:rPr>
              <w:t>Support.</w:t>
            </w:r>
          </w:p>
          <w:p w14:paraId="2B55EBC8" w14:textId="77777777" w:rsidR="005D683F" w:rsidRDefault="00997442">
            <w:pPr>
              <w:widowControl w:val="0"/>
              <w:rPr>
                <w:rFonts w:eastAsia="宋体"/>
                <w:bCs/>
                <w:sz w:val="20"/>
                <w:szCs w:val="20"/>
                <w:lang w:eastAsia="zh-CN"/>
              </w:rPr>
            </w:pPr>
            <w:r>
              <w:rPr>
                <w:rFonts w:eastAsia="宋体"/>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 xml:space="preserve">N=8 could lead to unequal number of REs with SL-PRS across OFDM symbols, depending </w:t>
            </w:r>
            <w:r>
              <w:rPr>
                <w:bCs/>
                <w:sz w:val="20"/>
                <w:szCs w:val="20"/>
                <w:lang w:eastAsia="zh-CN"/>
              </w:rPr>
              <w:lastRenderedPageBreak/>
              <w:t>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lastRenderedPageBreak/>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3"/>
              <w:outlineLvl w:val="2"/>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lastRenderedPageBreak/>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宋体"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 not been evaluation</w:t>
            </w:r>
            <w:proofErr w:type="gramEnd"/>
            <w:r>
              <w:rPr>
                <w:sz w:val="20"/>
                <w:szCs w:val="20"/>
                <w:lang w:eastAsia="zh-CN"/>
              </w:rPr>
              <w:t xml:space="preserve">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3"/>
              <w:outlineLvl w:val="2"/>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 xml:space="preserve">[Working assumption] For SL PRS in dedicated resource pools, in addition to </w:t>
            </w:r>
            <w:r>
              <w:rPr>
                <w:rFonts w:eastAsia="Calibri"/>
                <w:i/>
                <w:iCs/>
                <w:color w:val="00B0F0"/>
              </w:rPr>
              <w:lastRenderedPageBreak/>
              <w:t>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proofErr w:type="gramStart"/>
            <w:r>
              <w:rPr>
                <w:rFonts w:eastAsia="Calibri"/>
                <w:i/>
                <w:iCs/>
                <w:color w:val="00B0F0"/>
              </w:rPr>
              <w:t>Whether</w:t>
            </w:r>
            <w:proofErr w:type="gramEnd"/>
            <w:r>
              <w:rPr>
                <w:rFonts w:eastAsia="Calibri"/>
                <w:i/>
                <w:iCs/>
                <w:color w:val="00B0F0"/>
              </w:rPr>
              <w:t xml:space="preserve">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lastRenderedPageBreak/>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bl>
    <w:p w14:paraId="2B55EC29" w14:textId="77777777" w:rsidR="005D683F" w:rsidRDefault="005D683F"/>
    <w:p w14:paraId="2B55EC2A" w14:textId="77777777" w:rsidR="005D683F" w:rsidRDefault="00997442">
      <w:pPr>
        <w:pStyle w:val="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Why we need to differentiate the supported N value between the shared and dedicated resource pool?  We think that N = {1</w:t>
            </w:r>
            <w:proofErr w:type="gramStart"/>
            <w:r>
              <w:rPr>
                <w:spacing w:val="-2"/>
              </w:rPr>
              <w:t>,2,4,6,8,12</w:t>
            </w:r>
            <w:proofErr w:type="gramEnd"/>
            <w:r>
              <w:rPr>
                <w:spacing w:val="-2"/>
              </w:rPr>
              <w:t>} are supported  for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lastRenderedPageBreak/>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3"/>
              <w:outlineLvl w:val="2"/>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w:t>
            </w:r>
            <w:r w:rsidRPr="000572F7">
              <w:rPr>
                <w:color w:val="00B0F0"/>
                <w:sz w:val="20"/>
                <w:szCs w:val="20"/>
                <w:lang w:eastAsia="zh-CN"/>
              </w:rPr>
              <w:lastRenderedPageBreak/>
              <w:t xml:space="preserve">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宋体" w:hint="eastAsia"/>
                <w:sz w:val="20"/>
                <w:szCs w:val="20"/>
                <w:lang w:eastAsia="zh-CN"/>
              </w:rPr>
              <w:lastRenderedPageBreak/>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宋体"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w:t>
            </w:r>
            <w:proofErr w:type="gramStart"/>
            <w:r w:rsidRPr="00B3158C">
              <w:rPr>
                <w:color w:val="00B0F0"/>
              </w:rPr>
              <w:t>to send</w:t>
            </w:r>
            <w:proofErr w:type="gramEnd"/>
            <w:r w:rsidRPr="00B3158C">
              <w:rPr>
                <w:color w:val="00B0F0"/>
              </w:rPr>
              <w:t xml:space="preserve">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3"/>
              <w:outlineLvl w:val="2"/>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w:t>
            </w:r>
            <w:proofErr w:type="gramStart"/>
            <w:r>
              <w:rPr>
                <w:rFonts w:hint="eastAsia"/>
                <w:lang w:eastAsia="zh-CN"/>
              </w:rPr>
              <w:t>a LS</w:t>
            </w:r>
            <w:proofErr w:type="gramEnd"/>
            <w:r>
              <w:rPr>
                <w:rFonts w:hint="eastAsia"/>
                <w:lang w:eastAsia="zh-CN"/>
              </w:rPr>
              <w:t xml:space="preserve"> to RAN4 for </w:t>
            </w:r>
            <w:r w:rsidR="00DD388E">
              <w:rPr>
                <w:rFonts w:hint="eastAsia"/>
                <w:lang w:eastAsia="zh-CN"/>
              </w:rPr>
              <w:t>checking the potential issues on larger comb size</w:t>
            </w:r>
            <w:r w:rsidR="00764B34">
              <w:rPr>
                <w:rFonts w:hint="eastAsia"/>
                <w:lang w:eastAsia="zh-CN"/>
              </w:rPr>
              <w:t xml:space="preserve"> in shared RP.</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宋体"/>
          <w:b/>
          <w:bCs/>
          <w:i/>
          <w:iCs/>
        </w:rPr>
      </w:pPr>
      <w:r>
        <w:rPr>
          <w:rFonts w:eastAsia="宋体"/>
          <w:b/>
          <w:bCs/>
          <w:i/>
          <w:iCs/>
        </w:rPr>
        <w:t>SL PRS bandwidth in dedicated resource pools</w:t>
      </w:r>
    </w:p>
    <w:p w14:paraId="2B55ECA8" w14:textId="77777777" w:rsidR="005D683F" w:rsidRDefault="00997442">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B55ECAA" w14:textId="77777777" w:rsidR="005D683F" w:rsidRDefault="00997442">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55ECAC"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2B55ECAD" w14:textId="77777777" w:rsidR="005D683F" w:rsidRDefault="00997442">
      <w:pPr>
        <w:numPr>
          <w:ilvl w:val="0"/>
          <w:numId w:val="11"/>
        </w:numPr>
        <w:tabs>
          <w:tab w:val="left" w:pos="432"/>
        </w:tabs>
        <w:rPr>
          <w:rFonts w:eastAsia="宋体"/>
          <w:b/>
          <w:bCs/>
          <w:i/>
          <w:iCs/>
        </w:rPr>
      </w:pPr>
      <w:r>
        <w:rPr>
          <w:rFonts w:eastAsia="宋体"/>
          <w:b/>
          <w:bCs/>
          <w:i/>
          <w:iCs/>
        </w:rPr>
        <w:t>SL PRS bandwidth in shared resource pools</w:t>
      </w:r>
    </w:p>
    <w:p w14:paraId="2B55ECAE" w14:textId="77777777" w:rsidR="005D683F" w:rsidRDefault="00997442">
      <w:pPr>
        <w:numPr>
          <w:ilvl w:val="1"/>
          <w:numId w:val="11"/>
        </w:numPr>
        <w:tabs>
          <w:tab w:val="left" w:pos="432"/>
        </w:tabs>
        <w:rPr>
          <w:rFonts w:eastAsia="宋体"/>
          <w:i/>
          <w:iCs/>
        </w:rPr>
      </w:pPr>
      <w:r>
        <w:rPr>
          <w:rFonts w:eastAsia="宋体"/>
          <w:i/>
          <w:iCs/>
        </w:rPr>
        <w:t>Many companies propose that SL PRS BW can be smaller than resource pool BW.</w:t>
      </w:r>
    </w:p>
    <w:p w14:paraId="2B55ECAF"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w:t>
      </w:r>
      <w:proofErr w:type="spellStart"/>
      <w:r>
        <w:rPr>
          <w:rFonts w:eastAsia="宋体"/>
          <w:i/>
          <w:iCs/>
        </w:rPr>
        <w:t>Xiaomi</w:t>
      </w:r>
      <w:proofErr w:type="spellEnd"/>
      <w:r>
        <w:rPr>
          <w:rFonts w:eastAsia="宋体"/>
          <w:i/>
          <w:iCs/>
        </w:rPr>
        <w:t xml:space="preserve">, Sharp, Samsung, ZTE, </w:t>
      </w:r>
      <w:proofErr w:type="spellStart"/>
      <w:r>
        <w:rPr>
          <w:rFonts w:eastAsia="宋体"/>
          <w:i/>
          <w:iCs/>
        </w:rPr>
        <w:t>Futurewei</w:t>
      </w:r>
      <w:proofErr w:type="spellEnd"/>
    </w:p>
    <w:p w14:paraId="2B55ECB0" w14:textId="77777777" w:rsidR="005D683F" w:rsidRDefault="00997442">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宋体"/>
          <w:i/>
          <w:iCs/>
        </w:rPr>
      </w:pPr>
      <w:r>
        <w:rPr>
          <w:rFonts w:eastAsia="宋体"/>
          <w:i/>
          <w:iCs/>
        </w:rPr>
        <w:t>Supported by: vivo, CATT, Intel</w:t>
      </w:r>
    </w:p>
    <w:p w14:paraId="2B55ECB2"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CB3" w14:textId="77777777" w:rsidR="005D683F" w:rsidRDefault="00997442">
      <w:pPr>
        <w:numPr>
          <w:ilvl w:val="0"/>
          <w:numId w:val="11"/>
        </w:numPr>
        <w:tabs>
          <w:tab w:val="left" w:pos="432"/>
        </w:tabs>
        <w:rPr>
          <w:rFonts w:eastAsia="宋体"/>
          <w:b/>
          <w:bCs/>
          <w:i/>
          <w:iCs/>
        </w:rPr>
      </w:pPr>
      <w:r>
        <w:rPr>
          <w:rFonts w:eastAsia="宋体"/>
          <w:b/>
          <w:bCs/>
          <w:i/>
          <w:iCs/>
        </w:rPr>
        <w:t>Granularity of SL PRS allocation in frequency domain</w:t>
      </w:r>
    </w:p>
    <w:p w14:paraId="2B55ECB4" w14:textId="77777777" w:rsidR="005D683F" w:rsidRDefault="00997442">
      <w:pPr>
        <w:numPr>
          <w:ilvl w:val="1"/>
          <w:numId w:val="11"/>
        </w:numPr>
        <w:tabs>
          <w:tab w:val="left" w:pos="432"/>
        </w:tabs>
        <w:rPr>
          <w:rFonts w:eastAsia="宋体"/>
          <w:i/>
          <w:iCs/>
        </w:rPr>
      </w:pPr>
      <w:r>
        <w:rPr>
          <w:rFonts w:eastAsia="宋体"/>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2B55ECB7" w14:textId="77777777" w:rsidR="005D683F" w:rsidRDefault="00997442">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宋体"/>
          <w:i/>
          <w:iCs/>
        </w:rPr>
      </w:pPr>
      <w:r>
        <w:rPr>
          <w:rFonts w:eastAsia="宋体"/>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宋体"/>
          <w:i/>
          <w:iCs/>
          <w:u w:val="single"/>
        </w:rPr>
      </w:pPr>
    </w:p>
    <w:p w14:paraId="2B55ECBC" w14:textId="77777777" w:rsidR="005D683F" w:rsidRDefault="00997442">
      <w:pPr>
        <w:pStyle w:val="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lastRenderedPageBreak/>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lastRenderedPageBreak/>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lastRenderedPageBreak/>
              <w:t>Alt 1.</w:t>
            </w:r>
          </w:p>
        </w:tc>
        <w:tc>
          <w:tcPr>
            <w:tcW w:w="6547" w:type="dxa"/>
          </w:tcPr>
          <w:p w14:paraId="2B55ECFF" w14:textId="77777777" w:rsidR="005D683F" w:rsidRDefault="00997442">
            <w:pPr>
              <w:widowControl w:val="0"/>
              <w:rPr>
                <w:bCs/>
                <w:sz w:val="20"/>
                <w:lang w:eastAsia="zh-CN"/>
              </w:rPr>
            </w:pPr>
            <w:r>
              <w:rPr>
                <w:bCs/>
                <w:sz w:val="20"/>
                <w:lang w:eastAsia="zh-CN"/>
              </w:rPr>
              <w:t xml:space="preserve">Having a flexible SL-PRS bandwidth transmission in the dedicated pool will </w:t>
            </w:r>
            <w:r>
              <w:rPr>
                <w:bCs/>
                <w:sz w:val="20"/>
                <w:lang w:eastAsia="zh-CN"/>
              </w:rPr>
              <w:lastRenderedPageBreak/>
              <w:t>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Alt 1: would simplify TDM and especially comb-based multiplexing. There are proposals from other companies to have one M</w:t>
            </w:r>
            <w:proofErr w:type="gramStart"/>
            <w:r>
              <w:rPr>
                <w:bCs/>
                <w:sz w:val="20"/>
                <w:szCs w:val="20"/>
                <w:lang w:eastAsia="zh-CN"/>
              </w:rPr>
              <w:t>,N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lastRenderedPageBreak/>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3"/>
              <w:outlineLvl w:val="2"/>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3"/>
              <w:outlineLvl w:val="2"/>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w:t>
            </w:r>
            <w:r>
              <w:rPr>
                <w:bCs/>
                <w:i/>
                <w:color w:val="00B0F0"/>
              </w:rPr>
              <w:lastRenderedPageBreak/>
              <w:t>)configured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3"/>
              <w:outlineLvl w:val="2"/>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宋体"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lastRenderedPageBreak/>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3"/>
              <w:outlineLvl w:val="2"/>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w:t>
            </w:r>
            <w:r>
              <w:rPr>
                <w:rFonts w:eastAsia="宋体"/>
                <w:i/>
                <w:iCs/>
                <w:color w:val="00B0F0"/>
              </w:rPr>
              <w:lastRenderedPageBreak/>
              <w:t xml:space="preserve">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3"/>
              <w:outlineLvl w:val="2"/>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w:t>
            </w:r>
            <w:r w:rsidR="00164586">
              <w:rPr>
                <w:rFonts w:eastAsia="宋体"/>
                <w:i/>
                <w:iCs/>
                <w:color w:val="FF0000"/>
              </w:rPr>
              <w:t>and</w:t>
            </w:r>
            <w:r>
              <w:rPr>
                <w:rFonts w:eastAsia="宋体"/>
                <w:i/>
                <w:iCs/>
                <w:color w:val="00B0F0"/>
              </w:rPr>
              <w:t xml:space="preserve"> receiving UE via</w:t>
            </w:r>
            <w:r w:rsidR="002B6A1B">
              <w:rPr>
                <w:rFonts w:eastAsia="宋体"/>
                <w:i/>
                <w:iCs/>
                <w:color w:val="00B0F0"/>
              </w:rPr>
              <w:t xml:space="preserve"> </w:t>
            </w:r>
            <w:r w:rsidR="002B6A1B" w:rsidRPr="002B6A1B">
              <w:rPr>
                <w:rFonts w:eastAsia="宋体"/>
                <w:i/>
                <w:iCs/>
                <w:color w:val="FF0000"/>
              </w:rPr>
              <w:t>LLP or</w:t>
            </w:r>
            <w:r>
              <w:rPr>
                <w:rFonts w:eastAsia="宋体"/>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3"/>
              <w:outlineLvl w:val="2"/>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lastRenderedPageBreak/>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sidRPr="00E761A2">
              <w:rPr>
                <w:rFonts w:eastAsia="宋体"/>
                <w:i/>
                <w:iCs/>
                <w:color w:val="538135" w:themeColor="accent6" w:themeShade="BF"/>
              </w:rPr>
              <w:t xml:space="preserve"> </w:t>
            </w:r>
            <w:r w:rsidRPr="00E761A2">
              <w:rPr>
                <w:rFonts w:eastAsia="宋体"/>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w:t>
            </w:r>
            <w:proofErr w:type="gramStart"/>
            <w:r>
              <w:rPr>
                <w:bCs/>
                <w:i/>
                <w:strike/>
                <w:color w:val="FF0000"/>
              </w:rPr>
              <w:t>)configured</w:t>
            </w:r>
            <w:proofErr w:type="gramEnd"/>
            <w:r>
              <w:rPr>
                <w:bCs/>
                <w:i/>
                <w:strike/>
                <w:color w:val="FF0000"/>
              </w:rPr>
              <w:t>.</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w:t>
            </w:r>
            <w:proofErr w:type="gramStart"/>
            <w:r w:rsidRPr="00E761A2">
              <w:rPr>
                <w:bCs/>
                <w:i/>
                <w:strike/>
                <w:color w:val="538135" w:themeColor="accent6" w:themeShade="BF"/>
              </w:rPr>
              <w:t>)configured</w:t>
            </w:r>
            <w:proofErr w:type="gramEnd"/>
            <w:r w:rsidRPr="00E761A2">
              <w:rPr>
                <w:bCs/>
                <w:i/>
                <w:strike/>
                <w:color w:val="538135" w:themeColor="accent6" w:themeShade="BF"/>
              </w:rPr>
              <w:t xml:space="preserve"> to a transmitting UE on a per resource pool basis.</w:t>
            </w:r>
          </w:p>
          <w:p w14:paraId="1BF90B25" w14:textId="401BEA5F" w:rsidR="00E761A2" w:rsidRPr="00E761A2" w:rsidRDefault="00E761A2">
            <w:pPr>
              <w:widowControl w:val="0"/>
              <w:rPr>
                <w:sz w:val="20"/>
                <w:lang w:eastAsia="zh-CN"/>
              </w:rPr>
            </w:pPr>
          </w:p>
        </w:tc>
      </w:tr>
    </w:tbl>
    <w:p w14:paraId="2B55ED94" w14:textId="77777777" w:rsidR="005D683F" w:rsidRDefault="005D683F"/>
    <w:p w14:paraId="2B55ED95" w14:textId="77777777" w:rsidR="005D683F" w:rsidRDefault="005D683F"/>
    <w:p w14:paraId="2B55ED96" w14:textId="77777777" w:rsidR="005D683F" w:rsidRDefault="00997442">
      <w:pPr>
        <w:pStyle w:val="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3"/>
              <w:outlineLvl w:val="2"/>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lastRenderedPageBreak/>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3"/>
              <w:outlineLvl w:val="2"/>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can be smaller than resource pool bandwidth and is same as the bandwidth indicated for PSSCH if/when PSSCH is transmitted in the same slot with SL PRS from the same </w:t>
            </w:r>
            <w:r>
              <w:rPr>
                <w:bCs/>
                <w:i/>
                <w:color w:val="00B0F0"/>
              </w:rPr>
              <w:lastRenderedPageBreak/>
              <w:t>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lastRenderedPageBreak/>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w:t>
            </w:r>
            <w:proofErr w:type="gramStart"/>
            <w:r>
              <w:rPr>
                <w:rFonts w:eastAsia="Malgun Gothic"/>
                <w:bCs/>
                <w:sz w:val="20"/>
                <w:lang w:eastAsia="ko-KR"/>
              </w:rPr>
              <w:t>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宋体"/>
                <w:sz w:val="20"/>
                <w:lang w:eastAsia="zh-CN"/>
              </w:rPr>
            </w:pPr>
            <w:r>
              <w:rPr>
                <w:rFonts w:eastAsia="宋体"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宋体"/>
                <w:sz w:val="20"/>
                <w:lang w:eastAsia="zh-CN"/>
              </w:rPr>
            </w:pPr>
            <w:r>
              <w:rPr>
                <w:rFonts w:eastAsia="宋体"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宋体"/>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3"/>
              <w:outlineLvl w:val="2"/>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 xml:space="preserve">can be smaller than resource </w:t>
            </w:r>
            <w:r w:rsidRPr="0099506E">
              <w:rPr>
                <w:bCs/>
                <w:i/>
                <w:strike/>
                <w:color w:val="C45911" w:themeColor="accent2" w:themeShade="BF"/>
              </w:rPr>
              <w:lastRenderedPageBreak/>
              <w:t>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宋体"/>
                <w:sz w:val="20"/>
                <w:lang w:eastAsia="zh-CN"/>
              </w:rPr>
            </w:pPr>
            <w:r>
              <w:rPr>
                <w:rFonts w:eastAsia="宋体"/>
                <w:sz w:val="20"/>
                <w:lang w:eastAsia="zh-CN"/>
              </w:rPr>
              <w:lastRenderedPageBreak/>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bookmarkStart w:id="10" w:name="_GoBack"/>
            <w:bookmarkEnd w:id="10"/>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w:t>
            </w:r>
            <w:r w:rsidRPr="001378BD">
              <w:rPr>
                <w:sz w:val="20"/>
                <w:szCs w:val="20"/>
              </w:rPr>
              <w:t>a</w:t>
            </w:r>
            <w:r w:rsidRPr="001378BD">
              <w:rPr>
                <w:sz w:val="20"/>
                <w:szCs w:val="20"/>
              </w:rPr>
              <w:t>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5254DB" w14:paraId="3132BA5A" w14:textId="77777777">
        <w:trPr>
          <w:trHeight w:val="304"/>
        </w:trPr>
        <w:tc>
          <w:tcPr>
            <w:tcW w:w="1639" w:type="dxa"/>
          </w:tcPr>
          <w:p w14:paraId="38C5C7A9" w14:textId="77777777" w:rsidR="005254DB" w:rsidRDefault="005254DB" w:rsidP="005254DB">
            <w:pPr>
              <w:widowControl w:val="0"/>
              <w:rPr>
                <w:rFonts w:eastAsia="宋体"/>
                <w:sz w:val="20"/>
                <w:lang w:eastAsia="zh-CN"/>
              </w:rPr>
            </w:pPr>
          </w:p>
        </w:tc>
        <w:tc>
          <w:tcPr>
            <w:tcW w:w="7308" w:type="dxa"/>
          </w:tcPr>
          <w:p w14:paraId="16896D4C" w14:textId="77777777" w:rsidR="005254DB" w:rsidRDefault="005254DB" w:rsidP="005254DB">
            <w:pPr>
              <w:widowControl w:val="0"/>
              <w:rPr>
                <w:bCs/>
                <w:sz w:val="20"/>
                <w:lang w:eastAsia="zh-CN"/>
              </w:rPr>
            </w:pP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2B55EE27" w14:textId="77777777" w:rsidR="005D683F" w:rsidRDefault="00997442">
      <w:pPr>
        <w:numPr>
          <w:ilvl w:val="1"/>
          <w:numId w:val="11"/>
        </w:numPr>
        <w:rPr>
          <w:rFonts w:eastAsia="宋体"/>
          <w:i/>
          <w:iCs/>
        </w:rPr>
      </w:pPr>
      <w:r>
        <w:rPr>
          <w:rFonts w:eastAsia="宋体"/>
          <w:i/>
          <w:iCs/>
        </w:rPr>
        <w:t>Views are divergent and summarized as below (From RAN1 #112, already-agreed values of M include: {1, 2, 4}):</w:t>
      </w:r>
    </w:p>
    <w:p w14:paraId="2B55EE28" w14:textId="77777777" w:rsidR="005D683F" w:rsidRDefault="00997442">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2B55EE29" w14:textId="77777777" w:rsidR="005D683F" w:rsidRDefault="00997442">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2B55EE2A" w14:textId="77777777" w:rsidR="005D683F" w:rsidRDefault="00997442">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55EE2B" w14:textId="77777777" w:rsidR="005D683F" w:rsidRDefault="00997442">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55EE2C" w14:textId="77777777" w:rsidR="005D683F" w:rsidRDefault="00997442">
      <w:pPr>
        <w:numPr>
          <w:ilvl w:val="2"/>
          <w:numId w:val="11"/>
        </w:numPr>
        <w:rPr>
          <w:rFonts w:eastAsia="宋体"/>
          <w:i/>
          <w:iCs/>
        </w:rPr>
      </w:pPr>
      <w:r>
        <w:rPr>
          <w:rFonts w:eastAsia="宋体"/>
          <w:i/>
          <w:iCs/>
        </w:rPr>
        <w:t>M can be flexibly set from one of {2, 4, 6, 9, 10}: Qualcomm</w:t>
      </w:r>
    </w:p>
    <w:p w14:paraId="2B55EE2D" w14:textId="77777777" w:rsidR="005D683F" w:rsidRDefault="00997442">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55EE2E" w14:textId="77777777" w:rsidR="005D683F" w:rsidRDefault="00997442">
      <w:pPr>
        <w:numPr>
          <w:ilvl w:val="2"/>
          <w:numId w:val="11"/>
        </w:numPr>
        <w:rPr>
          <w:rFonts w:eastAsia="宋体"/>
          <w:i/>
          <w:iCs/>
        </w:rPr>
      </w:pPr>
      <w:r>
        <w:rPr>
          <w:rFonts w:eastAsia="宋体"/>
          <w:i/>
          <w:iCs/>
        </w:rPr>
        <w:t>For partially staggered patterns, M can be flexibly set as even-number less than N: LGE</w:t>
      </w:r>
    </w:p>
    <w:p w14:paraId="2B55EE2F" w14:textId="77777777" w:rsidR="005D683F" w:rsidRDefault="00997442">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55EE30" w14:textId="77777777" w:rsidR="005D683F" w:rsidRDefault="00997442">
      <w:pPr>
        <w:numPr>
          <w:ilvl w:val="2"/>
          <w:numId w:val="11"/>
        </w:numPr>
        <w:rPr>
          <w:rFonts w:eastAsia="宋体"/>
          <w:i/>
          <w:iCs/>
          <w:u w:val="single"/>
        </w:rPr>
      </w:pPr>
      <w:r>
        <w:rPr>
          <w:rFonts w:eastAsia="宋体"/>
          <w:i/>
          <w:iCs/>
          <w:u w:val="single"/>
        </w:rPr>
        <w:lastRenderedPageBreak/>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55EE33" w14:textId="77777777" w:rsidR="005D683F" w:rsidRDefault="00997442">
      <w:pPr>
        <w:numPr>
          <w:ilvl w:val="1"/>
          <w:numId w:val="11"/>
        </w:numPr>
        <w:rPr>
          <w:rFonts w:eastAsia="宋体"/>
          <w:i/>
          <w:iCs/>
        </w:rPr>
      </w:pPr>
      <w:r>
        <w:rPr>
          <w:rFonts w:eastAsia="宋体"/>
          <w:i/>
          <w:iCs/>
        </w:rPr>
        <w:t>SL PRS may be mapped to non-contiguous-in-time symbols: OPPO, Apple.</w:t>
      </w:r>
    </w:p>
    <w:p w14:paraId="2B55EE34"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 xml:space="preserve">PSSCH DMRS symbols have to be inserted into a slot if PSSCH DMRS is configured for SL RSRP measurement in the shared resource </w:t>
            </w:r>
            <w:proofErr w:type="gramStart"/>
            <w:r>
              <w:rPr>
                <w:bCs/>
                <w:sz w:val="20"/>
                <w:lang w:eastAsia="zh-CN"/>
              </w:rPr>
              <w:t>pool,</w:t>
            </w:r>
            <w:proofErr w:type="gramEnd"/>
            <w:r>
              <w:rPr>
                <w:bCs/>
                <w:sz w:val="20"/>
                <w:lang w:eastAsia="zh-CN"/>
              </w:rPr>
              <w:t xml:space="preserve">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3"/>
              <w:outlineLvl w:val="2"/>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Similar to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3"/>
              <w:outlineLvl w:val="2"/>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lastRenderedPageBreak/>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3"/>
              <w:outlineLvl w:val="2"/>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sidRPr="00D60195">
              <w:rPr>
                <w:bCs/>
                <w:i/>
                <w:strike/>
                <w:color w:val="C45911" w:themeColor="accent2" w:themeShade="BF"/>
              </w:rPr>
              <w:t>may be</w:t>
            </w:r>
            <w:r>
              <w:rPr>
                <w:rFonts w:eastAsia="宋体"/>
                <w:i/>
                <w:iCs/>
                <w:color w:val="00B0F0"/>
              </w:rPr>
              <w:t xml:space="preserve"> </w:t>
            </w:r>
            <w:r w:rsidR="00D60195" w:rsidRPr="00D60195">
              <w:rPr>
                <w:rFonts w:eastAsia="宋体"/>
                <w:i/>
                <w:iCs/>
                <w:color w:val="C45911" w:themeColor="accent2" w:themeShade="BF"/>
              </w:rPr>
              <w:t xml:space="preserve">is </w:t>
            </w:r>
            <w:r>
              <w:rPr>
                <w:rFonts w:eastAsia="宋体"/>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643AB773" w:rsidR="00B11E68" w:rsidRPr="00131317" w:rsidRDefault="00B11E68">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rsidP="00B11E68">
            <w:pPr>
              <w:snapToGrid/>
              <w:spacing w:after="160" w:line="259" w:lineRule="auto"/>
              <w:jc w:val="left"/>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lastRenderedPageBreak/>
        <w:t>Summary of observations based on submitted contributions:</w:t>
      </w:r>
    </w:p>
    <w:p w14:paraId="2B55EED8" w14:textId="77777777" w:rsidR="005D683F" w:rsidRDefault="00997442">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55EED9" w14:textId="77777777" w:rsidR="005D683F" w:rsidRDefault="00997442">
      <w:pPr>
        <w:numPr>
          <w:ilvl w:val="1"/>
          <w:numId w:val="11"/>
        </w:numPr>
        <w:tabs>
          <w:tab w:val="left" w:pos="576"/>
        </w:tabs>
        <w:rPr>
          <w:rFonts w:eastAsia="宋体"/>
          <w:i/>
          <w:iCs/>
        </w:rPr>
      </w:pPr>
      <w:r>
        <w:rPr>
          <w:rFonts w:eastAsia="宋体"/>
          <w:i/>
          <w:iCs/>
        </w:rPr>
        <w:t>Support of (M, N) = (6, 6)</w:t>
      </w:r>
    </w:p>
    <w:p w14:paraId="2B55EEDA" w14:textId="77777777" w:rsidR="005D683F" w:rsidRDefault="00997442">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宋体"/>
          <w:i/>
          <w:iCs/>
        </w:rPr>
      </w:pPr>
      <w:r>
        <w:rPr>
          <w:rFonts w:eastAsia="宋体"/>
          <w:i/>
          <w:iCs/>
        </w:rPr>
        <w:t>No: MTK</w:t>
      </w:r>
    </w:p>
    <w:p w14:paraId="2B55EEDC" w14:textId="77777777" w:rsidR="005D683F" w:rsidRDefault="00997442">
      <w:pPr>
        <w:numPr>
          <w:ilvl w:val="1"/>
          <w:numId w:val="11"/>
        </w:numPr>
        <w:tabs>
          <w:tab w:val="left" w:pos="576"/>
        </w:tabs>
        <w:rPr>
          <w:rFonts w:eastAsia="宋体"/>
          <w:i/>
          <w:iCs/>
        </w:rPr>
      </w:pPr>
      <w:r>
        <w:rPr>
          <w:rFonts w:eastAsia="宋体"/>
          <w:i/>
          <w:iCs/>
        </w:rPr>
        <w:t>Support of (M, N) = (8, 8)</w:t>
      </w:r>
    </w:p>
    <w:p w14:paraId="2B55EEDD" w14:textId="77777777" w:rsidR="005D683F" w:rsidRDefault="00997442">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宋体"/>
          <w:i/>
          <w:iCs/>
        </w:rPr>
      </w:pPr>
      <w:r>
        <w:rPr>
          <w:rFonts w:eastAsia="宋体"/>
          <w:i/>
          <w:iCs/>
        </w:rPr>
        <w:t>Support of (M, N) = (10, 10)</w:t>
      </w:r>
    </w:p>
    <w:p w14:paraId="2B55EEDF" w14:textId="77777777" w:rsidR="005D683F" w:rsidRDefault="00997442">
      <w:pPr>
        <w:numPr>
          <w:ilvl w:val="2"/>
          <w:numId w:val="11"/>
        </w:numPr>
        <w:tabs>
          <w:tab w:val="left" w:pos="720"/>
        </w:tabs>
        <w:rPr>
          <w:rFonts w:eastAsia="宋体"/>
          <w:i/>
          <w:iCs/>
        </w:rPr>
      </w:pPr>
      <w:r>
        <w:rPr>
          <w:rFonts w:eastAsia="宋体"/>
          <w:i/>
          <w:iCs/>
        </w:rPr>
        <w:t>Yes: LGE, Lenovo (FFS)</w:t>
      </w:r>
    </w:p>
    <w:p w14:paraId="2B55EEE0" w14:textId="77777777" w:rsidR="005D683F" w:rsidRDefault="00997442">
      <w:pPr>
        <w:numPr>
          <w:ilvl w:val="1"/>
          <w:numId w:val="11"/>
        </w:numPr>
        <w:tabs>
          <w:tab w:val="left" w:pos="576"/>
        </w:tabs>
        <w:rPr>
          <w:rFonts w:eastAsia="宋体"/>
          <w:i/>
          <w:iCs/>
        </w:rPr>
      </w:pPr>
      <w:r>
        <w:rPr>
          <w:rFonts w:eastAsia="宋体"/>
          <w:i/>
          <w:iCs/>
        </w:rPr>
        <w:t>Support of (M, N) = (12, 12)</w:t>
      </w:r>
    </w:p>
    <w:p w14:paraId="2B55EEE1" w14:textId="77777777" w:rsidR="005D683F" w:rsidRDefault="00997442">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宋体"/>
          <w:b/>
          <w:bCs/>
          <w:i/>
          <w:iCs/>
        </w:rPr>
      </w:pPr>
      <w:r>
        <w:rPr>
          <w:rFonts w:eastAsia="宋体"/>
          <w:b/>
          <w:bCs/>
          <w:i/>
          <w:iCs/>
        </w:rPr>
        <w:t>Support of partial staggering and effective comb sizes</w:t>
      </w:r>
    </w:p>
    <w:p w14:paraId="2B55EEE3" w14:textId="77777777" w:rsidR="005D683F" w:rsidRDefault="00997442">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宋体"/>
          <w:i/>
          <w:iCs/>
        </w:rPr>
      </w:pPr>
      <w:r>
        <w:rPr>
          <w:rFonts w:eastAsia="宋体"/>
          <w:i/>
          <w:iCs/>
        </w:rPr>
        <w:t>Max effective comb size = 2</w:t>
      </w:r>
    </w:p>
    <w:p w14:paraId="2B55EEE6" w14:textId="77777777" w:rsidR="005D683F" w:rsidRDefault="00997442">
      <w:pPr>
        <w:numPr>
          <w:ilvl w:val="3"/>
          <w:numId w:val="11"/>
        </w:numPr>
        <w:tabs>
          <w:tab w:val="left" w:pos="864"/>
        </w:tabs>
        <w:rPr>
          <w:rFonts w:eastAsia="宋体"/>
          <w:i/>
          <w:iCs/>
        </w:rPr>
      </w:pPr>
      <w:r>
        <w:rPr>
          <w:rFonts w:eastAsia="宋体"/>
          <w:i/>
          <w:iCs/>
        </w:rPr>
        <w:t>Supported by: Intel</w:t>
      </w:r>
    </w:p>
    <w:p w14:paraId="2B55EEE7" w14:textId="77777777" w:rsidR="005D683F" w:rsidRDefault="00997442">
      <w:pPr>
        <w:numPr>
          <w:ilvl w:val="2"/>
          <w:numId w:val="11"/>
        </w:numPr>
        <w:rPr>
          <w:rFonts w:eastAsia="宋体"/>
          <w:i/>
          <w:iCs/>
        </w:rPr>
      </w:pPr>
      <w:r>
        <w:rPr>
          <w:rFonts w:eastAsia="宋体"/>
          <w:i/>
          <w:iCs/>
        </w:rPr>
        <w:t>Max effective comb size = 3</w:t>
      </w:r>
    </w:p>
    <w:p w14:paraId="2B55EEE8" w14:textId="77777777" w:rsidR="005D683F" w:rsidRDefault="00997442">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B55EEE9" w14:textId="77777777" w:rsidR="005D683F" w:rsidRDefault="00997442">
      <w:pPr>
        <w:numPr>
          <w:ilvl w:val="2"/>
          <w:numId w:val="11"/>
        </w:numPr>
        <w:tabs>
          <w:tab w:val="left" w:pos="720"/>
        </w:tabs>
        <w:rPr>
          <w:rFonts w:eastAsia="宋体"/>
          <w:i/>
          <w:iCs/>
        </w:rPr>
      </w:pPr>
      <w:r>
        <w:rPr>
          <w:rFonts w:eastAsia="宋体"/>
          <w:i/>
          <w:iCs/>
        </w:rPr>
        <w:t>Max effective comb size = 4</w:t>
      </w:r>
    </w:p>
    <w:p w14:paraId="2B55EEEA" w14:textId="77777777" w:rsidR="005D683F" w:rsidRDefault="00997442">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2B55EEEB" w14:textId="77777777" w:rsidR="005D683F" w:rsidRDefault="00997442">
      <w:pPr>
        <w:numPr>
          <w:ilvl w:val="2"/>
          <w:numId w:val="11"/>
        </w:numPr>
        <w:rPr>
          <w:rFonts w:eastAsia="宋体"/>
          <w:i/>
          <w:iCs/>
        </w:rPr>
      </w:pPr>
      <w:r>
        <w:rPr>
          <w:rFonts w:eastAsia="宋体"/>
          <w:i/>
          <w:iCs/>
        </w:rPr>
        <w:t>Max effective comb size = 6</w:t>
      </w:r>
    </w:p>
    <w:p w14:paraId="2B55EEEC" w14:textId="77777777" w:rsidR="005D683F" w:rsidRDefault="00997442">
      <w:pPr>
        <w:numPr>
          <w:ilvl w:val="3"/>
          <w:numId w:val="11"/>
        </w:numPr>
        <w:tabs>
          <w:tab w:val="left" w:pos="864"/>
        </w:tabs>
        <w:rPr>
          <w:rFonts w:eastAsia="宋体"/>
          <w:i/>
          <w:iCs/>
        </w:rPr>
      </w:pPr>
      <w:r>
        <w:rPr>
          <w:rFonts w:eastAsia="宋体"/>
          <w:i/>
          <w:iCs/>
        </w:rPr>
        <w:t>Supported by: CMCC</w:t>
      </w:r>
    </w:p>
    <w:p w14:paraId="2B55EEED" w14:textId="77777777" w:rsidR="005D683F" w:rsidRDefault="00997442">
      <w:pPr>
        <w:numPr>
          <w:ilvl w:val="2"/>
          <w:numId w:val="11"/>
        </w:numPr>
        <w:tabs>
          <w:tab w:val="left" w:pos="720"/>
        </w:tabs>
        <w:rPr>
          <w:rFonts w:eastAsia="宋体"/>
          <w:i/>
          <w:iCs/>
        </w:rPr>
      </w:pPr>
      <w:r>
        <w:rPr>
          <w:rFonts w:eastAsia="宋体"/>
          <w:i/>
          <w:iCs/>
        </w:rPr>
        <w:t>No explicit limit</w:t>
      </w:r>
    </w:p>
    <w:p w14:paraId="2B55EEEE" w14:textId="77777777" w:rsidR="005D683F" w:rsidRDefault="00997442">
      <w:pPr>
        <w:numPr>
          <w:ilvl w:val="3"/>
          <w:numId w:val="11"/>
        </w:numPr>
        <w:rPr>
          <w:rFonts w:eastAsia="宋体"/>
          <w:i/>
          <w:iCs/>
        </w:rPr>
      </w:pPr>
      <w:r>
        <w:rPr>
          <w:rFonts w:eastAsia="宋体"/>
          <w:i/>
          <w:iCs/>
        </w:rPr>
        <w:t>Supported by: LGE, Ericsson</w:t>
      </w:r>
    </w:p>
    <w:p w14:paraId="2B55EEEF" w14:textId="77777777" w:rsidR="005D683F" w:rsidRDefault="00997442">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EF0" w14:textId="77777777" w:rsidR="005D683F" w:rsidRDefault="00997442">
      <w:pPr>
        <w:numPr>
          <w:ilvl w:val="0"/>
          <w:numId w:val="11"/>
        </w:numPr>
        <w:tabs>
          <w:tab w:val="left" w:pos="432"/>
        </w:tabs>
        <w:rPr>
          <w:rFonts w:eastAsia="宋体"/>
          <w:b/>
          <w:bCs/>
          <w:i/>
          <w:iCs/>
        </w:rPr>
      </w:pPr>
      <w:r>
        <w:rPr>
          <w:rFonts w:eastAsia="宋体"/>
          <w:b/>
          <w:bCs/>
          <w:i/>
          <w:iCs/>
        </w:rPr>
        <w:t>On support of (M, N) patterns with M &gt; N</w:t>
      </w:r>
    </w:p>
    <w:p w14:paraId="2B55EEF1" w14:textId="77777777" w:rsidR="005D683F" w:rsidRDefault="00997442">
      <w:pPr>
        <w:numPr>
          <w:ilvl w:val="1"/>
          <w:numId w:val="11"/>
        </w:numPr>
        <w:tabs>
          <w:tab w:val="left" w:pos="576"/>
        </w:tabs>
        <w:rPr>
          <w:rFonts w:eastAsia="宋体"/>
          <w:i/>
          <w:iCs/>
        </w:rPr>
      </w:pPr>
      <w:r>
        <w:rPr>
          <w:rFonts w:eastAsia="宋体"/>
          <w:i/>
          <w:iCs/>
        </w:rPr>
        <w:t>Support of (M, N) patterns with M &gt; N with full staggering</w:t>
      </w:r>
    </w:p>
    <w:p w14:paraId="2B55EEF2" w14:textId="77777777" w:rsidR="005D683F" w:rsidRDefault="00997442">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宋体"/>
          <w:i/>
          <w:iCs/>
        </w:rPr>
      </w:pPr>
      <w:r>
        <w:rPr>
          <w:rFonts w:eastAsia="宋体"/>
          <w:i/>
          <w:iCs/>
        </w:rPr>
        <w:lastRenderedPageBreak/>
        <w:t>Not supported by: Ericsson, MTK</w:t>
      </w:r>
    </w:p>
    <w:p w14:paraId="2B55EEF4" w14:textId="77777777" w:rsidR="005D683F" w:rsidRDefault="00997442">
      <w:pPr>
        <w:numPr>
          <w:ilvl w:val="1"/>
          <w:numId w:val="11"/>
        </w:numPr>
        <w:tabs>
          <w:tab w:val="left" w:pos="576"/>
        </w:tabs>
        <w:rPr>
          <w:rFonts w:eastAsia="宋体"/>
          <w:i/>
          <w:iCs/>
        </w:rPr>
      </w:pPr>
      <w:r>
        <w:rPr>
          <w:rFonts w:eastAsia="宋体"/>
          <w:i/>
          <w:iCs/>
        </w:rPr>
        <w:t>Support of (M, N) patterns with M &gt; N with partial staggering</w:t>
      </w:r>
    </w:p>
    <w:p w14:paraId="2B55EEF5" w14:textId="77777777" w:rsidR="005D683F" w:rsidRDefault="00997442">
      <w:pPr>
        <w:numPr>
          <w:ilvl w:val="2"/>
          <w:numId w:val="11"/>
        </w:numPr>
        <w:tabs>
          <w:tab w:val="left" w:pos="720"/>
        </w:tabs>
        <w:rPr>
          <w:rFonts w:eastAsia="宋体"/>
          <w:i/>
          <w:iCs/>
        </w:rPr>
      </w:pPr>
      <w:r>
        <w:rPr>
          <w:rFonts w:eastAsia="宋体"/>
          <w:i/>
          <w:iCs/>
        </w:rPr>
        <w:t>Options to extend beyond N symbols include:</w:t>
      </w:r>
    </w:p>
    <w:p w14:paraId="2B55EEF6" w14:textId="77777777" w:rsidR="005D683F" w:rsidRDefault="00997442">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宋体"/>
          <w:i/>
          <w:iCs/>
        </w:rPr>
      </w:pPr>
      <w:r>
        <w:rPr>
          <w:rFonts w:eastAsia="宋体"/>
          <w:i/>
          <w:iCs/>
        </w:rPr>
        <w:t>Supported by: LGE</w:t>
      </w:r>
    </w:p>
    <w:p w14:paraId="2B55EEF9" w14:textId="77777777" w:rsidR="005D683F" w:rsidRDefault="00997442">
      <w:pPr>
        <w:numPr>
          <w:ilvl w:val="2"/>
          <w:numId w:val="11"/>
        </w:numPr>
        <w:rPr>
          <w:rFonts w:eastAsia="宋体"/>
          <w:i/>
          <w:iCs/>
        </w:rPr>
      </w:pPr>
      <w:r>
        <w:rPr>
          <w:rFonts w:eastAsia="宋体"/>
          <w:i/>
          <w:iCs/>
        </w:rPr>
        <w:t>Not supported by: Ericsson, MTK</w:t>
      </w:r>
    </w:p>
    <w:p w14:paraId="2B55EEFA" w14:textId="77777777" w:rsidR="005D683F" w:rsidRDefault="00997442">
      <w:pPr>
        <w:numPr>
          <w:ilvl w:val="0"/>
          <w:numId w:val="11"/>
        </w:numPr>
        <w:tabs>
          <w:tab w:val="left" w:pos="432"/>
        </w:tabs>
        <w:rPr>
          <w:rFonts w:eastAsia="宋体"/>
          <w:b/>
          <w:bCs/>
          <w:i/>
          <w:iCs/>
        </w:rPr>
      </w:pPr>
      <w:r>
        <w:rPr>
          <w:rFonts w:eastAsia="宋体"/>
          <w:b/>
          <w:bCs/>
          <w:i/>
          <w:iCs/>
        </w:rPr>
        <w:t xml:space="preserve">On support of SL PRS repetitions </w:t>
      </w:r>
    </w:p>
    <w:p w14:paraId="2B55EEFB" w14:textId="77777777" w:rsidR="005D683F" w:rsidRDefault="00997442">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B55EEFF" w14:textId="77777777" w:rsidR="005D683F" w:rsidRDefault="00997442">
      <w:pPr>
        <w:numPr>
          <w:ilvl w:val="1"/>
          <w:numId w:val="11"/>
        </w:numPr>
        <w:tabs>
          <w:tab w:val="left" w:pos="576"/>
        </w:tabs>
        <w:rPr>
          <w:rFonts w:eastAsia="宋体"/>
          <w:i/>
          <w:iCs/>
        </w:rPr>
      </w:pPr>
      <w:r>
        <w:rPr>
          <w:rFonts w:eastAsia="宋体"/>
          <w:i/>
          <w:iCs/>
        </w:rPr>
        <w:t xml:space="preserve">May be realized by M&gt;N patterns per (pre-)configuration: OPPO </w:t>
      </w:r>
    </w:p>
    <w:p w14:paraId="2B55EF00" w14:textId="77777777" w:rsidR="005D683F" w:rsidRDefault="00997442">
      <w:pPr>
        <w:numPr>
          <w:ilvl w:val="1"/>
          <w:numId w:val="11"/>
        </w:numPr>
        <w:rPr>
          <w:rFonts w:eastAsia="宋体"/>
          <w:i/>
          <w:iCs/>
        </w:rPr>
      </w:pPr>
      <w:r>
        <w:rPr>
          <w:rFonts w:eastAsia="宋体"/>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宋体"/>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lastRenderedPageBreak/>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(M</w:t>
            </w:r>
            <w:proofErr w:type="gramStart"/>
            <w:r>
              <w:rPr>
                <w:rFonts w:eastAsia="Malgun Gothic"/>
                <w:bCs/>
                <w:sz w:val="20"/>
                <w:lang w:eastAsia="ko-KR"/>
              </w:rPr>
              <w:t>,N</w:t>
            </w:r>
            <w:proofErr w:type="gramEnd"/>
            <w:r>
              <w:rPr>
                <w:rFonts w:eastAsia="Malgun Gothic"/>
                <w:bCs/>
                <w:sz w:val="20"/>
                <w:lang w:eastAsia="ko-KR"/>
              </w:rPr>
              <w:t>)=(6,6) and (8,8) for both a shared and a dedicated resource pool, based on our responses to FL1 Proposal 2.3.1-1 and 2.3.1-2. We’re ok with leaving (10</w:t>
            </w:r>
            <w:proofErr w:type="gramStart"/>
            <w:r>
              <w:rPr>
                <w:rFonts w:eastAsia="Malgun Gothic"/>
                <w:bCs/>
                <w:sz w:val="20"/>
                <w:lang w:eastAsia="ko-KR"/>
              </w:rPr>
              <w:t>,10</w:t>
            </w:r>
            <w:proofErr w:type="gramEnd"/>
            <w:r>
              <w:rPr>
                <w:rFonts w:eastAsia="Malgun Gothic"/>
                <w:bCs/>
                <w:sz w:val="20"/>
                <w:lang w:eastAsia="ko-KR"/>
              </w:rPr>
              <w:t>)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w:t>
            </w:r>
            <w:proofErr w:type="gramStart"/>
            <w:r>
              <w:rPr>
                <w:bCs/>
                <w:sz w:val="20"/>
                <w:lang w:eastAsia="zh-CN"/>
              </w:rPr>
              <w:t>,6</w:t>
            </w:r>
            <w:proofErr w:type="gramEnd"/>
            <w:r>
              <w:rPr>
                <w:bCs/>
                <w:sz w:val="20"/>
                <w:lang w:eastAsia="zh-CN"/>
              </w:rPr>
              <w:t>) should be agreed, any combinations as (7,6), (8,6),(9,6)…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宋体"/>
          <w:i/>
          <w:iCs/>
        </w:rPr>
      </w:pPr>
      <w:r>
        <w:rPr>
          <w:rFonts w:eastAsia="宋体"/>
          <w:i/>
          <w:iCs/>
        </w:rPr>
        <w:t>Alt 1: Max effective comb size = 2</w:t>
      </w:r>
    </w:p>
    <w:p w14:paraId="2B55EF5C" w14:textId="77777777" w:rsidR="005D683F" w:rsidRDefault="00997442">
      <w:pPr>
        <w:numPr>
          <w:ilvl w:val="1"/>
          <w:numId w:val="33"/>
        </w:numPr>
        <w:rPr>
          <w:rFonts w:eastAsia="宋体"/>
          <w:i/>
          <w:iCs/>
        </w:rPr>
      </w:pPr>
      <w:r>
        <w:rPr>
          <w:rFonts w:eastAsia="宋体"/>
          <w:i/>
          <w:iCs/>
        </w:rPr>
        <w:t>Alt 2: Max effective comb size = 3</w:t>
      </w:r>
    </w:p>
    <w:p w14:paraId="2B55EF5D" w14:textId="77777777" w:rsidR="005D683F" w:rsidRDefault="00997442">
      <w:pPr>
        <w:numPr>
          <w:ilvl w:val="1"/>
          <w:numId w:val="33"/>
        </w:numPr>
        <w:tabs>
          <w:tab w:val="left" w:pos="576"/>
        </w:tabs>
        <w:rPr>
          <w:rFonts w:eastAsia="宋体"/>
          <w:i/>
          <w:iCs/>
        </w:rPr>
      </w:pPr>
      <w:r>
        <w:rPr>
          <w:rFonts w:eastAsia="宋体"/>
          <w:i/>
          <w:iCs/>
        </w:rPr>
        <w:lastRenderedPageBreak/>
        <w:t>Alt 3: Max effective comb size = 4</w:t>
      </w:r>
    </w:p>
    <w:p w14:paraId="2B55EF5E" w14:textId="77777777" w:rsidR="005D683F" w:rsidRDefault="00997442">
      <w:pPr>
        <w:numPr>
          <w:ilvl w:val="1"/>
          <w:numId w:val="33"/>
        </w:numPr>
        <w:rPr>
          <w:rFonts w:eastAsia="宋体"/>
          <w:i/>
          <w:iCs/>
        </w:rPr>
      </w:pPr>
      <w:r>
        <w:rPr>
          <w:rFonts w:eastAsia="宋体"/>
          <w:i/>
          <w:iCs/>
        </w:rPr>
        <w:t>Alt 4: Max effective comb size = 6</w:t>
      </w:r>
    </w:p>
    <w:p w14:paraId="2B55EF5F" w14:textId="77777777" w:rsidR="005D683F" w:rsidRDefault="00997442">
      <w:pPr>
        <w:numPr>
          <w:ilvl w:val="1"/>
          <w:numId w:val="33"/>
        </w:numPr>
        <w:tabs>
          <w:tab w:val="left" w:pos="576"/>
        </w:tabs>
        <w:rPr>
          <w:rFonts w:eastAsia="宋体"/>
          <w:i/>
          <w:iCs/>
        </w:rPr>
      </w:pPr>
      <w:r>
        <w:rPr>
          <w:rFonts w:eastAsia="宋体"/>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lastRenderedPageBreak/>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宋体"/>
                <w:bCs/>
                <w:sz w:val="20"/>
                <w:lang w:eastAsia="zh-CN"/>
              </w:rPr>
            </w:pPr>
            <w:r>
              <w:rPr>
                <w:rFonts w:eastAsia="宋体"/>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3"/>
              <w:outlineLvl w:val="2"/>
            </w:pPr>
            <w:r>
              <w:lastRenderedPageBreak/>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lastRenderedPageBreak/>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3"/>
              <w:outlineLvl w:val="2"/>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3"/>
              <w:outlineLvl w:val="2"/>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lastRenderedPageBreak/>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lastRenderedPageBreak/>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 xml:space="preserve">2, “repeat” could improve received SNR through interpolation in time </w:t>
            </w:r>
            <w:r>
              <w:rPr>
                <w:bCs/>
                <w:sz w:val="20"/>
                <w:szCs w:val="20"/>
                <w:lang w:eastAsia="zh-CN"/>
              </w:rPr>
              <w:lastRenderedPageBreak/>
              <w:t>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lastRenderedPageBreak/>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3"/>
              <w:outlineLvl w:val="2"/>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3"/>
              <w:outlineLvl w:val="2"/>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w:t>
            </w:r>
            <w:r>
              <w:rPr>
                <w:bCs/>
                <w:i/>
                <w:color w:val="00B0F0"/>
              </w:rPr>
              <w:lastRenderedPageBreak/>
              <w:t xml:space="preserve">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lastRenderedPageBreak/>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lastRenderedPageBreak/>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lastRenderedPageBreak/>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lastRenderedPageBreak/>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3"/>
              <w:outlineLvl w:val="2"/>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宋体"/>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宋体"/>
                <w:bCs/>
                <w:color w:val="00B0F0"/>
                <w:sz w:val="20"/>
                <w:szCs w:val="20"/>
                <w:lang w:eastAsia="zh-CN"/>
              </w:rPr>
            </w:pPr>
            <w:r w:rsidRPr="00EC0483">
              <w:rPr>
                <w:rFonts w:eastAsia="宋体"/>
                <w:bCs/>
                <w:color w:val="00B0F0"/>
                <w:sz w:val="20"/>
                <w:szCs w:val="20"/>
                <w:lang w:eastAsia="zh-CN"/>
              </w:rPr>
              <w:t xml:space="preserve">Based on received feedback, the </w:t>
            </w:r>
            <w:r w:rsidRPr="00EC0483">
              <w:rPr>
                <w:rFonts w:eastAsia="宋体"/>
                <w:b/>
                <w:i/>
                <w:iCs/>
                <w:color w:val="00B0F0"/>
                <w:sz w:val="20"/>
                <w:szCs w:val="20"/>
                <w:u w:val="single"/>
                <w:lang w:eastAsia="zh-CN"/>
              </w:rPr>
              <w:t>following is recommended for email endorsement</w:t>
            </w:r>
            <w:r w:rsidRPr="00EC0483">
              <w:rPr>
                <w:rFonts w:eastAsia="宋体"/>
                <w:bCs/>
                <w:color w:val="00B0F0"/>
                <w:sz w:val="20"/>
                <w:szCs w:val="20"/>
                <w:lang w:eastAsia="zh-CN"/>
              </w:rPr>
              <w:t>.</w:t>
            </w:r>
          </w:p>
          <w:p w14:paraId="11E19631" w14:textId="77777777" w:rsidR="00B60DC8" w:rsidRPr="00EC0483" w:rsidRDefault="00B60DC8" w:rsidP="00B60DC8">
            <w:pPr>
              <w:widowControl w:val="0"/>
              <w:rPr>
                <w:rFonts w:eastAsia="宋体"/>
                <w:bCs/>
                <w:color w:val="00B0F0"/>
                <w:sz w:val="20"/>
                <w:szCs w:val="20"/>
                <w:lang w:eastAsia="zh-CN"/>
              </w:rPr>
            </w:pPr>
          </w:p>
          <w:p w14:paraId="06468D98" w14:textId="1AD6444A" w:rsidR="00B60DC8" w:rsidRDefault="00B60DC8" w:rsidP="00B60DC8">
            <w:pPr>
              <w:pStyle w:val="3"/>
              <w:outlineLvl w:val="2"/>
              <w:rPr>
                <w:color w:val="00B0F0"/>
              </w:rPr>
            </w:pPr>
            <w:r>
              <w:rPr>
                <w:color w:val="00B0F0"/>
              </w:rPr>
              <w:lastRenderedPageBreak/>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lastRenderedPageBreak/>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lastRenderedPageBreak/>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 xml:space="preserve">Continental </w:t>
            </w:r>
            <w:r>
              <w:rPr>
                <w:bCs/>
                <w:sz w:val="20"/>
                <w:szCs w:val="20"/>
                <w:lang w:eastAsia="zh-CN"/>
              </w:rPr>
              <w:lastRenderedPageBreak/>
              <w:t>Automotive</w:t>
            </w:r>
          </w:p>
        </w:tc>
        <w:tc>
          <w:tcPr>
            <w:tcW w:w="7742" w:type="dxa"/>
          </w:tcPr>
          <w:p w14:paraId="2B55F19E" w14:textId="77777777" w:rsidR="005D683F" w:rsidRDefault="00997442">
            <w:pPr>
              <w:widowControl w:val="0"/>
              <w:rPr>
                <w:sz w:val="20"/>
                <w:szCs w:val="20"/>
                <w:lang w:eastAsia="zh-CN"/>
              </w:rPr>
            </w:pPr>
            <w:r>
              <w:rPr>
                <w:sz w:val="20"/>
                <w:szCs w:val="20"/>
                <w:lang w:eastAsia="zh-CN"/>
              </w:rPr>
              <w:lastRenderedPageBreak/>
              <w:t xml:space="preserve">Do not support in the current form. Similar comment as CATT. </w:t>
            </w:r>
            <w:r>
              <w:rPr>
                <w:bCs/>
                <w:sz w:val="20"/>
                <w:szCs w:val="20"/>
                <w:lang w:eastAsia="zh-CN"/>
              </w:rPr>
              <w:t xml:space="preserve">We believe this can be </w:t>
            </w:r>
            <w:r>
              <w:rPr>
                <w:bCs/>
                <w:sz w:val="20"/>
                <w:szCs w:val="20"/>
                <w:lang w:eastAsia="zh-CN"/>
              </w:rPr>
              <w:lastRenderedPageBreak/>
              <w:t>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lastRenderedPageBreak/>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say “may be </w:t>
            </w:r>
            <w:proofErr w:type="gramStart"/>
            <w:r>
              <w:rPr>
                <w:bCs/>
                <w:sz w:val="20"/>
                <w:szCs w:val="20"/>
                <w:lang w:eastAsia="zh-CN"/>
              </w:rPr>
              <w:t>followed”,</w:t>
            </w:r>
            <w:proofErr w:type="gramEnd"/>
            <w:r>
              <w:rPr>
                <w:bCs/>
                <w:sz w:val="20"/>
                <w:szCs w:val="20"/>
                <w:lang w:eastAsia="zh-CN"/>
              </w:rPr>
              <w:t xml:space="preserve">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af"/>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55F1B6" w14:textId="77777777" w:rsidR="005D683F" w:rsidRDefault="00997442">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(M</w:t>
            </w:r>
            <w:proofErr w:type="gramStart"/>
            <w:r>
              <w:rPr>
                <w:rFonts w:eastAsia="宋体"/>
                <w:bCs/>
                <w:sz w:val="20"/>
                <w:szCs w:val="20"/>
                <w:lang w:val="en-GB"/>
              </w:rPr>
              <w:t>,N</w:t>
            </w:r>
            <w:proofErr w:type="gramEnd"/>
            <w:r>
              <w:rPr>
                <w:rFonts w:eastAsia="宋体"/>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1" w:name="_Hlk132505290"/>
            <w:r>
              <w:rPr>
                <w:rFonts w:eastAsia="宋体"/>
                <w:bCs/>
                <w:sz w:val="20"/>
                <w:szCs w:val="20"/>
                <w:lang w:val="en-GB"/>
              </w:rPr>
              <w:t>comb-based multiplexing of SL PRS from different UEs in a slot using multiple (M</w:t>
            </w:r>
            <w:proofErr w:type="gramStart"/>
            <w:r>
              <w:rPr>
                <w:rFonts w:eastAsia="宋体"/>
                <w:bCs/>
                <w:sz w:val="20"/>
                <w:szCs w:val="20"/>
                <w:lang w:val="en-GB"/>
              </w:rPr>
              <w:t>,N</w:t>
            </w:r>
            <w:proofErr w:type="gramEnd"/>
            <w:r>
              <w:rPr>
                <w:rFonts w:eastAsia="宋体"/>
                <w:bCs/>
                <w:sz w:val="20"/>
                <w:szCs w:val="20"/>
                <w:lang w:val="en-GB"/>
              </w:rPr>
              <w:t>) values</w:t>
            </w:r>
            <w:bookmarkEnd w:id="11"/>
            <w:r>
              <w:rPr>
                <w:rFonts w:eastAsia="宋体"/>
                <w:bCs/>
                <w:sz w:val="20"/>
                <w:szCs w:val="20"/>
                <w:lang w:val="en-GB"/>
              </w:rPr>
              <w:t>.</w:t>
            </w:r>
          </w:p>
          <w:p w14:paraId="2B55F1B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宋体"/>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B55F1C1"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宋体"/>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lastRenderedPageBreak/>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宋体"/>
                <w:i/>
                <w:iCs/>
                <w:lang w:val="en-GB"/>
              </w:rPr>
            </w:pPr>
          </w:p>
          <w:p w14:paraId="2B55F1D6" w14:textId="77777777" w:rsidR="005D683F" w:rsidRDefault="00997442">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1378BD">
            <w:pPr>
              <w:tabs>
                <w:tab w:val="right" w:leader="dot" w:pos="9062"/>
              </w:tabs>
              <w:snapToGrid/>
              <w:spacing w:before="120"/>
              <w:rPr>
                <w:rFonts w:eastAsia="宋体"/>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1378BD">
            <w:pPr>
              <w:tabs>
                <w:tab w:val="right" w:leader="dot" w:pos="9062"/>
              </w:tabs>
              <w:snapToGrid/>
              <w:spacing w:before="120"/>
              <w:rPr>
                <w:rFonts w:eastAsia="宋体"/>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1378BD">
            <w:pPr>
              <w:tabs>
                <w:tab w:val="right" w:leader="dot" w:pos="9062"/>
              </w:tabs>
              <w:snapToGrid/>
              <w:spacing w:before="120"/>
              <w:rPr>
                <w:rFonts w:eastAsia="宋体"/>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1378BD">
            <w:pPr>
              <w:tabs>
                <w:tab w:val="right" w:leader="dot" w:pos="9062"/>
              </w:tabs>
              <w:snapToGrid/>
              <w:spacing w:before="120"/>
              <w:rPr>
                <w:rFonts w:eastAsia="宋体"/>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lastRenderedPageBreak/>
              <w:t>Spreadtrum [11]</w:t>
            </w:r>
          </w:p>
        </w:tc>
        <w:tc>
          <w:tcPr>
            <w:tcW w:w="8005" w:type="dxa"/>
          </w:tcPr>
          <w:p w14:paraId="2B55F1F4" w14:textId="77777777" w:rsidR="005D683F" w:rsidRDefault="00997442">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宋体"/>
                <w:i/>
                <w:iCs/>
                <w:lang w:eastAsia="zh-CN"/>
              </w:rPr>
            </w:pPr>
            <w:r>
              <w:rPr>
                <w:rFonts w:eastAsia="宋体"/>
                <w:i/>
                <w:iCs/>
                <w:lang w:eastAsia="zh-CN"/>
              </w:rPr>
              <w:t>Proposal 6: Comb-based multiplexing of SL PRS from different UEs in a slot using multiple (M</w:t>
            </w:r>
            <w:proofErr w:type="gramStart"/>
            <w:r>
              <w:rPr>
                <w:rFonts w:eastAsia="宋体"/>
                <w:i/>
                <w:iCs/>
                <w:lang w:eastAsia="zh-CN"/>
              </w:rPr>
              <w:t>,N</w:t>
            </w:r>
            <w:proofErr w:type="gramEnd"/>
            <w:r>
              <w:rPr>
                <w:rFonts w:eastAsia="宋体"/>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5</w:t>
            </w:r>
          </w:p>
          <w:p w14:paraId="2B55F1FE"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F1FF"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6</w:t>
            </w:r>
          </w:p>
          <w:p w14:paraId="2B55F20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2B55F20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B55F20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t>SONY [14]</w:t>
            </w:r>
          </w:p>
        </w:tc>
        <w:tc>
          <w:tcPr>
            <w:tcW w:w="8005" w:type="dxa"/>
          </w:tcPr>
          <w:p w14:paraId="2B55F207" w14:textId="77777777" w:rsidR="005D683F" w:rsidRDefault="001378BD">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1378BD">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15: The candidate positions of SL PRS resource in a slot are determined based </w:t>
            </w:r>
            <w:r>
              <w:rPr>
                <w:rFonts w:eastAsia="Batang"/>
                <w:i/>
                <w:iCs/>
                <w:kern w:val="2"/>
                <w:lang w:eastAsia="ko-KR"/>
              </w:rPr>
              <w:lastRenderedPageBreak/>
              <w:t>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lastRenderedPageBreak/>
              <w:t>Xiaomi [17]</w:t>
            </w:r>
          </w:p>
        </w:tc>
        <w:tc>
          <w:tcPr>
            <w:tcW w:w="8005" w:type="dxa"/>
          </w:tcPr>
          <w:p w14:paraId="2B55F211" w14:textId="77777777" w:rsidR="005D683F" w:rsidRDefault="00997442">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w:t>
            </w:r>
            <w:proofErr w:type="gramStart"/>
            <w:r>
              <w:rPr>
                <w:rFonts w:eastAsia="Malgun Gothic"/>
                <w:i/>
                <w:iCs/>
                <w:spacing w:val="-2"/>
                <w:sz w:val="20"/>
                <w:szCs w:val="20"/>
                <w:lang w:val="en-GB"/>
              </w:rPr>
              <w:t>,N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w:t>
            </w:r>
            <w:proofErr w:type="gramStart"/>
            <w:r>
              <w:rPr>
                <w:rFonts w:eastAsia="宋体"/>
                <w:i/>
                <w:iCs/>
                <w:sz w:val="20"/>
                <w:szCs w:val="20"/>
                <w:lang w:val="en-GB" w:eastAsia="zh-CN"/>
              </w:rPr>
              <w:t>,N</w:t>
            </w:r>
            <w:proofErr w:type="gramEnd"/>
            <w:r>
              <w:rPr>
                <w:rFonts w:eastAsia="宋体"/>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 xml:space="preserve">Proposal 9: Restrict comb-based UE multiplexing to only the dedicated SL-PRS </w:t>
            </w:r>
            <w:r>
              <w:rPr>
                <w:rFonts w:eastAsia="Batang"/>
                <w:i/>
                <w:iCs/>
                <w:lang w:val="en-GB"/>
              </w:rPr>
              <w:lastRenderedPageBreak/>
              <w:t>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lastRenderedPageBreak/>
              <w:t>ZTE [23]</w:t>
            </w:r>
          </w:p>
        </w:tc>
        <w:tc>
          <w:tcPr>
            <w:tcW w:w="8005" w:type="dxa"/>
          </w:tcPr>
          <w:p w14:paraId="2B55F22F" w14:textId="77777777" w:rsidR="005D683F" w:rsidRDefault="00997442">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宋体"/>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w:t>
            </w:r>
            <w:proofErr w:type="gramStart"/>
            <w:r>
              <w:rPr>
                <w:rFonts w:eastAsia="Batang"/>
                <w:i/>
                <w:iCs/>
                <w:lang w:val="en-GB" w:eastAsia="zh-CN"/>
              </w:rPr>
              <w:t>,N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1378BD">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1378BD">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1378BD">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1378BD">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1378BD">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1378BD">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1378BD">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1378BD">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t>NEC [30]</w:t>
            </w:r>
          </w:p>
        </w:tc>
        <w:tc>
          <w:tcPr>
            <w:tcW w:w="8005" w:type="dxa"/>
          </w:tcPr>
          <w:p w14:paraId="2B55F24F"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(M</w:t>
            </w:r>
            <w:proofErr w:type="gramStart"/>
            <w:r>
              <w:rPr>
                <w:rFonts w:eastAsia="Calibri"/>
                <w:i/>
                <w:iCs/>
                <w:sz w:val="20"/>
                <w:szCs w:val="20"/>
              </w:rPr>
              <w:t>,N</w:t>
            </w:r>
            <w:proofErr w:type="gramEnd"/>
            <w:r>
              <w:rPr>
                <w:rFonts w:eastAsia="Calibri"/>
                <w:i/>
                <w:iCs/>
                <w:sz w:val="20"/>
                <w:szCs w:val="20"/>
              </w:rPr>
              <w:t xml:space="preserve">) value is used for a set of symbols, and another (M,N) value could be used for another set </w:t>
            </w:r>
            <w:r>
              <w:rPr>
                <w:rFonts w:eastAsia="Calibri"/>
                <w:i/>
                <w:iCs/>
                <w:sz w:val="20"/>
                <w:szCs w:val="20"/>
              </w:rPr>
              <w:lastRenderedPageBreak/>
              <w:t>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 xml:space="preserve">For efficient multiplexing of multiple SL PRS from different UEs within a slot without complicating issues with AGC, two companies (Intel, LGE) proposed that, </w:t>
      </w:r>
      <w:r>
        <w:rPr>
          <w:bCs/>
          <w:i/>
        </w:rPr>
        <w:lastRenderedPageBreak/>
        <w:t>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w:t>
            </w:r>
            <w:proofErr w:type="gramStart"/>
            <w:r>
              <w:rPr>
                <w:rFonts w:eastAsia="Malgun Gothic"/>
                <w:bCs/>
                <w:sz w:val="20"/>
                <w:szCs w:val="20"/>
                <w:lang w:eastAsia="ko-KR"/>
              </w:rPr>
              <w:t>,N</w:t>
            </w:r>
            <w:proofErr w:type="gramEnd"/>
            <w:r>
              <w:rPr>
                <w:rFonts w:eastAsia="Malgun Gothic"/>
                <w:bCs/>
                <w:sz w:val="20"/>
                <w:szCs w:val="20"/>
                <w:lang w:eastAsia="ko-KR"/>
              </w:rPr>
              <w:t>) configuration in a resource pool is too restrictive from SL positioning service perspective. We need to relax the (M</w:t>
            </w:r>
            <w:proofErr w:type="gramStart"/>
            <w:r>
              <w:rPr>
                <w:rFonts w:eastAsia="Malgun Gothic"/>
                <w:bCs/>
                <w:sz w:val="20"/>
                <w:szCs w:val="20"/>
                <w:lang w:eastAsia="ko-KR"/>
              </w:rPr>
              <w:t>,N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3"/>
              <w:outlineLvl w:val="2"/>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afe"/>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lastRenderedPageBreak/>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3"/>
              <w:outlineLvl w:val="2"/>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(M</w:t>
            </w:r>
            <w:proofErr w:type="gramStart"/>
            <w:r>
              <w:rPr>
                <w:i/>
                <w:iCs/>
                <w:color w:val="00B0F0"/>
              </w:rPr>
              <w:t>,N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(M</w:t>
            </w:r>
            <w:proofErr w:type="gramStart"/>
            <w:r>
              <w:rPr>
                <w:rFonts w:hint="eastAsia"/>
                <w:bCs/>
                <w:sz w:val="20"/>
                <w:szCs w:val="20"/>
                <w:lang w:eastAsia="zh-CN"/>
              </w:rPr>
              <w:t>,N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w:t>
            </w:r>
            <w:r w:rsidRPr="00D34138">
              <w:rPr>
                <w:i/>
                <w:iCs/>
                <w:strike/>
                <w:color w:val="C45911" w:themeColor="accent2" w:themeShade="BF"/>
              </w:rPr>
              <w:lastRenderedPageBreak/>
              <w:t xml:space="preserve">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(M</w:t>
            </w:r>
            <w:proofErr w:type="gramStart"/>
            <w:r w:rsidRPr="00D34138">
              <w:rPr>
                <w:i/>
                <w:iCs/>
                <w:strike/>
                <w:color w:val="C45911" w:themeColor="accent2" w:themeShade="BF"/>
              </w:rPr>
              <w:t>,N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lastRenderedPageBreak/>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237D88" w14:paraId="2B3B904A" w14:textId="77777777">
        <w:tc>
          <w:tcPr>
            <w:tcW w:w="1650" w:type="dxa"/>
          </w:tcPr>
          <w:p w14:paraId="5B1AF27F" w14:textId="77777777" w:rsidR="00237D88" w:rsidRDefault="00237D88" w:rsidP="00237D88">
            <w:pPr>
              <w:widowControl w:val="0"/>
              <w:rPr>
                <w:bCs/>
                <w:sz w:val="20"/>
                <w:szCs w:val="20"/>
                <w:lang w:eastAsia="zh-CN"/>
              </w:rPr>
            </w:pPr>
          </w:p>
        </w:tc>
        <w:tc>
          <w:tcPr>
            <w:tcW w:w="7742" w:type="dxa"/>
          </w:tcPr>
          <w:p w14:paraId="33D5C6E2" w14:textId="77777777" w:rsidR="00237D88" w:rsidRDefault="00237D88" w:rsidP="00237D88">
            <w:pPr>
              <w:widowControl w:val="0"/>
              <w:rPr>
                <w:bCs/>
                <w:sz w:val="20"/>
                <w:szCs w:val="20"/>
                <w:lang w:eastAsia="zh-CN"/>
              </w:rPr>
            </w:pPr>
          </w:p>
        </w:tc>
      </w:tr>
    </w:tbl>
    <w:p w14:paraId="2B55F302" w14:textId="77777777" w:rsidR="005D683F" w:rsidRDefault="005D683F"/>
    <w:p w14:paraId="2B55F303" w14:textId="77777777" w:rsidR="005D683F" w:rsidRDefault="005D683F"/>
    <w:p w14:paraId="2B55F304" w14:textId="77777777" w:rsidR="005D683F" w:rsidRDefault="00997442">
      <w:pPr>
        <w:pStyle w:val="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宋体"/>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宋体"/>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宋体"/>
                <w:bCs/>
                <w:sz w:val="20"/>
                <w:szCs w:val="20"/>
                <w:lang w:eastAsia="zh-CN"/>
              </w:rPr>
            </w:pPr>
            <w:r>
              <w:rPr>
                <w:rFonts w:eastAsia="宋体"/>
                <w:bCs/>
                <w:sz w:val="20"/>
                <w:szCs w:val="20"/>
                <w:lang w:eastAsia="zh-CN"/>
              </w:rPr>
              <w:t>Apple</w:t>
            </w:r>
          </w:p>
        </w:tc>
        <w:tc>
          <w:tcPr>
            <w:tcW w:w="7741" w:type="dxa"/>
          </w:tcPr>
          <w:p w14:paraId="2B55F330" w14:textId="77777777" w:rsidR="005D683F" w:rsidRDefault="00997442">
            <w:pPr>
              <w:widowControl w:val="0"/>
              <w:rPr>
                <w:rFonts w:eastAsia="宋体"/>
                <w:bCs/>
                <w:sz w:val="20"/>
                <w:szCs w:val="20"/>
                <w:lang w:eastAsia="zh-CN"/>
              </w:rPr>
            </w:pPr>
            <w:r>
              <w:rPr>
                <w:rFonts w:eastAsia="宋体"/>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宋体"/>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宋体"/>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lastRenderedPageBreak/>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3"/>
              <w:outlineLvl w:val="2"/>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lastRenderedPageBreak/>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3"/>
              <w:outlineLvl w:val="2"/>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3"/>
              <w:outlineLvl w:val="2"/>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 xml:space="preserve">Thus, we support Alt A for dedicated RP and suggest investigating the </w:t>
            </w:r>
            <w:r>
              <w:rPr>
                <w:sz w:val="20"/>
                <w:szCs w:val="20"/>
                <w:lang w:eastAsia="zh-CN"/>
              </w:rPr>
              <w:lastRenderedPageBreak/>
              <w:t>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lastRenderedPageBreak/>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CE624F" w14:paraId="77D3EFC4" w14:textId="77777777">
        <w:trPr>
          <w:trHeight w:val="289"/>
        </w:trPr>
        <w:tc>
          <w:tcPr>
            <w:tcW w:w="1650" w:type="dxa"/>
          </w:tcPr>
          <w:p w14:paraId="25455BBB" w14:textId="77777777" w:rsidR="00CE624F" w:rsidRPr="00804E98" w:rsidRDefault="00CE624F">
            <w:pPr>
              <w:widowControl w:val="0"/>
              <w:jc w:val="center"/>
              <w:rPr>
                <w:bCs/>
                <w:color w:val="00B0F0"/>
                <w:sz w:val="20"/>
                <w:szCs w:val="20"/>
                <w:lang w:eastAsia="zh-CN"/>
              </w:rPr>
            </w:pPr>
          </w:p>
        </w:tc>
        <w:tc>
          <w:tcPr>
            <w:tcW w:w="1690" w:type="dxa"/>
          </w:tcPr>
          <w:p w14:paraId="70DCEB19" w14:textId="77777777" w:rsidR="00CE624F" w:rsidRPr="00804E98" w:rsidRDefault="00CE624F">
            <w:pPr>
              <w:widowControl w:val="0"/>
              <w:rPr>
                <w:color w:val="00B0F0"/>
                <w:sz w:val="20"/>
                <w:szCs w:val="20"/>
                <w:lang w:eastAsia="zh-CN"/>
              </w:rPr>
            </w:pPr>
          </w:p>
        </w:tc>
        <w:tc>
          <w:tcPr>
            <w:tcW w:w="5925" w:type="dxa"/>
          </w:tcPr>
          <w:p w14:paraId="663419F0" w14:textId="77777777" w:rsidR="00CE624F" w:rsidRPr="00804E98" w:rsidRDefault="00CE624F">
            <w:pPr>
              <w:widowControl w:val="0"/>
              <w:rPr>
                <w:color w:val="00B0F0"/>
                <w:sz w:val="20"/>
                <w:szCs w:val="20"/>
                <w:lang w:eastAsia="zh-CN"/>
              </w:rPr>
            </w:pPr>
          </w:p>
        </w:tc>
      </w:tr>
    </w:tbl>
    <w:p w14:paraId="2B55F3B1" w14:textId="77777777" w:rsidR="005D683F" w:rsidRDefault="005D683F"/>
    <w:p w14:paraId="2B55F3B2" w14:textId="77777777" w:rsidR="005D683F" w:rsidRDefault="00997442">
      <w:pPr>
        <w:pStyle w:val="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(M</w:t>
            </w:r>
            <w:proofErr w:type="gramStart"/>
            <w:r>
              <w:rPr>
                <w:rFonts w:eastAsia="Malgun Gothic"/>
                <w:bCs/>
                <w:sz w:val="20"/>
                <w:szCs w:val="20"/>
                <w:lang w:eastAsia="ko-KR"/>
              </w:rPr>
              <w:t>,N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Alt 2, it is too restrictive to allow only the same M values. </w:t>
            </w:r>
            <w:r>
              <w:rPr>
                <w:rFonts w:eastAsia="Malgun Gothic"/>
                <w:bCs/>
                <w:sz w:val="20"/>
                <w:szCs w:val="20"/>
                <w:lang w:eastAsia="ko-KR"/>
              </w:rPr>
              <w:lastRenderedPageBreak/>
              <w:t>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w:t>
            </w:r>
            <w:proofErr w:type="gramStart"/>
            <w:r>
              <w:rPr>
                <w:rFonts w:eastAsia="Malgun Gothic"/>
                <w:bCs/>
                <w:sz w:val="20"/>
                <w:szCs w:val="20"/>
                <w:lang w:eastAsia="ko-KR"/>
              </w:rPr>
              <w:t>,N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lastRenderedPageBreak/>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(M</w:t>
            </w:r>
            <w:proofErr w:type="gramStart"/>
            <w:r>
              <w:rPr>
                <w:bCs/>
                <w:sz w:val="20"/>
                <w:szCs w:val="20"/>
                <w:lang w:eastAsia="zh-CN"/>
              </w:rPr>
              <w:t>,N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3"/>
              <w:outlineLvl w:val="2"/>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lastRenderedPageBreak/>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(M</w:t>
            </w:r>
            <w:proofErr w:type="gramStart"/>
            <w:r w:rsidRPr="00FF0B8D">
              <w:rPr>
                <w:bCs/>
                <w:color w:val="00B0F0"/>
                <w:sz w:val="20"/>
                <w:szCs w:val="20"/>
                <w:lang w:eastAsia="zh-CN"/>
              </w:rPr>
              <w:t>,N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3"/>
              <w:outlineLvl w:val="2"/>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(M</w:t>
            </w:r>
            <w:proofErr w:type="gramStart"/>
            <w:r w:rsidRPr="00ED2B9A">
              <w:rPr>
                <w:bCs/>
                <w:i/>
                <w:color w:val="C45911" w:themeColor="accent2" w:themeShade="BF"/>
              </w:rPr>
              <w:t>,N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F77B16" w14:paraId="786C24A3" w14:textId="77777777">
        <w:trPr>
          <w:trHeight w:val="289"/>
        </w:trPr>
        <w:tc>
          <w:tcPr>
            <w:tcW w:w="1650" w:type="dxa"/>
          </w:tcPr>
          <w:p w14:paraId="5420A7A9" w14:textId="77777777" w:rsidR="00F77B16" w:rsidRPr="00FF0B8D" w:rsidRDefault="00F77B16" w:rsidP="00FF0B8D">
            <w:pPr>
              <w:widowControl w:val="0"/>
              <w:rPr>
                <w:bCs/>
                <w:color w:val="00B0F0"/>
                <w:sz w:val="20"/>
                <w:szCs w:val="20"/>
                <w:lang w:eastAsia="zh-CN"/>
              </w:rPr>
            </w:pPr>
          </w:p>
        </w:tc>
        <w:tc>
          <w:tcPr>
            <w:tcW w:w="1615" w:type="dxa"/>
          </w:tcPr>
          <w:p w14:paraId="03CCD7CA" w14:textId="77777777" w:rsidR="00F77B16" w:rsidRPr="00FF0B8D" w:rsidRDefault="00F77B16">
            <w:pPr>
              <w:widowControl w:val="0"/>
              <w:jc w:val="center"/>
              <w:rPr>
                <w:bCs/>
                <w:color w:val="00B0F0"/>
                <w:sz w:val="20"/>
                <w:szCs w:val="20"/>
                <w:lang w:eastAsia="zh-CN"/>
              </w:rPr>
            </w:pPr>
          </w:p>
        </w:tc>
        <w:tc>
          <w:tcPr>
            <w:tcW w:w="6000" w:type="dxa"/>
          </w:tcPr>
          <w:p w14:paraId="647F083E" w14:textId="77777777" w:rsidR="00F77B16" w:rsidRPr="00FF0B8D" w:rsidRDefault="00F77B16" w:rsidP="00FF0B8D">
            <w:pPr>
              <w:widowControl w:val="0"/>
              <w:rPr>
                <w:bCs/>
                <w:color w:val="00B0F0"/>
                <w:sz w:val="20"/>
                <w:szCs w:val="20"/>
                <w:lang w:eastAsia="zh-CN"/>
              </w:rPr>
            </w:pPr>
          </w:p>
        </w:tc>
      </w:tr>
      <w:tr w:rsidR="00F77B16" w14:paraId="36C144EF" w14:textId="77777777">
        <w:trPr>
          <w:trHeight w:val="289"/>
        </w:trPr>
        <w:tc>
          <w:tcPr>
            <w:tcW w:w="1650" w:type="dxa"/>
          </w:tcPr>
          <w:p w14:paraId="1BC138F6" w14:textId="77777777" w:rsidR="00F77B16" w:rsidRPr="00FF0B8D" w:rsidRDefault="00F77B16" w:rsidP="00FF0B8D">
            <w:pPr>
              <w:widowControl w:val="0"/>
              <w:rPr>
                <w:bCs/>
                <w:color w:val="00B0F0"/>
                <w:sz w:val="20"/>
                <w:szCs w:val="20"/>
                <w:lang w:eastAsia="zh-CN"/>
              </w:rPr>
            </w:pPr>
          </w:p>
        </w:tc>
        <w:tc>
          <w:tcPr>
            <w:tcW w:w="1615" w:type="dxa"/>
          </w:tcPr>
          <w:p w14:paraId="5EB30131" w14:textId="77777777" w:rsidR="00F77B16" w:rsidRPr="00FF0B8D" w:rsidRDefault="00F77B16">
            <w:pPr>
              <w:widowControl w:val="0"/>
              <w:jc w:val="center"/>
              <w:rPr>
                <w:bCs/>
                <w:color w:val="00B0F0"/>
                <w:sz w:val="20"/>
                <w:szCs w:val="20"/>
                <w:lang w:eastAsia="zh-CN"/>
              </w:rPr>
            </w:pPr>
          </w:p>
        </w:tc>
        <w:tc>
          <w:tcPr>
            <w:tcW w:w="6000" w:type="dxa"/>
          </w:tcPr>
          <w:p w14:paraId="1441AE1D" w14:textId="77777777" w:rsidR="00F77B16" w:rsidRPr="00FF0B8D" w:rsidRDefault="00F77B16" w:rsidP="00FF0B8D">
            <w:pPr>
              <w:widowControl w:val="0"/>
              <w:rPr>
                <w:bCs/>
                <w:color w:val="00B0F0"/>
                <w:sz w:val="20"/>
                <w:szCs w:val="20"/>
                <w:lang w:eastAsia="zh-CN"/>
              </w:rPr>
            </w:pPr>
          </w:p>
        </w:tc>
      </w:tr>
    </w:tbl>
    <w:p w14:paraId="2B55F416" w14:textId="77777777" w:rsidR="005D683F" w:rsidRDefault="005D683F"/>
    <w:p w14:paraId="2B55F417" w14:textId="77777777" w:rsidR="005D683F" w:rsidRDefault="00997442">
      <w:pPr>
        <w:pStyle w:val="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w:t>
            </w:r>
            <w:r>
              <w:rPr>
                <w:bCs/>
                <w:sz w:val="20"/>
                <w:szCs w:val="20"/>
                <w:lang w:eastAsia="zh-CN"/>
              </w:rPr>
              <w:lastRenderedPageBreak/>
              <w:t>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lastRenderedPageBreak/>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宋体"/>
                <w:bCs/>
                <w:sz w:val="20"/>
                <w:szCs w:val="20"/>
                <w:lang w:eastAsia="ko-KR"/>
              </w:rPr>
            </w:pPr>
            <w:r>
              <w:rPr>
                <w:rFonts w:eastAsia="宋体"/>
                <w:bCs/>
                <w:sz w:val="20"/>
                <w:szCs w:val="20"/>
                <w:lang w:eastAsia="zh-CN"/>
              </w:rPr>
              <w:t>ZTE</w:t>
            </w:r>
          </w:p>
        </w:tc>
        <w:tc>
          <w:tcPr>
            <w:tcW w:w="7741" w:type="dxa"/>
          </w:tcPr>
          <w:p w14:paraId="2B55F432" w14:textId="77777777" w:rsidR="005D683F" w:rsidRDefault="00997442">
            <w:pPr>
              <w:widowControl w:val="0"/>
              <w:rPr>
                <w:rFonts w:eastAsia="宋体"/>
                <w:bCs/>
                <w:sz w:val="20"/>
                <w:szCs w:val="20"/>
                <w:lang w:eastAsia="ko-KR"/>
              </w:rPr>
            </w:pPr>
            <w:r>
              <w:rPr>
                <w:rFonts w:eastAsia="宋体"/>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lastRenderedPageBreak/>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3"/>
              <w:outlineLvl w:val="2"/>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lastRenderedPageBreak/>
              <w:t>Alt. 4: time-domain resource allocation granularity can be (pre-)configured b</w:t>
            </w:r>
            <w:r>
              <w:rPr>
                <w:rFonts w:eastAsia="Times New Roman"/>
                <w:sz w:val="20"/>
              </w:rPr>
              <w:t>e</w:t>
            </w:r>
            <w:r>
              <w:rPr>
                <w:rFonts w:eastAsia="Times New Roman"/>
                <w:sz w:val="20"/>
              </w:rPr>
              <w:t>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af"/>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宋体"/>
                <w:i/>
                <w:iCs/>
                <w:sz w:val="24"/>
                <w:szCs w:val="24"/>
              </w:rPr>
            </w:pPr>
          </w:p>
          <w:p w14:paraId="2B55F4BB" w14:textId="77777777" w:rsidR="005D683F" w:rsidRDefault="00997442">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宋体"/>
                <w:i/>
                <w:iCs/>
                <w:sz w:val="24"/>
                <w:szCs w:val="24"/>
              </w:rPr>
            </w:pPr>
          </w:p>
          <w:p w14:paraId="2B55F4BD" w14:textId="77777777" w:rsidR="005D683F" w:rsidRDefault="00997442">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宋体"/>
                <w:i/>
                <w:iCs/>
                <w:lang w:val="en-GB"/>
              </w:rPr>
            </w:pPr>
          </w:p>
          <w:p w14:paraId="2B55F4BF" w14:textId="77777777" w:rsidR="005D683F" w:rsidRDefault="00997442">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55F4C7"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2B55F4CA" w14:textId="77777777" w:rsidR="005D683F" w:rsidRDefault="00997442">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宋体"/>
                <w:i/>
                <w:iCs/>
                <w:kern w:val="2"/>
                <w:sz w:val="21"/>
                <w:szCs w:val="20"/>
                <w:lang w:eastAsia="zh-CN"/>
              </w:rPr>
            </w:pPr>
          </w:p>
          <w:p w14:paraId="2B55F4CE" w14:textId="77777777" w:rsidR="005D683F" w:rsidRDefault="00997442">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宋体"/>
                <w:i/>
                <w:iCs/>
                <w:kern w:val="2"/>
                <w:sz w:val="21"/>
                <w:szCs w:val="20"/>
                <w:lang w:eastAsia="zh-CN"/>
              </w:rPr>
            </w:pPr>
          </w:p>
          <w:p w14:paraId="2B55F4D0" w14:textId="77777777" w:rsidR="005D683F" w:rsidRDefault="00997442">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1378BD">
            <w:pPr>
              <w:tabs>
                <w:tab w:val="right" w:leader="dot" w:pos="9062"/>
              </w:tabs>
              <w:snapToGrid/>
              <w:spacing w:before="120"/>
              <w:rPr>
                <w:rFonts w:eastAsia="宋体"/>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1378BD">
            <w:pPr>
              <w:tabs>
                <w:tab w:val="right" w:leader="dot" w:pos="9062"/>
              </w:tabs>
              <w:snapToGrid/>
              <w:spacing w:before="120"/>
              <w:rPr>
                <w:rFonts w:eastAsia="宋体"/>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55F4DD"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55F4DE"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w:t>
            </w:r>
            <w:r>
              <w:rPr>
                <w:rFonts w:eastAsia="Malgun Gothic"/>
                <w:i/>
                <w:iCs/>
                <w:sz w:val="20"/>
                <w:szCs w:val="20"/>
                <w:lang w:val="en-GB"/>
              </w:rPr>
              <w:lastRenderedPageBreak/>
              <w:t>details are FFS;</w:t>
            </w:r>
          </w:p>
          <w:p w14:paraId="2B55F4E1"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1378BD">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宋体"/>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55F4EC"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宋体"/>
                <w:i/>
                <w:iCs/>
                <w:sz w:val="20"/>
                <w:szCs w:val="20"/>
                <w:lang w:val="en-GB" w:eastAsia="zh-CN"/>
              </w:rPr>
              <w:t xml:space="preserve">SL-PRS </w:t>
            </w:r>
            <w:r>
              <w:rPr>
                <w:rFonts w:eastAsia="DengXian"/>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w:t>
            </w:r>
            <w:proofErr w:type="gramStart"/>
            <w:r>
              <w:rPr>
                <w:rFonts w:eastAsia="宋体"/>
                <w:i/>
                <w:iCs/>
                <w:sz w:val="20"/>
                <w:szCs w:val="20"/>
                <w:lang w:val="en-GB"/>
              </w:rPr>
              <w:t xml:space="preserve">occasion </w:t>
            </w:r>
            <w:proofErr w:type="gramEnd"/>
            <m:oMath>
              <m:r>
                <w:rPr>
                  <w:rFonts w:ascii="Cambria Math" w:hAnsi="Cambria Math"/>
                </w:rPr>
                <m:t>i</m:t>
              </m:r>
            </m:oMath>
            <w:r>
              <w:rPr>
                <w:rFonts w:eastAsia="宋体"/>
                <w:i/>
                <w:iCs/>
                <w:sz w:val="20"/>
                <w:szCs w:val="20"/>
                <w:lang w:val="en-GB" w:eastAsia="zh-CN"/>
              </w:rPr>
              <w:t>.</w:t>
            </w:r>
          </w:p>
          <w:p w14:paraId="2B55F4ED" w14:textId="77777777" w:rsidR="005D683F" w:rsidRDefault="00997442">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8</w:t>
            </w:r>
          </w:p>
          <w:p w14:paraId="2B55F4F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55F4F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lastRenderedPageBreak/>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lastRenderedPageBreak/>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1378BD">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55F51A" w14:textId="77777777" w:rsidR="005D683F" w:rsidRDefault="001378BD">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宋体"/>
                <w:i/>
                <w:iCs/>
                <w:sz w:val="20"/>
                <w:szCs w:val="20"/>
                <w:lang w:eastAsia="zh-CN"/>
              </w:rPr>
              <w:t xml:space="preserve"> [dBm]</w:t>
            </w:r>
          </w:p>
          <w:p w14:paraId="2B55F51B" w14:textId="77777777" w:rsidR="005D683F" w:rsidRDefault="00997442">
            <w:pPr>
              <w:spacing w:before="120"/>
              <w:rPr>
                <w:rFonts w:eastAsia="宋体"/>
                <w:i/>
                <w:iCs/>
                <w:sz w:val="20"/>
                <w:szCs w:val="20"/>
                <w:lang w:eastAsia="zh-CN"/>
              </w:rPr>
            </w:pPr>
            <w:r>
              <w:rPr>
                <w:rFonts w:eastAsia="宋体"/>
                <w:i/>
                <w:iCs/>
                <w:sz w:val="20"/>
                <w:szCs w:val="20"/>
                <w:lang w:eastAsia="zh-CN"/>
              </w:rPr>
              <w:lastRenderedPageBreak/>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lastRenderedPageBreak/>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w:t>
            </w:r>
            <w:r>
              <w:rPr>
                <w:rFonts w:eastAsia="Batang"/>
                <w:i/>
                <w:iCs/>
                <w:lang w:val="en-GB" w:eastAsia="zh-CN"/>
              </w:rPr>
              <w:lastRenderedPageBreak/>
              <w:t>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lastRenderedPageBreak/>
              <w:t>Ericsson [28]</w:t>
            </w:r>
          </w:p>
        </w:tc>
        <w:tc>
          <w:tcPr>
            <w:tcW w:w="8005" w:type="dxa"/>
          </w:tcPr>
          <w:p w14:paraId="2B55F53B" w14:textId="77777777" w:rsidR="005D683F" w:rsidRDefault="001378BD">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1378BD">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1378BD">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1378BD">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1378BD">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1378BD">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lastRenderedPageBreak/>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lastRenderedPageBreak/>
              <w:t xml:space="preserve">We have agreement that the OLPC framework defined for PSSCH/PSCCH is considered as a starting point for OLPC for SL PRS. With the agreement above, we don’t think that SL pathloss can be used for OLPC of GC/BC SL PRS, similar to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lastRenderedPageBreak/>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3"/>
              <w:outlineLvl w:val="2"/>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 xml:space="preserve">For the SL PRS open-loop power control, a UE can be configured to use DL pathloss (between TX UE and gNB) only, SL pathloss (between TX UE and RX </w:t>
            </w:r>
            <w:r>
              <w:rPr>
                <w:i/>
                <w:iCs/>
                <w:color w:val="00B0F0"/>
              </w:rPr>
              <w:lastRenderedPageBreak/>
              <w:t>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lastRenderedPageBreak/>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宋体"/>
                <w:color w:val="00B0F0"/>
                <w:sz w:val="20"/>
                <w:szCs w:val="20"/>
              </w:rPr>
            </w:pPr>
            <w:r w:rsidRPr="00E80CBC">
              <w:rPr>
                <w:rFonts w:eastAsia="宋体"/>
                <w:color w:val="00B0F0"/>
                <w:sz w:val="20"/>
                <w:szCs w:val="20"/>
              </w:rPr>
              <w:t xml:space="preserve">Based on received feedback, the </w:t>
            </w:r>
            <w:r w:rsidRPr="00E80CBC">
              <w:rPr>
                <w:rFonts w:eastAsia="宋体"/>
                <w:b/>
                <w:bCs/>
                <w:i/>
                <w:iCs/>
                <w:color w:val="00B0F0"/>
                <w:sz w:val="20"/>
                <w:szCs w:val="20"/>
                <w:u w:val="single"/>
              </w:rPr>
              <w:t>following is recommended for email endorsement</w:t>
            </w:r>
            <w:r w:rsidRPr="00E80CBC">
              <w:rPr>
                <w:rFonts w:eastAsia="宋体"/>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lastRenderedPageBreak/>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3"/>
              <w:outlineLvl w:val="2"/>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宋体"/>
                <w:bCs/>
                <w:lang w:eastAsia="zh-CN"/>
              </w:rPr>
              <w:t>ZTE</w:t>
            </w:r>
          </w:p>
        </w:tc>
        <w:tc>
          <w:tcPr>
            <w:tcW w:w="7742" w:type="dxa"/>
          </w:tcPr>
          <w:p w14:paraId="2B55F5FE" w14:textId="77777777" w:rsidR="005D683F" w:rsidRDefault="00997442">
            <w:pPr>
              <w:widowControl w:val="0"/>
              <w:rPr>
                <w:sz w:val="20"/>
                <w:szCs w:val="20"/>
                <w:lang w:eastAsia="zh-CN"/>
              </w:rPr>
            </w:pPr>
            <w:r>
              <w:rPr>
                <w:rFonts w:eastAsia="宋体"/>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 xml:space="preserve">We agree that S-SSB is not suitable since the receiver UE would not know who the S-SSB </w:t>
            </w:r>
            <w:r>
              <w:rPr>
                <w:sz w:val="20"/>
                <w:szCs w:val="20"/>
                <w:lang w:eastAsia="zh-CN"/>
              </w:rPr>
              <w:lastRenderedPageBreak/>
              <w:t>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3"/>
              <w:outlineLvl w:val="2"/>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宋体"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宋体"/>
                <w:color w:val="00B0F0"/>
                <w:sz w:val="20"/>
                <w:szCs w:val="20"/>
              </w:rPr>
            </w:pPr>
            <w:r w:rsidRPr="00CB1516">
              <w:rPr>
                <w:rFonts w:eastAsia="宋体"/>
                <w:color w:val="00B0F0"/>
                <w:sz w:val="20"/>
                <w:szCs w:val="20"/>
              </w:rPr>
              <w:t>We may</w:t>
            </w:r>
            <w:r>
              <w:rPr>
                <w:rFonts w:eastAsia="宋体"/>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lastRenderedPageBreak/>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lastRenderedPageBreak/>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66394E" w14:paraId="4EF357C2" w14:textId="77777777">
        <w:tc>
          <w:tcPr>
            <w:tcW w:w="1650" w:type="dxa"/>
          </w:tcPr>
          <w:p w14:paraId="375E9064" w14:textId="77777777" w:rsidR="0066394E" w:rsidRDefault="0066394E" w:rsidP="0066394E">
            <w:pPr>
              <w:widowControl w:val="0"/>
              <w:rPr>
                <w:bCs/>
                <w:sz w:val="20"/>
                <w:szCs w:val="20"/>
                <w:lang w:eastAsia="zh-CN"/>
              </w:rPr>
            </w:pPr>
          </w:p>
        </w:tc>
        <w:tc>
          <w:tcPr>
            <w:tcW w:w="7742" w:type="dxa"/>
          </w:tcPr>
          <w:p w14:paraId="41D6226C" w14:textId="77777777" w:rsidR="0066394E" w:rsidRDefault="0066394E" w:rsidP="0066394E">
            <w:pPr>
              <w:widowControl w:val="0"/>
              <w:rPr>
                <w:bCs/>
                <w:sz w:val="20"/>
                <w:szCs w:val="20"/>
                <w:lang w:eastAsia="zh-CN"/>
              </w:rPr>
            </w:pPr>
          </w:p>
        </w:tc>
      </w:tr>
    </w:tbl>
    <w:p w14:paraId="2B55F643" w14:textId="77777777" w:rsidR="005D683F" w:rsidRDefault="005D683F"/>
    <w:p w14:paraId="2B55F644" w14:textId="77777777" w:rsidR="005D683F" w:rsidRDefault="00997442">
      <w:pPr>
        <w:pStyle w:val="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af"/>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3"/>
              <w:outlineLvl w:val="2"/>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lastRenderedPageBreak/>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3"/>
              <w:outlineLvl w:val="2"/>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5B71AA" w14:paraId="695433AB" w14:textId="77777777">
        <w:trPr>
          <w:trHeight w:val="304"/>
        </w:trPr>
        <w:tc>
          <w:tcPr>
            <w:tcW w:w="1791" w:type="dxa"/>
          </w:tcPr>
          <w:p w14:paraId="19C3FBDA" w14:textId="77777777" w:rsidR="005B71AA" w:rsidRDefault="005B71AA" w:rsidP="005B71AA">
            <w:pPr>
              <w:widowControl w:val="0"/>
              <w:rPr>
                <w:bCs/>
                <w:lang w:eastAsia="zh-CN"/>
              </w:rPr>
            </w:pPr>
          </w:p>
        </w:tc>
        <w:tc>
          <w:tcPr>
            <w:tcW w:w="7601" w:type="dxa"/>
          </w:tcPr>
          <w:p w14:paraId="0EA19EC2" w14:textId="77777777" w:rsidR="005B71AA" w:rsidRDefault="005B71AA" w:rsidP="005B71AA">
            <w:pPr>
              <w:widowControl w:val="0"/>
              <w:rPr>
                <w:bCs/>
                <w:lang w:eastAsia="zh-CN"/>
              </w:rPr>
            </w:pPr>
          </w:p>
        </w:tc>
      </w:tr>
      <w:tr w:rsidR="005B71AA" w14:paraId="258CC143" w14:textId="77777777">
        <w:trPr>
          <w:trHeight w:val="304"/>
        </w:trPr>
        <w:tc>
          <w:tcPr>
            <w:tcW w:w="1791" w:type="dxa"/>
          </w:tcPr>
          <w:p w14:paraId="24F8FC41" w14:textId="77777777" w:rsidR="005B71AA" w:rsidRDefault="005B71AA" w:rsidP="005B71AA">
            <w:pPr>
              <w:widowControl w:val="0"/>
              <w:rPr>
                <w:bCs/>
                <w:lang w:eastAsia="zh-CN"/>
              </w:rPr>
            </w:pPr>
          </w:p>
        </w:tc>
        <w:tc>
          <w:tcPr>
            <w:tcW w:w="7601" w:type="dxa"/>
          </w:tcPr>
          <w:p w14:paraId="7EF203E7" w14:textId="77777777" w:rsidR="005B71AA" w:rsidRDefault="005B71AA" w:rsidP="005B71AA">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lastRenderedPageBreak/>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55F6BC" w14:textId="77777777" w:rsidR="005D683F" w:rsidRDefault="00997442">
            <w:pPr>
              <w:pStyle w:val="3"/>
              <w:outlineLvl w:val="2"/>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3"/>
              <w:outlineLvl w:val="2"/>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lastRenderedPageBreak/>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3"/>
              <w:outlineLvl w:val="2"/>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7777777" w:rsidR="00765E1F" w:rsidRDefault="00765E1F" w:rsidP="00765E1F">
            <w:pPr>
              <w:widowControl w:val="0"/>
              <w:rPr>
                <w:bCs/>
                <w:sz w:val="20"/>
                <w:szCs w:val="20"/>
                <w:lang w:eastAsia="zh-CN"/>
              </w:rPr>
            </w:pPr>
          </w:p>
        </w:tc>
        <w:tc>
          <w:tcPr>
            <w:tcW w:w="7742" w:type="dxa"/>
          </w:tcPr>
          <w:p w14:paraId="1A119D5F" w14:textId="77777777" w:rsidR="00765E1F" w:rsidRDefault="00765E1F" w:rsidP="00765E1F">
            <w:pPr>
              <w:widowControl w:val="0"/>
              <w:rPr>
                <w:bCs/>
                <w:sz w:val="20"/>
                <w:szCs w:val="20"/>
                <w:lang w:eastAsia="zh-CN"/>
              </w:rPr>
            </w:pP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宋体"/>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 xml:space="preserve">Continental Automotive </w:t>
            </w:r>
            <w:r>
              <w:rPr>
                <w:rFonts w:eastAsia="Calibri"/>
              </w:rPr>
              <w:lastRenderedPageBreak/>
              <w:t>[7]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lastRenderedPageBreak/>
              <w:t xml:space="preserve">Observation 2: When a UE that wishes to transmit an SL PRS cannot find a suitable comb size and RE offset value to avoid overlap with other existing SL PRS transmissions, a </w:t>
            </w:r>
            <w:r>
              <w:rPr>
                <w:rFonts w:eastAsia="DengXian"/>
                <w:bCs/>
                <w:i/>
                <w:kern w:val="2"/>
                <w:sz w:val="21"/>
                <w:lang w:eastAsia="zh-CN"/>
              </w:rPr>
              <w:lastRenderedPageBreak/>
              <w:t>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宋体"/>
                <w:bCs/>
                <w:i/>
                <w:iCs/>
                <w:lang w:val="en-GB" w:eastAsia="zh-CN"/>
              </w:rPr>
            </w:pPr>
            <w:bookmarkStart w:id="12" w:name="OLE_LINK88"/>
            <w:bookmarkStart w:id="13" w:name="OLE_LINK87"/>
            <w:r>
              <w:rPr>
                <w:rFonts w:eastAsia="宋体"/>
                <w:bCs/>
                <w:i/>
                <w:iCs/>
                <w:lang w:val="en-GB" w:eastAsia="zh-CN"/>
              </w:rPr>
              <w:t>Proposal 8:</w:t>
            </w:r>
            <w:bookmarkEnd w:id="12"/>
            <w:bookmarkEnd w:id="13"/>
            <w:r>
              <w:rPr>
                <w:rFonts w:eastAsia="宋体"/>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 xml:space="preserve">Proposal 15: RAN1 to support muting of SL-PRS transmissions. FFS further details </w:t>
            </w:r>
            <w:r>
              <w:rPr>
                <w:rFonts w:eastAsia="Calibri"/>
                <w:bCs/>
                <w:i/>
              </w:rPr>
              <w:lastRenderedPageBreak/>
              <w:t>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lastRenderedPageBreak/>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3"/>
              <w:outlineLvl w:val="2"/>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3"/>
              <w:outlineLvl w:val="2"/>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2B55F756" w14:textId="77777777" w:rsidR="005D683F" w:rsidRDefault="00997442">
      <w:pPr>
        <w:rPr>
          <w:rFonts w:eastAsia="Calibri"/>
          <w:b/>
          <w:i/>
          <w:iCs/>
          <w:u w:val="single"/>
        </w:rPr>
      </w:pPr>
      <w:r>
        <w:rPr>
          <w:rFonts w:eastAsia="宋体"/>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宋体"/>
          <w:bCs/>
          <w:i/>
          <w:iCs/>
        </w:rPr>
      </w:pPr>
      <w:r>
        <w:rPr>
          <w:rFonts w:eastAsia="宋体"/>
          <w:i/>
          <w:iCs/>
        </w:rPr>
        <w:lastRenderedPageBreak/>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55F75B" w14:textId="77777777" w:rsidR="005D683F" w:rsidRDefault="00997442">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宋体"/>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宋体"/>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宋体"/>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宋体"/>
          <w:bCs/>
          <w:i/>
        </w:rPr>
      </w:pPr>
    </w:p>
    <w:p w14:paraId="2B55F76F" w14:textId="77777777" w:rsidR="005D683F" w:rsidRDefault="00997442">
      <w:pPr>
        <w:rPr>
          <w:rFonts w:eastAsia="Calibri"/>
          <w:b/>
          <w:i/>
          <w:iCs/>
          <w:u w:val="single"/>
        </w:rPr>
      </w:pPr>
      <w:r>
        <w:rPr>
          <w:rFonts w:eastAsia="宋体"/>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宋体"/>
          <w:i/>
          <w:iCs/>
        </w:rPr>
      </w:pPr>
      <w:r>
        <w:rPr>
          <w:rFonts w:eastAsia="宋体"/>
          <w:bCs/>
          <w:i/>
        </w:rPr>
        <w:t xml:space="preserve">Comb-based multiplexing of SL PRS resources from different UEs in a slot is NOT supported for </w:t>
      </w:r>
      <w:r>
        <w:rPr>
          <w:rFonts w:eastAsia="宋体"/>
          <w:bCs/>
          <w:i/>
        </w:rPr>
        <w:lastRenderedPageBreak/>
        <w:t>shared resource pools</w:t>
      </w:r>
      <w:r>
        <w:rPr>
          <w:rFonts w:eastAsia="宋体"/>
          <w:i/>
          <w:iCs/>
        </w:rPr>
        <w:t>.</w:t>
      </w:r>
    </w:p>
    <w:p w14:paraId="2B55F772" w14:textId="77777777" w:rsidR="005D683F" w:rsidRDefault="00997442">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宋体"/>
          <w:i/>
          <w:iCs/>
        </w:rPr>
      </w:pPr>
      <w:r>
        <w:rPr>
          <w:rFonts w:eastAsia="宋体"/>
          <w:i/>
          <w:iCs/>
        </w:rPr>
        <w:t>FFS whether/how to allow multiple (M</w:t>
      </w:r>
      <w:proofErr w:type="gramStart"/>
      <w:r>
        <w:rPr>
          <w:rFonts w:eastAsia="宋体"/>
          <w:i/>
          <w:iCs/>
        </w:rPr>
        <w:t>,N</w:t>
      </w:r>
      <w:proofErr w:type="gramEnd"/>
      <w:r>
        <w:rPr>
          <w:rFonts w:eastAsia="宋体"/>
          <w:i/>
          <w:iCs/>
        </w:rPr>
        <w:t>) values.</w:t>
      </w:r>
    </w:p>
    <w:p w14:paraId="2B55F774" w14:textId="77777777" w:rsidR="005D683F" w:rsidRDefault="005D683F">
      <w:pPr>
        <w:rPr>
          <w:rFonts w:eastAsia="宋体"/>
          <w:bCs/>
          <w:i/>
        </w:rPr>
      </w:pPr>
    </w:p>
    <w:p w14:paraId="2B55F775" w14:textId="77777777" w:rsidR="005D683F" w:rsidRDefault="00997442">
      <w:pPr>
        <w:rPr>
          <w:rFonts w:eastAsia="Calibri"/>
          <w:b/>
          <w:i/>
          <w:iCs/>
          <w:u w:val="single"/>
        </w:rPr>
      </w:pPr>
      <w:r>
        <w:rPr>
          <w:rFonts w:eastAsia="宋体"/>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2B55F778" w14:textId="77777777" w:rsidR="005D683F" w:rsidRDefault="00997442">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宋体"/>
          <w:sz w:val="20"/>
          <w:szCs w:val="20"/>
          <w:lang w:eastAsia="zh-CN"/>
        </w:rPr>
      </w:pPr>
      <w:r>
        <w:rPr>
          <w:rFonts w:eastAsia="宋体"/>
          <w:i/>
          <w:iCs/>
        </w:rPr>
        <w:t>FFS: SL pathloss reference for open-loop power control for SL PRS.</w:t>
      </w:r>
    </w:p>
    <w:p w14:paraId="2B55F77A" w14:textId="77777777" w:rsidR="005D683F" w:rsidRDefault="005D683F">
      <w:pPr>
        <w:rPr>
          <w:rFonts w:eastAsia="宋体"/>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宋体"/>
          <w:bCs/>
          <w:i/>
          <w:iCs/>
        </w:rPr>
      </w:pPr>
      <w:r>
        <w:rPr>
          <w:rFonts w:eastAsia="宋体"/>
          <w:bCs/>
          <w:i/>
          <w:iCs/>
        </w:rPr>
        <w:t>Option 1: SL PRS as pathloss reference</w:t>
      </w:r>
    </w:p>
    <w:p w14:paraId="2B55F77E" w14:textId="77777777" w:rsidR="005D683F" w:rsidRDefault="00997442">
      <w:pPr>
        <w:numPr>
          <w:ilvl w:val="1"/>
          <w:numId w:val="33"/>
        </w:numPr>
        <w:rPr>
          <w:rFonts w:eastAsia="宋体"/>
          <w:bCs/>
          <w:i/>
          <w:iCs/>
        </w:rPr>
      </w:pPr>
      <w:r>
        <w:rPr>
          <w:rFonts w:eastAsia="宋体"/>
          <w:bCs/>
          <w:i/>
          <w:iCs/>
        </w:rPr>
        <w:t>Option 2: PSCCH DMRS as pathloss reference</w:t>
      </w:r>
    </w:p>
    <w:p w14:paraId="2B55F77F" w14:textId="77777777" w:rsidR="005D683F" w:rsidRDefault="00997442">
      <w:pPr>
        <w:numPr>
          <w:ilvl w:val="1"/>
          <w:numId w:val="33"/>
        </w:numPr>
        <w:rPr>
          <w:rFonts w:eastAsia="宋体"/>
          <w:bCs/>
          <w:i/>
          <w:iCs/>
        </w:rPr>
      </w:pPr>
      <w:r>
        <w:rPr>
          <w:rFonts w:eastAsia="宋体"/>
          <w:bCs/>
          <w:i/>
          <w:iCs/>
        </w:rPr>
        <w:t>F</w:t>
      </w:r>
      <w:r>
        <w:rPr>
          <w:rFonts w:eastAsia="宋体"/>
          <w:i/>
          <w:iCs/>
        </w:rPr>
        <w:t>FS: Applicability conditions for either option, if any.</w:t>
      </w:r>
    </w:p>
    <w:p w14:paraId="2B55F780" w14:textId="77777777" w:rsidR="005D683F" w:rsidRDefault="005D683F">
      <w:pPr>
        <w:rPr>
          <w:rFonts w:eastAsia="宋体"/>
          <w:sz w:val="20"/>
          <w:szCs w:val="20"/>
          <w:lang w:eastAsia="zh-CN"/>
        </w:rPr>
      </w:pPr>
    </w:p>
    <w:p w14:paraId="2B55F781" w14:textId="77777777" w:rsidR="005D683F" w:rsidRDefault="00997442">
      <w:pPr>
        <w:rPr>
          <w:rFonts w:eastAsia="Calibri"/>
          <w:b/>
          <w:i/>
          <w:iCs/>
          <w:u w:val="single"/>
        </w:rPr>
      </w:pPr>
      <w:r>
        <w:rPr>
          <w:rFonts w:eastAsia="宋体"/>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2B55F784" w14:textId="77777777" w:rsidR="005D683F" w:rsidRDefault="00997442">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resource ID, </w:t>
      </w:r>
    </w:p>
    <w:p w14:paraId="2B55F787"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宋体"/>
          <w:bCs/>
          <w:i/>
        </w:rPr>
      </w:pPr>
      <w:r>
        <w:rPr>
          <w:rFonts w:eastAsia="宋体"/>
          <w:bCs/>
          <w:i/>
        </w:rPr>
        <w:t>SL PRS frequency domain allocation,</w:t>
      </w:r>
    </w:p>
    <w:p w14:paraId="2B55F78A"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宋体"/>
          <w:bCs/>
          <w:i/>
        </w:rPr>
      </w:pPr>
      <w:r>
        <w:rPr>
          <w:rFonts w:eastAsia="宋体"/>
          <w:bCs/>
          <w:i/>
        </w:rPr>
        <w:t>SL PRS sequence ID.</w:t>
      </w:r>
    </w:p>
    <w:p w14:paraId="2B55F78C" w14:textId="77777777" w:rsidR="005D683F" w:rsidRDefault="00997442">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lastRenderedPageBreak/>
        <w:t>A SL PRS resource is identified by a SL PRS resource ID</w:t>
      </w:r>
    </w:p>
    <w:p w14:paraId="2B55F78E" w14:textId="77777777" w:rsidR="005D683F" w:rsidRDefault="00997442">
      <w:pPr>
        <w:numPr>
          <w:ilvl w:val="1"/>
          <w:numId w:val="8"/>
        </w:numPr>
        <w:snapToGrid/>
        <w:spacing w:after="160" w:line="259" w:lineRule="auto"/>
        <w:jc w:val="left"/>
        <w:rPr>
          <w:rFonts w:eastAsia="宋体"/>
          <w:bCs/>
          <w:i/>
        </w:rPr>
      </w:pPr>
      <w:r>
        <w:rPr>
          <w:rFonts w:eastAsia="宋体"/>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2B55F790" w14:textId="77777777" w:rsidR="005D683F" w:rsidRDefault="005D683F">
      <w:pPr>
        <w:contextualSpacing/>
        <w:rPr>
          <w:rFonts w:eastAsia="宋体"/>
        </w:rPr>
      </w:pPr>
    </w:p>
    <w:p w14:paraId="2B55F791" w14:textId="77777777" w:rsidR="005D683F" w:rsidRDefault="005D683F">
      <w:pPr>
        <w:contextualSpacing/>
        <w:rPr>
          <w:rFonts w:eastAsia="宋体"/>
        </w:rPr>
      </w:pPr>
    </w:p>
    <w:p w14:paraId="2B55F792" w14:textId="77777777" w:rsidR="005D683F" w:rsidRDefault="00997442">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576"/>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宋体"/>
                <w:b/>
              </w:rPr>
            </w:pPr>
            <w:r>
              <w:rPr>
                <w:rFonts w:eastAsia="宋体"/>
                <w:b/>
              </w:rPr>
              <w:t>[Medium] FL2 Proposal 2.2-2</w:t>
            </w:r>
          </w:p>
          <w:p w14:paraId="2B55F794" w14:textId="77777777" w:rsidR="005D683F" w:rsidRDefault="00997442">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55F795" w14:textId="77777777" w:rsidR="005D683F" w:rsidRDefault="005D683F">
            <w:pPr>
              <w:suppressAutoHyphens w:val="0"/>
              <w:snapToGrid/>
              <w:spacing w:after="0"/>
              <w:jc w:val="left"/>
              <w:rPr>
                <w:rFonts w:eastAsia="宋体"/>
              </w:rPr>
            </w:pPr>
          </w:p>
          <w:p w14:paraId="2B55F796"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2B55F79C" w14:textId="77777777" w:rsidR="005D683F" w:rsidRDefault="005D683F">
            <w:pPr>
              <w:suppressAutoHyphens w:val="0"/>
              <w:snapToGrid/>
              <w:spacing w:after="0"/>
              <w:jc w:val="left"/>
              <w:rPr>
                <w:rFonts w:eastAsia="宋体"/>
                <w:i/>
                <w:iCs/>
              </w:rPr>
            </w:pPr>
          </w:p>
          <w:p w14:paraId="2B55F79D" w14:textId="77777777" w:rsidR="005D683F" w:rsidRDefault="00997442">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2B55F7A2" w14:textId="77777777" w:rsidR="005D683F" w:rsidRDefault="005D683F">
            <w:pPr>
              <w:suppressAutoHyphens w:val="0"/>
              <w:snapToGrid/>
              <w:spacing w:after="0"/>
              <w:jc w:val="left"/>
              <w:rPr>
                <w:rFonts w:eastAsia="宋体"/>
              </w:rPr>
            </w:pPr>
          </w:p>
          <w:p w14:paraId="2B55F7A3" w14:textId="77777777" w:rsidR="005D683F" w:rsidRDefault="00997442">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w:t>
            </w:r>
            <w:r>
              <w:rPr>
                <w:rFonts w:eastAsia="宋体"/>
                <w:bCs/>
                <w:i/>
              </w:rPr>
              <w:t>e</w:t>
            </w:r>
            <w:r>
              <w:rPr>
                <w:rFonts w:eastAsia="宋体"/>
                <w:bCs/>
                <w:i/>
              </w:rPr>
              <w:t>source pool</w:t>
            </w:r>
            <w:r>
              <w:rPr>
                <w:rFonts w:eastAsia="宋体"/>
                <w:bCs/>
                <w:i/>
                <w:strike/>
                <w:color w:val="00B0F0"/>
              </w:rPr>
              <w:t>s</w:t>
            </w:r>
            <w:r>
              <w:rPr>
                <w:rFonts w:eastAsia="宋体"/>
                <w:bCs/>
                <w:i/>
              </w:rPr>
              <w:t>.</w:t>
            </w:r>
          </w:p>
          <w:p w14:paraId="2B55F7A8"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宋体"/>
        </w:rPr>
      </w:pPr>
    </w:p>
    <w:p w14:paraId="2B55F7AB" w14:textId="77777777" w:rsidR="005D683F" w:rsidRDefault="005D683F">
      <w:pPr>
        <w:contextualSpacing/>
        <w:rPr>
          <w:rFonts w:eastAsia="宋体"/>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w:t>
            </w:r>
            <w:r w:rsidRPr="00FB79B6">
              <w:rPr>
                <w:i/>
                <w:iCs/>
                <w:color w:val="00B0F0"/>
                <w:sz w:val="20"/>
                <w:szCs w:val="20"/>
              </w:rPr>
              <w:lastRenderedPageBreak/>
              <w:t xml:space="preserve">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4" w:name="_Ref100000591"/>
      <w:bookmarkEnd w:id="14"/>
      <w:r>
        <w:t>RP-223549, “New WID on Expanded and Improved NR Positioning”, Intel Corporation, CATT, Ericsson, December 2022</w:t>
      </w:r>
    </w:p>
    <w:p w14:paraId="2B55F7B2" w14:textId="77777777" w:rsidR="005D683F" w:rsidRDefault="00997442">
      <w:pPr>
        <w:numPr>
          <w:ilvl w:val="0"/>
          <w:numId w:val="54"/>
        </w:numPr>
      </w:pPr>
      <w:bookmarkStart w:id="15" w:name="_Ref1000005911"/>
      <w:bookmarkStart w:id="16" w:name="_Ref125183189"/>
      <w:bookmarkEnd w:id="15"/>
      <w:r>
        <w:t>TR 38.859, “Study on expanded and improved NR positioning (Release 18)”, December 2022</w:t>
      </w:r>
      <w:bookmarkEnd w:id="16"/>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lastRenderedPageBreak/>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lastRenderedPageBreak/>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70828" w14:textId="77777777" w:rsidR="0020165E" w:rsidRDefault="0020165E">
      <w:pPr>
        <w:spacing w:after="0"/>
      </w:pPr>
      <w:r>
        <w:separator/>
      </w:r>
    </w:p>
  </w:endnote>
  <w:endnote w:type="continuationSeparator" w:id="0">
    <w:p w14:paraId="34942EB0" w14:textId="77777777" w:rsidR="0020165E" w:rsidRDefault="00201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00000001" w:usb1="400060FB" w:usb2="00000028"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variable"/>
    <w:sig w:usb0="00000000" w:usb1="500078FF" w:usb2="00000021" w:usb3="00000000" w:csb0="000001BF" w:csb1="00000000"/>
  </w:font>
  <w:font w:name="Noto Sans CJK SC">
    <w:altName w:val="SimSun"/>
    <w:charset w:val="00"/>
    <w:family w:val="roman"/>
    <w:pitch w:val="default"/>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F7DD" w14:textId="77777777" w:rsidR="001378BD" w:rsidRDefault="001378B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8E597" w14:textId="77777777" w:rsidR="0020165E" w:rsidRDefault="0020165E">
      <w:pPr>
        <w:spacing w:after="0"/>
      </w:pPr>
      <w:r>
        <w:separator/>
      </w:r>
    </w:p>
  </w:footnote>
  <w:footnote w:type="continuationSeparator" w:id="0">
    <w:p w14:paraId="15A99D65" w14:textId="77777777" w:rsidR="0020165E" w:rsidRDefault="002016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9"/>
  </w:num>
  <w:num w:numId="2">
    <w:abstractNumId w:val="12"/>
  </w:num>
  <w:num w:numId="3">
    <w:abstractNumId w:val="13"/>
  </w:num>
  <w:num w:numId="4">
    <w:abstractNumId w:val="41"/>
  </w:num>
  <w:num w:numId="5">
    <w:abstractNumId w:val="6"/>
  </w:num>
  <w:num w:numId="6">
    <w:abstractNumId w:val="55"/>
  </w:num>
  <w:num w:numId="7">
    <w:abstractNumId w:val="35"/>
  </w:num>
  <w:num w:numId="8">
    <w:abstractNumId w:val="14"/>
  </w:num>
  <w:num w:numId="9">
    <w:abstractNumId w:val="56"/>
  </w:num>
  <w:num w:numId="10">
    <w:abstractNumId w:val="16"/>
  </w:num>
  <w:num w:numId="11">
    <w:abstractNumId w:val="30"/>
  </w:num>
  <w:num w:numId="12">
    <w:abstractNumId w:val="4"/>
  </w:num>
  <w:num w:numId="13">
    <w:abstractNumId w:val="37"/>
  </w:num>
  <w:num w:numId="14">
    <w:abstractNumId w:val="33"/>
  </w:num>
  <w:num w:numId="15">
    <w:abstractNumId w:val="15"/>
  </w:num>
  <w:num w:numId="16">
    <w:abstractNumId w:val="29"/>
  </w:num>
  <w:num w:numId="17">
    <w:abstractNumId w:val="53"/>
  </w:num>
  <w:num w:numId="18">
    <w:abstractNumId w:val="24"/>
  </w:num>
  <w:num w:numId="19">
    <w:abstractNumId w:val="19"/>
  </w:num>
  <w:num w:numId="20">
    <w:abstractNumId w:val="57"/>
  </w:num>
  <w:num w:numId="21">
    <w:abstractNumId w:val="17"/>
  </w:num>
  <w:num w:numId="22">
    <w:abstractNumId w:val="54"/>
  </w:num>
  <w:num w:numId="23">
    <w:abstractNumId w:val="48"/>
  </w:num>
  <w:num w:numId="24">
    <w:abstractNumId w:val="58"/>
  </w:num>
  <w:num w:numId="25">
    <w:abstractNumId w:val="28"/>
  </w:num>
  <w:num w:numId="26">
    <w:abstractNumId w:val="34"/>
  </w:num>
  <w:num w:numId="27">
    <w:abstractNumId w:val="25"/>
  </w:num>
  <w:num w:numId="28">
    <w:abstractNumId w:val="49"/>
  </w:num>
  <w:num w:numId="29">
    <w:abstractNumId w:val="32"/>
  </w:num>
  <w:num w:numId="30">
    <w:abstractNumId w:val="8"/>
  </w:num>
  <w:num w:numId="31">
    <w:abstractNumId w:val="18"/>
  </w:num>
  <w:num w:numId="32">
    <w:abstractNumId w:val="20"/>
  </w:num>
  <w:num w:numId="33">
    <w:abstractNumId w:val="44"/>
  </w:num>
  <w:num w:numId="34">
    <w:abstractNumId w:val="5"/>
  </w:num>
  <w:num w:numId="35">
    <w:abstractNumId w:val="42"/>
  </w:num>
  <w:num w:numId="36">
    <w:abstractNumId w:val="1"/>
  </w:num>
  <w:num w:numId="37">
    <w:abstractNumId w:val="40"/>
  </w:num>
  <w:num w:numId="38">
    <w:abstractNumId w:val="11"/>
  </w:num>
  <w:num w:numId="39">
    <w:abstractNumId w:val="38"/>
  </w:num>
  <w:num w:numId="40">
    <w:abstractNumId w:val="50"/>
  </w:num>
  <w:num w:numId="41">
    <w:abstractNumId w:val="9"/>
  </w:num>
  <w:num w:numId="42">
    <w:abstractNumId w:val="36"/>
  </w:num>
  <w:num w:numId="43">
    <w:abstractNumId w:val="23"/>
  </w:num>
  <w:num w:numId="44">
    <w:abstractNumId w:val="26"/>
  </w:num>
  <w:num w:numId="45">
    <w:abstractNumId w:val="46"/>
  </w:num>
  <w:num w:numId="46">
    <w:abstractNumId w:val="21"/>
  </w:num>
  <w:num w:numId="47">
    <w:abstractNumId w:val="3"/>
  </w:num>
  <w:num w:numId="48">
    <w:abstractNumId w:val="45"/>
  </w:num>
  <w:num w:numId="49">
    <w:abstractNumId w:val="27"/>
  </w:num>
  <w:num w:numId="50">
    <w:abstractNumId w:val="10"/>
  </w:num>
  <w:num w:numId="51">
    <w:abstractNumId w:val="31"/>
  </w:num>
  <w:num w:numId="52">
    <w:abstractNumId w:val="51"/>
  </w:num>
  <w:num w:numId="53">
    <w:abstractNumId w:val="2"/>
  </w:num>
  <w:num w:numId="54">
    <w:abstractNumId w:val="43"/>
  </w:num>
  <w:num w:numId="55">
    <w:abstractNumId w:val="47"/>
  </w:num>
  <w:num w:numId="56">
    <w:abstractNumId w:val="0"/>
  </w:num>
  <w:num w:numId="57">
    <w:abstractNumId w:val="52"/>
  </w:num>
  <w:num w:numId="58">
    <w:abstractNumId w:val="7"/>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xNTKxNDA1MrcwNjNX0lEKTi0uzszPAykwrAUAUfvvTC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C00CC"/>
    <w:rsid w:val="000C0DBD"/>
    <w:rsid w:val="000D5539"/>
    <w:rsid w:val="000D637E"/>
    <w:rsid w:val="000E1153"/>
    <w:rsid w:val="000E2A03"/>
    <w:rsid w:val="000E62C9"/>
    <w:rsid w:val="000F075D"/>
    <w:rsid w:val="000F149C"/>
    <w:rsid w:val="000F7E6B"/>
    <w:rsid w:val="000F7EEE"/>
    <w:rsid w:val="001007D2"/>
    <w:rsid w:val="00102F9F"/>
    <w:rsid w:val="001038D4"/>
    <w:rsid w:val="00107DB8"/>
    <w:rsid w:val="00110E37"/>
    <w:rsid w:val="001112C0"/>
    <w:rsid w:val="00112FEC"/>
    <w:rsid w:val="00127AE0"/>
    <w:rsid w:val="00127CF1"/>
    <w:rsid w:val="00130E0D"/>
    <w:rsid w:val="00131317"/>
    <w:rsid w:val="0013625E"/>
    <w:rsid w:val="001378BD"/>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403FA6"/>
    <w:rsid w:val="00404AAC"/>
    <w:rsid w:val="00405C72"/>
    <w:rsid w:val="00410225"/>
    <w:rsid w:val="004140AF"/>
    <w:rsid w:val="0041705B"/>
    <w:rsid w:val="00423FBC"/>
    <w:rsid w:val="00425478"/>
    <w:rsid w:val="00425837"/>
    <w:rsid w:val="0044139C"/>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B077C"/>
    <w:rsid w:val="004B35F3"/>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20A9C"/>
    <w:rsid w:val="00724B4C"/>
    <w:rsid w:val="00726317"/>
    <w:rsid w:val="00727AFC"/>
    <w:rsid w:val="00734965"/>
    <w:rsid w:val="00737A84"/>
    <w:rsid w:val="00744CD1"/>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41FE3"/>
    <w:rsid w:val="00844007"/>
    <w:rsid w:val="00847054"/>
    <w:rsid w:val="00847342"/>
    <w:rsid w:val="00847551"/>
    <w:rsid w:val="00847CB4"/>
    <w:rsid w:val="00851AE2"/>
    <w:rsid w:val="008540B5"/>
    <w:rsid w:val="00856443"/>
    <w:rsid w:val="008648B6"/>
    <w:rsid w:val="0086678E"/>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55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w:semiHidden="0" w:uiPriority="0" w:unhideWhenUsed="0" w:qFormat="1"/>
    <w:lsdException w:name="List Bulle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A2"/>
    <w:pPr>
      <w:suppressAutoHyphens/>
      <w:snapToGrid w:val="0"/>
      <w:spacing w:after="120"/>
      <w:jc w:val="both"/>
    </w:pPr>
    <w:rPr>
      <w:rFonts w:ascii="Times New Roman" w:hAnsi="Times New Roman" w:cs="Times New Roman"/>
      <w:sz w:val="22"/>
      <w:szCs w:val="22"/>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next w:val="af"/>
    <w:uiPriority w:val="39"/>
    <w:qFormat/>
    <w:rsid w:val="00FB79B6"/>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
    <w:uiPriority w:val="39"/>
    <w:qFormat/>
    <w:rsid w:val="00FB79B6"/>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uiPriority w:val="34"/>
    <w:qFormat/>
    <w:locked/>
    <w:rsid w:val="00A60611"/>
    <w:rPr>
      <w:rFonts w:eastAsia="宋体"/>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w:semiHidden="0" w:uiPriority="0" w:unhideWhenUsed="0" w:qFormat="1"/>
    <w:lsdException w:name="List Bulle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A2"/>
    <w:pPr>
      <w:suppressAutoHyphens/>
      <w:snapToGrid w:val="0"/>
      <w:spacing w:after="120"/>
      <w:jc w:val="both"/>
    </w:pPr>
    <w:rPr>
      <w:rFonts w:ascii="Times New Roman" w:hAnsi="Times New Roman" w:cs="Times New Roman"/>
      <w:sz w:val="22"/>
      <w:szCs w:val="22"/>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next w:val="af"/>
    <w:uiPriority w:val="39"/>
    <w:qFormat/>
    <w:rsid w:val="00FB79B6"/>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
    <w:uiPriority w:val="39"/>
    <w:qFormat/>
    <w:rsid w:val="00FB79B6"/>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next w:val="af"/>
    <w:uiPriority w:val="39"/>
    <w:qFormat/>
    <w:rsid w:val="004818D3"/>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uiPriority w:val="34"/>
    <w:qFormat/>
    <w:locked/>
    <w:rsid w:val="00A60611"/>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enxiaot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uben.george.stephen@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134</TotalTime>
  <Pages>116</Pages>
  <Words>35681</Words>
  <Characters>203384</Characters>
  <Application>Microsoft Office Word</Application>
  <DocSecurity>0</DocSecurity>
  <Lines>1694</Lines>
  <Paragraphs>477</Paragraphs>
  <ScaleCrop>false</ScaleCrop>
  <Company>Intel Corporation</Company>
  <LinksUpToDate>false</LinksUpToDate>
  <CharactersWithSpaces>238588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RXT</cp:lastModifiedBy>
  <cp:revision>65</cp:revision>
  <dcterms:created xsi:type="dcterms:W3CDTF">2023-04-21T16:21:00Z</dcterms:created>
  <dcterms:modified xsi:type="dcterms:W3CDTF">2023-04-23T23:09:00Z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