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proofErr w:type="gramStart"/>
      <w:r>
        <w:rPr>
          <w:rFonts w:eastAsia="Times New Roman"/>
          <w:i/>
          <w:iCs/>
          <w:sz w:val="20"/>
          <w:szCs w:val="20"/>
        </w:rPr>
        <w:t>SLPRS_FLS-v003-CompanyB-CompanyC</w:t>
      </w:r>
      <w:r>
        <w:rPr>
          <w:rFonts w:eastAsia="Times New Roman"/>
          <w:i/>
          <w:iCs/>
          <w:color w:val="FF0000"/>
          <w:sz w:val="20"/>
          <w:szCs w:val="20"/>
        </w:rPr>
        <w:t>.docx</w:t>
      </w:r>
      <w:proofErr w:type="gramEnd"/>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proofErr w:type="spellStart"/>
            <w:r>
              <w:rPr>
                <w:rFonts w:hint="eastAsia"/>
                <w:sz w:val="20"/>
                <w:szCs w:val="20"/>
                <w:lang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proofErr w:type="spellStart"/>
            <w:r w:rsidRPr="00243784">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 xml:space="preserve">George </w:t>
            </w:r>
            <w:proofErr w:type="spellStart"/>
            <w:r w:rsidRPr="00243784">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4F029AB" w:rsidR="00564B65" w:rsidRDefault="00E53124">
            <w:pPr>
              <w:spacing w:after="0"/>
              <w:jc w:val="left"/>
              <w:rPr>
                <w:sz w:val="20"/>
                <w:szCs w:val="20"/>
                <w:lang w:eastAsia="zh-CN"/>
              </w:rPr>
            </w:pPr>
            <w:r>
              <w:rPr>
                <w:sz w:val="20"/>
                <w:szCs w:val="20"/>
                <w:lang w:eastAsia="zh-CN"/>
              </w:rPr>
              <w:t>Continental Automotive</w:t>
            </w:r>
          </w:p>
        </w:tc>
        <w:tc>
          <w:tcPr>
            <w:tcW w:w="2977" w:type="dxa"/>
            <w:tcBorders>
              <w:top w:val="single" w:sz="4" w:space="0" w:color="auto"/>
              <w:left w:val="single" w:sz="4" w:space="0" w:color="auto"/>
              <w:bottom w:val="single" w:sz="4" w:space="0" w:color="auto"/>
              <w:right w:val="single" w:sz="4" w:space="0" w:color="auto"/>
            </w:tcBorders>
          </w:tcPr>
          <w:p w14:paraId="750CE7FD" w14:textId="414060C4" w:rsidR="00564B65" w:rsidRDefault="00E53124">
            <w:pPr>
              <w:spacing w:after="0"/>
              <w:jc w:val="left"/>
              <w:rPr>
                <w:sz w:val="20"/>
                <w:szCs w:val="20"/>
                <w:lang w:eastAsia="zh-CN"/>
              </w:rPr>
            </w:pPr>
            <w:r>
              <w:rPr>
                <w:sz w:val="20"/>
                <w:szCs w:val="20"/>
                <w:lang w:eastAsia="zh-CN"/>
              </w:rPr>
              <w:t>Reuben George Stephen</w:t>
            </w:r>
          </w:p>
        </w:tc>
        <w:tc>
          <w:tcPr>
            <w:tcW w:w="4394" w:type="dxa"/>
            <w:tcBorders>
              <w:top w:val="single" w:sz="4" w:space="0" w:color="auto"/>
              <w:left w:val="single" w:sz="4" w:space="0" w:color="auto"/>
              <w:bottom w:val="single" w:sz="4" w:space="0" w:color="auto"/>
              <w:right w:val="single" w:sz="4" w:space="0" w:color="auto"/>
            </w:tcBorders>
          </w:tcPr>
          <w:p w14:paraId="0B2CCA8D" w14:textId="3D5DE9DB" w:rsidR="00D44BCE" w:rsidRDefault="00000000" w:rsidP="00D44BCE">
            <w:pPr>
              <w:spacing w:after="0"/>
              <w:jc w:val="left"/>
              <w:rPr>
                <w:sz w:val="20"/>
                <w:szCs w:val="20"/>
                <w:lang w:eastAsia="zh-CN"/>
              </w:rPr>
            </w:pPr>
            <w:hyperlink r:id="rId13" w:history="1">
              <w:r w:rsidR="00D44BCE" w:rsidRPr="00970A0C">
                <w:rPr>
                  <w:rStyle w:val="Hyperlink"/>
                  <w:sz w:val="20"/>
                  <w:szCs w:val="20"/>
                  <w:lang w:eastAsia="zh-CN"/>
                </w:rPr>
                <w:t>reuben.george.stephen@continental-corporation.com</w:t>
              </w:r>
            </w:hyperlink>
          </w:p>
        </w:tc>
      </w:tr>
      <w:tr w:rsidR="00BD2AEF"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C463F3E" w:rsidR="00BD2AEF" w:rsidRDefault="00BD2AEF" w:rsidP="00BD2AEF">
            <w:pPr>
              <w:spacing w:after="0"/>
              <w:jc w:val="left"/>
              <w:rPr>
                <w:sz w:val="20"/>
                <w:szCs w:val="20"/>
                <w:lang w:eastAsia="zh-CN"/>
              </w:rPr>
            </w:pPr>
            <w:r>
              <w:rPr>
                <w:sz w:val="20"/>
                <w:szCs w:val="20"/>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2F7B45C" w14:textId="2DF516A6" w:rsidR="00BD2AEF" w:rsidRDefault="00BD2AEF" w:rsidP="00BD2AEF">
            <w:pPr>
              <w:spacing w:after="0"/>
              <w:jc w:val="left"/>
              <w:rPr>
                <w:sz w:val="20"/>
                <w:szCs w:val="20"/>
                <w:lang w:eastAsia="zh-CN"/>
              </w:rPr>
            </w:pPr>
            <w:r>
              <w:rPr>
                <w:sz w:val="20"/>
                <w:szCs w:val="20"/>
                <w:lang w:eastAsia="zh-CN"/>
              </w:rPr>
              <w:t>Gabi Sarkis</w:t>
            </w:r>
          </w:p>
        </w:tc>
        <w:tc>
          <w:tcPr>
            <w:tcW w:w="4394" w:type="dxa"/>
            <w:tcBorders>
              <w:top w:val="single" w:sz="4" w:space="0" w:color="auto"/>
              <w:left w:val="single" w:sz="4" w:space="0" w:color="auto"/>
              <w:bottom w:val="single" w:sz="4" w:space="0" w:color="auto"/>
              <w:right w:val="single" w:sz="4" w:space="0" w:color="auto"/>
            </w:tcBorders>
          </w:tcPr>
          <w:p w14:paraId="13CEF7C1" w14:textId="2E72B227" w:rsidR="00BD2AEF" w:rsidRDefault="00BD2AEF" w:rsidP="00BD2AEF">
            <w:pPr>
              <w:spacing w:after="0"/>
              <w:jc w:val="left"/>
              <w:rPr>
                <w:sz w:val="20"/>
                <w:szCs w:val="20"/>
                <w:lang w:eastAsia="zh-CN"/>
              </w:rPr>
            </w:pPr>
            <w:r>
              <w:rPr>
                <w:sz w:val="20"/>
                <w:szCs w:val="20"/>
                <w:lang w:eastAsia="zh-CN"/>
              </w:rPr>
              <w:t>gsarkis@qti.qualcomm.com</w:t>
            </w: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4DB43C5B" w:rsidR="00564B65" w:rsidRDefault="00FD68CE">
            <w:pPr>
              <w:spacing w:after="0"/>
              <w:jc w:val="left"/>
              <w:rPr>
                <w:sz w:val="20"/>
                <w:szCs w:val="20"/>
                <w:lang w:eastAsia="zh-CN"/>
              </w:rPr>
            </w:pPr>
            <w:proofErr w:type="spellStart"/>
            <w:r w:rsidRPr="00FD68CE">
              <w:rPr>
                <w:sz w:val="20"/>
                <w:szCs w:val="20"/>
                <w:lang w:eastAsia="zh-CN"/>
              </w:rPr>
              <w:t>InterDigital</w:t>
            </w:r>
            <w:proofErr w:type="spellEnd"/>
          </w:p>
        </w:tc>
        <w:tc>
          <w:tcPr>
            <w:tcW w:w="2977" w:type="dxa"/>
            <w:tcBorders>
              <w:top w:val="single" w:sz="4" w:space="0" w:color="auto"/>
              <w:left w:val="single" w:sz="4" w:space="0" w:color="auto"/>
              <w:bottom w:val="single" w:sz="4" w:space="0" w:color="auto"/>
              <w:right w:val="single" w:sz="4" w:space="0" w:color="auto"/>
            </w:tcBorders>
          </w:tcPr>
          <w:p w14:paraId="6C68DDEF" w14:textId="5450E211" w:rsidR="00564B65" w:rsidRDefault="00FD68CE">
            <w:pPr>
              <w:spacing w:after="0"/>
              <w:jc w:val="left"/>
              <w:rPr>
                <w:sz w:val="20"/>
                <w:szCs w:val="20"/>
                <w:lang w:eastAsia="zh-CN"/>
              </w:rPr>
            </w:pPr>
            <w:r>
              <w:rPr>
                <w:sz w:val="20"/>
                <w:szCs w:val="20"/>
                <w:lang w:eastAsia="zh-CN"/>
              </w:rPr>
              <w:t>Fumihiro Hasegawa</w:t>
            </w:r>
          </w:p>
        </w:tc>
        <w:tc>
          <w:tcPr>
            <w:tcW w:w="4394" w:type="dxa"/>
            <w:tcBorders>
              <w:top w:val="single" w:sz="4" w:space="0" w:color="auto"/>
              <w:left w:val="single" w:sz="4" w:space="0" w:color="auto"/>
              <w:bottom w:val="single" w:sz="4" w:space="0" w:color="auto"/>
              <w:right w:val="single" w:sz="4" w:space="0" w:color="auto"/>
            </w:tcBorders>
          </w:tcPr>
          <w:p w14:paraId="0E170C05" w14:textId="6425BE10" w:rsidR="00564B65" w:rsidRDefault="00FD68CE">
            <w:pPr>
              <w:spacing w:after="0"/>
              <w:jc w:val="left"/>
              <w:rPr>
                <w:sz w:val="20"/>
                <w:szCs w:val="20"/>
                <w:lang w:eastAsia="zh-CN"/>
              </w:rPr>
            </w:pPr>
            <w:r>
              <w:rPr>
                <w:sz w:val="20"/>
                <w:szCs w:val="20"/>
                <w:lang w:eastAsia="zh-CN"/>
              </w:rPr>
              <w:t>Fumihiro.hasegawa@interdigital.com</w:t>
            </w: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proofErr w:type="spellStart"/>
            <w:r>
              <w:t>Spreadtrum</w:t>
            </w:r>
            <w:proofErr w:type="spellEnd"/>
            <w:r>
              <w:t xml:space="preserve">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lastRenderedPageBreak/>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 xml:space="preserve">Proposal 3: At least support to define SL PRS resources </w:t>
            </w:r>
            <w:proofErr w:type="gramStart"/>
            <w:r>
              <w:rPr>
                <w:bCs/>
                <w:i/>
              </w:rPr>
              <w:t>similar to</w:t>
            </w:r>
            <w:proofErr w:type="gramEnd"/>
            <w:r>
              <w:rPr>
                <w:bCs/>
                <w:i/>
              </w:rPr>
              <w:t xml:space="preserve">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 xml:space="preserve">SL PRS resource ID, SL PRS comb offset, SL PRS sequence ID if it is a higher layer configured </w:t>
            </w:r>
            <w:proofErr w:type="gramStart"/>
            <w:r>
              <w:rPr>
                <w:rFonts w:eastAsia="SimSun"/>
                <w:i/>
                <w:iCs/>
                <w:sz w:val="20"/>
                <w:szCs w:val="20"/>
                <w:lang w:eastAsia="ja-JP"/>
              </w:rPr>
              <w:t>parameter</w:t>
            </w:r>
            <w:proofErr w:type="gramEnd"/>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w:t>
      </w:r>
      <w:proofErr w:type="gramStart"/>
      <w:r>
        <w:rPr>
          <w:b/>
          <w:i/>
        </w:rPr>
        <w:t>1</w:t>
      </w:r>
      <w:proofErr w:type="gramEnd"/>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w:t>
            </w:r>
            <w:proofErr w:type="gramStart"/>
            <w:r>
              <w:rPr>
                <w:rFonts w:hint="eastAsia"/>
                <w:bCs/>
                <w:sz w:val="20"/>
                <w:szCs w:val="20"/>
                <w:lang w:eastAsia="zh-CN"/>
              </w:rPr>
              <w:t>in order to</w:t>
            </w:r>
            <w:proofErr w:type="gramEnd"/>
            <w:r>
              <w:rPr>
                <w:rFonts w:hint="eastAsia"/>
                <w:bCs/>
                <w:sz w:val="20"/>
                <w:szCs w:val="20"/>
                <w:lang w:eastAsia="zh-CN"/>
              </w:rPr>
              <w:t xml:space="preserve">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w:t>
            </w:r>
            <w:proofErr w:type="gramStart"/>
            <w:r>
              <w:rPr>
                <w:rFonts w:eastAsia="Malgun Gothic"/>
                <w:bCs/>
                <w:sz w:val="20"/>
                <w:szCs w:val="20"/>
                <w:lang w:eastAsia="ko-KR"/>
              </w:rPr>
              <w:t>there</w:t>
            </w:r>
            <w:proofErr w:type="gramEnd"/>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 xml:space="preserve">Our </w:t>
            </w:r>
            <w:proofErr w:type="gramStart"/>
            <w:r>
              <w:rPr>
                <w:rFonts w:hint="eastAsia"/>
                <w:bCs/>
                <w:sz w:val="20"/>
                <w:szCs w:val="20"/>
                <w:lang w:eastAsia="zh-CN"/>
              </w:rPr>
              <w:t>first priority</w:t>
            </w:r>
            <w:proofErr w:type="gramEnd"/>
            <w:r>
              <w:rPr>
                <w:rFonts w:hint="eastAsia"/>
                <w:bCs/>
                <w:sz w:val="20"/>
                <w:szCs w:val="20"/>
                <w:lang w:eastAsia="zh-CN"/>
              </w:rPr>
              <w:t xml:space="preserve">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CE580F">
        <w:tc>
          <w:tcPr>
            <w:tcW w:w="1431" w:type="dxa"/>
          </w:tcPr>
          <w:p w14:paraId="1B223A3F"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9038D1" w14:paraId="3D68A788" w14:textId="77777777" w:rsidTr="00CE580F">
        <w:tc>
          <w:tcPr>
            <w:tcW w:w="1431" w:type="dxa"/>
          </w:tcPr>
          <w:p w14:paraId="14788C97" w14:textId="0D0E5FF6" w:rsidR="009038D1" w:rsidRDefault="009038D1" w:rsidP="00217C8B">
            <w:pPr>
              <w:rPr>
                <w:bCs/>
                <w:sz w:val="20"/>
                <w:szCs w:val="20"/>
                <w:lang w:eastAsia="zh-CN"/>
              </w:rPr>
            </w:pPr>
            <w:r>
              <w:rPr>
                <w:bCs/>
                <w:sz w:val="20"/>
                <w:szCs w:val="20"/>
                <w:lang w:eastAsia="zh-CN"/>
              </w:rPr>
              <w:t>Continental Automotive</w:t>
            </w:r>
          </w:p>
        </w:tc>
        <w:tc>
          <w:tcPr>
            <w:tcW w:w="6870" w:type="dxa"/>
          </w:tcPr>
          <w:p w14:paraId="6FB63DAA" w14:textId="1B70EE55" w:rsidR="009038D1" w:rsidRDefault="009038D1" w:rsidP="00217C8B">
            <w:pPr>
              <w:rPr>
                <w:bCs/>
                <w:sz w:val="20"/>
                <w:szCs w:val="20"/>
                <w:lang w:eastAsia="zh-CN"/>
              </w:rPr>
            </w:pPr>
            <w:r>
              <w:rPr>
                <w:bCs/>
                <w:sz w:val="20"/>
                <w:szCs w:val="20"/>
                <w:lang w:eastAsia="zh-CN"/>
              </w:rPr>
              <w:t>We are fine with not defining SL PRS resource set.</w:t>
            </w:r>
          </w:p>
        </w:tc>
      </w:tr>
      <w:tr w:rsidR="00E749F4" w14:paraId="6C9759C1" w14:textId="77777777" w:rsidTr="00CE580F">
        <w:tc>
          <w:tcPr>
            <w:tcW w:w="1431" w:type="dxa"/>
          </w:tcPr>
          <w:p w14:paraId="3CD876F3" w14:textId="7492A174" w:rsidR="00E749F4" w:rsidRDefault="00E749F4" w:rsidP="00E749F4">
            <w:pPr>
              <w:rPr>
                <w:bCs/>
                <w:sz w:val="20"/>
                <w:szCs w:val="20"/>
                <w:lang w:eastAsia="zh-CN"/>
              </w:rPr>
            </w:pPr>
            <w:r>
              <w:rPr>
                <w:bCs/>
                <w:sz w:val="20"/>
                <w:szCs w:val="20"/>
                <w:lang w:eastAsia="zh-CN"/>
              </w:rPr>
              <w:t>Qualcomm</w:t>
            </w:r>
          </w:p>
        </w:tc>
        <w:tc>
          <w:tcPr>
            <w:tcW w:w="6870" w:type="dxa"/>
          </w:tcPr>
          <w:p w14:paraId="3848E33D" w14:textId="77777777" w:rsidR="00E749F4" w:rsidRDefault="00E749F4" w:rsidP="00E749F4">
            <w:pPr>
              <w:rPr>
                <w:bCs/>
                <w:sz w:val="20"/>
                <w:szCs w:val="20"/>
                <w:lang w:eastAsia="zh-CN"/>
              </w:rPr>
            </w:pPr>
            <w:r>
              <w:rPr>
                <w:bCs/>
                <w:sz w:val="20"/>
                <w:szCs w:val="20"/>
                <w:lang w:eastAsia="zh-CN"/>
              </w:rPr>
              <w:t>Not support.</w:t>
            </w:r>
          </w:p>
          <w:p w14:paraId="5F427DFD" w14:textId="77777777" w:rsidR="00E749F4" w:rsidRDefault="00E749F4" w:rsidP="00E749F4">
            <w:pPr>
              <w:rPr>
                <w:bCs/>
                <w:sz w:val="20"/>
                <w:szCs w:val="20"/>
                <w:lang w:eastAsia="zh-CN"/>
              </w:rPr>
            </w:pPr>
            <w:r>
              <w:rPr>
                <w:bCs/>
                <w:sz w:val="20"/>
                <w:szCs w:val="20"/>
                <w:lang w:eastAsia="zh-CN"/>
              </w:rPr>
              <w:t>As noted by others, defining resource sets is important to provide forward compatibility.</w:t>
            </w:r>
          </w:p>
          <w:p w14:paraId="57582BDB" w14:textId="14E84328" w:rsidR="00E749F4" w:rsidRDefault="00E749F4" w:rsidP="00E749F4">
            <w:pPr>
              <w:rPr>
                <w:bCs/>
                <w:sz w:val="20"/>
                <w:szCs w:val="20"/>
                <w:lang w:eastAsia="zh-CN"/>
              </w:rPr>
            </w:pPr>
            <w:r>
              <w:rPr>
                <w:bCs/>
                <w:sz w:val="20"/>
                <w:szCs w:val="20"/>
                <w:lang w:eastAsia="zh-CN"/>
              </w:rPr>
              <w:t>ZTE’s proposals to define resource sets but limit the number to 1 would be a good compromise in our view.</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 xml:space="preserve">ow to associate the SL PRS resource with a single spatial beam information for FR2 in future release if different SL PRS resources are defined </w:t>
            </w:r>
            <w:r>
              <w:rPr>
                <w:bCs/>
                <w:sz w:val="20"/>
                <w:szCs w:val="20"/>
                <w:lang w:eastAsia="zh-CN"/>
              </w:rPr>
              <w:lastRenderedPageBreak/>
              <w:t>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 xml:space="preserve">The DL PRS Resources in a DL PRS Resource set are associated with the same </w:t>
            </w:r>
            <w:proofErr w:type="gramStart"/>
            <w:r>
              <w:t>TRP</w:t>
            </w:r>
            <w:proofErr w:type="gramEnd"/>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w:t>
            </w:r>
            <w:proofErr w:type="gramStart"/>
            <w:r>
              <w:rPr>
                <w:rFonts w:hint="eastAsia"/>
                <w:bCs/>
                <w:sz w:val="20"/>
                <w:szCs w:val="20"/>
                <w:lang w:eastAsia="zh-CN"/>
              </w:rPr>
              <w:t>e.g.</w:t>
            </w:r>
            <w:proofErr w:type="gramEnd"/>
            <w:r>
              <w:rPr>
                <w:rFonts w:hint="eastAsia"/>
                <w:bCs/>
                <w:sz w:val="20"/>
                <w:szCs w:val="20"/>
                <w:lang w:eastAsia="zh-CN"/>
              </w:rPr>
              <w:t xml:space="preserve">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 xml:space="preserve">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lastRenderedPageBreak/>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w:t>
            </w:r>
            <w:proofErr w:type="gramStart"/>
            <w:r>
              <w:t>following</w:t>
            </w:r>
            <w:proofErr w:type="gramEnd"/>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w:t>
            </w:r>
            <w:proofErr w:type="gramStart"/>
            <w:r>
              <w:t>communication</w:t>
            </w:r>
            <w:proofErr w:type="gramEnd"/>
            <w:r>
              <w:t xml:space="preserve">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 xml:space="preserve">SL PRS transmission with periodic </w:t>
            </w:r>
            <w:proofErr w:type="gramStart"/>
            <w:r>
              <w:rPr>
                <w:rFonts w:eastAsia="Malgun Gothic"/>
                <w:bCs/>
                <w:i/>
                <w:color w:val="FF0000"/>
                <w:lang w:eastAsia="ko-KR"/>
              </w:rPr>
              <w:t>reservation</w:t>
            </w:r>
            <w:proofErr w:type="gramEnd"/>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lastRenderedPageBreak/>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CE580F">
        <w:tc>
          <w:tcPr>
            <w:tcW w:w="1431" w:type="dxa"/>
          </w:tcPr>
          <w:p w14:paraId="4C35E5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4E59C1" w14:paraId="7C6494BD" w14:textId="77777777" w:rsidTr="00CE580F">
        <w:tc>
          <w:tcPr>
            <w:tcW w:w="1431" w:type="dxa"/>
          </w:tcPr>
          <w:p w14:paraId="1BC4540B" w14:textId="35C5F49A" w:rsidR="004E59C1" w:rsidRDefault="0030178F" w:rsidP="00217C8B">
            <w:pPr>
              <w:rPr>
                <w:bCs/>
                <w:sz w:val="20"/>
                <w:szCs w:val="20"/>
                <w:lang w:eastAsia="zh-CN"/>
              </w:rPr>
            </w:pPr>
            <w:r>
              <w:rPr>
                <w:bCs/>
                <w:sz w:val="20"/>
                <w:szCs w:val="20"/>
                <w:lang w:eastAsia="zh-CN"/>
              </w:rPr>
              <w:t>Continental Automotive</w:t>
            </w:r>
          </w:p>
        </w:tc>
        <w:tc>
          <w:tcPr>
            <w:tcW w:w="6870" w:type="dxa"/>
          </w:tcPr>
          <w:p w14:paraId="55D8E20B" w14:textId="49002724" w:rsidR="004E59C1" w:rsidRDefault="00616B93" w:rsidP="00217C8B">
            <w:pPr>
              <w:rPr>
                <w:bCs/>
                <w:sz w:val="20"/>
                <w:szCs w:val="20"/>
                <w:lang w:eastAsia="zh-CN"/>
              </w:rPr>
            </w:pPr>
            <w:r>
              <w:rPr>
                <w:bCs/>
                <w:sz w:val="20"/>
                <w:szCs w:val="20"/>
                <w:lang w:eastAsia="zh-CN"/>
              </w:rPr>
              <w:t xml:space="preserve">We are </w:t>
            </w:r>
            <w:r w:rsidR="00561FE0">
              <w:rPr>
                <w:bCs/>
                <w:sz w:val="20"/>
                <w:szCs w:val="20"/>
                <w:lang w:eastAsia="zh-CN"/>
              </w:rPr>
              <w:t xml:space="preserve">OK in principle, but </w:t>
            </w:r>
            <w:r w:rsidR="00FE7C94">
              <w:rPr>
                <w:bCs/>
                <w:sz w:val="20"/>
                <w:szCs w:val="20"/>
                <w:lang w:eastAsia="zh-CN"/>
              </w:rPr>
              <w:t>i</w:t>
            </w:r>
            <w:r w:rsidR="00880373">
              <w:rPr>
                <w:bCs/>
                <w:sz w:val="20"/>
                <w:szCs w:val="20"/>
                <w:lang w:eastAsia="zh-CN"/>
              </w:rPr>
              <w:t>t is not clear how this definition would be used, since not all parameters</w:t>
            </w:r>
            <w:r w:rsidR="00DA1C1F">
              <w:rPr>
                <w:bCs/>
                <w:sz w:val="20"/>
                <w:szCs w:val="20"/>
                <w:lang w:eastAsia="zh-CN"/>
              </w:rPr>
              <w:t xml:space="preserve"> may be (pre-)configured</w:t>
            </w:r>
            <w:r w:rsidR="00885C70">
              <w:rPr>
                <w:bCs/>
                <w:sz w:val="20"/>
                <w:szCs w:val="20"/>
                <w:lang w:eastAsia="zh-CN"/>
              </w:rPr>
              <w:t xml:space="preserve"> and we prefer that parameters like comb RE offset and </w:t>
            </w:r>
            <w:r w:rsidR="004259C8">
              <w:rPr>
                <w:bCs/>
                <w:sz w:val="20"/>
                <w:szCs w:val="20"/>
                <w:lang w:eastAsia="zh-CN"/>
              </w:rPr>
              <w:t xml:space="preserve">comb size may be dynamically </w:t>
            </w:r>
            <w:r>
              <w:rPr>
                <w:bCs/>
                <w:sz w:val="20"/>
                <w:szCs w:val="20"/>
                <w:lang w:eastAsia="zh-CN"/>
              </w:rPr>
              <w:t>signaled.</w:t>
            </w:r>
          </w:p>
        </w:tc>
      </w:tr>
      <w:tr w:rsidR="001A75C8" w14:paraId="78A6E633" w14:textId="77777777" w:rsidTr="00CE580F">
        <w:tc>
          <w:tcPr>
            <w:tcW w:w="1431" w:type="dxa"/>
          </w:tcPr>
          <w:p w14:paraId="43DC154C" w14:textId="629282A6" w:rsidR="001A75C8" w:rsidRDefault="001A75C8" w:rsidP="001A75C8">
            <w:pPr>
              <w:rPr>
                <w:bCs/>
                <w:sz w:val="20"/>
                <w:szCs w:val="20"/>
                <w:lang w:eastAsia="zh-CN"/>
              </w:rPr>
            </w:pPr>
            <w:r>
              <w:rPr>
                <w:bCs/>
                <w:sz w:val="20"/>
                <w:szCs w:val="20"/>
                <w:lang w:eastAsia="zh-CN"/>
              </w:rPr>
              <w:t>Qualcomm</w:t>
            </w:r>
          </w:p>
        </w:tc>
        <w:tc>
          <w:tcPr>
            <w:tcW w:w="6870" w:type="dxa"/>
          </w:tcPr>
          <w:p w14:paraId="6D29D395" w14:textId="29AB1245" w:rsidR="001A75C8" w:rsidRDefault="001A75C8" w:rsidP="001A75C8">
            <w:pPr>
              <w:rPr>
                <w:bCs/>
                <w:sz w:val="20"/>
                <w:szCs w:val="20"/>
                <w:lang w:eastAsia="zh-CN"/>
              </w:rPr>
            </w:pPr>
            <w:r>
              <w:rPr>
                <w:bCs/>
                <w:sz w:val="20"/>
                <w:szCs w:val="20"/>
                <w:lang w:eastAsia="zh-CN"/>
              </w:rPr>
              <w:t>We are ok with the proposal</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lastRenderedPageBreak/>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12 bits of CRC of PSCCH associated with the SL PRS </w:t>
            </w:r>
            <w:proofErr w:type="gramStart"/>
            <w:r>
              <w:rPr>
                <w:rFonts w:ascii="Times" w:eastAsia="Batang" w:hAnsi="Times"/>
                <w:iCs/>
                <w:sz w:val="20"/>
                <w:szCs w:val="24"/>
                <w:lang w:val="en-GB"/>
              </w:rPr>
              <w:t>transmission</w:t>
            </w:r>
            <w:proofErr w:type="gramEnd"/>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w:proofErr w:type="gramStart"/>
                  <m:r>
                    <m:rPr>
                      <m:nor/>
                    </m:rPr>
                    <w:rPr>
                      <w:bCs/>
                      <w:i/>
                      <w:iCs/>
                    </w:rPr>
                    <m:t>ID,</m:t>
                  </m:r>
                  <m:r>
                    <m:rPr>
                      <m:nor/>
                    </m:rPr>
                    <w:rPr>
                      <w:rFonts w:ascii="Cambria Math"/>
                      <w:bCs/>
                      <w:i/>
                      <w:iCs/>
                    </w:rPr>
                    <m:t>seq</m:t>
                  </m:r>
                  <w:proofErr w:type="gramEnd"/>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proofErr w:type="spellStart"/>
            <w:r>
              <w:t>Futurewei</w:t>
            </w:r>
            <w:proofErr w:type="spellEnd"/>
            <w:r>
              <w:t xml:space="preserve">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lastRenderedPageBreak/>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w:proofErr w:type="gramStart"/>
                  <m:r>
                    <m:rPr>
                      <m:nor/>
                    </m:rPr>
                    <w:rPr>
                      <w:rFonts w:eastAsia="MS Mincho"/>
                      <w:bCs/>
                      <w:i/>
                      <w:color w:val="000000"/>
                      <w:szCs w:val="20"/>
                    </w:rPr>
                    <m:t>ID,seq</m:t>
                  </m:r>
                  <w:proofErr w:type="gramEnd"/>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lastRenderedPageBreak/>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proofErr w:type="spellStart"/>
            <w:r>
              <w:t>Spreadtrum</w:t>
            </w:r>
            <w:proofErr w:type="spellEnd"/>
            <w:r>
              <w:t xml:space="preserve">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w:proofErr w:type="gramStart"/>
                  <m:r>
                    <m:rPr>
                      <m:nor/>
                    </m:rPr>
                    <w:rPr>
                      <w:rFonts w:eastAsia="SimSun"/>
                      <w:bCs/>
                      <w:i/>
                    </w:rPr>
                    <m:t>ID,seq</m:t>
                  </m:r>
                  <w:proofErr w:type="gramEnd"/>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w:proofErr w:type="gramStart"/>
                  <m:r>
                    <m:rPr>
                      <m:nor/>
                    </m:rPr>
                    <w:rPr>
                      <w:rFonts w:eastAsia="DengXian"/>
                      <w:bCs/>
                      <w:i/>
                      <w:iCs/>
                      <w:color w:val="000000"/>
                      <w:szCs w:val="20"/>
                      <w:lang w:eastAsia="zh-CN"/>
                    </w:rPr>
                    <m:t>s,f</m:t>
                  </m:r>
                  <w:proofErr w:type="gramEnd"/>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w:t>
            </w:r>
            <w:proofErr w:type="spellStart"/>
            <w:r>
              <w:rPr>
                <w:rFonts w:eastAsia="DengXian"/>
                <w:bCs/>
                <w:i/>
                <w:iCs/>
                <w:sz w:val="20"/>
                <w:szCs w:val="20"/>
                <w:lang w:eastAsia="zh-CN"/>
              </w:rPr>
              <w:t>sidelink</w:t>
            </w:r>
            <w:proofErr w:type="spellEnd"/>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w:proofErr w:type="gramStart"/>
                  <m:r>
                    <m:rPr>
                      <m:nor/>
                    </m:rPr>
                    <w:rPr>
                      <w:rFonts w:eastAsia="SimSun"/>
                      <w:i/>
                      <w:kern w:val="2"/>
                      <w:szCs w:val="20"/>
                      <w:lang w:eastAsia="zh-CN"/>
                    </w:rPr>
                    <m:t>ID,seq</m:t>
                  </m:r>
                  <w:proofErr w:type="gramEnd"/>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lastRenderedPageBreak/>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w:proofErr w:type="gramStart"/>
                  <m:r>
                    <m:rPr>
                      <m:nor/>
                    </m:rPr>
                    <w:rPr>
                      <w:rFonts w:eastAsia="Malgun Gothic" w:cs="Batang"/>
                      <w:szCs w:val="20"/>
                      <w:lang w:eastAsia="ko-KR"/>
                    </w:rPr>
                    <m:t>ID,seq</m:t>
                  </m:r>
                  <w:proofErr w:type="gramEnd"/>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w:proofErr w:type="gramStart"/>
                  <m:r>
                    <m:rPr>
                      <m:nor/>
                    </m:rPr>
                    <w:rPr>
                      <w:rFonts w:eastAsia="SimSun"/>
                      <w:i/>
                      <w:iCs/>
                      <w:szCs w:val="20"/>
                    </w:rPr>
                    <m:t>ID,seq</m:t>
                  </m:r>
                  <w:proofErr w:type="gramEnd"/>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 xml:space="preserve">Option 3: based on a combination of higher layer configured parameter from a configured ID list and 12 bits of CRC of PSCCH associated with the SL PRS </w:t>
            </w:r>
            <w:proofErr w:type="gramStart"/>
            <w:r>
              <w:rPr>
                <w:rFonts w:eastAsia="SimSun"/>
                <w:i/>
                <w:iCs/>
                <w:sz w:val="20"/>
                <w:szCs w:val="20"/>
                <w:lang w:val="en-GB"/>
              </w:rPr>
              <w:t>transmission</w:t>
            </w:r>
            <w:proofErr w:type="gramEnd"/>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w:proofErr w:type="gramStart"/>
                  <m:r>
                    <m:rPr>
                      <m:nor/>
                    </m:rPr>
                    <w:rPr>
                      <w:i/>
                      <w:iCs/>
                      <w:szCs w:val="20"/>
                    </w:rPr>
                    <m:t>ID,seq</m:t>
                  </m:r>
                  <w:proofErr w:type="gramEnd"/>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Option1: SL PRS sequence ID is configured via high layer </w:t>
            </w:r>
            <w:proofErr w:type="gramStart"/>
            <w:r>
              <w:rPr>
                <w:rFonts w:eastAsia="SimSun"/>
                <w:i/>
                <w:iCs/>
                <w:sz w:val="20"/>
                <w:szCs w:val="20"/>
                <w:lang w:eastAsia="ja-JP"/>
              </w:rPr>
              <w:t>signaling</w:t>
            </w:r>
            <w:proofErr w:type="gramEnd"/>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 xml:space="preserve">Reuse the formula of DL-PRS sequence </w:t>
            </w:r>
            <w:proofErr w:type="gramStart"/>
            <w:r>
              <w:rPr>
                <w:rFonts w:eastAsia="MS Mincho"/>
                <w:i/>
                <w:iCs/>
                <w:sz w:val="20"/>
                <w:szCs w:val="20"/>
                <w:lang w:eastAsia="ja-JP"/>
              </w:rPr>
              <w:t>generation</w:t>
            </w:r>
            <w:proofErr w:type="gramEnd"/>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w:proofErr w:type="gramStart"/>
                  <m:r>
                    <m:rPr>
                      <m:nor/>
                    </m:rPr>
                    <w:rPr>
                      <w:rFonts w:eastAsia="SimSun"/>
                      <w:i/>
                      <w:iCs/>
                      <w:lang w:eastAsia="ja-JP"/>
                    </w:rPr>
                    <m:t>ID,seq</m:t>
                  </m:r>
                  <w:proofErr w:type="gramEnd"/>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w:proofErr w:type="gramStart"/>
                    <m:r>
                      <m:rPr>
                        <m:nor/>
                      </m:rPr>
                      <w:rPr>
                        <w:rFonts w:eastAsia="SimSun"/>
                        <w:i/>
                        <w:iCs/>
                      </w:rPr>
                      <m:t>ID,seq</m:t>
                    </m:r>
                    <w:proofErr w:type="gramEnd"/>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 xml:space="preserve">For resources in Scheme 1, the transmitting UE receives the SL PRS sequence initialization ID from the network higher layers, i.e., via RRC </w:t>
              </w:r>
              <w:proofErr w:type="spellStart"/>
              <w:r w:rsidR="0096527D">
                <w:rPr>
                  <w:rFonts w:eastAsia="MS Mincho"/>
                  <w:i/>
                  <w:iCs/>
                  <w:szCs w:val="24"/>
                  <w:lang w:eastAsia="zh-CN"/>
                </w:rPr>
                <w:t>signalling</w:t>
              </w:r>
              <w:proofErr w:type="spellEnd"/>
              <w:r w:rsidR="0096527D">
                <w:rPr>
                  <w:rFonts w:eastAsia="MS Mincho"/>
                  <w:i/>
                  <w:iCs/>
                  <w:szCs w:val="24"/>
                  <w:lang w:eastAsia="zh-CN"/>
                </w:rPr>
                <w:t>.</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 xml:space="preserve">For resources in Scheme 2, the transmitting UE may receive a default SL PRS sequence initialization ID as part of the PRS resource </w:t>
              </w:r>
              <w:proofErr w:type="gramStart"/>
              <w:r w:rsidR="0096527D">
                <w:rPr>
                  <w:rFonts w:eastAsia="MS Mincho"/>
                  <w:i/>
                  <w:iCs/>
                  <w:szCs w:val="24"/>
                  <w:lang w:eastAsia="zh-CN"/>
                </w:rPr>
                <w:t>configuration, or</w:t>
              </w:r>
              <w:proofErr w:type="gramEnd"/>
              <w:r w:rsidR="0096527D">
                <w:rPr>
                  <w:rFonts w:eastAsia="MS Mincho"/>
                  <w:i/>
                  <w:iCs/>
                  <w:szCs w:val="24"/>
                  <w:lang w:eastAsia="zh-CN"/>
                </w:rPr>
                <w:t xml:space="preserve">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lastRenderedPageBreak/>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w:proofErr w:type="gramStart"/>
            <m:r>
              <m:rPr>
                <m:nor/>
              </m:rPr>
              <w:rPr>
                <w:rFonts w:eastAsia="SimSun"/>
                <w:i/>
                <w:sz w:val="24"/>
                <w:szCs w:val="24"/>
              </w:rPr>
              <m:t>ID,seq</m:t>
            </m:r>
            <w:proofErr w:type="gramEnd"/>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lastRenderedPageBreak/>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w:t>
            </w:r>
            <w:r>
              <w:rPr>
                <w:bCs/>
                <w:sz w:val="20"/>
                <w:szCs w:val="20"/>
                <w:lang w:eastAsia="zh-CN"/>
              </w:rPr>
              <w:lastRenderedPageBreak/>
              <w:t>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lastRenderedPageBreak/>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CE580F">
        <w:tc>
          <w:tcPr>
            <w:tcW w:w="1431" w:type="dxa"/>
          </w:tcPr>
          <w:p w14:paraId="335F475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r w:rsidR="00846320" w14:paraId="60D631F4" w14:textId="77777777" w:rsidTr="00CE580F">
        <w:tc>
          <w:tcPr>
            <w:tcW w:w="1431" w:type="dxa"/>
          </w:tcPr>
          <w:p w14:paraId="3026C8AD" w14:textId="41E5CB3A" w:rsidR="00846320" w:rsidRDefault="00846320" w:rsidP="00846320">
            <w:pPr>
              <w:rPr>
                <w:bCs/>
                <w:sz w:val="20"/>
                <w:szCs w:val="20"/>
                <w:lang w:eastAsia="zh-CN"/>
              </w:rPr>
            </w:pPr>
            <w:r>
              <w:rPr>
                <w:bCs/>
                <w:sz w:val="20"/>
                <w:szCs w:val="20"/>
                <w:lang w:eastAsia="zh-CN"/>
              </w:rPr>
              <w:t>Qualcomm</w:t>
            </w:r>
          </w:p>
        </w:tc>
        <w:tc>
          <w:tcPr>
            <w:tcW w:w="6870" w:type="dxa"/>
          </w:tcPr>
          <w:p w14:paraId="4A683119" w14:textId="77777777" w:rsidR="00846320" w:rsidRDefault="00846320" w:rsidP="00846320">
            <w:pPr>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5AED68B1" w14:textId="4C0EF954" w:rsidR="00B719BE" w:rsidRDefault="00B719BE" w:rsidP="00846320">
            <w:pPr>
              <w:rPr>
                <w:bCs/>
                <w:sz w:val="20"/>
                <w:szCs w:val="20"/>
                <w:lang w:eastAsia="zh-CN"/>
              </w:rPr>
            </w:pPr>
            <w:r>
              <w:rPr>
                <w:bCs/>
                <w:sz w:val="20"/>
                <w:szCs w:val="20"/>
                <w:lang w:eastAsia="zh-CN"/>
              </w:rPr>
              <w:t xml:space="preserve">We agree </w:t>
            </w:r>
            <w:r w:rsidR="00CF54DD">
              <w:rPr>
                <w:bCs/>
                <w:sz w:val="20"/>
                <w:szCs w:val="20"/>
                <w:lang w:eastAsia="zh-CN"/>
              </w:rPr>
              <w:t xml:space="preserve">with Sharp’s comment on pre-configuration. While a pre-configuration unique for each UE is feasible in theory; in practice it is very difficult to achieve </w:t>
            </w:r>
            <w:r w:rsidR="003C3C13">
              <w:rPr>
                <w:bCs/>
                <w:sz w:val="20"/>
                <w:szCs w:val="20"/>
                <w:lang w:eastAsia="zh-CN"/>
              </w:rPr>
              <w:t xml:space="preserve">for V2X </w:t>
            </w:r>
            <w:r w:rsidR="00CF54DD">
              <w:rPr>
                <w:bCs/>
                <w:sz w:val="20"/>
                <w:szCs w:val="20"/>
                <w:lang w:eastAsia="zh-CN"/>
              </w:rPr>
              <w:t xml:space="preserve">since </w:t>
            </w:r>
            <w:r w:rsidR="003C3C13">
              <w:rPr>
                <w:bCs/>
                <w:sz w:val="20"/>
                <w:szCs w:val="20"/>
                <w:lang w:eastAsia="zh-CN"/>
              </w:rPr>
              <w:t>a regional standards body usually approves the pre-configuration.</w:t>
            </w:r>
          </w:p>
        </w:tc>
      </w:tr>
      <w:tr w:rsidR="00FD68CE" w14:paraId="73DD921A" w14:textId="77777777" w:rsidTr="00CE580F">
        <w:tc>
          <w:tcPr>
            <w:tcW w:w="1431" w:type="dxa"/>
          </w:tcPr>
          <w:p w14:paraId="23A29B9A" w14:textId="5FB4DC54" w:rsidR="00FD68CE" w:rsidRDefault="00FD68CE" w:rsidP="00FD68CE">
            <w:pPr>
              <w:rPr>
                <w:bCs/>
                <w:sz w:val="20"/>
                <w:szCs w:val="20"/>
                <w:lang w:eastAsia="zh-CN"/>
              </w:rPr>
            </w:pPr>
            <w:proofErr w:type="spellStart"/>
            <w:r w:rsidRPr="00FD68CE">
              <w:rPr>
                <w:bCs/>
                <w:sz w:val="20"/>
                <w:szCs w:val="20"/>
                <w:lang w:eastAsia="zh-CN"/>
              </w:rPr>
              <w:t>InterDigital</w:t>
            </w:r>
            <w:proofErr w:type="spellEnd"/>
          </w:p>
        </w:tc>
        <w:tc>
          <w:tcPr>
            <w:tcW w:w="6870" w:type="dxa"/>
          </w:tcPr>
          <w:p w14:paraId="30381DD7" w14:textId="19BF8454" w:rsidR="00FD68CE" w:rsidRDefault="00FD68CE" w:rsidP="00FD68CE">
            <w:pPr>
              <w:rPr>
                <w:bCs/>
                <w:sz w:val="20"/>
                <w:szCs w:val="20"/>
                <w:lang w:eastAsia="zh-CN"/>
              </w:rPr>
            </w:pPr>
            <w:r>
              <w:rPr>
                <w:bCs/>
                <w:sz w:val="20"/>
                <w:szCs w:val="20"/>
                <w:lang w:eastAsia="zh-CN"/>
              </w:rPr>
              <w:t>We support Option 1.</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CE580F">
        <w:tc>
          <w:tcPr>
            <w:tcW w:w="1431" w:type="dxa"/>
          </w:tcPr>
          <w:p w14:paraId="10E152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r w:rsidR="00214805" w14:paraId="09FCAA3D" w14:textId="77777777" w:rsidTr="00CE580F">
        <w:tc>
          <w:tcPr>
            <w:tcW w:w="1431" w:type="dxa"/>
          </w:tcPr>
          <w:p w14:paraId="15179C68" w14:textId="2041AAAC" w:rsidR="00214805" w:rsidRDefault="00214805" w:rsidP="00214805">
            <w:pPr>
              <w:rPr>
                <w:bCs/>
                <w:sz w:val="20"/>
                <w:szCs w:val="20"/>
                <w:lang w:eastAsia="zh-CN"/>
              </w:rPr>
            </w:pPr>
            <w:r>
              <w:rPr>
                <w:sz w:val="20"/>
                <w:lang w:val="en-GB" w:eastAsia="ko-KR"/>
              </w:rPr>
              <w:t>Qualcomm</w:t>
            </w:r>
          </w:p>
        </w:tc>
        <w:tc>
          <w:tcPr>
            <w:tcW w:w="6870" w:type="dxa"/>
          </w:tcPr>
          <w:p w14:paraId="45D7FC73" w14:textId="123D422F" w:rsidR="00214805" w:rsidRDefault="00214805" w:rsidP="00214805">
            <w:pPr>
              <w:rPr>
                <w:bCs/>
                <w:sz w:val="20"/>
                <w:szCs w:val="20"/>
                <w:lang w:eastAsia="zh-CN"/>
              </w:rPr>
            </w:pPr>
            <w:r>
              <w:rPr>
                <w:bCs/>
                <w:sz w:val="20"/>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lastRenderedPageBreak/>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The symbols of a SL-PRS resource within a slot are consecutive </w:t>
            </w:r>
            <w:proofErr w:type="gramStart"/>
            <w:r>
              <w:rPr>
                <w:rFonts w:eastAsia="SimSun"/>
                <w:sz w:val="20"/>
                <w:szCs w:val="20"/>
                <w:lang w:val="en-GB" w:eastAsia="zh-CN"/>
              </w:rPr>
              <w:t>symbols</w:t>
            </w:r>
            <w:proofErr w:type="gramEnd"/>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 xml:space="preserve">Supported comb sizes (values of N) in dedicated and shared resource </w:t>
      </w:r>
      <w:proofErr w:type="gramStart"/>
      <w:r>
        <w:t>pools</w:t>
      </w:r>
      <w:proofErr w:type="gramEnd"/>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 xml:space="preserve">Time domain characteristics of SL PRS, including AGC and gap </w:t>
      </w:r>
      <w:proofErr w:type="gramStart"/>
      <w:r>
        <w:t>symbols</w:t>
      </w:r>
      <w:proofErr w:type="gramEnd"/>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 xml:space="preserve">SL PRS mapping to consecutive/non-consecutive symbols in time in shared resource </w:t>
      </w:r>
      <w:proofErr w:type="gramStart"/>
      <w:r>
        <w:t>pools</w:t>
      </w:r>
      <w:proofErr w:type="gramEnd"/>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 xml:space="preserve">Supported (M, N) values in dedicated and shared resource </w:t>
      </w:r>
      <w:proofErr w:type="gramStart"/>
      <w:r>
        <w:t>pools</w:t>
      </w:r>
      <w:proofErr w:type="gramEnd"/>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lastRenderedPageBreak/>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Comb size 6 is supported at least in dedicated resource </w:t>
            </w:r>
            <w:proofErr w:type="gramStart"/>
            <w:r>
              <w:rPr>
                <w:rFonts w:eastAsia="SimSun"/>
                <w:bCs/>
                <w:sz w:val="20"/>
                <w:szCs w:val="20"/>
                <w:lang w:val="en-GB"/>
              </w:rPr>
              <w:t>pool</w:t>
            </w:r>
            <w:proofErr w:type="gramEnd"/>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Comb size 1 is supported at least in shared resource </w:t>
            </w:r>
            <w:proofErr w:type="gramStart"/>
            <w:r>
              <w:rPr>
                <w:rFonts w:eastAsia="SimSun"/>
                <w:bCs/>
                <w:sz w:val="20"/>
                <w:szCs w:val="20"/>
                <w:lang w:val="en-GB"/>
              </w:rPr>
              <w:t>pool</w:t>
            </w:r>
            <w:proofErr w:type="gramEnd"/>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proofErr w:type="spellStart"/>
            <w:r>
              <w:t>Futurewei</w:t>
            </w:r>
            <w:proofErr w:type="spellEnd"/>
            <w:r>
              <w:t xml:space="preserve">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 xml:space="preserve">For </w:t>
            </w:r>
            <w:proofErr w:type="spellStart"/>
            <w:r>
              <w:rPr>
                <w:rFonts w:eastAsia="SimSun"/>
                <w:bCs/>
                <w:i/>
                <w:lang w:eastAsia="zh-CN"/>
              </w:rPr>
              <w:t>sidelink</w:t>
            </w:r>
            <w:proofErr w:type="spellEnd"/>
            <w:r>
              <w:rPr>
                <w:rFonts w:eastAsia="SimSun"/>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SimSun"/>
                <w:bCs/>
                <w:i/>
                <w:lang w:eastAsia="zh-CN"/>
              </w:rPr>
              <w:t>sidelink</w:t>
            </w:r>
            <w:proofErr w:type="spellEnd"/>
            <w:r>
              <w:rPr>
                <w:rFonts w:eastAsia="SimSun"/>
                <w:bCs/>
                <w:i/>
                <w:lang w:eastAsia="zh-CN"/>
              </w:rPr>
              <w:t xml:space="preserve"> positioning.</w:t>
            </w:r>
          </w:p>
          <w:p w14:paraId="30BB8F66" w14:textId="77777777" w:rsidR="00564B65" w:rsidRDefault="0096527D">
            <w:pPr>
              <w:rPr>
                <w:rFonts w:eastAsia="SimSun"/>
                <w:bCs/>
                <w:lang w:val="en-GB" w:eastAsia="zh-CN"/>
              </w:rPr>
            </w:pPr>
            <w:r>
              <w:rPr>
                <w:rFonts w:eastAsia="SimSun"/>
                <w:bCs/>
                <w:i/>
                <w:color w:val="000000"/>
              </w:rPr>
              <w:lastRenderedPageBreak/>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lastRenderedPageBreak/>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 xml:space="preserve">upport comb size 6 in the shared resource pool with partial </w:t>
            </w:r>
            <w:proofErr w:type="gramStart"/>
            <w:r>
              <w:rPr>
                <w:rFonts w:eastAsia="MS Mincho"/>
                <w:bCs/>
                <w:i/>
                <w:iCs/>
                <w:color w:val="000000"/>
                <w:sz w:val="20"/>
                <w:szCs w:val="20"/>
                <w:lang w:val="en-GB"/>
              </w:rPr>
              <w:t>staggering;</w:t>
            </w:r>
            <w:proofErr w:type="gramEnd"/>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w:t>
            </w:r>
            <w:proofErr w:type="gramStart"/>
            <w:r>
              <w:rPr>
                <w:rFonts w:eastAsia="Times New Roman"/>
                <w:bCs/>
                <w:i/>
                <w:iCs/>
                <w:sz w:val="20"/>
                <w:szCs w:val="20"/>
              </w:rPr>
              <w:t>used</w:t>
            </w:r>
            <w:proofErr w:type="gramEnd"/>
            <w:r>
              <w:rPr>
                <w:rFonts w:eastAsia="Times New Roman"/>
                <w:bCs/>
                <w:i/>
                <w:iCs/>
                <w:sz w:val="20"/>
                <w:szCs w:val="20"/>
              </w:rPr>
              <w:t xml:space="preserve">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 xml:space="preserve">At least, one GP symbol is required at the end of </w:t>
            </w:r>
            <w:proofErr w:type="gramStart"/>
            <w:r>
              <w:rPr>
                <w:rFonts w:eastAsia="Times New Roman"/>
                <w:bCs/>
                <w:i/>
                <w:iCs/>
                <w:sz w:val="20"/>
                <w:szCs w:val="20"/>
              </w:rPr>
              <w:t>slot</w:t>
            </w:r>
            <w:proofErr w:type="gramEnd"/>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 xml:space="preserve">FS one GP symbol after an SL-PRS </w:t>
            </w:r>
            <w:proofErr w:type="gramStart"/>
            <w:r>
              <w:rPr>
                <w:rFonts w:eastAsia="SimSun"/>
                <w:bCs/>
                <w:i/>
                <w:iCs/>
                <w:sz w:val="20"/>
                <w:szCs w:val="20"/>
                <w:lang w:eastAsia="zh-CN"/>
              </w:rPr>
              <w:t>resource</w:t>
            </w:r>
            <w:proofErr w:type="gramEnd"/>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of the resource </w:t>
            </w:r>
            <w:proofErr w:type="gramStart"/>
            <w:r>
              <w:rPr>
                <w:rFonts w:eastAsia="SimSun"/>
                <w:bCs/>
                <w:i/>
                <w:iCs/>
                <w:color w:val="000000"/>
                <w:sz w:val="20"/>
                <w:szCs w:val="20"/>
                <w:lang w:val="en-GB" w:eastAsia="zh-CN"/>
              </w:rPr>
              <w:t>pool</w:t>
            </w:r>
            <w:proofErr w:type="gramEnd"/>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w:t>
              </w:r>
              <w:proofErr w:type="spellStart"/>
              <w:r w:rsidR="0096527D">
                <w:rPr>
                  <w:rFonts w:eastAsia="SimSun"/>
                  <w:i/>
                  <w:iCs/>
                  <w:kern w:val="2"/>
                  <w:sz w:val="20"/>
                  <w:szCs w:val="20"/>
                  <w:lang w:eastAsia="zh-CN"/>
                </w:rPr>
                <w:t>Uu</w:t>
              </w:r>
              <w:proofErr w:type="spellEnd"/>
              <w:r w:rsidR="0096527D">
                <w:rPr>
                  <w:rFonts w:eastAsia="SimSun"/>
                  <w:i/>
                  <w:iCs/>
                  <w:kern w:val="2"/>
                  <w:sz w:val="20"/>
                  <w:szCs w:val="20"/>
                  <w:lang w:eastAsia="zh-CN"/>
                </w:rPr>
                <w:t xml:space="preserve">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w:t>
            </w:r>
            <w:proofErr w:type="gramStart"/>
            <w:r>
              <w:rPr>
                <w:rFonts w:eastAsia="SimSun"/>
                <w:i/>
                <w:iCs/>
                <w:lang w:eastAsia="zh-CN"/>
              </w:rPr>
              <w:t>used</w:t>
            </w:r>
            <w:proofErr w:type="gramEnd"/>
            <w:r>
              <w:rPr>
                <w:rFonts w:eastAsia="SimSun"/>
                <w:i/>
                <w:iCs/>
                <w:lang w:eastAsia="zh-CN"/>
              </w:rPr>
              <w:t xml:space="preserve">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lastRenderedPageBreak/>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The first symbol of SL PRS transmission is repeated to generate AGC </w:t>
            </w:r>
            <w:proofErr w:type="gramStart"/>
            <w:r>
              <w:rPr>
                <w:rFonts w:eastAsia="SimSun"/>
                <w:i/>
                <w:iCs/>
                <w:sz w:val="20"/>
                <w:szCs w:val="20"/>
              </w:rPr>
              <w:t>symbol</w:t>
            </w:r>
            <w:proofErr w:type="gramEnd"/>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lastRenderedPageBreak/>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w:t>
            </w:r>
            <w:r>
              <w:rPr>
                <w:rFonts w:eastAsia="Batang"/>
                <w:i/>
                <w:kern w:val="2"/>
                <w:lang w:eastAsia="ko-KR"/>
              </w:rPr>
              <w:lastRenderedPageBreak/>
              <w:t>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resource </w:t>
            </w:r>
            <w:proofErr w:type="gramStart"/>
            <w:r>
              <w:rPr>
                <w:rFonts w:eastAsia="SimSun"/>
                <w:i/>
                <w:iCs/>
                <w:color w:val="000000"/>
                <w:sz w:val="21"/>
                <w:lang w:val="en-GB" w:eastAsia="zh-CN"/>
              </w:rPr>
              <w:t>pool</w:t>
            </w:r>
            <w:proofErr w:type="gramEnd"/>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w:t>
            </w:r>
            <w:proofErr w:type="gramStart"/>
            <w:r>
              <w:rPr>
                <w:rFonts w:eastAsia="SimSun" w:hint="eastAsia"/>
                <w:sz w:val="24"/>
                <w:szCs w:val="20"/>
                <w:lang w:eastAsia="zh-CN"/>
              </w:rPr>
              <w:t>M,N</w:t>
            </w:r>
            <w:proofErr w:type="gramEnd"/>
            <w:r>
              <w:rPr>
                <w:rFonts w:eastAsia="SimSun" w:hint="eastAsia"/>
                <w:sz w:val="24"/>
                <w:szCs w:val="20"/>
                <w:lang w:eastAsia="zh-CN"/>
              </w:rPr>
              <w:t>)=(6,6)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hint="eastAsia"/>
                <w:sz w:val="24"/>
                <w:szCs w:val="20"/>
                <w:lang w:eastAsia="zh-CN"/>
              </w:rPr>
              <w:t>i.e.</w:t>
            </w:r>
            <w:proofErr w:type="gramEnd"/>
            <w:r>
              <w:rPr>
                <w:rFonts w:eastAsia="SimSun" w:hint="eastAsia"/>
                <w:sz w:val="24"/>
                <w:szCs w:val="20"/>
                <w:lang w:eastAsia="zh-CN"/>
              </w:rPr>
              <w:t xml:space="preserv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lastRenderedPageBreak/>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w:t>
            </w:r>
            <w:proofErr w:type="gramStart"/>
            <w:r>
              <w:rPr>
                <w:rFonts w:eastAsia="MS Mincho"/>
                <w:i/>
                <w:sz w:val="20"/>
                <w:szCs w:val="20"/>
                <w:lang w:val="en-GB" w:eastAsia="en-GB"/>
              </w:rPr>
              <w:t>PSCCH</w:t>
            </w:r>
            <w:proofErr w:type="gramEnd"/>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w:t>
            </w:r>
            <w:proofErr w:type="gramStart"/>
            <w:r>
              <w:rPr>
                <w:rFonts w:eastAsia="MS Mincho"/>
                <w:i/>
                <w:sz w:val="20"/>
                <w:szCs w:val="20"/>
                <w:lang w:val="en-GB" w:eastAsia="en-GB"/>
              </w:rPr>
              <w:t>symbols</w:t>
            </w:r>
            <w:proofErr w:type="gramEnd"/>
            <w:r>
              <w:rPr>
                <w:rFonts w:eastAsia="MS Mincho"/>
                <w:i/>
                <w:sz w:val="20"/>
                <w:szCs w:val="20"/>
                <w:lang w:val="en-GB" w:eastAsia="en-GB"/>
              </w:rPr>
              <w:t xml:space="preserve">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w:t>
            </w:r>
            <w:proofErr w:type="gramStart"/>
            <w:r>
              <w:rPr>
                <w:rFonts w:eastAsia="Malgun Gothic" w:cs="Batang"/>
                <w:i/>
                <w:spacing w:val="-2"/>
                <w:sz w:val="20"/>
                <w:szCs w:val="20"/>
                <w:lang w:val="en-GB" w:eastAsia="ko-KR"/>
              </w:rPr>
              <w:t>at least</w:t>
            </w:r>
            <w:proofErr w:type="gramEnd"/>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lastRenderedPageBreak/>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lastRenderedPageBreak/>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lastRenderedPageBreak/>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Comb sizes (N) {1, 2, 4, 6, 8 ,12} are </w:t>
            </w:r>
            <w:proofErr w:type="gramStart"/>
            <w:r>
              <w:rPr>
                <w:rFonts w:eastAsia="SimSun"/>
                <w:i/>
                <w:sz w:val="20"/>
                <w:szCs w:val="20"/>
                <w:lang w:eastAsia="ja-JP"/>
              </w:rPr>
              <w:t>supported</w:t>
            </w:r>
            <w:proofErr w:type="gramEnd"/>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One symbol SL PRS excluding the AGC-symbol and Gap symbol should be </w:t>
            </w:r>
            <w:proofErr w:type="gramStart"/>
            <w:r>
              <w:rPr>
                <w:rFonts w:eastAsia="SimSun"/>
                <w:i/>
                <w:sz w:val="20"/>
                <w:szCs w:val="20"/>
                <w:lang w:eastAsia="ja-JP"/>
              </w:rPr>
              <w:t>supported</w:t>
            </w:r>
            <w:proofErr w:type="gramEnd"/>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w:t>
            </w:r>
            <w:proofErr w:type="gramStart"/>
            <w:r>
              <w:rPr>
                <w:rFonts w:eastAsia="Times New Roman"/>
                <w:i/>
                <w:sz w:val="20"/>
                <w:szCs w:val="20"/>
              </w:rPr>
              <w:t>used</w:t>
            </w:r>
            <w:proofErr w:type="gramEnd"/>
            <w:r>
              <w:rPr>
                <w:rFonts w:eastAsia="Times New Roman"/>
                <w:i/>
                <w:sz w:val="20"/>
                <w:szCs w:val="20"/>
              </w:rPr>
              <w:t xml:space="preserve">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 xml:space="preserve">can be </w:t>
            </w:r>
            <w:proofErr w:type="gramStart"/>
            <w:r>
              <w:rPr>
                <w:rFonts w:eastAsia="Times New Roman"/>
                <w:i/>
                <w:sz w:val="20"/>
                <w:szCs w:val="20"/>
              </w:rPr>
              <w:t>used</w:t>
            </w:r>
            <w:proofErr w:type="gramEnd"/>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 xml:space="preserve">ption 1: SL PRS bandwidth is indicated in </w:t>
            </w:r>
            <w:proofErr w:type="gramStart"/>
            <w:r>
              <w:rPr>
                <w:rFonts w:eastAsia="SimSun"/>
                <w:i/>
                <w:sz w:val="20"/>
                <w:szCs w:val="20"/>
                <w:lang w:eastAsia="zh-CN"/>
              </w:rPr>
              <w:t>SCI;</w:t>
            </w:r>
            <w:proofErr w:type="gramEnd"/>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lastRenderedPageBreak/>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xmlns:w16du="http://schemas.microsoft.com/office/word/2023/wordml/word16du">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lastRenderedPageBreak/>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lastRenderedPageBreak/>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w:t>
              </w:r>
              <w:proofErr w:type="gramStart"/>
              <w:r w:rsidR="0096527D">
                <w:rPr>
                  <w:rFonts w:eastAsia="MS Mincho"/>
                  <w:i/>
                  <w:iCs/>
                  <w:szCs w:val="24"/>
                  <w:lang w:eastAsia="zh-CN"/>
                </w:rPr>
                <w:t>M,N</w:t>
              </w:r>
              <w:proofErr w:type="gramEnd"/>
              <w:r w:rsidR="0096527D">
                <w:rPr>
                  <w:rFonts w:eastAsia="MS Mincho"/>
                  <w:i/>
                  <w:iCs/>
                  <w:szCs w:val="24"/>
                  <w:lang w:eastAsia="zh-CN"/>
                </w:rPr>
                <w:t>)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lastRenderedPageBreak/>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lastRenderedPageBreak/>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 xml:space="preserve">Proposal 2-1: M (symbol number) &gt; N (comb size) is not </w:t>
            </w:r>
            <w:proofErr w:type="gramStart"/>
            <w:r>
              <w:rPr>
                <w:i/>
                <w:iCs/>
                <w:sz w:val="20"/>
                <w:szCs w:val="20"/>
              </w:rPr>
              <w:t>supported</w:t>
            </w:r>
            <w:proofErr w:type="gramEnd"/>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 xml:space="preserve">Proposal 2-3: Comb size 1 in dedicated resource pool is not </w:t>
            </w:r>
            <w:proofErr w:type="gramStart"/>
            <w:r>
              <w:rPr>
                <w:i/>
                <w:iCs/>
                <w:sz w:val="20"/>
                <w:szCs w:val="20"/>
              </w:rPr>
              <w:t>supported</w:t>
            </w:r>
            <w:proofErr w:type="gramEnd"/>
          </w:p>
          <w:p w14:paraId="2266C2FB" w14:textId="77777777" w:rsidR="00564B65" w:rsidRDefault="0096527D">
            <w:pPr>
              <w:autoSpaceDE/>
              <w:autoSpaceDN/>
              <w:adjustRightInd/>
              <w:snapToGrid/>
              <w:spacing w:after="160" w:line="259" w:lineRule="auto"/>
              <w:rPr>
                <w:i/>
                <w:iCs/>
                <w:sz w:val="20"/>
                <w:szCs w:val="20"/>
              </w:rPr>
            </w:pPr>
            <w:r>
              <w:rPr>
                <w:i/>
                <w:iCs/>
                <w:sz w:val="20"/>
                <w:szCs w:val="20"/>
              </w:rPr>
              <w:t xml:space="preserve">Proposal 2-7: Prefer to also support comb size 8, since SRS for positioning supports this comb size, and also comb size 2, 4 and 8 form the </w:t>
            </w:r>
            <w:proofErr w:type="gramStart"/>
            <w:r>
              <w:rPr>
                <w:i/>
                <w:iCs/>
                <w:sz w:val="20"/>
                <w:szCs w:val="20"/>
              </w:rPr>
              <w:t>hierarchy</w:t>
            </w:r>
            <w:proofErr w:type="gramEnd"/>
          </w:p>
          <w:p w14:paraId="5B52CCC2" w14:textId="77777777" w:rsidR="00564B65" w:rsidRDefault="0096527D">
            <w:pPr>
              <w:autoSpaceDE/>
              <w:autoSpaceDN/>
              <w:adjustRightInd/>
              <w:snapToGrid/>
              <w:spacing w:after="160" w:line="259" w:lineRule="auto"/>
              <w:rPr>
                <w:i/>
                <w:iCs/>
                <w:sz w:val="20"/>
                <w:szCs w:val="20"/>
              </w:rPr>
            </w:pPr>
            <w:r>
              <w:rPr>
                <w:i/>
                <w:iCs/>
                <w:sz w:val="20"/>
                <w:szCs w:val="20"/>
              </w:rPr>
              <w:t xml:space="preserve">Proposal 2-8: Support comb-6 with 2 symbols to obtain an equivalent comb-3 </w:t>
            </w:r>
            <w:proofErr w:type="gramStart"/>
            <w:r>
              <w:rPr>
                <w:i/>
                <w:iCs/>
                <w:sz w:val="20"/>
                <w:szCs w:val="20"/>
              </w:rPr>
              <w:t>structure</w:t>
            </w:r>
            <w:proofErr w:type="gramEnd"/>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lastRenderedPageBreak/>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rsidTr="00CE580F">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CE580F">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CE580F">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CE580F">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CE580F">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CE580F">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CE580F">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CE580F">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CE580F">
        <w:tc>
          <w:tcPr>
            <w:tcW w:w="1435" w:type="dxa"/>
          </w:tcPr>
          <w:p w14:paraId="4905BE96"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w:t>
            </w:r>
            <w:proofErr w:type="gramStart"/>
            <w:r>
              <w:rPr>
                <w:bCs/>
                <w:sz w:val="20"/>
                <w:szCs w:val="20"/>
                <w:lang w:eastAsia="zh-CN"/>
              </w:rPr>
              <w:t>12</w:t>
            </w:r>
            <w:proofErr w:type="gramEnd"/>
          </w:p>
          <w:p w14:paraId="43831576" w14:textId="77777777" w:rsidR="00564B65" w:rsidRDefault="00564B65">
            <w:pPr>
              <w:rPr>
                <w:bCs/>
                <w:sz w:val="20"/>
                <w:szCs w:val="20"/>
                <w:lang w:eastAsia="zh-CN"/>
              </w:rPr>
            </w:pPr>
          </w:p>
        </w:tc>
      </w:tr>
      <w:tr w:rsidR="00564B65" w14:paraId="3D09C2AE" w14:textId="77777777" w:rsidTr="00CE580F">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0BC65170" w14:textId="77777777" w:rsidTr="00CE580F">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CE580F">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E580F">
        <w:tc>
          <w:tcPr>
            <w:tcW w:w="1435" w:type="dxa"/>
          </w:tcPr>
          <w:p w14:paraId="72468655" w14:textId="77777777" w:rsidR="0096527D" w:rsidRDefault="0096527D" w:rsidP="00CD03D6">
            <w:pPr>
              <w:rPr>
                <w:bCs/>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E580F">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E580F">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E580F">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CE580F">
        <w:tc>
          <w:tcPr>
            <w:tcW w:w="1435" w:type="dxa"/>
          </w:tcPr>
          <w:p w14:paraId="619D54C5"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957" w:type="dxa"/>
          </w:tcPr>
          <w:p w14:paraId="6BC9F1F0" w14:textId="77777777" w:rsidR="00CE580F" w:rsidRDefault="00CE580F" w:rsidP="00217C8B">
            <w:pPr>
              <w:rPr>
                <w:bCs/>
                <w:sz w:val="20"/>
                <w:szCs w:val="20"/>
                <w:lang w:eastAsia="zh-CN"/>
              </w:rPr>
            </w:pPr>
            <w:r>
              <w:rPr>
                <w:bCs/>
                <w:sz w:val="20"/>
                <w:szCs w:val="20"/>
                <w:lang w:eastAsia="zh-CN"/>
              </w:rPr>
              <w:t>Support</w:t>
            </w:r>
          </w:p>
        </w:tc>
      </w:tr>
      <w:tr w:rsidR="009320FE" w14:paraId="405A0FCD" w14:textId="77777777" w:rsidTr="00CE580F">
        <w:tc>
          <w:tcPr>
            <w:tcW w:w="1435" w:type="dxa"/>
          </w:tcPr>
          <w:p w14:paraId="18B4FA12" w14:textId="45583180" w:rsidR="009320FE" w:rsidRDefault="009320FE" w:rsidP="009320FE">
            <w:pPr>
              <w:rPr>
                <w:bCs/>
                <w:sz w:val="20"/>
                <w:szCs w:val="20"/>
                <w:lang w:eastAsia="zh-CN"/>
              </w:rPr>
            </w:pPr>
            <w:r>
              <w:rPr>
                <w:bCs/>
                <w:sz w:val="20"/>
                <w:szCs w:val="20"/>
                <w:lang w:eastAsia="zh-CN"/>
              </w:rPr>
              <w:t>Qualcomm</w:t>
            </w:r>
          </w:p>
        </w:tc>
        <w:tc>
          <w:tcPr>
            <w:tcW w:w="7957" w:type="dxa"/>
          </w:tcPr>
          <w:p w14:paraId="636FCF45" w14:textId="77777777" w:rsidR="009320FE" w:rsidRDefault="009320FE" w:rsidP="009320FE">
            <w:pPr>
              <w:rPr>
                <w:bCs/>
                <w:sz w:val="20"/>
                <w:szCs w:val="20"/>
                <w:lang w:eastAsia="zh-CN"/>
              </w:rPr>
            </w:pPr>
            <w:r>
              <w:rPr>
                <w:bCs/>
                <w:sz w:val="20"/>
                <w:szCs w:val="20"/>
                <w:lang w:eastAsia="zh-CN"/>
              </w:rPr>
              <w:t>We are ok with N=1, but not the other values.</w:t>
            </w:r>
          </w:p>
          <w:p w14:paraId="536F66C0" w14:textId="77777777" w:rsidR="009320FE" w:rsidRDefault="009320FE" w:rsidP="009320FE">
            <w:pPr>
              <w:rPr>
                <w:bCs/>
                <w:sz w:val="20"/>
                <w:szCs w:val="20"/>
                <w:lang w:eastAsia="zh-CN"/>
              </w:rPr>
            </w:pPr>
            <w:r>
              <w:rPr>
                <w:bCs/>
                <w:sz w:val="20"/>
                <w:szCs w:val="20"/>
                <w:lang w:eastAsia="zh-CN"/>
              </w:rPr>
              <w:t>N=8 could lead to unequal number of REs with SL-PRS across OFDM symbols, depending on the allocation size.</w:t>
            </w:r>
          </w:p>
          <w:p w14:paraId="71EA30AB" w14:textId="73C5C809" w:rsidR="009320FE" w:rsidRDefault="009320FE" w:rsidP="009320FE">
            <w:pPr>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rsidTr="00CE580F">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CE580F">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CE580F">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CE580F">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CE580F">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CE580F">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CE580F">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CE580F">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CE580F">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CE580F">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6A1F1D8E" w14:textId="77777777" w:rsidTr="00CE580F">
        <w:tc>
          <w:tcPr>
            <w:tcW w:w="1435" w:type="dxa"/>
          </w:tcPr>
          <w:p w14:paraId="0F90516B"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CE580F">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CE580F">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w:t>
            </w:r>
            <w:proofErr w:type="gramStart"/>
            <w:r>
              <w:rPr>
                <w:rFonts w:hint="eastAsia"/>
                <w:sz w:val="20"/>
                <w:szCs w:val="20"/>
                <w:lang w:eastAsia="zh-CN"/>
              </w:rPr>
              <w:t>={</w:t>
            </w:r>
            <w:proofErr w:type="gramEnd"/>
            <w:r>
              <w:rPr>
                <w:rFonts w:hint="eastAsia"/>
                <w:sz w:val="20"/>
                <w:szCs w:val="20"/>
                <w:lang w:eastAsia="zh-CN"/>
              </w:rPr>
              <w:t>8,12} and limited it to only partial staggering pattern is also feasible.</w:t>
            </w:r>
          </w:p>
        </w:tc>
      </w:tr>
      <w:tr w:rsidR="00CD03D6" w14:paraId="2CFAEFC2" w14:textId="77777777" w:rsidTr="00CE580F">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E580F">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E580F">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lastRenderedPageBreak/>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CE580F">
        <w:tc>
          <w:tcPr>
            <w:tcW w:w="1435" w:type="dxa"/>
          </w:tcPr>
          <w:p w14:paraId="48302052"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957" w:type="dxa"/>
          </w:tcPr>
          <w:p w14:paraId="7954B3F7" w14:textId="77777777" w:rsidR="00CE580F" w:rsidRDefault="00CE580F" w:rsidP="00217C8B">
            <w:pPr>
              <w:rPr>
                <w:bCs/>
                <w:sz w:val="20"/>
                <w:szCs w:val="20"/>
                <w:lang w:eastAsia="zh-CN"/>
              </w:rPr>
            </w:pPr>
            <w:r>
              <w:rPr>
                <w:bCs/>
                <w:sz w:val="20"/>
                <w:szCs w:val="20"/>
                <w:lang w:eastAsia="zh-CN"/>
              </w:rPr>
              <w:t>Support</w:t>
            </w:r>
          </w:p>
        </w:tc>
      </w:tr>
      <w:tr w:rsidR="00C16810" w14:paraId="5EAB279A" w14:textId="77777777" w:rsidTr="00CE580F">
        <w:tc>
          <w:tcPr>
            <w:tcW w:w="1435" w:type="dxa"/>
          </w:tcPr>
          <w:p w14:paraId="12DDCA92" w14:textId="1CE477BD" w:rsidR="00C16810" w:rsidRDefault="00C16810" w:rsidP="00C16810">
            <w:pPr>
              <w:rPr>
                <w:bCs/>
                <w:sz w:val="20"/>
                <w:szCs w:val="20"/>
                <w:lang w:eastAsia="zh-CN"/>
              </w:rPr>
            </w:pPr>
            <w:r>
              <w:rPr>
                <w:sz w:val="20"/>
                <w:szCs w:val="20"/>
                <w:lang w:eastAsia="zh-CN"/>
              </w:rPr>
              <w:t>Qualcomm</w:t>
            </w:r>
          </w:p>
        </w:tc>
        <w:tc>
          <w:tcPr>
            <w:tcW w:w="7957" w:type="dxa"/>
          </w:tcPr>
          <w:p w14:paraId="61B1021E" w14:textId="03D25645" w:rsidR="00C16810" w:rsidRDefault="00C16810" w:rsidP="00C16810">
            <w:pPr>
              <w:rPr>
                <w:bCs/>
                <w:sz w:val="20"/>
                <w:szCs w:val="20"/>
                <w:lang w:eastAsia="zh-CN"/>
              </w:rPr>
            </w:pPr>
            <w:r>
              <w:rPr>
                <w:sz w:val="20"/>
                <w:szCs w:val="20"/>
                <w:lang w:eastAsia="zh-CN"/>
              </w:rPr>
              <w:t>We support the proposal</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37FB9F8"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5BEFE6EB" w14:textId="77777777" w:rsidR="00564B65" w:rsidRDefault="0096527D">
      <w:pPr>
        <w:numPr>
          <w:ilvl w:val="1"/>
          <w:numId w:val="16"/>
        </w:numPr>
        <w:tabs>
          <w:tab w:val="left" w:pos="432"/>
          <w:tab w:val="left" w:pos="576"/>
        </w:tabs>
        <w:rPr>
          <w:rFonts w:eastAsia="SimSun"/>
          <w:i/>
          <w:iCs/>
        </w:rPr>
      </w:pPr>
      <w:r>
        <w:rPr>
          <w:rFonts w:eastAsia="SimSun"/>
          <w:i/>
          <w:iCs/>
        </w:rPr>
        <w:t xml:space="preserve">One company (Xiaomi) proposes that subchannels defined for a resource pool are used to define granularity of SL PRS resource allocation in frequency </w:t>
      </w:r>
      <w:proofErr w:type="gramStart"/>
      <w:r>
        <w:rPr>
          <w:rFonts w:eastAsia="SimSun"/>
          <w:i/>
          <w:iCs/>
        </w:rPr>
        <w:t>domain</w:t>
      </w:r>
      <w:proofErr w:type="gramEnd"/>
    </w:p>
    <w:p w14:paraId="1D7AAC53" w14:textId="77777777" w:rsidR="00564B65" w:rsidRDefault="0096527D">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lastRenderedPageBreak/>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proofErr w:type="spellStart"/>
            <w:r>
              <w:rPr>
                <w:rFonts w:eastAsia="Malgun Gothic" w:hint="eastAsia"/>
                <w:sz w:val="20"/>
                <w:lang w:eastAsia="ko-KR"/>
              </w:rPr>
              <w:lastRenderedPageBreak/>
              <w:t>Cheolkyu</w:t>
            </w:r>
            <w:proofErr w:type="spellEnd"/>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7A56FE">
        <w:trPr>
          <w:trHeight w:val="304"/>
        </w:trPr>
        <w:tc>
          <w:tcPr>
            <w:tcW w:w="1332" w:type="dxa"/>
          </w:tcPr>
          <w:p w14:paraId="47E1CB28" w14:textId="77777777" w:rsidR="007A56FE" w:rsidRDefault="007A56FE" w:rsidP="00217C8B">
            <w:pPr>
              <w:rPr>
                <w:sz w:val="20"/>
                <w:lang w:val="en-GB" w:eastAsia="zh-CN"/>
              </w:rPr>
            </w:pPr>
            <w:proofErr w:type="spellStart"/>
            <w:r>
              <w:rPr>
                <w:sz w:val="20"/>
                <w:lang w:val="en-GB" w:eastAsia="zh-CN"/>
              </w:rPr>
              <w:t>Futurewei</w:t>
            </w:r>
            <w:proofErr w:type="spellEnd"/>
          </w:p>
        </w:tc>
        <w:tc>
          <w:tcPr>
            <w:tcW w:w="1273" w:type="dxa"/>
          </w:tcPr>
          <w:p w14:paraId="3C3B9460" w14:textId="77777777" w:rsidR="007A56FE" w:rsidRDefault="007A56FE" w:rsidP="00217C8B">
            <w:pPr>
              <w:rPr>
                <w:bCs/>
                <w:sz w:val="20"/>
                <w:lang w:eastAsia="zh-CN"/>
              </w:rPr>
            </w:pPr>
            <w:r>
              <w:rPr>
                <w:bCs/>
                <w:sz w:val="20"/>
                <w:lang w:eastAsia="zh-CN"/>
              </w:rPr>
              <w:t>Alt 1</w:t>
            </w:r>
          </w:p>
        </w:tc>
        <w:tc>
          <w:tcPr>
            <w:tcW w:w="6745" w:type="dxa"/>
          </w:tcPr>
          <w:p w14:paraId="54B7EE5B" w14:textId="77777777" w:rsidR="007A56FE" w:rsidRDefault="007A56FE" w:rsidP="00217C8B">
            <w:pPr>
              <w:rPr>
                <w:bCs/>
                <w:sz w:val="20"/>
                <w:lang w:eastAsia="zh-CN"/>
              </w:rPr>
            </w:pPr>
          </w:p>
        </w:tc>
      </w:tr>
      <w:tr w:rsidR="00BF7DEA" w14:paraId="44D21570" w14:textId="77777777" w:rsidTr="007A56FE">
        <w:trPr>
          <w:trHeight w:val="304"/>
        </w:trPr>
        <w:tc>
          <w:tcPr>
            <w:tcW w:w="1332" w:type="dxa"/>
          </w:tcPr>
          <w:p w14:paraId="6981E6E7" w14:textId="5BDF5913" w:rsidR="00BF7DEA" w:rsidRDefault="00BF7DEA" w:rsidP="00217C8B">
            <w:pPr>
              <w:rPr>
                <w:sz w:val="20"/>
                <w:lang w:val="en-GB" w:eastAsia="zh-CN"/>
              </w:rPr>
            </w:pPr>
            <w:r>
              <w:rPr>
                <w:sz w:val="20"/>
                <w:lang w:val="en-GB" w:eastAsia="zh-CN"/>
              </w:rPr>
              <w:t>Continental Automotive</w:t>
            </w:r>
          </w:p>
        </w:tc>
        <w:tc>
          <w:tcPr>
            <w:tcW w:w="1273" w:type="dxa"/>
          </w:tcPr>
          <w:p w14:paraId="37841977" w14:textId="752768D1" w:rsidR="00BF7DEA" w:rsidRDefault="00BF7DEA" w:rsidP="00217C8B">
            <w:pPr>
              <w:rPr>
                <w:bCs/>
                <w:sz w:val="20"/>
                <w:lang w:eastAsia="zh-CN"/>
              </w:rPr>
            </w:pPr>
            <w:r>
              <w:rPr>
                <w:bCs/>
                <w:sz w:val="20"/>
                <w:lang w:eastAsia="zh-CN"/>
              </w:rPr>
              <w:t>Alt 2</w:t>
            </w:r>
          </w:p>
        </w:tc>
        <w:tc>
          <w:tcPr>
            <w:tcW w:w="6745" w:type="dxa"/>
          </w:tcPr>
          <w:p w14:paraId="61D1B322" w14:textId="28113BF9" w:rsidR="00BF7DEA" w:rsidRDefault="00BF7DEA" w:rsidP="00217C8B">
            <w:pPr>
              <w:rPr>
                <w:bCs/>
                <w:sz w:val="20"/>
                <w:lang w:eastAsia="zh-CN"/>
              </w:rPr>
            </w:pPr>
            <w:r>
              <w:rPr>
                <w:bCs/>
                <w:sz w:val="20"/>
                <w:lang w:eastAsia="zh-CN"/>
              </w:rPr>
              <w:t xml:space="preserve">For different positioning services, </w:t>
            </w:r>
            <w:r w:rsidR="00794E6F">
              <w:rPr>
                <w:bCs/>
                <w:sz w:val="20"/>
                <w:lang w:eastAsia="zh-CN"/>
              </w:rPr>
              <w:t xml:space="preserve">using </w:t>
            </w:r>
            <w:r w:rsidR="00BE5C57">
              <w:rPr>
                <w:bCs/>
                <w:sz w:val="20"/>
                <w:lang w:eastAsia="zh-CN"/>
              </w:rPr>
              <w:t xml:space="preserve">multiple SL PRS resources with </w:t>
            </w:r>
            <w:r>
              <w:rPr>
                <w:bCs/>
                <w:sz w:val="20"/>
                <w:lang w:eastAsia="zh-CN"/>
              </w:rPr>
              <w:t>different bandwidths</w:t>
            </w:r>
            <w:r w:rsidR="00794E6F">
              <w:rPr>
                <w:bCs/>
                <w:sz w:val="20"/>
                <w:lang w:eastAsia="zh-CN"/>
              </w:rPr>
              <w:t xml:space="preserve"> would be preferable</w:t>
            </w:r>
            <w:r w:rsidR="00897838">
              <w:rPr>
                <w:bCs/>
                <w:sz w:val="20"/>
                <w:lang w:eastAsia="zh-CN"/>
              </w:rPr>
              <w:t xml:space="preserve"> to </w:t>
            </w:r>
            <w:r w:rsidR="00964262">
              <w:rPr>
                <w:bCs/>
                <w:sz w:val="20"/>
                <w:lang w:eastAsia="zh-CN"/>
              </w:rPr>
              <w:t>ensure efficient utilization of the RP</w:t>
            </w:r>
            <w:r w:rsidR="00DD348A">
              <w:rPr>
                <w:bCs/>
                <w:sz w:val="20"/>
                <w:lang w:eastAsia="zh-CN"/>
              </w:rPr>
              <w:t xml:space="preserve">. </w:t>
            </w:r>
            <w:r w:rsidR="00964262">
              <w:rPr>
                <w:bCs/>
                <w:sz w:val="20"/>
                <w:lang w:eastAsia="zh-CN"/>
              </w:rPr>
              <w:t xml:space="preserve"> </w:t>
            </w:r>
          </w:p>
        </w:tc>
      </w:tr>
      <w:tr w:rsidR="008E5BDD" w14:paraId="0CDC2CAA" w14:textId="77777777" w:rsidTr="007A56FE">
        <w:trPr>
          <w:trHeight w:val="304"/>
        </w:trPr>
        <w:tc>
          <w:tcPr>
            <w:tcW w:w="1332" w:type="dxa"/>
          </w:tcPr>
          <w:p w14:paraId="620C46EC" w14:textId="52EB4AEB" w:rsidR="008E5BDD" w:rsidRDefault="008E5BDD" w:rsidP="008E5BDD">
            <w:pPr>
              <w:rPr>
                <w:sz w:val="20"/>
                <w:lang w:val="en-GB" w:eastAsia="zh-CN"/>
              </w:rPr>
            </w:pPr>
            <w:r>
              <w:rPr>
                <w:bCs/>
                <w:sz w:val="20"/>
                <w:szCs w:val="20"/>
                <w:lang w:eastAsia="zh-CN"/>
              </w:rPr>
              <w:t>Qualcomm</w:t>
            </w:r>
          </w:p>
        </w:tc>
        <w:tc>
          <w:tcPr>
            <w:tcW w:w="1273" w:type="dxa"/>
          </w:tcPr>
          <w:p w14:paraId="0C09B9E2" w14:textId="77777777" w:rsidR="008E5BDD" w:rsidRDefault="008E5BDD" w:rsidP="008E5BDD">
            <w:pPr>
              <w:rPr>
                <w:bCs/>
                <w:sz w:val="20"/>
                <w:lang w:eastAsia="zh-CN"/>
              </w:rPr>
            </w:pPr>
          </w:p>
        </w:tc>
        <w:tc>
          <w:tcPr>
            <w:tcW w:w="6745" w:type="dxa"/>
          </w:tcPr>
          <w:p w14:paraId="27A6075E" w14:textId="77777777" w:rsidR="008E5BDD" w:rsidRDefault="008E5BDD" w:rsidP="008E5BDD">
            <w:pPr>
              <w:rPr>
                <w:bCs/>
                <w:sz w:val="20"/>
                <w:szCs w:val="20"/>
                <w:lang w:eastAsia="zh-CN"/>
              </w:rPr>
            </w:pPr>
            <w:r>
              <w:rPr>
                <w:bCs/>
                <w:sz w:val="20"/>
                <w:szCs w:val="20"/>
                <w:lang w:eastAsia="zh-CN"/>
              </w:rPr>
              <w:t>We see justification for both alternatives.</w:t>
            </w:r>
          </w:p>
          <w:p w14:paraId="27756D81" w14:textId="77777777" w:rsidR="008E5BDD" w:rsidRDefault="008E5BDD" w:rsidP="008E5BDD">
            <w:pPr>
              <w:rPr>
                <w:bCs/>
                <w:sz w:val="20"/>
                <w:szCs w:val="20"/>
                <w:lang w:eastAsia="zh-CN"/>
              </w:rPr>
            </w:pPr>
            <w:r>
              <w:rPr>
                <w:bCs/>
                <w:sz w:val="20"/>
                <w:szCs w:val="20"/>
                <w:lang w:eastAsia="zh-CN"/>
              </w:rPr>
              <w:t xml:space="preserve">Alt 1: would simplify TDM and especially comb-based multiplexing. There are </w:t>
            </w:r>
            <w:r>
              <w:rPr>
                <w:bCs/>
                <w:sz w:val="20"/>
                <w:szCs w:val="20"/>
                <w:lang w:eastAsia="zh-CN"/>
              </w:rPr>
              <w:lastRenderedPageBreak/>
              <w:t xml:space="preserve">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5EF6A4DC" w14:textId="77777777" w:rsidR="008E5BDD" w:rsidRDefault="008E5BDD" w:rsidP="008E5BDD">
            <w:pPr>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371F7233" w14:textId="77777777" w:rsidR="008E5BDD" w:rsidRDefault="008E5BDD" w:rsidP="008E5BDD">
            <w:pPr>
              <w:rPr>
                <w:rFonts w:eastAsia="Malgun Gothic"/>
                <w:bCs/>
                <w:sz w:val="20"/>
                <w:lang w:eastAsia="ko-KR"/>
              </w:rPr>
            </w:pPr>
          </w:p>
          <w:p w14:paraId="6C2CC706" w14:textId="4C6CE60B" w:rsidR="008E5BDD" w:rsidRDefault="008E5BDD" w:rsidP="008E5BDD">
            <w:pPr>
              <w:rPr>
                <w:bCs/>
                <w:sz w:val="20"/>
                <w:lang w:eastAsia="zh-CN"/>
              </w:rPr>
            </w:pPr>
            <w:r>
              <w:rPr>
                <w:rFonts w:eastAsia="Malgun Gothic"/>
                <w:bCs/>
                <w:sz w:val="20"/>
                <w:lang w:eastAsia="ko-KR"/>
              </w:rPr>
              <w:t>If multiple dedicated resource pools end up being supported, that would address some of the limitations of Alt 1.</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26"/>
        <w:gridCol w:w="6"/>
        <w:gridCol w:w="7703"/>
        <w:gridCol w:w="222"/>
        <w:gridCol w:w="35"/>
      </w:tblGrid>
      <w:tr w:rsidR="00564B65" w14:paraId="265D80C5" w14:textId="77777777" w:rsidTr="00AE3D64">
        <w:trPr>
          <w:trHeight w:val="304"/>
        </w:trPr>
        <w:tc>
          <w:tcPr>
            <w:tcW w:w="1426" w:type="dxa"/>
          </w:tcPr>
          <w:p w14:paraId="76FFA7B3" w14:textId="77777777" w:rsidR="00564B65" w:rsidRDefault="0096527D">
            <w:pPr>
              <w:rPr>
                <w:b/>
                <w:bCs/>
                <w:sz w:val="20"/>
                <w:szCs w:val="20"/>
                <w:lang w:eastAsia="zh-CN"/>
              </w:rPr>
            </w:pPr>
            <w:r>
              <w:rPr>
                <w:b/>
                <w:bCs/>
                <w:sz w:val="20"/>
                <w:szCs w:val="20"/>
                <w:lang w:eastAsia="zh-CN"/>
              </w:rPr>
              <w:t>Company</w:t>
            </w:r>
          </w:p>
        </w:tc>
        <w:tc>
          <w:tcPr>
            <w:tcW w:w="7966"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AE3D64">
        <w:trPr>
          <w:gridAfter w:val="2"/>
          <w:wAfter w:w="257" w:type="dxa"/>
          <w:trHeight w:val="304"/>
        </w:trPr>
        <w:tc>
          <w:tcPr>
            <w:tcW w:w="1426" w:type="dxa"/>
          </w:tcPr>
          <w:p w14:paraId="6C21D6F0" w14:textId="77777777" w:rsidR="00564B65" w:rsidRDefault="0096527D">
            <w:pPr>
              <w:rPr>
                <w:sz w:val="20"/>
              </w:rPr>
            </w:pPr>
            <w:r>
              <w:rPr>
                <w:sz w:val="20"/>
              </w:rPr>
              <w:t>CATT</w:t>
            </w:r>
          </w:p>
        </w:tc>
        <w:tc>
          <w:tcPr>
            <w:tcW w:w="7709"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AE3D64">
        <w:trPr>
          <w:gridAfter w:val="2"/>
          <w:wAfter w:w="257" w:type="dxa"/>
          <w:trHeight w:val="304"/>
        </w:trPr>
        <w:tc>
          <w:tcPr>
            <w:tcW w:w="1426"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709"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AE3D64">
        <w:trPr>
          <w:gridAfter w:val="2"/>
          <w:wAfter w:w="257" w:type="dxa"/>
          <w:trHeight w:val="304"/>
        </w:trPr>
        <w:tc>
          <w:tcPr>
            <w:tcW w:w="1426" w:type="dxa"/>
          </w:tcPr>
          <w:p w14:paraId="1D6CD14C" w14:textId="77777777" w:rsidR="00564B65" w:rsidRDefault="0096527D">
            <w:pPr>
              <w:rPr>
                <w:bCs/>
                <w:sz w:val="20"/>
                <w:szCs w:val="20"/>
                <w:lang w:eastAsia="zh-CN"/>
              </w:rPr>
            </w:pPr>
            <w:r>
              <w:rPr>
                <w:sz w:val="20"/>
              </w:rPr>
              <w:t>Fraunhofer</w:t>
            </w:r>
          </w:p>
        </w:tc>
        <w:tc>
          <w:tcPr>
            <w:tcW w:w="7709"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AE3D64">
        <w:trPr>
          <w:gridAfter w:val="2"/>
          <w:wAfter w:w="257" w:type="dxa"/>
          <w:trHeight w:val="304"/>
        </w:trPr>
        <w:tc>
          <w:tcPr>
            <w:tcW w:w="1426" w:type="dxa"/>
          </w:tcPr>
          <w:p w14:paraId="75115ADE" w14:textId="77777777" w:rsidR="00564B65" w:rsidRDefault="0096527D">
            <w:pPr>
              <w:rPr>
                <w:bCs/>
                <w:sz w:val="20"/>
                <w:szCs w:val="20"/>
                <w:lang w:eastAsia="zh-CN"/>
              </w:rPr>
            </w:pPr>
            <w:r>
              <w:rPr>
                <w:bCs/>
                <w:sz w:val="20"/>
                <w:szCs w:val="20"/>
                <w:lang w:eastAsia="zh-CN"/>
              </w:rPr>
              <w:t>Xiaomi</w:t>
            </w:r>
          </w:p>
        </w:tc>
        <w:tc>
          <w:tcPr>
            <w:tcW w:w="7709"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AE3D64">
        <w:trPr>
          <w:gridAfter w:val="2"/>
          <w:wAfter w:w="257" w:type="dxa"/>
          <w:trHeight w:val="304"/>
        </w:trPr>
        <w:tc>
          <w:tcPr>
            <w:tcW w:w="1426" w:type="dxa"/>
          </w:tcPr>
          <w:p w14:paraId="7824F054" w14:textId="77777777" w:rsidR="00564B65" w:rsidRDefault="0096527D">
            <w:pPr>
              <w:rPr>
                <w:bCs/>
                <w:sz w:val="20"/>
                <w:szCs w:val="20"/>
                <w:lang w:eastAsia="zh-CN"/>
              </w:rPr>
            </w:pPr>
            <w:r>
              <w:rPr>
                <w:rFonts w:hint="eastAsia"/>
                <w:sz w:val="20"/>
                <w:lang w:eastAsia="zh-CN"/>
              </w:rPr>
              <w:t>Sharp</w:t>
            </w:r>
          </w:p>
        </w:tc>
        <w:tc>
          <w:tcPr>
            <w:tcW w:w="7709"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AE3D64">
        <w:trPr>
          <w:gridAfter w:val="2"/>
          <w:wAfter w:w="257" w:type="dxa"/>
          <w:trHeight w:val="304"/>
        </w:trPr>
        <w:tc>
          <w:tcPr>
            <w:tcW w:w="1426"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09"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564B65" w14:paraId="4DFD68E4" w14:textId="77777777" w:rsidTr="00AE3D64">
        <w:trPr>
          <w:gridAfter w:val="2"/>
          <w:wAfter w:w="257" w:type="dxa"/>
          <w:trHeight w:val="304"/>
        </w:trPr>
        <w:tc>
          <w:tcPr>
            <w:tcW w:w="1426" w:type="dxa"/>
          </w:tcPr>
          <w:p w14:paraId="0C518E07" w14:textId="77777777" w:rsidR="00564B65" w:rsidRDefault="0096527D">
            <w:pPr>
              <w:rPr>
                <w:bCs/>
                <w:sz w:val="20"/>
                <w:szCs w:val="20"/>
                <w:lang w:eastAsia="zh-CN"/>
              </w:rPr>
            </w:pPr>
            <w:r>
              <w:rPr>
                <w:bCs/>
                <w:sz w:val="20"/>
                <w:szCs w:val="20"/>
                <w:lang w:eastAsia="zh-CN"/>
              </w:rPr>
              <w:t>Panasonic</w:t>
            </w:r>
          </w:p>
        </w:tc>
        <w:tc>
          <w:tcPr>
            <w:tcW w:w="7709"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AE3D64">
        <w:trPr>
          <w:gridAfter w:val="2"/>
          <w:wAfter w:w="257" w:type="dxa"/>
          <w:trHeight w:val="304"/>
        </w:trPr>
        <w:tc>
          <w:tcPr>
            <w:tcW w:w="1426"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709"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xml:space="preserve">.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AE3D64">
        <w:trPr>
          <w:gridAfter w:val="2"/>
          <w:wAfter w:w="257" w:type="dxa"/>
          <w:trHeight w:val="304"/>
        </w:trPr>
        <w:tc>
          <w:tcPr>
            <w:tcW w:w="1426"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709"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AE3D64">
        <w:trPr>
          <w:trHeight w:val="304"/>
        </w:trPr>
        <w:tc>
          <w:tcPr>
            <w:tcW w:w="1432"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60" w:type="dxa"/>
            <w:gridSpan w:val="3"/>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rsidTr="00AE3D64">
        <w:trPr>
          <w:gridAfter w:val="2"/>
          <w:wAfter w:w="257" w:type="dxa"/>
          <w:trHeight w:val="304"/>
        </w:trPr>
        <w:tc>
          <w:tcPr>
            <w:tcW w:w="1426"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709" w:type="dxa"/>
            <w:gridSpan w:val="2"/>
          </w:tcPr>
          <w:p w14:paraId="71EF98AF" w14:textId="77777777" w:rsidR="00564B65" w:rsidRDefault="0096527D">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w:t>
            </w:r>
            <w:r>
              <w:rPr>
                <w:bCs/>
                <w:sz w:val="20"/>
                <w:lang w:eastAsia="zh-CN"/>
              </w:rPr>
              <w:lastRenderedPageBreak/>
              <w:t>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AE3D64">
        <w:trPr>
          <w:gridAfter w:val="2"/>
          <w:wAfter w:w="257" w:type="dxa"/>
          <w:trHeight w:val="304"/>
        </w:trPr>
        <w:tc>
          <w:tcPr>
            <w:tcW w:w="1426" w:type="dxa"/>
          </w:tcPr>
          <w:p w14:paraId="06BB3FDD" w14:textId="77777777" w:rsidR="00564B65" w:rsidRDefault="0096527D">
            <w:pPr>
              <w:rPr>
                <w:rFonts w:eastAsia="Malgun Gothic"/>
                <w:bCs/>
                <w:sz w:val="20"/>
                <w:szCs w:val="20"/>
                <w:lang w:eastAsia="ko-KR"/>
              </w:rPr>
            </w:pPr>
            <w:proofErr w:type="spellStart"/>
            <w:r>
              <w:rPr>
                <w:rFonts w:hint="eastAsia"/>
                <w:sz w:val="20"/>
                <w:lang w:eastAsia="zh-CN"/>
              </w:rPr>
              <w:lastRenderedPageBreak/>
              <w:t>S</w:t>
            </w:r>
            <w:r>
              <w:rPr>
                <w:sz w:val="20"/>
                <w:lang w:eastAsia="zh-CN"/>
              </w:rPr>
              <w:t>preadtrum</w:t>
            </w:r>
            <w:proofErr w:type="spellEnd"/>
          </w:p>
        </w:tc>
        <w:tc>
          <w:tcPr>
            <w:tcW w:w="7709"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AE3D64">
        <w:trPr>
          <w:gridAfter w:val="2"/>
          <w:wAfter w:w="257" w:type="dxa"/>
          <w:trHeight w:val="304"/>
        </w:trPr>
        <w:tc>
          <w:tcPr>
            <w:tcW w:w="1426" w:type="dxa"/>
          </w:tcPr>
          <w:p w14:paraId="3F95D063" w14:textId="77777777" w:rsidR="00564B65" w:rsidRDefault="0096527D">
            <w:pPr>
              <w:rPr>
                <w:sz w:val="20"/>
                <w:lang w:eastAsia="zh-CN"/>
              </w:rPr>
            </w:pPr>
            <w:r>
              <w:rPr>
                <w:bCs/>
                <w:sz w:val="20"/>
                <w:szCs w:val="20"/>
                <w:lang w:eastAsia="zh-CN"/>
              </w:rPr>
              <w:t>Lenovo</w:t>
            </w:r>
          </w:p>
        </w:tc>
        <w:tc>
          <w:tcPr>
            <w:tcW w:w="7709"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AE3D64">
        <w:trPr>
          <w:gridAfter w:val="2"/>
          <w:wAfter w:w="257" w:type="dxa"/>
          <w:trHeight w:val="304"/>
        </w:trPr>
        <w:tc>
          <w:tcPr>
            <w:tcW w:w="1426" w:type="dxa"/>
          </w:tcPr>
          <w:p w14:paraId="299C7BAE" w14:textId="77777777" w:rsidR="00564B65" w:rsidRDefault="0096527D">
            <w:pPr>
              <w:rPr>
                <w:bCs/>
                <w:sz w:val="20"/>
                <w:szCs w:val="20"/>
                <w:lang w:eastAsia="zh-CN"/>
              </w:rPr>
            </w:pPr>
            <w:r>
              <w:rPr>
                <w:rFonts w:hint="eastAsia"/>
                <w:sz w:val="20"/>
                <w:lang w:eastAsia="zh-CN"/>
              </w:rPr>
              <w:t>ZTE</w:t>
            </w:r>
          </w:p>
        </w:tc>
        <w:tc>
          <w:tcPr>
            <w:tcW w:w="7709" w:type="dxa"/>
            <w:gridSpan w:val="2"/>
          </w:tcPr>
          <w:p w14:paraId="734185A5" w14:textId="77777777" w:rsidR="00564B65" w:rsidRDefault="0096527D">
            <w:pPr>
              <w:rPr>
                <w:bCs/>
                <w:sz w:val="20"/>
                <w:szCs w:val="20"/>
                <w:lang w:eastAsia="zh-CN"/>
              </w:rPr>
            </w:pPr>
            <w:proofErr w:type="gramStart"/>
            <w:r>
              <w:rPr>
                <w:rFonts w:hint="eastAsia"/>
                <w:bCs/>
                <w:sz w:val="20"/>
                <w:lang w:eastAsia="zh-CN"/>
              </w:rPr>
              <w:t>As long as</w:t>
            </w:r>
            <w:proofErr w:type="gramEnd"/>
            <w:r>
              <w:rPr>
                <w:rFonts w:hint="eastAsia"/>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AE3D64">
        <w:trPr>
          <w:gridAfter w:val="2"/>
          <w:wAfter w:w="257" w:type="dxa"/>
          <w:trHeight w:val="304"/>
        </w:trPr>
        <w:tc>
          <w:tcPr>
            <w:tcW w:w="1426"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709"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AE3D64">
        <w:trPr>
          <w:gridAfter w:val="2"/>
          <w:wAfter w:w="257" w:type="dxa"/>
          <w:trHeight w:val="304"/>
        </w:trPr>
        <w:tc>
          <w:tcPr>
            <w:tcW w:w="1426" w:type="dxa"/>
          </w:tcPr>
          <w:p w14:paraId="0CB6912D" w14:textId="2D39FE84" w:rsidR="00462764" w:rsidRDefault="00462764" w:rsidP="00CD03D6">
            <w:pPr>
              <w:rPr>
                <w:sz w:val="20"/>
                <w:lang w:val="en-GB" w:eastAsia="zh-CN"/>
              </w:rPr>
            </w:pPr>
            <w:r>
              <w:rPr>
                <w:sz w:val="20"/>
                <w:lang w:val="en-GB" w:eastAsia="zh-CN"/>
              </w:rPr>
              <w:t>Apple</w:t>
            </w:r>
          </w:p>
        </w:tc>
        <w:tc>
          <w:tcPr>
            <w:tcW w:w="7709"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AE3D64">
        <w:trPr>
          <w:gridAfter w:val="2"/>
          <w:wAfter w:w="257" w:type="dxa"/>
          <w:trHeight w:val="304"/>
        </w:trPr>
        <w:tc>
          <w:tcPr>
            <w:tcW w:w="1426" w:type="dxa"/>
          </w:tcPr>
          <w:p w14:paraId="73621164" w14:textId="3E434E40" w:rsidR="00B40E07" w:rsidRDefault="00B40E07" w:rsidP="00CD03D6">
            <w:pPr>
              <w:rPr>
                <w:sz w:val="20"/>
                <w:lang w:val="en-GB" w:eastAsia="zh-CN"/>
              </w:rPr>
            </w:pPr>
            <w:r>
              <w:rPr>
                <w:sz w:val="20"/>
                <w:lang w:val="en-GB" w:eastAsia="zh-CN"/>
              </w:rPr>
              <w:t>SONY</w:t>
            </w:r>
          </w:p>
        </w:tc>
        <w:tc>
          <w:tcPr>
            <w:tcW w:w="7709"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AE3D64">
        <w:trPr>
          <w:gridAfter w:val="2"/>
          <w:wAfter w:w="257" w:type="dxa"/>
          <w:trHeight w:val="304"/>
        </w:trPr>
        <w:tc>
          <w:tcPr>
            <w:tcW w:w="1426"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709"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AE3D64">
        <w:trPr>
          <w:gridAfter w:val="1"/>
          <w:wAfter w:w="35" w:type="dxa"/>
          <w:trHeight w:val="304"/>
        </w:trPr>
        <w:tc>
          <w:tcPr>
            <w:tcW w:w="1426" w:type="dxa"/>
          </w:tcPr>
          <w:p w14:paraId="5B8F7D62" w14:textId="77777777" w:rsidR="00FF19F7" w:rsidRDefault="00FF19F7" w:rsidP="00217C8B">
            <w:pPr>
              <w:rPr>
                <w:sz w:val="20"/>
                <w:lang w:val="en-GB" w:eastAsia="zh-CN"/>
              </w:rPr>
            </w:pPr>
            <w:proofErr w:type="spellStart"/>
            <w:r>
              <w:rPr>
                <w:sz w:val="20"/>
                <w:lang w:val="en-GB" w:eastAsia="zh-CN"/>
              </w:rPr>
              <w:t>Futurewei</w:t>
            </w:r>
            <w:proofErr w:type="spellEnd"/>
          </w:p>
        </w:tc>
        <w:tc>
          <w:tcPr>
            <w:tcW w:w="7709" w:type="dxa"/>
            <w:gridSpan w:val="2"/>
          </w:tcPr>
          <w:p w14:paraId="2AC9F511" w14:textId="019337FA" w:rsidR="00FF19F7" w:rsidRDefault="00FF19F7" w:rsidP="00217C8B">
            <w:pPr>
              <w:rPr>
                <w:bCs/>
                <w:sz w:val="20"/>
                <w:lang w:eastAsia="zh-CN"/>
              </w:rPr>
            </w:pPr>
            <w:proofErr w:type="spellStart"/>
            <w:r>
              <w:rPr>
                <w:bCs/>
                <w:sz w:val="20"/>
                <w:lang w:eastAsia="zh-CN"/>
              </w:rPr>
              <w:t>Suport</w:t>
            </w:r>
            <w:proofErr w:type="spellEnd"/>
          </w:p>
        </w:tc>
        <w:tc>
          <w:tcPr>
            <w:tcW w:w="222" w:type="dxa"/>
          </w:tcPr>
          <w:p w14:paraId="20CB4633" w14:textId="77777777" w:rsidR="00FF19F7" w:rsidRDefault="00FF19F7" w:rsidP="00217C8B">
            <w:pPr>
              <w:rPr>
                <w:bCs/>
                <w:sz w:val="20"/>
                <w:lang w:eastAsia="zh-CN"/>
              </w:rPr>
            </w:pPr>
          </w:p>
        </w:tc>
      </w:tr>
      <w:tr w:rsidR="00973C28" w14:paraId="0E3C7820" w14:textId="77777777" w:rsidTr="00AE3D64">
        <w:trPr>
          <w:gridAfter w:val="1"/>
          <w:wAfter w:w="35" w:type="dxa"/>
          <w:trHeight w:val="304"/>
        </w:trPr>
        <w:tc>
          <w:tcPr>
            <w:tcW w:w="1426" w:type="dxa"/>
          </w:tcPr>
          <w:p w14:paraId="11BC75C0" w14:textId="3324AB62" w:rsidR="00973C28" w:rsidRDefault="00973C28" w:rsidP="00217C8B">
            <w:pPr>
              <w:rPr>
                <w:sz w:val="20"/>
                <w:lang w:val="en-GB" w:eastAsia="zh-CN"/>
              </w:rPr>
            </w:pPr>
            <w:r>
              <w:rPr>
                <w:sz w:val="20"/>
                <w:lang w:val="en-GB" w:eastAsia="zh-CN"/>
              </w:rPr>
              <w:t>Continental Automotive</w:t>
            </w:r>
          </w:p>
        </w:tc>
        <w:tc>
          <w:tcPr>
            <w:tcW w:w="7709" w:type="dxa"/>
            <w:gridSpan w:val="2"/>
          </w:tcPr>
          <w:p w14:paraId="05FE0565" w14:textId="1324A010" w:rsidR="00973C28" w:rsidRDefault="00973C28" w:rsidP="00217C8B">
            <w:pPr>
              <w:rPr>
                <w:bCs/>
                <w:sz w:val="20"/>
                <w:lang w:eastAsia="zh-CN"/>
              </w:rPr>
            </w:pPr>
            <w:r>
              <w:rPr>
                <w:bCs/>
                <w:sz w:val="20"/>
                <w:lang w:eastAsia="zh-CN"/>
              </w:rPr>
              <w:t xml:space="preserve">We believe that </w:t>
            </w:r>
            <w:r w:rsidR="007918FA">
              <w:rPr>
                <w:bCs/>
                <w:sz w:val="20"/>
                <w:lang w:eastAsia="zh-CN"/>
              </w:rPr>
              <w:t xml:space="preserve">the </w:t>
            </w:r>
            <w:r>
              <w:rPr>
                <w:bCs/>
                <w:sz w:val="20"/>
                <w:lang w:eastAsia="zh-CN"/>
              </w:rPr>
              <w:t>PSSCH would always be present in a shared RP, so the latter part is not necessary.</w:t>
            </w:r>
            <w:r w:rsidR="007918FA">
              <w:rPr>
                <w:bCs/>
                <w:sz w:val="20"/>
                <w:lang w:eastAsia="zh-CN"/>
              </w:rPr>
              <w:t xml:space="preserve"> </w:t>
            </w:r>
          </w:p>
        </w:tc>
        <w:tc>
          <w:tcPr>
            <w:tcW w:w="222" w:type="dxa"/>
          </w:tcPr>
          <w:p w14:paraId="7D21A178" w14:textId="77777777" w:rsidR="00973C28" w:rsidRDefault="00973C28" w:rsidP="00217C8B">
            <w:pPr>
              <w:rPr>
                <w:bCs/>
                <w:sz w:val="20"/>
                <w:lang w:eastAsia="zh-CN"/>
              </w:rPr>
            </w:pPr>
          </w:p>
        </w:tc>
      </w:tr>
      <w:tr w:rsidR="00AE3D64" w14:paraId="2229C80F" w14:textId="77777777" w:rsidTr="00AE3D64">
        <w:trPr>
          <w:gridAfter w:val="1"/>
          <w:wAfter w:w="35" w:type="dxa"/>
          <w:trHeight w:val="304"/>
        </w:trPr>
        <w:tc>
          <w:tcPr>
            <w:tcW w:w="1426" w:type="dxa"/>
          </w:tcPr>
          <w:p w14:paraId="51F8A179" w14:textId="3C1C1648" w:rsidR="00AE3D64" w:rsidRDefault="00AE3D64" w:rsidP="00AE3D64">
            <w:pPr>
              <w:rPr>
                <w:sz w:val="20"/>
                <w:lang w:val="en-GB" w:eastAsia="zh-CN"/>
              </w:rPr>
            </w:pPr>
            <w:r>
              <w:rPr>
                <w:rFonts w:eastAsia="Malgun Gothic"/>
                <w:sz w:val="20"/>
                <w:lang w:eastAsia="ko-KR"/>
              </w:rPr>
              <w:t>Qualcomm</w:t>
            </w:r>
          </w:p>
        </w:tc>
        <w:tc>
          <w:tcPr>
            <w:tcW w:w="7709" w:type="dxa"/>
            <w:gridSpan w:val="2"/>
          </w:tcPr>
          <w:p w14:paraId="4A576FE1" w14:textId="1C8FA37F" w:rsidR="00AE3D64" w:rsidRDefault="00AE3D64" w:rsidP="00AE3D64">
            <w:pPr>
              <w:rPr>
                <w:bCs/>
                <w:sz w:val="20"/>
                <w:lang w:eastAsia="zh-CN"/>
              </w:rPr>
            </w:pPr>
            <w:r>
              <w:rPr>
                <w:rFonts w:eastAsia="Malgun Gothic"/>
                <w:bCs/>
                <w:sz w:val="20"/>
                <w:lang w:eastAsia="ko-KR"/>
              </w:rPr>
              <w:t>We support the proposal and are ok with LGE’s changes.</w:t>
            </w:r>
          </w:p>
        </w:tc>
        <w:tc>
          <w:tcPr>
            <w:tcW w:w="222" w:type="dxa"/>
          </w:tcPr>
          <w:p w14:paraId="176BEB2C" w14:textId="77777777" w:rsidR="00AE3D64" w:rsidRDefault="00AE3D64" w:rsidP="00AE3D64">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lastRenderedPageBreak/>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 xml:space="preserve">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 xml:space="preserve">contiguous SL PRS symbols due to </w:t>
            </w:r>
            <w:r>
              <w:rPr>
                <w:rFonts w:eastAsia="Malgun Gothic"/>
                <w:bCs/>
                <w:i/>
                <w:color w:val="00B050"/>
                <w:lang w:eastAsia="ko-KR"/>
              </w:rPr>
              <w:lastRenderedPageBreak/>
              <w:t xml:space="preserve">PSSCH DMRS is </w:t>
            </w:r>
            <w:proofErr w:type="gramStart"/>
            <w:r>
              <w:rPr>
                <w:rFonts w:eastAsia="Malgun Gothic"/>
                <w:bCs/>
                <w:i/>
                <w:color w:val="00B050"/>
                <w:lang w:eastAsia="ko-KR"/>
              </w:rPr>
              <w:t>allowed</w:t>
            </w:r>
            <w:proofErr w:type="gramEnd"/>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r w:rsidR="0011409C" w14:paraId="67D03BCD" w14:textId="77777777" w:rsidTr="00CD03D6">
        <w:trPr>
          <w:trHeight w:val="304"/>
        </w:trPr>
        <w:tc>
          <w:tcPr>
            <w:tcW w:w="1332" w:type="dxa"/>
          </w:tcPr>
          <w:p w14:paraId="1F1B64BF" w14:textId="5A03F9A7" w:rsidR="0011409C" w:rsidRDefault="0011409C" w:rsidP="00922852">
            <w:pPr>
              <w:rPr>
                <w:rFonts w:eastAsia="Malgun Gothic"/>
                <w:sz w:val="20"/>
                <w:lang w:eastAsia="ko-KR"/>
              </w:rPr>
            </w:pPr>
            <w:r>
              <w:rPr>
                <w:rFonts w:eastAsia="Malgun Gothic"/>
                <w:sz w:val="20"/>
                <w:lang w:eastAsia="ko-KR"/>
              </w:rPr>
              <w:t>Continental Automotive</w:t>
            </w:r>
          </w:p>
        </w:tc>
        <w:tc>
          <w:tcPr>
            <w:tcW w:w="1273" w:type="dxa"/>
          </w:tcPr>
          <w:p w14:paraId="78F4BB3D" w14:textId="7F4BDCAB" w:rsidR="0011409C" w:rsidRDefault="0011409C" w:rsidP="00922852">
            <w:pPr>
              <w:rPr>
                <w:rFonts w:eastAsia="Malgun Gothic"/>
                <w:bCs/>
                <w:sz w:val="20"/>
                <w:lang w:eastAsia="ko-KR"/>
              </w:rPr>
            </w:pPr>
            <w:r>
              <w:rPr>
                <w:rFonts w:eastAsia="Malgun Gothic"/>
                <w:bCs/>
                <w:sz w:val="20"/>
                <w:lang w:eastAsia="ko-KR"/>
              </w:rPr>
              <w:t>Alt. 2</w:t>
            </w:r>
          </w:p>
        </w:tc>
        <w:tc>
          <w:tcPr>
            <w:tcW w:w="6745" w:type="dxa"/>
          </w:tcPr>
          <w:p w14:paraId="5FC01AC7" w14:textId="4E95C882" w:rsidR="0011409C" w:rsidRDefault="00560941" w:rsidP="00922852">
            <w:pPr>
              <w:rPr>
                <w:bCs/>
                <w:sz w:val="20"/>
                <w:szCs w:val="20"/>
                <w:lang w:eastAsia="zh-CN"/>
              </w:rPr>
            </w:pPr>
            <w:r>
              <w:rPr>
                <w:bCs/>
                <w:sz w:val="20"/>
                <w:szCs w:val="20"/>
                <w:lang w:eastAsia="zh-CN"/>
              </w:rPr>
              <w:t>We echo some of the comments by Huawei above</w:t>
            </w:r>
            <w:r w:rsidR="00BE7425">
              <w:rPr>
                <w:bCs/>
                <w:sz w:val="20"/>
                <w:szCs w:val="20"/>
                <w:lang w:eastAsia="zh-CN"/>
              </w:rPr>
              <w:t>.</w:t>
            </w:r>
            <w:r w:rsidR="00C423F1">
              <w:rPr>
                <w:bCs/>
                <w:sz w:val="20"/>
                <w:szCs w:val="20"/>
                <w:lang w:eastAsia="zh-CN"/>
              </w:rPr>
              <w:t xml:space="preserve"> </w:t>
            </w:r>
            <w:r w:rsidR="00E5727D">
              <w:rPr>
                <w:bCs/>
                <w:sz w:val="20"/>
                <w:szCs w:val="20"/>
                <w:lang w:eastAsia="zh-CN"/>
              </w:rPr>
              <w:t>Additionally, w</w:t>
            </w:r>
            <w:r w:rsidR="00C423F1">
              <w:rPr>
                <w:bCs/>
                <w:sz w:val="20"/>
                <w:szCs w:val="20"/>
                <w:lang w:eastAsia="zh-CN"/>
              </w:rPr>
              <w:t>e think that setting transmission powers for SL PRS higher than</w:t>
            </w:r>
            <w:r w:rsidR="00E5727D">
              <w:rPr>
                <w:bCs/>
                <w:sz w:val="20"/>
                <w:szCs w:val="20"/>
                <w:lang w:eastAsia="zh-CN"/>
              </w:rPr>
              <w:t xml:space="preserve"> that of</w:t>
            </w:r>
            <w:r w:rsidR="00C423F1">
              <w:rPr>
                <w:bCs/>
                <w:sz w:val="20"/>
                <w:szCs w:val="20"/>
                <w:lang w:eastAsia="zh-CN"/>
              </w:rPr>
              <w:t xml:space="preserve"> PSSCH/PSCCH may lead to unwanted interference to Rel-16/17 SL communication UEs</w:t>
            </w:r>
            <w:r w:rsidR="004C189F">
              <w:rPr>
                <w:bCs/>
                <w:sz w:val="20"/>
                <w:szCs w:val="20"/>
                <w:lang w:eastAsia="zh-CN"/>
              </w:rPr>
              <w:t>, affecting backward compatibility.</w:t>
            </w:r>
            <w:r w:rsidR="00151EF8">
              <w:rPr>
                <w:bCs/>
                <w:sz w:val="20"/>
                <w:szCs w:val="20"/>
                <w:lang w:eastAsia="zh-CN"/>
              </w:rPr>
              <w:t xml:space="preserve"> </w:t>
            </w:r>
            <w:r>
              <w:rPr>
                <w:bCs/>
                <w:sz w:val="20"/>
                <w:szCs w:val="20"/>
                <w:lang w:eastAsia="zh-CN"/>
              </w:rPr>
              <w:t>However, i</w:t>
            </w:r>
            <w:r w:rsidR="00151EF8">
              <w:rPr>
                <w:bCs/>
                <w:sz w:val="20"/>
                <w:szCs w:val="20"/>
                <w:lang w:eastAsia="zh-CN"/>
              </w:rPr>
              <w:t>f SL PRS transmi</w:t>
            </w:r>
            <w:r w:rsidR="00E5727D">
              <w:rPr>
                <w:bCs/>
                <w:sz w:val="20"/>
                <w:szCs w:val="20"/>
                <w:lang w:eastAsia="zh-CN"/>
              </w:rPr>
              <w:t>ssion</w:t>
            </w:r>
            <w:r w:rsidR="00151EF8">
              <w:rPr>
                <w:bCs/>
                <w:sz w:val="20"/>
                <w:szCs w:val="20"/>
                <w:lang w:eastAsia="zh-CN"/>
              </w:rPr>
              <w:t xml:space="preserve"> power is lower</w:t>
            </w:r>
            <w:r w:rsidR="00E5727D">
              <w:rPr>
                <w:bCs/>
                <w:sz w:val="20"/>
                <w:szCs w:val="20"/>
                <w:lang w:eastAsia="zh-CN"/>
              </w:rPr>
              <w:t xml:space="preserve"> than that of PSSCH/PSCCH</w:t>
            </w:r>
            <w:r w:rsidR="00151EF8">
              <w:rPr>
                <w:bCs/>
                <w:sz w:val="20"/>
                <w:szCs w:val="20"/>
                <w:lang w:eastAsia="zh-CN"/>
              </w:rPr>
              <w:t xml:space="preserve">, we do not see an issue with </w:t>
            </w:r>
            <w:r w:rsidR="00E10848">
              <w:rPr>
                <w:bCs/>
                <w:sz w:val="20"/>
                <w:szCs w:val="20"/>
                <w:lang w:eastAsia="zh-CN"/>
              </w:rPr>
              <w:t>non-contiguous-in-time symbols.</w:t>
            </w:r>
          </w:p>
        </w:tc>
      </w:tr>
      <w:tr w:rsidR="00B127E3" w14:paraId="7A49C35E" w14:textId="77777777" w:rsidTr="00CD03D6">
        <w:trPr>
          <w:trHeight w:val="304"/>
        </w:trPr>
        <w:tc>
          <w:tcPr>
            <w:tcW w:w="1332" w:type="dxa"/>
          </w:tcPr>
          <w:p w14:paraId="5411C2DD" w14:textId="310D73CA" w:rsidR="00B127E3" w:rsidRDefault="00B127E3" w:rsidP="00B127E3">
            <w:pPr>
              <w:rPr>
                <w:rFonts w:eastAsia="Malgun Gothic"/>
                <w:sz w:val="20"/>
                <w:lang w:eastAsia="ko-KR"/>
              </w:rPr>
            </w:pPr>
            <w:r>
              <w:rPr>
                <w:rFonts w:eastAsia="Malgun Gothic"/>
                <w:sz w:val="20"/>
                <w:lang w:eastAsia="ko-KR"/>
              </w:rPr>
              <w:t>Qualcomm</w:t>
            </w:r>
          </w:p>
        </w:tc>
        <w:tc>
          <w:tcPr>
            <w:tcW w:w="1273" w:type="dxa"/>
          </w:tcPr>
          <w:p w14:paraId="486D6A55" w14:textId="6C1FE9D1" w:rsidR="00B127E3" w:rsidRDefault="00B127E3" w:rsidP="00B127E3">
            <w:pPr>
              <w:rPr>
                <w:rFonts w:eastAsia="Malgun Gothic"/>
                <w:bCs/>
                <w:sz w:val="20"/>
                <w:lang w:eastAsia="ko-KR"/>
              </w:rPr>
            </w:pPr>
            <w:r>
              <w:rPr>
                <w:rFonts w:eastAsia="Malgun Gothic"/>
                <w:bCs/>
                <w:sz w:val="20"/>
                <w:lang w:eastAsia="ko-KR"/>
              </w:rPr>
              <w:t>Alt 1</w:t>
            </w:r>
          </w:p>
        </w:tc>
        <w:tc>
          <w:tcPr>
            <w:tcW w:w="6745" w:type="dxa"/>
          </w:tcPr>
          <w:p w14:paraId="289514C0" w14:textId="7BC55F0C" w:rsidR="00B127E3" w:rsidRDefault="00B127E3" w:rsidP="00B127E3">
            <w:pPr>
              <w:rPr>
                <w:bCs/>
                <w:sz w:val="20"/>
                <w:szCs w:val="20"/>
                <w:lang w:eastAsia="zh-CN"/>
              </w:rPr>
            </w:pPr>
          </w:p>
        </w:tc>
      </w:tr>
      <w:tr w:rsidR="000D55F7" w14:paraId="7C7EE2BA" w14:textId="77777777" w:rsidTr="00CD03D6">
        <w:trPr>
          <w:trHeight w:val="304"/>
        </w:trPr>
        <w:tc>
          <w:tcPr>
            <w:tcW w:w="1332" w:type="dxa"/>
          </w:tcPr>
          <w:p w14:paraId="64927F5C" w14:textId="5A5512E8" w:rsidR="000D55F7" w:rsidRDefault="000D55F7" w:rsidP="000D55F7">
            <w:pPr>
              <w:rPr>
                <w:rFonts w:eastAsia="Malgun Gothic"/>
                <w:sz w:val="20"/>
                <w:lang w:eastAsia="ko-KR"/>
              </w:rPr>
            </w:pPr>
            <w:proofErr w:type="spellStart"/>
            <w:r w:rsidRPr="000D55F7">
              <w:rPr>
                <w:rFonts w:eastAsia="Malgun Gothic"/>
                <w:sz w:val="20"/>
                <w:lang w:eastAsia="ko-KR"/>
              </w:rPr>
              <w:t>InterDigital</w:t>
            </w:r>
            <w:proofErr w:type="spellEnd"/>
          </w:p>
        </w:tc>
        <w:tc>
          <w:tcPr>
            <w:tcW w:w="1273" w:type="dxa"/>
          </w:tcPr>
          <w:p w14:paraId="632CE85A" w14:textId="0BBBBDC2" w:rsidR="000D55F7" w:rsidRDefault="000D55F7" w:rsidP="000D55F7">
            <w:pPr>
              <w:rPr>
                <w:rFonts w:eastAsia="Malgun Gothic"/>
                <w:bCs/>
                <w:sz w:val="20"/>
                <w:lang w:eastAsia="ko-KR"/>
              </w:rPr>
            </w:pPr>
            <w:r>
              <w:rPr>
                <w:bCs/>
                <w:sz w:val="20"/>
                <w:szCs w:val="20"/>
                <w:lang w:eastAsia="zh-CN"/>
              </w:rPr>
              <w:t>Alt 1</w:t>
            </w:r>
          </w:p>
        </w:tc>
        <w:tc>
          <w:tcPr>
            <w:tcW w:w="6745" w:type="dxa"/>
          </w:tcPr>
          <w:p w14:paraId="4CDAAF2B" w14:textId="77777777" w:rsidR="000D55F7" w:rsidRDefault="000D55F7" w:rsidP="000D55F7">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lastRenderedPageBreak/>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 xml:space="preserve">Supported by: </w:t>
      </w:r>
      <w:proofErr w:type="gramStart"/>
      <w:r>
        <w:rPr>
          <w:rFonts w:eastAsia="SimSun"/>
          <w:i/>
          <w:iCs/>
        </w:rPr>
        <w:t>Intel</w:t>
      </w:r>
      <w:proofErr w:type="gramEnd"/>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w:t>
      </w:r>
      <w:proofErr w:type="spellStart"/>
      <w:proofErr w:type="gramStart"/>
      <w:r>
        <w:rPr>
          <w:rFonts w:eastAsia="SimSun"/>
          <w:i/>
          <w:iCs/>
        </w:rPr>
        <w:t>CEWiT</w:t>
      </w:r>
      <w:proofErr w:type="spellEnd"/>
      <w:proofErr w:type="gramEnd"/>
      <w:r>
        <w:rPr>
          <w:rFonts w:eastAsia="SimSun"/>
          <w:i/>
          <w:iCs/>
        </w:rPr>
        <w:t xml:space="preserve">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 xml:space="preserve">Supported by: </w:t>
      </w:r>
      <w:proofErr w:type="gramStart"/>
      <w:r>
        <w:rPr>
          <w:rFonts w:eastAsia="SimSun"/>
          <w:i/>
          <w:iCs/>
        </w:rPr>
        <w:t>CMCC</w:t>
      </w:r>
      <w:proofErr w:type="gramEnd"/>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 xml:space="preserve">Supported by: </w:t>
      </w:r>
      <w:proofErr w:type="gramStart"/>
      <w:r>
        <w:rPr>
          <w:rFonts w:eastAsia="SimSun"/>
          <w:i/>
          <w:iCs/>
        </w:rPr>
        <w:t>LGE</w:t>
      </w:r>
      <w:proofErr w:type="gramEnd"/>
    </w:p>
    <w:p w14:paraId="196FA682" w14:textId="77777777" w:rsidR="00564B65" w:rsidRDefault="0096527D">
      <w:pPr>
        <w:numPr>
          <w:ilvl w:val="2"/>
          <w:numId w:val="16"/>
        </w:numPr>
        <w:rPr>
          <w:rFonts w:eastAsia="SimSun"/>
          <w:i/>
          <w:iCs/>
        </w:rPr>
      </w:pPr>
      <w:r>
        <w:rPr>
          <w:rFonts w:eastAsia="SimSun"/>
          <w:i/>
          <w:iCs/>
        </w:rPr>
        <w:lastRenderedPageBreak/>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w:t>
      </w:r>
      <w:proofErr w:type="gramStart"/>
      <w:r>
        <w:rPr>
          <w:rFonts w:eastAsia="SimSun"/>
          <w:i/>
          <w:iCs/>
        </w:rPr>
        <w:t>OPPO</w:t>
      </w:r>
      <w:proofErr w:type="gramEnd"/>
      <w:r>
        <w:rPr>
          <w:rFonts w:eastAsia="SimSun"/>
          <w:i/>
          <w:iCs/>
        </w:rPr>
        <w:t xml:space="preserve">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 xml:space="preserve">Comb size 1 is supported at least in shared resource </w:t>
            </w:r>
            <w:proofErr w:type="gramStart"/>
            <w:r>
              <w:rPr>
                <w:bCs/>
              </w:rPr>
              <w:t>pool</w:t>
            </w:r>
            <w:proofErr w:type="gramEnd"/>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lastRenderedPageBreak/>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lastRenderedPageBreak/>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136A5B">
        <w:trPr>
          <w:trHeight w:val="304"/>
        </w:trPr>
        <w:tc>
          <w:tcPr>
            <w:tcW w:w="1332" w:type="dxa"/>
          </w:tcPr>
          <w:p w14:paraId="629AF79E" w14:textId="77777777" w:rsidR="00136A5B" w:rsidRDefault="00136A5B" w:rsidP="00217C8B">
            <w:pPr>
              <w:rPr>
                <w:sz w:val="20"/>
                <w:lang w:val="en-GB" w:eastAsia="zh-CN"/>
              </w:rPr>
            </w:pPr>
            <w:proofErr w:type="spellStart"/>
            <w:r>
              <w:rPr>
                <w:sz w:val="20"/>
                <w:lang w:val="en-GB" w:eastAsia="zh-CN"/>
              </w:rPr>
              <w:t>Futurewei</w:t>
            </w:r>
            <w:proofErr w:type="spellEnd"/>
          </w:p>
        </w:tc>
        <w:tc>
          <w:tcPr>
            <w:tcW w:w="8023" w:type="dxa"/>
          </w:tcPr>
          <w:p w14:paraId="6E1A5EDC" w14:textId="77777777" w:rsidR="00136A5B" w:rsidRDefault="00136A5B" w:rsidP="00217C8B">
            <w:pPr>
              <w:rPr>
                <w:bCs/>
                <w:sz w:val="20"/>
                <w:lang w:eastAsia="zh-CN"/>
              </w:rPr>
            </w:pPr>
            <w:r>
              <w:rPr>
                <w:bCs/>
                <w:sz w:val="20"/>
                <w:lang w:eastAsia="zh-CN"/>
              </w:rPr>
              <w:t>Support</w:t>
            </w:r>
          </w:p>
        </w:tc>
      </w:tr>
      <w:tr w:rsidR="008E2689" w14:paraId="7E6AB3E6" w14:textId="77777777" w:rsidTr="00136A5B">
        <w:trPr>
          <w:trHeight w:val="304"/>
        </w:trPr>
        <w:tc>
          <w:tcPr>
            <w:tcW w:w="1332" w:type="dxa"/>
          </w:tcPr>
          <w:p w14:paraId="6AF103F5" w14:textId="17037AB7" w:rsidR="008E2689" w:rsidRDefault="008E2689" w:rsidP="008E2689">
            <w:pPr>
              <w:rPr>
                <w:sz w:val="20"/>
                <w:lang w:val="en-GB" w:eastAsia="zh-CN"/>
              </w:rPr>
            </w:pPr>
            <w:r>
              <w:rPr>
                <w:bCs/>
                <w:sz w:val="20"/>
                <w:szCs w:val="20"/>
                <w:lang w:eastAsia="zh-CN"/>
              </w:rPr>
              <w:t>Qualcomm</w:t>
            </w:r>
          </w:p>
        </w:tc>
        <w:tc>
          <w:tcPr>
            <w:tcW w:w="8023" w:type="dxa"/>
          </w:tcPr>
          <w:p w14:paraId="3B31BE9F" w14:textId="7B876D3B" w:rsidR="008E2689" w:rsidRDefault="008E2689" w:rsidP="008E2689">
            <w:pPr>
              <w:rPr>
                <w:bCs/>
                <w:sz w:val="20"/>
                <w:lang w:eastAsia="zh-CN"/>
              </w:rPr>
            </w:pPr>
            <w:r>
              <w:rPr>
                <w:bCs/>
                <w:sz w:val="20"/>
                <w:szCs w:val="20"/>
                <w:lang w:eastAsia="zh-CN"/>
              </w:rPr>
              <w:t>We support the proposal and prefer to remove FFS points.</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hint="eastAsia"/>
                <w:bCs/>
                <w:sz w:val="20"/>
                <w:lang w:eastAsia="ko-KR"/>
              </w:rPr>
              <w:lastRenderedPageBreak/>
              <w:t>Therefore</w:t>
            </w:r>
            <w:proofErr w:type="gramEnd"/>
            <w:r>
              <w:rPr>
                <w:rFonts w:eastAsia="Malgun Gothic" w:hint="eastAsia"/>
                <w:bCs/>
                <w:sz w:val="20"/>
                <w:lang w:eastAsia="ko-KR"/>
              </w:rPr>
              <w:t xml:space="preserv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124DCDA3" w14:textId="77777777" w:rsidR="00564B65" w:rsidRDefault="0096527D">
            <w:pPr>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4DD6920C" w14:textId="77777777" w:rsidR="00564B65" w:rsidRDefault="0096527D">
            <w:pPr>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lastRenderedPageBreak/>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 xml:space="preserve">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proofErr w:type="spellStart"/>
            <w:r>
              <w:rPr>
                <w:bCs/>
                <w:sz w:val="20"/>
                <w:szCs w:val="20"/>
                <w:lang w:eastAsia="zh-CN"/>
              </w:rPr>
              <w:t>mtk</w:t>
            </w:r>
            <w:proofErr w:type="spellEnd"/>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xml:space="preserve">. To follow the RE offset pattern defined for DL-PRS, then 2 symbols for comb-6 would be equivalent to comb-3. We are fine with </w:t>
            </w:r>
            <w:proofErr w:type="gramStart"/>
            <w:r>
              <w:rPr>
                <w:bCs/>
                <w:sz w:val="20"/>
                <w:szCs w:val="20"/>
                <w:lang w:eastAsia="zh-CN"/>
              </w:rPr>
              <w:t>this</w:t>
            </w:r>
            <w:proofErr w:type="gramEnd"/>
          </w:p>
          <w:p w14:paraId="4A7A11A8" w14:textId="77777777" w:rsidR="00564B65" w:rsidRDefault="0096527D">
            <w:pPr>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73" w:type="dxa"/>
          </w:tcPr>
          <w:p w14:paraId="45108A67" w14:textId="77777777" w:rsidR="00922852" w:rsidRDefault="00922852" w:rsidP="00922852">
            <w:pPr>
              <w:rPr>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1E27CB">
        <w:trPr>
          <w:trHeight w:val="304"/>
        </w:trPr>
        <w:tc>
          <w:tcPr>
            <w:tcW w:w="1332" w:type="dxa"/>
          </w:tcPr>
          <w:p w14:paraId="31B97E1C" w14:textId="77777777" w:rsidR="001E27CB" w:rsidRDefault="001E27CB" w:rsidP="00217C8B">
            <w:pPr>
              <w:rPr>
                <w:sz w:val="20"/>
                <w:lang w:val="en-GB" w:eastAsia="zh-CN"/>
              </w:rPr>
            </w:pPr>
            <w:proofErr w:type="spellStart"/>
            <w:r>
              <w:rPr>
                <w:sz w:val="20"/>
                <w:lang w:val="en-GB" w:eastAsia="zh-CN"/>
              </w:rPr>
              <w:t>Futurewei</w:t>
            </w:r>
            <w:proofErr w:type="spellEnd"/>
          </w:p>
        </w:tc>
        <w:tc>
          <w:tcPr>
            <w:tcW w:w="1273" w:type="dxa"/>
          </w:tcPr>
          <w:p w14:paraId="3427C606" w14:textId="77777777" w:rsidR="001E27CB" w:rsidRDefault="001E27CB" w:rsidP="00217C8B">
            <w:pPr>
              <w:rPr>
                <w:bCs/>
                <w:sz w:val="20"/>
                <w:lang w:eastAsia="zh-CN"/>
              </w:rPr>
            </w:pPr>
            <w:r>
              <w:rPr>
                <w:bCs/>
                <w:sz w:val="20"/>
                <w:lang w:eastAsia="zh-CN"/>
              </w:rPr>
              <w:t>Alt 5</w:t>
            </w:r>
          </w:p>
        </w:tc>
        <w:tc>
          <w:tcPr>
            <w:tcW w:w="6745" w:type="dxa"/>
          </w:tcPr>
          <w:p w14:paraId="74E4A373" w14:textId="77777777" w:rsidR="001E27CB" w:rsidRDefault="001E27CB" w:rsidP="00217C8B">
            <w:pPr>
              <w:rPr>
                <w:bCs/>
                <w:sz w:val="20"/>
                <w:lang w:eastAsia="zh-CN"/>
              </w:rPr>
            </w:pPr>
          </w:p>
        </w:tc>
      </w:tr>
      <w:tr w:rsidR="00A72835" w14:paraId="5ED97404" w14:textId="77777777" w:rsidTr="001E27CB">
        <w:trPr>
          <w:trHeight w:val="304"/>
        </w:trPr>
        <w:tc>
          <w:tcPr>
            <w:tcW w:w="1332" w:type="dxa"/>
          </w:tcPr>
          <w:p w14:paraId="5AF9C4C8" w14:textId="5E996AD4" w:rsidR="00A72835" w:rsidRDefault="00A72835" w:rsidP="00A72835">
            <w:pPr>
              <w:rPr>
                <w:sz w:val="20"/>
                <w:lang w:val="en-GB" w:eastAsia="zh-CN"/>
              </w:rPr>
            </w:pPr>
            <w:r>
              <w:rPr>
                <w:bCs/>
                <w:sz w:val="20"/>
                <w:szCs w:val="20"/>
                <w:lang w:eastAsia="zh-CN"/>
              </w:rPr>
              <w:t>Qualcomm</w:t>
            </w:r>
          </w:p>
        </w:tc>
        <w:tc>
          <w:tcPr>
            <w:tcW w:w="1273" w:type="dxa"/>
          </w:tcPr>
          <w:p w14:paraId="3AFF13E8" w14:textId="3EA43456" w:rsidR="00A72835" w:rsidRDefault="00A72835" w:rsidP="00A72835">
            <w:pPr>
              <w:rPr>
                <w:bCs/>
                <w:sz w:val="20"/>
                <w:lang w:eastAsia="zh-CN"/>
              </w:rPr>
            </w:pPr>
            <w:r>
              <w:rPr>
                <w:bCs/>
                <w:sz w:val="20"/>
                <w:szCs w:val="20"/>
                <w:lang w:eastAsia="zh-CN"/>
              </w:rPr>
              <w:t>Alt 1</w:t>
            </w:r>
          </w:p>
        </w:tc>
        <w:tc>
          <w:tcPr>
            <w:tcW w:w="6745" w:type="dxa"/>
          </w:tcPr>
          <w:p w14:paraId="3C78A19B" w14:textId="77777777" w:rsidR="00A72835" w:rsidRDefault="00A72835" w:rsidP="00A72835">
            <w:pPr>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7ADC9364" w14:textId="77777777" w:rsidR="00A72835" w:rsidRDefault="00A72835" w:rsidP="00A72835">
            <w:pPr>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66AB90A8" w14:textId="7B0F6C98" w:rsidR="00A72835" w:rsidRDefault="00A72835" w:rsidP="00A72835">
            <w:pPr>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t>
            </w:r>
            <w:r>
              <w:rPr>
                <w:bCs/>
                <w:sz w:val="20"/>
                <w:szCs w:val="20"/>
                <w:lang w:eastAsia="zh-CN"/>
              </w:rPr>
              <w:lastRenderedPageBreak/>
              <w:t xml:space="preserve">window is small enough to avoid peak ambiguity. This is in a system 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defined or discussed for SL positioning.</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t>[Medium] FL1 Proposal 2.3.4-3</w:t>
            </w:r>
          </w:p>
          <w:p w14:paraId="1BE6D490"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proofErr w:type="spellStart"/>
            <w:r>
              <w:rPr>
                <w:bCs/>
                <w:sz w:val="20"/>
                <w:szCs w:val="20"/>
                <w:lang w:eastAsia="zh-CN"/>
              </w:rPr>
              <w:t>mtk</w:t>
            </w:r>
            <w:proofErr w:type="spellEnd"/>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80CD8">
        <w:trPr>
          <w:trHeight w:val="304"/>
        </w:trPr>
        <w:tc>
          <w:tcPr>
            <w:tcW w:w="1332" w:type="dxa"/>
          </w:tcPr>
          <w:p w14:paraId="49096455"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8023"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017A12" w14:paraId="160923EC" w14:textId="77777777" w:rsidTr="00080CD8">
        <w:trPr>
          <w:trHeight w:val="304"/>
        </w:trPr>
        <w:tc>
          <w:tcPr>
            <w:tcW w:w="1332" w:type="dxa"/>
          </w:tcPr>
          <w:p w14:paraId="5D8C9489" w14:textId="53D08F83" w:rsidR="00017A12" w:rsidRDefault="00017A12" w:rsidP="00017A12">
            <w:pPr>
              <w:rPr>
                <w:bCs/>
                <w:sz w:val="20"/>
                <w:szCs w:val="20"/>
                <w:lang w:eastAsia="zh-CN"/>
              </w:rPr>
            </w:pPr>
            <w:r>
              <w:rPr>
                <w:sz w:val="20"/>
                <w:lang w:val="en-GB" w:eastAsia="ko-KR"/>
              </w:rPr>
              <w:t>Qualcomm</w:t>
            </w:r>
          </w:p>
        </w:tc>
        <w:tc>
          <w:tcPr>
            <w:tcW w:w="8023" w:type="dxa"/>
          </w:tcPr>
          <w:p w14:paraId="031E86EF" w14:textId="77777777" w:rsidR="00017A12" w:rsidRDefault="00017A12" w:rsidP="00017A12">
            <w:pPr>
              <w:tabs>
                <w:tab w:val="left" w:pos="2740"/>
              </w:tabs>
              <w:rPr>
                <w:bCs/>
                <w:sz w:val="20"/>
              </w:rPr>
            </w:pPr>
            <w:r>
              <w:rPr>
                <w:bCs/>
                <w:sz w:val="20"/>
              </w:rPr>
              <w:t>Support and prefer to remove the FFS.</w:t>
            </w:r>
          </w:p>
          <w:p w14:paraId="752B37D0" w14:textId="452B3958" w:rsidR="00017A12" w:rsidRDefault="00017A12" w:rsidP="00017A12">
            <w:pPr>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lastRenderedPageBreak/>
        <w:t>Option 2</w:t>
      </w:r>
      <w:r>
        <w:rPr>
          <w:bCs/>
          <w:i/>
        </w:rPr>
        <w:t>: (M, N) patterns with M &gt; N with partial staggering is realized by</w:t>
      </w:r>
      <w:r>
        <w:rPr>
          <w:rFonts w:eastAsia="Batang"/>
          <w:i/>
          <w:kern w:val="2"/>
          <w:lang w:eastAsia="ko-KR"/>
        </w:rPr>
        <w:t xml:space="preserve"> expansion toward the fully staggered SL PRS and its </w:t>
      </w:r>
      <w:proofErr w:type="gramStart"/>
      <w:r>
        <w:rPr>
          <w:rFonts w:eastAsia="Batang"/>
          <w:i/>
          <w:kern w:val="2"/>
          <w:lang w:eastAsia="ko-KR"/>
        </w:rPr>
        <w:t>repetition</w:t>
      </w:r>
      <w:proofErr w:type="gramEnd"/>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 xml:space="preserve">(M, N) patterns with M &gt; N with partial staggering is not </w:t>
      </w:r>
      <w:proofErr w:type="gramStart"/>
      <w:r>
        <w:rPr>
          <w:bCs/>
          <w:i/>
        </w:rPr>
        <w:t>supported</w:t>
      </w:r>
      <w:proofErr w:type="gramEnd"/>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 xml:space="preserve">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proofErr w:type="spellStart"/>
            <w:r>
              <w:rPr>
                <w:bCs/>
                <w:sz w:val="20"/>
                <w:szCs w:val="20"/>
                <w:lang w:eastAsia="zh-CN"/>
              </w:rPr>
              <w:t>mtk</w:t>
            </w:r>
            <w:proofErr w:type="spellEnd"/>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440D4" w14:paraId="47D642A3" w14:textId="77777777">
        <w:trPr>
          <w:trHeight w:val="304"/>
        </w:trPr>
        <w:tc>
          <w:tcPr>
            <w:tcW w:w="1332" w:type="dxa"/>
          </w:tcPr>
          <w:p w14:paraId="0D46C860" w14:textId="32408D32" w:rsidR="005440D4" w:rsidRDefault="005440D4" w:rsidP="005440D4">
            <w:pPr>
              <w:rPr>
                <w:bCs/>
                <w:sz w:val="20"/>
                <w:szCs w:val="20"/>
                <w:lang w:eastAsia="zh-CN"/>
              </w:rPr>
            </w:pPr>
            <w:r>
              <w:rPr>
                <w:bCs/>
                <w:sz w:val="20"/>
                <w:szCs w:val="20"/>
                <w:lang w:eastAsia="zh-CN"/>
              </w:rPr>
              <w:t>Qualcomm</w:t>
            </w:r>
          </w:p>
        </w:tc>
        <w:tc>
          <w:tcPr>
            <w:tcW w:w="1273" w:type="dxa"/>
          </w:tcPr>
          <w:p w14:paraId="6F81C731" w14:textId="71758C48" w:rsidR="005440D4" w:rsidRDefault="005440D4" w:rsidP="005440D4">
            <w:pPr>
              <w:rPr>
                <w:bCs/>
                <w:sz w:val="20"/>
                <w:szCs w:val="20"/>
                <w:lang w:eastAsia="zh-CN"/>
              </w:rPr>
            </w:pPr>
            <w:r>
              <w:rPr>
                <w:bCs/>
                <w:sz w:val="20"/>
                <w:szCs w:val="20"/>
                <w:lang w:eastAsia="zh-CN"/>
              </w:rPr>
              <w:t>Option 3</w:t>
            </w:r>
          </w:p>
        </w:tc>
        <w:tc>
          <w:tcPr>
            <w:tcW w:w="6745" w:type="dxa"/>
          </w:tcPr>
          <w:p w14:paraId="60C3851B" w14:textId="45938D2F" w:rsidR="005440D4" w:rsidRDefault="005440D4" w:rsidP="005440D4">
            <w:pPr>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 xml:space="preserve">Alt A: is explicitly supported for all (M, N) SL PRS </w:t>
      </w:r>
      <w:proofErr w:type="gramStart"/>
      <w:r>
        <w:rPr>
          <w:bCs/>
          <w:i/>
          <w:iCs/>
          <w:lang w:val="en-GB"/>
        </w:rPr>
        <w:t>patterns</w:t>
      </w:r>
      <w:proofErr w:type="gramEnd"/>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The first symbol of SL PRS is repeated to realize an AGC </w:t>
      </w:r>
      <w:proofErr w:type="gramStart"/>
      <w:r>
        <w:rPr>
          <w:rFonts w:eastAsia="Times New Roman"/>
          <w:i/>
          <w:iCs/>
        </w:rPr>
        <w:t>symbol</w:t>
      </w:r>
      <w:proofErr w:type="gramEnd"/>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LGE</w:t>
      </w:r>
      <w:proofErr w:type="gramEnd"/>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ZTE</w:t>
      </w:r>
      <w:proofErr w:type="gramEnd"/>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lastRenderedPageBreak/>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80CD8">
        <w:trPr>
          <w:trHeight w:val="304"/>
        </w:trPr>
        <w:tc>
          <w:tcPr>
            <w:tcW w:w="1435" w:type="dxa"/>
          </w:tcPr>
          <w:p w14:paraId="2D32E039" w14:textId="77777777" w:rsidR="00080CD8" w:rsidRDefault="00080CD8" w:rsidP="00217C8B">
            <w:pPr>
              <w:rPr>
                <w:sz w:val="20"/>
                <w:szCs w:val="20"/>
                <w:lang w:eastAsia="zh-CN"/>
              </w:rPr>
            </w:pPr>
            <w:proofErr w:type="spellStart"/>
            <w:r>
              <w:rPr>
                <w:sz w:val="20"/>
                <w:szCs w:val="20"/>
                <w:lang w:eastAsia="zh-CN"/>
              </w:rPr>
              <w:t>Futurewei</w:t>
            </w:r>
            <w:proofErr w:type="spellEnd"/>
          </w:p>
        </w:tc>
        <w:tc>
          <w:tcPr>
            <w:tcW w:w="7957" w:type="dxa"/>
            <w:gridSpan w:val="2"/>
          </w:tcPr>
          <w:p w14:paraId="13D0C7FF" w14:textId="77777777" w:rsidR="00080CD8" w:rsidRDefault="00080CD8" w:rsidP="00217C8B">
            <w:pPr>
              <w:rPr>
                <w:sz w:val="20"/>
                <w:szCs w:val="20"/>
                <w:lang w:eastAsia="zh-CN"/>
              </w:rPr>
            </w:pPr>
            <w:r>
              <w:rPr>
                <w:sz w:val="20"/>
                <w:szCs w:val="20"/>
                <w:lang w:eastAsia="zh-CN"/>
              </w:rPr>
              <w:t>OK</w:t>
            </w:r>
          </w:p>
        </w:tc>
      </w:tr>
      <w:tr w:rsidR="00066E32" w14:paraId="11AAA439" w14:textId="77777777" w:rsidTr="00080CD8">
        <w:trPr>
          <w:trHeight w:val="304"/>
        </w:trPr>
        <w:tc>
          <w:tcPr>
            <w:tcW w:w="1435" w:type="dxa"/>
          </w:tcPr>
          <w:p w14:paraId="5D7A531A" w14:textId="13C21752" w:rsidR="00066E32" w:rsidRDefault="00066E32" w:rsidP="00217C8B">
            <w:pPr>
              <w:rPr>
                <w:sz w:val="20"/>
                <w:szCs w:val="20"/>
                <w:lang w:eastAsia="zh-CN"/>
              </w:rPr>
            </w:pPr>
            <w:r>
              <w:rPr>
                <w:sz w:val="20"/>
                <w:szCs w:val="20"/>
                <w:lang w:eastAsia="zh-CN"/>
              </w:rPr>
              <w:t>Continental Automotive</w:t>
            </w:r>
          </w:p>
        </w:tc>
        <w:tc>
          <w:tcPr>
            <w:tcW w:w="7957" w:type="dxa"/>
            <w:gridSpan w:val="2"/>
          </w:tcPr>
          <w:p w14:paraId="38D2FFC3" w14:textId="4F2BA613" w:rsidR="00066E32" w:rsidRDefault="00066E32" w:rsidP="00217C8B">
            <w:pPr>
              <w:rPr>
                <w:sz w:val="20"/>
                <w:szCs w:val="20"/>
                <w:lang w:eastAsia="zh-CN"/>
              </w:rPr>
            </w:pPr>
            <w:r>
              <w:rPr>
                <w:sz w:val="20"/>
                <w:szCs w:val="20"/>
                <w:lang w:eastAsia="zh-CN"/>
              </w:rPr>
              <w:t>Support.</w:t>
            </w:r>
          </w:p>
        </w:tc>
      </w:tr>
      <w:tr w:rsidR="00483522" w14:paraId="33717BE0" w14:textId="77777777" w:rsidTr="00080CD8">
        <w:trPr>
          <w:trHeight w:val="304"/>
        </w:trPr>
        <w:tc>
          <w:tcPr>
            <w:tcW w:w="1435" w:type="dxa"/>
          </w:tcPr>
          <w:p w14:paraId="0747E8DE" w14:textId="2F8D6471" w:rsidR="00483522" w:rsidRDefault="00483522" w:rsidP="00483522">
            <w:pPr>
              <w:rPr>
                <w:sz w:val="20"/>
                <w:szCs w:val="20"/>
                <w:lang w:eastAsia="zh-CN"/>
              </w:rPr>
            </w:pPr>
            <w:r>
              <w:rPr>
                <w:bCs/>
                <w:sz w:val="20"/>
                <w:szCs w:val="20"/>
                <w:lang w:eastAsia="zh-CN"/>
              </w:rPr>
              <w:t>Qualcomm</w:t>
            </w:r>
          </w:p>
        </w:tc>
        <w:tc>
          <w:tcPr>
            <w:tcW w:w="7957" w:type="dxa"/>
            <w:gridSpan w:val="2"/>
          </w:tcPr>
          <w:p w14:paraId="6CBD40F2" w14:textId="5E530117" w:rsidR="00483522" w:rsidRDefault="00483522" w:rsidP="00483522">
            <w:pPr>
              <w:rPr>
                <w:sz w:val="20"/>
                <w:szCs w:val="20"/>
                <w:lang w:eastAsia="zh-CN"/>
              </w:rPr>
            </w:pPr>
            <w:r>
              <w:rPr>
                <w:bCs/>
                <w:sz w:val="20"/>
                <w:szCs w:val="20"/>
                <w:lang w:eastAsia="zh-CN"/>
              </w:rPr>
              <w:t>We prefer to discuss this proposal as part of Proposal 2.3.5-2</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xml:space="preserve">”   Does it mean AGC symbol is not needed </w:t>
            </w:r>
            <w:r>
              <w:rPr>
                <w:bCs/>
                <w:sz w:val="20"/>
                <w:szCs w:val="20"/>
                <w:lang w:eastAsia="zh-CN"/>
              </w:rPr>
              <w:lastRenderedPageBreak/>
              <w:t>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lastRenderedPageBreak/>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proofErr w:type="spellStart"/>
            <w:r>
              <w:rPr>
                <w:lang w:eastAsia="zh-CN"/>
              </w:rPr>
              <w:t>mtk</w:t>
            </w:r>
            <w:proofErr w:type="spellEnd"/>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w:t>
            </w:r>
            <w:r>
              <w:rPr>
                <w:sz w:val="20"/>
                <w:szCs w:val="20"/>
                <w:lang w:eastAsia="zh-CN"/>
              </w:rPr>
              <w:lastRenderedPageBreak/>
              <w:t xml:space="preserve">dedicated resource pool, AGC symbol is needed when different Tx power or different Tx PSD are applied for PSCCH and SL PRS transmission. </w:t>
            </w:r>
          </w:p>
        </w:tc>
      </w:tr>
      <w:tr w:rsidR="00080CD8" w14:paraId="11D0710E" w14:textId="77777777" w:rsidTr="00080CD8">
        <w:trPr>
          <w:trHeight w:val="304"/>
        </w:trPr>
        <w:tc>
          <w:tcPr>
            <w:tcW w:w="1435" w:type="dxa"/>
          </w:tcPr>
          <w:p w14:paraId="604E4230" w14:textId="77777777" w:rsidR="00080CD8" w:rsidRDefault="00080CD8" w:rsidP="00217C8B">
            <w:pPr>
              <w:rPr>
                <w:bCs/>
                <w:sz w:val="20"/>
                <w:szCs w:val="20"/>
                <w:lang w:eastAsia="zh-CN"/>
              </w:rPr>
            </w:pPr>
            <w:proofErr w:type="spellStart"/>
            <w:r>
              <w:rPr>
                <w:bCs/>
                <w:sz w:val="20"/>
                <w:szCs w:val="20"/>
                <w:lang w:eastAsia="zh-CN"/>
              </w:rPr>
              <w:lastRenderedPageBreak/>
              <w:t>Futurewei</w:t>
            </w:r>
            <w:proofErr w:type="spellEnd"/>
          </w:p>
        </w:tc>
        <w:tc>
          <w:tcPr>
            <w:tcW w:w="7957"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323617" w14:paraId="2CD8E2D9" w14:textId="77777777" w:rsidTr="00080CD8">
        <w:trPr>
          <w:trHeight w:val="304"/>
        </w:trPr>
        <w:tc>
          <w:tcPr>
            <w:tcW w:w="1435" w:type="dxa"/>
          </w:tcPr>
          <w:p w14:paraId="2626ED68" w14:textId="776BD90C" w:rsidR="00323617" w:rsidRDefault="00DA35EB" w:rsidP="00217C8B">
            <w:pPr>
              <w:rPr>
                <w:bCs/>
                <w:sz w:val="20"/>
                <w:szCs w:val="20"/>
                <w:lang w:eastAsia="zh-CN"/>
              </w:rPr>
            </w:pPr>
            <w:r>
              <w:rPr>
                <w:bCs/>
                <w:sz w:val="20"/>
                <w:szCs w:val="20"/>
                <w:lang w:eastAsia="zh-CN"/>
              </w:rPr>
              <w:t>Continental Automotive</w:t>
            </w:r>
          </w:p>
        </w:tc>
        <w:tc>
          <w:tcPr>
            <w:tcW w:w="7957" w:type="dxa"/>
          </w:tcPr>
          <w:p w14:paraId="3E6E69AD" w14:textId="0252E3F2" w:rsidR="00323617" w:rsidRDefault="00BF3965" w:rsidP="00217C8B">
            <w:pPr>
              <w:rPr>
                <w:bCs/>
                <w:sz w:val="20"/>
                <w:szCs w:val="20"/>
                <w:lang w:eastAsia="zh-CN"/>
              </w:rPr>
            </w:pPr>
            <w:r>
              <w:rPr>
                <w:bCs/>
                <w:sz w:val="20"/>
                <w:szCs w:val="20"/>
                <w:lang w:eastAsia="zh-CN"/>
              </w:rPr>
              <w:t>Do not support in current form. Have same comment as CATT.</w:t>
            </w:r>
            <w:r w:rsidR="0012569A">
              <w:rPr>
                <w:bCs/>
                <w:sz w:val="20"/>
                <w:szCs w:val="20"/>
                <w:lang w:eastAsia="zh-CN"/>
              </w:rPr>
              <w:t xml:space="preserve"> We believe this can be </w:t>
            </w:r>
            <w:r w:rsidR="00DE5FFC">
              <w:rPr>
                <w:bCs/>
                <w:sz w:val="20"/>
                <w:szCs w:val="20"/>
                <w:lang w:eastAsia="zh-CN"/>
              </w:rPr>
              <w:t xml:space="preserve">concluded only after </w:t>
            </w:r>
            <w:r w:rsidR="00DE5FFC" w:rsidRPr="00DE5FFC">
              <w:rPr>
                <w:bCs/>
                <w:sz w:val="20"/>
                <w:szCs w:val="20"/>
                <w:lang w:eastAsia="zh-CN"/>
              </w:rPr>
              <w:t>Feature Lead Proposal 3.2.2-v0</w:t>
            </w:r>
            <w:r w:rsidR="00DE5FFC">
              <w:rPr>
                <w:bCs/>
                <w:sz w:val="20"/>
                <w:szCs w:val="20"/>
                <w:lang w:eastAsia="zh-CN"/>
              </w:rPr>
              <w:t xml:space="preserve"> in AI 9.</w:t>
            </w:r>
            <w:r w:rsidR="00E06772">
              <w:rPr>
                <w:bCs/>
                <w:sz w:val="20"/>
                <w:szCs w:val="20"/>
                <w:lang w:eastAsia="zh-CN"/>
              </w:rPr>
              <w:t>5.1.3. is concluded.</w:t>
            </w:r>
          </w:p>
        </w:tc>
      </w:tr>
      <w:tr w:rsidR="00AC08EC" w14:paraId="2D992A6A" w14:textId="77777777" w:rsidTr="00080CD8">
        <w:trPr>
          <w:trHeight w:val="304"/>
        </w:trPr>
        <w:tc>
          <w:tcPr>
            <w:tcW w:w="1435" w:type="dxa"/>
          </w:tcPr>
          <w:p w14:paraId="1383BE9C" w14:textId="0862EFBB" w:rsidR="00AC08EC" w:rsidRDefault="00AC08EC" w:rsidP="00AC08EC">
            <w:pPr>
              <w:rPr>
                <w:bCs/>
                <w:sz w:val="20"/>
                <w:szCs w:val="20"/>
                <w:lang w:eastAsia="zh-CN"/>
              </w:rPr>
            </w:pPr>
            <w:r>
              <w:rPr>
                <w:sz w:val="20"/>
                <w:szCs w:val="20"/>
                <w:lang w:eastAsia="zh-CN"/>
              </w:rPr>
              <w:t>Qualcomm</w:t>
            </w:r>
          </w:p>
        </w:tc>
        <w:tc>
          <w:tcPr>
            <w:tcW w:w="7957" w:type="dxa"/>
          </w:tcPr>
          <w:p w14:paraId="40343319" w14:textId="5693891D" w:rsidR="00AC08EC" w:rsidRDefault="00AC08EC" w:rsidP="00AC08EC">
            <w:pPr>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CD152D" w14:paraId="6F1CF3FE" w14:textId="77777777" w:rsidTr="00080CD8">
        <w:trPr>
          <w:trHeight w:val="304"/>
        </w:trPr>
        <w:tc>
          <w:tcPr>
            <w:tcW w:w="1435" w:type="dxa"/>
          </w:tcPr>
          <w:p w14:paraId="431A7C0F" w14:textId="62151DD2" w:rsidR="00CD152D" w:rsidRDefault="00CD152D" w:rsidP="00AC08EC">
            <w:pPr>
              <w:rPr>
                <w:sz w:val="20"/>
                <w:szCs w:val="20"/>
                <w:lang w:eastAsia="zh-CN"/>
              </w:rPr>
            </w:pPr>
            <w:proofErr w:type="spellStart"/>
            <w:r w:rsidRPr="00CD152D">
              <w:rPr>
                <w:sz w:val="20"/>
                <w:szCs w:val="20"/>
                <w:lang w:eastAsia="zh-CN"/>
              </w:rPr>
              <w:t>InterDigital</w:t>
            </w:r>
            <w:proofErr w:type="spellEnd"/>
          </w:p>
        </w:tc>
        <w:tc>
          <w:tcPr>
            <w:tcW w:w="7957" w:type="dxa"/>
          </w:tcPr>
          <w:p w14:paraId="5F25FF2B" w14:textId="77777777" w:rsidR="00CD152D" w:rsidRPr="00AF0809" w:rsidRDefault="00CD152D" w:rsidP="00CD152D">
            <w:pPr>
              <w:widowControl w:val="0"/>
              <w:rPr>
                <w:sz w:val="20"/>
                <w:szCs w:val="20"/>
                <w:lang w:eastAsia="zh-CN"/>
              </w:rPr>
            </w:pPr>
            <w:r w:rsidRPr="00AF0809">
              <w:rPr>
                <w:sz w:val="20"/>
                <w:szCs w:val="20"/>
                <w:lang w:eastAsia="zh-CN"/>
              </w:rPr>
              <w:t xml:space="preserve">We do not support this proposal. We have a similar question as vivo. We think SL-PRS resource should always be preceded by an AGC symbol. </w:t>
            </w:r>
            <w:proofErr w:type="gramStart"/>
            <w:r w:rsidRPr="00AF0809">
              <w:rPr>
                <w:sz w:val="20"/>
                <w:szCs w:val="20"/>
                <w:lang w:eastAsia="zh-CN"/>
              </w:rPr>
              <w:t>So</w:t>
            </w:r>
            <w:proofErr w:type="gramEnd"/>
            <w:r w:rsidRPr="00AF0809">
              <w:rPr>
                <w:sz w:val="20"/>
                <w:szCs w:val="20"/>
                <w:lang w:eastAsia="zh-CN"/>
              </w:rPr>
              <w:t xml:space="preserve"> we can have AGC SL-PRS-resource AGC SL-PRS-resource, for the example of two TDM SL-PRS resources in a given slot.</w:t>
            </w:r>
          </w:p>
          <w:p w14:paraId="4FBAF474" w14:textId="77777777" w:rsidR="00CD152D" w:rsidRPr="00AF0809" w:rsidRDefault="00CD152D" w:rsidP="00CD152D">
            <w:pPr>
              <w:widowControl w:val="0"/>
              <w:rPr>
                <w:sz w:val="20"/>
                <w:szCs w:val="20"/>
                <w:lang w:eastAsia="zh-CN"/>
              </w:rPr>
            </w:pPr>
            <w:r w:rsidRPr="00AF0809">
              <w:rPr>
                <w:sz w:val="20"/>
                <w:szCs w:val="20"/>
                <w:lang w:eastAsia="zh-CN"/>
              </w:rPr>
              <w:t>We suggest updating the proposal as in the following:</w:t>
            </w:r>
          </w:p>
          <w:p w14:paraId="6A162882" w14:textId="5240EC31" w:rsidR="00CD152D" w:rsidRDefault="00CD152D" w:rsidP="00CD152D">
            <w:pPr>
              <w:rPr>
                <w:sz w:val="20"/>
                <w:szCs w:val="20"/>
                <w:lang w:eastAsia="zh-CN"/>
              </w:rPr>
            </w:pPr>
            <w:r w:rsidRPr="00AF0809">
              <w:rPr>
                <w:sz w:val="20"/>
                <w:szCs w:val="20"/>
                <w:lang w:eastAsia="zh-CN"/>
              </w:rPr>
              <w:t>"In a dedicated resource pool, a SL PRS resource is preceded by an AGC symbol</w:t>
            </w:r>
            <w:r>
              <w:rPr>
                <w:sz w:val="20"/>
                <w:szCs w:val="20"/>
                <w:lang w:eastAsia="zh-CN"/>
              </w:rPr>
              <w:t>”</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50115B8" w14:textId="77777777" w:rsidR="00564B65" w:rsidRDefault="0096527D">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lastRenderedPageBreak/>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80CD8">
        <w:trPr>
          <w:trHeight w:val="304"/>
        </w:trPr>
        <w:tc>
          <w:tcPr>
            <w:tcW w:w="1435" w:type="dxa"/>
          </w:tcPr>
          <w:p w14:paraId="1762E8B7"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957"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3622E9" w14:paraId="328A2FE8" w14:textId="77777777" w:rsidTr="00080CD8">
        <w:trPr>
          <w:trHeight w:val="304"/>
        </w:trPr>
        <w:tc>
          <w:tcPr>
            <w:tcW w:w="1435" w:type="dxa"/>
          </w:tcPr>
          <w:p w14:paraId="58D97E43" w14:textId="01102A14" w:rsidR="003622E9" w:rsidRDefault="003622E9" w:rsidP="00217C8B">
            <w:pPr>
              <w:rPr>
                <w:bCs/>
                <w:sz w:val="20"/>
                <w:szCs w:val="20"/>
                <w:lang w:eastAsia="zh-CN"/>
              </w:rPr>
            </w:pPr>
            <w:r>
              <w:rPr>
                <w:bCs/>
                <w:sz w:val="20"/>
                <w:szCs w:val="20"/>
                <w:lang w:eastAsia="zh-CN"/>
              </w:rPr>
              <w:t>Continental Automotive</w:t>
            </w:r>
          </w:p>
        </w:tc>
        <w:tc>
          <w:tcPr>
            <w:tcW w:w="7957" w:type="dxa"/>
          </w:tcPr>
          <w:p w14:paraId="2ACDC1A2" w14:textId="152858BC" w:rsidR="003622E9" w:rsidRDefault="003622E9" w:rsidP="00217C8B">
            <w:pPr>
              <w:rPr>
                <w:sz w:val="20"/>
                <w:szCs w:val="20"/>
                <w:lang w:eastAsia="zh-CN"/>
              </w:rPr>
            </w:pPr>
            <w:r>
              <w:rPr>
                <w:sz w:val="20"/>
                <w:szCs w:val="20"/>
                <w:lang w:eastAsia="zh-CN"/>
              </w:rPr>
              <w:t xml:space="preserve">Do not support in the current form. Similar comment as CATT. </w:t>
            </w:r>
            <w:r w:rsidR="00DC460C">
              <w:rPr>
                <w:bCs/>
                <w:sz w:val="20"/>
                <w:szCs w:val="20"/>
                <w:lang w:eastAsia="zh-CN"/>
              </w:rPr>
              <w:t>We believe this can be concluded only after</w:t>
            </w:r>
            <w:r w:rsidR="00DC460C" w:rsidRPr="00DC460C">
              <w:rPr>
                <w:sz w:val="20"/>
                <w:szCs w:val="20"/>
                <w:lang w:eastAsia="zh-CN"/>
              </w:rPr>
              <w:t xml:space="preserve"> Feature Lead Proposal 3.2.2-v0</w:t>
            </w:r>
            <w:r w:rsidR="00DC460C">
              <w:rPr>
                <w:sz w:val="20"/>
                <w:szCs w:val="20"/>
                <w:lang w:eastAsia="zh-CN"/>
              </w:rPr>
              <w:t xml:space="preserve"> </w:t>
            </w:r>
            <w:r w:rsidR="00DC460C">
              <w:rPr>
                <w:bCs/>
                <w:sz w:val="20"/>
                <w:szCs w:val="20"/>
                <w:lang w:eastAsia="zh-CN"/>
              </w:rPr>
              <w:t>in AI 9.5.1.3. is concluded.</w:t>
            </w:r>
          </w:p>
        </w:tc>
      </w:tr>
      <w:tr w:rsidR="00C1154D" w14:paraId="6FB1883A" w14:textId="77777777" w:rsidTr="00080CD8">
        <w:trPr>
          <w:trHeight w:val="304"/>
        </w:trPr>
        <w:tc>
          <w:tcPr>
            <w:tcW w:w="1435" w:type="dxa"/>
          </w:tcPr>
          <w:p w14:paraId="7E949AB6" w14:textId="0F4877BC" w:rsidR="00C1154D" w:rsidRDefault="00C1154D" w:rsidP="00C1154D">
            <w:pPr>
              <w:rPr>
                <w:bCs/>
                <w:sz w:val="20"/>
                <w:szCs w:val="20"/>
                <w:lang w:eastAsia="zh-CN"/>
              </w:rPr>
            </w:pPr>
            <w:r>
              <w:rPr>
                <w:sz w:val="20"/>
                <w:szCs w:val="20"/>
                <w:lang w:eastAsia="zh-CN"/>
              </w:rPr>
              <w:t>Qualcomm</w:t>
            </w:r>
          </w:p>
        </w:tc>
        <w:tc>
          <w:tcPr>
            <w:tcW w:w="7957" w:type="dxa"/>
          </w:tcPr>
          <w:p w14:paraId="26002C55" w14:textId="6A262EC7" w:rsidR="00C1154D" w:rsidRDefault="00C1154D" w:rsidP="00C1154D">
            <w:pPr>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8F35F7" w14:paraId="566CD33C" w14:textId="77777777" w:rsidTr="00080CD8">
        <w:trPr>
          <w:trHeight w:val="304"/>
        </w:trPr>
        <w:tc>
          <w:tcPr>
            <w:tcW w:w="1435" w:type="dxa"/>
          </w:tcPr>
          <w:p w14:paraId="49BAE37B" w14:textId="7EDB3103" w:rsidR="008F35F7" w:rsidRDefault="008F35F7" w:rsidP="008F35F7">
            <w:pPr>
              <w:rPr>
                <w:sz w:val="20"/>
                <w:szCs w:val="20"/>
                <w:lang w:eastAsia="zh-CN"/>
              </w:rPr>
            </w:pPr>
            <w:proofErr w:type="spellStart"/>
            <w:r w:rsidRPr="008F35F7">
              <w:rPr>
                <w:sz w:val="20"/>
                <w:szCs w:val="20"/>
                <w:lang w:eastAsia="zh-CN"/>
              </w:rPr>
              <w:t>InterDigital</w:t>
            </w:r>
            <w:proofErr w:type="spellEnd"/>
          </w:p>
        </w:tc>
        <w:tc>
          <w:tcPr>
            <w:tcW w:w="7957" w:type="dxa"/>
          </w:tcPr>
          <w:p w14:paraId="21B5CC56" w14:textId="661A088D" w:rsidR="008F35F7" w:rsidRDefault="008F35F7" w:rsidP="008F35F7">
            <w:pPr>
              <w:rPr>
                <w:sz w:val="20"/>
                <w:szCs w:val="20"/>
                <w:lang w:eastAsia="zh-CN"/>
              </w:rPr>
            </w:pPr>
            <w:r>
              <w:rPr>
                <w:sz w:val="20"/>
                <w:szCs w:val="20"/>
                <w:lang w:eastAsia="zh-CN"/>
              </w:rPr>
              <w:t>We have a similar view as LG and CATT. We would like to get clarification on scenarios when a gap symbol is placed after SL-PRS.</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lastRenderedPageBreak/>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w:t>
      </w:r>
      <w:proofErr w:type="gramStart"/>
      <w:r>
        <w:t>M,N</w:t>
      </w:r>
      <w:proofErr w:type="gramEnd"/>
      <w:r>
        <w:t>)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 xml:space="preserve">For TDM-ed SL PRS resources within a slot in a dedicated resource pool, details, including resource granularity and relationship to SCI/PSCCH associated with the SL PRS resources, additional AGC </w:t>
      </w:r>
      <w:proofErr w:type="gramStart"/>
      <w:r>
        <w:t>symbols</w:t>
      </w:r>
      <w:proofErr w:type="gramEnd"/>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 xml:space="preserve">In PSSCH, e.g., if accompanying positioning meta-data will be sent in the same </w:t>
            </w:r>
            <w:proofErr w:type="gramStart"/>
            <w:r>
              <w:rPr>
                <w:rFonts w:eastAsia="SimSun"/>
                <w:i/>
                <w:iCs/>
              </w:rPr>
              <w:t>slot</w:t>
            </w:r>
            <w:proofErr w:type="gramEnd"/>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w:t>
            </w:r>
            <w:proofErr w:type="gramStart"/>
            <w:r>
              <w:rPr>
                <w:rFonts w:eastAsia="SimSun"/>
                <w:i/>
                <w:iCs/>
              </w:rPr>
              <w:t>mini-slot</w:t>
            </w:r>
            <w:proofErr w:type="gramEnd"/>
            <w:r>
              <w:rPr>
                <w:rFonts w:eastAsia="SimSun"/>
                <w:i/>
                <w:iCs/>
              </w:rPr>
              <w: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lastRenderedPageBreak/>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lastRenderedPageBreak/>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SimSun"/>
                <w:i/>
                <w:iCs/>
                <w:sz w:val="20"/>
                <w:szCs w:val="20"/>
                <w:lang w:val="en-GB" w:eastAsia="zh-CN"/>
              </w:rPr>
              <w:t>sidelink</w:t>
            </w:r>
            <w:proofErr w:type="spellEnd"/>
            <w:r>
              <w:rPr>
                <w:rFonts w:eastAsia="SimSun"/>
                <w:i/>
                <w:iCs/>
                <w:sz w:val="20"/>
                <w:szCs w:val="20"/>
                <w:lang w:val="en-GB" w:eastAsia="zh-CN"/>
              </w:rPr>
              <w:t>.</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SimSun"/>
                <w:i/>
                <w:iCs/>
                <w:sz w:val="20"/>
                <w:szCs w:val="20"/>
                <w:lang w:val="en-GB" w:eastAsia="zh-CN"/>
              </w:rPr>
              <w:t>sidelink</w:t>
            </w:r>
            <w:proofErr w:type="spellEnd"/>
            <w:r>
              <w:rPr>
                <w:rFonts w:eastAsia="SimSun"/>
                <w:i/>
                <w:iCs/>
                <w:sz w:val="20"/>
                <w:szCs w:val="20"/>
                <w:lang w:val="en-GB" w:eastAsia="zh-CN"/>
              </w:rPr>
              <w:t>.</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lastRenderedPageBreak/>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 xml:space="preserve">Only supported in dedicated resource pool, not supported in shared resource from resource utilization </w:t>
            </w:r>
            <w:proofErr w:type="gramStart"/>
            <w:r>
              <w:rPr>
                <w:rFonts w:eastAsia="SimSun"/>
                <w:i/>
                <w:iCs/>
                <w:sz w:val="20"/>
                <w:szCs w:val="20"/>
                <w:lang w:eastAsia="zh-CN"/>
              </w:rPr>
              <w:t>perspective</w:t>
            </w:r>
            <w:proofErr w:type="gramEnd"/>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 xml:space="preserve">Configuration of </w:t>
              </w:r>
              <w:proofErr w:type="gramStart"/>
              <w:r w:rsidR="0096527D">
                <w:rPr>
                  <w:rFonts w:eastAsia="MS Mincho"/>
                  <w:i/>
                  <w:iCs/>
                  <w:szCs w:val="24"/>
                  <w:lang w:eastAsia="zh-CN"/>
                </w:rPr>
                <w:t>comb based</w:t>
              </w:r>
              <w:proofErr w:type="gramEnd"/>
              <w:r w:rsidR="0096527D">
                <w:rPr>
                  <w:rFonts w:eastAsia="MS Mincho"/>
                  <w:i/>
                  <w:iCs/>
                  <w:szCs w:val="24"/>
                  <w:lang w:eastAsia="zh-CN"/>
                </w:rPr>
                <w:t xml:space="preserve">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 xml:space="preserve">Study further the location of PSCCH in the slot for multiple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lastRenderedPageBreak/>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xml:space="preserve">) value is used for a set of symbols, and another (M,N) value could be used for another set of symbols. The two sets of symbols don't overlap with </w:t>
            </w:r>
            <w:proofErr w:type="gramStart"/>
            <w:r>
              <w:rPr>
                <w:i/>
                <w:iCs/>
                <w:sz w:val="20"/>
                <w:szCs w:val="20"/>
              </w:rPr>
              <w:t>each other</w:t>
            </w:r>
            <w:proofErr w:type="gramEnd"/>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 xml:space="preserve">For TDM-ed SL PRS resources within a slot in a dedicated resource pool, details, including resource granularity and relationship to SCI/PSCCH associated with the SL PRS resources, additional AGC </w:t>
      </w:r>
      <w:proofErr w:type="gramStart"/>
      <w:r>
        <w:rPr>
          <w:bCs/>
          <w:i/>
        </w:rPr>
        <w:t>symbols</w:t>
      </w:r>
      <w:proofErr w:type="gramEnd"/>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 xml:space="preserve">Relationship to SCI/PSCCH associated with SL PRS </w:t>
      </w:r>
      <w:proofErr w:type="gramStart"/>
      <w:r>
        <w:rPr>
          <w:bCs/>
          <w:i/>
        </w:rPr>
        <w:t>resources</w:t>
      </w:r>
      <w:proofErr w:type="gramEnd"/>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w:t>
            </w:r>
            <w:r>
              <w:rPr>
                <w:i/>
                <w:iCs/>
              </w:rPr>
              <w:lastRenderedPageBreak/>
              <w:t xml:space="preserve">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w:t>
            </w:r>
            <w:proofErr w:type="gramStart"/>
            <w:r>
              <w:rPr>
                <w:i/>
                <w:iCs/>
                <w:color w:val="00B050"/>
              </w:rPr>
              <w:t>M,N</w:t>
            </w:r>
            <w:proofErr w:type="gramEnd"/>
            <w:r>
              <w:rPr>
                <w:i/>
                <w:iCs/>
                <w:color w:val="00B050"/>
              </w:rPr>
              <w:t>)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proofErr w:type="gramStart"/>
            <w:r>
              <w:rPr>
                <w:rFonts w:hint="eastAsia"/>
                <w:sz w:val="20"/>
                <w:szCs w:val="20"/>
                <w:lang w:eastAsia="zh-CN"/>
              </w:rPr>
              <w:t>Generally</w:t>
            </w:r>
            <w:proofErr w:type="gramEnd"/>
            <w:r>
              <w:rPr>
                <w:rFonts w:hint="eastAsia"/>
                <w:sz w:val="20"/>
                <w:szCs w:val="20"/>
                <w:lang w:eastAsia="zh-CN"/>
              </w:rPr>
              <w:t xml:space="preserve">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lastRenderedPageBreak/>
              <w:t>Intel</w:t>
            </w:r>
          </w:p>
        </w:tc>
        <w:tc>
          <w:tcPr>
            <w:tcW w:w="7957" w:type="dxa"/>
          </w:tcPr>
          <w:p w14:paraId="062C7555" w14:textId="393FBDB9" w:rsidR="00564B65" w:rsidRDefault="0061768A">
            <w:pPr>
              <w:rPr>
                <w:bCs/>
              </w:rPr>
            </w:pPr>
            <w:r w:rsidRPr="0061768A">
              <w:rPr>
                <w:bCs/>
              </w:rPr>
              <w:t xml:space="preserve">We support the proposal. For </w:t>
            </w:r>
            <w:proofErr w:type="gramStart"/>
            <w:r w:rsidRPr="0061768A">
              <w:rPr>
                <w:bCs/>
              </w:rPr>
              <w:t>comb based</w:t>
            </w:r>
            <w:proofErr w:type="gramEnd"/>
            <w:r w:rsidRPr="0061768A">
              <w:rPr>
                <w:bCs/>
              </w:rPr>
              <w:t xml:space="preserve"> multiplexing, we think only single (M, N) should be sufficient. Multiple (M, N) values can be considered for </w:t>
            </w:r>
            <w:proofErr w:type="spellStart"/>
            <w:r w:rsidRPr="0061768A">
              <w:rPr>
                <w:bCs/>
              </w:rPr>
              <w:t>TDM’ed</w:t>
            </w:r>
            <w:proofErr w:type="spellEnd"/>
            <w:r w:rsidRPr="0061768A">
              <w:rPr>
                <w:bCs/>
              </w:rPr>
              <w:t xml:space="preserve"> based multiplexing of SL PRS from different UEs.</w:t>
            </w:r>
          </w:p>
        </w:tc>
      </w:tr>
      <w:tr w:rsidR="00564B65" w14:paraId="2757EA7D" w14:textId="77777777">
        <w:trPr>
          <w:trHeight w:val="304"/>
        </w:trPr>
        <w:tc>
          <w:tcPr>
            <w:tcW w:w="1435" w:type="dxa"/>
          </w:tcPr>
          <w:p w14:paraId="2E8095E8" w14:textId="52572DBF" w:rsidR="00564B65" w:rsidRDefault="003E60AD" w:rsidP="003E60AD">
            <w:pPr>
              <w:jc w:val="center"/>
              <w:rPr>
                <w:bCs/>
                <w:sz w:val="20"/>
                <w:szCs w:val="20"/>
              </w:rPr>
            </w:pPr>
            <w:proofErr w:type="spellStart"/>
            <w:r>
              <w:rPr>
                <w:bCs/>
                <w:sz w:val="20"/>
                <w:szCs w:val="20"/>
              </w:rPr>
              <w:t>Futurewei</w:t>
            </w:r>
            <w:proofErr w:type="spellEnd"/>
          </w:p>
        </w:tc>
        <w:tc>
          <w:tcPr>
            <w:tcW w:w="7957" w:type="dxa"/>
          </w:tcPr>
          <w:p w14:paraId="1603B588" w14:textId="3585DB3A" w:rsidR="00564B65" w:rsidRDefault="003E60AD">
            <w:pPr>
              <w:rPr>
                <w:bCs/>
                <w:sz w:val="20"/>
                <w:szCs w:val="20"/>
              </w:rPr>
            </w:pPr>
            <w:r>
              <w:rPr>
                <w:bCs/>
                <w:sz w:val="20"/>
                <w:szCs w:val="20"/>
              </w:rPr>
              <w:t>OK</w:t>
            </w:r>
          </w:p>
        </w:tc>
      </w:tr>
      <w:tr w:rsidR="00ED3EB9" w14:paraId="47E9CF8D" w14:textId="77777777">
        <w:trPr>
          <w:trHeight w:val="304"/>
        </w:trPr>
        <w:tc>
          <w:tcPr>
            <w:tcW w:w="1435" w:type="dxa"/>
          </w:tcPr>
          <w:p w14:paraId="2D87D79C" w14:textId="12B48B01" w:rsidR="00ED3EB9" w:rsidRDefault="00ED3EB9" w:rsidP="003E60AD">
            <w:pPr>
              <w:jc w:val="center"/>
              <w:rPr>
                <w:bCs/>
                <w:sz w:val="20"/>
                <w:szCs w:val="20"/>
              </w:rPr>
            </w:pPr>
            <w:r>
              <w:rPr>
                <w:bCs/>
                <w:sz w:val="20"/>
                <w:szCs w:val="20"/>
              </w:rPr>
              <w:t>Continental Automotive</w:t>
            </w:r>
          </w:p>
        </w:tc>
        <w:tc>
          <w:tcPr>
            <w:tcW w:w="7957" w:type="dxa"/>
          </w:tcPr>
          <w:p w14:paraId="4F6745B3" w14:textId="6448EB40" w:rsidR="00ED3EB9" w:rsidRDefault="00ED3EB9">
            <w:pPr>
              <w:rPr>
                <w:bCs/>
                <w:sz w:val="20"/>
                <w:szCs w:val="20"/>
              </w:rPr>
            </w:pPr>
            <w:r>
              <w:rPr>
                <w:bCs/>
                <w:sz w:val="20"/>
                <w:szCs w:val="20"/>
              </w:rPr>
              <w:t>We have similar comments as CATT.</w:t>
            </w:r>
          </w:p>
        </w:tc>
      </w:tr>
      <w:tr w:rsidR="00B1367A" w14:paraId="1C3913FD" w14:textId="77777777">
        <w:trPr>
          <w:trHeight w:val="304"/>
        </w:trPr>
        <w:tc>
          <w:tcPr>
            <w:tcW w:w="1435" w:type="dxa"/>
          </w:tcPr>
          <w:p w14:paraId="6720E907" w14:textId="378D315B" w:rsidR="00B1367A" w:rsidRDefault="00B1367A" w:rsidP="00B1367A">
            <w:pPr>
              <w:jc w:val="center"/>
              <w:rPr>
                <w:bCs/>
                <w:sz w:val="20"/>
                <w:szCs w:val="20"/>
              </w:rPr>
            </w:pPr>
            <w:r>
              <w:rPr>
                <w:bCs/>
                <w:sz w:val="20"/>
                <w:szCs w:val="20"/>
                <w:lang w:eastAsia="zh-CN"/>
              </w:rPr>
              <w:t>Qualcomm</w:t>
            </w:r>
          </w:p>
        </w:tc>
        <w:tc>
          <w:tcPr>
            <w:tcW w:w="7957" w:type="dxa"/>
          </w:tcPr>
          <w:p w14:paraId="7498927F" w14:textId="3EAB3C43" w:rsidR="00B1367A" w:rsidRDefault="00B1367A" w:rsidP="00B1367A">
            <w:pPr>
              <w:rPr>
                <w:bCs/>
                <w:sz w:val="20"/>
                <w:szCs w:val="20"/>
              </w:rPr>
            </w:pPr>
            <w:r>
              <w:rPr>
                <w:bCs/>
                <w:sz w:val="20"/>
                <w:szCs w:val="20"/>
                <w:lang w:eastAsia="zh-CN"/>
              </w:rPr>
              <w:t>We support the first bullet. The second bullet is missing the additional condition that a single bandwidth for SL-PRS is used.</w:t>
            </w:r>
          </w:p>
        </w:tc>
      </w:tr>
      <w:tr w:rsidR="00065580" w14:paraId="341E1A2E" w14:textId="77777777">
        <w:trPr>
          <w:trHeight w:val="304"/>
        </w:trPr>
        <w:tc>
          <w:tcPr>
            <w:tcW w:w="1435" w:type="dxa"/>
          </w:tcPr>
          <w:p w14:paraId="448F64CB" w14:textId="639E9317" w:rsidR="00065580" w:rsidRDefault="00065580" w:rsidP="00065580">
            <w:pPr>
              <w:jc w:val="center"/>
              <w:rPr>
                <w:bCs/>
                <w:sz w:val="20"/>
                <w:szCs w:val="20"/>
                <w:lang w:eastAsia="zh-CN"/>
              </w:rPr>
            </w:pPr>
            <w:proofErr w:type="spellStart"/>
            <w:r w:rsidRPr="00065580">
              <w:rPr>
                <w:bCs/>
                <w:sz w:val="20"/>
                <w:szCs w:val="20"/>
                <w:lang w:eastAsia="zh-CN"/>
              </w:rPr>
              <w:t>InterDigital</w:t>
            </w:r>
            <w:proofErr w:type="spellEnd"/>
          </w:p>
        </w:tc>
        <w:tc>
          <w:tcPr>
            <w:tcW w:w="7957" w:type="dxa"/>
          </w:tcPr>
          <w:p w14:paraId="4C1A9DA1" w14:textId="5CD6911F" w:rsidR="00065580" w:rsidRDefault="00065580" w:rsidP="00065580">
            <w:pPr>
              <w:rPr>
                <w:bCs/>
                <w:sz w:val="20"/>
                <w:szCs w:val="20"/>
                <w:lang w:eastAsia="zh-CN"/>
              </w:rPr>
            </w:pPr>
            <w:r>
              <w:rPr>
                <w:bCs/>
              </w:rPr>
              <w:t>We support the second bullet.</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trPr>
          <w:trHeight w:val="304"/>
        </w:trPr>
        <w:tc>
          <w:tcPr>
            <w:tcW w:w="1435" w:type="dxa"/>
          </w:tcPr>
          <w:p w14:paraId="7D25E0A6" w14:textId="43A8BC83" w:rsidR="003E60AD" w:rsidRDefault="003E60AD" w:rsidP="0061768A">
            <w:pPr>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957"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781827" w14:paraId="15784316" w14:textId="77777777">
        <w:trPr>
          <w:trHeight w:val="304"/>
        </w:trPr>
        <w:tc>
          <w:tcPr>
            <w:tcW w:w="1435" w:type="dxa"/>
          </w:tcPr>
          <w:p w14:paraId="49BAF702" w14:textId="28404064" w:rsidR="00781827" w:rsidRDefault="00781827" w:rsidP="0061768A">
            <w:pPr>
              <w:rPr>
                <w:rFonts w:eastAsia="Malgun Gothic"/>
                <w:bCs/>
                <w:sz w:val="20"/>
                <w:szCs w:val="20"/>
                <w:lang w:eastAsia="ko-KR"/>
              </w:rPr>
            </w:pPr>
            <w:r>
              <w:rPr>
                <w:rFonts w:eastAsia="Malgun Gothic"/>
                <w:bCs/>
                <w:sz w:val="20"/>
                <w:szCs w:val="20"/>
                <w:lang w:eastAsia="ko-KR"/>
              </w:rPr>
              <w:t>Continental Automotive</w:t>
            </w:r>
          </w:p>
        </w:tc>
        <w:tc>
          <w:tcPr>
            <w:tcW w:w="7957" w:type="dxa"/>
          </w:tcPr>
          <w:p w14:paraId="24A2D2A8" w14:textId="5FA5A818" w:rsidR="00781827" w:rsidRDefault="00781827" w:rsidP="0061768A">
            <w:pPr>
              <w:rPr>
                <w:rFonts w:eastAsia="Malgun Gothic"/>
                <w:bCs/>
                <w:sz w:val="20"/>
                <w:szCs w:val="20"/>
                <w:lang w:eastAsia="ko-KR"/>
              </w:rPr>
            </w:pPr>
            <w:r>
              <w:rPr>
                <w:rFonts w:eastAsia="Malgun Gothic"/>
                <w:bCs/>
                <w:sz w:val="20"/>
                <w:szCs w:val="20"/>
                <w:lang w:eastAsia="ko-KR"/>
              </w:rPr>
              <w:t>Fine.</w:t>
            </w:r>
          </w:p>
        </w:tc>
      </w:tr>
      <w:tr w:rsidR="006508A7" w14:paraId="702B5C81" w14:textId="77777777">
        <w:trPr>
          <w:trHeight w:val="304"/>
        </w:trPr>
        <w:tc>
          <w:tcPr>
            <w:tcW w:w="1435" w:type="dxa"/>
          </w:tcPr>
          <w:p w14:paraId="3A9ED4FB" w14:textId="4C16B6DF" w:rsidR="006508A7" w:rsidRDefault="006508A7" w:rsidP="006508A7">
            <w:pPr>
              <w:rPr>
                <w:rFonts w:eastAsia="Malgun Gothic"/>
                <w:bCs/>
                <w:sz w:val="20"/>
                <w:szCs w:val="20"/>
                <w:lang w:eastAsia="ko-KR"/>
              </w:rPr>
            </w:pPr>
            <w:r>
              <w:rPr>
                <w:sz w:val="20"/>
                <w:szCs w:val="20"/>
                <w:lang w:eastAsia="zh-CN"/>
              </w:rPr>
              <w:t>Qualcomm</w:t>
            </w:r>
          </w:p>
        </w:tc>
        <w:tc>
          <w:tcPr>
            <w:tcW w:w="7957" w:type="dxa"/>
          </w:tcPr>
          <w:p w14:paraId="7A5D8103" w14:textId="1E7259B6" w:rsidR="006508A7" w:rsidRDefault="006508A7" w:rsidP="006508A7">
            <w:pPr>
              <w:rPr>
                <w:rFonts w:eastAsia="Malgun Gothic"/>
                <w:bCs/>
                <w:sz w:val="20"/>
                <w:szCs w:val="20"/>
                <w:lang w:eastAsia="ko-KR"/>
              </w:rPr>
            </w:pPr>
            <w:r>
              <w:rPr>
                <w:sz w:val="20"/>
                <w:szCs w:val="20"/>
                <w:lang w:eastAsia="zh-CN"/>
              </w:rPr>
              <w:t>Support</w:t>
            </w:r>
          </w:p>
        </w:tc>
      </w:tr>
    </w:tbl>
    <w:p w14:paraId="090409B2" w14:textId="77777777" w:rsidR="00564B65" w:rsidRDefault="00564B65"/>
    <w:p w14:paraId="7AF4A2AA" w14:textId="77777777" w:rsidR="00564B65" w:rsidRDefault="0096527D">
      <w:pPr>
        <w:pStyle w:val="Heading3"/>
      </w:pPr>
      <w:r>
        <w:lastRenderedPageBreak/>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 xml:space="preserve">Alt B: Not </w:t>
      </w:r>
      <w:proofErr w:type="gramStart"/>
      <w:r>
        <w:rPr>
          <w:bCs/>
          <w:i/>
        </w:rPr>
        <w:t>supported</w:t>
      </w:r>
      <w:proofErr w:type="gramEnd"/>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69653A6F" w:rsidR="00564B65" w:rsidRDefault="00A75A7A" w:rsidP="00A75A7A">
            <w:pPr>
              <w:jc w:val="center"/>
              <w:rPr>
                <w:bCs/>
                <w:sz w:val="20"/>
                <w:szCs w:val="20"/>
                <w:lang w:eastAsia="zh-CN"/>
              </w:rPr>
            </w:pPr>
            <w:proofErr w:type="spellStart"/>
            <w:r>
              <w:rPr>
                <w:bCs/>
                <w:sz w:val="20"/>
                <w:szCs w:val="20"/>
                <w:lang w:eastAsia="zh-CN"/>
              </w:rPr>
              <w:t>Futurewei</w:t>
            </w:r>
            <w:proofErr w:type="spellEnd"/>
          </w:p>
        </w:tc>
        <w:tc>
          <w:tcPr>
            <w:tcW w:w="1737" w:type="dxa"/>
          </w:tcPr>
          <w:p w14:paraId="673A5F3B" w14:textId="06701DFF" w:rsidR="00564B65" w:rsidRDefault="00A75A7A">
            <w:pPr>
              <w:rPr>
                <w:sz w:val="20"/>
                <w:szCs w:val="20"/>
                <w:lang w:eastAsia="zh-CN"/>
              </w:rPr>
            </w:pPr>
            <w:r>
              <w:rPr>
                <w:sz w:val="20"/>
                <w:szCs w:val="20"/>
                <w:lang w:eastAsia="zh-CN"/>
              </w:rPr>
              <w:t>Alt A</w:t>
            </w:r>
          </w:p>
        </w:tc>
        <w:tc>
          <w:tcPr>
            <w:tcW w:w="6201" w:type="dxa"/>
          </w:tcPr>
          <w:p w14:paraId="4564522B" w14:textId="77777777" w:rsidR="00564B65" w:rsidRDefault="00564B65">
            <w:pPr>
              <w:rPr>
                <w:sz w:val="20"/>
                <w:szCs w:val="20"/>
                <w:lang w:eastAsia="zh-CN"/>
              </w:rPr>
            </w:pPr>
          </w:p>
        </w:tc>
      </w:tr>
      <w:tr w:rsidR="0055102F" w14:paraId="55464278" w14:textId="77777777">
        <w:trPr>
          <w:trHeight w:val="289"/>
        </w:trPr>
        <w:tc>
          <w:tcPr>
            <w:tcW w:w="1327" w:type="dxa"/>
          </w:tcPr>
          <w:p w14:paraId="0334FFED" w14:textId="42CE590D" w:rsidR="0055102F" w:rsidRDefault="0055102F" w:rsidP="0055102F">
            <w:pPr>
              <w:jc w:val="center"/>
              <w:rPr>
                <w:bCs/>
                <w:sz w:val="20"/>
                <w:szCs w:val="20"/>
                <w:lang w:eastAsia="zh-CN"/>
              </w:rPr>
            </w:pPr>
            <w:r>
              <w:rPr>
                <w:sz w:val="20"/>
                <w:szCs w:val="20"/>
                <w:lang w:eastAsia="zh-CN"/>
              </w:rPr>
              <w:t>Qualcomm</w:t>
            </w:r>
          </w:p>
        </w:tc>
        <w:tc>
          <w:tcPr>
            <w:tcW w:w="1737" w:type="dxa"/>
          </w:tcPr>
          <w:p w14:paraId="234ADD33" w14:textId="013B1D38" w:rsidR="0055102F" w:rsidRDefault="0055102F" w:rsidP="0055102F">
            <w:pPr>
              <w:rPr>
                <w:sz w:val="20"/>
                <w:szCs w:val="20"/>
                <w:lang w:eastAsia="zh-CN"/>
              </w:rPr>
            </w:pPr>
            <w:r>
              <w:rPr>
                <w:sz w:val="20"/>
                <w:szCs w:val="20"/>
                <w:lang w:eastAsia="zh-CN"/>
              </w:rPr>
              <w:t>Alt B</w:t>
            </w:r>
          </w:p>
        </w:tc>
        <w:tc>
          <w:tcPr>
            <w:tcW w:w="6201" w:type="dxa"/>
          </w:tcPr>
          <w:p w14:paraId="0A14A68E" w14:textId="53DCAA7C" w:rsidR="0055102F" w:rsidRDefault="0055102F" w:rsidP="0055102F">
            <w:pPr>
              <w:rPr>
                <w:sz w:val="20"/>
                <w:szCs w:val="20"/>
                <w:lang w:eastAsia="zh-CN"/>
              </w:rPr>
            </w:pPr>
            <w:r>
              <w:rPr>
                <w:sz w:val="20"/>
                <w:szCs w:val="20"/>
                <w:lang w:eastAsia="zh-CN"/>
              </w:rPr>
              <w:t>Alt A could require significant specification changes and increase in implementation complexity, depending on the TDM slot structure.</w:t>
            </w:r>
          </w:p>
        </w:tc>
      </w:tr>
      <w:tr w:rsidR="00AA3DE4" w14:paraId="3366093A" w14:textId="77777777">
        <w:trPr>
          <w:trHeight w:val="289"/>
        </w:trPr>
        <w:tc>
          <w:tcPr>
            <w:tcW w:w="1327" w:type="dxa"/>
          </w:tcPr>
          <w:p w14:paraId="3DA6B91E" w14:textId="2D82BF12" w:rsidR="00AA3DE4" w:rsidRDefault="00AA3DE4" w:rsidP="0055102F">
            <w:pPr>
              <w:jc w:val="center"/>
              <w:rPr>
                <w:sz w:val="20"/>
                <w:szCs w:val="20"/>
                <w:lang w:eastAsia="zh-CN"/>
              </w:rPr>
            </w:pPr>
            <w:proofErr w:type="spellStart"/>
            <w:r w:rsidRPr="00AA3DE4">
              <w:rPr>
                <w:sz w:val="20"/>
                <w:szCs w:val="20"/>
                <w:lang w:eastAsia="zh-CN"/>
              </w:rPr>
              <w:t>InterDigital</w:t>
            </w:r>
            <w:proofErr w:type="spellEnd"/>
          </w:p>
        </w:tc>
        <w:tc>
          <w:tcPr>
            <w:tcW w:w="1737" w:type="dxa"/>
          </w:tcPr>
          <w:p w14:paraId="40187935" w14:textId="626FC7CD" w:rsidR="00AA3DE4" w:rsidRDefault="00AA3DE4" w:rsidP="0055102F">
            <w:pPr>
              <w:rPr>
                <w:sz w:val="20"/>
                <w:szCs w:val="20"/>
                <w:lang w:eastAsia="zh-CN"/>
              </w:rPr>
            </w:pPr>
            <w:r>
              <w:rPr>
                <w:sz w:val="20"/>
                <w:szCs w:val="20"/>
                <w:lang w:eastAsia="zh-CN"/>
              </w:rPr>
              <w:t>Alt A for a dedicated resource pool</w:t>
            </w:r>
          </w:p>
        </w:tc>
        <w:tc>
          <w:tcPr>
            <w:tcW w:w="6201" w:type="dxa"/>
          </w:tcPr>
          <w:p w14:paraId="05EEC0C5" w14:textId="7550FD74" w:rsidR="00AA3DE4" w:rsidRDefault="00AA3DE4" w:rsidP="0055102F">
            <w:pPr>
              <w:rPr>
                <w:sz w:val="20"/>
                <w:szCs w:val="20"/>
                <w:lang w:eastAsia="zh-CN"/>
              </w:rPr>
            </w:pPr>
            <w:r w:rsidRPr="0081257F">
              <w:rPr>
                <w:sz w:val="20"/>
                <w:szCs w:val="20"/>
                <w:lang w:eastAsia="zh-CN"/>
              </w:rPr>
              <w:t xml:space="preserve">For a single UE, we support </w:t>
            </w:r>
            <w:proofErr w:type="spellStart"/>
            <w:r w:rsidRPr="0081257F">
              <w:rPr>
                <w:sz w:val="20"/>
                <w:szCs w:val="20"/>
                <w:lang w:eastAsia="zh-CN"/>
              </w:rPr>
              <w:t>TDMed</w:t>
            </w:r>
            <w:proofErr w:type="spellEnd"/>
            <w:r w:rsidRPr="0081257F">
              <w:rPr>
                <w:sz w:val="20"/>
                <w:szCs w:val="20"/>
                <w:lang w:eastAsia="zh-CN"/>
              </w:rPr>
              <w:t xml:space="preserve"> SL-PRS resources within a slot for a dedicated resource pool. However, for a shared resource pool, the design of PSCCH to realize </w:t>
            </w:r>
            <w:proofErr w:type="spellStart"/>
            <w:r w:rsidRPr="0081257F">
              <w:rPr>
                <w:sz w:val="20"/>
                <w:szCs w:val="20"/>
                <w:lang w:eastAsia="zh-CN"/>
              </w:rPr>
              <w:t>TDMed</w:t>
            </w:r>
            <w:proofErr w:type="spellEnd"/>
            <w:r w:rsidRPr="0081257F">
              <w:rPr>
                <w:sz w:val="20"/>
                <w:szCs w:val="20"/>
                <w:lang w:eastAsia="zh-CN"/>
              </w:rPr>
              <w:t xml:space="preserve"> SL-PRS resources is not clear from the perspective of a single UE. Therefore, we suggest </w:t>
            </w:r>
            <w:proofErr w:type="gramStart"/>
            <w:r w:rsidRPr="0081257F">
              <w:rPr>
                <w:sz w:val="20"/>
                <w:szCs w:val="20"/>
                <w:lang w:eastAsia="zh-CN"/>
              </w:rPr>
              <w:t>to study</w:t>
            </w:r>
            <w:proofErr w:type="gramEnd"/>
            <w:r w:rsidRPr="0081257F">
              <w:rPr>
                <w:sz w:val="20"/>
                <w:szCs w:val="20"/>
                <w:lang w:eastAsia="zh-CN"/>
              </w:rPr>
              <w:t xml:space="preserve"> whether </w:t>
            </w:r>
            <w:proofErr w:type="spellStart"/>
            <w:r w:rsidRPr="0081257F">
              <w:rPr>
                <w:sz w:val="20"/>
                <w:szCs w:val="20"/>
                <w:lang w:eastAsia="zh-CN"/>
              </w:rPr>
              <w:t>TDMing</w:t>
            </w:r>
            <w:proofErr w:type="spellEnd"/>
            <w:r w:rsidRPr="0081257F">
              <w:rPr>
                <w:sz w:val="20"/>
                <w:szCs w:val="20"/>
                <w:lang w:eastAsia="zh-CN"/>
              </w:rPr>
              <w:t xml:space="preserve"> of SL-PRS resources for a single UE in a shared resource pool is feasible</w:t>
            </w: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567A09A1" w14:textId="77777777" w:rsidR="00564B65" w:rsidRDefault="0096527D">
      <w:pPr>
        <w:numPr>
          <w:ilvl w:val="1"/>
          <w:numId w:val="38"/>
        </w:numPr>
        <w:rPr>
          <w:bCs/>
          <w:i/>
        </w:rPr>
      </w:pPr>
      <w:r>
        <w:rPr>
          <w:bCs/>
          <w:i/>
        </w:rPr>
        <w:t xml:space="preserve">Alt A1: Supported without any </w:t>
      </w:r>
      <w:proofErr w:type="gramStart"/>
      <w:r>
        <w:rPr>
          <w:bCs/>
          <w:i/>
        </w:rPr>
        <w:t>restrictions</w:t>
      </w:r>
      <w:proofErr w:type="gramEnd"/>
    </w:p>
    <w:p w14:paraId="22D04074" w14:textId="77777777" w:rsidR="00564B65" w:rsidRDefault="0096527D">
      <w:pPr>
        <w:numPr>
          <w:ilvl w:val="1"/>
          <w:numId w:val="38"/>
        </w:numPr>
        <w:rPr>
          <w:bCs/>
          <w:i/>
        </w:rPr>
      </w:pPr>
      <w:r>
        <w:rPr>
          <w:bCs/>
          <w:i/>
        </w:rPr>
        <w:lastRenderedPageBreak/>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 xml:space="preserve">Alt B: Not </w:t>
      </w:r>
      <w:proofErr w:type="gramStart"/>
      <w:r>
        <w:rPr>
          <w:bCs/>
          <w:i/>
        </w:rPr>
        <w:t>supported</w:t>
      </w:r>
      <w:proofErr w:type="gramEnd"/>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73.25pt;mso-width-percent:0;mso-height-percent:0;mso-width-percent:0;mso-height-percent:0" o:ole="">
                  <v:imagedata r:id="rId14" o:title=""/>
                </v:shape>
                <o:OLEObject Type="Embed" ProgID="Visio.Drawing.15" ShapeID="_x0000_i1025" DrawAspect="Content" ObjectID="_1743331292" r:id="rId15"/>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r w:rsidR="00A75A7A" w14:paraId="4B491CB0" w14:textId="77777777">
        <w:trPr>
          <w:trHeight w:val="289"/>
        </w:trPr>
        <w:tc>
          <w:tcPr>
            <w:tcW w:w="1327" w:type="dxa"/>
          </w:tcPr>
          <w:p w14:paraId="4D63D174" w14:textId="452B4AA2" w:rsidR="00A75A7A" w:rsidRDefault="00A75A7A">
            <w:pPr>
              <w:rPr>
                <w:bCs/>
                <w:sz w:val="20"/>
                <w:szCs w:val="20"/>
                <w:lang w:eastAsia="zh-CN"/>
              </w:rPr>
            </w:pPr>
            <w:r>
              <w:rPr>
                <w:bCs/>
                <w:sz w:val="20"/>
                <w:szCs w:val="20"/>
                <w:lang w:eastAsia="zh-CN"/>
              </w:rPr>
              <w:t>Futurewei</w:t>
            </w:r>
          </w:p>
        </w:tc>
        <w:tc>
          <w:tcPr>
            <w:tcW w:w="1737" w:type="dxa"/>
          </w:tcPr>
          <w:p w14:paraId="0967357F" w14:textId="198D722D" w:rsidR="00A75A7A" w:rsidRDefault="00A75A7A">
            <w:pPr>
              <w:rPr>
                <w:sz w:val="20"/>
                <w:szCs w:val="20"/>
                <w:lang w:eastAsia="zh-CN"/>
              </w:rPr>
            </w:pPr>
            <w:r>
              <w:rPr>
                <w:sz w:val="20"/>
                <w:szCs w:val="20"/>
                <w:lang w:eastAsia="zh-CN"/>
              </w:rPr>
              <w:t>Alt A2</w:t>
            </w:r>
          </w:p>
        </w:tc>
        <w:tc>
          <w:tcPr>
            <w:tcW w:w="6201" w:type="dxa"/>
          </w:tcPr>
          <w:p w14:paraId="577C0142" w14:textId="77777777" w:rsidR="00A75A7A" w:rsidRDefault="00A75A7A">
            <w:pPr>
              <w:rPr>
                <w:sz w:val="20"/>
                <w:szCs w:val="20"/>
                <w:lang w:eastAsia="zh-CN"/>
              </w:rPr>
            </w:pPr>
          </w:p>
        </w:tc>
      </w:tr>
      <w:tr w:rsidR="00FD4E68" w14:paraId="1A44E6A7" w14:textId="77777777">
        <w:trPr>
          <w:trHeight w:val="289"/>
        </w:trPr>
        <w:tc>
          <w:tcPr>
            <w:tcW w:w="1327" w:type="dxa"/>
          </w:tcPr>
          <w:p w14:paraId="5F430024" w14:textId="0C9BE44C" w:rsidR="00FD4E68" w:rsidRDefault="00FD4E68" w:rsidP="00FD4E68">
            <w:pPr>
              <w:rPr>
                <w:bCs/>
                <w:sz w:val="20"/>
                <w:szCs w:val="20"/>
                <w:lang w:eastAsia="zh-CN"/>
              </w:rPr>
            </w:pPr>
            <w:r>
              <w:rPr>
                <w:sz w:val="20"/>
                <w:szCs w:val="20"/>
                <w:lang w:eastAsia="zh-CN"/>
              </w:rPr>
              <w:t>Qualcomm</w:t>
            </w:r>
          </w:p>
        </w:tc>
        <w:tc>
          <w:tcPr>
            <w:tcW w:w="1737" w:type="dxa"/>
          </w:tcPr>
          <w:p w14:paraId="28695CE4" w14:textId="5391F041" w:rsidR="00FD4E68" w:rsidRDefault="00FD4E68" w:rsidP="00FD4E68">
            <w:pPr>
              <w:rPr>
                <w:sz w:val="20"/>
                <w:szCs w:val="20"/>
                <w:lang w:eastAsia="zh-CN"/>
              </w:rPr>
            </w:pPr>
            <w:r>
              <w:rPr>
                <w:sz w:val="20"/>
                <w:szCs w:val="20"/>
                <w:lang w:eastAsia="zh-CN"/>
              </w:rPr>
              <w:t>Alt B</w:t>
            </w:r>
          </w:p>
        </w:tc>
        <w:tc>
          <w:tcPr>
            <w:tcW w:w="6201" w:type="dxa"/>
          </w:tcPr>
          <w:p w14:paraId="6D1D5B4F" w14:textId="77777777" w:rsidR="00FD4E68" w:rsidRDefault="00FD4E68" w:rsidP="00FD4E68">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r w:rsidR="00A75A7A" w14:paraId="38012F7D" w14:textId="77777777" w:rsidTr="00A75A7A">
        <w:trPr>
          <w:trHeight w:val="304"/>
        </w:trPr>
        <w:tc>
          <w:tcPr>
            <w:tcW w:w="1435"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957"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r w:rsidR="00D72758" w14:paraId="0E435973" w14:textId="77777777" w:rsidTr="00A75A7A">
        <w:trPr>
          <w:trHeight w:val="304"/>
        </w:trPr>
        <w:tc>
          <w:tcPr>
            <w:tcW w:w="1435" w:type="dxa"/>
          </w:tcPr>
          <w:p w14:paraId="0A573A6D" w14:textId="79117089" w:rsidR="00D72758" w:rsidRDefault="00D72758" w:rsidP="00D72758">
            <w:pPr>
              <w:rPr>
                <w:bCs/>
                <w:sz w:val="20"/>
                <w:szCs w:val="20"/>
                <w:lang w:eastAsia="zh-CN"/>
              </w:rPr>
            </w:pPr>
            <w:r>
              <w:rPr>
                <w:sz w:val="20"/>
                <w:szCs w:val="20"/>
                <w:lang w:eastAsia="zh-CN"/>
              </w:rPr>
              <w:t>Qualcomm</w:t>
            </w:r>
          </w:p>
        </w:tc>
        <w:tc>
          <w:tcPr>
            <w:tcW w:w="7957" w:type="dxa"/>
          </w:tcPr>
          <w:p w14:paraId="2D171F19" w14:textId="77777777" w:rsidR="00D72758" w:rsidRDefault="00D72758" w:rsidP="00D72758">
            <w:pPr>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4F691B26" w14:textId="6B10C823" w:rsidR="00D72758" w:rsidRDefault="00D72758" w:rsidP="00D72758">
            <w:pPr>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CF49CE" w14:paraId="46B40B38" w14:textId="77777777" w:rsidTr="00A75A7A">
        <w:trPr>
          <w:trHeight w:val="304"/>
        </w:trPr>
        <w:tc>
          <w:tcPr>
            <w:tcW w:w="1435" w:type="dxa"/>
          </w:tcPr>
          <w:p w14:paraId="7D36BC40" w14:textId="720EF3D7" w:rsidR="00CF49CE" w:rsidRDefault="00CF49CE" w:rsidP="00D72758">
            <w:pPr>
              <w:rPr>
                <w:sz w:val="20"/>
                <w:szCs w:val="20"/>
                <w:lang w:eastAsia="zh-CN"/>
              </w:rPr>
            </w:pPr>
            <w:proofErr w:type="spellStart"/>
            <w:r w:rsidRPr="00CF49CE">
              <w:rPr>
                <w:sz w:val="20"/>
                <w:szCs w:val="20"/>
                <w:lang w:eastAsia="zh-CN"/>
              </w:rPr>
              <w:t>InterDigital</w:t>
            </w:r>
            <w:proofErr w:type="spellEnd"/>
          </w:p>
        </w:tc>
        <w:tc>
          <w:tcPr>
            <w:tcW w:w="7957" w:type="dxa"/>
          </w:tcPr>
          <w:p w14:paraId="37E0D0B9" w14:textId="42AD7B43" w:rsidR="00CF49CE" w:rsidRDefault="00CF49CE" w:rsidP="00D72758">
            <w:pPr>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w:t>
      </w:r>
      <w:proofErr w:type="gramStart"/>
      <w:r>
        <w:rPr>
          <w:bCs/>
          <w:i/>
        </w:rPr>
        <w:t>level</w:t>
      </w:r>
      <w:proofErr w:type="gramEnd"/>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C21899" w14:paraId="7C954CAC" w14:textId="77777777">
        <w:trPr>
          <w:trHeight w:val="304"/>
        </w:trPr>
        <w:tc>
          <w:tcPr>
            <w:tcW w:w="1435" w:type="dxa"/>
          </w:tcPr>
          <w:p w14:paraId="5EF61B7A" w14:textId="51FB1E23" w:rsidR="00C21899" w:rsidRDefault="00C21899" w:rsidP="00C21899">
            <w:pPr>
              <w:rPr>
                <w:bCs/>
                <w:sz w:val="20"/>
                <w:szCs w:val="20"/>
                <w:lang w:eastAsia="zh-CN"/>
              </w:rPr>
            </w:pPr>
            <w:r>
              <w:rPr>
                <w:sz w:val="20"/>
                <w:szCs w:val="20"/>
                <w:lang w:eastAsia="zh-CN"/>
              </w:rPr>
              <w:t>Qualcomm</w:t>
            </w:r>
          </w:p>
        </w:tc>
        <w:tc>
          <w:tcPr>
            <w:tcW w:w="7957" w:type="dxa"/>
          </w:tcPr>
          <w:p w14:paraId="29BFF45E" w14:textId="77777777" w:rsidR="00C21899" w:rsidRDefault="00C21899" w:rsidP="00C21899">
            <w:pPr>
              <w:rPr>
                <w:sz w:val="20"/>
                <w:szCs w:val="20"/>
                <w:lang w:eastAsia="zh-CN"/>
              </w:rPr>
            </w:pPr>
            <w:r>
              <w:rPr>
                <w:sz w:val="20"/>
                <w:szCs w:val="20"/>
                <w:lang w:eastAsia="zh-CN"/>
              </w:rPr>
              <w:t>We agree with the second bullet.</w:t>
            </w:r>
          </w:p>
          <w:p w14:paraId="2288FE6C" w14:textId="440E70D9" w:rsidR="00C21899" w:rsidRDefault="00C21899" w:rsidP="00C21899">
            <w:pPr>
              <w:rPr>
                <w:bCs/>
                <w:sz w:val="20"/>
                <w:szCs w:val="20"/>
                <w:lang w:eastAsia="zh-CN"/>
              </w:rPr>
            </w:pPr>
            <w:r>
              <w:rPr>
                <w:sz w:val="20"/>
                <w:szCs w:val="20"/>
                <w:lang w:eastAsia="zh-CN"/>
              </w:rPr>
              <w:t>The first bullet needs additional details on resources to use for PSCCH for example.</w:t>
            </w: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lastRenderedPageBreak/>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lastRenderedPageBreak/>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lastRenderedPageBreak/>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m:t>
                  </m:r>
                  <w:proofErr w:type="gramStart"/>
                  <m:r>
                    <m:rPr>
                      <m:nor/>
                    </m:rPr>
                    <w:rPr>
                      <w:rFonts w:eastAsia="Malgun Gothic"/>
                      <w:i/>
                      <w:iCs/>
                      <w:szCs w:val="20"/>
                    </w:rPr>
                    <m:t>PRS,SL</m:t>
                  </m:r>
                  <w:proofErr w:type="gramEnd"/>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lastRenderedPageBreak/>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DL </w:t>
            </w:r>
            <w:proofErr w:type="gramStart"/>
            <w:r>
              <w:rPr>
                <w:rFonts w:eastAsia="Batang"/>
                <w:i/>
                <w:iCs/>
                <w:kern w:val="2"/>
                <w:lang w:eastAsia="ko-KR"/>
              </w:rPr>
              <w:t>pathloss</w:t>
            </w:r>
            <w:proofErr w:type="gramEnd"/>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SL </w:t>
            </w:r>
            <w:proofErr w:type="gramStart"/>
            <w:r>
              <w:rPr>
                <w:rFonts w:eastAsia="Batang"/>
                <w:i/>
                <w:iCs/>
                <w:kern w:val="2"/>
                <w:lang w:eastAsia="ko-KR"/>
              </w:rPr>
              <w:t>pathloss</w:t>
            </w:r>
            <w:proofErr w:type="gramEnd"/>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both DL and SL </w:t>
            </w:r>
            <w:proofErr w:type="gramStart"/>
            <w:r>
              <w:rPr>
                <w:rFonts w:eastAsia="Batang"/>
                <w:i/>
                <w:iCs/>
                <w:kern w:val="2"/>
                <w:lang w:eastAsia="ko-KR"/>
              </w:rPr>
              <w:t>pathloss</w:t>
            </w:r>
            <w:proofErr w:type="gramEnd"/>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lastRenderedPageBreak/>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lastRenderedPageBreak/>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are transmitted in the same </w:t>
            </w:r>
            <w:proofErr w:type="gramStart"/>
            <w:r>
              <w:rPr>
                <w:rFonts w:eastAsia="SimSun"/>
                <w:i/>
                <w:iCs/>
                <w:sz w:val="20"/>
                <w:szCs w:val="20"/>
                <w:lang w:eastAsia="zh-CN"/>
              </w:rPr>
              <w:t>slot</w:t>
            </w:r>
            <w:proofErr w:type="gramEnd"/>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 xml:space="preserve">PSSCH DMRS is used as pathloss reference if PSSCH and SL PRS are transmitted in the same </w:t>
            </w:r>
            <w:proofErr w:type="gramStart"/>
            <w:r>
              <w:rPr>
                <w:rFonts w:eastAsia="SimSun"/>
                <w:i/>
                <w:iCs/>
                <w:sz w:val="20"/>
                <w:szCs w:val="20"/>
                <w:lang w:eastAsia="zh-CN"/>
              </w:rPr>
              <w:t>slot</w:t>
            </w:r>
            <w:proofErr w:type="gramEnd"/>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transmitted in the same </w:t>
            </w:r>
            <w:proofErr w:type="gramStart"/>
            <w:r>
              <w:rPr>
                <w:rFonts w:eastAsia="SimSun"/>
                <w:i/>
                <w:iCs/>
                <w:sz w:val="20"/>
                <w:szCs w:val="20"/>
                <w:lang w:eastAsia="zh-CN"/>
              </w:rPr>
              <w:t>slot</w:t>
            </w:r>
            <w:proofErr w:type="gramEnd"/>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lastRenderedPageBreak/>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lastRenderedPageBreak/>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w:t>
            </w:r>
            <w:proofErr w:type="gramStart"/>
            <w:r>
              <w:rPr>
                <w:rFonts w:eastAsia="Batang"/>
                <w:i/>
                <w:iCs/>
                <w:lang w:val="en-GB" w:eastAsia="zh-CN"/>
              </w:rPr>
              <w:t>design</w:t>
            </w:r>
            <w:proofErr w:type="gramEnd"/>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for PSCCH/PSSCH transmissions in a </w:t>
            </w:r>
            <w:proofErr w:type="gramStart"/>
            <w:r>
              <w:rPr>
                <w:rFonts w:eastAsia="Batang"/>
                <w:i/>
                <w:iCs/>
                <w:lang w:val="en-GB" w:eastAsia="zh-CN"/>
              </w:rPr>
              <w:t>slot</w:t>
            </w:r>
            <w:proofErr w:type="gramEnd"/>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TDMed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lastRenderedPageBreak/>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3-1: Consider </w:t>
            </w:r>
            <w:proofErr w:type="gramStart"/>
            <w:r>
              <w:rPr>
                <w:i/>
                <w:iCs/>
                <w:sz w:val="20"/>
                <w:szCs w:val="20"/>
              </w:rPr>
              <w:t>to support</w:t>
            </w:r>
            <w:proofErr w:type="gramEnd"/>
            <w:r>
              <w:rPr>
                <w:i/>
                <w:iCs/>
                <w:sz w:val="20"/>
                <w:szCs w:val="20"/>
              </w:rPr>
              <w:t xml:space="preserve">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3-2: Consider </w:t>
            </w:r>
            <w:proofErr w:type="gramStart"/>
            <w:r>
              <w:rPr>
                <w:i/>
                <w:iCs/>
                <w:sz w:val="20"/>
                <w:szCs w:val="20"/>
              </w:rPr>
              <w:t>to support</w:t>
            </w:r>
            <w:proofErr w:type="gramEnd"/>
            <w:r>
              <w:rPr>
                <w:i/>
                <w:iCs/>
                <w:sz w:val="20"/>
                <w:szCs w:val="20"/>
              </w:rPr>
              <w:t xml:space="preserve">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3-3: Consider </w:t>
            </w:r>
            <w:proofErr w:type="gramStart"/>
            <w:r>
              <w:rPr>
                <w:i/>
                <w:iCs/>
                <w:sz w:val="20"/>
                <w:szCs w:val="20"/>
              </w:rPr>
              <w:t>to support</w:t>
            </w:r>
            <w:proofErr w:type="gramEnd"/>
            <w:r>
              <w:rPr>
                <w:i/>
                <w:iCs/>
                <w:sz w:val="20"/>
                <w:szCs w:val="20"/>
              </w:rPr>
              <w:t xml:space="preserve">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 xml:space="preserve">Supported by: </w:t>
      </w:r>
      <w:proofErr w:type="gramStart"/>
      <w:r>
        <w:rPr>
          <w:rStyle w:val="ui-provider"/>
          <w:bCs/>
          <w:i/>
          <w:iCs/>
        </w:rPr>
        <w:t>Nokia</w:t>
      </w:r>
      <w:proofErr w:type="gramEnd"/>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lastRenderedPageBreak/>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r w:rsidR="00A75A7A" w14:paraId="527EDC7E" w14:textId="77777777" w:rsidTr="00A75A7A">
        <w:trPr>
          <w:trHeight w:val="304"/>
        </w:trPr>
        <w:tc>
          <w:tcPr>
            <w:tcW w:w="1435" w:type="dxa"/>
          </w:tcPr>
          <w:p w14:paraId="221AD2A6" w14:textId="77777777" w:rsidR="00A75A7A" w:rsidRDefault="00A75A7A" w:rsidP="00217C8B">
            <w:pPr>
              <w:rPr>
                <w:bCs/>
                <w:sz w:val="20"/>
                <w:szCs w:val="20"/>
                <w:lang w:eastAsia="zh-CN"/>
              </w:rPr>
            </w:pPr>
            <w:r>
              <w:rPr>
                <w:bCs/>
                <w:sz w:val="20"/>
                <w:szCs w:val="20"/>
                <w:lang w:eastAsia="zh-CN"/>
              </w:rPr>
              <w:t>Futurewei</w:t>
            </w:r>
          </w:p>
        </w:tc>
        <w:tc>
          <w:tcPr>
            <w:tcW w:w="7957" w:type="dxa"/>
          </w:tcPr>
          <w:p w14:paraId="7A0FFD8C" w14:textId="472AF03B" w:rsidR="00A75A7A" w:rsidRDefault="00A75A7A" w:rsidP="00217C8B">
            <w:pPr>
              <w:rPr>
                <w:bCs/>
                <w:sz w:val="20"/>
                <w:szCs w:val="20"/>
                <w:lang w:eastAsia="zh-CN"/>
              </w:rPr>
            </w:pPr>
            <w:r>
              <w:rPr>
                <w:bCs/>
                <w:sz w:val="20"/>
                <w:szCs w:val="20"/>
                <w:lang w:eastAsia="zh-CN"/>
              </w:rPr>
              <w:t>Support</w:t>
            </w:r>
          </w:p>
        </w:tc>
      </w:tr>
      <w:tr w:rsidR="008C7A46" w14:paraId="25AD8410" w14:textId="77777777" w:rsidTr="00A75A7A">
        <w:trPr>
          <w:trHeight w:val="304"/>
        </w:trPr>
        <w:tc>
          <w:tcPr>
            <w:tcW w:w="1435" w:type="dxa"/>
          </w:tcPr>
          <w:p w14:paraId="483FCF5A" w14:textId="4EF02A01" w:rsidR="008C7A46" w:rsidRDefault="008C7A46" w:rsidP="008C7A46">
            <w:pPr>
              <w:rPr>
                <w:bCs/>
                <w:sz w:val="20"/>
                <w:szCs w:val="20"/>
                <w:lang w:eastAsia="zh-CN"/>
              </w:rPr>
            </w:pPr>
            <w:r>
              <w:rPr>
                <w:sz w:val="20"/>
                <w:szCs w:val="20"/>
                <w:lang w:eastAsia="zh-CN"/>
              </w:rPr>
              <w:t>Qualcomm</w:t>
            </w:r>
          </w:p>
        </w:tc>
        <w:tc>
          <w:tcPr>
            <w:tcW w:w="7957" w:type="dxa"/>
          </w:tcPr>
          <w:p w14:paraId="530298D2" w14:textId="6E88444C" w:rsidR="008C7A46" w:rsidRDefault="008C7A46" w:rsidP="008C7A46">
            <w:pPr>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0B11" w14:paraId="27629C9D" w14:textId="77777777" w:rsidTr="00A75A7A">
        <w:trPr>
          <w:trHeight w:val="304"/>
        </w:trPr>
        <w:tc>
          <w:tcPr>
            <w:tcW w:w="1435" w:type="dxa"/>
          </w:tcPr>
          <w:p w14:paraId="53E8B652" w14:textId="252897A6" w:rsidR="00EC0B11" w:rsidRDefault="00EC0B11" w:rsidP="00EC0B11">
            <w:pPr>
              <w:rPr>
                <w:sz w:val="20"/>
                <w:szCs w:val="20"/>
                <w:lang w:eastAsia="zh-CN"/>
              </w:rPr>
            </w:pPr>
            <w:proofErr w:type="spellStart"/>
            <w:r w:rsidRPr="00EC0B11">
              <w:rPr>
                <w:sz w:val="20"/>
                <w:szCs w:val="20"/>
                <w:lang w:eastAsia="zh-CN"/>
              </w:rPr>
              <w:t>InterDigital</w:t>
            </w:r>
            <w:proofErr w:type="spellEnd"/>
          </w:p>
        </w:tc>
        <w:tc>
          <w:tcPr>
            <w:tcW w:w="7957" w:type="dxa"/>
          </w:tcPr>
          <w:p w14:paraId="21A739D6" w14:textId="083A9F69" w:rsidR="00EC0B11" w:rsidRDefault="00EC0B11" w:rsidP="00EC0B11">
            <w:pPr>
              <w:rPr>
                <w:sz w:val="20"/>
                <w:szCs w:val="20"/>
                <w:lang w:eastAsia="zh-CN"/>
              </w:rPr>
            </w:pPr>
            <w:r w:rsidRPr="00B93A44">
              <w:rPr>
                <w:sz w:val="20"/>
                <w:szCs w:val="20"/>
                <w:lang w:eastAsia="zh-CN"/>
              </w:rPr>
              <w:t>We support this proposal.</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 xml:space="preserve">pool, we think that SL PRS should be allowed to be used for SL pathloss reference. This is because the pathloss estimation may be inaccurate if only PSCCH DMRS is used due to the limited number of resources for RSRP </w:t>
            </w:r>
            <w:r>
              <w:rPr>
                <w:rFonts w:eastAsia="Malgun Gothic"/>
                <w:bCs/>
                <w:sz w:val="20"/>
                <w:szCs w:val="20"/>
                <w:lang w:eastAsia="ko-KR"/>
              </w:rPr>
              <w:lastRenderedPageBreak/>
              <w:t>measurement. We don’t think that it is necessary to use S-SSB as SL pathloss reference for SL 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lastRenderedPageBreak/>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4552F7">
        <w:trPr>
          <w:trHeight w:val="304"/>
        </w:trPr>
        <w:tc>
          <w:tcPr>
            <w:tcW w:w="1435" w:type="dxa"/>
          </w:tcPr>
          <w:p w14:paraId="1C445AD9" w14:textId="77777777" w:rsidR="004552F7" w:rsidRDefault="004552F7" w:rsidP="00217C8B">
            <w:pPr>
              <w:rPr>
                <w:sz w:val="20"/>
                <w:lang w:val="en-GB" w:eastAsia="ko-KR"/>
              </w:rPr>
            </w:pPr>
            <w:r>
              <w:rPr>
                <w:sz w:val="20"/>
                <w:lang w:val="en-GB" w:eastAsia="ko-KR"/>
              </w:rPr>
              <w:t>Futurewei</w:t>
            </w:r>
          </w:p>
        </w:tc>
        <w:tc>
          <w:tcPr>
            <w:tcW w:w="7957" w:type="dxa"/>
          </w:tcPr>
          <w:p w14:paraId="055DED02" w14:textId="77777777" w:rsidR="004552F7" w:rsidRDefault="004552F7" w:rsidP="00217C8B">
            <w:pPr>
              <w:rPr>
                <w:sz w:val="20"/>
              </w:rPr>
            </w:pPr>
            <w:r>
              <w:rPr>
                <w:sz w:val="20"/>
              </w:rPr>
              <w:t>OK. Prefer Opt 1 and Opt 2</w:t>
            </w:r>
          </w:p>
        </w:tc>
      </w:tr>
      <w:tr w:rsidR="009347FF" w14:paraId="12BC6D15" w14:textId="77777777" w:rsidTr="004552F7">
        <w:trPr>
          <w:trHeight w:val="304"/>
        </w:trPr>
        <w:tc>
          <w:tcPr>
            <w:tcW w:w="1435" w:type="dxa"/>
          </w:tcPr>
          <w:p w14:paraId="6C9EBD4D" w14:textId="58DB0007" w:rsidR="009347FF" w:rsidRDefault="009347FF" w:rsidP="009347FF">
            <w:pPr>
              <w:rPr>
                <w:sz w:val="20"/>
                <w:lang w:val="en-GB" w:eastAsia="ko-KR"/>
              </w:rPr>
            </w:pPr>
            <w:r>
              <w:rPr>
                <w:sz w:val="20"/>
                <w:szCs w:val="20"/>
                <w:lang w:eastAsia="zh-CN"/>
              </w:rPr>
              <w:t>Qualcomm</w:t>
            </w:r>
          </w:p>
        </w:tc>
        <w:tc>
          <w:tcPr>
            <w:tcW w:w="7957" w:type="dxa"/>
          </w:tcPr>
          <w:p w14:paraId="649D021B" w14:textId="77777777" w:rsidR="009347FF" w:rsidRDefault="009347FF" w:rsidP="009347FF">
            <w:pPr>
              <w:rPr>
                <w:sz w:val="20"/>
                <w:szCs w:val="20"/>
                <w:lang w:eastAsia="zh-CN"/>
              </w:rPr>
            </w:pPr>
            <w:r>
              <w:rPr>
                <w:sz w:val="20"/>
                <w:szCs w:val="20"/>
                <w:lang w:eastAsia="zh-CN"/>
              </w:rPr>
              <w:t>We prefer Option 2.</w:t>
            </w:r>
          </w:p>
          <w:p w14:paraId="20D12670" w14:textId="76669F6B" w:rsidR="009347FF" w:rsidRDefault="009347FF" w:rsidP="009347FF">
            <w:pPr>
              <w:rPr>
                <w:sz w:val="20"/>
              </w:rPr>
            </w:pPr>
            <w:r>
              <w:rPr>
                <w:sz w:val="20"/>
                <w:szCs w:val="20"/>
                <w:lang w:eastAsia="zh-CN"/>
              </w:rPr>
              <w:t>We agree that S-SSB is not suitable since the receiver UE would not know who the S-SSB transmitter is.</w:t>
            </w:r>
          </w:p>
        </w:tc>
      </w:tr>
      <w:tr w:rsidR="006F6E3D" w14:paraId="46FAFED1" w14:textId="77777777" w:rsidTr="004552F7">
        <w:trPr>
          <w:trHeight w:val="304"/>
        </w:trPr>
        <w:tc>
          <w:tcPr>
            <w:tcW w:w="1435" w:type="dxa"/>
          </w:tcPr>
          <w:p w14:paraId="55856C36" w14:textId="4C3B495A" w:rsidR="006F6E3D" w:rsidRDefault="006F6E3D" w:rsidP="006F6E3D">
            <w:pPr>
              <w:rPr>
                <w:sz w:val="20"/>
                <w:szCs w:val="20"/>
                <w:lang w:eastAsia="zh-CN"/>
              </w:rPr>
            </w:pPr>
            <w:proofErr w:type="spellStart"/>
            <w:r w:rsidRPr="006F6E3D">
              <w:rPr>
                <w:sz w:val="20"/>
                <w:szCs w:val="20"/>
                <w:lang w:eastAsia="zh-CN"/>
              </w:rPr>
              <w:t>InterDigital</w:t>
            </w:r>
            <w:proofErr w:type="spellEnd"/>
          </w:p>
        </w:tc>
        <w:tc>
          <w:tcPr>
            <w:tcW w:w="7957" w:type="dxa"/>
          </w:tcPr>
          <w:p w14:paraId="7A9526B6" w14:textId="15A72EA8" w:rsidR="006F6E3D" w:rsidRDefault="006F6E3D" w:rsidP="006F6E3D">
            <w:pPr>
              <w:rPr>
                <w:sz w:val="20"/>
                <w:szCs w:val="20"/>
                <w:lang w:eastAsia="zh-CN"/>
              </w:rPr>
            </w:pPr>
            <w:r>
              <w:rPr>
                <w:sz w:val="20"/>
                <w:szCs w:val="20"/>
                <w:lang w:eastAsia="zh-CN"/>
              </w:rPr>
              <w:t>We support Option 1 and Option 2. We also suggest to further study when Option 1 or Option 2 can be applicable.</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lastRenderedPageBreak/>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w:t>
            </w:r>
            <w:proofErr w:type="gramStart"/>
            <w:r>
              <w:rPr>
                <w:rFonts w:eastAsia="Malgun Gothic" w:hint="eastAsia"/>
                <w:sz w:val="20"/>
                <w:szCs w:val="20"/>
                <w:lang w:eastAsia="ko-KR"/>
              </w:rPr>
              <w:t>similar to</w:t>
            </w:r>
            <w:proofErr w:type="gramEnd"/>
            <w:r>
              <w:rPr>
                <w:rFonts w:eastAsia="Malgun Gothic" w:hint="eastAsia"/>
                <w:sz w:val="20"/>
                <w:szCs w:val="20"/>
                <w:lang w:eastAsia="ko-KR"/>
              </w:rPr>
              <w:t xml:space="preserve">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xml:space="preserve">. Based on this agreement, can we say definitely that in the shared resource, the SL-PRS is not multiplexed with the </w:t>
            </w:r>
            <w:proofErr w:type="gramStart"/>
            <w:r w:rsidR="00FD1E1C">
              <w:rPr>
                <w:sz w:val="20"/>
                <w:szCs w:val="20"/>
                <w:lang w:eastAsia="zh-CN"/>
              </w:rPr>
              <w:t>PSFCH ?</w:t>
            </w:r>
            <w:proofErr w:type="gramEnd"/>
          </w:p>
        </w:tc>
      </w:tr>
      <w:tr w:rsidR="004552F7" w14:paraId="2CC16148" w14:textId="77777777">
        <w:trPr>
          <w:trHeight w:val="304"/>
        </w:trPr>
        <w:tc>
          <w:tcPr>
            <w:tcW w:w="1435"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957" w:type="dxa"/>
          </w:tcPr>
          <w:p w14:paraId="0930B5F6" w14:textId="7EF6578C" w:rsidR="004552F7" w:rsidRDefault="004552F7" w:rsidP="004552F7">
            <w:pPr>
              <w:rPr>
                <w:rFonts w:eastAsia="Malgun Gothic"/>
                <w:lang w:eastAsia="ko-KR"/>
              </w:rPr>
            </w:pPr>
            <w:r>
              <w:rPr>
                <w:rFonts w:eastAsia="Malgun Gothic"/>
                <w:lang w:eastAsia="ko-KR"/>
              </w:rPr>
              <w:t>OK</w:t>
            </w:r>
          </w:p>
        </w:tc>
      </w:tr>
      <w:tr w:rsidR="00977AF7" w14:paraId="7A551E96" w14:textId="77777777">
        <w:trPr>
          <w:trHeight w:val="304"/>
        </w:trPr>
        <w:tc>
          <w:tcPr>
            <w:tcW w:w="1435" w:type="dxa"/>
          </w:tcPr>
          <w:p w14:paraId="11BDC281" w14:textId="555BB1A1" w:rsidR="00977AF7" w:rsidRDefault="00977AF7" w:rsidP="00977AF7">
            <w:pPr>
              <w:rPr>
                <w:bCs/>
              </w:rPr>
            </w:pPr>
            <w:r>
              <w:rPr>
                <w:sz w:val="20"/>
                <w:szCs w:val="20"/>
                <w:lang w:eastAsia="zh-CN"/>
              </w:rPr>
              <w:t>Qualcomm</w:t>
            </w:r>
          </w:p>
        </w:tc>
        <w:tc>
          <w:tcPr>
            <w:tcW w:w="7957" w:type="dxa"/>
          </w:tcPr>
          <w:p w14:paraId="37DB7CF2" w14:textId="39BA3F9C" w:rsidR="00977AF7" w:rsidRDefault="00977AF7" w:rsidP="00977AF7">
            <w:pPr>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4552F7" w14:paraId="4D210607" w14:textId="77777777">
        <w:trPr>
          <w:trHeight w:val="304"/>
        </w:trPr>
        <w:tc>
          <w:tcPr>
            <w:tcW w:w="1435" w:type="dxa"/>
          </w:tcPr>
          <w:p w14:paraId="2E83560E" w14:textId="77777777" w:rsidR="004552F7" w:rsidRDefault="004552F7" w:rsidP="004552F7">
            <w:pPr>
              <w:rPr>
                <w:bCs/>
              </w:rPr>
            </w:pPr>
          </w:p>
        </w:tc>
        <w:tc>
          <w:tcPr>
            <w:tcW w:w="7957" w:type="dxa"/>
          </w:tcPr>
          <w:p w14:paraId="7F8930C6" w14:textId="77777777" w:rsidR="004552F7" w:rsidRDefault="004552F7" w:rsidP="004552F7">
            <w:pPr>
              <w:rPr>
                <w:bCs/>
              </w:rPr>
            </w:pPr>
          </w:p>
        </w:tc>
      </w:tr>
      <w:tr w:rsidR="004552F7" w14:paraId="30E2EC73" w14:textId="77777777">
        <w:trPr>
          <w:trHeight w:val="304"/>
        </w:trPr>
        <w:tc>
          <w:tcPr>
            <w:tcW w:w="1435" w:type="dxa"/>
          </w:tcPr>
          <w:p w14:paraId="06F11C2E" w14:textId="77777777" w:rsidR="004552F7" w:rsidRDefault="004552F7" w:rsidP="004552F7">
            <w:pPr>
              <w:rPr>
                <w:bCs/>
              </w:rPr>
            </w:pPr>
          </w:p>
        </w:tc>
        <w:tc>
          <w:tcPr>
            <w:tcW w:w="7957" w:type="dxa"/>
          </w:tcPr>
          <w:p w14:paraId="6AD2B7D2" w14:textId="77777777" w:rsidR="004552F7" w:rsidRDefault="004552F7" w:rsidP="004552F7">
            <w:pPr>
              <w:rPr>
                <w:bCs/>
              </w:rPr>
            </w:pPr>
          </w:p>
        </w:tc>
      </w:tr>
      <w:tr w:rsidR="004552F7" w14:paraId="69F163E4" w14:textId="77777777">
        <w:trPr>
          <w:trHeight w:val="304"/>
        </w:trPr>
        <w:tc>
          <w:tcPr>
            <w:tcW w:w="1435" w:type="dxa"/>
          </w:tcPr>
          <w:p w14:paraId="0C95C6AE" w14:textId="77777777" w:rsidR="004552F7" w:rsidRDefault="004552F7" w:rsidP="004552F7">
            <w:pPr>
              <w:rPr>
                <w:bCs/>
              </w:rPr>
            </w:pPr>
          </w:p>
        </w:tc>
        <w:tc>
          <w:tcPr>
            <w:tcW w:w="7957" w:type="dxa"/>
          </w:tcPr>
          <w:p w14:paraId="68F3BEF3" w14:textId="77777777" w:rsidR="004552F7" w:rsidRDefault="004552F7" w:rsidP="004552F7">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 xml:space="preserve">And </w:t>
            </w:r>
            <w:r>
              <w:rPr>
                <w:sz w:val="20"/>
                <w:szCs w:val="20"/>
                <w:lang w:eastAsia="zh-CN"/>
              </w:rPr>
              <w:lastRenderedPageBreak/>
              <w:t>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lastRenderedPageBreak/>
              <w:t>LGE</w:t>
            </w:r>
          </w:p>
        </w:tc>
        <w:tc>
          <w:tcPr>
            <w:tcW w:w="7957" w:type="dxa"/>
          </w:tcPr>
          <w:p w14:paraId="3DDDEC73" w14:textId="77777777" w:rsidR="00564B65" w:rsidRDefault="0096527D">
            <w:pPr>
              <w:rPr>
                <w:rFonts w:eastAsia="Malgun Gothic"/>
                <w:bCs/>
                <w:sz w:val="20"/>
                <w:szCs w:val="20"/>
                <w:lang w:eastAsia="ko-KR"/>
              </w:rPr>
            </w:pPr>
            <w:proofErr w:type="gramStart"/>
            <w:r>
              <w:rPr>
                <w:rFonts w:eastAsia="Malgun Gothic" w:hint="eastAsia"/>
                <w:bCs/>
                <w:sz w:val="20"/>
                <w:szCs w:val="20"/>
                <w:lang w:eastAsia="ko-KR"/>
              </w:rPr>
              <w:t>First of all</w:t>
            </w:r>
            <w:proofErr w:type="gramEnd"/>
            <w:r>
              <w:rPr>
                <w:rFonts w:eastAsia="Malgun Gothic" w:hint="eastAsia"/>
                <w:bCs/>
                <w:sz w:val="20"/>
                <w:szCs w:val="20"/>
                <w:lang w:eastAsia="ko-KR"/>
              </w:rPr>
              <w:t xml:space="preserve">, PSCCH power should be same as SL PRS power if a single UE transmit them in a same slot. </w:t>
            </w:r>
            <w:r>
              <w:rPr>
                <w:rFonts w:eastAsia="Malgun Gothic"/>
                <w:bCs/>
                <w:sz w:val="20"/>
                <w:szCs w:val="20"/>
                <w:lang w:eastAsia="ko-KR"/>
              </w:rPr>
              <w:t xml:space="preserve">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930C00" w14:paraId="27DE4456" w14:textId="77777777">
        <w:trPr>
          <w:trHeight w:val="304"/>
        </w:trPr>
        <w:tc>
          <w:tcPr>
            <w:tcW w:w="1435" w:type="dxa"/>
          </w:tcPr>
          <w:p w14:paraId="46A6F402" w14:textId="2FFBD60D" w:rsidR="00930C00" w:rsidRDefault="00930C00" w:rsidP="00930C00">
            <w:pPr>
              <w:rPr>
                <w:rFonts w:eastAsia="Malgun Gothic"/>
                <w:bCs/>
                <w:lang w:eastAsia="ko-KR"/>
              </w:rPr>
            </w:pPr>
            <w:r>
              <w:rPr>
                <w:sz w:val="20"/>
                <w:szCs w:val="20"/>
                <w:lang w:eastAsia="zh-CN"/>
              </w:rPr>
              <w:t>Qualcomm</w:t>
            </w:r>
          </w:p>
        </w:tc>
        <w:tc>
          <w:tcPr>
            <w:tcW w:w="7957" w:type="dxa"/>
          </w:tcPr>
          <w:p w14:paraId="0DEBBDD5" w14:textId="6B4F810B" w:rsidR="00930C00" w:rsidRDefault="00930C00" w:rsidP="00930C00">
            <w:pPr>
              <w:rPr>
                <w:bCs/>
              </w:rPr>
            </w:pPr>
            <w:r>
              <w:rPr>
                <w:sz w:val="20"/>
                <w:szCs w:val="20"/>
                <w:lang w:eastAsia="zh-CN"/>
              </w:rPr>
              <w:t>Option A or Option B. Our preference, however, is to further discuss the slot structure, then revisit this issue.</w:t>
            </w: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w:t>
      </w:r>
      <w:proofErr w:type="gramStart"/>
      <w:r>
        <w:rPr>
          <w:rStyle w:val="ui-provider"/>
          <w:bCs/>
          <w:i/>
          <w:iCs/>
        </w:rPr>
        <w:t>UE</w:t>
      </w:r>
      <w:proofErr w:type="gramEnd"/>
      <w:r>
        <w:rPr>
          <w:rStyle w:val="ui-provider"/>
          <w:bCs/>
          <w:i/>
          <w:iCs/>
        </w:rPr>
        <w:t xml:space="preserv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 xml:space="preserve">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AA466A" w14:paraId="759D8109" w14:textId="77777777">
        <w:trPr>
          <w:trHeight w:val="304"/>
        </w:trPr>
        <w:tc>
          <w:tcPr>
            <w:tcW w:w="1435" w:type="dxa"/>
          </w:tcPr>
          <w:p w14:paraId="08646A3B" w14:textId="44703808" w:rsidR="00AA466A" w:rsidRDefault="00AA466A" w:rsidP="00AA466A">
            <w:pPr>
              <w:rPr>
                <w:sz w:val="20"/>
                <w:szCs w:val="20"/>
                <w:lang w:eastAsia="zh-CN"/>
              </w:rPr>
            </w:pPr>
            <w:r>
              <w:rPr>
                <w:bCs/>
                <w:sz w:val="20"/>
                <w:szCs w:val="20"/>
                <w:lang w:eastAsia="zh-CN"/>
              </w:rPr>
              <w:t>Qualcomm</w:t>
            </w:r>
          </w:p>
        </w:tc>
        <w:tc>
          <w:tcPr>
            <w:tcW w:w="7957" w:type="dxa"/>
          </w:tcPr>
          <w:p w14:paraId="202273A9" w14:textId="77777777" w:rsidR="00AA466A" w:rsidRDefault="00AA466A" w:rsidP="00AA466A">
            <w:pPr>
              <w:rPr>
                <w:sz w:val="20"/>
                <w:szCs w:val="20"/>
                <w:lang w:eastAsia="zh-CN"/>
              </w:rPr>
            </w:pPr>
            <w:r>
              <w:rPr>
                <w:sz w:val="20"/>
                <w:szCs w:val="20"/>
                <w:lang w:eastAsia="zh-CN"/>
              </w:rPr>
              <w:t>We agree with LGE’s comments. One more change is needed to capture that the RSRP is for SL pathloss measurements, not DL.</w:t>
            </w:r>
          </w:p>
          <w:p w14:paraId="64BBCB52" w14:textId="77777777" w:rsidR="00AA466A" w:rsidRDefault="00AA466A" w:rsidP="00AA466A">
            <w:pPr>
              <w:rPr>
                <w:sz w:val="20"/>
                <w:szCs w:val="20"/>
                <w:lang w:eastAsia="zh-CN"/>
              </w:rPr>
            </w:pPr>
          </w:p>
          <w:p w14:paraId="634DC3AE" w14:textId="77777777" w:rsidR="00AA466A" w:rsidRDefault="00AA466A" w:rsidP="00AA466A">
            <w:pPr>
              <w:numPr>
                <w:ilvl w:val="0"/>
                <w:numId w:val="38"/>
              </w:numPr>
              <w:rPr>
                <w:rStyle w:val="ui-provider"/>
                <w:bCs/>
                <w:i/>
                <w:iCs/>
              </w:rPr>
            </w:pPr>
            <w:r>
              <w:rPr>
                <w:rStyle w:val="ui-provider"/>
                <w:bCs/>
                <w:i/>
                <w:iCs/>
              </w:rPr>
              <w:lastRenderedPageBreak/>
              <w:t xml:space="preserve">For </w:t>
            </w:r>
            <w:r w:rsidRPr="00312BAE">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3958D210" w14:textId="77777777" w:rsidR="00AA466A" w:rsidRDefault="00AA466A" w:rsidP="00AA466A">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0F4C1A66" w14:textId="77777777" w:rsidR="00AA466A" w:rsidRDefault="00AA466A" w:rsidP="00AA466A">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 xml:space="preserve">Proposed by: </w:t>
      </w:r>
      <w:proofErr w:type="gramStart"/>
      <w:r>
        <w:rPr>
          <w:rStyle w:val="ui-provider"/>
          <w:bCs/>
          <w:i/>
          <w:iCs/>
        </w:rPr>
        <w:t>Nokia</w:t>
      </w:r>
      <w:proofErr w:type="gramEnd"/>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lastRenderedPageBreak/>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lastRenderedPageBreak/>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lastRenderedPageBreak/>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080A" w14:textId="77777777" w:rsidR="008E67F9" w:rsidRDefault="008E67F9">
      <w:pPr>
        <w:spacing w:after="0"/>
      </w:pPr>
      <w:r>
        <w:separator/>
      </w:r>
    </w:p>
  </w:endnote>
  <w:endnote w:type="continuationSeparator" w:id="0">
    <w:p w14:paraId="04CEA121" w14:textId="77777777" w:rsidR="008E67F9" w:rsidRDefault="008E6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E2F" w14:textId="2CCEAE6B" w:rsidR="00896009" w:rsidRDefault="00896009">
    <w:pPr>
      <w:pStyle w:val="Footer"/>
    </w:pPr>
    <w:r>
      <w:rPr>
        <w:noProof/>
      </w:rPr>
      <mc:AlternateContent>
        <mc:Choice Requires="wps">
          <w:drawing>
            <wp:anchor distT="0" distB="0" distL="0" distR="0" simplePos="0" relativeHeight="251659264" behindDoc="0" locked="0" layoutInCell="1" allowOverlap="1" wp14:anchorId="10060B73" wp14:editId="526E0F70">
              <wp:simplePos x="635" y="635"/>
              <wp:positionH relativeFrom="column">
                <wp:align>center</wp:align>
              </wp:positionH>
              <wp:positionV relativeFrom="paragraph">
                <wp:posOffset>635</wp:posOffset>
              </wp:positionV>
              <wp:extent cx="443865" cy="443865"/>
              <wp:effectExtent l="0" t="0" r="3810" b="16510"/>
              <wp:wrapSquare wrapText="bothSides"/>
              <wp:docPr id="17" name="Text Box 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87345" w14:textId="15CACCF9"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60B73" id="_x0000_t202" coordsize="21600,21600" o:spt="202" path="m,l,21600r21600,l21600,xe">
              <v:stroke joinstyle="miter"/>
              <v:path gradientshapeok="t" o:connecttype="rect"/>
            </v:shapetype>
            <v:shape id="Text Box 17" o:spid="_x0000_s1049"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7D87345" w14:textId="15CACCF9"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8CE" w14:textId="06C69E33" w:rsidR="00CD03D6" w:rsidRDefault="00896009">
    <w:pPr>
      <w:pStyle w:val="Footer"/>
      <w:jc w:val="center"/>
    </w:pPr>
    <w:r>
      <w:rPr>
        <w:noProof/>
      </w:rPr>
      <mc:AlternateContent>
        <mc:Choice Requires="wps">
          <w:drawing>
            <wp:anchor distT="0" distB="0" distL="0" distR="0" simplePos="0" relativeHeight="251660288" behindDoc="0" locked="0" layoutInCell="1" allowOverlap="1" wp14:anchorId="0CAFC1C1" wp14:editId="11B56E6D">
              <wp:simplePos x="914400" y="9280916"/>
              <wp:positionH relativeFrom="column">
                <wp:align>center</wp:align>
              </wp:positionH>
              <wp:positionV relativeFrom="paragraph">
                <wp:posOffset>635</wp:posOffset>
              </wp:positionV>
              <wp:extent cx="443865" cy="443865"/>
              <wp:effectExtent l="0" t="0" r="3810" b="16510"/>
              <wp:wrapSquare wrapText="bothSides"/>
              <wp:docPr id="18" name="Text Box 1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763C2" w14:textId="554AE4F7"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AFC1C1" id="_x0000_t202" coordsize="21600,21600" o:spt="202" path="m,l,21600r21600,l21600,xe">
              <v:stroke joinstyle="miter"/>
              <v:path gradientshapeok="t" o:connecttype="rect"/>
            </v:shapetype>
            <v:shape id="Text Box 18" o:spid="_x0000_s1050"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DC763C2" w14:textId="554AE4F7"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sdt>
      <w:sdtPr>
        <w:id w:val="1927987948"/>
      </w:sdtPr>
      <w:sdtContent>
        <w:sdt>
          <w:sdtPr>
            <w:id w:val="1728636285"/>
          </w:sdtPr>
          <w:sdtContent>
            <w:r w:rsidR="00CD03D6">
              <w:t xml:space="preserve">Page </w:t>
            </w:r>
            <w:r w:rsidR="00CD03D6">
              <w:rPr>
                <w:b/>
                <w:bCs/>
                <w:sz w:val="24"/>
                <w:szCs w:val="24"/>
              </w:rPr>
              <w:fldChar w:fldCharType="begin"/>
            </w:r>
            <w:r w:rsidR="00CD03D6">
              <w:rPr>
                <w:b/>
                <w:bCs/>
              </w:rPr>
              <w:instrText xml:space="preserve"> PAGE </w:instrText>
            </w:r>
            <w:r w:rsidR="00CD03D6">
              <w:rPr>
                <w:b/>
                <w:bCs/>
                <w:sz w:val="24"/>
                <w:szCs w:val="24"/>
              </w:rPr>
              <w:fldChar w:fldCharType="separate"/>
            </w:r>
            <w:r w:rsidR="0030683E">
              <w:rPr>
                <w:b/>
                <w:bCs/>
                <w:noProof/>
              </w:rPr>
              <w:t>71</w:t>
            </w:r>
            <w:r w:rsidR="00CD03D6">
              <w:rPr>
                <w:b/>
                <w:bCs/>
                <w:sz w:val="24"/>
                <w:szCs w:val="24"/>
              </w:rPr>
              <w:fldChar w:fldCharType="end"/>
            </w:r>
            <w:r w:rsidR="00CD03D6">
              <w:t xml:space="preserve"> of </w:t>
            </w:r>
            <w:r w:rsidR="00CD03D6">
              <w:rPr>
                <w:b/>
                <w:bCs/>
                <w:sz w:val="24"/>
                <w:szCs w:val="24"/>
              </w:rPr>
              <w:fldChar w:fldCharType="begin"/>
            </w:r>
            <w:r w:rsidR="00CD03D6">
              <w:rPr>
                <w:b/>
                <w:bCs/>
              </w:rPr>
              <w:instrText xml:space="preserve"> NUMPAGES  </w:instrText>
            </w:r>
            <w:r w:rsidR="00CD03D6">
              <w:rPr>
                <w:b/>
                <w:bCs/>
                <w:sz w:val="24"/>
                <w:szCs w:val="24"/>
              </w:rPr>
              <w:fldChar w:fldCharType="separate"/>
            </w:r>
            <w:r w:rsidR="0030683E">
              <w:rPr>
                <w:b/>
                <w:bCs/>
                <w:noProof/>
              </w:rPr>
              <w:t>72</w:t>
            </w:r>
            <w:r w:rsidR="00CD03D6">
              <w:rPr>
                <w:b/>
                <w:bCs/>
                <w:sz w:val="24"/>
                <w:szCs w:val="24"/>
              </w:rPr>
              <w:fldChar w:fldCharType="end"/>
            </w:r>
          </w:sdtContent>
        </w:sdt>
      </w:sdtContent>
    </w:sdt>
  </w:p>
  <w:p w14:paraId="19C47332" w14:textId="77777777" w:rsidR="00CD03D6" w:rsidRDefault="00CD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6152" w14:textId="393B0013" w:rsidR="00896009" w:rsidRDefault="00896009">
    <w:pPr>
      <w:pStyle w:val="Footer"/>
    </w:pPr>
    <w:r>
      <w:rPr>
        <w:noProof/>
      </w:rPr>
      <mc:AlternateContent>
        <mc:Choice Requires="wps">
          <w:drawing>
            <wp:anchor distT="0" distB="0" distL="0" distR="0" simplePos="0" relativeHeight="251658240" behindDoc="0" locked="0" layoutInCell="1" allowOverlap="1" wp14:anchorId="277EBB23" wp14:editId="6C8BE59A">
              <wp:simplePos x="635" y="635"/>
              <wp:positionH relativeFrom="column">
                <wp:align>center</wp:align>
              </wp:positionH>
              <wp:positionV relativeFrom="paragraph">
                <wp:posOffset>635</wp:posOffset>
              </wp:positionV>
              <wp:extent cx="443865" cy="443865"/>
              <wp:effectExtent l="0" t="0" r="3810" b="16510"/>
              <wp:wrapSquare wrapText="bothSides"/>
              <wp:docPr id="16" name="Text Box 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84005" w14:textId="45CCE724"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7EBB23" id="_x0000_t202" coordsize="21600,21600" o:spt="202" path="m,l,21600r21600,l21600,xe">
              <v:stroke joinstyle="miter"/>
              <v:path gradientshapeok="t" o:connecttype="rect"/>
            </v:shapetype>
            <v:shape id="Text Box 16" o:spid="_x0000_s1051"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3484005" w14:textId="45CCE724"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E3A7" w14:textId="77777777" w:rsidR="008E67F9" w:rsidRDefault="008E67F9">
      <w:pPr>
        <w:spacing w:after="0"/>
      </w:pPr>
      <w:r>
        <w:separator/>
      </w:r>
    </w:p>
  </w:footnote>
  <w:footnote w:type="continuationSeparator" w:id="0">
    <w:p w14:paraId="26695D3E" w14:textId="77777777" w:rsidR="008E67F9" w:rsidRDefault="008E6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B8E2" w14:textId="77777777" w:rsidR="00896009" w:rsidRDefault="0089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C41C" w14:textId="77777777" w:rsidR="00896009" w:rsidRDefault="0089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9A1" w14:textId="77777777" w:rsidR="00896009" w:rsidRDefault="0089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779226983">
    <w:abstractNumId w:val="20"/>
  </w:num>
  <w:num w:numId="2" w16cid:durableId="2107648427">
    <w:abstractNumId w:val="0"/>
  </w:num>
  <w:num w:numId="3" w16cid:durableId="1303999863">
    <w:abstractNumId w:val="35"/>
  </w:num>
  <w:num w:numId="4" w16cid:durableId="1979265406">
    <w:abstractNumId w:val="17"/>
  </w:num>
  <w:num w:numId="5" w16cid:durableId="989747816">
    <w:abstractNumId w:val="46"/>
  </w:num>
  <w:num w:numId="6" w16cid:durableId="985818028">
    <w:abstractNumId w:val="24"/>
  </w:num>
  <w:num w:numId="7" w16cid:durableId="254827561">
    <w:abstractNumId w:val="51"/>
  </w:num>
  <w:num w:numId="8" w16cid:durableId="214319704">
    <w:abstractNumId w:val="31"/>
  </w:num>
  <w:num w:numId="9" w16cid:durableId="292953030">
    <w:abstractNumId w:val="48"/>
  </w:num>
  <w:num w:numId="10" w16cid:durableId="1546256976">
    <w:abstractNumId w:val="13"/>
  </w:num>
  <w:num w:numId="11" w16cid:durableId="1306859747">
    <w:abstractNumId w:val="10"/>
  </w:num>
  <w:num w:numId="12" w16cid:durableId="1061826129">
    <w:abstractNumId w:val="39"/>
  </w:num>
  <w:num w:numId="13" w16cid:durableId="1238052963">
    <w:abstractNumId w:val="36"/>
  </w:num>
  <w:num w:numId="14" w16cid:durableId="2053990452">
    <w:abstractNumId w:val="8"/>
  </w:num>
  <w:num w:numId="15" w16cid:durableId="211235206">
    <w:abstractNumId w:val="18"/>
  </w:num>
  <w:num w:numId="16" w16cid:durableId="794102947">
    <w:abstractNumId w:val="15"/>
  </w:num>
  <w:num w:numId="17" w16cid:durableId="2076708221">
    <w:abstractNumId w:val="52"/>
  </w:num>
  <w:num w:numId="18" w16cid:durableId="98113686">
    <w:abstractNumId w:val="1"/>
  </w:num>
  <w:num w:numId="19" w16cid:durableId="1789352351">
    <w:abstractNumId w:val="5"/>
  </w:num>
  <w:num w:numId="20" w16cid:durableId="1169174894">
    <w:abstractNumId w:val="19"/>
  </w:num>
  <w:num w:numId="21" w16cid:durableId="2049062840">
    <w:abstractNumId w:val="44"/>
  </w:num>
  <w:num w:numId="22" w16cid:durableId="1207790239">
    <w:abstractNumId w:val="3"/>
  </w:num>
  <w:num w:numId="23" w16cid:durableId="710808376">
    <w:abstractNumId w:val="30"/>
  </w:num>
  <w:num w:numId="24" w16cid:durableId="1884053999">
    <w:abstractNumId w:val="33"/>
  </w:num>
  <w:num w:numId="25" w16cid:durableId="1479759914">
    <w:abstractNumId w:val="41"/>
  </w:num>
  <w:num w:numId="26" w16cid:durableId="1183396185">
    <w:abstractNumId w:val="45"/>
  </w:num>
  <w:num w:numId="27" w16cid:durableId="298533432">
    <w:abstractNumId w:val="25"/>
  </w:num>
  <w:num w:numId="28" w16cid:durableId="1021204382">
    <w:abstractNumId w:val="28"/>
  </w:num>
  <w:num w:numId="29" w16cid:durableId="1515681770">
    <w:abstractNumId w:val="22"/>
  </w:num>
  <w:num w:numId="30" w16cid:durableId="228812600">
    <w:abstractNumId w:val="43"/>
  </w:num>
  <w:num w:numId="31" w16cid:durableId="1479033802">
    <w:abstractNumId w:val="27"/>
  </w:num>
  <w:num w:numId="32" w16cid:durableId="920528477">
    <w:abstractNumId w:val="11"/>
  </w:num>
  <w:num w:numId="33" w16cid:durableId="283119347">
    <w:abstractNumId w:val="14"/>
  </w:num>
  <w:num w:numId="34" w16cid:durableId="14312807">
    <w:abstractNumId w:val="7"/>
  </w:num>
  <w:num w:numId="35" w16cid:durableId="1109743437">
    <w:abstractNumId w:val="4"/>
  </w:num>
  <w:num w:numId="36" w16cid:durableId="256791673">
    <w:abstractNumId w:val="2"/>
  </w:num>
  <w:num w:numId="37" w16cid:durableId="1066687803">
    <w:abstractNumId w:val="26"/>
  </w:num>
  <w:num w:numId="38" w16cid:durableId="1043486592">
    <w:abstractNumId w:val="40"/>
  </w:num>
  <w:num w:numId="39" w16cid:durableId="1414009623">
    <w:abstractNumId w:val="37"/>
  </w:num>
  <w:num w:numId="40" w16cid:durableId="1136146098">
    <w:abstractNumId w:val="42"/>
  </w:num>
  <w:num w:numId="41" w16cid:durableId="2084451401">
    <w:abstractNumId w:val="12"/>
  </w:num>
  <w:num w:numId="42" w16cid:durableId="1762682021">
    <w:abstractNumId w:val="49"/>
  </w:num>
  <w:num w:numId="43" w16cid:durableId="1293906648">
    <w:abstractNumId w:val="50"/>
  </w:num>
  <w:num w:numId="44" w16cid:durableId="953945834">
    <w:abstractNumId w:val="29"/>
  </w:num>
  <w:num w:numId="45" w16cid:durableId="112402695">
    <w:abstractNumId w:val="21"/>
  </w:num>
  <w:num w:numId="46" w16cid:durableId="2037003587">
    <w:abstractNumId w:val="38"/>
  </w:num>
  <w:num w:numId="47" w16cid:durableId="369302925">
    <w:abstractNumId w:val="34"/>
  </w:num>
  <w:num w:numId="48" w16cid:durableId="1904363436">
    <w:abstractNumId w:val="9"/>
  </w:num>
  <w:num w:numId="49" w16cid:durableId="316030897">
    <w:abstractNumId w:val="47"/>
  </w:num>
  <w:num w:numId="50" w16cid:durableId="1004549031">
    <w:abstractNumId w:val="23"/>
  </w:num>
  <w:num w:numId="51" w16cid:durableId="1793590635">
    <w:abstractNumId w:val="32"/>
  </w:num>
  <w:num w:numId="52" w16cid:durableId="1585190537">
    <w:abstractNumId w:val="16"/>
  </w:num>
  <w:num w:numId="53" w16cid:durableId="886260276">
    <w:abstractNumId w:val="6"/>
  </w:num>
  <w:num w:numId="54" w16cid:durableId="156232962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A1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6A60"/>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2CBC"/>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580"/>
    <w:rsid w:val="000656BF"/>
    <w:rsid w:val="0006613D"/>
    <w:rsid w:val="00066263"/>
    <w:rsid w:val="00066338"/>
    <w:rsid w:val="00066372"/>
    <w:rsid w:val="0006663E"/>
    <w:rsid w:val="00066E32"/>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4DCE"/>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5F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09C"/>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69A"/>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1EF8"/>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5C8"/>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4805"/>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92F"/>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78F"/>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617"/>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2E9"/>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C13"/>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9C8"/>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522"/>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89F"/>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9C1"/>
    <w:rsid w:val="004E5AA6"/>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0D4"/>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2F"/>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41"/>
    <w:rsid w:val="005609D1"/>
    <w:rsid w:val="00560A1B"/>
    <w:rsid w:val="00560AB0"/>
    <w:rsid w:val="00560DBB"/>
    <w:rsid w:val="00560F89"/>
    <w:rsid w:val="005610FD"/>
    <w:rsid w:val="0056156E"/>
    <w:rsid w:val="005615A4"/>
    <w:rsid w:val="00561702"/>
    <w:rsid w:val="00561FE0"/>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456"/>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6B93"/>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8A7"/>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E3D"/>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827"/>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18FA"/>
    <w:rsid w:val="007923FB"/>
    <w:rsid w:val="0079253F"/>
    <w:rsid w:val="007929AE"/>
    <w:rsid w:val="00792B8B"/>
    <w:rsid w:val="00792DB1"/>
    <w:rsid w:val="00792E07"/>
    <w:rsid w:val="0079328C"/>
    <w:rsid w:val="00793447"/>
    <w:rsid w:val="00793576"/>
    <w:rsid w:val="00793757"/>
    <w:rsid w:val="00793DB3"/>
    <w:rsid w:val="007947AF"/>
    <w:rsid w:val="00794E6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320"/>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7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5C70"/>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009"/>
    <w:rsid w:val="008962EF"/>
    <w:rsid w:val="00896CE5"/>
    <w:rsid w:val="00896EED"/>
    <w:rsid w:val="008974D5"/>
    <w:rsid w:val="00897838"/>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C7A46"/>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689"/>
    <w:rsid w:val="008E287E"/>
    <w:rsid w:val="008E2AD1"/>
    <w:rsid w:val="008E2DB4"/>
    <w:rsid w:val="008E3218"/>
    <w:rsid w:val="008E404D"/>
    <w:rsid w:val="008E4A0A"/>
    <w:rsid w:val="008E508E"/>
    <w:rsid w:val="008E516D"/>
    <w:rsid w:val="008E55F8"/>
    <w:rsid w:val="008E56FA"/>
    <w:rsid w:val="008E588F"/>
    <w:rsid w:val="008E5BDD"/>
    <w:rsid w:val="008E5C1C"/>
    <w:rsid w:val="008E5DE4"/>
    <w:rsid w:val="008E6564"/>
    <w:rsid w:val="008E67F9"/>
    <w:rsid w:val="008E77CC"/>
    <w:rsid w:val="008F0D11"/>
    <w:rsid w:val="008F1201"/>
    <w:rsid w:val="008F18B5"/>
    <w:rsid w:val="008F19ED"/>
    <w:rsid w:val="008F1AED"/>
    <w:rsid w:val="008F2456"/>
    <w:rsid w:val="008F2898"/>
    <w:rsid w:val="008F2A6C"/>
    <w:rsid w:val="008F2AFE"/>
    <w:rsid w:val="008F35F7"/>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38D1"/>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0C00"/>
    <w:rsid w:val="0093103E"/>
    <w:rsid w:val="00931076"/>
    <w:rsid w:val="0093120A"/>
    <w:rsid w:val="00931564"/>
    <w:rsid w:val="00931D5E"/>
    <w:rsid w:val="00931E3C"/>
    <w:rsid w:val="00931E43"/>
    <w:rsid w:val="00932011"/>
    <w:rsid w:val="009320FE"/>
    <w:rsid w:val="009324B1"/>
    <w:rsid w:val="00932B1D"/>
    <w:rsid w:val="00932D40"/>
    <w:rsid w:val="00932FAE"/>
    <w:rsid w:val="0093321F"/>
    <w:rsid w:val="0093348D"/>
    <w:rsid w:val="00933C46"/>
    <w:rsid w:val="00933F35"/>
    <w:rsid w:val="00933FF0"/>
    <w:rsid w:val="009347FF"/>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262"/>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3C28"/>
    <w:rsid w:val="00974474"/>
    <w:rsid w:val="009748BA"/>
    <w:rsid w:val="00974A7F"/>
    <w:rsid w:val="0097529D"/>
    <w:rsid w:val="009752B6"/>
    <w:rsid w:val="009754CF"/>
    <w:rsid w:val="00975652"/>
    <w:rsid w:val="0097584C"/>
    <w:rsid w:val="00975CEB"/>
    <w:rsid w:val="00975FC5"/>
    <w:rsid w:val="009766AA"/>
    <w:rsid w:val="00976B1B"/>
    <w:rsid w:val="009776BA"/>
    <w:rsid w:val="00977AF7"/>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EAC"/>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835"/>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3DE4"/>
    <w:rsid w:val="00AA466A"/>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8EC"/>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D64"/>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7E3"/>
    <w:rsid w:val="00B12B72"/>
    <w:rsid w:val="00B12D14"/>
    <w:rsid w:val="00B12D31"/>
    <w:rsid w:val="00B12F28"/>
    <w:rsid w:val="00B130F5"/>
    <w:rsid w:val="00B134D8"/>
    <w:rsid w:val="00B1367A"/>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9BE"/>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2AEF"/>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C57"/>
    <w:rsid w:val="00BE5FEA"/>
    <w:rsid w:val="00BE6118"/>
    <w:rsid w:val="00BE636C"/>
    <w:rsid w:val="00BE6B90"/>
    <w:rsid w:val="00BE6E14"/>
    <w:rsid w:val="00BE6E64"/>
    <w:rsid w:val="00BE7425"/>
    <w:rsid w:val="00BE7B49"/>
    <w:rsid w:val="00BF0209"/>
    <w:rsid w:val="00BF0E18"/>
    <w:rsid w:val="00BF125D"/>
    <w:rsid w:val="00BF1A1E"/>
    <w:rsid w:val="00BF1EB8"/>
    <w:rsid w:val="00BF27C4"/>
    <w:rsid w:val="00BF33E1"/>
    <w:rsid w:val="00BF371E"/>
    <w:rsid w:val="00BF3965"/>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BF7DEA"/>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54D"/>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6810"/>
    <w:rsid w:val="00C17250"/>
    <w:rsid w:val="00C173C5"/>
    <w:rsid w:val="00C17923"/>
    <w:rsid w:val="00C17F8A"/>
    <w:rsid w:val="00C20108"/>
    <w:rsid w:val="00C20635"/>
    <w:rsid w:val="00C20CDC"/>
    <w:rsid w:val="00C20F8E"/>
    <w:rsid w:val="00C21074"/>
    <w:rsid w:val="00C21760"/>
    <w:rsid w:val="00C21899"/>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1"/>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52D"/>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9CE"/>
    <w:rsid w:val="00CF4ACC"/>
    <w:rsid w:val="00CF4DB6"/>
    <w:rsid w:val="00CF53F4"/>
    <w:rsid w:val="00CF54DD"/>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BCE"/>
    <w:rsid w:val="00D44D58"/>
    <w:rsid w:val="00D4517F"/>
    <w:rsid w:val="00D455F7"/>
    <w:rsid w:val="00D45FF9"/>
    <w:rsid w:val="00D46BA0"/>
    <w:rsid w:val="00D470FD"/>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758"/>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1C1F"/>
    <w:rsid w:val="00DA20F9"/>
    <w:rsid w:val="00DA2679"/>
    <w:rsid w:val="00DA3037"/>
    <w:rsid w:val="00DA3133"/>
    <w:rsid w:val="00DA3380"/>
    <w:rsid w:val="00DA35EB"/>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60C"/>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48A"/>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5FFC"/>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772"/>
    <w:rsid w:val="00E06C79"/>
    <w:rsid w:val="00E07188"/>
    <w:rsid w:val="00E073FF"/>
    <w:rsid w:val="00E076C8"/>
    <w:rsid w:val="00E0785E"/>
    <w:rsid w:val="00E1072B"/>
    <w:rsid w:val="00E10848"/>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124"/>
    <w:rsid w:val="00E537C2"/>
    <w:rsid w:val="00E545AE"/>
    <w:rsid w:val="00E54FA6"/>
    <w:rsid w:val="00E5551B"/>
    <w:rsid w:val="00E559D9"/>
    <w:rsid w:val="00E55C55"/>
    <w:rsid w:val="00E55CEE"/>
    <w:rsid w:val="00E566A9"/>
    <w:rsid w:val="00E56BC1"/>
    <w:rsid w:val="00E57079"/>
    <w:rsid w:val="00E5727D"/>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9F4"/>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B11"/>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3EB9"/>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0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4E68"/>
    <w:rsid w:val="00FD52D1"/>
    <w:rsid w:val="00FD5E0F"/>
    <w:rsid w:val="00FD65B5"/>
    <w:rsid w:val="00FD68CE"/>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C94"/>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rsid w:val="009F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77</Pages>
  <Words>24938</Words>
  <Characters>142147</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Fumihiro Hasegawa</cp:lastModifiedBy>
  <cp:revision>106</cp:revision>
  <dcterms:created xsi:type="dcterms:W3CDTF">2023-04-18T12:30:00Z</dcterms:created>
  <dcterms:modified xsi:type="dcterms:W3CDTF">2023-04-18T17:51:00Z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y fmtid="{D5CDD505-2E9C-101B-9397-08002B2CF9AE}" pid="34" name="ClassificationContentMarkingFooterShapeIds">
    <vt:lpwstr>10,11,12</vt:lpwstr>
  </property>
  <property fmtid="{D5CDD505-2E9C-101B-9397-08002B2CF9AE}" pid="35" name="ClassificationContentMarkingFooterFontProps">
    <vt:lpwstr>#000000,8,Arial</vt:lpwstr>
  </property>
  <property fmtid="{D5CDD505-2E9C-101B-9397-08002B2CF9AE}" pid="36" name="ClassificationContentMarkingFooterText">
    <vt:lpwstr>Internal</vt:lpwstr>
  </property>
</Properties>
</file>