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5AA86E20"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w:t>
      </w:r>
      <w:r w:rsidR="00554F74">
        <w:rPr>
          <w:rFonts w:ascii="Arial" w:hAnsi="Arial" w:cs="Arial"/>
          <w:b/>
          <w:sz w:val="24"/>
          <w:lang w:val="en-US"/>
        </w:rPr>
        <w:t>2</w:t>
      </w:r>
      <w:r w:rsidR="003A4DA2">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554F74">
        <w:rPr>
          <w:rFonts w:ascii="Arial" w:hAnsi="Arial" w:cs="Arial"/>
          <w:b/>
          <w:sz w:val="24"/>
          <w:lang w:val="en-US"/>
        </w:rPr>
        <w:t>3</w:t>
      </w:r>
      <w:r w:rsidR="00554F74" w:rsidRPr="00A811FD">
        <w:rPr>
          <w:rFonts w:ascii="Arial" w:hAnsi="Arial" w:cs="Arial"/>
          <w:b/>
          <w:sz w:val="24"/>
          <w:lang w:val="en-US"/>
        </w:rPr>
        <w:t>0</w:t>
      </w:r>
      <w:r w:rsidR="00E533D1" w:rsidRPr="00E533D1">
        <w:rPr>
          <w:rFonts w:ascii="Arial" w:hAnsi="Arial" w:cs="Arial"/>
          <w:b/>
          <w:color w:val="000000" w:themeColor="text1"/>
          <w:sz w:val="24"/>
          <w:lang w:val="en-US"/>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c"/>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c"/>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6"/>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6"/>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6"/>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6"/>
                <w:rFonts w:ascii="Times New Roman" w:eastAsia="MS Mincho" w:hAnsi="Times New Roman"/>
                <w:szCs w:val="20"/>
                <w:highlight w:val="green"/>
              </w:rPr>
            </w:pPr>
            <w:r w:rsidRPr="008602E7">
              <w:rPr>
                <w:rStyle w:val="af6"/>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5"/>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5"/>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6"/>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6"/>
          <w:rFonts w:asciiTheme="minorHAnsi" w:hAnsiTheme="minorHAnsi" w:cstheme="minorHAnsi"/>
          <w:sz w:val="22"/>
          <w:szCs w:val="22"/>
          <w:highlight w:val="yellow"/>
        </w:rPr>
        <w:t>Proposal 1</w:t>
      </w:r>
      <w:r w:rsidR="00B27B11" w:rsidRPr="00B27B11">
        <w:rPr>
          <w:rStyle w:val="af6"/>
          <w:rFonts w:asciiTheme="minorHAnsi" w:hAnsiTheme="minorHAnsi" w:cstheme="minorHAnsi"/>
          <w:sz w:val="22"/>
          <w:szCs w:val="22"/>
          <w:highlight w:val="yellow"/>
        </w:rPr>
        <w:t>-1</w:t>
      </w:r>
      <w:r w:rsidRPr="00B27B11">
        <w:rPr>
          <w:rStyle w:val="af6"/>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F579D3" w14:paraId="75DC427F" w14:textId="77777777" w:rsidTr="001011F8">
        <w:tc>
          <w:tcPr>
            <w:tcW w:w="1555" w:type="dxa"/>
          </w:tcPr>
          <w:p w14:paraId="3828D541" w14:textId="77777777" w:rsidR="00F579D3" w:rsidRDefault="00F579D3" w:rsidP="00F579D3">
            <w:pPr>
              <w:pStyle w:val="0Maintext"/>
              <w:spacing w:after="0" w:afterAutospacing="0"/>
              <w:ind w:firstLine="0"/>
            </w:pPr>
          </w:p>
        </w:tc>
        <w:tc>
          <w:tcPr>
            <w:tcW w:w="1559" w:type="dxa"/>
          </w:tcPr>
          <w:p w14:paraId="6A1330CB" w14:textId="77777777" w:rsidR="00F579D3" w:rsidRDefault="00F579D3" w:rsidP="00F579D3">
            <w:pPr>
              <w:pStyle w:val="0Maintext"/>
              <w:spacing w:after="0" w:afterAutospacing="0"/>
              <w:ind w:firstLine="0"/>
            </w:pPr>
          </w:p>
        </w:tc>
        <w:tc>
          <w:tcPr>
            <w:tcW w:w="6520" w:type="dxa"/>
          </w:tcPr>
          <w:p w14:paraId="1189FDDA" w14:textId="69FEABD6" w:rsidR="00F579D3" w:rsidRDefault="00F579D3" w:rsidP="00F579D3">
            <w:pPr>
              <w:pStyle w:val="0Maintext"/>
              <w:spacing w:after="0" w:afterAutospacing="0"/>
              <w:ind w:firstLine="0"/>
            </w:pPr>
          </w:p>
        </w:tc>
      </w:tr>
      <w:tr w:rsidR="00F579D3" w14:paraId="7AAE43D6" w14:textId="77777777" w:rsidTr="001011F8">
        <w:tc>
          <w:tcPr>
            <w:tcW w:w="1555" w:type="dxa"/>
          </w:tcPr>
          <w:p w14:paraId="1DF00C15" w14:textId="77777777" w:rsidR="00F579D3" w:rsidRDefault="00F579D3" w:rsidP="00F579D3">
            <w:pPr>
              <w:pStyle w:val="0Maintext"/>
              <w:spacing w:after="0" w:afterAutospacing="0"/>
              <w:ind w:firstLine="0"/>
            </w:pPr>
          </w:p>
        </w:tc>
        <w:tc>
          <w:tcPr>
            <w:tcW w:w="1559" w:type="dxa"/>
          </w:tcPr>
          <w:p w14:paraId="2C09D11A" w14:textId="77777777" w:rsidR="00F579D3" w:rsidRDefault="00F579D3" w:rsidP="00F579D3">
            <w:pPr>
              <w:pStyle w:val="0Maintext"/>
              <w:spacing w:after="0" w:afterAutospacing="0"/>
              <w:ind w:firstLine="0"/>
            </w:pPr>
          </w:p>
        </w:tc>
        <w:tc>
          <w:tcPr>
            <w:tcW w:w="6520" w:type="dxa"/>
          </w:tcPr>
          <w:p w14:paraId="1D0C448B" w14:textId="7D43C5D7" w:rsidR="00F579D3" w:rsidRDefault="00F579D3" w:rsidP="00F579D3">
            <w:pPr>
              <w:pStyle w:val="0Maintext"/>
              <w:spacing w:after="0" w:afterAutospacing="0"/>
              <w:ind w:firstLine="0"/>
            </w:pP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Pr="00B27B11">
        <w:rPr>
          <w:rStyle w:val="af6"/>
          <w:rFonts w:asciiTheme="minorHAnsi" w:hAnsiTheme="minorHAnsi" w:cstheme="minorHAnsi"/>
          <w:sz w:val="22"/>
          <w:szCs w:val="22"/>
          <w:highlight w:val="yellow"/>
        </w:rPr>
        <w:t xml:space="preserve"> 1-</w:t>
      </w:r>
      <w:r>
        <w:rPr>
          <w:rStyle w:val="af6"/>
          <w:rFonts w:asciiTheme="minorHAnsi" w:hAnsiTheme="minorHAnsi" w:cstheme="minorHAnsi"/>
          <w:sz w:val="22"/>
          <w:szCs w:val="22"/>
          <w:highlight w:val="yellow"/>
        </w:rPr>
        <w:t>2</w:t>
      </w:r>
      <w:r w:rsidRPr="00B27B11">
        <w:rPr>
          <w:rStyle w:val="af6"/>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F579D3" w14:paraId="3FEDE8D9" w14:textId="77777777" w:rsidTr="00F579D3">
        <w:tc>
          <w:tcPr>
            <w:tcW w:w="1555" w:type="dxa"/>
          </w:tcPr>
          <w:p w14:paraId="40FCFABC" w14:textId="77777777" w:rsidR="00F579D3" w:rsidRDefault="00F579D3" w:rsidP="00F579D3">
            <w:pPr>
              <w:pStyle w:val="0Maintext"/>
              <w:spacing w:after="0" w:afterAutospacing="0"/>
              <w:ind w:firstLine="0"/>
            </w:pPr>
          </w:p>
        </w:tc>
        <w:tc>
          <w:tcPr>
            <w:tcW w:w="1559" w:type="dxa"/>
          </w:tcPr>
          <w:p w14:paraId="442BCC26" w14:textId="77777777" w:rsidR="00F579D3" w:rsidRDefault="00F579D3" w:rsidP="00F579D3">
            <w:pPr>
              <w:pStyle w:val="0Maintext"/>
              <w:spacing w:after="0" w:afterAutospacing="0"/>
              <w:ind w:firstLine="0"/>
            </w:pPr>
          </w:p>
        </w:tc>
        <w:tc>
          <w:tcPr>
            <w:tcW w:w="6520" w:type="dxa"/>
          </w:tcPr>
          <w:p w14:paraId="5F439D14" w14:textId="77777777" w:rsidR="00F579D3" w:rsidRDefault="00F579D3" w:rsidP="00F579D3">
            <w:pPr>
              <w:pStyle w:val="0Maintext"/>
              <w:spacing w:after="0" w:afterAutospacing="0"/>
              <w:ind w:firstLine="0"/>
            </w:pPr>
          </w:p>
        </w:tc>
      </w:tr>
      <w:tr w:rsidR="00F579D3" w14:paraId="34EE7AF4" w14:textId="77777777" w:rsidTr="00F579D3">
        <w:tc>
          <w:tcPr>
            <w:tcW w:w="1555" w:type="dxa"/>
          </w:tcPr>
          <w:p w14:paraId="250AABD8" w14:textId="77777777" w:rsidR="00F579D3" w:rsidRDefault="00F579D3" w:rsidP="00F579D3">
            <w:pPr>
              <w:pStyle w:val="0Maintext"/>
              <w:spacing w:after="0" w:afterAutospacing="0"/>
              <w:ind w:firstLine="0"/>
            </w:pPr>
          </w:p>
        </w:tc>
        <w:tc>
          <w:tcPr>
            <w:tcW w:w="1559" w:type="dxa"/>
          </w:tcPr>
          <w:p w14:paraId="256F3D3C" w14:textId="77777777" w:rsidR="00F579D3" w:rsidRDefault="00F579D3" w:rsidP="00F579D3">
            <w:pPr>
              <w:pStyle w:val="0Maintext"/>
              <w:spacing w:after="0" w:afterAutospacing="0"/>
              <w:ind w:firstLine="0"/>
            </w:pPr>
          </w:p>
        </w:tc>
        <w:tc>
          <w:tcPr>
            <w:tcW w:w="6520" w:type="dxa"/>
          </w:tcPr>
          <w:p w14:paraId="378CF061" w14:textId="77777777" w:rsidR="00F579D3" w:rsidRDefault="00F579D3" w:rsidP="00F579D3">
            <w:pPr>
              <w:pStyle w:val="0Maintext"/>
              <w:spacing w:after="0" w:afterAutospacing="0"/>
              <w:ind w:firstLine="0"/>
            </w:pP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6"/>
          <w:rFonts w:asciiTheme="minorHAnsi" w:hAnsiTheme="minorHAnsi" w:cstheme="minorHAnsi"/>
          <w:sz w:val="22"/>
          <w:szCs w:val="22"/>
          <w:highlight w:val="yellow"/>
        </w:rPr>
        <w:t>Question</w:t>
      </w:r>
      <w:r w:rsidR="009A4452" w:rsidRPr="00B27B11">
        <w:rPr>
          <w:rStyle w:val="af6"/>
          <w:rFonts w:asciiTheme="minorHAnsi" w:hAnsiTheme="minorHAnsi" w:cstheme="minorHAnsi"/>
          <w:sz w:val="22"/>
          <w:szCs w:val="22"/>
          <w:highlight w:val="yellow"/>
        </w:rPr>
        <w:t xml:space="preserve"> 1-</w:t>
      </w:r>
      <w:r w:rsidR="009A4452">
        <w:rPr>
          <w:rStyle w:val="af6"/>
          <w:rFonts w:asciiTheme="minorHAnsi" w:hAnsiTheme="minorHAnsi" w:cstheme="minorHAnsi"/>
          <w:sz w:val="22"/>
          <w:szCs w:val="22"/>
          <w:highlight w:val="yellow"/>
        </w:rPr>
        <w:t>3</w:t>
      </w:r>
      <w:r w:rsidR="009A4452" w:rsidRPr="00B27B11">
        <w:rPr>
          <w:rStyle w:val="af6"/>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6"/>
          <w:rFonts w:asciiTheme="minorHAnsi" w:hAnsiTheme="minorHAnsi" w:cstheme="minorHAnsi"/>
          <w:szCs w:val="22"/>
          <w:highlight w:val="yellow"/>
        </w:rPr>
      </w:pPr>
    </w:p>
    <w:tbl>
      <w:tblPr>
        <w:tblStyle w:val="ac"/>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F579D3" w14:paraId="1590D596" w14:textId="77777777" w:rsidTr="00F579D3">
        <w:tc>
          <w:tcPr>
            <w:tcW w:w="1555" w:type="dxa"/>
          </w:tcPr>
          <w:p w14:paraId="73470651" w14:textId="77777777" w:rsidR="00F579D3" w:rsidRDefault="00F579D3" w:rsidP="00F579D3">
            <w:pPr>
              <w:pStyle w:val="0Maintext"/>
              <w:spacing w:after="0" w:afterAutospacing="0"/>
              <w:ind w:firstLine="0"/>
            </w:pPr>
          </w:p>
        </w:tc>
        <w:tc>
          <w:tcPr>
            <w:tcW w:w="1559" w:type="dxa"/>
          </w:tcPr>
          <w:p w14:paraId="06CA3E27" w14:textId="77777777" w:rsidR="00F579D3" w:rsidRDefault="00F579D3" w:rsidP="00F579D3">
            <w:pPr>
              <w:pStyle w:val="0Maintext"/>
              <w:spacing w:after="0" w:afterAutospacing="0"/>
              <w:ind w:firstLine="0"/>
            </w:pPr>
          </w:p>
        </w:tc>
        <w:tc>
          <w:tcPr>
            <w:tcW w:w="6520" w:type="dxa"/>
          </w:tcPr>
          <w:p w14:paraId="17BF00DD" w14:textId="77777777" w:rsidR="00F579D3" w:rsidRDefault="00F579D3" w:rsidP="00F579D3">
            <w:pPr>
              <w:pStyle w:val="0Maintext"/>
              <w:spacing w:after="0" w:afterAutospacing="0"/>
              <w:ind w:firstLine="0"/>
            </w:pPr>
          </w:p>
        </w:tc>
      </w:tr>
      <w:tr w:rsidR="00F579D3" w14:paraId="33DFEBCB" w14:textId="77777777" w:rsidTr="00F579D3">
        <w:tc>
          <w:tcPr>
            <w:tcW w:w="1555" w:type="dxa"/>
          </w:tcPr>
          <w:p w14:paraId="705E90EA" w14:textId="77777777" w:rsidR="00F579D3" w:rsidRDefault="00F579D3" w:rsidP="00F579D3">
            <w:pPr>
              <w:pStyle w:val="0Maintext"/>
              <w:spacing w:after="0" w:afterAutospacing="0"/>
              <w:ind w:firstLine="0"/>
            </w:pPr>
          </w:p>
        </w:tc>
        <w:tc>
          <w:tcPr>
            <w:tcW w:w="1559" w:type="dxa"/>
          </w:tcPr>
          <w:p w14:paraId="76EA4E66" w14:textId="77777777" w:rsidR="00F579D3" w:rsidRDefault="00F579D3" w:rsidP="00F579D3">
            <w:pPr>
              <w:pStyle w:val="0Maintext"/>
              <w:spacing w:after="0" w:afterAutospacing="0"/>
              <w:ind w:firstLine="0"/>
            </w:pPr>
          </w:p>
        </w:tc>
        <w:tc>
          <w:tcPr>
            <w:tcW w:w="6520" w:type="dxa"/>
          </w:tcPr>
          <w:p w14:paraId="15CEA6C1" w14:textId="77777777" w:rsidR="00F579D3" w:rsidRDefault="00F579D3" w:rsidP="00F579D3">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Transmission(s) by a UE following transmission(s) by another UE at least when the gap is 16μs in a shared channel occupancy</w:t>
            </w:r>
          </w:p>
          <w:p w14:paraId="1B6CAB29"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9" w:name="_Hlk132632591"/>
            <w:r w:rsidRPr="008602E7">
              <w:rPr>
                <w:rFonts w:ascii="Times New Roman" w:hAnsi="Times New Roman"/>
                <w:szCs w:val="20"/>
              </w:rPr>
              <w:t>the duration of the corresponding transmission is at most 584us</w:t>
            </w:r>
            <w:bookmarkEnd w:id="9"/>
            <w:r w:rsidRPr="008602E7">
              <w:rPr>
                <w:rFonts w:ascii="Times New Roman" w:hAnsi="Times New Roman"/>
                <w:szCs w:val="20"/>
              </w:rPr>
              <w:t>.</w:t>
            </w:r>
          </w:p>
          <w:p w14:paraId="692CE0C9"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5"/>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5"/>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21311BB" w14:textId="77777777" w:rsidR="006956FB" w:rsidRPr="00197AA9" w:rsidRDefault="006956FB" w:rsidP="006956F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lastRenderedPageBreak/>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F579D3" w14:paraId="4B70AE6B" w14:textId="77777777" w:rsidTr="00E47EC8">
        <w:tc>
          <w:tcPr>
            <w:tcW w:w="1555" w:type="dxa"/>
          </w:tcPr>
          <w:p w14:paraId="6D557484" w14:textId="77777777" w:rsidR="00F579D3" w:rsidRDefault="00F579D3" w:rsidP="00F579D3">
            <w:pPr>
              <w:pStyle w:val="0Maintext"/>
              <w:spacing w:after="0" w:afterAutospacing="0"/>
              <w:ind w:firstLine="0"/>
            </w:pPr>
          </w:p>
        </w:tc>
        <w:tc>
          <w:tcPr>
            <w:tcW w:w="1417" w:type="dxa"/>
          </w:tcPr>
          <w:p w14:paraId="5BB37A8F" w14:textId="77777777" w:rsidR="00F579D3" w:rsidRDefault="00F579D3" w:rsidP="00F579D3">
            <w:pPr>
              <w:pStyle w:val="0Maintext"/>
              <w:spacing w:after="0" w:afterAutospacing="0"/>
              <w:ind w:firstLine="0"/>
            </w:pPr>
          </w:p>
        </w:tc>
        <w:tc>
          <w:tcPr>
            <w:tcW w:w="6662" w:type="dxa"/>
          </w:tcPr>
          <w:p w14:paraId="0263D861" w14:textId="44BB2CD3" w:rsidR="00F579D3" w:rsidRDefault="00F579D3" w:rsidP="00F579D3">
            <w:pPr>
              <w:pStyle w:val="0Maintext"/>
              <w:spacing w:after="0" w:afterAutospacing="0"/>
              <w:ind w:firstLine="0"/>
            </w:pPr>
          </w:p>
        </w:tc>
      </w:tr>
      <w:tr w:rsidR="00F579D3" w14:paraId="51CCE270" w14:textId="77777777" w:rsidTr="00E47EC8">
        <w:tc>
          <w:tcPr>
            <w:tcW w:w="1555" w:type="dxa"/>
          </w:tcPr>
          <w:p w14:paraId="3CE02D05" w14:textId="77777777" w:rsidR="00F579D3" w:rsidRDefault="00F579D3" w:rsidP="00F579D3">
            <w:pPr>
              <w:pStyle w:val="0Maintext"/>
              <w:spacing w:after="0" w:afterAutospacing="0"/>
              <w:ind w:firstLine="0"/>
            </w:pPr>
          </w:p>
        </w:tc>
        <w:tc>
          <w:tcPr>
            <w:tcW w:w="1417" w:type="dxa"/>
          </w:tcPr>
          <w:p w14:paraId="17058AF3" w14:textId="77777777" w:rsidR="00F579D3" w:rsidRDefault="00F579D3" w:rsidP="00F579D3">
            <w:pPr>
              <w:pStyle w:val="0Maintext"/>
              <w:spacing w:after="0" w:afterAutospacing="0"/>
              <w:ind w:firstLine="0"/>
            </w:pPr>
          </w:p>
        </w:tc>
        <w:tc>
          <w:tcPr>
            <w:tcW w:w="6662" w:type="dxa"/>
          </w:tcPr>
          <w:p w14:paraId="7F2BE3BE" w14:textId="0F71ACF9" w:rsidR="00F579D3" w:rsidRDefault="00F579D3" w:rsidP="00F579D3">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5"/>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5"/>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c"/>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3D4C338" w14:textId="77777777" w:rsidR="00F579D3" w:rsidRPr="0094225E" w:rsidRDefault="00F579D3" w:rsidP="00F579D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F579D3" w14:paraId="6C3C5EEF" w14:textId="77777777" w:rsidTr="00F579D3">
        <w:tc>
          <w:tcPr>
            <w:tcW w:w="1555" w:type="dxa"/>
          </w:tcPr>
          <w:p w14:paraId="6712A11F" w14:textId="77777777" w:rsidR="00F579D3" w:rsidRDefault="00F579D3" w:rsidP="00F579D3">
            <w:pPr>
              <w:pStyle w:val="0Maintext"/>
              <w:spacing w:after="0" w:afterAutospacing="0"/>
              <w:ind w:firstLine="0"/>
            </w:pPr>
          </w:p>
        </w:tc>
        <w:tc>
          <w:tcPr>
            <w:tcW w:w="1417" w:type="dxa"/>
          </w:tcPr>
          <w:p w14:paraId="50BC0E28" w14:textId="77777777" w:rsidR="00F579D3" w:rsidRDefault="00F579D3" w:rsidP="00F579D3">
            <w:pPr>
              <w:pStyle w:val="0Maintext"/>
              <w:spacing w:after="0" w:afterAutospacing="0"/>
              <w:ind w:firstLine="0"/>
            </w:pPr>
          </w:p>
        </w:tc>
        <w:tc>
          <w:tcPr>
            <w:tcW w:w="6662" w:type="dxa"/>
          </w:tcPr>
          <w:p w14:paraId="597803F3" w14:textId="77777777" w:rsidR="00F579D3" w:rsidRDefault="00F579D3" w:rsidP="00F579D3">
            <w:pPr>
              <w:pStyle w:val="0Maintext"/>
              <w:spacing w:after="0" w:afterAutospacing="0"/>
              <w:ind w:firstLine="0"/>
            </w:pPr>
          </w:p>
        </w:tc>
      </w:tr>
      <w:tr w:rsidR="00F579D3" w14:paraId="495515E6" w14:textId="77777777" w:rsidTr="00F579D3">
        <w:tc>
          <w:tcPr>
            <w:tcW w:w="1555" w:type="dxa"/>
          </w:tcPr>
          <w:p w14:paraId="6312F8F9" w14:textId="77777777" w:rsidR="00F579D3" w:rsidRDefault="00F579D3" w:rsidP="00F579D3">
            <w:pPr>
              <w:pStyle w:val="0Maintext"/>
              <w:spacing w:after="0" w:afterAutospacing="0"/>
              <w:ind w:firstLine="0"/>
            </w:pPr>
          </w:p>
        </w:tc>
        <w:tc>
          <w:tcPr>
            <w:tcW w:w="1417" w:type="dxa"/>
          </w:tcPr>
          <w:p w14:paraId="69E655ED" w14:textId="77777777" w:rsidR="00F579D3" w:rsidRDefault="00F579D3" w:rsidP="00F579D3">
            <w:pPr>
              <w:pStyle w:val="0Maintext"/>
              <w:spacing w:after="0" w:afterAutospacing="0"/>
              <w:ind w:firstLine="0"/>
            </w:pPr>
          </w:p>
        </w:tc>
        <w:tc>
          <w:tcPr>
            <w:tcW w:w="6662" w:type="dxa"/>
          </w:tcPr>
          <w:p w14:paraId="447B4D66" w14:textId="77777777" w:rsidR="00F579D3" w:rsidRDefault="00F579D3" w:rsidP="00F579D3">
            <w:pPr>
              <w:pStyle w:val="0Maintext"/>
              <w:spacing w:after="0" w:afterAutospacing="0"/>
              <w:ind w:firstLine="0"/>
            </w:pP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c"/>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5"/>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0" w:name="_Hlk132291539"/>
            <w:r w:rsidRPr="009E53A0">
              <w:rPr>
                <w:rFonts w:cs="Times New Roman"/>
                <w:highlight w:val="yellow"/>
                <w:lang w:val="en-US" w:eastAsia="zh-CN"/>
              </w:rPr>
              <w:t>criteria for selecting one of the multiple CPE starting positions</w:t>
            </w:r>
            <w:bookmarkEnd w:id="10"/>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1" w:name="_Hlk132226775"/>
            <w:r w:rsidRPr="008602E7">
              <w:rPr>
                <w:rFonts w:ascii="Times New Roman" w:hAnsi="Times New Roman"/>
                <w:szCs w:val="20"/>
                <w:lang w:val="en-US" w:eastAsia="zh-CN"/>
              </w:rPr>
              <w:t xml:space="preserve">at most 2 symbols just before the next AGC symbol </w:t>
            </w:r>
            <w:bookmarkEnd w:id="11"/>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28FD9F3A" w14:textId="0505B00D"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FDMing of concurrent transmissions in a slot for partial RB set allocation. </w:t>
      </w:r>
      <w:r>
        <w:rPr>
          <w:rFonts w:ascii="Calibri" w:hAnsi="Calibri" w:cs="Calibri"/>
          <w:color w:val="000000" w:themeColor="text1"/>
          <w:sz w:val="22"/>
        </w:rPr>
        <w:lastRenderedPageBreak/>
        <w:t>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5"/>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Physical symb</w:t>
            </w:r>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F579D3" w14:paraId="2D4C30BB" w14:textId="77777777" w:rsidTr="00F579D3">
        <w:tc>
          <w:tcPr>
            <w:tcW w:w="1555" w:type="dxa"/>
          </w:tcPr>
          <w:p w14:paraId="77D2CFA8" w14:textId="77777777" w:rsidR="00F579D3" w:rsidRDefault="00F579D3" w:rsidP="00F579D3">
            <w:pPr>
              <w:pStyle w:val="0Maintext"/>
              <w:spacing w:after="0" w:afterAutospacing="0"/>
              <w:ind w:firstLine="0"/>
            </w:pPr>
          </w:p>
        </w:tc>
        <w:tc>
          <w:tcPr>
            <w:tcW w:w="1417" w:type="dxa"/>
          </w:tcPr>
          <w:p w14:paraId="6D7549C1" w14:textId="77777777" w:rsidR="00F579D3" w:rsidRDefault="00F579D3" w:rsidP="00F579D3">
            <w:pPr>
              <w:pStyle w:val="0Maintext"/>
              <w:spacing w:after="0" w:afterAutospacing="0"/>
              <w:ind w:firstLine="0"/>
            </w:pPr>
          </w:p>
        </w:tc>
        <w:tc>
          <w:tcPr>
            <w:tcW w:w="6662" w:type="dxa"/>
          </w:tcPr>
          <w:p w14:paraId="479B5657" w14:textId="77777777" w:rsidR="00F579D3" w:rsidRDefault="00F579D3" w:rsidP="00F579D3">
            <w:pPr>
              <w:pStyle w:val="0Maintext"/>
              <w:spacing w:after="0" w:afterAutospacing="0"/>
              <w:ind w:firstLine="0"/>
            </w:pPr>
          </w:p>
        </w:tc>
      </w:tr>
      <w:tr w:rsidR="00F579D3" w14:paraId="1C5C1A0C" w14:textId="77777777" w:rsidTr="00F579D3">
        <w:tc>
          <w:tcPr>
            <w:tcW w:w="1555" w:type="dxa"/>
          </w:tcPr>
          <w:p w14:paraId="5EF649B4" w14:textId="77777777" w:rsidR="00F579D3" w:rsidRDefault="00F579D3" w:rsidP="00F579D3">
            <w:pPr>
              <w:pStyle w:val="0Maintext"/>
              <w:spacing w:after="0" w:afterAutospacing="0"/>
              <w:ind w:firstLine="0"/>
            </w:pPr>
          </w:p>
        </w:tc>
        <w:tc>
          <w:tcPr>
            <w:tcW w:w="1417" w:type="dxa"/>
          </w:tcPr>
          <w:p w14:paraId="29765B14" w14:textId="77777777" w:rsidR="00F579D3" w:rsidRDefault="00F579D3" w:rsidP="00F579D3">
            <w:pPr>
              <w:pStyle w:val="0Maintext"/>
              <w:spacing w:after="0" w:afterAutospacing="0"/>
              <w:ind w:firstLine="0"/>
            </w:pPr>
          </w:p>
        </w:tc>
        <w:tc>
          <w:tcPr>
            <w:tcW w:w="6662" w:type="dxa"/>
          </w:tcPr>
          <w:p w14:paraId="3C90DC31" w14:textId="77777777" w:rsidR="00F579D3" w:rsidRDefault="00F579D3" w:rsidP="00F579D3">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c"/>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맑은 고딕" w:hAnsi="Arial"/>
                      <w:sz w:val="28"/>
                    </w:rPr>
                  </w:pPr>
                  <w:bookmarkStart w:id="12" w:name="_Toc19796380"/>
                  <w:bookmarkStart w:id="13" w:name="_Toc26459606"/>
                  <w:bookmarkStart w:id="14" w:name="_Toc29230250"/>
                  <w:bookmarkStart w:id="15" w:name="_Toc36026509"/>
                  <w:bookmarkStart w:id="16" w:name="_Toc45107348"/>
                  <w:bookmarkStart w:id="17" w:name="_Toc51774017"/>
                  <w:bookmarkStart w:id="18" w:name="_Toc106014706"/>
                  <w:r w:rsidRPr="00400A1B">
                    <w:rPr>
                      <w:rFonts w:ascii="Arial" w:eastAsia="맑은 고딕" w:hAnsi="Arial"/>
                      <w:sz w:val="28"/>
                    </w:rPr>
                    <w:t>4.3.2</w:t>
                  </w:r>
                  <w:r w:rsidRPr="00400A1B">
                    <w:rPr>
                      <w:rFonts w:ascii="Arial" w:eastAsia="맑은 고딕" w:hAnsi="Arial"/>
                      <w:sz w:val="28"/>
                    </w:rPr>
                    <w:tab/>
                    <w:t>Slots</w:t>
                  </w:r>
                  <w:bookmarkEnd w:id="12"/>
                  <w:bookmarkEnd w:id="13"/>
                  <w:bookmarkEnd w:id="14"/>
                  <w:bookmarkEnd w:id="15"/>
                  <w:bookmarkEnd w:id="16"/>
                  <w:bookmarkEnd w:id="17"/>
                  <w:bookmarkEnd w:id="18"/>
                </w:p>
                <w:p w14:paraId="1A1CA97A" w14:textId="77777777" w:rsidR="00F579D3" w:rsidRDefault="00F579D3" w:rsidP="00F579D3">
                  <w:pPr>
                    <w:rPr>
                      <w:rFonts w:eastAsia="맑은 고딕"/>
                      <w:lang w:eastAsia="ko-KR"/>
                    </w:rPr>
                  </w:pPr>
                  <w:r>
                    <w:rPr>
                      <w:rFonts w:eastAsia="맑은 고딕" w:hint="eastAsia"/>
                      <w:lang w:eastAsia="ko-KR"/>
                    </w:rPr>
                    <w:t>&lt;</w:t>
                  </w:r>
                  <w:r>
                    <w:rPr>
                      <w:rFonts w:eastAsia="맑은 고딕"/>
                      <w:lang w:eastAsia="ko-KR"/>
                    </w:rPr>
                    <w:t>…&gt;</w:t>
                  </w:r>
                </w:p>
                <w:p w14:paraId="589E78C6" w14:textId="77777777" w:rsidR="00F579D3" w:rsidRPr="00400A1B" w:rsidRDefault="00F579D3" w:rsidP="00F579D3">
                  <w:pPr>
                    <w:rPr>
                      <w:rFonts w:eastAsia="맑은 고딕"/>
                    </w:rPr>
                  </w:pPr>
                  <w:r w:rsidRPr="00400A1B">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sidRPr="00400A1B">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sidRPr="00400A1B">
                    <w:rPr>
                      <w:rFonts w:eastAsia="맑은 고딕"/>
                    </w:rPr>
                    <w:t xml:space="preserve"> is given by Table 4.3.2-3. </w:t>
                  </w:r>
                </w:p>
                <w:p w14:paraId="528C1A65" w14:textId="77777777" w:rsidR="00F579D3" w:rsidRPr="00400A1B" w:rsidRDefault="00F579D3" w:rsidP="00F579D3">
                  <w:pPr>
                    <w:rPr>
                      <w:rFonts w:eastAsia="맑은 고딕"/>
                    </w:rPr>
                  </w:pPr>
                  <w:r w:rsidRPr="00400A1B">
                    <w:rPr>
                      <w:rFonts w:eastAsia="맑은 고딕"/>
                    </w:rPr>
                    <w:t xml:space="preserve">A UE not capable of full-duplex communication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sidRPr="00400A1B">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sidRPr="00400A1B">
                    <w:rPr>
                      <w:rFonts w:eastAsia="맑은 고딕"/>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맑은 고딕" w:hAnsi="Arial"/>
                      <w:b/>
                    </w:rPr>
                  </w:pPr>
                  <w:r w:rsidRPr="00400A1B">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sidRPr="00400A1B">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F579D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F579D3"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맑은 고딕" w:hAnsi="Arial"/>
                      <w:sz w:val="24"/>
                    </w:rPr>
                  </w:pPr>
                  <w:bookmarkStart w:id="19" w:name="_Toc11324437"/>
                  <w:bookmarkStart w:id="20" w:name="_Toc29230431"/>
                  <w:bookmarkStart w:id="21" w:name="_Toc36026690"/>
                  <w:bookmarkStart w:id="22" w:name="_Toc45107529"/>
                  <w:bookmarkStart w:id="23" w:name="_Toc51774198"/>
                  <w:bookmarkStart w:id="24" w:name="_Toc106014889"/>
                  <w:r w:rsidRPr="009445DC">
                    <w:rPr>
                      <w:rFonts w:ascii="Arial" w:eastAsia="맑은 고딕" w:hAnsi="Arial"/>
                      <w:sz w:val="24"/>
                    </w:rPr>
                    <w:t>8.2.3.2</w:t>
                  </w:r>
                  <w:r w:rsidRPr="009445DC">
                    <w:rPr>
                      <w:rFonts w:ascii="Arial" w:eastAsia="맑은 고딕" w:hAnsi="Arial"/>
                      <w:sz w:val="24"/>
                    </w:rPr>
                    <w:tab/>
                    <w:t>Slots</w:t>
                  </w:r>
                  <w:bookmarkEnd w:id="19"/>
                  <w:bookmarkEnd w:id="20"/>
                  <w:bookmarkEnd w:id="21"/>
                  <w:bookmarkEnd w:id="22"/>
                  <w:bookmarkEnd w:id="23"/>
                  <w:bookmarkEnd w:id="24"/>
                </w:p>
                <w:p w14:paraId="30C94DEC" w14:textId="77777777" w:rsidR="00F579D3" w:rsidRPr="00400A1B" w:rsidRDefault="00F579D3" w:rsidP="00F579D3">
                  <w:pPr>
                    <w:rPr>
                      <w:rFonts w:eastAsia="맑은 고딕"/>
                    </w:rPr>
                  </w:pPr>
                  <w:r w:rsidRPr="009445DC">
                    <w:rPr>
                      <w:rFonts w:eastAsia="맑은 고딕"/>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us, and the actual channel sensing </w:t>
            </w:r>
            <w:r>
              <w:rPr>
                <w:rFonts w:eastAsiaTheme="minorEastAsia"/>
                <w:sz w:val="22"/>
                <w:szCs w:val="22"/>
                <w:lang w:eastAsia="ko-KR"/>
              </w:rPr>
              <w:lastRenderedPageBreak/>
              <w:t>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F579D3" w14:paraId="07EEBA90" w14:textId="77777777" w:rsidTr="00F579D3">
        <w:tc>
          <w:tcPr>
            <w:tcW w:w="1555" w:type="dxa"/>
          </w:tcPr>
          <w:p w14:paraId="1DCD4DEE" w14:textId="77777777" w:rsidR="00F579D3" w:rsidRDefault="00F579D3" w:rsidP="00F579D3">
            <w:pPr>
              <w:pStyle w:val="0Maintext"/>
              <w:spacing w:after="0" w:afterAutospacing="0"/>
              <w:ind w:firstLine="0"/>
            </w:pPr>
          </w:p>
        </w:tc>
        <w:tc>
          <w:tcPr>
            <w:tcW w:w="1417" w:type="dxa"/>
          </w:tcPr>
          <w:p w14:paraId="6833743B" w14:textId="77777777" w:rsidR="00F579D3" w:rsidRDefault="00F579D3" w:rsidP="00F579D3">
            <w:pPr>
              <w:pStyle w:val="0Maintext"/>
              <w:spacing w:after="0" w:afterAutospacing="0"/>
              <w:ind w:firstLine="0"/>
            </w:pPr>
          </w:p>
        </w:tc>
        <w:tc>
          <w:tcPr>
            <w:tcW w:w="6662" w:type="dxa"/>
          </w:tcPr>
          <w:p w14:paraId="18FEF44C" w14:textId="77777777" w:rsidR="00F579D3" w:rsidRDefault="00F579D3" w:rsidP="00F579D3">
            <w:pPr>
              <w:pStyle w:val="0Maintext"/>
              <w:spacing w:after="0" w:afterAutospacing="0"/>
              <w:ind w:firstLine="0"/>
            </w:pPr>
          </w:p>
        </w:tc>
      </w:tr>
      <w:tr w:rsidR="00F579D3" w14:paraId="76E0C1D0" w14:textId="77777777" w:rsidTr="00F579D3">
        <w:tc>
          <w:tcPr>
            <w:tcW w:w="1555" w:type="dxa"/>
          </w:tcPr>
          <w:p w14:paraId="6C77ED91" w14:textId="77777777" w:rsidR="00F579D3" w:rsidRDefault="00F579D3" w:rsidP="00F579D3">
            <w:pPr>
              <w:pStyle w:val="0Maintext"/>
              <w:spacing w:after="0" w:afterAutospacing="0"/>
              <w:ind w:firstLine="0"/>
            </w:pPr>
          </w:p>
        </w:tc>
        <w:tc>
          <w:tcPr>
            <w:tcW w:w="1417" w:type="dxa"/>
          </w:tcPr>
          <w:p w14:paraId="4FE1C9E9" w14:textId="77777777" w:rsidR="00F579D3" w:rsidRDefault="00F579D3" w:rsidP="00F579D3">
            <w:pPr>
              <w:pStyle w:val="0Maintext"/>
              <w:spacing w:after="0" w:afterAutospacing="0"/>
              <w:ind w:firstLine="0"/>
            </w:pPr>
          </w:p>
        </w:tc>
        <w:tc>
          <w:tcPr>
            <w:tcW w:w="6662" w:type="dxa"/>
          </w:tcPr>
          <w:p w14:paraId="240BE1C3" w14:textId="77777777" w:rsidR="00F579D3" w:rsidRDefault="00F579D3" w:rsidP="00F579D3">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F579D3" w14:paraId="7EFE4E65" w14:textId="77777777" w:rsidTr="00F87D82">
        <w:tc>
          <w:tcPr>
            <w:tcW w:w="1555" w:type="dxa"/>
          </w:tcPr>
          <w:p w14:paraId="558A5E3E" w14:textId="77777777" w:rsidR="00F579D3" w:rsidRPr="00F87D82" w:rsidRDefault="00F579D3" w:rsidP="00F579D3">
            <w:pPr>
              <w:pStyle w:val="0Maintext"/>
              <w:spacing w:after="0" w:afterAutospacing="0"/>
              <w:ind w:firstLine="0"/>
              <w:rPr>
                <w:rFonts w:ascii="Arial" w:hAnsi="Arial" w:cs="Arial"/>
              </w:rPr>
            </w:pPr>
          </w:p>
        </w:tc>
        <w:tc>
          <w:tcPr>
            <w:tcW w:w="1275" w:type="dxa"/>
          </w:tcPr>
          <w:p w14:paraId="384E518E" w14:textId="77777777" w:rsidR="00F579D3" w:rsidRPr="00F87D82" w:rsidRDefault="00F579D3" w:rsidP="00F579D3">
            <w:pPr>
              <w:pStyle w:val="0Maintext"/>
              <w:spacing w:after="0" w:afterAutospacing="0"/>
              <w:ind w:firstLine="0"/>
              <w:rPr>
                <w:rFonts w:ascii="Arial" w:hAnsi="Arial" w:cs="Arial"/>
              </w:rPr>
            </w:pPr>
          </w:p>
        </w:tc>
        <w:tc>
          <w:tcPr>
            <w:tcW w:w="6804" w:type="dxa"/>
          </w:tcPr>
          <w:p w14:paraId="2F9B970B" w14:textId="77777777" w:rsidR="00F579D3" w:rsidRPr="00F87D82" w:rsidRDefault="00F579D3" w:rsidP="00F579D3">
            <w:pPr>
              <w:pStyle w:val="0Maintext"/>
              <w:spacing w:after="0" w:afterAutospacing="0"/>
              <w:ind w:firstLine="0"/>
              <w:rPr>
                <w:rFonts w:ascii="Arial" w:hAnsi="Arial" w:cs="Arial"/>
              </w:rPr>
            </w:pPr>
          </w:p>
        </w:tc>
      </w:tr>
      <w:tr w:rsidR="00F579D3" w14:paraId="2DFFCA07" w14:textId="77777777" w:rsidTr="00F87D82">
        <w:tc>
          <w:tcPr>
            <w:tcW w:w="1555" w:type="dxa"/>
          </w:tcPr>
          <w:p w14:paraId="7D126AE1" w14:textId="77777777" w:rsidR="00F579D3" w:rsidRPr="00F87D82" w:rsidRDefault="00F579D3" w:rsidP="00F579D3">
            <w:pPr>
              <w:pStyle w:val="0Maintext"/>
              <w:spacing w:after="0" w:afterAutospacing="0"/>
              <w:ind w:firstLine="0"/>
              <w:rPr>
                <w:rFonts w:ascii="Arial" w:hAnsi="Arial" w:cs="Arial"/>
              </w:rPr>
            </w:pPr>
          </w:p>
        </w:tc>
        <w:tc>
          <w:tcPr>
            <w:tcW w:w="1275" w:type="dxa"/>
          </w:tcPr>
          <w:p w14:paraId="469B330C" w14:textId="77777777" w:rsidR="00F579D3" w:rsidRPr="00F87D82" w:rsidRDefault="00F579D3" w:rsidP="00F579D3">
            <w:pPr>
              <w:pStyle w:val="0Maintext"/>
              <w:spacing w:after="0" w:afterAutospacing="0"/>
              <w:ind w:firstLine="0"/>
              <w:rPr>
                <w:rFonts w:ascii="Arial" w:hAnsi="Arial" w:cs="Arial"/>
              </w:rPr>
            </w:pPr>
          </w:p>
        </w:tc>
        <w:tc>
          <w:tcPr>
            <w:tcW w:w="6804" w:type="dxa"/>
          </w:tcPr>
          <w:p w14:paraId="4B023032" w14:textId="77777777" w:rsidR="00F579D3" w:rsidRPr="00F87D82" w:rsidRDefault="00F579D3" w:rsidP="00F579D3">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5"/>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lastRenderedPageBreak/>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F579D3" w14:paraId="5A8B0DA2" w14:textId="77777777" w:rsidTr="00F92574">
        <w:tc>
          <w:tcPr>
            <w:tcW w:w="1555" w:type="dxa"/>
          </w:tcPr>
          <w:p w14:paraId="4B32AC0F" w14:textId="77777777" w:rsidR="00F579D3" w:rsidRPr="00F87D82" w:rsidRDefault="00F579D3" w:rsidP="00F579D3">
            <w:pPr>
              <w:pStyle w:val="0Maintext"/>
              <w:spacing w:after="0" w:afterAutospacing="0"/>
              <w:ind w:firstLine="0"/>
              <w:rPr>
                <w:rFonts w:ascii="Arial" w:hAnsi="Arial" w:cs="Arial"/>
              </w:rPr>
            </w:pPr>
          </w:p>
        </w:tc>
        <w:tc>
          <w:tcPr>
            <w:tcW w:w="8079" w:type="dxa"/>
          </w:tcPr>
          <w:p w14:paraId="7792EC95" w14:textId="77777777" w:rsidR="00F579D3" w:rsidRPr="00F87D82" w:rsidRDefault="00F579D3" w:rsidP="00F579D3">
            <w:pPr>
              <w:pStyle w:val="0Maintext"/>
              <w:spacing w:after="0" w:afterAutospacing="0"/>
              <w:ind w:firstLine="0"/>
              <w:rPr>
                <w:rFonts w:ascii="Arial" w:hAnsi="Arial" w:cs="Arial"/>
              </w:rPr>
            </w:pPr>
          </w:p>
        </w:tc>
      </w:tr>
      <w:tr w:rsidR="00F579D3" w14:paraId="413CDE16" w14:textId="77777777" w:rsidTr="00F92574">
        <w:tc>
          <w:tcPr>
            <w:tcW w:w="1555" w:type="dxa"/>
          </w:tcPr>
          <w:p w14:paraId="2396E349" w14:textId="77777777" w:rsidR="00F579D3" w:rsidRPr="00F87D82" w:rsidRDefault="00F579D3" w:rsidP="00F579D3">
            <w:pPr>
              <w:pStyle w:val="0Maintext"/>
              <w:spacing w:after="0" w:afterAutospacing="0"/>
              <w:ind w:firstLine="0"/>
              <w:rPr>
                <w:rFonts w:ascii="Arial" w:hAnsi="Arial" w:cs="Arial"/>
              </w:rPr>
            </w:pPr>
          </w:p>
        </w:tc>
        <w:tc>
          <w:tcPr>
            <w:tcW w:w="8079" w:type="dxa"/>
          </w:tcPr>
          <w:p w14:paraId="294117DA" w14:textId="77777777" w:rsidR="00F579D3" w:rsidRPr="00F87D82" w:rsidRDefault="00F579D3" w:rsidP="00F579D3">
            <w:pPr>
              <w:pStyle w:val="0Maintext"/>
              <w:spacing w:after="0" w:afterAutospacing="0"/>
              <w:ind w:firstLine="0"/>
              <w:rPr>
                <w:rFonts w:ascii="Arial" w:hAnsi="Arial" w:cs="Arial"/>
              </w:rPr>
            </w:pP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579D3" w14:paraId="05E8EAFE" w14:textId="77777777" w:rsidTr="00F579D3">
        <w:tc>
          <w:tcPr>
            <w:tcW w:w="1555" w:type="dxa"/>
          </w:tcPr>
          <w:p w14:paraId="185EDF4F" w14:textId="77777777" w:rsidR="00F579D3" w:rsidRPr="00F87D82" w:rsidRDefault="00F579D3" w:rsidP="00F579D3">
            <w:pPr>
              <w:pStyle w:val="0Maintext"/>
              <w:spacing w:after="0" w:afterAutospacing="0"/>
              <w:ind w:firstLine="0"/>
              <w:rPr>
                <w:rFonts w:ascii="Arial" w:hAnsi="Arial" w:cs="Arial"/>
              </w:rPr>
            </w:pPr>
          </w:p>
        </w:tc>
        <w:tc>
          <w:tcPr>
            <w:tcW w:w="1275" w:type="dxa"/>
          </w:tcPr>
          <w:p w14:paraId="0AA99220" w14:textId="77777777" w:rsidR="00F579D3" w:rsidRPr="00F87D82" w:rsidRDefault="00F579D3" w:rsidP="00F579D3">
            <w:pPr>
              <w:pStyle w:val="0Maintext"/>
              <w:spacing w:after="0" w:afterAutospacing="0"/>
              <w:ind w:firstLine="0"/>
              <w:rPr>
                <w:rFonts w:ascii="Arial" w:hAnsi="Arial" w:cs="Arial"/>
              </w:rPr>
            </w:pPr>
          </w:p>
        </w:tc>
        <w:tc>
          <w:tcPr>
            <w:tcW w:w="6804" w:type="dxa"/>
          </w:tcPr>
          <w:p w14:paraId="2657807C" w14:textId="77777777" w:rsidR="00F579D3" w:rsidRPr="00F87D82" w:rsidRDefault="00F579D3" w:rsidP="00F579D3">
            <w:pPr>
              <w:pStyle w:val="0Maintext"/>
              <w:spacing w:after="0" w:afterAutospacing="0"/>
              <w:ind w:firstLine="0"/>
              <w:rPr>
                <w:rFonts w:ascii="Arial" w:hAnsi="Arial" w:cs="Arial"/>
              </w:rPr>
            </w:pPr>
          </w:p>
        </w:tc>
      </w:tr>
      <w:tr w:rsidR="00F579D3" w14:paraId="68D0EBD5" w14:textId="77777777" w:rsidTr="00F579D3">
        <w:tc>
          <w:tcPr>
            <w:tcW w:w="1555" w:type="dxa"/>
          </w:tcPr>
          <w:p w14:paraId="538BD2DC" w14:textId="77777777" w:rsidR="00F579D3" w:rsidRPr="00F87D82" w:rsidRDefault="00F579D3" w:rsidP="00F579D3">
            <w:pPr>
              <w:pStyle w:val="0Maintext"/>
              <w:spacing w:after="0" w:afterAutospacing="0"/>
              <w:ind w:firstLine="0"/>
              <w:rPr>
                <w:rFonts w:ascii="Arial" w:hAnsi="Arial" w:cs="Arial"/>
              </w:rPr>
            </w:pPr>
          </w:p>
        </w:tc>
        <w:tc>
          <w:tcPr>
            <w:tcW w:w="1275" w:type="dxa"/>
          </w:tcPr>
          <w:p w14:paraId="362531CA" w14:textId="77777777" w:rsidR="00F579D3" w:rsidRPr="00F87D82" w:rsidRDefault="00F579D3" w:rsidP="00F579D3">
            <w:pPr>
              <w:pStyle w:val="0Maintext"/>
              <w:spacing w:after="0" w:afterAutospacing="0"/>
              <w:ind w:firstLine="0"/>
              <w:rPr>
                <w:rFonts w:ascii="Arial" w:hAnsi="Arial" w:cs="Arial"/>
              </w:rPr>
            </w:pPr>
          </w:p>
        </w:tc>
        <w:tc>
          <w:tcPr>
            <w:tcW w:w="6804" w:type="dxa"/>
          </w:tcPr>
          <w:p w14:paraId="4BF3F37D" w14:textId="77777777" w:rsidR="00F579D3" w:rsidRPr="00F87D82" w:rsidRDefault="00F579D3" w:rsidP="00F579D3">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5"/>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c"/>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c"/>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F579D3" w14:paraId="044D23C0" w14:textId="77777777" w:rsidTr="0067062C">
        <w:tc>
          <w:tcPr>
            <w:tcW w:w="1555" w:type="dxa"/>
          </w:tcPr>
          <w:p w14:paraId="3EF3CE34" w14:textId="77777777" w:rsidR="00F579D3" w:rsidRPr="00F87D82" w:rsidRDefault="00F579D3" w:rsidP="00F579D3">
            <w:pPr>
              <w:pStyle w:val="0Maintext"/>
              <w:spacing w:after="0" w:afterAutospacing="0"/>
              <w:ind w:firstLine="0"/>
              <w:rPr>
                <w:rFonts w:ascii="Arial" w:hAnsi="Arial" w:cs="Arial"/>
              </w:rPr>
            </w:pPr>
          </w:p>
        </w:tc>
        <w:tc>
          <w:tcPr>
            <w:tcW w:w="8079" w:type="dxa"/>
          </w:tcPr>
          <w:p w14:paraId="20D0C61E" w14:textId="77777777" w:rsidR="00F579D3" w:rsidRPr="00F87D82" w:rsidRDefault="00F579D3" w:rsidP="00F579D3">
            <w:pPr>
              <w:pStyle w:val="0Maintext"/>
              <w:spacing w:after="0" w:afterAutospacing="0"/>
              <w:ind w:firstLine="0"/>
              <w:rPr>
                <w:rFonts w:ascii="Arial" w:hAnsi="Arial" w:cs="Arial"/>
              </w:rPr>
            </w:pPr>
          </w:p>
        </w:tc>
      </w:tr>
      <w:tr w:rsidR="00F579D3" w14:paraId="119838AE" w14:textId="77777777" w:rsidTr="0067062C">
        <w:tc>
          <w:tcPr>
            <w:tcW w:w="1555" w:type="dxa"/>
          </w:tcPr>
          <w:p w14:paraId="1E612EBB" w14:textId="77777777" w:rsidR="00F579D3" w:rsidRPr="00F87D82" w:rsidRDefault="00F579D3" w:rsidP="00F579D3">
            <w:pPr>
              <w:pStyle w:val="0Maintext"/>
              <w:spacing w:after="0" w:afterAutospacing="0"/>
              <w:ind w:firstLine="0"/>
              <w:rPr>
                <w:rFonts w:ascii="Arial" w:hAnsi="Arial" w:cs="Arial"/>
              </w:rPr>
            </w:pPr>
          </w:p>
        </w:tc>
        <w:tc>
          <w:tcPr>
            <w:tcW w:w="8079" w:type="dxa"/>
          </w:tcPr>
          <w:p w14:paraId="7083F699" w14:textId="77777777" w:rsidR="00F579D3" w:rsidRPr="00F87D82" w:rsidRDefault="00F579D3" w:rsidP="00F579D3">
            <w:pPr>
              <w:pStyle w:val="0Maintext"/>
              <w:spacing w:after="0" w:afterAutospacing="0"/>
              <w:ind w:firstLine="0"/>
              <w:rPr>
                <w:rFonts w:ascii="Arial" w:hAnsi="Arial" w:cs="Arial"/>
              </w:rPr>
            </w:pP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lastRenderedPageBreak/>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5"/>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5"/>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5"/>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5"/>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5"/>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5"/>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5"/>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34053E63" w14:textId="77777777" w:rsidR="004845D5" w:rsidRPr="008602E7" w:rsidRDefault="004845D5" w:rsidP="008602E7">
            <w:pPr>
              <w:pStyle w:val="af5"/>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5"/>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5"/>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5"/>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6"/>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lastRenderedPageBreak/>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t>
      </w:r>
      <w:r w:rsidR="00885538">
        <w:rPr>
          <w:rFonts w:ascii="Calibri" w:hAnsi="Calibri" w:cs="Calibri"/>
          <w:color w:val="000000" w:themeColor="text1"/>
          <w:sz w:val="22"/>
        </w:rPr>
        <w:lastRenderedPageBreak/>
        <w:t xml:space="preserve">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5"/>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5"/>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5" w:name="_Hlk132340696"/>
      <w:r w:rsidRPr="003B74DC">
        <w:rPr>
          <w:rFonts w:ascii="Calibri" w:hAnsi="Calibri" w:cs="Calibri"/>
          <w:sz w:val="22"/>
          <w:lang w:val="en-US"/>
        </w:rPr>
        <w:t>the first slot where at least one PSSCH with ACK/NACK HARQ-ACK enabled is transmitted</w:t>
      </w:r>
      <w:bookmarkEnd w:id="25"/>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5"/>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F579D3" w14:paraId="17A52684" w14:textId="77777777" w:rsidTr="00F579D3">
        <w:tc>
          <w:tcPr>
            <w:tcW w:w="1555" w:type="dxa"/>
          </w:tcPr>
          <w:p w14:paraId="4A438873" w14:textId="77777777" w:rsidR="00F579D3" w:rsidRDefault="00F579D3" w:rsidP="00F579D3">
            <w:pPr>
              <w:pStyle w:val="0Maintext"/>
              <w:spacing w:after="0" w:afterAutospacing="0"/>
              <w:ind w:firstLine="0"/>
            </w:pPr>
          </w:p>
        </w:tc>
        <w:tc>
          <w:tcPr>
            <w:tcW w:w="1417" w:type="dxa"/>
          </w:tcPr>
          <w:p w14:paraId="1BD6882F" w14:textId="77777777" w:rsidR="00F579D3" w:rsidRDefault="00F579D3" w:rsidP="00F579D3">
            <w:pPr>
              <w:pStyle w:val="0Maintext"/>
              <w:spacing w:after="0" w:afterAutospacing="0"/>
              <w:ind w:firstLine="0"/>
            </w:pPr>
          </w:p>
        </w:tc>
        <w:tc>
          <w:tcPr>
            <w:tcW w:w="6662" w:type="dxa"/>
          </w:tcPr>
          <w:p w14:paraId="103335D7" w14:textId="77777777" w:rsidR="00F579D3" w:rsidRDefault="00F579D3" w:rsidP="00F579D3">
            <w:pPr>
              <w:pStyle w:val="0Maintext"/>
              <w:spacing w:after="0" w:afterAutospacing="0"/>
              <w:ind w:firstLine="0"/>
            </w:pPr>
          </w:p>
        </w:tc>
      </w:tr>
      <w:tr w:rsidR="00F579D3" w14:paraId="1F598275" w14:textId="77777777" w:rsidTr="00F579D3">
        <w:tc>
          <w:tcPr>
            <w:tcW w:w="1555" w:type="dxa"/>
          </w:tcPr>
          <w:p w14:paraId="35C34C47" w14:textId="77777777" w:rsidR="00F579D3" w:rsidRDefault="00F579D3" w:rsidP="00F579D3">
            <w:pPr>
              <w:pStyle w:val="0Maintext"/>
              <w:spacing w:after="0" w:afterAutospacing="0"/>
              <w:ind w:firstLine="0"/>
            </w:pPr>
          </w:p>
        </w:tc>
        <w:tc>
          <w:tcPr>
            <w:tcW w:w="1417" w:type="dxa"/>
          </w:tcPr>
          <w:p w14:paraId="20520DB8" w14:textId="77777777" w:rsidR="00F579D3" w:rsidRDefault="00F579D3" w:rsidP="00F579D3">
            <w:pPr>
              <w:pStyle w:val="0Maintext"/>
              <w:spacing w:after="0" w:afterAutospacing="0"/>
              <w:ind w:firstLine="0"/>
            </w:pPr>
          </w:p>
        </w:tc>
        <w:tc>
          <w:tcPr>
            <w:tcW w:w="6662" w:type="dxa"/>
          </w:tcPr>
          <w:p w14:paraId="06E52217" w14:textId="77777777" w:rsidR="00F579D3" w:rsidRDefault="00F579D3" w:rsidP="00F579D3">
            <w:pPr>
              <w:pStyle w:val="0Maintext"/>
              <w:spacing w:after="0" w:afterAutospacing="0"/>
              <w:ind w:firstLine="0"/>
            </w:pP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5"/>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5"/>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c"/>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F579D3" w14:paraId="1AF7D8F1" w14:textId="77777777" w:rsidTr="00F579D3">
        <w:tc>
          <w:tcPr>
            <w:tcW w:w="1555" w:type="dxa"/>
          </w:tcPr>
          <w:p w14:paraId="30819CF2" w14:textId="77777777" w:rsidR="00F579D3" w:rsidRDefault="00F579D3" w:rsidP="00F579D3">
            <w:pPr>
              <w:pStyle w:val="0Maintext"/>
              <w:spacing w:after="0" w:afterAutospacing="0"/>
              <w:ind w:firstLine="0"/>
            </w:pPr>
          </w:p>
        </w:tc>
        <w:tc>
          <w:tcPr>
            <w:tcW w:w="1417" w:type="dxa"/>
          </w:tcPr>
          <w:p w14:paraId="776ED058" w14:textId="77777777" w:rsidR="00F579D3" w:rsidRDefault="00F579D3" w:rsidP="00F579D3">
            <w:pPr>
              <w:pStyle w:val="0Maintext"/>
              <w:spacing w:after="0" w:afterAutospacing="0"/>
              <w:ind w:firstLine="0"/>
            </w:pPr>
          </w:p>
        </w:tc>
        <w:tc>
          <w:tcPr>
            <w:tcW w:w="6662" w:type="dxa"/>
          </w:tcPr>
          <w:p w14:paraId="713BB767" w14:textId="77777777" w:rsidR="00F579D3" w:rsidRDefault="00F579D3" w:rsidP="00F579D3">
            <w:pPr>
              <w:pStyle w:val="0Maintext"/>
              <w:spacing w:after="0" w:afterAutospacing="0"/>
              <w:ind w:firstLine="0"/>
            </w:pPr>
          </w:p>
        </w:tc>
      </w:tr>
      <w:tr w:rsidR="00F579D3" w14:paraId="568698A0" w14:textId="77777777" w:rsidTr="00F579D3">
        <w:tc>
          <w:tcPr>
            <w:tcW w:w="1555" w:type="dxa"/>
          </w:tcPr>
          <w:p w14:paraId="314A4608" w14:textId="77777777" w:rsidR="00F579D3" w:rsidRDefault="00F579D3" w:rsidP="00F579D3">
            <w:pPr>
              <w:pStyle w:val="0Maintext"/>
              <w:spacing w:after="0" w:afterAutospacing="0"/>
              <w:ind w:firstLine="0"/>
            </w:pPr>
          </w:p>
        </w:tc>
        <w:tc>
          <w:tcPr>
            <w:tcW w:w="1417" w:type="dxa"/>
          </w:tcPr>
          <w:p w14:paraId="096D6864" w14:textId="77777777" w:rsidR="00F579D3" w:rsidRDefault="00F579D3" w:rsidP="00F579D3">
            <w:pPr>
              <w:pStyle w:val="0Maintext"/>
              <w:spacing w:after="0" w:afterAutospacing="0"/>
              <w:ind w:firstLine="0"/>
            </w:pPr>
          </w:p>
        </w:tc>
        <w:tc>
          <w:tcPr>
            <w:tcW w:w="6662" w:type="dxa"/>
          </w:tcPr>
          <w:p w14:paraId="454A82BE" w14:textId="77777777" w:rsidR="00F579D3" w:rsidRDefault="00F579D3" w:rsidP="00F579D3">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5"/>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5"/>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5"/>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F579D3" w14:paraId="2DF277A2" w14:textId="77777777" w:rsidTr="00F579D3">
        <w:tc>
          <w:tcPr>
            <w:tcW w:w="1555" w:type="dxa"/>
          </w:tcPr>
          <w:p w14:paraId="42B166D2" w14:textId="77777777" w:rsidR="00F579D3" w:rsidRDefault="00F579D3" w:rsidP="00F579D3">
            <w:pPr>
              <w:pStyle w:val="0Maintext"/>
              <w:spacing w:after="0" w:afterAutospacing="0"/>
              <w:ind w:firstLine="0"/>
            </w:pPr>
          </w:p>
        </w:tc>
        <w:tc>
          <w:tcPr>
            <w:tcW w:w="1417" w:type="dxa"/>
          </w:tcPr>
          <w:p w14:paraId="2AC24BAD" w14:textId="77777777" w:rsidR="00F579D3" w:rsidRDefault="00F579D3" w:rsidP="00F579D3">
            <w:pPr>
              <w:pStyle w:val="0Maintext"/>
              <w:spacing w:after="0" w:afterAutospacing="0"/>
              <w:ind w:firstLine="0"/>
            </w:pPr>
          </w:p>
        </w:tc>
        <w:tc>
          <w:tcPr>
            <w:tcW w:w="6662" w:type="dxa"/>
          </w:tcPr>
          <w:p w14:paraId="7ADDE6F6" w14:textId="77777777" w:rsidR="00F579D3" w:rsidRDefault="00F579D3" w:rsidP="00F579D3">
            <w:pPr>
              <w:pStyle w:val="0Maintext"/>
              <w:spacing w:after="0" w:afterAutospacing="0"/>
              <w:ind w:firstLine="0"/>
            </w:pPr>
          </w:p>
        </w:tc>
      </w:tr>
      <w:tr w:rsidR="00F579D3" w14:paraId="42ED514D" w14:textId="77777777" w:rsidTr="00F579D3">
        <w:tc>
          <w:tcPr>
            <w:tcW w:w="1555" w:type="dxa"/>
          </w:tcPr>
          <w:p w14:paraId="49E45CE4" w14:textId="77777777" w:rsidR="00F579D3" w:rsidRDefault="00F579D3" w:rsidP="00F579D3">
            <w:pPr>
              <w:pStyle w:val="0Maintext"/>
              <w:spacing w:after="0" w:afterAutospacing="0"/>
              <w:ind w:firstLine="0"/>
            </w:pPr>
          </w:p>
        </w:tc>
        <w:tc>
          <w:tcPr>
            <w:tcW w:w="1417" w:type="dxa"/>
          </w:tcPr>
          <w:p w14:paraId="58CC64E7" w14:textId="77777777" w:rsidR="00F579D3" w:rsidRDefault="00F579D3" w:rsidP="00F579D3">
            <w:pPr>
              <w:pStyle w:val="0Maintext"/>
              <w:spacing w:after="0" w:afterAutospacing="0"/>
              <w:ind w:firstLine="0"/>
            </w:pPr>
          </w:p>
        </w:tc>
        <w:tc>
          <w:tcPr>
            <w:tcW w:w="6662" w:type="dxa"/>
          </w:tcPr>
          <w:p w14:paraId="3447D619" w14:textId="77777777" w:rsidR="00F579D3" w:rsidRDefault="00F579D3" w:rsidP="00F579D3">
            <w:pPr>
              <w:pStyle w:val="0Maintext"/>
              <w:spacing w:after="0" w:afterAutospacing="0"/>
              <w:ind w:firstLine="0"/>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5"/>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F579D3" w14:paraId="3A8C6FBF" w14:textId="77777777" w:rsidTr="00F579D3">
        <w:tc>
          <w:tcPr>
            <w:tcW w:w="1555" w:type="dxa"/>
          </w:tcPr>
          <w:p w14:paraId="47587848" w14:textId="77777777" w:rsidR="00F579D3" w:rsidRDefault="00F579D3" w:rsidP="00F579D3">
            <w:pPr>
              <w:pStyle w:val="0Maintext"/>
              <w:spacing w:after="0" w:afterAutospacing="0"/>
              <w:ind w:firstLine="0"/>
            </w:pPr>
          </w:p>
        </w:tc>
        <w:tc>
          <w:tcPr>
            <w:tcW w:w="1417" w:type="dxa"/>
          </w:tcPr>
          <w:p w14:paraId="280B3B8C" w14:textId="77777777" w:rsidR="00F579D3" w:rsidRDefault="00F579D3" w:rsidP="00F579D3">
            <w:pPr>
              <w:pStyle w:val="0Maintext"/>
              <w:spacing w:after="0" w:afterAutospacing="0"/>
              <w:ind w:firstLine="0"/>
            </w:pPr>
          </w:p>
        </w:tc>
        <w:tc>
          <w:tcPr>
            <w:tcW w:w="6662" w:type="dxa"/>
          </w:tcPr>
          <w:p w14:paraId="51F83815" w14:textId="77777777" w:rsidR="00F579D3" w:rsidRDefault="00F579D3" w:rsidP="00F579D3">
            <w:pPr>
              <w:pStyle w:val="0Maintext"/>
              <w:spacing w:after="0" w:afterAutospacing="0"/>
              <w:ind w:firstLine="0"/>
            </w:pPr>
          </w:p>
        </w:tc>
      </w:tr>
      <w:tr w:rsidR="00F579D3" w14:paraId="32A99339" w14:textId="77777777" w:rsidTr="00F579D3">
        <w:tc>
          <w:tcPr>
            <w:tcW w:w="1555" w:type="dxa"/>
          </w:tcPr>
          <w:p w14:paraId="38A7BE5D" w14:textId="77777777" w:rsidR="00F579D3" w:rsidRDefault="00F579D3" w:rsidP="00F579D3">
            <w:pPr>
              <w:pStyle w:val="0Maintext"/>
              <w:spacing w:after="0" w:afterAutospacing="0"/>
              <w:ind w:firstLine="0"/>
            </w:pPr>
          </w:p>
        </w:tc>
        <w:tc>
          <w:tcPr>
            <w:tcW w:w="1417" w:type="dxa"/>
          </w:tcPr>
          <w:p w14:paraId="163ED6AC" w14:textId="77777777" w:rsidR="00F579D3" w:rsidRDefault="00F579D3" w:rsidP="00F579D3">
            <w:pPr>
              <w:pStyle w:val="0Maintext"/>
              <w:spacing w:after="0" w:afterAutospacing="0"/>
              <w:ind w:firstLine="0"/>
            </w:pPr>
          </w:p>
        </w:tc>
        <w:tc>
          <w:tcPr>
            <w:tcW w:w="6662" w:type="dxa"/>
          </w:tcPr>
          <w:p w14:paraId="03BE32A5" w14:textId="77777777" w:rsidR="00F579D3" w:rsidRDefault="00F579D3" w:rsidP="00F579D3">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5"/>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5"/>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5"/>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5"/>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F579D3" w14:paraId="716B16A0" w14:textId="77777777" w:rsidTr="00FC22CB">
        <w:tc>
          <w:tcPr>
            <w:tcW w:w="1555" w:type="dxa"/>
          </w:tcPr>
          <w:p w14:paraId="338238E2" w14:textId="77777777" w:rsidR="00F579D3" w:rsidRDefault="00F579D3" w:rsidP="00F579D3">
            <w:pPr>
              <w:pStyle w:val="0Maintext"/>
              <w:spacing w:after="0" w:afterAutospacing="0"/>
              <w:ind w:firstLine="0"/>
            </w:pPr>
          </w:p>
        </w:tc>
        <w:tc>
          <w:tcPr>
            <w:tcW w:w="8079" w:type="dxa"/>
          </w:tcPr>
          <w:p w14:paraId="428B3488" w14:textId="77777777" w:rsidR="00F579D3" w:rsidRDefault="00F579D3" w:rsidP="00F579D3">
            <w:pPr>
              <w:pStyle w:val="0Maintext"/>
              <w:spacing w:after="0" w:afterAutospacing="0"/>
              <w:ind w:firstLine="0"/>
            </w:pPr>
          </w:p>
        </w:tc>
      </w:tr>
      <w:tr w:rsidR="00F579D3" w14:paraId="35C0D4BD" w14:textId="77777777" w:rsidTr="00FC22CB">
        <w:tc>
          <w:tcPr>
            <w:tcW w:w="1555" w:type="dxa"/>
          </w:tcPr>
          <w:p w14:paraId="344FF46F" w14:textId="77777777" w:rsidR="00F579D3" w:rsidRDefault="00F579D3" w:rsidP="00F579D3">
            <w:pPr>
              <w:pStyle w:val="0Maintext"/>
              <w:spacing w:after="0" w:afterAutospacing="0"/>
              <w:ind w:firstLine="0"/>
            </w:pPr>
          </w:p>
        </w:tc>
        <w:tc>
          <w:tcPr>
            <w:tcW w:w="8079" w:type="dxa"/>
          </w:tcPr>
          <w:p w14:paraId="7755E861" w14:textId="77777777" w:rsidR="00F579D3" w:rsidRDefault="00F579D3" w:rsidP="00F579D3">
            <w:pPr>
              <w:pStyle w:val="0Maintext"/>
              <w:spacing w:after="0" w:afterAutospacing="0"/>
              <w:ind w:firstLine="0"/>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F579D3" w14:paraId="27CBE7B7" w14:textId="77777777" w:rsidTr="007B6C30">
        <w:tc>
          <w:tcPr>
            <w:tcW w:w="1555" w:type="dxa"/>
          </w:tcPr>
          <w:p w14:paraId="67F432F8" w14:textId="77777777" w:rsidR="00F579D3" w:rsidRDefault="00F579D3" w:rsidP="00F579D3">
            <w:pPr>
              <w:pStyle w:val="0Maintext"/>
              <w:spacing w:after="0" w:afterAutospacing="0"/>
              <w:ind w:firstLine="0"/>
            </w:pPr>
          </w:p>
        </w:tc>
        <w:tc>
          <w:tcPr>
            <w:tcW w:w="992" w:type="dxa"/>
          </w:tcPr>
          <w:p w14:paraId="1E544889" w14:textId="77777777" w:rsidR="00F579D3" w:rsidRDefault="00F579D3" w:rsidP="00F579D3">
            <w:pPr>
              <w:pStyle w:val="0Maintext"/>
              <w:spacing w:after="0" w:afterAutospacing="0"/>
              <w:ind w:firstLine="0"/>
            </w:pPr>
          </w:p>
        </w:tc>
        <w:tc>
          <w:tcPr>
            <w:tcW w:w="7087" w:type="dxa"/>
          </w:tcPr>
          <w:p w14:paraId="226F6D96" w14:textId="77777777" w:rsidR="00F579D3" w:rsidRDefault="00F579D3" w:rsidP="00F579D3">
            <w:pPr>
              <w:pStyle w:val="0Maintext"/>
              <w:spacing w:after="0" w:afterAutospacing="0"/>
              <w:ind w:firstLine="0"/>
            </w:pPr>
          </w:p>
        </w:tc>
      </w:tr>
      <w:tr w:rsidR="00F579D3" w14:paraId="064F2B6C" w14:textId="77777777" w:rsidTr="007B6C30">
        <w:tc>
          <w:tcPr>
            <w:tcW w:w="1555" w:type="dxa"/>
          </w:tcPr>
          <w:p w14:paraId="54851140" w14:textId="77777777" w:rsidR="00F579D3" w:rsidRDefault="00F579D3" w:rsidP="00F579D3">
            <w:pPr>
              <w:pStyle w:val="0Maintext"/>
              <w:spacing w:after="0" w:afterAutospacing="0"/>
              <w:ind w:firstLine="0"/>
            </w:pPr>
          </w:p>
        </w:tc>
        <w:tc>
          <w:tcPr>
            <w:tcW w:w="992" w:type="dxa"/>
          </w:tcPr>
          <w:p w14:paraId="0FF39FD1" w14:textId="77777777" w:rsidR="00F579D3" w:rsidRDefault="00F579D3" w:rsidP="00F579D3">
            <w:pPr>
              <w:pStyle w:val="0Maintext"/>
              <w:spacing w:after="0" w:afterAutospacing="0"/>
              <w:ind w:firstLine="0"/>
            </w:pPr>
          </w:p>
        </w:tc>
        <w:tc>
          <w:tcPr>
            <w:tcW w:w="7087" w:type="dxa"/>
          </w:tcPr>
          <w:p w14:paraId="1046C70E" w14:textId="77777777" w:rsidR="00F579D3" w:rsidRDefault="00F579D3" w:rsidP="00F579D3">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5"/>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5"/>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5"/>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bookmarkStart w:id="26" w:name="_Hlk128588531"/>
            <w:r>
              <w:rPr>
                <w:rFonts w:ascii="Times New Roman" w:hAnsi="Times New Roman"/>
                <w:szCs w:val="20"/>
              </w:rPr>
              <w:t>When the responding UE uses the shared COT for its transmission has an equal or smaller CAPC value than the CAPC value indicated in a shared COT information</w:t>
            </w:r>
            <w:bookmarkEnd w:id="26"/>
          </w:p>
          <w:p w14:paraId="2D2BB12C"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5"/>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5"/>
              <w:numPr>
                <w:ilvl w:val="2"/>
                <w:numId w:val="18"/>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responding UE’s transmission(s)</w:t>
            </w:r>
          </w:p>
          <w:p w14:paraId="3A31F826"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5"/>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5"/>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5"/>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5"/>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5"/>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lastRenderedPageBreak/>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5"/>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5"/>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5"/>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5"/>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5"/>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F579D3" w14:paraId="1D49C61A" w14:textId="77777777" w:rsidTr="00F579D3">
        <w:tc>
          <w:tcPr>
            <w:tcW w:w="1555" w:type="dxa"/>
          </w:tcPr>
          <w:p w14:paraId="78091657" w14:textId="77777777" w:rsidR="00F579D3" w:rsidRDefault="00F579D3" w:rsidP="00F579D3">
            <w:pPr>
              <w:pStyle w:val="0Maintext"/>
              <w:spacing w:after="0" w:afterAutospacing="0"/>
              <w:ind w:firstLine="0"/>
            </w:pPr>
          </w:p>
        </w:tc>
        <w:tc>
          <w:tcPr>
            <w:tcW w:w="1417" w:type="dxa"/>
          </w:tcPr>
          <w:p w14:paraId="0FAAFB00" w14:textId="77777777" w:rsidR="00F579D3" w:rsidRDefault="00F579D3" w:rsidP="00F579D3">
            <w:pPr>
              <w:pStyle w:val="0Maintext"/>
              <w:spacing w:after="0" w:afterAutospacing="0"/>
              <w:ind w:firstLine="0"/>
            </w:pPr>
          </w:p>
        </w:tc>
        <w:tc>
          <w:tcPr>
            <w:tcW w:w="6662" w:type="dxa"/>
          </w:tcPr>
          <w:p w14:paraId="2D6BD7FD" w14:textId="77777777" w:rsidR="00F579D3" w:rsidRDefault="00F579D3" w:rsidP="00F579D3">
            <w:pPr>
              <w:pStyle w:val="0Maintext"/>
              <w:spacing w:after="0" w:afterAutospacing="0"/>
              <w:ind w:firstLine="0"/>
            </w:pPr>
          </w:p>
        </w:tc>
      </w:tr>
      <w:tr w:rsidR="00F579D3" w14:paraId="758DA10C" w14:textId="77777777" w:rsidTr="00F579D3">
        <w:tc>
          <w:tcPr>
            <w:tcW w:w="1555" w:type="dxa"/>
          </w:tcPr>
          <w:p w14:paraId="324187F9" w14:textId="77777777" w:rsidR="00F579D3" w:rsidRDefault="00F579D3" w:rsidP="00F579D3">
            <w:pPr>
              <w:pStyle w:val="0Maintext"/>
              <w:spacing w:after="0" w:afterAutospacing="0"/>
              <w:ind w:firstLine="0"/>
            </w:pPr>
          </w:p>
        </w:tc>
        <w:tc>
          <w:tcPr>
            <w:tcW w:w="1417" w:type="dxa"/>
          </w:tcPr>
          <w:p w14:paraId="170A1B99" w14:textId="77777777" w:rsidR="00F579D3" w:rsidRDefault="00F579D3" w:rsidP="00F579D3">
            <w:pPr>
              <w:pStyle w:val="0Maintext"/>
              <w:spacing w:after="0" w:afterAutospacing="0"/>
              <w:ind w:firstLine="0"/>
            </w:pPr>
          </w:p>
        </w:tc>
        <w:tc>
          <w:tcPr>
            <w:tcW w:w="6662" w:type="dxa"/>
          </w:tcPr>
          <w:p w14:paraId="79D182A3" w14:textId="77777777" w:rsidR="00F579D3" w:rsidRDefault="00F579D3" w:rsidP="00F579D3">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5"/>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c"/>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맑은 고딕"/>
                      <w:lang w:eastAsia="x-none"/>
                    </w:rPr>
                  </w:pPr>
                  <w:r w:rsidRPr="000C7ACC">
                    <w:rPr>
                      <w:rFonts w:eastAsia="맑은 고딕"/>
                      <w:highlight w:val="yellow"/>
                      <w:lang w:eastAsia="x-none"/>
                    </w:rPr>
                    <w:t>If a gNB shares a channel occupancy initiated by a UE</w:t>
                  </w:r>
                  <w:r w:rsidRPr="000C7ACC">
                    <w:rPr>
                      <w:rFonts w:eastAsia="맑은 고딕"/>
                      <w:lang w:eastAsia="x-none"/>
                    </w:rPr>
                    <w:t xml:space="preserve"> using the channel access procedures described in clause 4.2.1.1 on a channel, the gNB may </w:t>
                  </w:r>
                  <w:r w:rsidRPr="000C7ACC">
                    <w:rPr>
                      <w:rFonts w:eastAsia="맑은 고딕"/>
                    </w:rPr>
                    <w:t>transmit a transmission that follows a</w:t>
                  </w:r>
                  <w:r w:rsidRPr="000C7ACC">
                    <w:rPr>
                      <w:rFonts w:eastAsia="맑은 고딕"/>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맑은 고딕" w:hAnsi="Calibri"/>
                      <w:kern w:val="2"/>
                      <w:szCs w:val="22"/>
                    </w:rPr>
                  </w:pPr>
                  <w:r w:rsidRPr="000C7ACC">
                    <w:rPr>
                      <w:rFonts w:eastAsia="맑은 고딕"/>
                      <w:kern w:val="2"/>
                      <w:szCs w:val="22"/>
                      <w:lang w:eastAsia="x-none"/>
                    </w:rPr>
                    <w:t>-</w:t>
                  </w:r>
                  <w:r w:rsidRPr="000C7ACC">
                    <w:rPr>
                      <w:rFonts w:eastAsia="맑은 고딕"/>
                      <w:kern w:val="2"/>
                      <w:szCs w:val="22"/>
                      <w:lang w:eastAsia="x-none"/>
                    </w:rPr>
                    <w:tab/>
                  </w:r>
                  <w:r w:rsidRPr="000C7ACC">
                    <w:rPr>
                      <w:rFonts w:eastAsia="맑은 고딕"/>
                      <w:kern w:val="2"/>
                      <w:szCs w:val="22"/>
                      <w:highlight w:val="yellow"/>
                      <w:lang w:eastAsia="x-none"/>
                    </w:rPr>
                    <w:t xml:space="preserve">The transmission </w:t>
                  </w:r>
                  <w:r w:rsidRPr="000C7ACC">
                    <w:rPr>
                      <w:rFonts w:eastAsia="맑은 고딕"/>
                      <w:kern w:val="2"/>
                      <w:szCs w:val="22"/>
                      <w:highlight w:val="yellow"/>
                    </w:rPr>
                    <w:t>shall contain transmission to the UE that initiated the channel occupancy</w:t>
                  </w:r>
                  <w:r w:rsidRPr="000C7ACC">
                    <w:rPr>
                      <w:rFonts w:eastAsia="맑은 고딕"/>
                      <w:kern w:val="2"/>
                      <w:szCs w:val="22"/>
                      <w:lang w:eastAsia="x-none"/>
                    </w:rPr>
                    <w:t xml:space="preserve"> and can include </w:t>
                  </w:r>
                  <w:r w:rsidRPr="000C7ACC">
                    <w:rPr>
                      <w:rFonts w:eastAsia="맑은 고딕"/>
                      <w:kern w:val="2"/>
                      <w:szCs w:val="22"/>
                    </w:rPr>
                    <w:t>non-unicast and/or unicast transmissions where any unicast transmission that includes user plane data is only transmitted to the UE that initiated the channel occupancy.</w:t>
                  </w:r>
                  <w:r w:rsidRPr="000C7ACC">
                    <w:rPr>
                      <w:rFonts w:ascii="Calibri" w:eastAsia="맑은 고딕"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F579D3" w14:paraId="0E9BD0C2" w14:textId="77777777" w:rsidTr="00F579D3">
        <w:tc>
          <w:tcPr>
            <w:tcW w:w="1555" w:type="dxa"/>
          </w:tcPr>
          <w:p w14:paraId="10DEDA21" w14:textId="77777777" w:rsidR="00F579D3" w:rsidRDefault="00F579D3" w:rsidP="00F579D3">
            <w:pPr>
              <w:pStyle w:val="0Maintext"/>
              <w:spacing w:after="0" w:afterAutospacing="0"/>
              <w:ind w:firstLine="0"/>
            </w:pPr>
          </w:p>
        </w:tc>
        <w:tc>
          <w:tcPr>
            <w:tcW w:w="1417" w:type="dxa"/>
          </w:tcPr>
          <w:p w14:paraId="5062EA58" w14:textId="77777777" w:rsidR="00F579D3" w:rsidRDefault="00F579D3" w:rsidP="00F579D3">
            <w:pPr>
              <w:pStyle w:val="0Maintext"/>
              <w:spacing w:after="0" w:afterAutospacing="0"/>
              <w:ind w:firstLine="0"/>
            </w:pPr>
          </w:p>
        </w:tc>
        <w:tc>
          <w:tcPr>
            <w:tcW w:w="6662" w:type="dxa"/>
          </w:tcPr>
          <w:p w14:paraId="7DC5214F" w14:textId="77777777" w:rsidR="00F579D3" w:rsidRDefault="00F579D3" w:rsidP="00F579D3">
            <w:pPr>
              <w:pStyle w:val="0Maintext"/>
              <w:spacing w:after="0" w:afterAutospacing="0"/>
              <w:ind w:firstLine="0"/>
            </w:pPr>
          </w:p>
        </w:tc>
      </w:tr>
      <w:tr w:rsidR="00F579D3" w14:paraId="451739FE" w14:textId="77777777" w:rsidTr="00F579D3">
        <w:tc>
          <w:tcPr>
            <w:tcW w:w="1555" w:type="dxa"/>
          </w:tcPr>
          <w:p w14:paraId="0AA45C1A" w14:textId="77777777" w:rsidR="00F579D3" w:rsidRDefault="00F579D3" w:rsidP="00F579D3">
            <w:pPr>
              <w:pStyle w:val="0Maintext"/>
              <w:spacing w:after="0" w:afterAutospacing="0"/>
              <w:ind w:firstLine="0"/>
            </w:pPr>
          </w:p>
        </w:tc>
        <w:tc>
          <w:tcPr>
            <w:tcW w:w="1417" w:type="dxa"/>
          </w:tcPr>
          <w:p w14:paraId="5E6DF8B5" w14:textId="77777777" w:rsidR="00F579D3" w:rsidRDefault="00F579D3" w:rsidP="00F579D3">
            <w:pPr>
              <w:pStyle w:val="0Maintext"/>
              <w:spacing w:after="0" w:afterAutospacing="0"/>
              <w:ind w:firstLine="0"/>
            </w:pPr>
          </w:p>
        </w:tc>
        <w:tc>
          <w:tcPr>
            <w:tcW w:w="6662" w:type="dxa"/>
          </w:tcPr>
          <w:p w14:paraId="3BEB187D" w14:textId="77777777" w:rsidR="00F579D3" w:rsidRDefault="00F579D3" w:rsidP="00F579D3">
            <w:pPr>
              <w:pStyle w:val="0Maintext"/>
              <w:spacing w:after="0" w:afterAutospacing="0"/>
              <w:ind w:firstLine="0"/>
            </w:pP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additional ID(s) are L1 ID(s) or layer 2 logical ID(s)</w:t>
      </w:r>
    </w:p>
    <w:p w14:paraId="06016E08" w14:textId="5D26A9AF"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ED75F6" w14:paraId="13AE00B9" w14:textId="77777777" w:rsidTr="00F579D3">
        <w:tc>
          <w:tcPr>
            <w:tcW w:w="1555" w:type="dxa"/>
          </w:tcPr>
          <w:p w14:paraId="112C2DCC" w14:textId="77777777" w:rsidR="00ED75F6" w:rsidRDefault="00ED75F6" w:rsidP="00ED75F6">
            <w:pPr>
              <w:pStyle w:val="0Maintext"/>
              <w:spacing w:after="0" w:afterAutospacing="0"/>
              <w:ind w:firstLine="0"/>
            </w:pPr>
          </w:p>
        </w:tc>
        <w:tc>
          <w:tcPr>
            <w:tcW w:w="1417" w:type="dxa"/>
          </w:tcPr>
          <w:p w14:paraId="66E59392" w14:textId="77777777" w:rsidR="00ED75F6" w:rsidRDefault="00ED75F6" w:rsidP="00ED75F6">
            <w:pPr>
              <w:pStyle w:val="0Maintext"/>
              <w:spacing w:after="0" w:afterAutospacing="0"/>
              <w:ind w:firstLine="0"/>
            </w:pPr>
          </w:p>
        </w:tc>
        <w:tc>
          <w:tcPr>
            <w:tcW w:w="6662" w:type="dxa"/>
          </w:tcPr>
          <w:p w14:paraId="105B252E" w14:textId="77777777" w:rsidR="00ED75F6" w:rsidRDefault="00ED75F6" w:rsidP="00ED75F6">
            <w:pPr>
              <w:pStyle w:val="0Maintext"/>
              <w:spacing w:after="0" w:afterAutospacing="0"/>
              <w:ind w:firstLine="0"/>
            </w:pPr>
          </w:p>
        </w:tc>
      </w:tr>
      <w:tr w:rsidR="00ED75F6" w14:paraId="081D0E31" w14:textId="77777777" w:rsidTr="00F579D3">
        <w:tc>
          <w:tcPr>
            <w:tcW w:w="1555" w:type="dxa"/>
          </w:tcPr>
          <w:p w14:paraId="155E76BA" w14:textId="77777777" w:rsidR="00ED75F6" w:rsidRDefault="00ED75F6" w:rsidP="00ED75F6">
            <w:pPr>
              <w:pStyle w:val="0Maintext"/>
              <w:spacing w:after="0" w:afterAutospacing="0"/>
              <w:ind w:firstLine="0"/>
            </w:pPr>
          </w:p>
        </w:tc>
        <w:tc>
          <w:tcPr>
            <w:tcW w:w="1417" w:type="dxa"/>
          </w:tcPr>
          <w:p w14:paraId="63FD75EA" w14:textId="77777777" w:rsidR="00ED75F6" w:rsidRDefault="00ED75F6" w:rsidP="00ED75F6">
            <w:pPr>
              <w:pStyle w:val="0Maintext"/>
              <w:spacing w:after="0" w:afterAutospacing="0"/>
              <w:ind w:firstLine="0"/>
            </w:pPr>
          </w:p>
        </w:tc>
        <w:tc>
          <w:tcPr>
            <w:tcW w:w="6662" w:type="dxa"/>
          </w:tcPr>
          <w:p w14:paraId="0DA182A1" w14:textId="77777777" w:rsidR="00ED75F6" w:rsidRDefault="00ED75F6" w:rsidP="00ED75F6">
            <w:pPr>
              <w:pStyle w:val="0Maintext"/>
              <w:spacing w:after="0" w:afterAutospacing="0"/>
              <w:ind w:firstLine="0"/>
            </w:pP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ED75F6" w14:paraId="76A04C15" w14:textId="77777777" w:rsidTr="00F579D3">
        <w:tc>
          <w:tcPr>
            <w:tcW w:w="1555" w:type="dxa"/>
          </w:tcPr>
          <w:p w14:paraId="522D442E" w14:textId="77777777" w:rsidR="00ED75F6" w:rsidRDefault="00ED75F6" w:rsidP="00ED75F6">
            <w:pPr>
              <w:pStyle w:val="0Maintext"/>
              <w:spacing w:after="0" w:afterAutospacing="0"/>
              <w:ind w:firstLine="0"/>
            </w:pPr>
          </w:p>
        </w:tc>
        <w:tc>
          <w:tcPr>
            <w:tcW w:w="1417" w:type="dxa"/>
          </w:tcPr>
          <w:p w14:paraId="2D9D79BF" w14:textId="77777777" w:rsidR="00ED75F6" w:rsidRDefault="00ED75F6" w:rsidP="00ED75F6">
            <w:pPr>
              <w:pStyle w:val="0Maintext"/>
              <w:spacing w:after="0" w:afterAutospacing="0"/>
              <w:ind w:firstLine="0"/>
            </w:pPr>
          </w:p>
        </w:tc>
        <w:tc>
          <w:tcPr>
            <w:tcW w:w="6662" w:type="dxa"/>
          </w:tcPr>
          <w:p w14:paraId="0D54507C" w14:textId="77777777" w:rsidR="00ED75F6" w:rsidRDefault="00ED75F6" w:rsidP="00ED75F6">
            <w:pPr>
              <w:pStyle w:val="0Maintext"/>
              <w:spacing w:after="0" w:afterAutospacing="0"/>
              <w:ind w:firstLine="0"/>
            </w:pPr>
          </w:p>
        </w:tc>
      </w:tr>
      <w:tr w:rsidR="00ED75F6" w14:paraId="1451B6B7" w14:textId="77777777" w:rsidTr="00F579D3">
        <w:tc>
          <w:tcPr>
            <w:tcW w:w="1555" w:type="dxa"/>
          </w:tcPr>
          <w:p w14:paraId="7E93B3D1" w14:textId="77777777" w:rsidR="00ED75F6" w:rsidRDefault="00ED75F6" w:rsidP="00ED75F6">
            <w:pPr>
              <w:pStyle w:val="0Maintext"/>
              <w:spacing w:after="0" w:afterAutospacing="0"/>
              <w:ind w:firstLine="0"/>
            </w:pPr>
          </w:p>
        </w:tc>
        <w:tc>
          <w:tcPr>
            <w:tcW w:w="1417" w:type="dxa"/>
          </w:tcPr>
          <w:p w14:paraId="0366523D" w14:textId="77777777" w:rsidR="00ED75F6" w:rsidRDefault="00ED75F6" w:rsidP="00ED75F6">
            <w:pPr>
              <w:pStyle w:val="0Maintext"/>
              <w:spacing w:after="0" w:afterAutospacing="0"/>
              <w:ind w:firstLine="0"/>
            </w:pPr>
          </w:p>
        </w:tc>
        <w:tc>
          <w:tcPr>
            <w:tcW w:w="6662" w:type="dxa"/>
          </w:tcPr>
          <w:p w14:paraId="076DA4A3" w14:textId="77777777" w:rsidR="00ED75F6" w:rsidRDefault="00ED75F6" w:rsidP="00ED75F6">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5"/>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ED75F6" w14:paraId="2883F7CF" w14:textId="77777777" w:rsidTr="00F579D3">
        <w:tc>
          <w:tcPr>
            <w:tcW w:w="1555" w:type="dxa"/>
          </w:tcPr>
          <w:p w14:paraId="69EE60A5" w14:textId="77777777" w:rsidR="00ED75F6" w:rsidRDefault="00ED75F6" w:rsidP="00ED75F6">
            <w:pPr>
              <w:pStyle w:val="0Maintext"/>
              <w:spacing w:after="0" w:afterAutospacing="0"/>
              <w:ind w:firstLine="0"/>
            </w:pPr>
          </w:p>
        </w:tc>
        <w:tc>
          <w:tcPr>
            <w:tcW w:w="1417" w:type="dxa"/>
          </w:tcPr>
          <w:p w14:paraId="78FE7760" w14:textId="77777777" w:rsidR="00ED75F6" w:rsidRDefault="00ED75F6" w:rsidP="00ED75F6">
            <w:pPr>
              <w:pStyle w:val="0Maintext"/>
              <w:spacing w:after="0" w:afterAutospacing="0"/>
              <w:ind w:firstLine="0"/>
            </w:pPr>
          </w:p>
        </w:tc>
        <w:tc>
          <w:tcPr>
            <w:tcW w:w="6662" w:type="dxa"/>
          </w:tcPr>
          <w:p w14:paraId="55368B1F" w14:textId="77777777" w:rsidR="00ED75F6" w:rsidRDefault="00ED75F6" w:rsidP="00ED75F6">
            <w:pPr>
              <w:pStyle w:val="0Maintext"/>
              <w:spacing w:after="0" w:afterAutospacing="0"/>
              <w:ind w:firstLine="0"/>
            </w:pPr>
          </w:p>
        </w:tc>
      </w:tr>
      <w:tr w:rsidR="00ED75F6" w14:paraId="62CC8CEE" w14:textId="77777777" w:rsidTr="00F579D3">
        <w:tc>
          <w:tcPr>
            <w:tcW w:w="1555" w:type="dxa"/>
          </w:tcPr>
          <w:p w14:paraId="69C687FA" w14:textId="77777777" w:rsidR="00ED75F6" w:rsidRDefault="00ED75F6" w:rsidP="00ED75F6">
            <w:pPr>
              <w:pStyle w:val="0Maintext"/>
              <w:spacing w:after="0" w:afterAutospacing="0"/>
              <w:ind w:firstLine="0"/>
            </w:pPr>
          </w:p>
        </w:tc>
        <w:tc>
          <w:tcPr>
            <w:tcW w:w="1417" w:type="dxa"/>
          </w:tcPr>
          <w:p w14:paraId="005B827A" w14:textId="77777777" w:rsidR="00ED75F6" w:rsidRDefault="00ED75F6" w:rsidP="00ED75F6">
            <w:pPr>
              <w:pStyle w:val="0Maintext"/>
              <w:spacing w:after="0" w:afterAutospacing="0"/>
              <w:ind w:firstLine="0"/>
            </w:pPr>
          </w:p>
        </w:tc>
        <w:tc>
          <w:tcPr>
            <w:tcW w:w="6662" w:type="dxa"/>
          </w:tcPr>
          <w:p w14:paraId="51A93113" w14:textId="77777777" w:rsidR="00ED75F6" w:rsidRDefault="00ED75F6" w:rsidP="00ED75F6">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c"/>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5"/>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5"/>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6"/>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6"/>
                <w:rFonts w:ascii="Times New Roman" w:hAnsi="Times New Roman"/>
                <w:szCs w:val="20"/>
                <w:highlight w:val="green"/>
              </w:rPr>
              <w:t>Agreement</w:t>
            </w:r>
          </w:p>
          <w:p w14:paraId="12716441" w14:textId="77777777" w:rsidR="00FE4505" w:rsidRPr="009D1CDA" w:rsidRDefault="00FE4505" w:rsidP="00FE4505">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5"/>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5"/>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5"/>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c"/>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lastRenderedPageBreak/>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5"/>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5"/>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5"/>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5"/>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5"/>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ED75F6" w14:paraId="0F1CE2C3" w14:textId="77777777" w:rsidTr="00F579D3">
        <w:tc>
          <w:tcPr>
            <w:tcW w:w="1555" w:type="dxa"/>
          </w:tcPr>
          <w:p w14:paraId="48114769" w14:textId="77777777" w:rsidR="00ED75F6" w:rsidRDefault="00ED75F6" w:rsidP="00ED75F6">
            <w:pPr>
              <w:pStyle w:val="0Maintext"/>
              <w:spacing w:after="0" w:afterAutospacing="0"/>
              <w:ind w:firstLine="0"/>
            </w:pPr>
          </w:p>
        </w:tc>
        <w:tc>
          <w:tcPr>
            <w:tcW w:w="1417" w:type="dxa"/>
          </w:tcPr>
          <w:p w14:paraId="59ED700B" w14:textId="77777777" w:rsidR="00ED75F6" w:rsidRDefault="00ED75F6" w:rsidP="00ED75F6">
            <w:pPr>
              <w:pStyle w:val="0Maintext"/>
              <w:spacing w:after="0" w:afterAutospacing="0"/>
              <w:ind w:firstLine="0"/>
            </w:pPr>
          </w:p>
        </w:tc>
        <w:tc>
          <w:tcPr>
            <w:tcW w:w="6662" w:type="dxa"/>
          </w:tcPr>
          <w:p w14:paraId="04F03B3A" w14:textId="77777777" w:rsidR="00ED75F6" w:rsidRDefault="00ED75F6" w:rsidP="00ED75F6">
            <w:pPr>
              <w:pStyle w:val="0Maintext"/>
              <w:spacing w:after="0" w:afterAutospacing="0"/>
              <w:ind w:firstLine="0"/>
            </w:pPr>
          </w:p>
        </w:tc>
      </w:tr>
      <w:tr w:rsidR="00ED75F6" w14:paraId="29051FFA" w14:textId="77777777" w:rsidTr="00F579D3">
        <w:tc>
          <w:tcPr>
            <w:tcW w:w="1555" w:type="dxa"/>
          </w:tcPr>
          <w:p w14:paraId="6233F947" w14:textId="77777777" w:rsidR="00ED75F6" w:rsidRDefault="00ED75F6" w:rsidP="00ED75F6">
            <w:pPr>
              <w:pStyle w:val="0Maintext"/>
              <w:spacing w:after="0" w:afterAutospacing="0"/>
              <w:ind w:firstLine="0"/>
            </w:pPr>
          </w:p>
        </w:tc>
        <w:tc>
          <w:tcPr>
            <w:tcW w:w="1417" w:type="dxa"/>
          </w:tcPr>
          <w:p w14:paraId="7EEEF999" w14:textId="77777777" w:rsidR="00ED75F6" w:rsidRDefault="00ED75F6" w:rsidP="00ED75F6">
            <w:pPr>
              <w:pStyle w:val="0Maintext"/>
              <w:spacing w:after="0" w:afterAutospacing="0"/>
              <w:ind w:firstLine="0"/>
            </w:pPr>
          </w:p>
        </w:tc>
        <w:tc>
          <w:tcPr>
            <w:tcW w:w="6662" w:type="dxa"/>
          </w:tcPr>
          <w:p w14:paraId="30EA567F" w14:textId="77777777" w:rsidR="00ED75F6" w:rsidRDefault="00ED75F6" w:rsidP="00ED75F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5"/>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ED75F6" w14:paraId="4E8B5B28" w14:textId="77777777" w:rsidTr="00F579D3">
        <w:tc>
          <w:tcPr>
            <w:tcW w:w="1555" w:type="dxa"/>
          </w:tcPr>
          <w:p w14:paraId="15444755" w14:textId="77777777" w:rsidR="00ED75F6" w:rsidRDefault="00ED75F6" w:rsidP="00ED75F6">
            <w:pPr>
              <w:pStyle w:val="0Maintext"/>
              <w:spacing w:after="0" w:afterAutospacing="0"/>
              <w:ind w:firstLine="0"/>
            </w:pPr>
          </w:p>
        </w:tc>
        <w:tc>
          <w:tcPr>
            <w:tcW w:w="1417" w:type="dxa"/>
          </w:tcPr>
          <w:p w14:paraId="777132A9" w14:textId="77777777" w:rsidR="00ED75F6" w:rsidRDefault="00ED75F6" w:rsidP="00ED75F6">
            <w:pPr>
              <w:pStyle w:val="0Maintext"/>
              <w:spacing w:after="0" w:afterAutospacing="0"/>
              <w:ind w:firstLine="0"/>
            </w:pPr>
          </w:p>
        </w:tc>
        <w:tc>
          <w:tcPr>
            <w:tcW w:w="6662" w:type="dxa"/>
          </w:tcPr>
          <w:p w14:paraId="4CB172BB" w14:textId="77777777" w:rsidR="00ED75F6" w:rsidRDefault="00ED75F6" w:rsidP="00ED75F6">
            <w:pPr>
              <w:pStyle w:val="0Maintext"/>
              <w:spacing w:after="0" w:afterAutospacing="0"/>
              <w:ind w:firstLine="0"/>
            </w:pPr>
          </w:p>
        </w:tc>
      </w:tr>
      <w:tr w:rsidR="00ED75F6" w14:paraId="783D60F3" w14:textId="77777777" w:rsidTr="00F579D3">
        <w:tc>
          <w:tcPr>
            <w:tcW w:w="1555" w:type="dxa"/>
          </w:tcPr>
          <w:p w14:paraId="5334E499" w14:textId="77777777" w:rsidR="00ED75F6" w:rsidRDefault="00ED75F6" w:rsidP="00ED75F6">
            <w:pPr>
              <w:pStyle w:val="0Maintext"/>
              <w:spacing w:after="0" w:afterAutospacing="0"/>
              <w:ind w:firstLine="0"/>
            </w:pPr>
          </w:p>
        </w:tc>
        <w:tc>
          <w:tcPr>
            <w:tcW w:w="1417" w:type="dxa"/>
          </w:tcPr>
          <w:p w14:paraId="2F329DF8" w14:textId="77777777" w:rsidR="00ED75F6" w:rsidRDefault="00ED75F6" w:rsidP="00ED75F6">
            <w:pPr>
              <w:pStyle w:val="0Maintext"/>
              <w:spacing w:after="0" w:afterAutospacing="0"/>
              <w:ind w:firstLine="0"/>
            </w:pPr>
          </w:p>
        </w:tc>
        <w:tc>
          <w:tcPr>
            <w:tcW w:w="6662" w:type="dxa"/>
          </w:tcPr>
          <w:p w14:paraId="43E30B82" w14:textId="77777777" w:rsidR="00ED75F6" w:rsidRDefault="00ED75F6" w:rsidP="00ED75F6">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5"/>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c"/>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ED75F6" w14:paraId="18B6B63E" w14:textId="77777777" w:rsidTr="00F579D3">
        <w:tc>
          <w:tcPr>
            <w:tcW w:w="1555" w:type="dxa"/>
          </w:tcPr>
          <w:p w14:paraId="48AA617C" w14:textId="77777777" w:rsidR="00ED75F6" w:rsidRDefault="00ED75F6" w:rsidP="00ED75F6">
            <w:pPr>
              <w:pStyle w:val="0Maintext"/>
              <w:spacing w:after="0" w:afterAutospacing="0"/>
              <w:ind w:firstLine="0"/>
            </w:pPr>
          </w:p>
        </w:tc>
        <w:tc>
          <w:tcPr>
            <w:tcW w:w="1417" w:type="dxa"/>
          </w:tcPr>
          <w:p w14:paraId="4B6A9EC6" w14:textId="77777777" w:rsidR="00ED75F6" w:rsidRDefault="00ED75F6" w:rsidP="00ED75F6">
            <w:pPr>
              <w:pStyle w:val="0Maintext"/>
              <w:spacing w:after="0" w:afterAutospacing="0"/>
              <w:ind w:firstLine="0"/>
            </w:pPr>
          </w:p>
        </w:tc>
        <w:tc>
          <w:tcPr>
            <w:tcW w:w="6662" w:type="dxa"/>
          </w:tcPr>
          <w:p w14:paraId="5459EBC5" w14:textId="77777777" w:rsidR="00ED75F6" w:rsidRDefault="00ED75F6" w:rsidP="00ED75F6">
            <w:pPr>
              <w:pStyle w:val="0Maintext"/>
              <w:spacing w:after="0" w:afterAutospacing="0"/>
              <w:ind w:firstLine="0"/>
            </w:pPr>
          </w:p>
        </w:tc>
      </w:tr>
      <w:tr w:rsidR="00ED75F6" w14:paraId="42A5E662" w14:textId="77777777" w:rsidTr="00F579D3">
        <w:tc>
          <w:tcPr>
            <w:tcW w:w="1555" w:type="dxa"/>
          </w:tcPr>
          <w:p w14:paraId="347A1B8D" w14:textId="77777777" w:rsidR="00ED75F6" w:rsidRDefault="00ED75F6" w:rsidP="00ED75F6">
            <w:pPr>
              <w:pStyle w:val="0Maintext"/>
              <w:spacing w:after="0" w:afterAutospacing="0"/>
              <w:ind w:firstLine="0"/>
            </w:pPr>
          </w:p>
        </w:tc>
        <w:tc>
          <w:tcPr>
            <w:tcW w:w="1417" w:type="dxa"/>
          </w:tcPr>
          <w:p w14:paraId="4B7FBE73" w14:textId="77777777" w:rsidR="00ED75F6" w:rsidRDefault="00ED75F6" w:rsidP="00ED75F6">
            <w:pPr>
              <w:pStyle w:val="0Maintext"/>
              <w:spacing w:after="0" w:afterAutospacing="0"/>
              <w:ind w:firstLine="0"/>
            </w:pPr>
          </w:p>
        </w:tc>
        <w:tc>
          <w:tcPr>
            <w:tcW w:w="6662" w:type="dxa"/>
          </w:tcPr>
          <w:p w14:paraId="7EBA0D87" w14:textId="77777777" w:rsidR="00ED75F6" w:rsidRDefault="00ED75F6" w:rsidP="00ED75F6">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c"/>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c"/>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5"/>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5"/>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5"/>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5"/>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5"/>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c"/>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ED75F6" w14:paraId="4EA44FA8" w14:textId="77777777" w:rsidTr="00C9761A">
        <w:tc>
          <w:tcPr>
            <w:tcW w:w="1555" w:type="dxa"/>
          </w:tcPr>
          <w:p w14:paraId="44F67BF8" w14:textId="77777777" w:rsidR="00ED75F6" w:rsidRDefault="00ED75F6" w:rsidP="00ED75F6">
            <w:pPr>
              <w:pStyle w:val="0Maintext"/>
              <w:spacing w:after="0" w:afterAutospacing="0"/>
              <w:ind w:firstLine="0"/>
            </w:pPr>
          </w:p>
        </w:tc>
        <w:tc>
          <w:tcPr>
            <w:tcW w:w="1559" w:type="dxa"/>
          </w:tcPr>
          <w:p w14:paraId="3A326B81" w14:textId="77777777" w:rsidR="00ED75F6" w:rsidRDefault="00ED75F6" w:rsidP="00ED75F6">
            <w:pPr>
              <w:pStyle w:val="0Maintext"/>
              <w:spacing w:after="0" w:afterAutospacing="0"/>
              <w:ind w:firstLine="0"/>
            </w:pPr>
          </w:p>
        </w:tc>
        <w:tc>
          <w:tcPr>
            <w:tcW w:w="6520" w:type="dxa"/>
          </w:tcPr>
          <w:p w14:paraId="3EFEC3A4" w14:textId="78A056E4" w:rsidR="00ED75F6" w:rsidRDefault="00ED75F6" w:rsidP="00ED75F6">
            <w:pPr>
              <w:pStyle w:val="0Maintext"/>
              <w:spacing w:after="0" w:afterAutospacing="0"/>
              <w:ind w:firstLine="0"/>
            </w:pPr>
          </w:p>
        </w:tc>
      </w:tr>
      <w:tr w:rsidR="00ED75F6" w14:paraId="3B8CD79B" w14:textId="77777777" w:rsidTr="00C9761A">
        <w:tc>
          <w:tcPr>
            <w:tcW w:w="1555" w:type="dxa"/>
          </w:tcPr>
          <w:p w14:paraId="435DE906" w14:textId="77D5C2A3" w:rsidR="00ED75F6" w:rsidRDefault="00ED75F6" w:rsidP="00ED75F6">
            <w:pPr>
              <w:pStyle w:val="0Maintext"/>
              <w:spacing w:after="0" w:afterAutospacing="0"/>
              <w:ind w:firstLine="0"/>
            </w:pPr>
          </w:p>
        </w:tc>
        <w:tc>
          <w:tcPr>
            <w:tcW w:w="1559" w:type="dxa"/>
          </w:tcPr>
          <w:p w14:paraId="7AFF928B" w14:textId="77777777" w:rsidR="00ED75F6" w:rsidRDefault="00ED75F6" w:rsidP="00ED75F6">
            <w:pPr>
              <w:pStyle w:val="0Maintext"/>
              <w:spacing w:after="0" w:afterAutospacing="0"/>
              <w:ind w:firstLine="0"/>
            </w:pPr>
          </w:p>
        </w:tc>
        <w:tc>
          <w:tcPr>
            <w:tcW w:w="6520" w:type="dxa"/>
          </w:tcPr>
          <w:p w14:paraId="6A362DED" w14:textId="3B530550" w:rsidR="00ED75F6" w:rsidRDefault="00ED75F6" w:rsidP="00ED75F6">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lastRenderedPageBreak/>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c"/>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ED75F6" w14:paraId="27BC9EE9" w14:textId="77777777" w:rsidTr="00F579D3">
        <w:tc>
          <w:tcPr>
            <w:tcW w:w="1555" w:type="dxa"/>
          </w:tcPr>
          <w:p w14:paraId="4686F5CF" w14:textId="77777777" w:rsidR="00ED75F6" w:rsidRDefault="00ED75F6" w:rsidP="00ED75F6">
            <w:pPr>
              <w:pStyle w:val="0Maintext"/>
              <w:spacing w:after="0" w:afterAutospacing="0"/>
              <w:ind w:firstLine="0"/>
            </w:pPr>
          </w:p>
        </w:tc>
        <w:tc>
          <w:tcPr>
            <w:tcW w:w="1559" w:type="dxa"/>
          </w:tcPr>
          <w:p w14:paraId="4290D4F3" w14:textId="77777777" w:rsidR="00ED75F6" w:rsidRDefault="00ED75F6" w:rsidP="00ED75F6">
            <w:pPr>
              <w:pStyle w:val="0Maintext"/>
              <w:spacing w:after="0" w:afterAutospacing="0"/>
              <w:ind w:firstLine="0"/>
            </w:pPr>
          </w:p>
        </w:tc>
        <w:tc>
          <w:tcPr>
            <w:tcW w:w="6520" w:type="dxa"/>
          </w:tcPr>
          <w:p w14:paraId="49464472" w14:textId="77777777" w:rsidR="00ED75F6" w:rsidRDefault="00ED75F6" w:rsidP="00ED75F6">
            <w:pPr>
              <w:pStyle w:val="0Maintext"/>
              <w:spacing w:after="0" w:afterAutospacing="0"/>
              <w:ind w:firstLine="0"/>
            </w:pPr>
          </w:p>
        </w:tc>
      </w:tr>
      <w:tr w:rsidR="00ED75F6" w14:paraId="1733F25E" w14:textId="77777777" w:rsidTr="00F579D3">
        <w:tc>
          <w:tcPr>
            <w:tcW w:w="1555" w:type="dxa"/>
          </w:tcPr>
          <w:p w14:paraId="0A290DCA" w14:textId="77777777" w:rsidR="00ED75F6" w:rsidRDefault="00ED75F6" w:rsidP="00ED75F6">
            <w:pPr>
              <w:pStyle w:val="0Maintext"/>
              <w:spacing w:after="0" w:afterAutospacing="0"/>
              <w:ind w:firstLine="0"/>
            </w:pPr>
          </w:p>
        </w:tc>
        <w:tc>
          <w:tcPr>
            <w:tcW w:w="1559" w:type="dxa"/>
          </w:tcPr>
          <w:p w14:paraId="6402BA40" w14:textId="77777777" w:rsidR="00ED75F6" w:rsidRDefault="00ED75F6" w:rsidP="00ED75F6">
            <w:pPr>
              <w:pStyle w:val="0Maintext"/>
              <w:spacing w:after="0" w:afterAutospacing="0"/>
              <w:ind w:firstLine="0"/>
            </w:pPr>
          </w:p>
        </w:tc>
        <w:tc>
          <w:tcPr>
            <w:tcW w:w="6520" w:type="dxa"/>
          </w:tcPr>
          <w:p w14:paraId="57B0081C" w14:textId="77777777" w:rsidR="00ED75F6" w:rsidRDefault="00ED75F6" w:rsidP="00ED75F6">
            <w:pPr>
              <w:pStyle w:val="0Maintext"/>
              <w:spacing w:after="0" w:afterAutospacing="0"/>
              <w:ind w:firstLine="0"/>
            </w:pP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5"/>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 xml:space="preserve">pon receiving an LBT failure indication from PHY, the resource (re)selection is triggered only for the PSSCH transmission that triggers the LBT failure </w:t>
      </w:r>
      <w:r w:rsidRPr="00945481">
        <w:rPr>
          <w:rFonts w:ascii="Calibri" w:hAnsi="Calibri" w:cs="Calibri"/>
          <w:color w:val="000000" w:themeColor="text1"/>
          <w:sz w:val="22"/>
          <w:szCs w:val="22"/>
        </w:rPr>
        <w:lastRenderedPageBreak/>
        <w:t>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5"/>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5"/>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5"/>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5"/>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5"/>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5"/>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w:t>
      </w:r>
      <w:r w:rsidRPr="00736C16">
        <w:rPr>
          <w:rFonts w:ascii="Calibri" w:hAnsi="Calibri" w:cs="Calibri"/>
          <w:color w:val="000000" w:themeColor="text1"/>
          <w:sz w:val="22"/>
          <w:szCs w:val="22"/>
        </w:rPr>
        <w:lastRenderedPageBreak/>
        <w:t xml:space="preserve">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5"/>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c"/>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8A4CB6" w14:paraId="27737194" w14:textId="77777777" w:rsidTr="00F579D3">
        <w:tc>
          <w:tcPr>
            <w:tcW w:w="1555" w:type="dxa"/>
          </w:tcPr>
          <w:p w14:paraId="1DD41BD0" w14:textId="77777777" w:rsidR="008A4CB6" w:rsidRDefault="008A4CB6" w:rsidP="00F579D3">
            <w:pPr>
              <w:pStyle w:val="0Maintext"/>
              <w:spacing w:after="0" w:afterAutospacing="0"/>
              <w:ind w:firstLine="0"/>
            </w:pPr>
          </w:p>
        </w:tc>
        <w:tc>
          <w:tcPr>
            <w:tcW w:w="8076" w:type="dxa"/>
          </w:tcPr>
          <w:p w14:paraId="6D3BBAA0" w14:textId="77777777" w:rsidR="008A4CB6" w:rsidRPr="00681FB0" w:rsidRDefault="008A4CB6" w:rsidP="00E7305D">
            <w:pPr>
              <w:pStyle w:val="af5"/>
              <w:numPr>
                <w:ilvl w:val="2"/>
                <w:numId w:val="41"/>
              </w:numPr>
              <w:spacing w:line="259" w:lineRule="auto"/>
              <w:ind w:leftChars="0"/>
              <w:jc w:val="both"/>
              <w:rPr>
                <w:rFonts w:asciiTheme="minorHAnsi" w:hAnsiTheme="minorHAnsi" w:cstheme="minorHAnsi"/>
                <w:sz w:val="22"/>
                <w:szCs w:val="22"/>
              </w:rPr>
            </w:pPr>
          </w:p>
        </w:tc>
      </w:tr>
      <w:tr w:rsidR="008A4CB6" w14:paraId="3D6D94A3" w14:textId="77777777" w:rsidTr="00F579D3">
        <w:tc>
          <w:tcPr>
            <w:tcW w:w="1555" w:type="dxa"/>
          </w:tcPr>
          <w:p w14:paraId="12D91282" w14:textId="77777777" w:rsidR="008A4CB6" w:rsidRDefault="008A4CB6" w:rsidP="00F579D3">
            <w:pPr>
              <w:pStyle w:val="0Maintext"/>
              <w:spacing w:after="0" w:afterAutospacing="0"/>
              <w:ind w:firstLine="0"/>
            </w:pPr>
          </w:p>
        </w:tc>
        <w:tc>
          <w:tcPr>
            <w:tcW w:w="8076" w:type="dxa"/>
          </w:tcPr>
          <w:p w14:paraId="2CA7D39A" w14:textId="77777777" w:rsidR="008A4CB6" w:rsidRDefault="008A4CB6" w:rsidP="00F579D3">
            <w:pPr>
              <w:pStyle w:val="0Maintext"/>
              <w:spacing w:after="0" w:afterAutospacing="0"/>
              <w:ind w:firstLine="0"/>
            </w:pPr>
          </w:p>
        </w:tc>
      </w:tr>
      <w:tr w:rsidR="008A4CB6" w14:paraId="2CA08B1F" w14:textId="77777777" w:rsidTr="00F579D3">
        <w:tc>
          <w:tcPr>
            <w:tcW w:w="1555" w:type="dxa"/>
          </w:tcPr>
          <w:p w14:paraId="2FEBF4F4" w14:textId="77777777" w:rsidR="008A4CB6" w:rsidRDefault="008A4CB6" w:rsidP="00F579D3">
            <w:pPr>
              <w:pStyle w:val="0Maintext"/>
              <w:spacing w:after="0" w:afterAutospacing="0"/>
              <w:ind w:firstLine="0"/>
            </w:pPr>
          </w:p>
        </w:tc>
        <w:tc>
          <w:tcPr>
            <w:tcW w:w="8076" w:type="dxa"/>
          </w:tcPr>
          <w:p w14:paraId="0A20EFEA" w14:textId="77777777" w:rsidR="008A4CB6" w:rsidRDefault="008A4CB6" w:rsidP="00F579D3">
            <w:pPr>
              <w:pStyle w:val="0Maintext"/>
              <w:spacing w:after="0" w:afterAutospacing="0"/>
              <w:ind w:firstLine="0"/>
            </w:pPr>
          </w:p>
        </w:tc>
      </w:tr>
      <w:tr w:rsidR="008A4CB6" w14:paraId="36AD5F91" w14:textId="77777777" w:rsidTr="00F579D3">
        <w:tc>
          <w:tcPr>
            <w:tcW w:w="1555" w:type="dxa"/>
          </w:tcPr>
          <w:p w14:paraId="2605F70F" w14:textId="77777777" w:rsidR="008A4CB6" w:rsidRDefault="008A4CB6" w:rsidP="00F579D3">
            <w:pPr>
              <w:pStyle w:val="0Maintext"/>
              <w:spacing w:after="0" w:afterAutospacing="0"/>
              <w:ind w:firstLine="0"/>
            </w:pPr>
          </w:p>
        </w:tc>
        <w:tc>
          <w:tcPr>
            <w:tcW w:w="8076" w:type="dxa"/>
          </w:tcPr>
          <w:p w14:paraId="4DE3C946" w14:textId="77777777" w:rsidR="008A4CB6" w:rsidRDefault="008A4CB6" w:rsidP="00F579D3">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5"/>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5"/>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5"/>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5"/>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c"/>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’s agreement as in other RAN2 ageements</w:t>
            </w:r>
            <w:bookmarkStart w:id="27" w:name="_GoBack"/>
            <w:bookmarkEnd w:id="27"/>
            <w:r>
              <w:rPr>
                <w:lang w:eastAsia="ko-KR"/>
              </w:rPr>
              <w:t xml:space="preserve">. We do not need to have reply LS to RAN2 for this purpose. </w:t>
            </w:r>
          </w:p>
        </w:tc>
      </w:tr>
      <w:tr w:rsidR="00ED75F6" w14:paraId="308298BC" w14:textId="77777777" w:rsidTr="00F579D3">
        <w:tc>
          <w:tcPr>
            <w:tcW w:w="1555" w:type="dxa"/>
          </w:tcPr>
          <w:p w14:paraId="2D34ACB9" w14:textId="77777777" w:rsidR="00ED75F6" w:rsidRDefault="00ED75F6" w:rsidP="00ED75F6">
            <w:pPr>
              <w:pStyle w:val="0Maintext"/>
              <w:spacing w:after="0" w:afterAutospacing="0"/>
              <w:ind w:firstLine="0"/>
            </w:pPr>
          </w:p>
        </w:tc>
        <w:tc>
          <w:tcPr>
            <w:tcW w:w="8076" w:type="dxa"/>
          </w:tcPr>
          <w:p w14:paraId="58D2F80B" w14:textId="77777777" w:rsidR="00ED75F6" w:rsidRDefault="00ED75F6" w:rsidP="00ED75F6">
            <w:pPr>
              <w:pStyle w:val="0Maintext"/>
              <w:spacing w:after="0" w:afterAutospacing="0"/>
              <w:ind w:firstLine="0"/>
            </w:pPr>
          </w:p>
        </w:tc>
      </w:tr>
      <w:tr w:rsidR="00ED75F6" w14:paraId="244F2537" w14:textId="77777777" w:rsidTr="00F579D3">
        <w:tc>
          <w:tcPr>
            <w:tcW w:w="1555" w:type="dxa"/>
          </w:tcPr>
          <w:p w14:paraId="1D2A3CDD" w14:textId="77777777" w:rsidR="00ED75F6" w:rsidRDefault="00ED75F6" w:rsidP="00ED75F6">
            <w:pPr>
              <w:pStyle w:val="0Maintext"/>
              <w:spacing w:after="0" w:afterAutospacing="0"/>
              <w:ind w:firstLine="0"/>
            </w:pPr>
          </w:p>
        </w:tc>
        <w:tc>
          <w:tcPr>
            <w:tcW w:w="8076" w:type="dxa"/>
          </w:tcPr>
          <w:p w14:paraId="786DB895" w14:textId="77777777" w:rsidR="00ED75F6" w:rsidRDefault="00ED75F6" w:rsidP="00ED75F6">
            <w:pPr>
              <w:pStyle w:val="0Maintext"/>
              <w:spacing w:after="0" w:afterAutospacing="0"/>
              <w:ind w:firstLine="0"/>
            </w:pP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5"/>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5"/>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5"/>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28" w:name="_Hlk132635540"/>
      <w:r w:rsidRPr="00CE1F38">
        <w:rPr>
          <w:rFonts w:asciiTheme="minorHAnsi" w:hAnsiTheme="minorHAnsi" w:cstheme="minorHAnsi"/>
          <w:sz w:val="22"/>
          <w:szCs w:val="28"/>
        </w:rPr>
        <w:t>shall be equal to or less than 50</w:t>
      </w:r>
      <w:bookmarkEnd w:id="28"/>
      <w:r w:rsidRPr="00CE1F38">
        <w:rPr>
          <w:rFonts w:asciiTheme="minorHAnsi" w:hAnsiTheme="minorHAnsi" w:cstheme="minorHAnsi"/>
          <w:sz w:val="22"/>
          <w:szCs w:val="28"/>
        </w:rPr>
        <w:t>; and</w:t>
      </w:r>
    </w:p>
    <w:p w14:paraId="62D83585" w14:textId="50D8B900" w:rsidR="001179CD" w:rsidRPr="00CE1F38" w:rsidRDefault="001179CD" w:rsidP="001179CD">
      <w:pPr>
        <w:pStyle w:val="af5"/>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2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2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5"/>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Energy detection (ED) threshold setting</w:t>
      </w:r>
    </w:p>
    <w:p w14:paraId="786BCA75" w14:textId="18AC8CC2" w:rsidR="00B31CF5" w:rsidRPr="006D292D" w:rsidRDefault="00B31CF5" w:rsidP="00B31CF5">
      <w:pPr>
        <w:pStyle w:val="af5"/>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5"/>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5"/>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5"/>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5"/>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5"/>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5"/>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5"/>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F579D3"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F579D3" w:rsidP="004F405A">
      <w:pPr>
        <w:pStyle w:val="af5"/>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5"/>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5"/>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5"/>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5"/>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5"/>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5"/>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5"/>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5"/>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5"/>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5"/>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If an initiating UE may pause its SL transmission and resume it within its own COT so that the following burst may fall within the MCOT, before transmission Type 2A </w:t>
      </w:r>
      <w:r w:rsidRPr="00FC225F">
        <w:rPr>
          <w:rFonts w:asciiTheme="minorHAnsi" w:hAnsiTheme="minorHAnsi" w:cstheme="minorHAnsi"/>
          <w:sz w:val="22"/>
          <w:szCs w:val="28"/>
        </w:rPr>
        <w:lastRenderedPageBreak/>
        <w:t>LBT may be applied if the gap before any prior transmission may be larger than 25 us and the pause may be larger than 100 us.</w:t>
      </w:r>
    </w:p>
    <w:p w14:paraId="150AEC95" w14:textId="505F2A16" w:rsidR="00BE44FB" w:rsidRDefault="00BE44FB" w:rsidP="00BE44F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5"/>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5"/>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5"/>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5"/>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5"/>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5"/>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5"/>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5"/>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5"/>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5"/>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5"/>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5"/>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5"/>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5"/>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5"/>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5"/>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lastRenderedPageBreak/>
        <w:t>Contention window adjustment procedures</w:t>
      </w:r>
    </w:p>
    <w:p w14:paraId="6F69DC4B" w14:textId="5ADCEACC" w:rsidR="00086376" w:rsidRDefault="00342389" w:rsidP="00086376">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5"/>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5"/>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5"/>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5"/>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5"/>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5"/>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5"/>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5"/>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5"/>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5"/>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5"/>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5"/>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5"/>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5"/>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5"/>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5"/>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5"/>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5"/>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af5"/>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5"/>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5"/>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5"/>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5"/>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lastRenderedPageBreak/>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5"/>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5"/>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5"/>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5"/>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5"/>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5"/>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5"/>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5"/>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5"/>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c"/>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F579D3"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F579D3"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맑은 고딕"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5"/>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5"/>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5"/>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48125B" w:rsidRDefault="00FD7C3F" w:rsidP="00FD7C3F">
      <w:pPr>
        <w:pStyle w:val="af5"/>
        <w:numPr>
          <w:ilvl w:val="2"/>
          <w:numId w:val="15"/>
        </w:numPr>
        <w:ind w:leftChars="0"/>
        <w:rPr>
          <w:rFonts w:asciiTheme="minorHAnsi" w:hAnsiTheme="minorHAnsi" w:cstheme="minorHAnsi"/>
          <w:sz w:val="22"/>
          <w:szCs w:val="28"/>
        </w:rPr>
      </w:pPr>
      <w:r w:rsidRPr="000370F9">
        <w:rPr>
          <w:rFonts w:asciiTheme="minorHAnsi" w:eastAsiaTheme="minorEastAsia" w:hAnsiTheme="minorHAnsi" w:cstheme="minorHAnsi"/>
          <w:color w:val="000000" w:themeColor="text1"/>
          <w:sz w:val="22"/>
          <w:szCs w:val="22"/>
          <w:lang w:eastAsia="zh-CN"/>
        </w:rPr>
        <w:t xml:space="preserve">Mode 1 </w:t>
      </w:r>
      <w:r>
        <w:rPr>
          <w:rFonts w:asciiTheme="minorHAnsi" w:eastAsiaTheme="minorEastAsia" w:hAnsiTheme="minorHAnsi" w:cstheme="minorHAnsi"/>
          <w:color w:val="000000" w:themeColor="text1"/>
          <w:sz w:val="22"/>
          <w:szCs w:val="22"/>
          <w:lang w:eastAsia="zh-CN"/>
        </w:rPr>
        <w:t xml:space="preserve">DG/CG </w:t>
      </w:r>
      <w:r w:rsidR="00714E3C">
        <w:rPr>
          <w:rFonts w:asciiTheme="minorHAnsi" w:eastAsiaTheme="minorEastAsia" w:hAnsiTheme="minorHAnsi" w:cstheme="minorHAnsi"/>
          <w:color w:val="000000" w:themeColor="text1"/>
          <w:sz w:val="22"/>
          <w:szCs w:val="22"/>
          <w:lang w:eastAsia="zh-CN"/>
        </w:rPr>
        <w:t>or</w:t>
      </w:r>
      <w:r>
        <w:rPr>
          <w:rFonts w:asciiTheme="minorHAnsi" w:eastAsiaTheme="minorEastAsia" w:hAnsiTheme="minorHAnsi" w:cstheme="minorHAnsi"/>
          <w:color w:val="000000" w:themeColor="text1"/>
          <w:sz w:val="22"/>
          <w:szCs w:val="22"/>
          <w:lang w:eastAsia="zh-CN"/>
        </w:rPr>
        <w:t xml:space="preserve"> RA mode1/2</w:t>
      </w:r>
      <w:r w:rsidRPr="000370F9">
        <w:rPr>
          <w:rFonts w:asciiTheme="minorHAnsi" w:eastAsiaTheme="minorEastAsia" w:hAnsiTheme="minorHAnsi" w:cstheme="minorHAnsi"/>
          <w:color w:val="000000" w:themeColor="text1"/>
          <w:sz w:val="22"/>
          <w:szCs w:val="22"/>
          <w:lang w:eastAsia="zh-CN"/>
        </w:rPr>
        <w:t xml:space="preserve">: </w:t>
      </w:r>
      <w:r w:rsidR="00714E3C" w:rsidRPr="00714E3C">
        <w:rPr>
          <w:rFonts w:asciiTheme="minorHAnsi" w:eastAsiaTheme="minorEastAsia" w:hAnsiTheme="minorHAnsi" w:cstheme="minorHAnsi"/>
          <w:color w:val="0070C0"/>
          <w:sz w:val="22"/>
          <w:szCs w:val="22"/>
          <w:lang w:eastAsia="zh-CN"/>
        </w:rPr>
        <w:t>[7/OPPO]</w:t>
      </w:r>
      <w:r w:rsidR="00714E3C">
        <w:rPr>
          <w:rFonts w:asciiTheme="minorHAnsi" w:eastAsiaTheme="minorEastAsia" w:hAnsiTheme="minorHAnsi" w:cstheme="minorHAnsi"/>
          <w:color w:val="0070C0"/>
          <w:sz w:val="22"/>
          <w:szCs w:val="22"/>
          <w:lang w:eastAsia="zh-CN"/>
        </w:rPr>
        <w:t xml:space="preserve"> (Mode 2)</w:t>
      </w:r>
      <w:r w:rsidR="00362751">
        <w:rPr>
          <w:rFonts w:asciiTheme="minorHAnsi" w:eastAsiaTheme="minorEastAsia" w:hAnsiTheme="minorHAnsi" w:cstheme="minorHAnsi"/>
          <w:color w:val="0070C0"/>
          <w:sz w:val="22"/>
          <w:szCs w:val="22"/>
          <w:lang w:eastAsia="zh-CN"/>
        </w:rPr>
        <w:t xml:space="preserve">, </w:t>
      </w:r>
      <w:r w:rsidR="00362751" w:rsidRPr="00362751">
        <w:rPr>
          <w:rFonts w:asciiTheme="minorHAnsi" w:eastAsiaTheme="minorEastAsia" w:hAnsiTheme="minorHAnsi" w:cstheme="minorHAnsi"/>
          <w:color w:val="0070C0"/>
          <w:sz w:val="22"/>
          <w:szCs w:val="22"/>
          <w:lang w:eastAsia="zh-CN"/>
        </w:rPr>
        <w:t>[18/Panasonic]</w:t>
      </w:r>
    </w:p>
    <w:p w14:paraId="0ADA61F9" w14:textId="0B2B909F" w:rsidR="0048125B" w:rsidRPr="007F548D" w:rsidRDefault="0048125B"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5"/>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5"/>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5"/>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5"/>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5"/>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5"/>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5"/>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5"/>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5"/>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5"/>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5"/>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5"/>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5"/>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5"/>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Support CPE starting position within one symbol before the AGC for any subcarrier spacing (Option 1). Option 2 should be only considered if RAN1 assumes that SL CG transmissions </w:t>
      </w:r>
      <w:r w:rsidRPr="007F548D">
        <w:rPr>
          <w:rFonts w:asciiTheme="minorHAnsi" w:hAnsiTheme="minorHAnsi" w:cstheme="minorHAnsi"/>
          <w:sz w:val="22"/>
          <w:szCs w:val="28"/>
        </w:rPr>
        <w:lastRenderedPageBreak/>
        <w:t>or SL semi persistent transmissions from different UEs may occur on same PSSCH resources.</w:t>
      </w:r>
    </w:p>
    <w:p w14:paraId="4746B9A4" w14:textId="108C41EF" w:rsidR="007F548D" w:rsidRDefault="007F548D" w:rsidP="007F548D">
      <w:pPr>
        <w:pStyle w:val="af5"/>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5"/>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5"/>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5"/>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5"/>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5"/>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5"/>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5"/>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5"/>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5"/>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5"/>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5"/>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5"/>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lastRenderedPageBreak/>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5"/>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5"/>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5"/>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5"/>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5"/>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5"/>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5"/>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5"/>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5"/>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5"/>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5"/>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15kHz SCS</w:t>
      </w:r>
    </w:p>
    <w:p w14:paraId="0C8DF6F3" w14:textId="1025C8B4" w:rsidR="006B2DF6" w:rsidRPr="00B91CD2" w:rsidRDefault="00F579D3"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30kHz SCS</w:t>
      </w:r>
    </w:p>
    <w:p w14:paraId="7943F9B7" w14:textId="2EA1A045" w:rsidR="006B2DF6" w:rsidRPr="00B91CD2" w:rsidRDefault="00F579D3"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5"/>
        <w:numPr>
          <w:ilvl w:val="2"/>
          <w:numId w:val="15"/>
        </w:numPr>
        <w:ind w:leftChars="0"/>
        <w:rPr>
          <w:rFonts w:asciiTheme="minorHAnsi" w:eastAsia="맑은 고딕" w:hAnsiTheme="minorHAnsi" w:cstheme="minorHAnsi"/>
          <w:bCs/>
          <w:iCs/>
          <w:sz w:val="22"/>
        </w:rPr>
      </w:pPr>
      <w:r w:rsidRPr="00B91CD2">
        <w:rPr>
          <w:rFonts w:asciiTheme="minorHAnsi" w:eastAsia="맑은 고딕" w:hAnsiTheme="minorHAnsi" w:cstheme="minorHAnsi"/>
          <w:bCs/>
          <w:iCs/>
          <w:sz w:val="22"/>
          <w:lang w:eastAsia="ko-KR"/>
        </w:rPr>
        <w:t>For 60kHz SCS</w:t>
      </w:r>
    </w:p>
    <w:p w14:paraId="23851A2C" w14:textId="051AAF75" w:rsidR="006B2DF6" w:rsidRPr="00B91CD2" w:rsidRDefault="00F579D3" w:rsidP="00B91CD2">
      <w:pPr>
        <w:pStyle w:val="af5"/>
        <w:numPr>
          <w:ilvl w:val="3"/>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5"/>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5"/>
        <w:numPr>
          <w:ilvl w:val="2"/>
          <w:numId w:val="15"/>
        </w:numPr>
        <w:ind w:leftChars="0"/>
        <w:rPr>
          <w:rFonts w:asciiTheme="minorHAnsi" w:hAnsiTheme="minorHAnsi" w:cstheme="minorHAnsi"/>
          <w:bCs/>
          <w:iCs/>
          <w:sz w:val="22"/>
          <w:szCs w:val="28"/>
          <w:lang w:val="it-IT"/>
        </w:rPr>
      </w:pPr>
      <w:r w:rsidRPr="006B2DF6">
        <w:rPr>
          <w:rFonts w:asciiTheme="minorHAnsi" w:eastAsia="맑은 고딕" w:hAnsiTheme="minorHAnsi" w:cstheme="minorHAnsi"/>
          <w:bCs/>
          <w:iCs/>
          <w:sz w:val="22"/>
          <w:lang w:val="it-IT" w:eastAsia="ko-KR"/>
        </w:rPr>
        <w:lastRenderedPageBreak/>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30kHz SCS</w:t>
      </w:r>
    </w:p>
    <w:p w14:paraId="2F8DF26F" w14:textId="1A97D32B" w:rsidR="006B2DF6" w:rsidRPr="006B2DF6" w:rsidRDefault="00F579D3"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60kHz SCS</w:t>
      </w:r>
    </w:p>
    <w:p w14:paraId="033D42BB" w14:textId="5CB3BBAC" w:rsidR="006B2DF6" w:rsidRPr="006B2DF6" w:rsidRDefault="00F579D3"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5"/>
        <w:numPr>
          <w:ilvl w:val="2"/>
          <w:numId w:val="15"/>
        </w:numPr>
        <w:ind w:leftChars="0"/>
        <w:rPr>
          <w:rFonts w:asciiTheme="minorHAnsi" w:eastAsia="맑은 고딕" w:hAnsiTheme="minorHAnsi" w:cstheme="minorHAnsi"/>
          <w:bCs/>
          <w:iCs/>
          <w:sz w:val="22"/>
          <w:lang w:val="it-IT"/>
        </w:rPr>
      </w:pPr>
      <w:r w:rsidRPr="006B2DF6">
        <w:rPr>
          <w:rFonts w:asciiTheme="minorHAnsi" w:eastAsia="맑은 고딕"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30kHz SCS</w:t>
      </w:r>
    </w:p>
    <w:p w14:paraId="03AEBBE1" w14:textId="7BAF8C2C" w:rsidR="006B2DF6" w:rsidRPr="006B2DF6" w:rsidRDefault="00F579D3"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lang w:eastAsia="ko-KR"/>
        </w:rPr>
        <w:t>For 60kHz SCS</w:t>
      </w:r>
    </w:p>
    <w:p w14:paraId="4983B119" w14:textId="2DE158A0" w:rsidR="006B2DF6" w:rsidRPr="006B2DF6" w:rsidRDefault="00F579D3" w:rsidP="006B2DF6">
      <w:pPr>
        <w:pStyle w:val="af5"/>
        <w:numPr>
          <w:ilvl w:val="4"/>
          <w:numId w:val="15"/>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5"/>
        <w:numPr>
          <w:ilvl w:val="3"/>
          <w:numId w:val="15"/>
        </w:numPr>
        <w:ind w:leftChars="0"/>
        <w:rPr>
          <w:rFonts w:asciiTheme="minorHAnsi" w:eastAsia="맑은 고딕" w:hAnsiTheme="minorHAnsi" w:cstheme="minorHAnsi"/>
          <w:bCs/>
          <w:iCs/>
          <w:sz w:val="22"/>
        </w:rPr>
      </w:pPr>
      <w:r w:rsidRPr="006B2DF6">
        <w:rPr>
          <w:rFonts w:asciiTheme="minorHAnsi" w:eastAsia="맑은 고딕"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w:t>
      </w:r>
      <w:r w:rsidRPr="0002323A">
        <w:rPr>
          <w:rFonts w:asciiTheme="minorHAnsi" w:eastAsia="맑은 고딕" w:hAnsiTheme="minorHAnsi" w:cstheme="minorHAnsi"/>
          <w:bCs/>
          <w:iCs/>
          <w:sz w:val="22"/>
        </w:rPr>
        <w:t>Transsion</w:t>
      </w:r>
      <w:r>
        <w:rPr>
          <w:rFonts w:asciiTheme="minorHAnsi" w:eastAsia="맑은 고딕" w:hAnsiTheme="minorHAnsi" w:cstheme="minorHAnsi"/>
          <w:bCs/>
          <w:iCs/>
          <w:sz w:val="22"/>
        </w:rPr>
        <w:t>]:</w:t>
      </w:r>
    </w:p>
    <w:p w14:paraId="7EFA7C5D" w14:textId="5DD38295" w:rsidR="0002323A" w:rsidRPr="00DB751A" w:rsidRDefault="0002323A" w:rsidP="00DB751A">
      <w:pPr>
        <w:pStyle w:val="af5"/>
        <w:numPr>
          <w:ilvl w:val="1"/>
          <w:numId w:val="15"/>
        </w:numPr>
        <w:ind w:leftChars="0"/>
        <w:rPr>
          <w:rFonts w:asciiTheme="minorHAnsi" w:eastAsia="맑은 고딕" w:hAnsiTheme="minorHAnsi" w:cstheme="minorHAnsi"/>
          <w:bCs/>
          <w:iCs/>
          <w:sz w:val="22"/>
        </w:rPr>
      </w:pPr>
      <w:r w:rsidRPr="0002323A">
        <w:rPr>
          <w:rFonts w:asciiTheme="minorHAnsi" w:eastAsia="맑은 고딕" w:hAnsiTheme="minorHAnsi" w:cstheme="minorHAnsi"/>
          <w:bCs/>
          <w:iCs/>
          <w:sz w:val="22"/>
        </w:rPr>
        <w:t>For COT sharing, the TA values of both the COT initiating UE and the responding UE should be considered when calculating CPE</w:t>
      </w:r>
      <w:r>
        <w:rPr>
          <w:rFonts w:asciiTheme="minorHAnsi" w:eastAsia="맑은 고딕" w:hAnsiTheme="minorHAnsi" w:cstheme="minorHAnsi"/>
          <w:bCs/>
          <w:iCs/>
          <w:sz w:val="22"/>
        </w:rPr>
        <w:t xml:space="preserve"> (except for MCSt)</w:t>
      </w:r>
      <w:r w:rsidR="00DB751A">
        <w:rPr>
          <w:rFonts w:asciiTheme="minorHAnsi" w:eastAsia="맑은 고딕" w:hAnsiTheme="minorHAnsi" w:cstheme="minorHAnsi"/>
          <w:bCs/>
          <w:iCs/>
          <w:sz w:val="22"/>
        </w:rPr>
        <w:t>.</w:t>
      </w:r>
    </w:p>
    <w:p w14:paraId="75875BDE" w14:textId="0FC6FE4D" w:rsidR="007E4692" w:rsidRPr="007E4692" w:rsidRDefault="007E4692"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 xml:space="preserve">[27/Apple]: </w:t>
      </w:r>
      <w:r w:rsidRPr="007E4692">
        <w:rPr>
          <w:rFonts w:asciiTheme="minorHAnsi" w:eastAsia="맑은 고딕" w:hAnsiTheme="minorHAnsi" w:cstheme="minorHAnsi"/>
          <w:bCs/>
          <w:iCs/>
          <w:sz w:val="22"/>
        </w:rPr>
        <w:t>For 60KHz SCS, to allow 25us CCA, extend the gap symbol to 2 symbol length.</w:t>
      </w:r>
    </w:p>
    <w:p w14:paraId="682198F2" w14:textId="09895B7C" w:rsidR="00EB41FE" w:rsidRPr="00EB41FE" w:rsidRDefault="00EB41FE" w:rsidP="00EB41FE">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14:paraId="1B25696D" w14:textId="6AC22790" w:rsidR="00EB41FE" w:rsidRDefault="00EB41FE" w:rsidP="00EB41FE">
      <w:pPr>
        <w:pStyle w:val="af5"/>
        <w:numPr>
          <w:ilvl w:val="1"/>
          <w:numId w:val="15"/>
        </w:numPr>
        <w:ind w:leftChars="0"/>
        <w:rPr>
          <w:rFonts w:asciiTheme="minorHAnsi" w:eastAsia="맑은 고딕" w:hAnsiTheme="minorHAnsi" w:cstheme="minorHAnsi"/>
          <w:bCs/>
          <w:iCs/>
          <w:sz w:val="22"/>
        </w:rPr>
      </w:pPr>
      <w:r w:rsidRPr="00EB41FE">
        <w:rPr>
          <w:rFonts w:asciiTheme="minorHAnsi" w:eastAsia="맑은 고딕"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af5"/>
        <w:numPr>
          <w:ilvl w:val="1"/>
          <w:numId w:val="15"/>
        </w:numPr>
        <w:ind w:leftChars="0"/>
        <w:rPr>
          <w:rFonts w:asciiTheme="minorHAnsi" w:eastAsia="맑은 고딕" w:hAnsiTheme="minorHAnsi" w:cstheme="minorHAnsi"/>
          <w:bCs/>
          <w:iCs/>
          <w:sz w:val="22"/>
        </w:rPr>
      </w:pPr>
      <w:r w:rsidRPr="00A42704">
        <w:rPr>
          <w:rFonts w:asciiTheme="minorHAnsi" w:eastAsia="맑은 고딕" w:hAnsiTheme="minorHAnsi" w:cstheme="minorHAnsi"/>
          <w:bCs/>
          <w:iCs/>
          <w:sz w:val="22"/>
        </w:rPr>
        <w:t>UE can use an additional CPE starting position (pre-)configured per RP and within at most 2 symbols just before the next AGC symbol for</w:t>
      </w:r>
      <w:r>
        <w:rPr>
          <w:rFonts w:asciiTheme="minorHAnsi" w:eastAsia="맑은 고딕" w:hAnsiTheme="minorHAnsi" w:cstheme="minorHAnsi"/>
          <w:bCs/>
          <w:iCs/>
          <w:sz w:val="22"/>
        </w:rPr>
        <w:t xml:space="preserve"> </w:t>
      </w:r>
      <w:r w:rsidRPr="00A42704">
        <w:rPr>
          <w:rFonts w:asciiTheme="minorHAnsi" w:eastAsia="맑은 고딕" w:hAnsiTheme="minorHAnsi" w:cstheme="minorHAnsi"/>
          <w:bCs/>
          <w:iCs/>
          <w:sz w:val="22"/>
        </w:rPr>
        <w:t>PSCCH/PSSCH with full RB set allocation and with a priority value smaller than a (pre-)configured value when type 1 LBT is performed</w:t>
      </w:r>
      <w:r>
        <w:rPr>
          <w:rFonts w:asciiTheme="minorHAnsi" w:eastAsia="맑은 고딕" w:hAnsiTheme="minorHAnsi" w:cstheme="minorHAnsi"/>
          <w:bCs/>
          <w:iCs/>
          <w:sz w:val="22"/>
        </w:rPr>
        <w:t>.</w:t>
      </w:r>
    </w:p>
    <w:p w14:paraId="291A5865" w14:textId="20B9C790" w:rsidR="009F7E47" w:rsidRPr="00B91CD2" w:rsidRDefault="009F7E47" w:rsidP="009F7E47">
      <w:pPr>
        <w:pStyle w:val="af5"/>
        <w:numPr>
          <w:ilvl w:val="0"/>
          <w:numId w:val="15"/>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 xml:space="preserve">[33/Sharp]: </w:t>
      </w:r>
      <w:r w:rsidRPr="009F7E47">
        <w:rPr>
          <w:rFonts w:asciiTheme="minorHAnsi" w:eastAsia="맑은 고딕"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5"/>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5"/>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5"/>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5"/>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5"/>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5"/>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5"/>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lastRenderedPageBreak/>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5"/>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5"/>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5"/>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5"/>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5"/>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5"/>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5"/>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5"/>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5"/>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5"/>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lastRenderedPageBreak/>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5"/>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5"/>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5"/>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5"/>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5"/>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5"/>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5"/>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af5"/>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5"/>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5"/>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5"/>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5"/>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5"/>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5"/>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5"/>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5"/>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5"/>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30" w:name="_Toc118727818"/>
    </w:p>
    <w:bookmarkEnd w:id="30"/>
    <w:p w14:paraId="0B750E54"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lastRenderedPageBreak/>
        <w:t>COT information is not shared or forwarded for any type of transmissions between different UEs.</w:t>
      </w:r>
    </w:p>
    <w:p w14:paraId="114DFB40"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5"/>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5"/>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5"/>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5"/>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5"/>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5"/>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5"/>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5"/>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5"/>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5"/>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5"/>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5"/>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5"/>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lastRenderedPageBreak/>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5"/>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5"/>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5"/>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B548FC" w:rsidRDefault="00364CC1" w:rsidP="00F87C9C">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MAC CE: </w:t>
      </w:r>
      <w:r w:rsidRPr="00364CC1">
        <w:rPr>
          <w:rFonts w:asciiTheme="minorHAnsi" w:hAnsiTheme="minorHAnsi" w:cstheme="minorHAnsi"/>
          <w:color w:val="0070C0"/>
          <w:sz w:val="22"/>
          <w:szCs w:val="28"/>
        </w:rPr>
        <w:t>[2/Nokia, NSB] (FFS)</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5"/>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5"/>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5"/>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5"/>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5"/>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5"/>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5"/>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5"/>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5"/>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5"/>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5"/>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Type A and/or Type B</w:t>
      </w:r>
    </w:p>
    <w:p w14:paraId="2F6EE33F" w14:textId="7B08956A"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5"/>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5"/>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5"/>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5"/>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5"/>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5"/>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5"/>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5"/>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5"/>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5"/>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5"/>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5"/>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5"/>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5"/>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5"/>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 xml:space="preserve">At channels where COT has not been initiated/shared, DL type A (type 1 at each channel) or type B (type 1 at a random channel and type 2 at the </w:t>
      </w:r>
      <w:r w:rsidRPr="003E28DE">
        <w:rPr>
          <w:rFonts w:asciiTheme="minorHAnsi" w:hAnsiTheme="minorHAnsi" w:cstheme="minorHAnsi"/>
          <w:color w:val="000000" w:themeColor="text1"/>
          <w:sz w:val="22"/>
          <w:szCs w:val="28"/>
        </w:rPr>
        <w:lastRenderedPageBreak/>
        <w:t>remaining channels) or UL mechanism (type 2 if condition is met; otherwise, type 1 at each channel) is reused.</w:t>
      </w:r>
    </w:p>
    <w:p w14:paraId="45573FCB" w14:textId="250AB1BE" w:rsidR="003D72A2" w:rsidRPr="003E28DE" w:rsidRDefault="003D72A2" w:rsidP="003D72A2">
      <w:pPr>
        <w:pStyle w:val="af5"/>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5"/>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5"/>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5"/>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5"/>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5"/>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5"/>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5"/>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5"/>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5"/>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5"/>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5"/>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5"/>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46100B" w:rsidRDefault="00B31CF5" w:rsidP="00B31CF5">
      <w:pPr>
        <w:pStyle w:val="af5"/>
        <w:numPr>
          <w:ilvl w:val="3"/>
          <w:numId w:val="19"/>
        </w:numPr>
        <w:ind w:leftChars="0"/>
        <w:rPr>
          <w:rFonts w:asciiTheme="minorHAnsi" w:hAnsiTheme="minorHAnsi" w:cstheme="minorHAnsi"/>
          <w:color w:val="0070C0"/>
          <w:sz w:val="22"/>
          <w:szCs w:val="28"/>
        </w:rPr>
      </w:pPr>
      <w:r w:rsidRPr="00807AB6">
        <w:rPr>
          <w:rFonts w:asciiTheme="minorHAnsi" w:hAnsiTheme="minorHAnsi" w:cstheme="minorHAnsi"/>
          <w:color w:val="0070C0"/>
          <w:sz w:val="22"/>
          <w:szCs w:val="28"/>
        </w:rPr>
        <w:t>[4/HW, HiSi]</w:t>
      </w:r>
      <w:r w:rsidR="00F32E08">
        <w:rPr>
          <w:rFonts w:asciiTheme="minorHAnsi" w:hAnsiTheme="minorHAnsi" w:cstheme="minorHAnsi"/>
          <w:color w:val="0070C0"/>
          <w:sz w:val="22"/>
          <w:szCs w:val="28"/>
        </w:rPr>
        <w:t xml:space="preserve"> (FFS conditions</w:t>
      </w:r>
      <w:r w:rsidR="00F32E08" w:rsidRPr="008259A2">
        <w:rPr>
          <w:rFonts w:asciiTheme="minorHAnsi" w:hAnsiTheme="minorHAnsi" w:cstheme="minorHAnsi"/>
          <w:color w:val="0070C0"/>
          <w:sz w:val="22"/>
          <w:szCs w:val="28"/>
        </w:rPr>
        <w:t>)</w:t>
      </w:r>
      <w:r w:rsidRPr="008259A2">
        <w:rPr>
          <w:rFonts w:asciiTheme="minorHAnsi" w:hAnsiTheme="minorHAnsi" w:cstheme="minorHAnsi"/>
          <w:color w:val="0070C0"/>
          <w:sz w:val="22"/>
          <w:szCs w:val="28"/>
        </w:rPr>
        <w:t>, [</w:t>
      </w:r>
      <w:r w:rsidR="000B1F02" w:rsidRPr="008259A2">
        <w:rPr>
          <w:rFonts w:asciiTheme="minorHAnsi" w:hAnsiTheme="minorHAnsi" w:cstheme="minorHAnsi"/>
          <w:color w:val="0070C0"/>
          <w:sz w:val="22"/>
          <w:szCs w:val="28"/>
        </w:rPr>
        <w:t>12/Fujitsu</w:t>
      </w:r>
      <w:r w:rsidRPr="008259A2">
        <w:rPr>
          <w:rFonts w:asciiTheme="minorHAnsi" w:hAnsiTheme="minorHAnsi" w:cstheme="minorHAnsi"/>
          <w:color w:val="0070C0"/>
          <w:sz w:val="22"/>
          <w:szCs w:val="28"/>
        </w:rPr>
        <w:t>]</w:t>
      </w:r>
      <w:r w:rsidR="005C3D2C" w:rsidRPr="008259A2">
        <w:rPr>
          <w:rFonts w:asciiTheme="minorHAnsi" w:hAnsiTheme="minorHAnsi" w:cstheme="minorHAnsi"/>
          <w:color w:val="0070C0"/>
          <w:sz w:val="22"/>
          <w:szCs w:val="28"/>
        </w:rPr>
        <w:t xml:space="preserve">, </w:t>
      </w:r>
      <w:r w:rsidR="005715A8">
        <w:rPr>
          <w:rFonts w:asciiTheme="minorHAnsi" w:hAnsiTheme="minorHAnsi" w:cstheme="minorHAnsi"/>
          <w:color w:val="0070C0"/>
          <w:sz w:val="22"/>
          <w:szCs w:val="28"/>
        </w:rPr>
        <w:t>[22/Lenovo]</w:t>
      </w:r>
    </w:p>
    <w:p w14:paraId="56A74322" w14:textId="77777777" w:rsidR="00B31CF5" w:rsidRPr="003D7C8E" w:rsidRDefault="00B31CF5" w:rsidP="00B31CF5">
      <w:pPr>
        <w:pStyle w:val="af5"/>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5"/>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5"/>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MCSt, both Option 1 or Option 2 are unclear how L1 determines the number of consecutive slots. When L1 is triggered for reporting a subset of candidate </w:t>
      </w:r>
      <w:r w:rsidRPr="00D25639">
        <w:rPr>
          <w:rFonts w:asciiTheme="minorHAnsi" w:hAnsiTheme="minorHAnsi" w:cstheme="minorHAnsi"/>
          <w:color w:val="000000" w:themeColor="text1"/>
          <w:sz w:val="22"/>
          <w:szCs w:val="28"/>
        </w:rPr>
        <w:lastRenderedPageBreak/>
        <w:t>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5"/>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5"/>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032993FA" w14:textId="70F6E4EA" w:rsidR="004946D0" w:rsidRPr="00F32E08" w:rsidRDefault="00807AB6" w:rsidP="00F32E08">
      <w:pPr>
        <w:pStyle w:val="af5"/>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5"/>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5"/>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5"/>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5"/>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5"/>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5"/>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5"/>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5"/>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5"/>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5"/>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lastRenderedPageBreak/>
        <w:t>[14/IDC]</w:t>
      </w:r>
    </w:p>
    <w:p w14:paraId="75D54495"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5"/>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5"/>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af5"/>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5"/>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5"/>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31" w:name="_Toc111113878"/>
      <w:bookmarkStart w:id="32"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5"/>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3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33"/>
    </w:p>
    <w:p w14:paraId="36652ABA" w14:textId="77777777" w:rsidR="00807AB6" w:rsidRPr="00CD65D8" w:rsidRDefault="00807AB6" w:rsidP="00807AB6">
      <w:pPr>
        <w:pStyle w:val="af5"/>
        <w:numPr>
          <w:ilvl w:val="2"/>
          <w:numId w:val="19"/>
        </w:numPr>
        <w:ind w:leftChars="0"/>
        <w:rPr>
          <w:rFonts w:asciiTheme="minorHAnsi" w:hAnsiTheme="minorHAnsi" w:cstheme="minorHAnsi"/>
          <w:color w:val="000000" w:themeColor="text1"/>
          <w:sz w:val="22"/>
          <w:szCs w:val="22"/>
        </w:rPr>
      </w:pPr>
      <w:bookmarkStart w:id="3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34"/>
    </w:p>
    <w:bookmarkEnd w:id="31"/>
    <w:bookmarkEnd w:id="32"/>
    <w:p w14:paraId="03B32506" w14:textId="27EE4EE0" w:rsidR="00416A6F" w:rsidRPr="00335851" w:rsidRDefault="00416A6F" w:rsidP="00E3332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5"/>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5"/>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5"/>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lastRenderedPageBreak/>
        <w:t>TDRA indication for multiple slots</w:t>
      </w:r>
    </w:p>
    <w:p w14:paraId="2A428639"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5"/>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5"/>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5"/>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5"/>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5"/>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5"/>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5"/>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5"/>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5"/>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5"/>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5"/>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5"/>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5"/>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5"/>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lastRenderedPageBreak/>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5"/>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5"/>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5"/>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5"/>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5"/>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5"/>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5"/>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5"/>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5"/>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5"/>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5"/>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5"/>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5"/>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F579D3" w:rsidP="00E875C1">
      <w:pPr>
        <w:pStyle w:val="af5"/>
        <w:numPr>
          <w:ilvl w:val="0"/>
          <w:numId w:val="14"/>
        </w:numPr>
        <w:tabs>
          <w:tab w:val="left" w:pos="1560"/>
        </w:tabs>
        <w:ind w:leftChars="0" w:left="1560" w:hanging="1560"/>
      </w:pPr>
      <w:hyperlink r:id="rId12" w:history="1">
        <w:r w:rsidR="00CB2AAE" w:rsidRPr="00D26A16">
          <w:rPr>
            <w:rStyle w:val="a8"/>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F579D3" w:rsidP="00CB2AAE">
      <w:pPr>
        <w:pStyle w:val="af5"/>
        <w:numPr>
          <w:ilvl w:val="0"/>
          <w:numId w:val="14"/>
        </w:numPr>
        <w:tabs>
          <w:tab w:val="left" w:pos="1560"/>
        </w:tabs>
        <w:ind w:leftChars="0"/>
      </w:pPr>
      <w:hyperlink r:id="rId13" w:history="1">
        <w:r w:rsidR="00CB2AAE" w:rsidRPr="00D26A16">
          <w:rPr>
            <w:rStyle w:val="a8"/>
          </w:rPr>
          <w:t>R1-2302289</w:t>
        </w:r>
      </w:hyperlink>
      <w:r w:rsidR="00CB2AAE" w:rsidRPr="00D26A16">
        <w:tab/>
        <w:t>On Channel Access Mechanism for SL-U</w:t>
      </w:r>
      <w:r w:rsidR="00CB2AAE" w:rsidRPr="00D26A16">
        <w:tab/>
        <w:t>Nokia, Nokia Shanghai Bell</w:t>
      </w:r>
    </w:p>
    <w:p w14:paraId="4EA8A396" w14:textId="60235773" w:rsidR="00CB2AAE" w:rsidRPr="00D26A16" w:rsidRDefault="00F579D3" w:rsidP="00CB2AAE">
      <w:pPr>
        <w:pStyle w:val="af5"/>
        <w:numPr>
          <w:ilvl w:val="0"/>
          <w:numId w:val="14"/>
        </w:numPr>
        <w:tabs>
          <w:tab w:val="left" w:pos="1560"/>
        </w:tabs>
        <w:ind w:leftChars="0"/>
      </w:pPr>
      <w:hyperlink r:id="rId14" w:history="1">
        <w:r w:rsidR="00CB2AAE" w:rsidRPr="00D26A16">
          <w:rPr>
            <w:rStyle w:val="a8"/>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F579D3" w:rsidP="00CB2AAE">
      <w:pPr>
        <w:pStyle w:val="af5"/>
        <w:numPr>
          <w:ilvl w:val="0"/>
          <w:numId w:val="14"/>
        </w:numPr>
        <w:tabs>
          <w:tab w:val="left" w:pos="1560"/>
        </w:tabs>
        <w:ind w:leftChars="0"/>
      </w:pPr>
      <w:hyperlink r:id="rId15" w:history="1">
        <w:r w:rsidR="00CB2AAE" w:rsidRPr="00D26A16">
          <w:rPr>
            <w:rStyle w:val="a8"/>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F579D3" w:rsidP="00CB2AAE">
      <w:pPr>
        <w:pStyle w:val="af5"/>
        <w:numPr>
          <w:ilvl w:val="0"/>
          <w:numId w:val="14"/>
        </w:numPr>
        <w:tabs>
          <w:tab w:val="left" w:pos="1560"/>
        </w:tabs>
        <w:ind w:leftChars="0"/>
      </w:pPr>
      <w:hyperlink r:id="rId16" w:history="1">
        <w:r w:rsidR="00CB2AAE" w:rsidRPr="00D26A16">
          <w:rPr>
            <w:rStyle w:val="a8"/>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F579D3" w:rsidP="00CB2AAE">
      <w:pPr>
        <w:pStyle w:val="af5"/>
        <w:numPr>
          <w:ilvl w:val="0"/>
          <w:numId w:val="14"/>
        </w:numPr>
        <w:tabs>
          <w:tab w:val="left" w:pos="1560"/>
        </w:tabs>
        <w:ind w:leftChars="0"/>
      </w:pPr>
      <w:hyperlink r:id="rId17" w:history="1">
        <w:r w:rsidR="00CB2AAE" w:rsidRPr="00D26A16">
          <w:rPr>
            <w:rStyle w:val="a8"/>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F579D3" w:rsidP="00CB2AAE">
      <w:pPr>
        <w:pStyle w:val="af5"/>
        <w:numPr>
          <w:ilvl w:val="0"/>
          <w:numId w:val="14"/>
        </w:numPr>
        <w:tabs>
          <w:tab w:val="left" w:pos="1560"/>
        </w:tabs>
        <w:ind w:leftChars="0"/>
      </w:pPr>
      <w:hyperlink r:id="rId18" w:history="1">
        <w:r w:rsidR="00CB2AAE" w:rsidRPr="00D26A16">
          <w:rPr>
            <w:rStyle w:val="a8"/>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F579D3" w:rsidP="008662CB">
      <w:pPr>
        <w:pStyle w:val="af5"/>
        <w:numPr>
          <w:ilvl w:val="0"/>
          <w:numId w:val="14"/>
        </w:numPr>
        <w:tabs>
          <w:tab w:val="clear" w:pos="420"/>
          <w:tab w:val="num" w:pos="426"/>
          <w:tab w:val="left" w:pos="1560"/>
        </w:tabs>
        <w:ind w:leftChars="0" w:left="1560" w:hanging="1560"/>
      </w:pPr>
      <w:hyperlink r:id="rId19" w:history="1">
        <w:r w:rsidR="00CB2AAE" w:rsidRPr="00D26A16">
          <w:rPr>
            <w:rStyle w:val="a8"/>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F579D3" w:rsidP="00CB2AAE">
      <w:pPr>
        <w:pStyle w:val="af5"/>
        <w:numPr>
          <w:ilvl w:val="0"/>
          <w:numId w:val="14"/>
        </w:numPr>
        <w:tabs>
          <w:tab w:val="left" w:pos="1560"/>
        </w:tabs>
        <w:ind w:leftChars="0"/>
      </w:pPr>
      <w:hyperlink r:id="rId20" w:history="1">
        <w:r w:rsidR="00CB2AAE" w:rsidRPr="00D26A16">
          <w:rPr>
            <w:rStyle w:val="a8"/>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F579D3" w:rsidP="00CB2AAE">
      <w:pPr>
        <w:pStyle w:val="af5"/>
        <w:numPr>
          <w:ilvl w:val="0"/>
          <w:numId w:val="14"/>
        </w:numPr>
        <w:tabs>
          <w:tab w:val="left" w:pos="1560"/>
        </w:tabs>
        <w:ind w:leftChars="0"/>
      </w:pPr>
      <w:hyperlink r:id="rId21" w:history="1">
        <w:r w:rsidR="00CB2AAE" w:rsidRPr="00D26A16">
          <w:rPr>
            <w:rStyle w:val="a8"/>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F579D3" w:rsidP="00CB2AAE">
      <w:pPr>
        <w:pStyle w:val="af5"/>
        <w:numPr>
          <w:ilvl w:val="0"/>
          <w:numId w:val="14"/>
        </w:numPr>
        <w:tabs>
          <w:tab w:val="left" w:pos="1560"/>
        </w:tabs>
        <w:ind w:leftChars="0"/>
      </w:pPr>
      <w:hyperlink r:id="rId22" w:history="1">
        <w:r w:rsidR="00CB2AAE" w:rsidRPr="00D26A16">
          <w:rPr>
            <w:rStyle w:val="a8"/>
          </w:rPr>
          <w:t>R1-2302847</w:t>
        </w:r>
      </w:hyperlink>
      <w:r w:rsidR="00CB2AAE" w:rsidRPr="00D26A16">
        <w:tab/>
        <w:t>Discussion on channel access mechanism for SL-unlicensed</w:t>
      </w:r>
      <w:r w:rsidR="00CB2AAE" w:rsidRPr="00D26A16">
        <w:tab/>
        <w:t>Sony</w:t>
      </w:r>
    </w:p>
    <w:p w14:paraId="2FFEFAAB" w14:textId="5BBC3084" w:rsidR="00CB2AAE" w:rsidRPr="00D26A16" w:rsidRDefault="00F579D3" w:rsidP="00CB2AAE">
      <w:pPr>
        <w:pStyle w:val="af5"/>
        <w:numPr>
          <w:ilvl w:val="0"/>
          <w:numId w:val="14"/>
        </w:numPr>
        <w:tabs>
          <w:tab w:val="left" w:pos="1560"/>
        </w:tabs>
        <w:ind w:leftChars="0"/>
      </w:pPr>
      <w:hyperlink r:id="rId23" w:history="1">
        <w:r w:rsidR="00CB2AAE" w:rsidRPr="00D26A16">
          <w:rPr>
            <w:rStyle w:val="a8"/>
          </w:rPr>
          <w:t>R1-2302911</w:t>
        </w:r>
      </w:hyperlink>
      <w:r w:rsidR="00CB2AAE" w:rsidRPr="00D26A16">
        <w:tab/>
        <w:t>Discussion on channel access mechanism for SL-U</w:t>
      </w:r>
      <w:r w:rsidR="00CB2AAE" w:rsidRPr="00D26A16">
        <w:tab/>
        <w:t>Fujitsu</w:t>
      </w:r>
    </w:p>
    <w:p w14:paraId="63E33A46" w14:textId="422414FC" w:rsidR="00CB2AAE" w:rsidRPr="00D26A16" w:rsidRDefault="00F579D3" w:rsidP="00CB2AAE">
      <w:pPr>
        <w:pStyle w:val="af5"/>
        <w:numPr>
          <w:ilvl w:val="0"/>
          <w:numId w:val="14"/>
        </w:numPr>
        <w:tabs>
          <w:tab w:val="left" w:pos="1560"/>
        </w:tabs>
        <w:ind w:leftChars="0"/>
      </w:pPr>
      <w:hyperlink r:id="rId24" w:history="1">
        <w:r w:rsidR="00CB2AAE" w:rsidRPr="00D26A16">
          <w:rPr>
            <w:rStyle w:val="a8"/>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F579D3" w:rsidP="00CB2AAE">
      <w:pPr>
        <w:pStyle w:val="af5"/>
        <w:numPr>
          <w:ilvl w:val="0"/>
          <w:numId w:val="14"/>
        </w:numPr>
        <w:tabs>
          <w:tab w:val="left" w:pos="1560"/>
        </w:tabs>
        <w:ind w:leftChars="0"/>
      </w:pPr>
      <w:hyperlink r:id="rId25" w:history="1">
        <w:r w:rsidR="00CB2AAE" w:rsidRPr="00D26A16">
          <w:rPr>
            <w:rStyle w:val="a8"/>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F579D3" w:rsidP="00CB2AAE">
      <w:pPr>
        <w:pStyle w:val="af5"/>
        <w:numPr>
          <w:ilvl w:val="0"/>
          <w:numId w:val="14"/>
        </w:numPr>
        <w:tabs>
          <w:tab w:val="left" w:pos="1560"/>
        </w:tabs>
        <w:ind w:leftChars="0"/>
      </w:pPr>
      <w:hyperlink r:id="rId26" w:history="1">
        <w:r w:rsidR="00CB2AAE" w:rsidRPr="00D26A16">
          <w:rPr>
            <w:rStyle w:val="a8"/>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F579D3" w:rsidP="00CB2AAE">
      <w:pPr>
        <w:pStyle w:val="af5"/>
        <w:numPr>
          <w:ilvl w:val="0"/>
          <w:numId w:val="14"/>
        </w:numPr>
        <w:tabs>
          <w:tab w:val="left" w:pos="1560"/>
        </w:tabs>
        <w:ind w:leftChars="0"/>
      </w:pPr>
      <w:hyperlink r:id="rId27" w:history="1">
        <w:r w:rsidR="00CB2AAE" w:rsidRPr="00D26A16">
          <w:rPr>
            <w:rStyle w:val="a8"/>
          </w:rPr>
          <w:t>R1-2303002</w:t>
        </w:r>
      </w:hyperlink>
      <w:r w:rsidR="00CB2AAE" w:rsidRPr="00D26A16">
        <w:tab/>
        <w:t>SL-U Channel Access Mechanism Clarifications</w:t>
      </w:r>
      <w:r w:rsidR="00CB2AAE" w:rsidRPr="00D26A16">
        <w:tab/>
        <w:t>CableLabs</w:t>
      </w:r>
    </w:p>
    <w:p w14:paraId="0DEEC174" w14:textId="27E87D79" w:rsidR="00CB2AAE" w:rsidRPr="00D26A16" w:rsidRDefault="00F579D3" w:rsidP="00CB2AAE">
      <w:pPr>
        <w:pStyle w:val="af5"/>
        <w:numPr>
          <w:ilvl w:val="0"/>
          <w:numId w:val="14"/>
        </w:numPr>
        <w:tabs>
          <w:tab w:val="left" w:pos="1560"/>
        </w:tabs>
        <w:ind w:leftChars="0"/>
      </w:pPr>
      <w:hyperlink r:id="rId28" w:history="1">
        <w:r w:rsidR="00CB2AAE" w:rsidRPr="00D26A16">
          <w:rPr>
            <w:rStyle w:val="a8"/>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F579D3" w:rsidP="00CB2AAE">
      <w:pPr>
        <w:pStyle w:val="af5"/>
        <w:numPr>
          <w:ilvl w:val="0"/>
          <w:numId w:val="14"/>
        </w:numPr>
        <w:tabs>
          <w:tab w:val="left" w:pos="1560"/>
        </w:tabs>
        <w:ind w:leftChars="0"/>
      </w:pPr>
      <w:hyperlink r:id="rId29" w:history="1">
        <w:r w:rsidR="00CB2AAE" w:rsidRPr="00D26A16">
          <w:rPr>
            <w:rStyle w:val="a8"/>
          </w:rPr>
          <w:t>R1-2303168</w:t>
        </w:r>
      </w:hyperlink>
      <w:r w:rsidR="00CB2AAE" w:rsidRPr="00D26A16">
        <w:tab/>
        <w:t>Sidelink channel access on unlicensed spectrum</w:t>
      </w:r>
      <w:r w:rsidR="00CB2AAE" w:rsidRPr="00D26A16">
        <w:tab/>
        <w:t>Panasonic</w:t>
      </w:r>
    </w:p>
    <w:p w14:paraId="226D0EB1" w14:textId="7E31CEE3" w:rsidR="00CB2AAE" w:rsidRPr="00D26A16" w:rsidRDefault="00F579D3" w:rsidP="00CB2AAE">
      <w:pPr>
        <w:pStyle w:val="af5"/>
        <w:numPr>
          <w:ilvl w:val="0"/>
          <w:numId w:val="14"/>
        </w:numPr>
        <w:tabs>
          <w:tab w:val="left" w:pos="1560"/>
        </w:tabs>
        <w:ind w:leftChars="0"/>
      </w:pPr>
      <w:hyperlink r:id="rId30" w:history="1">
        <w:r w:rsidR="00CB2AAE" w:rsidRPr="00D26A16">
          <w:rPr>
            <w:rStyle w:val="a8"/>
          </w:rPr>
          <w:t>R1-2303189</w:t>
        </w:r>
      </w:hyperlink>
      <w:r w:rsidR="00CB2AAE" w:rsidRPr="00D26A16">
        <w:tab/>
        <w:t>Considerations on channel access mechanism of SL-U</w:t>
      </w:r>
      <w:r w:rsidR="00CB2AAE" w:rsidRPr="00D26A16">
        <w:tab/>
        <w:t>CAICT</w:t>
      </w:r>
    </w:p>
    <w:p w14:paraId="4CD952A0" w14:textId="036D5062" w:rsidR="00CB2AAE" w:rsidRPr="00D26A16" w:rsidRDefault="00F579D3" w:rsidP="00CB2AAE">
      <w:pPr>
        <w:pStyle w:val="af5"/>
        <w:numPr>
          <w:ilvl w:val="0"/>
          <w:numId w:val="14"/>
        </w:numPr>
        <w:tabs>
          <w:tab w:val="left" w:pos="1560"/>
        </w:tabs>
        <w:ind w:leftChars="0"/>
      </w:pPr>
      <w:hyperlink r:id="rId31" w:history="1">
        <w:r w:rsidR="00CB2AAE" w:rsidRPr="00D26A16">
          <w:rPr>
            <w:rStyle w:val="a8"/>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F579D3" w:rsidP="00CB2AAE">
      <w:pPr>
        <w:pStyle w:val="af5"/>
        <w:numPr>
          <w:ilvl w:val="0"/>
          <w:numId w:val="14"/>
        </w:numPr>
        <w:tabs>
          <w:tab w:val="left" w:pos="1560"/>
        </w:tabs>
        <w:ind w:leftChars="0"/>
      </w:pPr>
      <w:hyperlink r:id="rId32" w:history="1">
        <w:r w:rsidR="00CB2AAE" w:rsidRPr="00D26A16">
          <w:rPr>
            <w:rStyle w:val="a8"/>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F579D3" w:rsidP="00CB2AAE">
      <w:pPr>
        <w:pStyle w:val="af5"/>
        <w:numPr>
          <w:ilvl w:val="0"/>
          <w:numId w:val="14"/>
        </w:numPr>
        <w:tabs>
          <w:tab w:val="left" w:pos="1560"/>
        </w:tabs>
        <w:ind w:leftChars="0"/>
      </w:pPr>
      <w:hyperlink r:id="rId33" w:history="1">
        <w:r w:rsidR="00CB2AAE" w:rsidRPr="00D26A16">
          <w:rPr>
            <w:rStyle w:val="a8"/>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F579D3" w:rsidP="00CB2AAE">
      <w:pPr>
        <w:pStyle w:val="af5"/>
        <w:numPr>
          <w:ilvl w:val="0"/>
          <w:numId w:val="14"/>
        </w:numPr>
        <w:tabs>
          <w:tab w:val="left" w:pos="1560"/>
        </w:tabs>
        <w:ind w:leftChars="0"/>
      </w:pPr>
      <w:hyperlink r:id="rId34" w:history="1">
        <w:r w:rsidR="00CB2AAE" w:rsidRPr="00D26A16">
          <w:rPr>
            <w:rStyle w:val="a8"/>
          </w:rPr>
          <w:t>R1-2303323</w:t>
        </w:r>
      </w:hyperlink>
      <w:r w:rsidR="00CB2AAE" w:rsidRPr="00D26A16">
        <w:tab/>
        <w:t>Channel access mechanism for SL-U</w:t>
      </w:r>
      <w:r w:rsidR="00CB2AAE" w:rsidRPr="00D26A16">
        <w:tab/>
        <w:t>Ericsson</w:t>
      </w:r>
    </w:p>
    <w:p w14:paraId="4D17792F" w14:textId="5C776CEC" w:rsidR="00CB2AAE" w:rsidRPr="00D26A16" w:rsidRDefault="00F579D3" w:rsidP="00CB2AAE">
      <w:pPr>
        <w:pStyle w:val="af5"/>
        <w:numPr>
          <w:ilvl w:val="0"/>
          <w:numId w:val="14"/>
        </w:numPr>
        <w:tabs>
          <w:tab w:val="left" w:pos="1560"/>
        </w:tabs>
        <w:ind w:leftChars="0"/>
      </w:pPr>
      <w:hyperlink r:id="rId35" w:history="1">
        <w:r w:rsidR="00CB2AAE" w:rsidRPr="00D26A16">
          <w:rPr>
            <w:rStyle w:val="a8"/>
          </w:rPr>
          <w:t>R1-2303367</w:t>
        </w:r>
      </w:hyperlink>
      <w:r w:rsidR="00CB2AAE" w:rsidRPr="00D26A16">
        <w:tab/>
        <w:t>Discussion on channel access mechanism</w:t>
      </w:r>
      <w:r w:rsidR="00CB2AAE" w:rsidRPr="00D26A16">
        <w:tab/>
        <w:t>MediaTek Inc.</w:t>
      </w:r>
    </w:p>
    <w:p w14:paraId="1890E2AF" w14:textId="38C0125B" w:rsidR="00CB2AAE" w:rsidRPr="00D26A16" w:rsidRDefault="00F579D3" w:rsidP="00CB2AAE">
      <w:pPr>
        <w:pStyle w:val="af5"/>
        <w:numPr>
          <w:ilvl w:val="0"/>
          <w:numId w:val="14"/>
        </w:numPr>
        <w:tabs>
          <w:tab w:val="left" w:pos="1560"/>
        </w:tabs>
        <w:ind w:leftChars="0"/>
      </w:pPr>
      <w:hyperlink r:id="rId36" w:history="1">
        <w:r w:rsidR="00CB2AAE" w:rsidRPr="00D26A16">
          <w:rPr>
            <w:rStyle w:val="a8"/>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F579D3" w:rsidP="00CB2AAE">
      <w:pPr>
        <w:pStyle w:val="af5"/>
        <w:numPr>
          <w:ilvl w:val="0"/>
          <w:numId w:val="14"/>
        </w:numPr>
        <w:tabs>
          <w:tab w:val="left" w:pos="1560"/>
        </w:tabs>
        <w:ind w:leftChars="0"/>
      </w:pPr>
      <w:hyperlink r:id="rId37" w:history="1">
        <w:r w:rsidR="00CB2AAE" w:rsidRPr="00D26A16">
          <w:rPr>
            <w:rStyle w:val="a8"/>
          </w:rPr>
          <w:t>R1-2303400</w:t>
        </w:r>
      </w:hyperlink>
      <w:r w:rsidR="00CB2AAE" w:rsidRPr="00D26A16">
        <w:tab/>
        <w:t>Discussion on channel access mechanism for SL-U</w:t>
      </w:r>
      <w:r w:rsidR="00CB2AAE" w:rsidRPr="00D26A16">
        <w:tab/>
        <w:t>ZTE, Sanechips</w:t>
      </w:r>
    </w:p>
    <w:p w14:paraId="1E35CCCF" w14:textId="10BE5F59" w:rsidR="00CB2AAE" w:rsidRPr="00D26A16" w:rsidRDefault="00F579D3" w:rsidP="00CB2AAE">
      <w:pPr>
        <w:pStyle w:val="af5"/>
        <w:numPr>
          <w:ilvl w:val="0"/>
          <w:numId w:val="14"/>
        </w:numPr>
        <w:tabs>
          <w:tab w:val="left" w:pos="1560"/>
        </w:tabs>
        <w:ind w:leftChars="0"/>
      </w:pPr>
      <w:hyperlink r:id="rId38" w:history="1">
        <w:r w:rsidR="00CB2AAE" w:rsidRPr="00D26A16">
          <w:rPr>
            <w:rStyle w:val="a8"/>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F579D3" w:rsidP="00CB2AAE">
      <w:pPr>
        <w:pStyle w:val="af5"/>
        <w:numPr>
          <w:ilvl w:val="0"/>
          <w:numId w:val="14"/>
        </w:numPr>
        <w:tabs>
          <w:tab w:val="left" w:pos="1560"/>
        </w:tabs>
        <w:ind w:leftChars="0"/>
      </w:pPr>
      <w:hyperlink r:id="rId39" w:history="1">
        <w:r w:rsidR="00CB2AAE" w:rsidRPr="00D26A16">
          <w:rPr>
            <w:rStyle w:val="a8"/>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F579D3" w:rsidP="00CB2AAE">
      <w:pPr>
        <w:pStyle w:val="af5"/>
        <w:numPr>
          <w:ilvl w:val="0"/>
          <w:numId w:val="14"/>
        </w:numPr>
        <w:tabs>
          <w:tab w:val="left" w:pos="1560"/>
        </w:tabs>
        <w:ind w:leftChars="0"/>
      </w:pPr>
      <w:hyperlink r:id="rId40" w:history="1">
        <w:r w:rsidR="00CB2AAE" w:rsidRPr="00D26A16">
          <w:rPr>
            <w:rStyle w:val="a8"/>
          </w:rPr>
          <w:t>R1-2303535</w:t>
        </w:r>
      </w:hyperlink>
      <w:r w:rsidR="00CB2AAE" w:rsidRPr="00D26A16">
        <w:tab/>
        <w:t>NR Sidelink Unlicensed Channel Access Mechanisms</w:t>
      </w:r>
      <w:r w:rsidR="00CB2AAE" w:rsidRPr="00D26A16">
        <w:tab/>
      </w:r>
      <w:bookmarkStart w:id="35" w:name="_Hlk132305463"/>
      <w:r w:rsidR="00CB2AAE" w:rsidRPr="00D26A16">
        <w:t xml:space="preserve">Fraunhofer </w:t>
      </w:r>
      <w:bookmarkEnd w:id="35"/>
      <w:r w:rsidR="00CB2AAE" w:rsidRPr="00D26A16">
        <w:t>HHI, Fraunhofer IIS</w:t>
      </w:r>
    </w:p>
    <w:p w14:paraId="19461EB2" w14:textId="42D6F142" w:rsidR="00CB2AAE" w:rsidRPr="00D26A16" w:rsidRDefault="00F579D3" w:rsidP="00CB2AAE">
      <w:pPr>
        <w:pStyle w:val="af5"/>
        <w:numPr>
          <w:ilvl w:val="0"/>
          <w:numId w:val="14"/>
        </w:numPr>
        <w:tabs>
          <w:tab w:val="left" w:pos="1560"/>
        </w:tabs>
        <w:ind w:leftChars="0"/>
      </w:pPr>
      <w:hyperlink r:id="rId41" w:history="1">
        <w:r w:rsidR="00CB2AAE" w:rsidRPr="00D26A16">
          <w:rPr>
            <w:rStyle w:val="a8"/>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F579D3" w:rsidP="00CB2AAE">
      <w:pPr>
        <w:pStyle w:val="af5"/>
        <w:numPr>
          <w:ilvl w:val="0"/>
          <w:numId w:val="14"/>
        </w:numPr>
        <w:tabs>
          <w:tab w:val="left" w:pos="1560"/>
        </w:tabs>
        <w:ind w:leftChars="0"/>
      </w:pPr>
      <w:hyperlink r:id="rId42" w:history="1">
        <w:r w:rsidR="00CB2AAE" w:rsidRPr="00D26A16">
          <w:rPr>
            <w:rStyle w:val="a8"/>
          </w:rPr>
          <w:t>R1-2303686</w:t>
        </w:r>
      </w:hyperlink>
      <w:r w:rsidR="00CB2AAE" w:rsidRPr="00D26A16">
        <w:tab/>
        <w:t>Channel Access of Sidelink on Unlicensed Spectrum</w:t>
      </w:r>
      <w:r w:rsidR="00CB2AAE" w:rsidRPr="00D26A16">
        <w:tab/>
        <w:t>NEC</w:t>
      </w:r>
    </w:p>
    <w:p w14:paraId="4E3B4B9B" w14:textId="56C36713" w:rsidR="00CB2AAE" w:rsidRPr="00D26A16" w:rsidRDefault="00F579D3" w:rsidP="00CB2AAE">
      <w:pPr>
        <w:pStyle w:val="af5"/>
        <w:numPr>
          <w:ilvl w:val="0"/>
          <w:numId w:val="14"/>
        </w:numPr>
        <w:tabs>
          <w:tab w:val="left" w:pos="1560"/>
        </w:tabs>
        <w:ind w:leftChars="0"/>
      </w:pPr>
      <w:hyperlink r:id="rId43" w:history="1">
        <w:r w:rsidR="00CB2AAE" w:rsidRPr="00D26A16">
          <w:rPr>
            <w:rStyle w:val="a8"/>
          </w:rPr>
          <w:t>R1-2303713</w:t>
        </w:r>
      </w:hyperlink>
      <w:r w:rsidR="00CB2AAE" w:rsidRPr="00D26A16">
        <w:tab/>
        <w:t>Discussion on channel access mechanism in SL-U</w:t>
      </w:r>
      <w:r w:rsidR="00CB2AAE" w:rsidRPr="00D26A16">
        <w:tab/>
        <w:t>NTT DOCOMO, INC.</w:t>
      </w:r>
    </w:p>
    <w:p w14:paraId="53D046EF" w14:textId="313EB6C6" w:rsidR="00CB2AAE" w:rsidRPr="00D26A16" w:rsidRDefault="00F579D3" w:rsidP="00CB2AAE">
      <w:pPr>
        <w:pStyle w:val="af5"/>
        <w:numPr>
          <w:ilvl w:val="0"/>
          <w:numId w:val="14"/>
        </w:numPr>
        <w:tabs>
          <w:tab w:val="left" w:pos="1560"/>
        </w:tabs>
        <w:ind w:leftChars="0"/>
      </w:pPr>
      <w:hyperlink r:id="rId44" w:history="1">
        <w:r w:rsidR="00CB2AAE" w:rsidRPr="00D26A16">
          <w:rPr>
            <w:rStyle w:val="a8"/>
          </w:rPr>
          <w:t>R1-2303768</w:t>
        </w:r>
      </w:hyperlink>
      <w:r w:rsidR="00CB2AAE" w:rsidRPr="00D26A16">
        <w:tab/>
        <w:t>Discussion on channel access mechanism for NR sidelink evolution</w:t>
      </w:r>
      <w:r w:rsidR="00CB2AAE" w:rsidRPr="00D26A16">
        <w:tab/>
        <w:t>Sharp</w:t>
      </w:r>
    </w:p>
    <w:p w14:paraId="783E1F8E" w14:textId="58E9A99B" w:rsidR="00CB2AAE" w:rsidRDefault="00F579D3" w:rsidP="00CB2AAE">
      <w:pPr>
        <w:pStyle w:val="af5"/>
        <w:numPr>
          <w:ilvl w:val="0"/>
          <w:numId w:val="14"/>
        </w:numPr>
        <w:tabs>
          <w:tab w:val="left" w:pos="1560"/>
        </w:tabs>
        <w:ind w:leftChars="0"/>
      </w:pPr>
      <w:hyperlink r:id="rId45" w:history="1">
        <w:r w:rsidR="00CB2AAE" w:rsidRPr="00342D5C">
          <w:rPr>
            <w:rStyle w:val="a8"/>
          </w:rPr>
          <w:t>R1-2303819</w:t>
        </w:r>
      </w:hyperlink>
      <w:r w:rsidR="00CB2AAE">
        <w:tab/>
        <w:t>Channel Access Mechanism for SL-U</w:t>
      </w:r>
      <w:r w:rsidR="00CB2AAE">
        <w:tab/>
        <w:t>ITL</w:t>
      </w:r>
    </w:p>
    <w:p w14:paraId="0976510E" w14:textId="1A3B6F2D" w:rsidR="0078615A" w:rsidRDefault="00F579D3" w:rsidP="00CB2AAE">
      <w:pPr>
        <w:pStyle w:val="af5"/>
        <w:numPr>
          <w:ilvl w:val="0"/>
          <w:numId w:val="14"/>
        </w:numPr>
        <w:tabs>
          <w:tab w:val="left" w:pos="1560"/>
        </w:tabs>
        <w:ind w:leftChars="0"/>
      </w:pPr>
      <w:hyperlink r:id="rId46" w:history="1">
        <w:r w:rsidR="00CB2AAE" w:rsidRPr="00342D5C">
          <w:rPr>
            <w:rStyle w:val="a8"/>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F579D3" w:rsidP="008A4CB6">
      <w:pPr>
        <w:pStyle w:val="af5"/>
        <w:numPr>
          <w:ilvl w:val="0"/>
          <w:numId w:val="14"/>
        </w:numPr>
        <w:tabs>
          <w:tab w:val="left" w:pos="1560"/>
        </w:tabs>
        <w:ind w:leftChars="0"/>
      </w:pPr>
      <w:hyperlink r:id="rId47" w:history="1">
        <w:r w:rsidR="008A4CB6" w:rsidRPr="00626F16">
          <w:rPr>
            <w:rStyle w:val="a8"/>
          </w:rPr>
          <w:t>R1-2302278</w:t>
        </w:r>
      </w:hyperlink>
      <w:r w:rsidR="008A4CB6">
        <w:tab/>
        <w:t>LS to RAN1 on SL resource (re)selection</w:t>
      </w:r>
      <w:r w:rsidR="008A4CB6">
        <w:tab/>
        <w:t>RAN2, Lenovo</w:t>
      </w:r>
    </w:p>
    <w:p w14:paraId="038C3038" w14:textId="30B4C28D" w:rsidR="008A4CB6" w:rsidRDefault="00F579D3" w:rsidP="008A4CB6">
      <w:pPr>
        <w:pStyle w:val="af5"/>
        <w:numPr>
          <w:ilvl w:val="0"/>
          <w:numId w:val="14"/>
        </w:numPr>
        <w:tabs>
          <w:tab w:val="left" w:pos="1560"/>
        </w:tabs>
        <w:ind w:leftChars="0"/>
      </w:pPr>
      <w:hyperlink r:id="rId48" w:history="1">
        <w:r w:rsidR="008A4CB6" w:rsidRPr="00626F16">
          <w:rPr>
            <w:rStyle w:val="a8"/>
          </w:rPr>
          <w:t>R1-2302444</w:t>
        </w:r>
      </w:hyperlink>
      <w:r w:rsidR="008A4CB6">
        <w:tab/>
        <w:t>Draft reply LS to RAN2 on SL resource (re)selection</w:t>
      </w:r>
      <w:r w:rsidR="008A4CB6">
        <w:tab/>
        <w:t>vivo</w:t>
      </w:r>
    </w:p>
    <w:p w14:paraId="34228606" w14:textId="3120E20F" w:rsidR="008A4CB6" w:rsidRDefault="00F579D3" w:rsidP="008A4CB6">
      <w:pPr>
        <w:pStyle w:val="af5"/>
        <w:numPr>
          <w:ilvl w:val="0"/>
          <w:numId w:val="14"/>
        </w:numPr>
        <w:tabs>
          <w:tab w:val="left" w:pos="1560"/>
        </w:tabs>
        <w:ind w:leftChars="0"/>
      </w:pPr>
      <w:hyperlink r:id="rId49" w:history="1">
        <w:r w:rsidR="008A4CB6" w:rsidRPr="00626F16">
          <w:rPr>
            <w:rStyle w:val="a8"/>
          </w:rPr>
          <w:t>R1-2303319</w:t>
        </w:r>
      </w:hyperlink>
      <w:r w:rsidR="008A4CB6">
        <w:tab/>
        <w:t>[Draft] Reply LS on SL resource (re)selection</w:t>
      </w:r>
      <w:r w:rsidR="008A4CB6">
        <w:tab/>
        <w:t>Ericsson</w:t>
      </w:r>
    </w:p>
    <w:p w14:paraId="2B7C5811" w14:textId="07684E03" w:rsidR="008A4CB6" w:rsidRDefault="00F579D3" w:rsidP="008A4CB6">
      <w:pPr>
        <w:pStyle w:val="af5"/>
        <w:numPr>
          <w:ilvl w:val="0"/>
          <w:numId w:val="14"/>
        </w:numPr>
        <w:tabs>
          <w:tab w:val="left" w:pos="1560"/>
        </w:tabs>
        <w:ind w:leftChars="0"/>
      </w:pPr>
      <w:hyperlink r:id="rId50" w:history="1">
        <w:r w:rsidR="008A4CB6" w:rsidRPr="00626F16">
          <w:rPr>
            <w:rStyle w:val="a8"/>
          </w:rPr>
          <w:t>R1-2303320</w:t>
        </w:r>
      </w:hyperlink>
      <w:r w:rsidR="008A4CB6">
        <w:tab/>
        <w:t>Discussion on Reply LS on SL resource (re)selection</w:t>
      </w:r>
      <w:r w:rsidR="008A4CB6">
        <w:tab/>
        <w:t>Ericsson</w:t>
      </w:r>
    </w:p>
    <w:p w14:paraId="5C4B4D61" w14:textId="0F422195" w:rsidR="008A4CB6" w:rsidRDefault="00F579D3" w:rsidP="008A4CB6">
      <w:pPr>
        <w:pStyle w:val="af5"/>
        <w:numPr>
          <w:ilvl w:val="0"/>
          <w:numId w:val="14"/>
        </w:numPr>
        <w:tabs>
          <w:tab w:val="left" w:pos="1560"/>
        </w:tabs>
        <w:ind w:leftChars="0"/>
      </w:pPr>
      <w:hyperlink r:id="rId51" w:history="1">
        <w:r w:rsidR="008A4CB6" w:rsidRPr="00626F16">
          <w:rPr>
            <w:rStyle w:val="a8"/>
          </w:rPr>
          <w:t>R1-2303370</w:t>
        </w:r>
      </w:hyperlink>
      <w:r w:rsidR="008A4CB6">
        <w:tab/>
        <w:t>Discussion on RAN2 LS on SL resource (re)selection</w:t>
      </w:r>
      <w:r w:rsidR="008A4CB6">
        <w:tab/>
        <w:t>MediaTek Inc.</w:t>
      </w:r>
    </w:p>
    <w:p w14:paraId="4FE46DD6" w14:textId="612BF594" w:rsidR="008A4CB6" w:rsidRDefault="00F579D3" w:rsidP="008A4CB6">
      <w:pPr>
        <w:pStyle w:val="af5"/>
        <w:numPr>
          <w:ilvl w:val="0"/>
          <w:numId w:val="14"/>
        </w:numPr>
        <w:tabs>
          <w:tab w:val="left" w:pos="1560"/>
        </w:tabs>
        <w:ind w:leftChars="0"/>
      </w:pPr>
      <w:hyperlink r:id="rId52" w:history="1">
        <w:r w:rsidR="008A4CB6" w:rsidRPr="00626F16">
          <w:rPr>
            <w:rStyle w:val="a8"/>
          </w:rPr>
          <w:t>R1-2303395</w:t>
        </w:r>
      </w:hyperlink>
      <w:r w:rsidR="008A4CB6">
        <w:tab/>
        <w:t>Draft reply LS to RAN2 on SL resource (re)selection</w:t>
      </w:r>
      <w:r w:rsidR="008A4CB6">
        <w:tab/>
        <w:t>ZTE, Sanechips</w:t>
      </w:r>
    </w:p>
    <w:p w14:paraId="09567E4A" w14:textId="446E271F" w:rsidR="008A4CB6" w:rsidRDefault="00F579D3" w:rsidP="008A4CB6">
      <w:pPr>
        <w:pStyle w:val="af5"/>
        <w:numPr>
          <w:ilvl w:val="0"/>
          <w:numId w:val="14"/>
        </w:numPr>
        <w:tabs>
          <w:tab w:val="left" w:pos="1560"/>
        </w:tabs>
        <w:ind w:leftChars="0"/>
      </w:pPr>
      <w:hyperlink r:id="rId53" w:history="1">
        <w:r w:rsidR="008A4CB6" w:rsidRPr="00626F16">
          <w:rPr>
            <w:rStyle w:val="a8"/>
          </w:rPr>
          <w:t>R1-2303557</w:t>
        </w:r>
      </w:hyperlink>
      <w:r w:rsidR="008A4CB6">
        <w:tab/>
        <w:t>Draft Reply to RAN2 LS on SL resource (re)selection</w:t>
      </w:r>
      <w:r w:rsidR="008A4CB6">
        <w:tab/>
        <w:t>Qualcomm Incorporated</w:t>
      </w:r>
    </w:p>
    <w:p w14:paraId="19097BDF" w14:textId="706F292B" w:rsidR="008A4CB6" w:rsidRDefault="00F579D3" w:rsidP="008A4CB6">
      <w:pPr>
        <w:pStyle w:val="af5"/>
        <w:numPr>
          <w:ilvl w:val="0"/>
          <w:numId w:val="14"/>
        </w:numPr>
        <w:tabs>
          <w:tab w:val="left" w:pos="1560"/>
        </w:tabs>
        <w:ind w:leftChars="0"/>
      </w:pPr>
      <w:hyperlink r:id="rId54" w:history="1">
        <w:r w:rsidR="008A4CB6" w:rsidRPr="00626F16">
          <w:rPr>
            <w:rStyle w:val="a8"/>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F579D3" w:rsidP="004D4A54">
      <w:pPr>
        <w:pStyle w:val="af5"/>
        <w:numPr>
          <w:ilvl w:val="0"/>
          <w:numId w:val="14"/>
        </w:numPr>
        <w:tabs>
          <w:tab w:val="left" w:pos="1560"/>
        </w:tabs>
        <w:ind w:leftChars="0"/>
      </w:pPr>
      <w:hyperlink r:id="rId55" w:history="1">
        <w:r w:rsidR="004D4A54" w:rsidRPr="00626F16">
          <w:rPr>
            <w:rStyle w:val="a8"/>
          </w:rPr>
          <w:t>R1-2302283</w:t>
        </w:r>
      </w:hyperlink>
      <w:r w:rsidR="004D4A54">
        <w:tab/>
        <w:t>LS on LBT and SL resource (re)selection</w:t>
      </w:r>
      <w:r w:rsidR="004D4A54">
        <w:tab/>
        <w:t>RAN2, Nokia</w:t>
      </w:r>
    </w:p>
    <w:p w14:paraId="03D79A6A" w14:textId="3CB32397" w:rsidR="004D4A54" w:rsidRDefault="00F579D3" w:rsidP="004D4A54">
      <w:pPr>
        <w:pStyle w:val="af5"/>
        <w:numPr>
          <w:ilvl w:val="0"/>
          <w:numId w:val="14"/>
        </w:numPr>
        <w:tabs>
          <w:tab w:val="left" w:pos="1560"/>
        </w:tabs>
        <w:ind w:leftChars="0"/>
      </w:pPr>
      <w:hyperlink r:id="rId56" w:history="1">
        <w:r w:rsidR="004D4A54" w:rsidRPr="00626F16">
          <w:rPr>
            <w:rStyle w:val="a8"/>
          </w:rPr>
          <w:t>R1-2302644</w:t>
        </w:r>
      </w:hyperlink>
      <w:r w:rsidR="004D4A54">
        <w:tab/>
        <w:t>Draft reply LS on LBT and SL resource (re)selection</w:t>
      </w:r>
      <w:r w:rsidR="004D4A54">
        <w:tab/>
        <w:t>CATT, GOHIGH</w:t>
      </w:r>
    </w:p>
    <w:p w14:paraId="5B8F1AD8" w14:textId="6D44BC27" w:rsidR="008A4CB6" w:rsidRPr="00684D95" w:rsidRDefault="00F579D3" w:rsidP="004D4A54">
      <w:pPr>
        <w:pStyle w:val="af5"/>
        <w:numPr>
          <w:ilvl w:val="0"/>
          <w:numId w:val="14"/>
        </w:numPr>
        <w:tabs>
          <w:tab w:val="left" w:pos="1560"/>
        </w:tabs>
        <w:ind w:leftChars="0"/>
      </w:pPr>
      <w:hyperlink r:id="rId57" w:history="1">
        <w:r w:rsidR="004D4A54" w:rsidRPr="00626F16">
          <w:rPr>
            <w:rStyle w:val="a8"/>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c"/>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F579D3" w:rsidP="00036BD9">
            <w:pPr>
              <w:autoSpaceDE w:val="0"/>
              <w:autoSpaceDN w:val="0"/>
              <w:jc w:val="both"/>
              <w:rPr>
                <w:rFonts w:ascii="Calibri" w:eastAsiaTheme="minorEastAsia" w:hAnsi="Calibri" w:cs="Calibri"/>
                <w:sz w:val="22"/>
                <w:lang w:eastAsia="zh-CN"/>
              </w:rPr>
            </w:pPr>
            <w:hyperlink r:id="rId58" w:history="1">
              <w:r w:rsidR="00E67362" w:rsidRPr="005E1328">
                <w:rPr>
                  <w:rStyle w:val="a8"/>
                  <w:rFonts w:ascii="Calibri" w:eastAsiaTheme="minorEastAsia" w:hAnsi="Calibri" w:cs="Calibri"/>
                  <w:sz w:val="22"/>
                  <w:lang w:eastAsia="zh-CN"/>
                </w:rPr>
                <w:t>kevin.lin@oppo.com</w:t>
              </w:r>
            </w:hyperlink>
          </w:p>
          <w:p w14:paraId="5EA9669D" w14:textId="77777777" w:rsidR="00BA4387" w:rsidRDefault="00F579D3" w:rsidP="00036BD9">
            <w:pPr>
              <w:autoSpaceDE w:val="0"/>
              <w:autoSpaceDN w:val="0"/>
              <w:jc w:val="both"/>
              <w:rPr>
                <w:rFonts w:ascii="Calibri" w:hAnsi="Calibri" w:cs="Calibri"/>
                <w:sz w:val="22"/>
              </w:rPr>
            </w:pPr>
            <w:hyperlink r:id="rId59" w:history="1">
              <w:r w:rsidR="00BA4387">
                <w:rPr>
                  <w:rStyle w:val="a8"/>
                  <w:rFonts w:ascii="Calibri" w:eastAsiaTheme="minorEastAsia" w:hAnsi="Calibri" w:cs="Calibri" w:hint="eastAsia"/>
                  <w:sz w:val="22"/>
                  <w:lang w:eastAsia="zh-CN"/>
                </w:rPr>
                <w:t>z</w:t>
              </w:r>
              <w:r w:rsidR="00BA4387">
                <w:rPr>
                  <w:rStyle w:val="a8"/>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F579D3" w:rsidP="00036BD9">
            <w:pPr>
              <w:autoSpaceDE w:val="0"/>
              <w:autoSpaceDN w:val="0"/>
              <w:jc w:val="both"/>
              <w:rPr>
                <w:rFonts w:ascii="Calibri" w:hAnsi="Calibri" w:cs="Calibri"/>
                <w:sz w:val="22"/>
              </w:rPr>
            </w:pPr>
            <w:hyperlink r:id="rId60" w:history="1">
              <w:r w:rsidR="00BA4387">
                <w:rPr>
                  <w:rStyle w:val="a8"/>
                  <w:rFonts w:ascii="Calibri" w:hAnsi="Calibri" w:cs="Calibri"/>
                  <w:sz w:val="22"/>
                </w:rPr>
                <w:t>gchisci@qti.qualcomm.com</w:t>
              </w:r>
            </w:hyperlink>
          </w:p>
          <w:p w14:paraId="3DCFB1A9" w14:textId="77777777" w:rsidR="00BA4387" w:rsidRDefault="00F579D3" w:rsidP="00036BD9">
            <w:pPr>
              <w:autoSpaceDE w:val="0"/>
              <w:autoSpaceDN w:val="0"/>
              <w:jc w:val="both"/>
              <w:rPr>
                <w:rFonts w:ascii="Calibri" w:hAnsi="Calibri" w:cs="Calibri"/>
                <w:sz w:val="22"/>
              </w:rPr>
            </w:pPr>
            <w:hyperlink r:id="rId61" w:history="1">
              <w:r w:rsidR="00BA4387">
                <w:rPr>
                  <w:rStyle w:val="a8"/>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F579D3" w:rsidP="00036BD9">
            <w:pPr>
              <w:autoSpaceDE w:val="0"/>
              <w:autoSpaceDN w:val="0"/>
              <w:jc w:val="both"/>
              <w:rPr>
                <w:rFonts w:ascii="Calibri" w:eastAsiaTheme="minorEastAsia" w:hAnsi="Calibri" w:cs="Calibri"/>
                <w:sz w:val="22"/>
                <w:lang w:eastAsia="zh-CN"/>
              </w:rPr>
            </w:pPr>
            <w:hyperlink r:id="rId62" w:history="1">
              <w:r w:rsidR="00BA4387">
                <w:rPr>
                  <w:rStyle w:val="a8"/>
                  <w:rFonts w:ascii="Calibri" w:eastAsiaTheme="minorEastAsia" w:hAnsi="Calibri" w:cs="Calibri" w:hint="eastAsia"/>
                  <w:sz w:val="22"/>
                  <w:lang w:eastAsia="zh-CN"/>
                </w:rPr>
                <w:t>j</w:t>
              </w:r>
              <w:r w:rsidR="00BA4387">
                <w:rPr>
                  <w:rStyle w:val="a8"/>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8"/>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F579D3" w:rsidP="00036BD9">
            <w:pPr>
              <w:autoSpaceDE w:val="0"/>
              <w:autoSpaceDN w:val="0"/>
              <w:jc w:val="both"/>
              <w:rPr>
                <w:rFonts w:ascii="Calibri" w:hAnsi="Calibri" w:cs="Calibri"/>
                <w:sz w:val="22"/>
                <w:lang w:val="de-DE" w:eastAsia="ko-KR"/>
              </w:rPr>
            </w:pPr>
            <w:hyperlink r:id="rId63" w:history="1">
              <w:r w:rsidR="00BA4387">
                <w:rPr>
                  <w:rStyle w:val="a8"/>
                  <w:rFonts w:ascii="Calibri" w:hAnsi="Calibri" w:cs="Calibri"/>
                  <w:sz w:val="22"/>
                  <w:lang w:val="de-DE" w:eastAsia="ko-KR"/>
                </w:rPr>
                <w:t>kganesan@lenovo.com</w:t>
              </w:r>
            </w:hyperlink>
          </w:p>
          <w:p w14:paraId="0A504F20" w14:textId="77777777" w:rsidR="00BA4387" w:rsidRDefault="00F579D3" w:rsidP="00036BD9">
            <w:pPr>
              <w:autoSpaceDE w:val="0"/>
              <w:autoSpaceDN w:val="0"/>
              <w:jc w:val="both"/>
              <w:rPr>
                <w:rFonts w:ascii="Calibri" w:hAnsi="Calibri" w:cs="Calibri"/>
                <w:sz w:val="22"/>
                <w:lang w:val="de-DE" w:eastAsia="ko-KR"/>
              </w:rPr>
            </w:pPr>
            <w:hyperlink r:id="rId64" w:history="1">
              <w:r w:rsidR="00BA4387">
                <w:rPr>
                  <w:rStyle w:val="a8"/>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F579D3" w:rsidP="00036BD9">
            <w:pPr>
              <w:autoSpaceDE w:val="0"/>
              <w:autoSpaceDN w:val="0"/>
              <w:jc w:val="both"/>
              <w:rPr>
                <w:rFonts w:eastAsiaTheme="minorEastAsia"/>
                <w:lang w:eastAsia="zh-CN"/>
              </w:rPr>
            </w:pPr>
            <w:hyperlink r:id="rId65" w:history="1">
              <w:r w:rsidR="00BA4387">
                <w:rPr>
                  <w:rStyle w:val="a8"/>
                  <w:rFonts w:eastAsiaTheme="minorEastAsia" w:hint="eastAsia"/>
                  <w:lang w:eastAsia="zh-CN"/>
                </w:rPr>
                <w:t>w</w:t>
              </w:r>
              <w:r w:rsidR="00BA4387">
                <w:rPr>
                  <w:rStyle w:val="a8"/>
                  <w:rFonts w:eastAsiaTheme="minorEastAsia"/>
                  <w:lang w:eastAsia="zh-CN"/>
                </w:rPr>
                <w:t>anghuan@vivo.com</w:t>
              </w:r>
            </w:hyperlink>
          </w:p>
          <w:p w14:paraId="79C92024" w14:textId="77777777" w:rsidR="00BA4387" w:rsidRDefault="00F579D3" w:rsidP="00036BD9">
            <w:pPr>
              <w:autoSpaceDE w:val="0"/>
              <w:autoSpaceDN w:val="0"/>
              <w:jc w:val="both"/>
              <w:rPr>
                <w:rFonts w:ascii="Calibri" w:eastAsiaTheme="minorEastAsia" w:hAnsi="Calibri" w:cs="Calibri"/>
                <w:sz w:val="22"/>
                <w:lang w:eastAsia="zh-CN"/>
              </w:rPr>
            </w:pPr>
            <w:hyperlink r:id="rId66" w:history="1">
              <w:r w:rsidR="00BA4387">
                <w:rPr>
                  <w:rStyle w:val="a8"/>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F579D3" w:rsidP="00036BD9">
            <w:pPr>
              <w:autoSpaceDE w:val="0"/>
              <w:autoSpaceDN w:val="0"/>
              <w:jc w:val="both"/>
              <w:rPr>
                <w:rFonts w:ascii="Calibri" w:hAnsi="Calibri" w:cs="Calibri"/>
                <w:sz w:val="22"/>
              </w:rPr>
            </w:pPr>
            <w:hyperlink r:id="rId67" w:history="1">
              <w:r w:rsidR="00BA4387">
                <w:rPr>
                  <w:rStyle w:val="a8"/>
                  <w:rFonts w:ascii="Calibri" w:hAnsi="Calibri" w:cs="Calibri"/>
                  <w:sz w:val="22"/>
                </w:rPr>
                <w:t>timo.lunttila@nokia.com</w:t>
              </w:r>
            </w:hyperlink>
          </w:p>
          <w:p w14:paraId="5DA45E67" w14:textId="77777777" w:rsidR="00BA4387" w:rsidRDefault="00F579D3" w:rsidP="00036BD9">
            <w:pPr>
              <w:autoSpaceDE w:val="0"/>
              <w:autoSpaceDN w:val="0"/>
              <w:jc w:val="both"/>
              <w:rPr>
                <w:rFonts w:ascii="Calibri" w:hAnsi="Calibri" w:cs="Calibri"/>
                <w:sz w:val="22"/>
              </w:rPr>
            </w:pPr>
            <w:hyperlink r:id="rId68" w:history="1">
              <w:r w:rsidR="00BA4387">
                <w:rPr>
                  <w:rStyle w:val="a8"/>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F579D3" w:rsidP="00036BD9">
            <w:pPr>
              <w:autoSpaceDE w:val="0"/>
              <w:autoSpaceDN w:val="0"/>
              <w:jc w:val="both"/>
              <w:rPr>
                <w:rFonts w:ascii="Calibri" w:hAnsi="Calibri" w:cs="Calibri"/>
                <w:sz w:val="22"/>
              </w:rPr>
            </w:pPr>
            <w:hyperlink r:id="rId69"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65E0396E" w:rsidR="00900B08" w:rsidRPr="00634511" w:rsidRDefault="00900B08" w:rsidP="00036BD9">
            <w:pPr>
              <w:autoSpaceDE w:val="0"/>
              <w:autoSpaceDN w:val="0"/>
              <w:jc w:val="both"/>
              <w:rPr>
                <w:rFonts w:ascii="Calibri" w:hAnsi="Calibri" w:cs="Calibri"/>
                <w:sz w:val="22"/>
                <w:lang w:val="it-IT"/>
              </w:rPr>
            </w:pPr>
            <w:r w:rsidRPr="00634511">
              <w:rPr>
                <w:rFonts w:ascii="Calibri" w:hAnsi="Calibri" w:cs="Calibri"/>
                <w:sz w:val="22"/>
                <w:lang w:val="it-IT"/>
              </w:rPr>
              <w:t>ratheesh.kumar.mungara@ericsson.com</w:t>
            </w:r>
          </w:p>
          <w:p w14:paraId="71F6815C" w14:textId="1D5B6DB7" w:rsidR="00BA4387" w:rsidRPr="00900B08"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F579D3" w:rsidP="00036BD9">
            <w:pPr>
              <w:autoSpaceDE w:val="0"/>
              <w:autoSpaceDN w:val="0"/>
              <w:jc w:val="both"/>
              <w:rPr>
                <w:rFonts w:ascii="Calibri" w:hAnsi="Calibri" w:cs="Calibri"/>
                <w:sz w:val="22"/>
              </w:rPr>
            </w:pPr>
            <w:hyperlink r:id="rId70" w:history="1">
              <w:r w:rsidR="00BA4387">
                <w:rPr>
                  <w:rStyle w:val="a8"/>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F579D3" w:rsidP="00036BD9">
            <w:pPr>
              <w:autoSpaceDE w:val="0"/>
              <w:autoSpaceDN w:val="0"/>
              <w:jc w:val="both"/>
              <w:rPr>
                <w:rFonts w:ascii="Times New Roman" w:eastAsiaTheme="minorEastAsia" w:hAnsi="Times New Roman"/>
                <w:sz w:val="22"/>
                <w:lang w:eastAsia="zh-CN"/>
              </w:rPr>
            </w:pPr>
            <w:hyperlink r:id="rId71" w:history="1">
              <w:r w:rsidR="00BA4387">
                <w:rPr>
                  <w:rStyle w:val="a8"/>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F579D3" w:rsidP="00036BD9">
            <w:pPr>
              <w:rPr>
                <w:rFonts w:ascii="Calibri" w:hAnsi="Calibri" w:cs="Calibri"/>
                <w:sz w:val="22"/>
                <w:lang w:eastAsia="zh-CN"/>
              </w:rPr>
            </w:pPr>
            <w:hyperlink r:id="rId72" w:history="1">
              <w:r w:rsidR="00BA4387">
                <w:rPr>
                  <w:rStyle w:val="a8"/>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5"/>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5"/>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5"/>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5"/>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5"/>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5"/>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5"/>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5"/>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5"/>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5"/>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5"/>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5"/>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5"/>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5"/>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5"/>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5"/>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5"/>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5"/>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5"/>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5"/>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5"/>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5"/>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5"/>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5"/>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5"/>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5"/>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5"/>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5"/>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5"/>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5"/>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5"/>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5"/>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5"/>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5"/>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5"/>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5"/>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5"/>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5"/>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5"/>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5"/>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6"/>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14:paraId="71A80F3F" w14:textId="77777777" w:rsidR="00C94FF3" w:rsidRPr="009D1CDA" w:rsidRDefault="00C94FF3" w:rsidP="009113E3">
      <w:pPr>
        <w:pStyle w:val="af5"/>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5"/>
        <w:numPr>
          <w:ilvl w:val="1"/>
          <w:numId w:val="18"/>
        </w:numPr>
        <w:autoSpaceDE w:val="0"/>
        <w:autoSpaceDN w:val="0"/>
        <w:ind w:leftChars="0"/>
        <w:jc w:val="both"/>
      </w:pPr>
      <w:r w:rsidRPr="009D1CDA">
        <w:lastRenderedPageBreak/>
        <w:t>FFS: the case for S-SSB if agreed to transmit S-SSB (or S-SSB can be (pre-)configured) in more than one RB set</w:t>
      </w:r>
    </w:p>
    <w:p w14:paraId="48B4E030" w14:textId="77777777" w:rsidR="00C94FF3" w:rsidRPr="009D1CDA" w:rsidRDefault="00C94FF3" w:rsidP="009113E3">
      <w:pPr>
        <w:pStyle w:val="af5"/>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5"/>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6"/>
          <w:rFonts w:ascii="Times New Roman" w:hAnsi="Times New Roman"/>
          <w:szCs w:val="20"/>
          <w:highlight w:val="green"/>
        </w:rPr>
        <w:t>Agreement</w:t>
      </w:r>
    </w:p>
    <w:p w14:paraId="7FED5818" w14:textId="77777777" w:rsidR="00C94FF3" w:rsidRPr="009D1CDA" w:rsidRDefault="00C94FF3" w:rsidP="00C94FF3">
      <w:pPr>
        <w:pStyle w:val="af5"/>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5"/>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5"/>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5"/>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6"/>
          <w:rFonts w:eastAsia="MS Mincho"/>
          <w:szCs w:val="20"/>
          <w:highlight w:val="green"/>
        </w:rPr>
      </w:pPr>
      <w:r w:rsidRPr="006F65EB">
        <w:rPr>
          <w:rStyle w:val="af6"/>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6"/>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lastRenderedPageBreak/>
        <w:t>Agreement</w:t>
      </w:r>
    </w:p>
    <w:p w14:paraId="2FBFC080"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5"/>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5"/>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5"/>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C2596" w14:textId="77777777" w:rsidR="009911AC" w:rsidRDefault="009911AC">
      <w:r>
        <w:separator/>
      </w:r>
    </w:p>
  </w:endnote>
  <w:endnote w:type="continuationSeparator" w:id="0">
    <w:p w14:paraId="758AD2E0" w14:textId="77777777" w:rsidR="009911AC" w:rsidRDefault="0099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649D4" w14:textId="77777777" w:rsidR="009911AC" w:rsidRDefault="009911AC">
      <w:r>
        <w:separator/>
      </w:r>
    </w:p>
  </w:footnote>
  <w:footnote w:type="continuationSeparator" w:id="0">
    <w:p w14:paraId="381DC3E0" w14:textId="77777777" w:rsidR="009911AC" w:rsidRDefault="00991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BE73B2"/>
    <w:multiLevelType w:val="hybridMultilevel"/>
    <w:tmpl w:val="6372A8CA"/>
    <w:lvl w:ilvl="0" w:tplc="4A9E1544">
      <w:numFmt w:val="bullet"/>
      <w:lvlText w:val=""/>
      <w:lvlJc w:val="left"/>
      <w:pPr>
        <w:ind w:left="720" w:hanging="360"/>
      </w:pPr>
      <w:rPr>
        <w:rFonts w:ascii="Wingdings" w:eastAsia="바탕"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F13F9C"/>
    <w:multiLevelType w:val="hybridMultilevel"/>
    <w:tmpl w:val="D2963BA8"/>
    <w:lvl w:ilvl="0" w:tplc="EFFC59A4">
      <w:start w:val="1"/>
      <w:numFmt w:val="bullet"/>
      <w:lvlText w:val="-"/>
      <w:lvlJc w:val="left"/>
      <w:pPr>
        <w:ind w:left="720" w:hanging="360"/>
      </w:pPr>
      <w:rPr>
        <w:rFonts w:ascii="Times" w:eastAsia="맑은 고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CB426C"/>
    <w:multiLevelType w:val="hybridMultilevel"/>
    <w:tmpl w:val="73865356"/>
    <w:lvl w:ilvl="0" w:tplc="8E420970">
      <w:numFmt w:val="bullet"/>
      <w:lvlText w:val=""/>
      <w:lvlJc w:val="left"/>
      <w:pPr>
        <w:ind w:left="720" w:hanging="360"/>
      </w:pPr>
      <w:rPr>
        <w:rFonts w:ascii="Symbol" w:eastAsia="바탕"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2CC7125C"/>
    <w:multiLevelType w:val="singleLevel"/>
    <w:tmpl w:val="24D0B6C8"/>
    <w:lvl w:ilvl="0">
      <w:numFmt w:val="decimal"/>
      <w:pStyle w:val="Bulletedo1"/>
      <w:lvlText w:val=""/>
      <w:lvlJc w:val="left"/>
    </w:lvl>
  </w:abstractNum>
  <w:abstractNum w:abstractNumId="1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nsid w:val="39C443B4"/>
    <w:multiLevelType w:val="hybridMultilevel"/>
    <w:tmpl w:val="4000AB58"/>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A2679A6"/>
    <w:multiLevelType w:val="hybridMultilevel"/>
    <w:tmpl w:val="E2AA4FBC"/>
    <w:lvl w:ilvl="0" w:tplc="6E5AF572">
      <w:start w:val="19"/>
      <w:numFmt w:val="bullet"/>
      <w:lvlText w:val=""/>
      <w:lvlJc w:val="left"/>
      <w:pPr>
        <w:ind w:left="720" w:hanging="360"/>
      </w:pPr>
      <w:rPr>
        <w:rFonts w:ascii="Wingdings" w:eastAsia="바탕"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242FA3"/>
    <w:multiLevelType w:val="hybridMultilevel"/>
    <w:tmpl w:val="3D48458C"/>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833EE1"/>
    <w:multiLevelType w:val="hybridMultilevel"/>
    <w:tmpl w:val="F17E156E"/>
    <w:lvl w:ilvl="0" w:tplc="FFFFFFFF">
      <w:numFmt w:val="bullet"/>
      <w:lvlText w:val=""/>
      <w:lvlJc w:val="left"/>
      <w:pPr>
        <w:ind w:left="720" w:hanging="360"/>
      </w:pPr>
      <w:rPr>
        <w:rFonts w:ascii="Wingdings" w:eastAsia="바탕"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굴림"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3">
    <w:nsid w:val="7F721C95"/>
    <w:multiLevelType w:val="hybridMultilevel"/>
    <w:tmpl w:val="94C2779C"/>
    <w:lvl w:ilvl="0" w:tplc="FFFFFFFF">
      <w:numFmt w:val="bullet"/>
      <w:lvlText w:val=""/>
      <w:lvlJc w:val="left"/>
      <w:pPr>
        <w:ind w:left="720" w:hanging="360"/>
      </w:pPr>
      <w:rPr>
        <w:rFonts w:ascii="Wingdings" w:eastAsia="바탕"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41"/>
  </w:num>
  <w:num w:numId="4">
    <w:abstractNumId w:val="40"/>
  </w:num>
  <w:num w:numId="5">
    <w:abstractNumId w:val="36"/>
  </w:num>
  <w:num w:numId="6">
    <w:abstractNumId w:val="27"/>
  </w:num>
  <w:num w:numId="7">
    <w:abstractNumId w:val="12"/>
  </w:num>
  <w:num w:numId="8">
    <w:abstractNumId w:val="44"/>
  </w:num>
  <w:num w:numId="9">
    <w:abstractNumId w:val="18"/>
  </w:num>
  <w:num w:numId="10">
    <w:abstractNumId w:val="37"/>
  </w:num>
  <w:num w:numId="11">
    <w:abstractNumId w:val="25"/>
  </w:num>
  <w:num w:numId="12">
    <w:abstractNumId w:val="4"/>
  </w:num>
  <w:num w:numId="13">
    <w:abstractNumId w:val="19"/>
  </w:num>
  <w:num w:numId="14">
    <w:abstractNumId w:val="16"/>
  </w:num>
  <w:num w:numId="15">
    <w:abstractNumId w:val="2"/>
  </w:num>
  <w:num w:numId="16">
    <w:abstractNumId w:val="5"/>
  </w:num>
  <w:num w:numId="17">
    <w:abstractNumId w:val="28"/>
  </w:num>
  <w:num w:numId="18">
    <w:abstractNumId w:val="9"/>
  </w:num>
  <w:num w:numId="19">
    <w:abstractNumId w:val="23"/>
  </w:num>
  <w:num w:numId="20">
    <w:abstractNumId w:val="22"/>
  </w:num>
  <w:num w:numId="21">
    <w:abstractNumId w:val="17"/>
  </w:num>
  <w:num w:numId="22">
    <w:abstractNumId w:val="15"/>
  </w:num>
  <w:num w:numId="23">
    <w:abstractNumId w:val="10"/>
  </w:num>
  <w:num w:numId="24">
    <w:abstractNumId w:val="21"/>
  </w:num>
  <w:num w:numId="25">
    <w:abstractNumId w:val="33"/>
  </w:num>
  <w:num w:numId="26">
    <w:abstractNumId w:val="34"/>
  </w:num>
  <w:num w:numId="27">
    <w:abstractNumId w:val="39"/>
  </w:num>
  <w:num w:numId="28">
    <w:abstractNumId w:val="6"/>
  </w:num>
  <w:num w:numId="29">
    <w:abstractNumId w:val="26"/>
  </w:num>
  <w:num w:numId="30">
    <w:abstractNumId w:val="43"/>
  </w:num>
  <w:num w:numId="31">
    <w:abstractNumId w:val="42"/>
  </w:num>
  <w:num w:numId="32">
    <w:abstractNumId w:val="14"/>
  </w:num>
  <w:num w:numId="33">
    <w:abstractNumId w:val="24"/>
  </w:num>
  <w:num w:numId="34">
    <w:abstractNumId w:val="35"/>
  </w:num>
  <w:num w:numId="35">
    <w:abstractNumId w:val="29"/>
  </w:num>
  <w:num w:numId="36">
    <w:abstractNumId w:val="31"/>
  </w:num>
  <w:num w:numId="37">
    <w:abstractNumId w:val="38"/>
  </w:num>
  <w:num w:numId="38">
    <w:abstractNumId w:val="20"/>
  </w:num>
  <w:num w:numId="39">
    <w:abstractNumId w:val="32"/>
  </w:num>
  <w:num w:numId="40">
    <w:abstractNumId w:val="8"/>
  </w:num>
  <w:num w:numId="41">
    <w:abstractNumId w:val="7"/>
  </w:num>
  <w:num w:numId="42">
    <w:abstractNumId w:val="11"/>
  </w:num>
  <w:num w:numId="4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E2"/>
    <w:rsid w:val="00193599"/>
    <w:rsid w:val="001936BA"/>
    <w:rsid w:val="00193849"/>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1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uiPriority w:val="35"/>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sid w:val="00473E46"/>
    <w:rPr>
      <w:rFonts w:eastAsia="맑은 고딕" w:cs="바탕"/>
      <w:lang w:val="en-GB"/>
    </w:rPr>
  </w:style>
  <w:style w:type="character" w:customStyle="1" w:styleId="UnresolvedMention">
    <w:name w:val="Unresolved Mention"/>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d">
    <w:name w:val="交底书"/>
    <w:basedOn w:val="a0"/>
    <w:link w:val="Charb"/>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b">
    <w:name w:val="交底书 Char"/>
    <w:basedOn w:val="a1"/>
    <w:link w:val="afd"/>
    <w:rsid w:val="006C3FF3"/>
    <w:rPr>
      <w:rFonts w:ascii="STKaiti" w:eastAsia="STKaiti" w:hAnsi="STKaiti"/>
      <w:color w:val="000000" w:themeColor="text1"/>
      <w:sz w:val="24"/>
      <w:szCs w:val="24"/>
      <w:u w:color="EEECE1"/>
      <w:lang w:eastAsia="zh-CN"/>
    </w:rPr>
  </w:style>
  <w:style w:type="character" w:customStyle="1" w:styleId="12">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1"/>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1"/>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1">
    <w:name w:val="List 3"/>
    <w:basedOn w:val="a0"/>
    <w:rsid w:val="00B142A3"/>
    <w:pPr>
      <w:ind w:left="849" w:hanging="283"/>
      <w:contextualSpacing/>
    </w:pPr>
  </w:style>
  <w:style w:type="paragraph" w:styleId="41">
    <w:name w:val="List 4"/>
    <w:basedOn w:val="a0"/>
    <w:rsid w:val="00B142A3"/>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84.zip" TargetMode="External"/><Relationship Id="rId21" Type="http://schemas.openxmlformats.org/officeDocument/2006/relationships/hyperlink" Target="file:///C:\3GPP\RAN1_Meetings\Tdocs\2023\R1-2302797.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2" Type="http://schemas.openxmlformats.org/officeDocument/2006/relationships/customXml" Target="../customXml/item1.xml"/><Relationship Id="rId16" Type="http://schemas.openxmlformats.org/officeDocument/2006/relationships/hyperlink" Target="file:///C:\3GPP\RAN1_Meetings\Tdocs\2023\R1-2302486.zip" TargetMode="External"/><Relationship Id="rId29" Type="http://schemas.openxmlformats.org/officeDocument/2006/relationships/hyperlink" Target="file:///C:\3GPP\RAN1_Meetings\Tdocs\2023\R1-2303168.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image" Target="media/image2.png"/><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hyperlink" Target="file:///C:\3GPP\RAN1_Meetings\Tdocs\2023\R1-2302601.zip" TargetMode="Externa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miao_zhaobang@nec.cn"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10" Type="http://schemas.openxmlformats.org/officeDocument/2006/relationships/footnotes" Target="footnotes.xm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39" Type="http://schemas.openxmlformats.org/officeDocument/2006/relationships/hyperlink" Target="file:///C:\3GPP\RAN1_Meetings\Tdocs\2023\R1-2303521.zip" TargetMode="External"/><Relationship Id="rId34" Type="http://schemas.openxmlformats.org/officeDocument/2006/relationships/hyperlink" Target="file:///C:\3GPP\RAN1_Meetings\Tdocs\2023\R1-2303323.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65</Pages>
  <Words>29486</Words>
  <Characters>168071</Characters>
  <Application>Microsoft Office Word</Application>
  <DocSecurity>0</DocSecurity>
  <Lines>1400</Lines>
  <Paragraphs>394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197163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LG Electronics</cp:lastModifiedBy>
  <cp:revision>2</cp:revision>
  <cp:lastPrinted>2021-09-11T08:34:00Z</cp:lastPrinted>
  <dcterms:created xsi:type="dcterms:W3CDTF">2023-04-17T14:03:00Z</dcterms:created>
  <dcterms:modified xsi:type="dcterms:W3CDTF">2023-04-17T14:03:00Z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