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270FEC1F" w:rsidR="000C0B47" w:rsidRDefault="00C822B6">
      <w:pPr>
        <w:tabs>
          <w:tab w:val="left" w:pos="1985"/>
        </w:tabs>
        <w:ind w:left="1980" w:hanging="1946"/>
        <w:rPr>
          <w:rFonts w:eastAsia="DengXian"/>
          <w:b/>
        </w:rPr>
      </w:pPr>
      <w:r>
        <w:rPr>
          <w:rFonts w:eastAsiaTheme="minorHAnsi"/>
          <w:snapToGrid w:val="0"/>
        </w:rPr>
        <mc:AlternateContent>
          <mc:Choice Requires="wps">
            <w:drawing>
              <wp:anchor distT="0" distB="0" distL="114300" distR="114300" simplePos="0" relativeHeight="251658240" behindDoc="0" locked="1" layoutInCell="1" allowOverlap="1" wp14:anchorId="2DF0FA81" wp14:editId="44CA7C50">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9 w 21600"/>
                            <a:gd name="T1" fmla="*/ 2 h 21600"/>
                            <a:gd name="T2" fmla="*/ 3 w 21600"/>
                            <a:gd name="T3" fmla="*/ 9 h 21600"/>
                            <a:gd name="T4" fmla="*/ 9 w 21600"/>
                            <a:gd name="T5" fmla="*/ 19 h 21600"/>
                            <a:gd name="T6" fmla="*/ 16 w 21600"/>
                            <a:gd name="T7" fmla="*/ 9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A391"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1;0,0" o:connectangles="270,180,90,0" textboxrect="5034,2279,16566,13674"/>
                <w10:anchorlock/>
              </v:shape>
            </w:pict>
          </mc:Fallback>
        </mc:AlternateContent>
      </w:r>
      <w:r w:rsidR="00260FBD">
        <w:rPr>
          <w:rFonts w:eastAsia="DengXian"/>
          <w:b/>
        </w:rPr>
        <w:t>Agenda item:</w:t>
      </w:r>
      <w:r w:rsidR="00260FBD">
        <w:rPr>
          <w:rFonts w:eastAsia="DengXian"/>
          <w:b/>
        </w:rPr>
        <w:tab/>
      </w:r>
      <w:r w:rsidR="00260FBD">
        <w:rPr>
          <w:rFonts w:eastAsia="DengXian"/>
        </w:rPr>
        <w:t>9.3.1</w:t>
      </w:r>
    </w:p>
    <w:p w14:paraId="0A56D54C" w14:textId="7865D605"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r w:rsidR="00504875">
        <w:rPr>
          <w:rFonts w:eastAsia="DengXian"/>
        </w:rPr>
        <w:tab/>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052F7A">
        <w:rPr>
          <w:rFonts w:eastAsia="SimHei"/>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sidR="00052F7A">
        <w:rPr>
          <w:rFonts w:eastAsia="SimHei"/>
          <w:b/>
          <w:bCs/>
          <w:i/>
          <w:szCs w:val="32"/>
          <w:u w:val="single" w:color="4472C4" w:themeColor="accent5"/>
        </w:rPr>
        <w:t xml:space="preserve"> (Open)</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 xml:space="preserve">For section 9, the same structure as FR1 should be applied to FR2. The reason is that at least dense urban and indoor </w:t>
            </w:r>
            <w:proofErr w:type="spellStart"/>
            <w:r>
              <w:rPr>
                <w:bCs/>
              </w:rPr>
              <w:t>scenaro</w:t>
            </w:r>
            <w:proofErr w:type="spellEnd"/>
            <w:r>
              <w:rPr>
                <w:bCs/>
              </w:rPr>
              <w:t xml:space="preserve"> are supported for FR2 as address in section 7.1. But for indoor scenario, we don’t need to study co-site </w:t>
            </w:r>
            <w:proofErr w:type="spellStart"/>
            <w:r>
              <w:rPr>
                <w:bCs/>
              </w:rPr>
              <w:t>iner</w:t>
            </w:r>
            <w:proofErr w:type="spellEnd"/>
            <w:r>
              <w:rPr>
                <w:bCs/>
              </w:rPr>
              <w:t>-sector interference. Accordingly, there should be two sub-</w:t>
            </w:r>
            <w:proofErr w:type="gramStart"/>
            <w:r>
              <w:rPr>
                <w:bCs/>
              </w:rPr>
              <w:t>clause</w:t>
            </w:r>
            <w:proofErr w:type="gramEnd"/>
            <w:r>
              <w:rPr>
                <w:bCs/>
              </w:rPr>
              <w:t xml:space="preserv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 xml:space="preserve">nter-site </w:t>
            </w:r>
            <w:proofErr w:type="spellStart"/>
            <w:r w:rsidRPr="00357FDF">
              <w:t>gNB-gNB</w:t>
            </w:r>
            <w:proofErr w:type="spellEnd"/>
            <w:r w:rsidRPr="00357FDF">
              <w:t xml:space="preserve"> co-channel inter-</w:t>
            </w:r>
            <w:proofErr w:type="spellStart"/>
            <w:r w:rsidRPr="00357FDF">
              <w:t>subband</w:t>
            </w:r>
            <w:proofErr w:type="spellEnd"/>
            <w:r w:rsidRPr="00357FDF">
              <w:t xml:space="preserve">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w:t>
            </w:r>
            <w:proofErr w:type="spellStart"/>
            <w:r w:rsidRPr="00836F7C">
              <w:t>subband</w:t>
            </w:r>
            <w:proofErr w:type="spellEnd"/>
            <w:r w:rsidRPr="00836F7C">
              <w:t xml:space="preserve">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lastRenderedPageBreak/>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w:t>
            </w:r>
            <w:proofErr w:type="spellStart"/>
            <w:r w:rsidRPr="00A17880">
              <w:rPr>
                <w:bCs/>
                <w:color w:val="FF0000"/>
              </w:rPr>
              <w:t>Regading</w:t>
            </w:r>
            <w:proofErr w:type="spellEnd"/>
            <w:r w:rsidRPr="00A17880">
              <w:rPr>
                <w:bCs/>
                <w:color w:val="FF0000"/>
              </w:rPr>
              <w:t xml:space="preserve">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t>
      </w:r>
      <w:proofErr w:type="gramStart"/>
      <w:r w:rsidR="008B0D79">
        <w:t>was</w:t>
      </w:r>
      <w:proofErr w:type="gramEnd"/>
      <w:r w:rsidR="008B0D79">
        <w:t xml:space="preserve">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4"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proofErr w:type="gramStart"/>
      <w:r w:rsidR="00C936F4">
        <w:t>is</w:t>
      </w:r>
      <w:proofErr w:type="gramEnd"/>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lastRenderedPageBreak/>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 xml:space="preserve">Samsung, </w:t>
      </w:r>
      <w:proofErr w:type="spellStart"/>
      <w:r w:rsidR="005158AF" w:rsidRPr="000835E5">
        <w:t>Spreadtrum</w:t>
      </w:r>
      <w:proofErr w:type="spellEnd"/>
      <w:r w:rsidR="005158AF" w:rsidRPr="000835E5">
        <w:t xml:space="preserve">, Huawei, Nokia, CATT, Xiaomi, ZTE, Sharp, Qualcomm, MTK, Ericsson, </w:t>
      </w:r>
      <w:proofErr w:type="spellStart"/>
      <w:r w:rsidR="005158AF" w:rsidRPr="000835E5">
        <w:t>CEWiT</w:t>
      </w:r>
      <w:proofErr w:type="spellEnd"/>
      <w:r w:rsidR="005158AF" w:rsidRPr="000835E5">
        <w: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w:t>
            </w:r>
            <w:proofErr w:type="gramStart"/>
            <w:r w:rsidRPr="000507E4">
              <w:rPr>
                <w:b/>
              </w:rPr>
              <w:t>at</w:t>
            </w:r>
            <w:proofErr w:type="gramEnd"/>
            <w:r w:rsidRPr="000507E4">
              <w:rPr>
                <w:b/>
              </w:rPr>
              <w:t xml:space="preserve">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B56D44">
        <w:rPr>
          <w:rFonts w:eastAsia="SimHei"/>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lastRenderedPageBreak/>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w:t>
            </w:r>
            <w:proofErr w:type="gramStart"/>
            <w:r w:rsidRPr="000507E4">
              <w:rPr>
                <w:b/>
              </w:rPr>
              <w:t>at</w:t>
            </w:r>
            <w:proofErr w:type="gramEnd"/>
            <w:r w:rsidRPr="000507E4">
              <w:rPr>
                <w:b/>
              </w:rPr>
              <w:t xml:space="preserve">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spacing w:line="240" w:lineRule="auto"/>
              <w:rPr>
                <w:rFonts w:eastAsia="Malgun Gothic"/>
                <w:bCs/>
              </w:rPr>
            </w:pPr>
            <w:r w:rsidRPr="00E577DF">
              <w:rPr>
                <w:rFonts w:eastAsia="Malgun Gothic"/>
                <w:bCs/>
              </w:rPr>
              <w:t xml:space="preserve">The proposal only considered the maximum difference from the average at 50%-tile. If one company’s result is far from the average, the value is too </w:t>
            </w:r>
            <w:proofErr w:type="gramStart"/>
            <w:r w:rsidRPr="00E577DF">
              <w:rPr>
                <w:rFonts w:eastAsia="Malgun Gothic"/>
                <w:bCs/>
              </w:rPr>
              <w:t>large</w:t>
            </w:r>
            <w:proofErr w:type="gramEnd"/>
            <w:r w:rsidRPr="00E577DF">
              <w:rPr>
                <w:rFonts w:eastAsia="Malgun Gothic"/>
                <w:bCs/>
              </w:rPr>
              <w:t xml:space="preserve"> and it may miss-lead our calibration was not performed well.</w:t>
            </w:r>
          </w:p>
          <w:p w14:paraId="1DC5F4F1" w14:textId="3CDB89AB" w:rsidR="00B1353F" w:rsidRDefault="00B1353F" w:rsidP="00B1353F">
            <w:pPr>
              <w:spacing w:line="240" w:lineRule="auto"/>
              <w:rPr>
                <w:rFonts w:eastAsia="Malgun Gothic"/>
                <w:bCs/>
              </w:rPr>
            </w:pPr>
            <w:r>
              <w:rPr>
                <w:rFonts w:eastAsia="Malgun Gothic"/>
                <w:bCs/>
              </w:rPr>
              <w:t xml:space="preserve">We propose not to make any conclusions from the calibration results. The calibration results can be referred in TR, as we did in TR38.901 large-scale calibration. For example, </w:t>
            </w:r>
            <w:r>
              <w:rPr>
                <w:rFonts w:eastAsia="Malgun Gothic"/>
                <w:bCs/>
              </w:rPr>
              <w:lastRenderedPageBreak/>
              <w:t>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lastRenderedPageBreak/>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w:t>
            </w:r>
            <w:proofErr w:type="spellStart"/>
            <w:r>
              <w:rPr>
                <w:bCs/>
              </w:rPr>
              <w:t>gNB-gNB</w:t>
            </w:r>
            <w:proofErr w:type="spellEnd"/>
            <w:r>
              <w:rPr>
                <w:bCs/>
              </w:rPr>
              <w:t xml:space="preserve">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w:t>
            </w:r>
            <w:proofErr w:type="spellStart"/>
            <w:r>
              <w:rPr>
                <w:bCs/>
              </w:rPr>
              <w:t>conculsion</w:t>
            </w:r>
            <w:proofErr w:type="spellEnd"/>
            <w:r>
              <w:rPr>
                <w:bCs/>
              </w:rPr>
              <w:t xml:space="preserve"> that could be made is that for </w:t>
            </w:r>
            <w:proofErr w:type="spellStart"/>
            <w:r>
              <w:rPr>
                <w:bCs/>
              </w:rPr>
              <w:t>gNB-gNB</w:t>
            </w:r>
            <w:proofErr w:type="spellEnd"/>
            <w:r>
              <w:rPr>
                <w:bCs/>
              </w:rPr>
              <w:t xml:space="preserve">, using large-scale only for modeling the CL is </w:t>
            </w:r>
            <w:proofErr w:type="spellStart"/>
            <w:r>
              <w:rPr>
                <w:bCs/>
              </w:rPr>
              <w:t>understaming</w:t>
            </w:r>
            <w:proofErr w:type="spellEnd"/>
            <w:r>
              <w:rPr>
                <w:bCs/>
              </w:rPr>
              <w:t xml:space="preserve">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SimHei"/>
          <w:bCs/>
          <w:szCs w:val="32"/>
        </w:rPr>
      </w:pPr>
      <w:r>
        <w:rPr>
          <w:rFonts w:eastAsia="SimHei"/>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1-2-1a</w:t>
      </w:r>
      <w:r w:rsidR="00B6298B">
        <w:rPr>
          <w:rFonts w:eastAsia="SimHei"/>
          <w:b/>
          <w:bCs/>
          <w:i/>
          <w:szCs w:val="32"/>
          <w:u w:val="single" w:color="4472C4" w:themeColor="accent5"/>
        </w:rPr>
        <w:t>(Open)</w:t>
      </w:r>
      <w:r>
        <w:rPr>
          <w:rFonts w:eastAsia="SimHei"/>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ListParagraph"/>
        <w:numPr>
          <w:ilvl w:val="0"/>
          <w:numId w:val="36"/>
        </w:numPr>
        <w:suppressAutoHyphens/>
        <w:ind w:firstLineChars="0"/>
        <w:textAlignment w:val="baseline"/>
      </w:pPr>
      <w:r w:rsidRPr="00147F39">
        <w:lastRenderedPageBreak/>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BatangChe" w:cstheme="minorHAnsi"/>
                <w:bCs/>
              </w:rPr>
              <w:t>LG</w:t>
            </w:r>
          </w:p>
        </w:tc>
        <w:tc>
          <w:tcPr>
            <w:tcW w:w="8407" w:type="dxa"/>
          </w:tcPr>
          <w:p w14:paraId="03E0FA37" w14:textId="77777777" w:rsidR="00B10B50" w:rsidRDefault="00B10B50" w:rsidP="00A87E05">
            <w:pPr>
              <w:spacing w:line="240" w:lineRule="auto"/>
              <w:rPr>
                <w:bCs/>
              </w:rPr>
            </w:pPr>
            <w:r w:rsidRPr="00AB62BD">
              <w:rPr>
                <w:rFonts w:eastAsia="Malgun Gothic"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BatangChe" w:cstheme="minorHAnsi"/>
                <w:bCs/>
              </w:rPr>
            </w:pPr>
            <w:r>
              <w:rPr>
                <w:rFonts w:eastAsia="BatangChe" w:cstheme="minorHAnsi"/>
                <w:bCs/>
              </w:rPr>
              <w:t>QC</w:t>
            </w:r>
          </w:p>
        </w:tc>
        <w:tc>
          <w:tcPr>
            <w:tcW w:w="8407" w:type="dxa"/>
          </w:tcPr>
          <w:p w14:paraId="580D829A" w14:textId="5EBCBE95" w:rsidR="004015CA" w:rsidRPr="00AB62BD" w:rsidRDefault="004015CA" w:rsidP="00A87E05">
            <w:pPr>
              <w:spacing w:line="240" w:lineRule="auto"/>
              <w:rPr>
                <w:rFonts w:eastAsia="Malgun Gothic" w:cstheme="minorHAnsi"/>
                <w:bCs/>
              </w:rPr>
            </w:pPr>
            <w:r>
              <w:rPr>
                <w:rFonts w:eastAsia="Malgun Gothic"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BatangChe" w:cstheme="minorHAnsi"/>
                <w:bCs/>
              </w:rPr>
            </w:pPr>
            <w:r>
              <w:rPr>
                <w:rFonts w:eastAsia="BatangChe" w:cstheme="minorHAnsi"/>
                <w:bCs/>
              </w:rPr>
              <w:t>Ericsson</w:t>
            </w:r>
          </w:p>
        </w:tc>
        <w:tc>
          <w:tcPr>
            <w:tcW w:w="8407" w:type="dxa"/>
          </w:tcPr>
          <w:p w14:paraId="3008303F" w14:textId="43D425DC" w:rsidR="00D30371" w:rsidRDefault="00D30371" w:rsidP="00A87E05">
            <w:pPr>
              <w:spacing w:line="240" w:lineRule="auto"/>
              <w:rPr>
                <w:rFonts w:eastAsia="Malgun Gothic" w:cstheme="minorHAnsi"/>
                <w:bCs/>
              </w:rPr>
            </w:pPr>
            <w:r>
              <w:rPr>
                <w:rFonts w:eastAsia="Malgun Gothic" w:cstheme="minorHAnsi"/>
                <w:bCs/>
              </w:rPr>
              <w:t>OK</w:t>
            </w:r>
          </w:p>
        </w:tc>
      </w:tr>
      <w:tr w:rsidR="00103B40" w14:paraId="7DFFAAC8" w14:textId="77777777" w:rsidTr="00B10B50">
        <w:tc>
          <w:tcPr>
            <w:tcW w:w="1555" w:type="dxa"/>
          </w:tcPr>
          <w:p w14:paraId="01BAE3B1" w14:textId="4CA0DADF" w:rsidR="00103B40" w:rsidRDefault="00103B40" w:rsidP="00A87E05">
            <w:pPr>
              <w:spacing w:line="240" w:lineRule="auto"/>
              <w:rPr>
                <w:rFonts w:eastAsia="BatangChe" w:cstheme="minorHAnsi"/>
                <w:bCs/>
              </w:rPr>
            </w:pPr>
            <w:r>
              <w:rPr>
                <w:rFonts w:eastAsia="BatangChe" w:cstheme="minorHAnsi" w:hint="eastAsia"/>
                <w:bCs/>
              </w:rPr>
              <w:t>Sam</w:t>
            </w:r>
            <w:r>
              <w:rPr>
                <w:rFonts w:eastAsia="BatangChe" w:cstheme="minorHAnsi"/>
                <w:bCs/>
              </w:rPr>
              <w:t>sung</w:t>
            </w:r>
          </w:p>
        </w:tc>
        <w:tc>
          <w:tcPr>
            <w:tcW w:w="8407" w:type="dxa"/>
          </w:tcPr>
          <w:p w14:paraId="79BDB618" w14:textId="508E230D" w:rsidR="00103B40" w:rsidRDefault="00103B40" w:rsidP="00A87E05">
            <w:pPr>
              <w:spacing w:line="240" w:lineRule="auto"/>
              <w:rPr>
                <w:rFonts w:eastAsia="Malgun Gothic" w:cstheme="minorHAnsi"/>
                <w:bCs/>
              </w:rPr>
            </w:pPr>
            <w:r>
              <w:rPr>
                <w:rFonts w:eastAsia="Malgun Gothic" w:cstheme="minorHAnsi" w:hint="eastAsia"/>
                <w:bCs/>
              </w:rPr>
              <w:t>S</w:t>
            </w:r>
            <w:r>
              <w:rPr>
                <w:rFonts w:eastAsia="Malgun Gothic" w:cstheme="minorHAnsi"/>
                <w:bCs/>
              </w:rPr>
              <w:t>upport the proposal</w:t>
            </w:r>
          </w:p>
        </w:tc>
      </w:tr>
      <w:tr w:rsidR="00643167" w14:paraId="654A08EF" w14:textId="77777777" w:rsidTr="00B10B50">
        <w:tc>
          <w:tcPr>
            <w:tcW w:w="1555" w:type="dxa"/>
          </w:tcPr>
          <w:p w14:paraId="5578D8CB" w14:textId="64123EE2" w:rsidR="00643167" w:rsidRDefault="00643167" w:rsidP="00A87E05">
            <w:pPr>
              <w:spacing w:line="240" w:lineRule="auto"/>
              <w:rPr>
                <w:rFonts w:eastAsia="BatangChe" w:cstheme="minorHAnsi"/>
                <w:bCs/>
              </w:rPr>
            </w:pPr>
            <w:r>
              <w:rPr>
                <w:rFonts w:eastAsia="BatangChe" w:cstheme="minorHAnsi"/>
                <w:bCs/>
              </w:rPr>
              <w:t>Nokia/NSB</w:t>
            </w:r>
          </w:p>
        </w:tc>
        <w:tc>
          <w:tcPr>
            <w:tcW w:w="8407" w:type="dxa"/>
          </w:tcPr>
          <w:p w14:paraId="1821D737" w14:textId="3B685ECD" w:rsidR="00643167" w:rsidRDefault="00643167" w:rsidP="00A87E05">
            <w:pPr>
              <w:spacing w:line="240" w:lineRule="auto"/>
              <w:rPr>
                <w:rFonts w:eastAsia="Malgun Gothic" w:cstheme="minorHAnsi"/>
                <w:bCs/>
              </w:rPr>
            </w:pPr>
            <w:r>
              <w:rPr>
                <w:rFonts w:eastAsia="Malgun Gothic" w:cstheme="minorHAnsi"/>
                <w:bCs/>
              </w:rPr>
              <w:t>OK</w:t>
            </w:r>
          </w:p>
        </w:tc>
      </w:tr>
    </w:tbl>
    <w:p w14:paraId="7C2A584F" w14:textId="77777777" w:rsidR="00CA42D2" w:rsidRDefault="00CA42D2">
      <w:pPr>
        <w:spacing w:after="120"/>
      </w:pPr>
    </w:p>
    <w:p w14:paraId="75FDED8F" w14:textId="030E7C07" w:rsidR="000C0B47" w:rsidRDefault="00260FBD">
      <w:pPr>
        <w:pStyle w:val="Heading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proofErr w:type="spellStart"/>
            <w:r w:rsidRPr="00777C20">
              <w:t>Spreadtrum</w:t>
            </w:r>
            <w:proofErr w:type="spellEnd"/>
            <w:r w:rsidRPr="00777C20">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proofErr w:type="spellStart"/>
            <w:r w:rsidRPr="00777C20">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w:t>
      </w:r>
      <w:proofErr w:type="gramStart"/>
      <w:r>
        <w:t>to consider</w:t>
      </w:r>
      <w:proofErr w:type="gramEnd"/>
      <w:r>
        <w:t xml:space="preserve">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w:t>
      </w:r>
      <w:proofErr w:type="gramStart"/>
      <w:r>
        <w:t>to prioritize</w:t>
      </w:r>
      <w:proofErr w:type="gramEnd"/>
      <w:r>
        <w:t xml:space="preserv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proofErr w:type="spellStart"/>
      <w:r>
        <w:rPr>
          <w:rFonts w:cstheme="minorHAnsi"/>
        </w:rPr>
        <w:t>Spreadtrum</w:t>
      </w:r>
      <w:proofErr w:type="spellEnd"/>
      <w:r>
        <w:rPr>
          <w:rFonts w:cstheme="minorHAnsi"/>
        </w:rPr>
        <w:t xml:space="preserve">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w:t>
      </w:r>
      <w:proofErr w:type="gramStart"/>
      <w:r>
        <w:t>to use</w:t>
      </w:r>
      <w:proofErr w:type="gramEnd"/>
      <w:r>
        <w:t xml:space="preserv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w:t>
      </w:r>
      <w:r w:rsidRPr="00643167">
        <w:rPr>
          <w:rFonts w:eastAsia="SimHei"/>
          <w:bCs/>
          <w:szCs w:val="32"/>
          <w:vertAlign w:val="superscript"/>
        </w:rPr>
        <w:t>st</w:t>
      </w:r>
      <w:r>
        <w:rPr>
          <w:rFonts w:eastAsia="SimHei"/>
          <w:bCs/>
          <w:szCs w:val="32"/>
        </w:rPr>
        <w:t xml:space="preserve">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xml:space="preserve">. We prefer to keep the original </w:t>
            </w:r>
            <w:r>
              <w:rPr>
                <w:bCs/>
              </w:rPr>
              <w:lastRenderedPageBreak/>
              <w:t>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lastRenderedPageBreak/>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3FB782CF" w:rsidR="00C363C8" w:rsidRDefault="00C363C8" w:rsidP="00C363C8">
            <w:pPr>
              <w:spacing w:line="240" w:lineRule="auto"/>
              <w:rPr>
                <w:bCs/>
              </w:rPr>
            </w:pPr>
            <w:r>
              <w:rPr>
                <w:bCs/>
              </w:rPr>
              <w:t>As discussed in our contribution (R1-</w:t>
            </w:r>
            <w:r>
              <w:t xml:space="preserve"> </w:t>
            </w:r>
            <w:r w:rsidRPr="006A4AE5">
              <w:rPr>
                <w:bCs/>
              </w:rPr>
              <w:t>R1-2303588</w:t>
            </w:r>
            <w:r>
              <w:rPr>
                <w:bCs/>
              </w:rPr>
              <w:t>), we observed that there inter-</w:t>
            </w:r>
            <w:proofErr w:type="spellStart"/>
            <w:r>
              <w:rPr>
                <w:bCs/>
              </w:rPr>
              <w:t>gNB</w:t>
            </w:r>
            <w:proofErr w:type="spellEnd"/>
            <w:r>
              <w:rPr>
                <w:bCs/>
              </w:rPr>
              <w:t xml:space="preserve"> CLI between Macro-TRP to indoor TRP is insignificant. We believe that </w:t>
            </w:r>
            <w:r w:rsidRPr="00C8533C">
              <w:rPr>
                <w:bCs/>
              </w:rPr>
              <w:t>RAN1 should reconsider the configurations of HetNet deployment</w:t>
            </w:r>
            <w:r>
              <w:rPr>
                <w:bCs/>
              </w:rPr>
              <w:t xml:space="preserve"> (Case 3-2) for both SBFD/D-TDD </w:t>
            </w:r>
            <w:r w:rsidR="00643167">
              <w:rPr>
                <w:bCs/>
              </w:rPr>
              <w:pgNum/>
            </w:r>
            <w:r w:rsidR="00643167">
              <w:rPr>
                <w:bCs/>
              </w:rPr>
              <w:t>valuation</w:t>
            </w:r>
            <w:r>
              <w:rPr>
                <w:bCs/>
              </w:rPr>
              <w:t xml:space="preserve">. </w:t>
            </w:r>
            <w:proofErr w:type="spellStart"/>
            <w:r>
              <w:rPr>
                <w:bCs/>
              </w:rPr>
              <w:t>Reduing</w:t>
            </w:r>
            <w:proofErr w:type="spellEnd"/>
            <w:r>
              <w:rPr>
                <w:bCs/>
              </w:rPr>
              <w:t xml:space="preserve"> the ISD is one possible solution, other solutions include </w:t>
            </w:r>
            <w:r w:rsidRPr="00F0489A">
              <w:rPr>
                <w:bCs/>
              </w:rPr>
              <w:t>indoor TRP placement (e.g. wall mounted vs ceiling mounted)</w:t>
            </w:r>
            <w:r>
              <w:rPr>
                <w:bCs/>
              </w:rPr>
              <w:t xml:space="preserve">, place </w:t>
            </w:r>
            <w:proofErr w:type="spellStart"/>
            <w:r>
              <w:rPr>
                <w:bCs/>
              </w:rPr>
              <w:t>InH</w:t>
            </w:r>
            <w:proofErr w:type="spellEnd"/>
            <w:r>
              <w:rPr>
                <w:bCs/>
              </w:rPr>
              <w:t>/</w:t>
            </w:r>
            <w:proofErr w:type="spellStart"/>
            <w:r>
              <w:rPr>
                <w:bCs/>
              </w:rPr>
              <w:t>InF</w:t>
            </w:r>
            <w:proofErr w:type="spellEnd"/>
            <w:r>
              <w:rPr>
                <w:bCs/>
              </w:rPr>
              <w:t xml:space="preserve"> closer to Macro TRP and considering </w:t>
            </w:r>
            <w:proofErr w:type="gramStart"/>
            <w:r>
              <w:rPr>
                <w:bCs/>
              </w:rPr>
              <w:t>low-loss</w:t>
            </w:r>
            <w:proofErr w:type="gramEnd"/>
            <w:r>
              <w:rPr>
                <w:bCs/>
              </w:rPr>
              <w:t xml:space="preserve">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r w:rsidR="00C82527">
        <w:rPr>
          <w:rFonts w:eastAsia="SimHei"/>
          <w:bCs/>
          <w:szCs w:val="32"/>
        </w:rPr>
        <w:t xml:space="preserve"> </w:t>
      </w:r>
      <w:bookmarkStart w:id="43" w:name="_Hlk132949314"/>
      <w:r w:rsidR="00C82527">
        <w:rPr>
          <w:rFonts w:eastAsia="SimHei"/>
          <w:bCs/>
          <w:szCs w:val="32"/>
        </w:rPr>
        <w:t>(</w:t>
      </w:r>
      <w:r w:rsidR="00AF60F1">
        <w:rPr>
          <w:rFonts w:eastAsia="SimHei"/>
          <w:bCs/>
          <w:szCs w:val="32"/>
        </w:rPr>
        <w:t>Closed</w:t>
      </w:r>
      <w:r w:rsidR="00C82527">
        <w:rPr>
          <w:rFonts w:eastAsia="SimHei"/>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w:t>
      </w:r>
      <w:r w:rsidR="00AF60F1">
        <w:rPr>
          <w:rFonts w:eastAsia="SimHei"/>
          <w:b/>
          <w:bCs/>
          <w:i/>
          <w:szCs w:val="32"/>
          <w:u w:val="single" w:color="4472C4" w:themeColor="accent5"/>
        </w:rPr>
        <w:t>Closed</w:t>
      </w:r>
      <w:r w:rsidR="00C82527" w:rsidRPr="00C82527">
        <w:rPr>
          <w:rFonts w:eastAsia="SimHei"/>
          <w:b/>
          <w:bCs/>
          <w:i/>
          <w:szCs w:val="32"/>
          <w:u w:val="single" w:color="4472C4" w:themeColor="accent5"/>
        </w:rPr>
        <w:t>)</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 xml:space="preserve">fter some offline discussion, I understand that the current agreement does not allow ISD=200m since there is restriction that the building </w:t>
            </w:r>
            <w:proofErr w:type="gramStart"/>
            <w:r w:rsidRPr="0080303A">
              <w:rPr>
                <w:bCs/>
                <w:color w:val="FF0000"/>
              </w:rPr>
              <w:t>has to</w:t>
            </w:r>
            <w:proofErr w:type="gramEnd"/>
            <w:r w:rsidRPr="0080303A">
              <w:rPr>
                <w:bCs/>
                <w:color w:val="FF0000"/>
              </w:rPr>
              <w:t xml:space="preserve">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numPr>
                <w:ilvl w:val="0"/>
                <w:numId w:val="24"/>
              </w:numPr>
              <w:spacing w:line="240" w:lineRule="auto"/>
              <w:ind w:firstLineChars="0"/>
              <w:rPr>
                <w:color w:val="FF0000"/>
              </w:rPr>
            </w:pPr>
            <w:r w:rsidRPr="00243380">
              <w:rPr>
                <w:color w:val="FF0000"/>
              </w:rPr>
              <w:t xml:space="preserve">The building </w:t>
            </w:r>
            <w:proofErr w:type="gramStart"/>
            <w:r w:rsidRPr="00243380">
              <w:rPr>
                <w:color w:val="FF0000"/>
              </w:rPr>
              <w:t>has to</w:t>
            </w:r>
            <w:proofErr w:type="gramEnd"/>
            <w:r w:rsidRPr="00243380">
              <w:rPr>
                <w:color w:val="FF0000"/>
              </w:rPr>
              <w:t xml:space="preserve"> be confined within one macro cell area </w:t>
            </w:r>
          </w:p>
          <w:p w14:paraId="0A5A4F59" w14:textId="7C809B32"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lastRenderedPageBreak/>
              <w:t xml:space="preserve">The building </w:t>
            </w:r>
            <w:proofErr w:type="gramStart"/>
            <w:r w:rsidRPr="00243380">
              <w:rPr>
                <w:color w:val="FF0000"/>
              </w:rPr>
              <w:t>has to</w:t>
            </w:r>
            <w:proofErr w:type="gramEnd"/>
            <w:r w:rsidRPr="00243380">
              <w:rPr>
                <w:color w:val="FF0000"/>
              </w:rPr>
              <w:t xml:space="preserve"> be confined within one macro cell area </w:t>
            </w:r>
          </w:p>
          <w:p w14:paraId="34942545"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lastRenderedPageBreak/>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2816CAC1"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w:t>
            </w:r>
            <w:proofErr w:type="spellStart"/>
            <w:r w:rsidRPr="005E635D">
              <w:rPr>
                <w:rFonts w:eastAsia="Malgun Gothic"/>
                <w:bCs/>
              </w:rPr>
              <w:t>U</w:t>
            </w:r>
            <w:r w:rsidR="00643167" w:rsidRPr="005E635D">
              <w:rPr>
                <w:rFonts w:eastAsia="Malgun Gothic"/>
                <w:bCs/>
              </w:rPr>
              <w:t>e</w:t>
            </w:r>
            <w:r w:rsidRPr="005E635D">
              <w:rPr>
                <w:rFonts w:eastAsia="Malgun Gothic"/>
                <w:bCs/>
              </w:rPr>
              <w:t>s</w:t>
            </w:r>
            <w:proofErr w:type="spellEnd"/>
            <w:r w:rsidRPr="005E635D">
              <w:rPr>
                <w:rFonts w:eastAsia="Malgun Gothic"/>
                <w:bCs/>
              </w:rPr>
              <w:t xml:space="preserve"> within the indoor TRP’s cell area. </w:t>
            </w:r>
            <w:proofErr w:type="gramStart"/>
            <w:r w:rsidRPr="005E635D">
              <w:rPr>
                <w:rFonts w:eastAsia="Malgun Gothic"/>
                <w:bCs/>
              </w:rPr>
              <w:t>Or,</w:t>
            </w:r>
            <w:proofErr w:type="gramEnd"/>
            <w:r w:rsidRPr="005E635D">
              <w:rPr>
                <w:rFonts w:eastAsia="Malgun Gothic"/>
                <w:bCs/>
              </w:rPr>
              <w:t xml:space="preserve"> some of </w:t>
            </w:r>
            <w:proofErr w:type="spellStart"/>
            <w:r w:rsidRPr="005E635D">
              <w:rPr>
                <w:rFonts w:eastAsia="Malgun Gothic"/>
                <w:bCs/>
              </w:rPr>
              <w:t>U</w:t>
            </w:r>
            <w:r w:rsidR="00643167" w:rsidRPr="005E635D">
              <w:rPr>
                <w:rFonts w:eastAsia="Malgun Gothic"/>
                <w:bCs/>
              </w:rPr>
              <w:t>e</w:t>
            </w:r>
            <w:r w:rsidRPr="005E635D">
              <w:rPr>
                <w:rFonts w:eastAsia="Malgun Gothic"/>
                <w:bCs/>
              </w:rPr>
              <w:t>s</w:t>
            </w:r>
            <w:proofErr w:type="spellEnd"/>
            <w:r w:rsidRPr="005E635D">
              <w:rPr>
                <w:rFonts w:eastAsia="Malgun Gothic"/>
                <w:bCs/>
              </w:rPr>
              <w:t xml:space="preserve">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 xml:space="preserve">We suggest </w:t>
            </w:r>
            <w:proofErr w:type="gramStart"/>
            <w:r w:rsidRPr="005E635D">
              <w:rPr>
                <w:rFonts w:eastAsia="Malgun Gothic"/>
                <w:bCs/>
              </w:rPr>
              <w:t>to keep</w:t>
            </w:r>
            <w:proofErr w:type="gramEnd"/>
            <w:r w:rsidRPr="005E635D">
              <w:rPr>
                <w:rFonts w:eastAsia="Malgun Gothic"/>
                <w:bCs/>
              </w:rPr>
              <w:t xml:space="preserve">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numPr>
                <w:ilvl w:val="0"/>
                <w:numId w:val="36"/>
              </w:numPr>
              <w:suppressAutoHyphens/>
              <w:spacing w:line="240" w:lineRule="auto"/>
              <w:ind w:firstLineChars="0"/>
              <w:textAlignment w:val="baseline"/>
              <w:rPr>
                <w:rFonts w:cstheme="minorHAnsi"/>
              </w:rPr>
            </w:pPr>
            <w:r>
              <w:lastRenderedPageBreak/>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w:t>
            </w:r>
            <w:proofErr w:type="spellStart"/>
            <w:r w:rsidRPr="0056730B">
              <w:rPr>
                <w:b/>
                <w:iCs/>
                <w:szCs w:val="12"/>
              </w:rPr>
              <w:t>subband</w:t>
            </w:r>
            <w:proofErr w:type="spellEnd"/>
            <w:r w:rsidRPr="0056730B">
              <w:rPr>
                <w:b/>
                <w:iCs/>
                <w:szCs w:val="12"/>
              </w:rPr>
              <w:t xml:space="preserve">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proofErr w:type="spellStart"/>
      <w:r w:rsidRPr="008D21CC">
        <w:t>gNB-gNB</w:t>
      </w:r>
      <w:proofErr w:type="spellEnd"/>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proofErr w:type="spellStart"/>
      <w:r w:rsidRPr="008D21CC">
        <w:t>gNB</w:t>
      </w:r>
      <w:proofErr w:type="spellEnd"/>
      <w:r w:rsidRPr="008D21CC">
        <w:t>-to-</w:t>
      </w:r>
      <w:proofErr w:type="spellStart"/>
      <w:r w:rsidRPr="008D21CC">
        <w:t>gNB</w:t>
      </w:r>
      <w:proofErr w:type="spellEnd"/>
      <w:r w:rsidRPr="008D21CC">
        <w:t xml:space="preserve">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1: </w:t>
      </w:r>
      <w:proofErr w:type="spellStart"/>
      <w:r w:rsidRPr="008D21CC">
        <w:t>gNB</w:t>
      </w:r>
      <w:proofErr w:type="spellEnd"/>
      <w:r w:rsidRPr="008D21CC">
        <w:t>-to-</w:t>
      </w:r>
      <w:proofErr w:type="spellStart"/>
      <w:r w:rsidRPr="008D21CC">
        <w:t>gNB</w:t>
      </w:r>
      <w:proofErr w:type="spellEnd"/>
      <w:r w:rsidRPr="008D21CC">
        <w:t xml:space="preserve">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lastRenderedPageBreak/>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 xml:space="preserve">or the above schemes, it may not always be the case that SLS is used as the tool for evaluation. For some schemes, maybe LLS or even analysis is more suitable, and for some other schemes SLS is more suitable. If SLS is used for evaluation, the basic evaluation </w:t>
      </w:r>
      <w:proofErr w:type="gramStart"/>
      <w:r w:rsidRPr="0069584F">
        <w:t>methodologies</w:t>
      </w:r>
      <w:proofErr w:type="gramEnd"/>
      <w:r w:rsidRPr="0069584F">
        <w:t xml:space="preserve">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4"/>
        <w:gridCol w:w="937"/>
        <w:gridCol w:w="2301"/>
        <w:gridCol w:w="2289"/>
        <w:gridCol w:w="2301"/>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 xml:space="preserve">UL RB number in UL only </w:t>
            </w:r>
            <w:r w:rsidRPr="005E1FB4">
              <w:rPr>
                <w:b/>
                <w:sz w:val="18"/>
              </w:rPr>
              <w:lastRenderedPageBreak/>
              <w:t>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lastRenderedPageBreak/>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lastRenderedPageBreak/>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w:t>
      </w:r>
      <w:r w:rsidRPr="00643167">
        <w:rPr>
          <w:rFonts w:eastAsia="SimHei"/>
          <w:bCs/>
          <w:szCs w:val="32"/>
          <w:vertAlign w:val="superscript"/>
        </w:rPr>
        <w:t>st</w:t>
      </w:r>
      <w:r>
        <w:rPr>
          <w:rFonts w:eastAsia="SimHei"/>
          <w:bCs/>
          <w:szCs w:val="32"/>
        </w:rPr>
        <w:t xml:space="preserve">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 xml:space="preserve">upport in general and same can be applied for SBFD evaluations. Overall, whether </w:t>
            </w:r>
            <w:proofErr w:type="spellStart"/>
            <w:r>
              <w:rPr>
                <w:bCs/>
              </w:rPr>
              <w:t>gNB</w:t>
            </w:r>
            <w:proofErr w:type="spellEnd"/>
            <w:r>
              <w:rPr>
                <w:bCs/>
              </w:rPr>
              <w:t>-to-</w:t>
            </w:r>
            <w:proofErr w:type="spellStart"/>
            <w:r>
              <w:rPr>
                <w:bCs/>
              </w:rPr>
              <w:t>gNB</w:t>
            </w:r>
            <w:proofErr w:type="spellEnd"/>
            <w:r>
              <w:rPr>
                <w:bCs/>
              </w:rPr>
              <w:t xml:space="preserve">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w:t>
            </w:r>
            <w:proofErr w:type="spellStart"/>
            <w:r>
              <w:rPr>
                <w:bCs/>
              </w:rPr>
              <w:t>subband</w:t>
            </w:r>
            <w:proofErr w:type="spellEnd"/>
            <w:r>
              <w:rPr>
                <w:bCs/>
              </w:rPr>
              <w:t xml:space="preserve"> filtering, guard gap, </w:t>
            </w:r>
            <w:proofErr w:type="spellStart"/>
            <w:r>
              <w:rPr>
                <w:bCs/>
              </w:rPr>
              <w:t>ect</w:t>
            </w:r>
            <w:proofErr w:type="spellEnd"/>
            <w:r>
              <w:rPr>
                <w:bCs/>
              </w:rPr>
              <w:t xml:space="preserve">)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spacing w:line="240" w:lineRule="auto"/>
              <w:rPr>
                <w:rFonts w:eastAsia="Malgun Gothic"/>
                <w:bCs/>
              </w:rPr>
            </w:pPr>
            <w:r>
              <w:rPr>
                <w:rFonts w:eastAsia="Malgun Gothic"/>
                <w:bCs/>
              </w:rPr>
              <w:t>Our understanding is that if a company provides # of guard symbols, the UL/DL resource percentage per TDD period can be computed. (</w:t>
            </w:r>
            <w:proofErr w:type="gramStart"/>
            <w:r>
              <w:rPr>
                <w:rFonts w:eastAsia="Malgun Gothic"/>
                <w:bCs/>
              </w:rPr>
              <w:t>also</w:t>
            </w:r>
            <w:proofErr w:type="gramEnd"/>
            <w:r>
              <w:rPr>
                <w:rFonts w:eastAsia="Malgun Gothic"/>
                <w:bCs/>
              </w:rPr>
              <w:t>, when DUD frequency configuration is reported by each company)</w:t>
            </w:r>
          </w:p>
          <w:p w14:paraId="4E0814CF" w14:textId="2A1F2CD0" w:rsidR="00B1353F" w:rsidRDefault="00B1353F" w:rsidP="00B1353F">
            <w:pPr>
              <w:spacing w:line="240" w:lineRule="auto"/>
              <w:rPr>
                <w:bCs/>
              </w:rPr>
            </w:pPr>
            <w:r>
              <w:rPr>
                <w:rFonts w:eastAsia="Malgun Gothic"/>
                <w:bCs/>
              </w:rPr>
              <w:t>Since we already had clear definitions on R</w:t>
            </w:r>
            <w:r w:rsidR="00643167">
              <w:rPr>
                <w:rFonts w:eastAsia="Malgun Gothic"/>
                <w:bCs/>
              </w:rPr>
              <w:t>u</w:t>
            </w:r>
            <w:r>
              <w:rPr>
                <w:rFonts w:eastAsia="Malgun Gothic"/>
                <w:bCs/>
              </w:rPr>
              <w:t xml:space="preserve">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lastRenderedPageBreak/>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lastRenderedPageBreak/>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lastRenderedPageBreak/>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proofErr w:type="gramStart"/>
            <w:r>
              <w:rPr>
                <w:rFonts w:hint="eastAsia"/>
                <w:bCs/>
              </w:rPr>
              <w:t>T</w:t>
            </w:r>
            <w:r>
              <w:rPr>
                <w:bCs/>
              </w:rPr>
              <w:t>hanks moderator</w:t>
            </w:r>
            <w:proofErr w:type="gramEnd"/>
            <w:r>
              <w:rPr>
                <w:bCs/>
              </w:rPr>
              <w:t xml:space="preserve">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w:t>
            </w:r>
            <w:proofErr w:type="spellStart"/>
            <w:r>
              <w:rPr>
                <w:rFonts w:eastAsia="Malgun Gothic"/>
                <w:bCs/>
              </w:rPr>
              <w:t>configuaration</w:t>
            </w:r>
            <w:proofErr w:type="spellEnd"/>
            <w:r>
              <w:rPr>
                <w:rFonts w:eastAsia="Malgun Gothic"/>
                <w:bCs/>
              </w:rPr>
              <w:t xml:space="preserve">). This is not a </w:t>
            </w:r>
            <w:proofErr w:type="gramStart"/>
            <w:r>
              <w:rPr>
                <w:rFonts w:eastAsia="Malgun Gothic"/>
                <w:bCs/>
              </w:rPr>
              <w:t>results</w:t>
            </w:r>
            <w:proofErr w:type="gramEnd"/>
            <w:r>
              <w:rPr>
                <w:rFonts w:eastAsia="Malgun Gothic"/>
                <w:bCs/>
              </w:rPr>
              <w:t xml:space="preserve">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r w:rsidR="00643167" w:rsidRPr="00CD0585" w14:paraId="6F2AA882" w14:textId="77777777" w:rsidTr="00270C41">
        <w:tc>
          <w:tcPr>
            <w:tcW w:w="1555" w:type="dxa"/>
            <w:vAlign w:val="center"/>
          </w:tcPr>
          <w:p w14:paraId="5F3B2423" w14:textId="238806BA" w:rsidR="00643167" w:rsidRDefault="00643167" w:rsidP="005E635D">
            <w:pPr>
              <w:rPr>
                <w:rFonts w:eastAsia="Malgun Gothic"/>
                <w:bCs/>
              </w:rPr>
            </w:pPr>
            <w:r>
              <w:rPr>
                <w:rFonts w:eastAsia="Malgun Gothic"/>
                <w:bCs/>
              </w:rPr>
              <w:t>Nokia/NSB</w:t>
            </w:r>
          </w:p>
        </w:tc>
        <w:tc>
          <w:tcPr>
            <w:tcW w:w="8407" w:type="dxa"/>
            <w:vAlign w:val="center"/>
          </w:tcPr>
          <w:p w14:paraId="7AE6467A" w14:textId="339057A5" w:rsidR="00643167" w:rsidRDefault="00643167" w:rsidP="005E635D">
            <w:pPr>
              <w:rPr>
                <w:rFonts w:eastAsia="Malgun Gothic"/>
                <w:bCs/>
              </w:rPr>
            </w:pPr>
            <w:r>
              <w:rPr>
                <w:rFonts w:eastAsia="Malgun Gothic"/>
                <w:bCs/>
              </w:rPr>
              <w:t xml:space="preserve">Support. </w:t>
            </w:r>
          </w:p>
        </w:tc>
      </w:tr>
      <w:tr w:rsidR="00363AC7" w:rsidRPr="00CD0585" w14:paraId="6FADFB1A" w14:textId="77777777" w:rsidTr="00363AC7">
        <w:tc>
          <w:tcPr>
            <w:tcW w:w="1555" w:type="dxa"/>
          </w:tcPr>
          <w:p w14:paraId="21A7FB6B" w14:textId="77777777" w:rsidR="00363AC7" w:rsidRPr="00C41C35" w:rsidRDefault="00363AC7" w:rsidP="003931B2">
            <w:pPr>
              <w:rPr>
                <w:bCs/>
              </w:rPr>
            </w:pPr>
            <w:r>
              <w:rPr>
                <w:bCs/>
              </w:rPr>
              <w:t>X</w:t>
            </w:r>
            <w:r>
              <w:rPr>
                <w:rFonts w:hint="eastAsia"/>
                <w:bCs/>
              </w:rPr>
              <w:t>iao</w:t>
            </w:r>
            <w:r>
              <w:rPr>
                <w:bCs/>
              </w:rPr>
              <w:t>mi2</w:t>
            </w:r>
          </w:p>
        </w:tc>
        <w:tc>
          <w:tcPr>
            <w:tcW w:w="8407" w:type="dxa"/>
          </w:tcPr>
          <w:p w14:paraId="4464F23E" w14:textId="77777777" w:rsidR="00363AC7" w:rsidRPr="00C41C35" w:rsidRDefault="00363AC7" w:rsidP="003931B2">
            <w:pPr>
              <w:rPr>
                <w:bCs/>
              </w:rPr>
            </w:pPr>
            <w:r>
              <w:rPr>
                <w:rFonts w:hint="eastAsia"/>
                <w:bCs/>
              </w:rPr>
              <w:t>W</w:t>
            </w:r>
            <w:r>
              <w:rPr>
                <w:bCs/>
              </w:rPr>
              <w:t>e are fine with the proposal but want to clarify guard symbols. We never discuss how to define guard symbols and hence there is no candidate values on guard symbols. Saying this, does this means guard symbol is up to company’s report and can be zero</w:t>
            </w:r>
            <w:r>
              <w:rPr>
                <w:rFonts w:hint="eastAsia"/>
                <w:bCs/>
              </w:rPr>
              <w:t>？</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 xml:space="preserve">Even though we prefer to define one </w:t>
            </w:r>
            <w:proofErr w:type="spellStart"/>
            <w:r>
              <w:rPr>
                <w:rFonts w:eastAsia="Malgun Gothic" w:cstheme="minorHAnsi" w:hint="eastAsia"/>
                <w:bCs/>
              </w:rPr>
              <w:t>gNB</w:t>
            </w:r>
            <w:proofErr w:type="spellEnd"/>
            <w:r>
              <w:rPr>
                <w:rFonts w:eastAsia="Malgun Gothic" w:cstheme="minorHAnsi" w:hint="eastAsia"/>
                <w:bCs/>
              </w:rPr>
              <w:t xml:space="preserve">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 xml:space="preserve">We are also fine with either the FL’s proposal </w:t>
            </w:r>
            <w:proofErr w:type="gramStart"/>
            <w:r>
              <w:rPr>
                <w:rFonts w:cstheme="minorHAnsi"/>
                <w:bCs/>
              </w:rPr>
              <w:t>and</w:t>
            </w:r>
            <w:proofErr w:type="gramEnd"/>
            <w:r>
              <w:rPr>
                <w:rFonts w:cstheme="minorHAnsi"/>
                <w:bCs/>
              </w:rPr>
              <w:t xml:space="preserve">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lastRenderedPageBreak/>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39"/>
        <w:gridCol w:w="8823"/>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proofErr w:type="spellStart"/>
            <w:r w:rsidRPr="007F5B5A">
              <w:rPr>
                <w:rFonts w:cstheme="minorHAnsi"/>
                <w:b/>
                <w:bCs/>
                <w:u w:val="single"/>
              </w:rPr>
              <w:t>gNB</w:t>
            </w:r>
            <w:proofErr w:type="spellEnd"/>
            <w:r w:rsidRPr="007F5B5A">
              <w:rPr>
                <w:rFonts w:cstheme="minorHAnsi"/>
                <w:b/>
                <w:bCs/>
                <w:u w:val="single"/>
              </w:rPr>
              <w:t xml:space="preserve">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 xml:space="preserve">The following agreements related to the modelling of </w:t>
            </w:r>
            <w:proofErr w:type="spellStart"/>
            <w:r w:rsidRPr="007F5B5A">
              <w:rPr>
                <w:rFonts w:cstheme="minorHAnsi"/>
              </w:rPr>
              <w:t>gNB</w:t>
            </w:r>
            <w:proofErr w:type="spellEnd"/>
            <w:r w:rsidRPr="007F5B5A">
              <w:rPr>
                <w:rFonts w:cstheme="minorHAnsi"/>
              </w:rPr>
              <w:t xml:space="preserve"> self-interference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 xml:space="preserve">noise floor of UL </w:t>
                  </w:r>
                  <w:proofErr w:type="spellStart"/>
                  <w:r w:rsidRPr="007F5B5A">
                    <w:rPr>
                      <w:rFonts w:cstheme="minorHAnsi"/>
                    </w:rPr>
                    <w:t>subband</w:t>
                  </w:r>
                  <w:proofErr w:type="spellEnd"/>
                  <w:r w:rsidRPr="007F5B5A">
                    <w:rPr>
                      <w:rFonts w:cstheme="minorHAnsi"/>
                    </w:rPr>
                    <w:t xml:space="preserve"> and</w:t>
                  </w:r>
                  <w:r w:rsidRPr="007F5B5A">
                    <w:rPr>
                      <w:rFonts w:cstheme="minorHAnsi"/>
                      <w:bCs/>
                    </w:rPr>
                    <w:t xml:space="preserve"> maximum </w:t>
                  </w:r>
                  <w:proofErr w:type="spellStart"/>
                  <w:r w:rsidRPr="007F5B5A">
                    <w:rPr>
                      <w:rFonts w:cstheme="minorHAnsi"/>
                      <w:bCs/>
                    </w:rPr>
                    <w:t>gNB</w:t>
                  </w:r>
                  <w:proofErr w:type="spellEnd"/>
                  <w:r w:rsidRPr="007F5B5A">
                    <w:rPr>
                      <w:rFonts w:cstheme="minorHAnsi"/>
                      <w:bCs/>
                    </w:rPr>
                    <w:t xml:space="preserve"> </w:t>
                  </w:r>
                  <w:r w:rsidRPr="007F5B5A">
                    <w:rPr>
                      <w:rFonts w:cstheme="minorHAnsi"/>
                    </w:rPr>
                    <w:t>DL Tx Power as below</w:t>
                  </w:r>
                </w:p>
                <w:p w14:paraId="3BF71861" w14:textId="77777777" w:rsidR="00EF2140" w:rsidRPr="007F5B5A" w:rsidRDefault="00000000" w:rsidP="007F5B5A">
                  <w:pPr>
                    <w:pStyle w:val="ListParagraph"/>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 xml:space="preserve">Companies shall report what values of the individual components are assumed </w:t>
                  </w:r>
                  <w:proofErr w:type="gramStart"/>
                  <w:r w:rsidRPr="007F5B5A">
                    <w:rPr>
                      <w:rFonts w:cstheme="minorHAnsi"/>
                      <w:iCs/>
                    </w:rPr>
                    <w:t>in order to</w:t>
                  </w:r>
                  <w:proofErr w:type="gramEnd"/>
                  <w:r w:rsidRPr="007F5B5A">
                    <w:rPr>
                      <w:rFonts w:cstheme="minorHAnsi"/>
                      <w:iCs/>
                    </w:rPr>
                    <w:t xml:space="preserve"> achieve the </w:t>
                  </w:r>
                  <w:proofErr w:type="spellStart"/>
                  <w:r w:rsidRPr="007F5B5A">
                    <w:rPr>
                      <w:rFonts w:cstheme="minorHAnsi"/>
                      <w:iCs/>
                    </w:rPr>
                    <w:t>alpha_SI</w:t>
                  </w:r>
                  <w:proofErr w:type="spellEnd"/>
                  <w:r w:rsidRPr="007F5B5A">
                    <w:rPr>
                      <w:rFonts w:cstheme="minorHAnsi"/>
                      <w:iCs/>
                    </w:rPr>
                    <w:t xml:space="preserve"> value corresponding to 1 dB </w:t>
                  </w:r>
                  <w:proofErr w:type="spellStart"/>
                  <w:r w:rsidRPr="007F5B5A">
                    <w:rPr>
                      <w:rFonts w:cstheme="minorHAnsi"/>
                      <w:iCs/>
                    </w:rPr>
                    <w:t>desense</w:t>
                  </w:r>
                  <w:proofErr w:type="spellEnd"/>
                </w:p>
                <w:p w14:paraId="2B7ED1FB"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w:t>
                  </w:r>
                  <w:proofErr w:type="gramStart"/>
                  <w:r w:rsidRPr="007F5B5A">
                    <w:rPr>
                      <w:rFonts w:cstheme="minorHAnsi"/>
                    </w:rPr>
                    <w:t>is based on the assumption</w:t>
                  </w:r>
                  <w:proofErr w:type="gramEnd"/>
                  <w:r w:rsidRPr="007F5B5A">
                    <w:rPr>
                      <w:rFonts w:cstheme="minorHAnsi"/>
                    </w:rPr>
                    <w:t xml:space="preserve"> of SBFD </w:t>
                  </w:r>
                  <w:proofErr w:type="spellStart"/>
                  <w:r w:rsidRPr="007F5B5A">
                    <w:rPr>
                      <w:rFonts w:cstheme="minorHAnsi"/>
                    </w:rPr>
                    <w:t>subband</w:t>
                  </w:r>
                  <w:proofErr w:type="spellEnd"/>
                  <w:r w:rsidRPr="007F5B5A">
                    <w:rPr>
                      <w:rFonts w:cstheme="minorHAnsi"/>
                    </w:rPr>
                    <w:t xml:space="preserve"> configuration with {DUD=40MHz:20MHz:40MHz} at least for FR1 and all the DL RBs in the DL </w:t>
                  </w:r>
                  <w:proofErr w:type="spellStart"/>
                  <w:r w:rsidRPr="007F5B5A">
                    <w:rPr>
                      <w:rFonts w:cstheme="minorHAnsi"/>
                    </w:rPr>
                    <w:t>subbands</w:t>
                  </w:r>
                  <w:proofErr w:type="spellEnd"/>
                  <w:r w:rsidRPr="007F5B5A">
                    <w:rPr>
                      <w:rFonts w:cstheme="minorHAnsi"/>
                    </w:rPr>
                    <w:t xml:space="preserve"> are allocated with maximum </w:t>
                  </w:r>
                  <w:proofErr w:type="spellStart"/>
                  <w:r w:rsidRPr="007F5B5A">
                    <w:rPr>
                      <w:rFonts w:cstheme="minorHAnsi"/>
                    </w:rPr>
                    <w:t>gNB</w:t>
                  </w:r>
                  <w:proofErr w:type="spellEnd"/>
                  <w:r w:rsidRPr="007F5B5A">
                    <w:rPr>
                      <w:rFonts w:cstheme="minorHAnsi"/>
                    </w:rPr>
                    <w:t xml:space="preserve"> DL Tx Power.</w:t>
                  </w:r>
                </w:p>
                <w:p w14:paraId="06880663"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w:t>
                  </w:r>
                  <w:proofErr w:type="spellStart"/>
                  <w:r w:rsidRPr="007F5B5A">
                    <w:rPr>
                      <w:rFonts w:cstheme="minorHAnsi"/>
                    </w:rPr>
                    <w:t>subband</w:t>
                  </w:r>
                  <w:proofErr w:type="spellEnd"/>
                  <w:r w:rsidRPr="007F5B5A">
                    <w:rPr>
                      <w:rFonts w:cstheme="minorHAnsi"/>
                    </w:rPr>
                    <w:t xml:space="preserve">. </w:t>
                  </w:r>
                </w:p>
                <w:p w14:paraId="2B69B1F9"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 xml:space="preserve">on the UL </w:t>
                  </w:r>
                  <w:proofErr w:type="spellStart"/>
                  <w:r w:rsidR="00EF2140" w:rsidRPr="007F5B5A">
                    <w:rPr>
                      <w:rFonts w:cstheme="minorHAnsi"/>
                    </w:rPr>
                    <w:t>subband</w:t>
                  </w:r>
                  <w:proofErr w:type="spellEnd"/>
                  <w:r w:rsidR="00EF2140" w:rsidRPr="007F5B5A">
                    <w:rPr>
                      <w:rFonts w:cstheme="minorHAnsi"/>
                    </w:rPr>
                    <w:t xml:space="preserve"> when all the DL RBs in the DL </w:t>
                  </w:r>
                  <w:proofErr w:type="spellStart"/>
                  <w:r w:rsidR="00EF2140" w:rsidRPr="007F5B5A">
                    <w:rPr>
                      <w:rFonts w:cstheme="minorHAnsi"/>
                    </w:rPr>
                    <w:t>subbands</w:t>
                  </w:r>
                  <w:proofErr w:type="spellEnd"/>
                  <w:r w:rsidR="00EF2140" w:rsidRPr="007F5B5A">
                    <w:rPr>
                      <w:rFonts w:cstheme="minorHAnsi"/>
                    </w:rPr>
                    <w:t xml:space="preserve"> are allocated with maximum </w:t>
                  </w:r>
                  <w:proofErr w:type="spellStart"/>
                  <w:r w:rsidR="00EF2140" w:rsidRPr="007F5B5A">
                    <w:rPr>
                      <w:rFonts w:cstheme="minorHAnsi"/>
                    </w:rPr>
                    <w:t>gNB</w:t>
                  </w:r>
                  <w:proofErr w:type="spellEnd"/>
                  <w:r w:rsidR="00EF2140" w:rsidRPr="007F5B5A">
                    <w:rPr>
                      <w:rFonts w:cstheme="minorHAnsi"/>
                    </w:rPr>
                    <w:t xml:space="preserve">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proofErr w:type="spellStart"/>
                  <w:r w:rsidR="00EF2140" w:rsidRPr="007F5B5A">
                    <w:rPr>
                      <w:rFonts w:cstheme="minorHAnsi"/>
                      <w:bCs/>
                    </w:rPr>
                    <w:t>gNB</w:t>
                  </w:r>
                  <w:proofErr w:type="spellEnd"/>
                  <w:r w:rsidR="00EF2140" w:rsidRPr="007F5B5A">
                    <w:rPr>
                      <w:rFonts w:cstheme="minorHAnsi"/>
                      <w:bCs/>
                    </w:rPr>
                    <w:t xml:space="preserve"> </w:t>
                  </w:r>
                  <w:r w:rsidR="00EF2140" w:rsidRPr="007F5B5A">
                    <w:rPr>
                      <w:rFonts w:cstheme="minorHAnsi"/>
                    </w:rPr>
                    <w:t xml:space="preserve">DL Tx Power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75341F03"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w:t>
                  </w:r>
                  <w:proofErr w:type="spellStart"/>
                  <w:r w:rsidR="00EF2140" w:rsidRPr="007F5B5A">
                    <w:rPr>
                      <w:rFonts w:cstheme="minorHAnsi"/>
                    </w:rPr>
                    <w:t>gNB</w:t>
                  </w:r>
                  <w:proofErr w:type="spellEnd"/>
                  <w:r w:rsidR="00EF2140" w:rsidRPr="007F5B5A">
                    <w:rPr>
                      <w:rFonts w:cstheme="minorHAnsi"/>
                    </w:rPr>
                    <w:t xml:space="preserve">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w:t>
                  </w:r>
                  <w:proofErr w:type="spellStart"/>
                  <w:r w:rsidRPr="007F5B5A">
                    <w:rPr>
                      <w:rFonts w:cstheme="minorHAnsi"/>
                    </w:rPr>
                    <w:t>subband</w:t>
                  </w:r>
                  <w:proofErr w:type="spellEnd"/>
                  <w:r w:rsidRPr="007F5B5A">
                    <w:rPr>
                      <w:rFonts w:cstheme="minorHAnsi"/>
                    </w:rPr>
                    <w:t xml:space="preserve"> configuration assumed for FR1/FR2</w:t>
                  </w:r>
                </w:p>
                <w:p w14:paraId="3CC8595C" w14:textId="77777777" w:rsidR="00EF2140" w:rsidRPr="007F5B5A" w:rsidRDefault="00EF2140" w:rsidP="007F5B5A">
                  <w:pPr>
                    <w:pStyle w:val="ListParagraph"/>
                    <w:numPr>
                      <w:ilvl w:val="1"/>
                      <w:numId w:val="27"/>
                    </w:numPr>
                    <w:overflowPunct w:val="0"/>
                    <w:spacing w:line="240" w:lineRule="auto"/>
                    <w:ind w:firstLineChars="0"/>
                    <w:textAlignment w:val="baseline"/>
                    <w:rPr>
                      <w:rFonts w:cstheme="minorHAnsi"/>
                      <w:color w:val="FF0000"/>
                    </w:rPr>
                  </w:pPr>
                  <w:r w:rsidRPr="007F5B5A">
                    <w:rPr>
                      <w:rFonts w:cstheme="minorHAnsi"/>
                    </w:rPr>
                    <w:t xml:space="preserve">Also ask RAN4 if the above is applicable to other </w:t>
                  </w:r>
                  <w:proofErr w:type="spellStart"/>
                  <w:r w:rsidRPr="007F5B5A">
                    <w:rPr>
                      <w:rFonts w:cstheme="minorHAnsi"/>
                    </w:rPr>
                    <w:t>subband</w:t>
                  </w:r>
                  <w:proofErr w:type="spellEnd"/>
                  <w:r w:rsidRPr="007F5B5A">
                    <w:rPr>
                      <w:rFonts w:cstheme="minorHAnsi"/>
                    </w:rPr>
                    <w:t xml:space="preserve">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352"/>
              <w:gridCol w:w="1071"/>
              <w:gridCol w:w="766"/>
              <w:gridCol w:w="1064"/>
              <w:gridCol w:w="760"/>
              <w:gridCol w:w="1032"/>
              <w:gridCol w:w="760"/>
              <w:gridCol w:w="1032"/>
              <w:gridCol w:w="76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4B8F0BD6" w:rsidR="00EF2140" w:rsidRPr="007F5B5A" w:rsidRDefault="00643167" w:rsidP="007F5B5A">
                  <w:pPr>
                    <w:spacing w:line="240" w:lineRule="auto"/>
                    <w:jc w:val="center"/>
                    <w:rPr>
                      <w:rFonts w:eastAsia="MS Mincho" w:cstheme="minorHAnsi"/>
                      <w:i/>
                      <w:iCs/>
                      <w:color w:val="0070C0"/>
                    </w:rPr>
                  </w:pPr>
                  <w:r w:rsidRPr="007F5B5A">
                    <w:rPr>
                      <w:rFonts w:eastAsia="MS Mincho" w:cstheme="minorHAnsi"/>
                      <w:i/>
                      <w:iCs/>
                      <w:color w:val="0070C0"/>
                    </w:rPr>
                    <w:t>N</w:t>
                  </w:r>
                  <w:r w:rsidR="00EF2140" w:rsidRPr="007F5B5A">
                    <w:rPr>
                      <w:rFonts w:eastAsia="MS Mincho" w:cstheme="minorHAnsi"/>
                      <w:i/>
                      <w:iCs/>
                      <w:color w:val="0070C0"/>
                    </w:rPr>
                    <w:t>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Urban </w:t>
                  </w:r>
                  <w:r w:rsidRPr="007F5B5A">
                    <w:rPr>
                      <w:rFonts w:eastAsia="MS Mincho" w:cstheme="minorHAnsi"/>
                      <w:b/>
                      <w:bCs/>
                    </w:rPr>
                    <w:lastRenderedPageBreak/>
                    <w:t>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lastRenderedPageBreak/>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w:t>
            </w:r>
            <w:proofErr w:type="spellStart"/>
            <w:r w:rsidRPr="007F5B5A">
              <w:rPr>
                <w:rFonts w:cstheme="minorHAnsi"/>
              </w:rPr>
              <w:t>subband</w:t>
            </w:r>
            <w:proofErr w:type="spellEnd"/>
            <w:r w:rsidRPr="007F5B5A">
              <w:rPr>
                <w:rFonts w:cstheme="minorHAnsi"/>
              </w:rPr>
              <w:t xml:space="preserve"> CLI was confirmed by RAN4 according to R1-2302262.</w:t>
            </w:r>
          </w:p>
          <w:tbl>
            <w:tblPr>
              <w:tblStyle w:val="TableGrid"/>
              <w:tblW w:w="0" w:type="auto"/>
              <w:tblLook w:val="04A0" w:firstRow="1" w:lastRow="0" w:firstColumn="1" w:lastColumn="0" w:noHBand="0" w:noVBand="1"/>
            </w:tblPr>
            <w:tblGrid>
              <w:gridCol w:w="8597"/>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For SLS in RAN1, for co-site inter-sector co-channel inter-</w:t>
                  </w:r>
                  <w:proofErr w:type="spellStart"/>
                  <w:r w:rsidRPr="007F5B5A">
                    <w:rPr>
                      <w:rFonts w:cstheme="minorHAnsi"/>
                      <w:bCs/>
                    </w:rPr>
                    <w:t>subband</w:t>
                  </w:r>
                  <w:proofErr w:type="spellEnd"/>
                  <w:r w:rsidRPr="007F5B5A">
                    <w:rPr>
                      <w:rFonts w:cstheme="minorHAnsi"/>
                      <w:bCs/>
                    </w:rPr>
                    <w:t xml:space="preserve"> CLI modelling, reuse similar method as </w:t>
                  </w:r>
                  <w:proofErr w:type="spellStart"/>
                  <w:r w:rsidRPr="007F5B5A">
                    <w:rPr>
                      <w:rFonts w:cstheme="minorHAnsi"/>
                      <w:bCs/>
                    </w:rPr>
                    <w:t>gNB</w:t>
                  </w:r>
                  <w:proofErr w:type="spellEnd"/>
                  <w:r w:rsidRPr="007F5B5A">
                    <w:rPr>
                      <w:rFonts w:cstheme="minorHAnsi"/>
                      <w:bCs/>
                    </w:rPr>
                    <w:t xml:space="preserve">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3FCD9985"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proofErr w:type="spellStart"/>
                  <w:r w:rsidR="00EF2140" w:rsidRPr="007F5B5A">
                    <w:rPr>
                      <w:rFonts w:cstheme="minorHAnsi"/>
                      <w:bCs/>
                    </w:rPr>
                    <w:t>subband</w:t>
                  </w:r>
                  <w:proofErr w:type="spellEnd"/>
                  <w:r w:rsidR="00EF2140" w:rsidRPr="007F5B5A">
                    <w:rPr>
                      <w:rFonts w:cstheme="minorHAnsi"/>
                      <w:bCs/>
                    </w:rPr>
                    <w:t xml:space="preserve">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lastRenderedPageBreak/>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w:t>
            </w:r>
            <w:proofErr w:type="spellStart"/>
            <w:r w:rsidRPr="007F5B5A">
              <w:rPr>
                <w:rFonts w:cstheme="minorHAnsi"/>
                <w:bCs/>
              </w:rPr>
              <w:t>subband</w:t>
            </w:r>
            <w:proofErr w:type="spellEnd"/>
            <w:r w:rsidRPr="007F5B5A">
              <w:rPr>
                <w:rFonts w:cstheme="minorHAnsi"/>
                <w:bCs/>
              </w:rPr>
              <w:t xml:space="preserve"> CLI</w:t>
            </w:r>
            <w:r w:rsidRPr="007F5B5A">
              <w:rPr>
                <w:rFonts w:cstheme="minorHAnsi"/>
              </w:rPr>
              <w:t>.</w:t>
            </w:r>
          </w:p>
          <w:tbl>
            <w:tblPr>
              <w:tblStyle w:val="TableGrid"/>
              <w:tblW w:w="0" w:type="auto"/>
              <w:tblLook w:val="04A0" w:firstRow="1" w:lastRow="0" w:firstColumn="1" w:lastColumn="0" w:noHBand="0" w:noVBand="1"/>
            </w:tblPr>
            <w:tblGrid>
              <w:gridCol w:w="8597"/>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For co-site inter-sector co-channel inter-</w:t>
                  </w:r>
                  <w:proofErr w:type="spellStart"/>
                  <w:r w:rsidRPr="007F5B5A">
                    <w:rPr>
                      <w:rFonts w:cstheme="minorHAnsi"/>
                      <w:bCs/>
                    </w:rPr>
                    <w:t>subband</w:t>
                  </w:r>
                  <w:proofErr w:type="spellEnd"/>
                  <w:r w:rsidRPr="007F5B5A">
                    <w:rPr>
                      <w:rFonts w:cstheme="minorHAnsi"/>
                      <w:bCs/>
                    </w:rPr>
                    <w:t xml:space="preserve">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spellStart"/>
                  <w:r w:rsidRPr="007F5B5A">
                    <w:rPr>
                      <w:rFonts w:cstheme="minorHAnsi"/>
                      <w:bCs/>
                    </w:rPr>
                    <w:t>e,g</w:t>
                  </w:r>
                  <w:proofErr w:type="spell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w:t>
                  </w:r>
                  <w:proofErr w:type="gramStart"/>
                  <w:r w:rsidRPr="007F5B5A">
                    <w:rPr>
                      <w:rFonts w:cstheme="minorHAnsi"/>
                      <w:bCs/>
                    </w:rPr>
                    <w:t>RAN4, but</w:t>
                  </w:r>
                  <w:proofErr w:type="gramEnd"/>
                  <w:r w:rsidRPr="007F5B5A">
                    <w:rPr>
                      <w:rFonts w:cstheme="minorHAnsi"/>
                      <w:bCs/>
                    </w:rPr>
                    <w:t xml:space="preserve">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 xml:space="preserve">Inter-site </w:t>
            </w:r>
            <w:proofErr w:type="spellStart"/>
            <w:r w:rsidRPr="007F5B5A">
              <w:rPr>
                <w:rFonts w:cstheme="minorHAnsi"/>
                <w:b/>
                <w:bCs/>
                <w:u w:val="single"/>
              </w:rPr>
              <w:t>gNB-gNB</w:t>
            </w:r>
            <w:proofErr w:type="spellEnd"/>
            <w:r w:rsidRPr="007F5B5A">
              <w:rPr>
                <w:rFonts w:cstheme="minorHAnsi"/>
                <w:b/>
                <w:bCs/>
                <w:u w:val="single"/>
              </w:rPr>
              <w:t xml:space="preserve">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 xml:space="preserve">The following agreements related to the modelling of inter-site </w:t>
            </w:r>
            <w:proofErr w:type="spellStart"/>
            <w:r w:rsidRPr="007F5B5A">
              <w:rPr>
                <w:rFonts w:cstheme="minorHAnsi"/>
              </w:rPr>
              <w:t>gNB-gNB</w:t>
            </w:r>
            <w:proofErr w:type="spellEnd"/>
            <w:r w:rsidRPr="007F5B5A">
              <w:rPr>
                <w:rFonts w:cstheme="minorHAnsi"/>
              </w:rPr>
              <w:t xml:space="preserve"> co-channel inter-</w:t>
            </w:r>
            <w:proofErr w:type="spellStart"/>
            <w:r w:rsidRPr="007F5B5A">
              <w:rPr>
                <w:rFonts w:cstheme="minorHAnsi"/>
              </w:rPr>
              <w:t>subband</w:t>
            </w:r>
            <w:proofErr w:type="spellEnd"/>
            <w:r w:rsidRPr="007F5B5A">
              <w:rPr>
                <w:rFonts w:cstheme="minorHAnsi"/>
              </w:rPr>
              <w:t xml:space="preserve"> CLI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lastRenderedPageBreak/>
                    <w:t>subband</w:t>
                  </w:r>
                  <w:proofErr w:type="spellEnd"/>
                  <w:r w:rsidRPr="00653CF8">
                    <w:rPr>
                      <w:rFonts w:cstheme="minorHAnsi"/>
                      <w:bCs/>
                    </w:rPr>
                    <w:t xml:space="preserve"> CLI</w:t>
                  </w:r>
                  <w:r w:rsidRPr="007F5B5A">
                    <w:rPr>
                      <w:rFonts w:cstheme="minorHAnsi"/>
                      <w:bCs/>
                    </w:rPr>
                    <w:t xml:space="preserve"> experienced by the victim </w:t>
                  </w:r>
                  <w:proofErr w:type="spellStart"/>
                  <w:r w:rsidRPr="007F5B5A">
                    <w:rPr>
                      <w:rFonts w:cstheme="minorHAnsi"/>
                      <w:bCs/>
                    </w:rPr>
                    <w:t>gNB</w:t>
                  </w:r>
                  <w:proofErr w:type="spellEnd"/>
                  <w:r w:rsidRPr="007F5B5A">
                    <w:rPr>
                      <w:rFonts w:cstheme="minorHAnsi"/>
                      <w:bCs/>
                    </w:rPr>
                    <w:t xml:space="preserve"> on each receiver chain at one UL RB can be modelled as</w:t>
                  </w:r>
                </w:p>
                <w:p w14:paraId="42A3F122" w14:textId="77777777" w:rsidR="00EF2140" w:rsidRPr="007F5B5A" w:rsidRDefault="00000000" w:rsidP="007F5B5A">
                  <w:pPr>
                    <w:pStyle w:val="ListParagraph"/>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w:t>
                  </w:r>
                  <w:proofErr w:type="spellStart"/>
                  <w:r w:rsidR="00EF2140" w:rsidRPr="00653CF8">
                    <w:rPr>
                      <w:rFonts w:cstheme="minorHAnsi"/>
                      <w:bCs/>
                    </w:rPr>
                    <w:t>gNB-gNB</w:t>
                  </w:r>
                  <w:proofErr w:type="spellEnd"/>
                  <w:r w:rsidR="00EF2140" w:rsidRPr="00653CF8">
                    <w:rPr>
                      <w:rFonts w:cstheme="minorHAnsi"/>
                      <w:bCs/>
                    </w:rPr>
                    <w:t xml:space="preserve"> co-channel inter-</w:t>
                  </w:r>
                  <w:proofErr w:type="spellStart"/>
                  <w:r w:rsidR="00EF2140" w:rsidRPr="00653CF8">
                    <w:rPr>
                      <w:rFonts w:cstheme="minorHAnsi"/>
                      <w:bCs/>
                    </w:rPr>
                    <w:t>subband</w:t>
                  </w:r>
                  <w:proofErr w:type="spellEnd"/>
                  <w:r w:rsidR="00EF2140" w:rsidRPr="00653CF8">
                    <w:rPr>
                      <w:rFonts w:cstheme="minorHAnsi"/>
                      <w:bCs/>
                    </w:rPr>
                    <w:t xml:space="preserve"> CLI from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17DAA9C7"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w:t>
                  </w:r>
                  <w:proofErr w:type="gramStart"/>
                  <w:r w:rsidRPr="007F5B5A">
                    <w:rPr>
                      <w:rFonts w:cstheme="minorHAnsi"/>
                      <w:bCs/>
                    </w:rPr>
                    <w:t>reply</w:t>
                  </w:r>
                  <w:proofErr w:type="gramEnd"/>
                  <w:r w:rsidRPr="007F5B5A">
                    <w:rPr>
                      <w:rFonts w:cstheme="minorHAnsi"/>
                      <w:bCs/>
                    </w:rPr>
                    <w:t xml:space="preserve">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40A09F32"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for some candidate </w:t>
                  </w:r>
                  <w:proofErr w:type="spellStart"/>
                  <w:r w:rsidRPr="007F5B5A">
                    <w:rPr>
                      <w:rFonts w:cstheme="minorHAnsi"/>
                      <w:bCs/>
                    </w:rPr>
                    <w:t>gNB-gNB</w:t>
                  </w:r>
                  <w:proofErr w:type="spellEnd"/>
                  <w:r w:rsidRPr="007F5B5A">
                    <w:rPr>
                      <w:rFonts w:cstheme="minorHAnsi"/>
                      <w:bCs/>
                    </w:rPr>
                    <w:t xml:space="preserve"> CLI handling schemes (for example, spatial digital beam coordination, advanced receivers)</w:t>
                  </w:r>
                </w:p>
                <w:p w14:paraId="6D08087E" w14:textId="77777777" w:rsidR="00EF2140" w:rsidRPr="007F5B5A" w:rsidRDefault="00EF2140" w:rsidP="007F5B5A">
                  <w:pPr>
                    <w:pStyle w:val="ListParagraph"/>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w:t>
                  </w:r>
                  <w:proofErr w:type="spellStart"/>
                  <w:r w:rsidRPr="007F5B5A">
                    <w:rPr>
                      <w:rFonts w:cstheme="minorHAnsi"/>
                      <w:bCs/>
                    </w:rPr>
                    <w:t>gNB-gNB</w:t>
                  </w:r>
                  <w:proofErr w:type="spellEnd"/>
                  <w:r w:rsidRPr="007F5B5A">
                    <w:rPr>
                      <w:rFonts w:cstheme="minorHAnsi"/>
                      <w:bCs/>
                    </w:rPr>
                    <w:t xml:space="preserve"> co-channel channel model, the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w:t>
                  </w:r>
                  <w:proofErr w:type="spellStart"/>
                  <w:r w:rsidR="00EF2140" w:rsidRPr="007F5B5A">
                    <w:rPr>
                      <w:rFonts w:cstheme="minorHAnsi"/>
                      <w:bCs/>
                    </w:rPr>
                    <w:t>gNB</w:t>
                  </w:r>
                  <w:proofErr w:type="spellEnd"/>
                  <w:r w:rsidR="00EF2140" w:rsidRPr="007F5B5A">
                    <w:rPr>
                      <w:rFonts w:cstheme="minorHAnsi"/>
                      <w:bCs/>
                    </w:rPr>
                    <w:t xml:space="preserve"> and the victim </w:t>
                  </w:r>
                  <w:proofErr w:type="spellStart"/>
                  <w:r w:rsidR="00EF2140" w:rsidRPr="007F5B5A">
                    <w:rPr>
                      <w:rFonts w:cstheme="minorHAnsi"/>
                      <w:bCs/>
                    </w:rPr>
                    <w:t>gNB</w:t>
                  </w:r>
                  <w:proofErr w:type="spellEnd"/>
                  <w:r w:rsidR="00EF2140" w:rsidRPr="007F5B5A">
                    <w:rPr>
                      <w:rFonts w:cstheme="minorHAnsi"/>
                      <w:bCs/>
                    </w:rPr>
                    <w:t xml:space="preserve"> can be </w:t>
                  </w:r>
                  <w:proofErr w:type="gramStart"/>
                  <w:r w:rsidR="00EF2140" w:rsidRPr="007F5B5A">
                    <w:rPr>
                      <w:rFonts w:cstheme="minorHAnsi"/>
                      <w:bCs/>
                    </w:rPr>
                    <w:lastRenderedPageBreak/>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proofErr w:type="spellStart"/>
                  <w:r w:rsidR="00EF2140" w:rsidRPr="00653CF8">
                    <w:rPr>
                      <w:rFonts w:cstheme="minorHAnsi"/>
                      <w:bCs/>
                    </w:rPr>
                    <w:t>gNB</w:t>
                  </w:r>
                  <w:proofErr w:type="spellEnd"/>
                  <w:r w:rsidR="00EF2140" w:rsidRPr="00653CF8">
                    <w:rPr>
                      <w:rFonts w:cstheme="minorHAnsi"/>
                      <w:bCs/>
                    </w:rPr>
                    <w:t>,</w:t>
                  </w:r>
                </w:p>
                <w:p w14:paraId="346C32BF"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35E39B22" w14:textId="77777777" w:rsidR="00EF2140" w:rsidRPr="007F5B5A" w:rsidRDefault="00EF2140" w:rsidP="007F5B5A">
                  <w:pPr>
                    <w:pStyle w:val="ListParagraph"/>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w:t>
                  </w:r>
                  <w:proofErr w:type="gramStart"/>
                  <w:r w:rsidRPr="007F5B5A">
                    <w:rPr>
                      <w:rFonts w:cstheme="minorHAnsi"/>
                      <w:bCs/>
                    </w:rPr>
                    <w:t>reply</w:t>
                  </w:r>
                  <w:proofErr w:type="gramEnd"/>
                  <w:r w:rsidRPr="007F5B5A">
                    <w:rPr>
                      <w:rFonts w:cstheme="minorHAnsi"/>
                      <w:bCs/>
                    </w:rPr>
                    <w:t xml:space="preserve">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Note: the model is based on the assumption that the same transmission power across different DL RBs </w:t>
                  </w:r>
                  <w:proofErr w:type="gramStart"/>
                  <w:r w:rsidRPr="007F5B5A">
                    <w:rPr>
                      <w:rFonts w:cstheme="minorHAnsi"/>
                      <w:bCs/>
                    </w:rPr>
                    <w:t>are</w:t>
                  </w:r>
                  <w:proofErr w:type="gramEnd"/>
                  <w:r w:rsidRPr="007F5B5A">
                    <w:rPr>
                      <w:rFonts w:cstheme="minorHAnsi"/>
                      <w:bCs/>
                    </w:rPr>
                    <w:t xml:space="preserve"> used in SLS. This does not prevent companies to use other DL power allocation schemes in SLS.</w:t>
                  </w:r>
                </w:p>
                <w:p w14:paraId="7B86D9B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7F5A586D"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RAN1’s assumption on ICS</w:t>
            </w:r>
            <w:r w:rsidRPr="00653CF8">
              <w:rPr>
                <w:rFonts w:cstheme="minorHAnsi"/>
                <w:bCs/>
                <w:vertAlign w:val="subscript"/>
              </w:rPr>
              <w:t>BS</w:t>
            </w:r>
            <w:r w:rsidRPr="00653CF8">
              <w:rPr>
                <w:rFonts w:cstheme="minorHAnsi"/>
                <w:bCs/>
              </w:rPr>
              <w:t xml:space="preserve"> (in channel selectivity) to be given by the value of </w:t>
            </w:r>
            <w:proofErr w:type="spellStart"/>
            <w:r w:rsidRPr="00653CF8">
              <w:rPr>
                <w:rFonts w:cstheme="minorHAnsi"/>
                <w:bCs/>
              </w:rPr>
              <w:t>gNB</w:t>
            </w:r>
            <w:proofErr w:type="spellEnd"/>
            <w:r w:rsidRPr="00653CF8">
              <w:rPr>
                <w:rFonts w:cstheme="minorHAnsi"/>
                <w:bCs/>
              </w:rPr>
              <w:t xml:space="preserve">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7"/>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w:t>
                  </w:r>
                  <w:proofErr w:type="gramStart"/>
                  <w:r w:rsidRPr="007F5B5A">
                    <w:rPr>
                      <w:rFonts w:cstheme="minorHAnsi"/>
                      <w:bCs/>
                    </w:rPr>
                    <w:t>small scale</w:t>
                  </w:r>
                  <w:proofErr w:type="gramEnd"/>
                  <w:r w:rsidRPr="007F5B5A">
                    <w:rPr>
                      <w:rFonts w:cstheme="minorHAnsi"/>
                      <w:bCs/>
                    </w:rPr>
                    <w:t xml:space="preserv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w:t>
            </w:r>
            <w:proofErr w:type="gramStart"/>
            <w:r w:rsidRPr="007F5B5A">
              <w:rPr>
                <w:rFonts w:cstheme="minorHAnsi"/>
                <w:bCs/>
              </w:rPr>
              <w:t>small scale</w:t>
            </w:r>
            <w:proofErr w:type="gramEnd"/>
            <w:r w:rsidRPr="007F5B5A">
              <w:rPr>
                <w:rFonts w:cstheme="minorHAnsi"/>
                <w:bCs/>
              </w:rPr>
              <w:t xml:space="preserv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 xml:space="preserve">taken </w:t>
            </w:r>
            <w:r w:rsidR="00EF2140" w:rsidRPr="007F5B5A">
              <w:rPr>
                <w:rFonts w:cstheme="minorHAnsi"/>
                <w:bCs/>
              </w:rPr>
              <w:lastRenderedPageBreak/>
              <w:t>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2.25pt" o:ole="">
                  <v:imagedata r:id="rId18" o:title=""/>
                </v:shape>
                <o:OLEObject Type="Embed" ProgID="Visio.Drawing.15" ShapeID="_x0000_i1025" DrawAspect="Content" ObjectID="_1744010973" r:id="rId19"/>
              </w:object>
            </w:r>
          </w:p>
          <w:p w14:paraId="0B8FC29B"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lastRenderedPageBreak/>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7"/>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7"/>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proofErr w:type="gramStart"/>
                  <w:r w:rsidRPr="007F5B5A">
                    <w:rPr>
                      <w:rFonts w:cstheme="minorHAnsi"/>
                      <w:bCs/>
                      <w:iCs/>
                    </w:rPr>
                    <w:t>where</w:t>
                  </w:r>
                  <w:proofErr w:type="gramEnd"/>
                </w:p>
                <w:p w14:paraId="63FA9C0E" w14:textId="77777777" w:rsidR="00EF2140" w:rsidRPr="007F5B5A" w:rsidRDefault="0000000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t>
                  </w:r>
                  <w:proofErr w:type="gramStart"/>
                  <w:r w:rsidR="00EF2140" w:rsidRPr="007F5B5A">
                    <w:rPr>
                      <w:rFonts w:cstheme="minorHAnsi"/>
                    </w:rPr>
                    <w:t>where</w:t>
                  </w:r>
                  <w:proofErr w:type="gramEnd"/>
                  <w:r w:rsidR="00EF2140" w:rsidRPr="007F5B5A">
                    <w:rPr>
                      <w:rFonts w:cstheme="minorHAnsi"/>
                    </w:rPr>
                    <w:t>,</w:t>
                  </w:r>
                </w:p>
                <w:p w14:paraId="130590AE"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w:t>
                  </w:r>
                  <w:r w:rsidR="00EF2140" w:rsidRPr="007F5B5A">
                    <w:rPr>
                      <w:rFonts w:cstheme="minorHAnsi"/>
                    </w:rPr>
                    <w:lastRenderedPageBreak/>
                    <w:t xml:space="preserve">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firstLine="440"/>
                    <w:rPr>
                      <w:rFonts w:cstheme="minorHAnsi"/>
                    </w:rPr>
                  </w:pPr>
                </w:p>
                <w:p w14:paraId="023B3753"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t>
            </w:r>
            <w:proofErr w:type="gramStart"/>
            <w:r w:rsidR="00EF2140" w:rsidRPr="007F5B5A">
              <w:rPr>
                <w:rFonts w:cstheme="minorHAnsi"/>
              </w:rPr>
              <w:t>where</w:t>
            </w:r>
            <w:proofErr w:type="gramEnd"/>
            <w:r w:rsidR="00EF2140" w:rsidRPr="007F5B5A">
              <w:rPr>
                <w:rFonts w:cstheme="minorHAnsi"/>
              </w:rPr>
              <w:t>,</w:t>
            </w:r>
          </w:p>
          <w:p w14:paraId="3781A3BE"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firstLine="440"/>
              <w:textAlignment w:val="baseline"/>
              <w:rPr>
                <w:rFonts w:cstheme="minorHAnsi"/>
              </w:rPr>
            </w:pPr>
          </w:p>
          <w:p w14:paraId="27F4ECE8"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7"/>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lastRenderedPageBreak/>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lastRenderedPageBreak/>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A43769A"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w:t>
            </w:r>
            <w:r w:rsidR="00643167">
              <w:rPr>
                <w:rFonts w:cstheme="minorHAnsi"/>
              </w:rPr>
              <w:t>’</w:t>
            </w:r>
            <w:r w:rsidRPr="00FB2BA8">
              <w:rPr>
                <w:rFonts w:cstheme="minorHAnsi"/>
              </w:rPr>
              <w:t>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1C3E37A" w:rsidR="00392CF5" w:rsidRPr="00FB2BA8" w:rsidRDefault="00392CF5" w:rsidP="007F5B5A">
            <w:pPr>
              <w:numPr>
                <w:ilvl w:val="0"/>
                <w:numId w:val="66"/>
              </w:numPr>
              <w:spacing w:line="240" w:lineRule="auto"/>
              <w:rPr>
                <w:rFonts w:cstheme="minorHAnsi"/>
                <w:b/>
              </w:rPr>
            </w:pPr>
            <w:r w:rsidRPr="00FB2BA8">
              <w:rPr>
                <w:rFonts w:cstheme="minorHAnsi"/>
                <w:b/>
              </w:rPr>
              <w:t>For FR1 U</w:t>
            </w:r>
            <w:r w:rsidR="00643167" w:rsidRPr="00FB2BA8">
              <w:rPr>
                <w:rFonts w:cstheme="minorHAnsi"/>
                <w:b/>
              </w:rPr>
              <w:t>m</w:t>
            </w:r>
            <w:r w:rsidRPr="00FB2BA8">
              <w:rPr>
                <w:rFonts w:cstheme="minorHAnsi"/>
                <w:b/>
              </w:rPr>
              <w:t>a, A = -43dBm, B = -25dBm, C = 5dB, D = 14dB</w:t>
            </w:r>
          </w:p>
          <w:p w14:paraId="69FA8D76" w14:textId="77777777"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000000"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47D38F18"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pending on gNB wideband Rx analogue filter implementation, blocker interference increases according to the number of operators deployed in the frequency band. If only a single operator</w:t>
            </w:r>
            <w:r w:rsidR="00643167">
              <w:rPr>
                <w:rFonts w:eastAsia="Times New Roman" w:cstheme="minorHAnsi"/>
                <w:b/>
                <w:bCs/>
              </w:rPr>
              <w:t>’</w:t>
            </w:r>
            <w:r w:rsidRPr="00FB2BA8">
              <w:rPr>
                <w:rFonts w:eastAsia="Times New Roman" w:cstheme="minorHAnsi"/>
                <w:b/>
                <w:bCs/>
              </w:rPr>
              <w:t xml:space="preserve">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w:t>
            </w:r>
            <w:r w:rsidR="00643167" w:rsidRPr="007F5B5A">
              <w:rPr>
                <w:rFonts w:eastAsia="Times New Roman" w:cstheme="minorHAnsi"/>
                <w:b/>
                <w:bCs/>
              </w:rPr>
              <w:t>e</w:t>
            </w:r>
            <w:r w:rsidRPr="007F5B5A">
              <w:rPr>
                <w:rFonts w:eastAsia="Times New Roman" w:cstheme="minorHAnsi"/>
                <w:b/>
                <w:bCs/>
              </w:rPr>
              <w:t>s in other networks. This may approximate the other networks</w:t>
            </w:r>
            <w:r w:rsidR="00643167">
              <w:rPr>
                <w:rFonts w:eastAsia="Times New Roman" w:cstheme="minorHAnsi"/>
                <w:b/>
                <w:bCs/>
              </w:rPr>
              <w:t>’</w:t>
            </w:r>
            <w:r w:rsidRPr="007F5B5A">
              <w:rPr>
                <w:rFonts w:eastAsia="Times New Roman" w:cstheme="minorHAnsi"/>
                <w:b/>
                <w:bCs/>
              </w:rPr>
              <w:t xml:space="preserve"> effect if they use the same masts, cause the same intra-band co-site interference, </w:t>
            </w:r>
            <w:proofErr w:type="gramStart"/>
            <w:r w:rsidRPr="007F5B5A">
              <w:rPr>
                <w:rFonts w:eastAsia="Times New Roman" w:cstheme="minorHAnsi"/>
                <w:b/>
                <w:bCs/>
              </w:rPr>
              <w:t>and also</w:t>
            </w:r>
            <w:proofErr w:type="gramEnd"/>
            <w:r w:rsidRPr="007F5B5A">
              <w:rPr>
                <w:rFonts w:eastAsia="Times New Roman" w:cstheme="minorHAnsi"/>
                <w:b/>
                <w:bCs/>
              </w:rPr>
              <w:t xml:space="preserve"> use SBFD. In other words, this approximation only applies if 0% grid-shift between networks is assumed. Mathematically, this can be expressed as:</w:t>
            </w:r>
          </w:p>
          <w:p w14:paraId="440401C9" w14:textId="77777777" w:rsidR="00F3443A" w:rsidRPr="007F5B5A" w:rsidRDefault="00000000"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 xml:space="preserve">Proposal 8: Noise figure model given by RAN4 should be </w:t>
            </w:r>
            <w:proofErr w:type="gramStart"/>
            <w:r w:rsidRPr="00FB2BA8">
              <w:rPr>
                <w:rFonts w:cstheme="minorHAnsi"/>
                <w:b/>
                <w:i/>
              </w:rPr>
              <w:t>taken into account</w:t>
            </w:r>
            <w:proofErr w:type="gramEnd"/>
            <w:r w:rsidRPr="00FB2BA8">
              <w:rPr>
                <w:rFonts w:cstheme="minorHAnsi"/>
                <w:b/>
                <w:i/>
              </w:rPr>
              <w:t xml:space="preserve">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 xml:space="preserve">Proposal 10: Regarding Tx leakage model of UE-to-UE co-channel inter-subband CLI modelling, </w:t>
            </w:r>
            <w:r w:rsidRPr="00FB2BA8">
              <w:rPr>
                <w:rFonts w:cstheme="minorHAnsi"/>
                <w:b/>
                <w:i/>
              </w:rPr>
              <w:lastRenderedPageBreak/>
              <w:t>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lastRenderedPageBreak/>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5"/>
        <w:gridCol w:w="3357"/>
        <w:gridCol w:w="5320"/>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w:t>
            </w:r>
            <w:r w:rsidRPr="00114ECF">
              <w:lastRenderedPageBreak/>
              <w:t>that UL receiver sensitivity degradation due to self-interference is 1dB.</w:t>
            </w:r>
          </w:p>
          <w:p w14:paraId="0B3A4F5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w:t>
            </w:r>
            <w:proofErr w:type="gramStart"/>
            <w:r w:rsidRPr="00817FA9">
              <w:rPr>
                <w:iCs/>
              </w:rPr>
              <w:t>in order to</w:t>
            </w:r>
            <w:proofErr w:type="gramEnd"/>
            <w:r w:rsidRPr="00817FA9">
              <w:rPr>
                <w:iCs/>
              </w:rPr>
              <w:t xml:space="preserve"> achieve the alpha_SI value corresponding to 1 dB desense</w:t>
            </w:r>
          </w:p>
          <w:p w14:paraId="5CD5F251"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w:t>
            </w:r>
            <w:proofErr w:type="gramStart"/>
            <w:r w:rsidRPr="00114ECF">
              <w:t>is based on the assumption</w:t>
            </w:r>
            <w:proofErr w:type="gramEnd"/>
            <w:r w:rsidRPr="00114ECF">
              <w:t xml:space="preserve">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 xml:space="preserve">doesn’t change when DL RBs are not fully allocated for DL transmission, and the residual self-interference power on one UL RB when DL </w:t>
            </w:r>
            <w:r w:rsidRPr="00817FA9">
              <w:lastRenderedPageBreak/>
              <w:t>RBs are not fully allocated for DL transmission is computed by</w:t>
            </w:r>
          </w:p>
          <w:p w14:paraId="4A15894E" w14:textId="77777777" w:rsidR="00EA60D6" w:rsidRPr="00817FA9" w:rsidRDefault="00000000"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w:t>
      </w:r>
      <w:proofErr w:type="gramStart"/>
      <w:r>
        <w:rPr>
          <w:rFonts w:cstheme="minorHAnsi"/>
        </w:rPr>
        <w:t>to consider</w:t>
      </w:r>
      <w:proofErr w:type="gramEnd"/>
      <w:r>
        <w:rPr>
          <w:rFonts w:cstheme="minorHAnsi"/>
        </w:rPr>
        <w:t xml:space="preserve">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266E3F5E" w:rsidR="00B67CFB" w:rsidRPr="00492ECB" w:rsidRDefault="00643167" w:rsidP="00B67CFB">
            <w:pPr>
              <w:spacing w:line="240" w:lineRule="auto"/>
              <w:jc w:val="center"/>
              <w:rPr>
                <w:rFonts w:eastAsia="MS Mincho"/>
                <w:i/>
                <w:iCs/>
                <w:color w:val="0070C0"/>
                <w:sz w:val="18"/>
              </w:rPr>
            </w:pPr>
            <w:r w:rsidRPr="00492ECB">
              <w:rPr>
                <w:rFonts w:eastAsia="MS Mincho"/>
                <w:i/>
                <w:iCs/>
                <w:color w:val="0070C0"/>
                <w:sz w:val="18"/>
              </w:rPr>
              <w:t>N</w:t>
            </w:r>
            <w:r w:rsidR="00B67CFB" w:rsidRPr="00492ECB">
              <w:rPr>
                <w:rFonts w:eastAsia="MS Mincho"/>
                <w:i/>
                <w:iCs/>
                <w:color w:val="0070C0"/>
                <w:sz w:val="18"/>
              </w:rPr>
              <w:t>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lastRenderedPageBreak/>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w:t>
            </w:r>
            <w:proofErr w:type="gramStart"/>
            <w:r w:rsidRPr="001515E1">
              <w:rPr>
                <w:rFonts w:cs="Times"/>
                <w:bCs/>
              </w:rPr>
              <w:t>RAN4, but</w:t>
            </w:r>
            <w:proofErr w:type="gramEnd"/>
            <w:r w:rsidRPr="001515E1">
              <w:rPr>
                <w:rFonts w:cs="Times"/>
                <w:bCs/>
              </w:rPr>
              <w:t xml:space="preserve">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lastRenderedPageBreak/>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w:t>
            </w:r>
            <w:proofErr w:type="gramStart"/>
            <w:r w:rsidRPr="00114ECF">
              <w:rPr>
                <w:bCs/>
              </w:rPr>
              <w:t>large scale</w:t>
            </w:r>
            <w:proofErr w:type="gramEnd"/>
            <w:r w:rsidRPr="00114ECF">
              <w:rPr>
                <w:bCs/>
              </w:rPr>
              <w:t xml:space="preserv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w:t>
            </w:r>
            <w:proofErr w:type="gramStart"/>
            <w:r w:rsidRPr="00114ECF">
              <w:rPr>
                <w:bCs/>
              </w:rPr>
              <w:t>reply</w:t>
            </w:r>
            <w:proofErr w:type="gramEnd"/>
            <w:r w:rsidRPr="00114ECF">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numPr>
                <w:ilvl w:val="1"/>
                <w:numId w:val="27"/>
              </w:numPr>
              <w:overflowPunct w:val="0"/>
              <w:spacing w:line="240" w:lineRule="auto"/>
              <w:ind w:firstLineChars="0"/>
              <w:textAlignment w:val="center"/>
            </w:pPr>
            <w:r w:rsidRPr="00114ECF">
              <w:rPr>
                <w:bCs/>
              </w:rPr>
              <w:t xml:space="preserve">Note: the model </w:t>
            </w:r>
            <w:proofErr w:type="gramStart"/>
            <w:r w:rsidRPr="00114ECF">
              <w:rPr>
                <w:bCs/>
              </w:rPr>
              <w:t>is based on the assumption</w:t>
            </w:r>
            <w:proofErr w:type="gramEnd"/>
            <w:r w:rsidRPr="00114ECF">
              <w:rPr>
                <w:bCs/>
              </w:rPr>
              <w:t xml:space="preserve"> that the same transmission power across different DL RBs is used in SLS. This does not prevent companies to use other DL power </w:t>
            </w:r>
            <w:r w:rsidRPr="00114ECF">
              <w:rPr>
                <w:bCs/>
              </w:rPr>
              <w:lastRenderedPageBreak/>
              <w:t>allocation schemes in SLS.</w:t>
            </w:r>
          </w:p>
          <w:p w14:paraId="0733689D"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w:t>
            </w:r>
            <w:proofErr w:type="gramStart"/>
            <w:r w:rsidR="00E26BA1" w:rsidRPr="00114ECF">
              <w:rPr>
                <w:bCs/>
              </w:rPr>
              <w:t>taken into account</w:t>
            </w:r>
            <w:proofErr w:type="gramEnd"/>
            <w:r w:rsidR="00E26BA1" w:rsidRPr="00114ECF">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w:t>
            </w:r>
            <w:proofErr w:type="gramStart"/>
            <w:r w:rsidRPr="008841DA">
              <w:rPr>
                <w:bCs/>
              </w:rPr>
              <w:t>reply</w:t>
            </w:r>
            <w:proofErr w:type="gramEnd"/>
            <w:r w:rsidRPr="008841DA">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 xml:space="preserve">Note: the model is based on the assumption that the same transmission power across different DL RBs </w:t>
            </w:r>
            <w:proofErr w:type="gramStart"/>
            <w:r w:rsidRPr="008841DA">
              <w:rPr>
                <w:bCs/>
              </w:rPr>
              <w:t>are</w:t>
            </w:r>
            <w:proofErr w:type="gramEnd"/>
            <w:r w:rsidRPr="008841DA">
              <w:rPr>
                <w:bCs/>
              </w:rPr>
              <w:t xml:space="preserve"> used in SLS. This does not prevent companies to use other DL power allocation schemes in SLS.</w:t>
            </w:r>
          </w:p>
          <w:p w14:paraId="05BB2739"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lastRenderedPageBreak/>
              <w:t>N</w:t>
            </w:r>
            <w:r w:rsidRPr="008841DA">
              <w:rPr>
                <w:bCs/>
              </w:rPr>
              <w:t>ote: This model is not applicable to the RBs in the guardband.</w:t>
            </w:r>
          </w:p>
          <w:p w14:paraId="77DC6895" w14:textId="77777777" w:rsidR="00E26BA1" w:rsidRPr="00381A4C" w:rsidRDefault="00E26BA1" w:rsidP="00065DF2">
            <w:pPr>
              <w:pStyle w:val="ListParagraph"/>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w:t>
            </w:r>
            <w:proofErr w:type="gramStart"/>
            <w:r w:rsidR="001C186E" w:rsidRPr="003C681B">
              <w:rPr>
                <w:bCs/>
              </w:rPr>
              <w:t>taken into account</w:t>
            </w:r>
            <w:proofErr w:type="gramEnd"/>
            <w:r w:rsidR="001C186E"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lastRenderedPageBreak/>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t xml:space="preserve"> </w:t>
            </w:r>
            <w:r w:rsidRPr="00E44D6C">
              <w:object w:dxaOrig="8053" w:dyaOrig="5461" w14:anchorId="63B7F955">
                <v:shape id="_x0000_i1026" type="#_x0000_t75" style="width:237pt;height:152.25pt" o:ole="">
                  <v:imagedata r:id="rId18" o:title=""/>
                </v:shape>
                <o:OLEObject Type="Embed" ProgID="Visio.Drawing.15" ShapeID="_x0000_i1026" DrawAspect="Content" ObjectID="_1744010974" r:id="rId21"/>
              </w:object>
            </w:r>
          </w:p>
          <w:p w14:paraId="6020A6DB"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A = -43dBm</w:t>
            </w:r>
          </w:p>
          <w:p w14:paraId="11F4835F"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ListParagraph"/>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w:t>
      </w:r>
      <w:proofErr w:type="gramStart"/>
      <w:r w:rsidRPr="00653CF8">
        <w:rPr>
          <w:rFonts w:cstheme="minorHAnsi"/>
          <w:bCs/>
        </w:rPr>
        <w:t>reply</w:t>
      </w:r>
      <w:proofErr w:type="gramEnd"/>
      <w:r w:rsidRPr="00653CF8">
        <w:rPr>
          <w:rFonts w:cstheme="minorHAnsi"/>
          <w:bCs/>
        </w:rPr>
        <w:t xml:space="preserve">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proofErr w:type="gramStart"/>
      <w:r w:rsidR="00463A87" w:rsidRPr="00ED3491">
        <w:rPr>
          <w:bCs/>
        </w:rPr>
        <w:t xml:space="preserve">to </w:t>
      </w:r>
      <w:r w:rsidR="009226BF" w:rsidRPr="00ED3491">
        <w:rPr>
          <w:bCs/>
        </w:rPr>
        <w:t>us</w:t>
      </w:r>
      <w:r w:rsidR="00463A87" w:rsidRPr="00ED3491">
        <w:rPr>
          <w:bCs/>
        </w:rPr>
        <w:t>e</w:t>
      </w:r>
      <w:proofErr w:type="gramEnd"/>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lastRenderedPageBreak/>
        <w:t>E</w:t>
      </w:r>
      <w:r w:rsidRPr="00653CF8">
        <w:rPr>
          <w:rFonts w:cstheme="minorHAnsi"/>
          <w:bCs/>
        </w:rPr>
        <w:t xml:space="preserve">ricsson suggests </w:t>
      </w:r>
      <w:proofErr w:type="gramStart"/>
      <w:r w:rsidRPr="00653CF8">
        <w:rPr>
          <w:rFonts w:cstheme="minorHAnsi"/>
          <w:bCs/>
        </w:rPr>
        <w:t>to send</w:t>
      </w:r>
      <w:proofErr w:type="gramEnd"/>
      <w:r w:rsidRPr="00653CF8">
        <w:rPr>
          <w:rFonts w:cstheme="minorHAnsi"/>
          <w:bCs/>
        </w:rPr>
        <w:t xml:space="preserve">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01213848" w:rsidR="00E2417B" w:rsidRPr="00653CF8" w:rsidRDefault="00643167" w:rsidP="00E2417B">
      <w:pPr>
        <w:numPr>
          <w:ilvl w:val="2"/>
          <w:numId w:val="24"/>
        </w:numPr>
        <w:spacing w:afterLines="50" w:after="120"/>
        <w:rPr>
          <w:rFonts w:cstheme="minorHAnsi"/>
          <w:bCs/>
        </w:rPr>
      </w:pPr>
      <w:r>
        <w:rPr>
          <w:rFonts w:cstheme="minorHAnsi"/>
          <w:bCs/>
        </w:rPr>
        <w:pgNum/>
      </w:r>
      <w:r>
        <w:rPr>
          <w:rFonts w:cstheme="minorHAnsi"/>
          <w:bCs/>
        </w:rPr>
        <w:t>nderstan</w:t>
      </w:r>
      <w:r w:rsidR="00E2417B" w:rsidRPr="00653CF8">
        <w:rPr>
          <w:rFonts w:cstheme="minorHAnsi"/>
          <w:bCs/>
        </w:rPr>
        <w:t xml:space="preserve">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213DF2CD" w:rsidR="00907DFC" w:rsidRPr="00653CF8" w:rsidRDefault="00907DFC" w:rsidP="00F04A5E">
      <w:pPr>
        <w:numPr>
          <w:ilvl w:val="2"/>
          <w:numId w:val="24"/>
        </w:numPr>
        <w:spacing w:afterLines="50" w:after="120"/>
        <w:rPr>
          <w:rFonts w:cstheme="minorHAnsi"/>
          <w:bCs/>
        </w:rPr>
      </w:pPr>
      <w:r w:rsidRPr="00653CF8">
        <w:rPr>
          <w:rFonts w:cstheme="minorHAnsi"/>
          <w:bCs/>
        </w:rPr>
        <w:t>For FR1 U</w:t>
      </w:r>
      <w:r w:rsidR="00643167" w:rsidRPr="00653CF8">
        <w:rPr>
          <w:rFonts w:cstheme="minorHAnsi"/>
          <w:bCs/>
        </w:rPr>
        <w:t>m</w:t>
      </w:r>
      <w:r w:rsidRPr="00653CF8">
        <w:rPr>
          <w:rFonts w:cstheme="minorHAnsi"/>
          <w:bCs/>
        </w:rPr>
        <w:t>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5330EE64"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 xml:space="preserve">okia also suggests </w:t>
      </w:r>
      <w:proofErr w:type="gramStart"/>
      <w:r w:rsidR="00FA5F6C" w:rsidRPr="00653CF8">
        <w:rPr>
          <w:rFonts w:cstheme="minorHAnsi"/>
          <w:bCs/>
        </w:rPr>
        <w:t>to consider</w:t>
      </w:r>
      <w:proofErr w:type="gramEnd"/>
      <w:r w:rsidR="00FA5F6C" w:rsidRPr="00653CF8">
        <w:rPr>
          <w:rFonts w:cstheme="minorHAnsi"/>
          <w:bCs/>
        </w:rPr>
        <w:t xml:space="preserve"> the interference from base stations and U</w:t>
      </w:r>
      <w:r w:rsidR="00643167" w:rsidRPr="00653CF8">
        <w:rPr>
          <w:rFonts w:cstheme="minorHAnsi"/>
          <w:bCs/>
        </w:rPr>
        <w:t>e</w:t>
      </w:r>
      <w:r w:rsidR="00FA5F6C" w:rsidRPr="00653CF8">
        <w:rPr>
          <w:rFonts w:cstheme="minorHAnsi"/>
          <w:bCs/>
        </w:rPr>
        <w:t>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w:t>
      </w:r>
      <w:proofErr w:type="gramStart"/>
      <w:r w:rsidR="00EA3D22">
        <w:rPr>
          <w:rFonts w:cstheme="minorHAnsi"/>
          <w:bCs/>
        </w:rPr>
        <w:t>reply</w:t>
      </w:r>
      <w:proofErr w:type="gramEnd"/>
      <w:r w:rsidR="00EA3D22">
        <w:rPr>
          <w:rFonts w:cstheme="minorHAnsi"/>
          <w:bCs/>
        </w:rPr>
        <w:t xml:space="preserve">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numPr>
                <w:ilvl w:val="1"/>
                <w:numId w:val="39"/>
              </w:numPr>
              <w:spacing w:line="240" w:lineRule="auto"/>
              <w:ind w:leftChars="117" w:left="617"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lastRenderedPageBreak/>
        <w:t>B</w:t>
      </w:r>
      <w:r>
        <w:rPr>
          <w:rFonts w:cstheme="minorHAnsi"/>
          <w:bCs/>
        </w:rPr>
        <w:t xml:space="preserve">ased on the above </w:t>
      </w:r>
      <w:r w:rsidR="00B97B0C">
        <w:rPr>
          <w:rFonts w:cstheme="minorHAnsi"/>
          <w:bCs/>
        </w:rPr>
        <w:t xml:space="preserve">observation, </w:t>
      </w:r>
      <w:r w:rsidR="00712082">
        <w:t xml:space="preserve">Spreadtrum suggests </w:t>
      </w:r>
      <w:proofErr w:type="gramStart"/>
      <w:r w:rsidR="00712082">
        <w:t>to update</w:t>
      </w:r>
      <w:proofErr w:type="gramEnd"/>
      <w:r w:rsidR="00712082">
        <w:t xml:space="preserv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proofErr w:type="gramStart"/>
            <w:r w:rsidRPr="001515E1">
              <w:rPr>
                <w:rFonts w:ascii="Times" w:hAnsi="Times" w:cs="Times"/>
                <w:bCs/>
                <w:iCs/>
              </w:rPr>
              <w:t>where</w:t>
            </w:r>
            <w:proofErr w:type="gramEnd"/>
          </w:p>
          <w:p w14:paraId="3F8214B1" w14:textId="77777777" w:rsidR="006D54B9" w:rsidRPr="001515E1" w:rsidRDefault="0000000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 xml:space="preserve">[Qualcomm, New H3C, CMCC] suggest </w:t>
      </w:r>
      <w:proofErr w:type="gramStart"/>
      <w:r>
        <w:t>to c</w:t>
      </w:r>
      <w:r w:rsidRPr="00894F62">
        <w:t>onfirm</w:t>
      </w:r>
      <w:proofErr w:type="gramEnd"/>
      <w:r w:rsidRPr="00894F62">
        <w:t xml:space="preserve">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t>
            </w:r>
            <w:proofErr w:type="gramStart"/>
            <w:r w:rsidR="00237353" w:rsidRPr="001515E1">
              <w:rPr>
                <w:rFonts w:cs="Times"/>
              </w:rPr>
              <w:t>where</w:t>
            </w:r>
            <w:proofErr w:type="gramEnd"/>
            <w:r w:rsidR="00237353" w:rsidRPr="001515E1">
              <w:rPr>
                <w:rFonts w:cs="Times"/>
              </w:rPr>
              <w:t>,</w:t>
            </w:r>
          </w:p>
          <w:p w14:paraId="5D03917E" w14:textId="77777777" w:rsidR="00237353" w:rsidRPr="001515E1" w:rsidRDefault="00000000"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w:t>
            </w:r>
            <w:proofErr w:type="gramStart"/>
            <w:r w:rsidR="00237353" w:rsidRPr="001515E1">
              <w:rPr>
                <w:rFonts w:cs="Times"/>
              </w:rPr>
              <w:t>taken into account</w:t>
            </w:r>
            <w:proofErr w:type="gramEnd"/>
            <w:r w:rsidR="00237353"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firstLine="440"/>
              <w:rPr>
                <w:rFonts w:cs="Times"/>
              </w:rPr>
            </w:pPr>
          </w:p>
          <w:p w14:paraId="1C38AB2A"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w:t>
            </w:r>
            <w:proofErr w:type="gramStart"/>
            <w:r w:rsidR="00237353" w:rsidRPr="001515E1">
              <w:rPr>
                <w:rFonts w:cs="Times"/>
              </w:rPr>
              <w:t>taken into account</w:t>
            </w:r>
            <w:proofErr w:type="gramEnd"/>
            <w:r w:rsidR="00237353" w:rsidRPr="001515E1">
              <w:rPr>
                <w:rFonts w:cs="Times"/>
              </w:rPr>
              <w:t xml:space="preserve">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 xml:space="preserve">co-site </w:t>
            </w:r>
            <w:r w:rsidRPr="00803500">
              <w:rPr>
                <w:rFonts w:cs="Times"/>
              </w:rPr>
              <w:lastRenderedPageBreak/>
              <w:t>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w:t>
      </w:r>
      <w:r w:rsidRPr="00643167">
        <w:rPr>
          <w:vertAlign w:val="superscript"/>
        </w:rPr>
        <w:t>st</w:t>
      </w:r>
      <w:r>
        <w:t xml:space="preserve">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lastRenderedPageBreak/>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 xml:space="preserve">The 100dB/105dB isolation values for FR1 and FR2 are not from </w:t>
      </w:r>
      <w:proofErr w:type="gramStart"/>
      <w:r w:rsidRPr="001515E1">
        <w:rPr>
          <w:rFonts w:cs="Times"/>
          <w:bCs/>
        </w:rPr>
        <w:t>RAN4, but</w:t>
      </w:r>
      <w:proofErr w:type="gramEnd"/>
      <w:r w:rsidRPr="001515E1">
        <w:rPr>
          <w:rFonts w:cs="Times"/>
          <w:bCs/>
        </w:rPr>
        <w:t xml:space="preserve">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lastRenderedPageBreak/>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w:t>
      </w:r>
      <w:proofErr w:type="gramStart"/>
      <w:r w:rsidR="008A0BCA" w:rsidRPr="003C681B">
        <w:rPr>
          <w:bCs/>
        </w:rPr>
        <w:t>taken into account</w:t>
      </w:r>
      <w:proofErr w:type="gramEnd"/>
      <w:r w:rsidR="008A0BCA"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 xml:space="preserve">After checking with our RAN4 colleagues, we think there may be some different understanding on the RAN4 </w:t>
            </w:r>
            <w:proofErr w:type="gramStart"/>
            <w:r w:rsidRPr="007756AC">
              <w:rPr>
                <w:bCs/>
              </w:rPr>
              <w:t>reply</w:t>
            </w:r>
            <w:proofErr w:type="gramEnd"/>
            <w:r w:rsidRPr="007756AC">
              <w:rPr>
                <w:bCs/>
              </w:rPr>
              <w:t xml:space="preserve">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 xml:space="preserve">However, to avoid the delay due to the LS different WGs, we suggest </w:t>
            </w:r>
            <w:proofErr w:type="gramStart"/>
            <w:r>
              <w:rPr>
                <w:bCs/>
              </w:rPr>
              <w:t>to use</w:t>
            </w:r>
            <w:proofErr w:type="gramEnd"/>
            <w:r>
              <w:rPr>
                <w:bCs/>
              </w:rPr>
              <w:t xml:space="preserv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w:t>
            </w:r>
            <w:proofErr w:type="gramStart"/>
            <w:r>
              <w:rPr>
                <w:bCs/>
              </w:rPr>
              <w:t>HiSilicon</w:t>
            </w:r>
            <w:proofErr w:type="gramEnd"/>
            <w:r>
              <w:rPr>
                <w:bCs/>
              </w:rPr>
              <w:t xml:space="preserve">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lastRenderedPageBreak/>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lastRenderedPageBreak/>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numPr>
                <w:ilvl w:val="0"/>
                <w:numId w:val="24"/>
              </w:numPr>
            </w:pPr>
            <w:r w:rsidRPr="00E577DF">
              <w:rPr>
                <w:rFonts w:hint="eastAsia"/>
              </w:rPr>
              <w:lastRenderedPageBreak/>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co-</w:t>
            </w:r>
            <w:proofErr w:type="gramStart"/>
            <w:r w:rsidR="00175A50" w:rsidRPr="002E3AA5">
              <w:rPr>
                <w:color w:val="FF0000"/>
                <w:szCs w:val="20"/>
              </w:rPr>
              <w:t>channel</w:t>
            </w:r>
            <w:proofErr w:type="gramEnd"/>
            <w:r w:rsidR="00175A50" w:rsidRPr="002E3AA5">
              <w:rPr>
                <w:color w:val="FF0000"/>
                <w:szCs w:val="20"/>
              </w:rPr>
              <w:t xml:space="preserve">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proofErr w:type="gramStart"/>
      <w:r w:rsidRPr="001515E1">
        <w:rPr>
          <w:rFonts w:ascii="Times" w:hAnsi="Times" w:cs="Times"/>
          <w:bCs/>
          <w:iCs/>
        </w:rPr>
        <w:t>where</w:t>
      </w:r>
      <w:proofErr w:type="gramEnd"/>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lastRenderedPageBreak/>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t>
      </w:r>
      <w:proofErr w:type="gramStart"/>
      <w:r w:rsidR="009C3AF1" w:rsidRPr="001515E1">
        <w:rPr>
          <w:rFonts w:cs="Times"/>
        </w:rPr>
        <w:t>where</w:t>
      </w:r>
      <w:proofErr w:type="gramEnd"/>
      <w:r w:rsidR="009C3AF1" w:rsidRPr="001515E1">
        <w:rPr>
          <w:rFonts w:cs="Times"/>
        </w:rPr>
        <w:t>,</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w:t>
      </w:r>
      <w:proofErr w:type="gramStart"/>
      <w:r w:rsidR="009C3AF1" w:rsidRPr="001515E1">
        <w:rPr>
          <w:rFonts w:cs="Times"/>
        </w:rPr>
        <w:t>taken into account</w:t>
      </w:r>
      <w:proofErr w:type="gramEnd"/>
      <w:r w:rsidR="009C3AF1"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firstLine="44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w:t>
      </w:r>
      <w:proofErr w:type="gramStart"/>
      <w:r w:rsidR="009C3AF1" w:rsidRPr="001515E1">
        <w:rPr>
          <w:rFonts w:cs="Times"/>
        </w:rPr>
        <w:t>taken into account</w:t>
      </w:r>
      <w:proofErr w:type="gramEnd"/>
      <w:r w:rsidR="009C3AF1" w:rsidRPr="001515E1">
        <w:rPr>
          <w:rFonts w:cs="Times"/>
        </w:rPr>
        <w:t xml:space="preserve">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w:t>
            </w:r>
            <w:proofErr w:type="gramStart"/>
            <w:r>
              <w:rPr>
                <w:iCs/>
              </w:rPr>
              <w:t>small scale</w:t>
            </w:r>
            <w:proofErr w:type="gramEnd"/>
            <w:r>
              <w:rPr>
                <w:iCs/>
              </w:rPr>
              <w:t xml:space="preserv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lastRenderedPageBreak/>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 xml:space="preserve">Both large scale fading and </w:t>
                  </w:r>
                  <w:proofErr w:type="gramStart"/>
                  <w:r w:rsidRPr="000456F9">
                    <w:rPr>
                      <w:rFonts w:cs="Times"/>
                      <w:sz w:val="16"/>
                      <w:szCs w:val="16"/>
                    </w:rPr>
                    <w:t>small scale</w:t>
                  </w:r>
                  <w:proofErr w:type="gramEnd"/>
                  <w:r w:rsidRPr="000456F9">
                    <w:rPr>
                      <w:rFonts w:cs="Times"/>
                      <w:sz w:val="16"/>
                      <w:szCs w:val="16"/>
                    </w:rPr>
                    <w:t xml:space="preserv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 xml:space="preserve">For FR1, at least </w:t>
                  </w:r>
                  <w:proofErr w:type="gramStart"/>
                  <w:r w:rsidRPr="000456F9">
                    <w:rPr>
                      <w:rFonts w:cs="Times"/>
                      <w:sz w:val="16"/>
                      <w:szCs w:val="16"/>
                    </w:rPr>
                    <w:t>large scale</w:t>
                  </w:r>
                  <w:proofErr w:type="gramEnd"/>
                  <w:r w:rsidRPr="000456F9">
                    <w:rPr>
                      <w:rFonts w:cs="Times"/>
                      <w:sz w:val="16"/>
                      <w:szCs w:val="16"/>
                    </w:rPr>
                    <w:t xml:space="preserv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 xml:space="preserve">For FR2-1, both large scale fading and </w:t>
                  </w:r>
                  <w:proofErr w:type="gramStart"/>
                  <w:r w:rsidRPr="000456F9">
                    <w:rPr>
                      <w:rFonts w:cs="Times"/>
                      <w:sz w:val="16"/>
                      <w:szCs w:val="16"/>
                      <w:highlight w:val="green"/>
                    </w:rPr>
                    <w:t>small scale</w:t>
                  </w:r>
                  <w:proofErr w:type="gramEnd"/>
                  <w:r w:rsidRPr="000456F9">
                    <w:rPr>
                      <w:rFonts w:cs="Times"/>
                      <w:sz w:val="16"/>
                      <w:szCs w:val="16"/>
                      <w:highlight w:val="green"/>
                    </w:rPr>
                    <w:t xml:space="preserv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1AE68A58"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w:t>
      </w:r>
      <w:r w:rsidR="00643167">
        <w:rPr>
          <w:rFonts w:cstheme="minorHAnsi"/>
          <w:bCs/>
          <w:color w:val="FF0000"/>
          <w:lang w:val="it-IT"/>
        </w:rPr>
        <w:pgNum/>
      </w:r>
      <w:r w:rsidR="00643167">
        <w:rPr>
          <w:rFonts w:cstheme="minorHAnsi"/>
          <w:bCs/>
          <w:color w:val="FF0000"/>
          <w:lang w:val="it-IT"/>
        </w:rPr>
        <w:t>nder</w:t>
      </w:r>
      <w:r w:rsidRPr="00E538C7">
        <w:rPr>
          <w:rFonts w:cstheme="minorHAnsi"/>
          <w:bCs/>
          <w:color w:val="FF0000"/>
          <w:lang w:val="it-IT"/>
        </w:rPr>
        <w:t xml:space="preserve">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lastRenderedPageBreak/>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w:t>
      </w:r>
      <w:proofErr w:type="gramStart"/>
      <w:r w:rsidR="00C77346" w:rsidRPr="003C681B">
        <w:rPr>
          <w:bCs/>
        </w:rPr>
        <w:t>taken into account</w:t>
      </w:r>
      <w:proofErr w:type="gramEnd"/>
      <w:r w:rsidR="00C77346"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177A114A" w:rsidR="00C86EB7" w:rsidRDefault="00C86EB7" w:rsidP="00C86EB7">
            <w:pPr>
              <w:spacing w:line="240" w:lineRule="auto"/>
              <w:rPr>
                <w:bCs/>
              </w:rPr>
            </w:pPr>
            <w:r>
              <w:rPr>
                <w:rFonts w:hint="eastAsia"/>
                <w:bCs/>
              </w:rPr>
              <w:t>B</w:t>
            </w:r>
            <w:r>
              <w:rPr>
                <w:bCs/>
              </w:rPr>
              <w:t xml:space="preserve">asedon our </w:t>
            </w:r>
            <w:r w:rsidR="00643167">
              <w:rPr>
                <w:bCs/>
              </w:rPr>
              <w:pgNum/>
            </w:r>
            <w:r w:rsidR="00643167">
              <w:rPr>
                <w:bCs/>
              </w:rPr>
              <w:t>nderstanding</w:t>
            </w:r>
            <w:r>
              <w:rPr>
                <w:bCs/>
              </w:rPr>
              <w:t xml:space="preserve">,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w:t>
            </w:r>
            <w:r w:rsidR="00786F10">
              <w:rPr>
                <w:rFonts w:cstheme="minorHAnsi"/>
                <w:iCs/>
              </w:rPr>
              <w:lastRenderedPageBreak/>
              <w:t xml:space="preserve">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w:t>
            </w:r>
            <w:proofErr w:type="gramStart"/>
            <w:r>
              <w:rPr>
                <w:bCs/>
              </w:rPr>
              <w:t>modeling</w:t>
            </w:r>
            <w:proofErr w:type="gramEnd"/>
            <w:r>
              <w:rPr>
                <w:bCs/>
              </w:rPr>
              <w:t xml:space="preserve">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 xml:space="preserve">As replies in the first round, we suggest </w:t>
            </w:r>
            <w:proofErr w:type="gramStart"/>
            <w:r>
              <w:rPr>
                <w:bCs/>
              </w:rPr>
              <w:t>to list</w:t>
            </w:r>
            <w:proofErr w:type="gramEnd"/>
            <w:r>
              <w:rPr>
                <w:bCs/>
              </w:rPr>
              <w:t xml:space="preserve">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w:t>
            </w:r>
            <w:proofErr w:type="gramStart"/>
            <w:r>
              <w:rPr>
                <w:rFonts w:eastAsia="Malgun Gothic"/>
                <w:bCs/>
              </w:rPr>
              <w:t>to pause</w:t>
            </w:r>
            <w:proofErr w:type="gramEnd"/>
            <w:r>
              <w:rPr>
                <w:rFonts w:eastAsia="Malgun Gothic"/>
                <w:bCs/>
              </w:rPr>
              <w:t xml:space="preserv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w:t>
      </w:r>
      <w:proofErr w:type="gramStart"/>
      <w:r w:rsidR="00872E15" w:rsidRPr="002E3AA5">
        <w:rPr>
          <w:color w:val="FF0000"/>
          <w:szCs w:val="20"/>
        </w:rPr>
        <w:t>channel</w:t>
      </w:r>
      <w:proofErr w:type="gramEnd"/>
      <w:r w:rsidR="00872E15" w:rsidRPr="002E3AA5">
        <w:rPr>
          <w:color w:val="FF0000"/>
          <w:szCs w:val="20"/>
        </w:rPr>
        <w:t xml:space="preserve">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lastRenderedPageBreak/>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lastRenderedPageBreak/>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Companies shall report what values of the individual components are assumed </w:t>
            </w:r>
            <w:proofErr w:type="gramStart"/>
            <w:r w:rsidRPr="0061304B">
              <w:rPr>
                <w:i/>
                <w:iCs/>
              </w:rPr>
              <w:t>in order to</w:t>
            </w:r>
            <w:proofErr w:type="gramEnd"/>
            <w:r w:rsidRPr="0061304B">
              <w:rPr>
                <w:i/>
                <w:iCs/>
              </w:rPr>
              <w:t xml:space="preserve">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ind w:firstLine="44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Heading4"/>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t>
      </w:r>
      <w:proofErr w:type="gramStart"/>
      <w:r w:rsidR="00C77346" w:rsidRPr="001515E1">
        <w:rPr>
          <w:rFonts w:cs="Times"/>
        </w:rPr>
        <w:t>where</w:t>
      </w:r>
      <w:proofErr w:type="gramEnd"/>
      <w:r w:rsidR="00C77346" w:rsidRPr="001515E1">
        <w:rPr>
          <w:rFonts w:cs="Times"/>
        </w:rPr>
        <w:t>,</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w:t>
      </w:r>
      <w:proofErr w:type="gramStart"/>
      <w:r w:rsidR="00C77346" w:rsidRPr="001515E1">
        <w:rPr>
          <w:rFonts w:cs="Times"/>
        </w:rPr>
        <w:t>taken into account</w:t>
      </w:r>
      <w:proofErr w:type="gramEnd"/>
      <w:r w:rsidR="00C77346"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firstLine="44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w:t>
      </w:r>
      <w:proofErr w:type="gramStart"/>
      <w:r w:rsidR="00C77346" w:rsidRPr="001515E1">
        <w:rPr>
          <w:rFonts w:cs="Times"/>
        </w:rPr>
        <w:t>taken into account</w:t>
      </w:r>
      <w:proofErr w:type="gramEnd"/>
      <w:r w:rsidR="00C77346" w:rsidRPr="001515E1">
        <w:rPr>
          <w:rFonts w:cs="Times"/>
        </w:rPr>
        <w:t xml:space="preserve">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w:t>
      </w:r>
      <w:r w:rsidRPr="00643167">
        <w:rPr>
          <w:rFonts w:eastAsia="SimHei"/>
          <w:bCs/>
          <w:szCs w:val="32"/>
          <w:vertAlign w:val="superscript"/>
        </w:rPr>
        <w:t>rd</w:t>
      </w:r>
      <w:r>
        <w:rPr>
          <w:rFonts w:eastAsia="SimHei"/>
          <w:bCs/>
          <w:szCs w:val="32"/>
        </w:rPr>
        <w:t xml:space="preserve"> Round Proposals</w:t>
      </w:r>
      <w:r w:rsidRPr="00E671CA">
        <w:rPr>
          <w:rFonts w:eastAsia="SimHei"/>
          <w:bCs/>
          <w:szCs w:val="32"/>
        </w:rPr>
        <w:t>(</w:t>
      </w:r>
      <w:bookmarkStart w:id="60" w:name="_Hlk133311439"/>
      <w:r w:rsidR="00002E5E">
        <w:rPr>
          <w:rFonts w:eastAsia="SimHei"/>
          <w:bCs/>
          <w:szCs w:val="32"/>
        </w:rPr>
        <w:t>Closed</w:t>
      </w:r>
      <w:bookmarkEnd w:id="60"/>
      <w:r w:rsidRPr="00E671CA">
        <w:rPr>
          <w:rFonts w:eastAsia="SimHei"/>
          <w:bCs/>
          <w:szCs w:val="32"/>
        </w:rPr>
        <w:t>)</w:t>
      </w:r>
    </w:p>
    <w:p w14:paraId="5A22245E" w14:textId="601EDBC4" w:rsidR="006E461F" w:rsidRDefault="006E461F" w:rsidP="006E461F">
      <w:pPr>
        <w:pStyle w:val="Heading4"/>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00000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00000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00000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00000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w:t>
      </w:r>
      <w:proofErr w:type="gramStart"/>
      <w:r w:rsidR="006E461F" w:rsidRPr="003C681B">
        <w:rPr>
          <w:bCs/>
        </w:rPr>
        <w:t>taken into account</w:t>
      </w:r>
      <w:proofErr w:type="gramEnd"/>
      <w:r w:rsidR="006E461F"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00000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00000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00000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Heading4"/>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w:t>
      </w:r>
      <w:proofErr w:type="gramStart"/>
      <w:r w:rsidRPr="002E3AA5">
        <w:rPr>
          <w:color w:val="FF0000"/>
          <w:szCs w:val="20"/>
        </w:rPr>
        <w:t>channel</w:t>
      </w:r>
      <w:proofErr w:type="gramEnd"/>
      <w:r w:rsidRPr="002E3AA5">
        <w:rPr>
          <w:color w:val="FF0000"/>
          <w:szCs w:val="20"/>
        </w:rPr>
        <w:t xml:space="preserve">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lastRenderedPageBreak/>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SimHei"/>
          <w:bCs/>
          <w:szCs w:val="32"/>
        </w:rPr>
      </w:pPr>
      <w:r>
        <w:rPr>
          <w:rFonts w:eastAsia="SimHei"/>
          <w:bCs/>
          <w:szCs w:val="32"/>
        </w:rPr>
        <w:t>4</w:t>
      </w:r>
      <w:r w:rsidRPr="00643167">
        <w:rPr>
          <w:rFonts w:eastAsia="SimHei"/>
          <w:bCs/>
          <w:szCs w:val="32"/>
          <w:vertAlign w:val="superscript"/>
        </w:rPr>
        <w:t>th</w:t>
      </w:r>
      <w:r>
        <w:rPr>
          <w:rFonts w:eastAsia="SimHei"/>
          <w:bCs/>
          <w:szCs w:val="32"/>
        </w:rPr>
        <w:t xml:space="preserve"> Round Proposals</w:t>
      </w:r>
      <w:r w:rsidRPr="00E671CA">
        <w:rPr>
          <w:rFonts w:eastAsia="SimHei"/>
          <w:bCs/>
          <w:szCs w:val="32"/>
        </w:rPr>
        <w:t>(</w:t>
      </w:r>
      <w:r>
        <w:rPr>
          <w:rFonts w:eastAsia="SimHei"/>
          <w:bCs/>
          <w:szCs w:val="32"/>
        </w:rPr>
        <w:t>Open</w:t>
      </w:r>
      <w:r w:rsidRPr="00E671CA">
        <w:rPr>
          <w:rFonts w:eastAsia="SimHei"/>
          <w:bCs/>
          <w:szCs w:val="32"/>
        </w:rPr>
        <w:t>)</w:t>
      </w:r>
    </w:p>
    <w:p w14:paraId="75F8D345" w14:textId="2939901A" w:rsidR="00C105F5" w:rsidRDefault="00C105F5" w:rsidP="00C105F5">
      <w:pPr>
        <w:pStyle w:val="Heading4"/>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000000"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000000"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000000"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000000"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w:t>
      </w:r>
      <w:proofErr w:type="gramStart"/>
      <w:r w:rsidR="001825AC" w:rsidRPr="003C681B">
        <w:rPr>
          <w:bCs/>
        </w:rPr>
        <w:t>taken into account</w:t>
      </w:r>
      <w:proofErr w:type="gramEnd"/>
      <w:r w:rsidR="001825AC"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000000"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000000"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000000"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lastRenderedPageBreak/>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color w:val="FF0000"/>
              </w:rPr>
            </w:pPr>
            <w:r w:rsidRPr="00B06D15">
              <w:rPr>
                <w:rFonts w:hint="eastAsia"/>
                <w:color w:val="FF0000"/>
              </w:rPr>
              <w:t>T</w:t>
            </w:r>
            <w:r w:rsidRPr="00B06D15">
              <w:rPr>
                <w:color w:val="FF0000"/>
              </w:rPr>
              <w:t xml:space="preserve">he </w:t>
            </w:r>
            <w:r>
              <w:rPr>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highlight w:val="green"/>
              </w:rPr>
            </w:pPr>
            <w:r w:rsidRPr="00E257BD">
              <w:rPr>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rFonts w:eastAsia="Batang"/>
                <w:highlight w:val="green"/>
              </w:rPr>
              <w:t xml:space="preserve">How to interpret the noise figure model (i.e., </w:t>
            </w:r>
            <w:r w:rsidRPr="00E257BD">
              <w:rPr>
                <w:highlight w:val="green"/>
              </w:rPr>
              <w:t>noise figure over average total input power</w:t>
            </w:r>
            <w:r w:rsidRPr="00E257BD">
              <w:rPr>
                <w:rFonts w:eastAsia="Batang"/>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The range from [46 or 50</w:t>
            </w:r>
            <w:r>
              <w:rPr>
                <w:highlight w:val="green"/>
              </w:rPr>
              <w:t>]</w:t>
            </w:r>
            <w:r w:rsidRPr="00E257BD">
              <w:rPr>
                <w:highlight w:val="green"/>
              </w:rPr>
              <w:t>dB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ListParagraph"/>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ListParagraph"/>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rPr>
            </w:pPr>
            <w:r w:rsidRPr="00AE216F">
              <w:rPr>
                <w:highlight w:val="green"/>
              </w:rPr>
              <w:t xml:space="preserve">Upper bound is [62]dB.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w:t>
            </w:r>
            <w:proofErr w:type="gramStart"/>
            <w:r w:rsidRPr="00E257BD">
              <w:rPr>
                <w:highlight w:val="green"/>
              </w:rPr>
              <w:t>requirement, and</w:t>
            </w:r>
            <w:proofErr w:type="gramEnd"/>
            <w:r w:rsidRPr="00E257BD">
              <w:rPr>
                <w:highlight w:val="green"/>
              </w:rPr>
              <w:t xml:space="preserve">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Malgun Gothic"/>
                <w:bCs/>
              </w:rPr>
            </w:pPr>
            <w:r>
              <w:rPr>
                <w:rFonts w:eastAsia="Malgun Gothic" w:hint="eastAsia"/>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Malgun Gothic"/>
                <w:bCs/>
              </w:rPr>
            </w:pPr>
            <w:r>
              <w:rPr>
                <w:rFonts w:eastAsia="Malgun Gothic"/>
                <w:bCs/>
              </w:rPr>
              <w:t>Support</w:t>
            </w:r>
          </w:p>
          <w:p w14:paraId="5BAF18E8" w14:textId="75F7B566" w:rsidR="004528A3" w:rsidRDefault="004528A3" w:rsidP="00A87E05">
            <w:pPr>
              <w:rPr>
                <w:rFonts w:eastAsia="Malgun Gothic"/>
                <w:bCs/>
              </w:rPr>
            </w:pPr>
            <w:r>
              <w:rPr>
                <w:rFonts w:eastAsia="Malgun Gothic"/>
                <w:bCs/>
              </w:rPr>
              <w:t>It is good to clarify that listed values are for FR1. For FR2-1, companies can use the value of ACS till further input is received from RAN4.</w:t>
            </w:r>
          </w:p>
          <w:p w14:paraId="3AF6FDD2" w14:textId="22C4BF48" w:rsidR="004528A3" w:rsidRDefault="004528A3" w:rsidP="00A87E05">
            <w:pPr>
              <w:rPr>
                <w:rFonts w:eastAsia="Malgun Gothic"/>
                <w:bCs/>
              </w:rPr>
            </w:pPr>
            <w:r>
              <w:rPr>
                <w:rFonts w:eastAsia="Malgun Gothic"/>
                <w:bCs/>
              </w:rPr>
              <w:t xml:space="preserve">Suggest some updates in the wording </w:t>
            </w:r>
            <w:r w:rsidRPr="004528A3">
              <w:rPr>
                <w:rFonts w:eastAsia="Malgun Gothic"/>
                <w:bCs/>
                <w:highlight w:val="yellow"/>
              </w:rPr>
              <w:t>below</w:t>
            </w:r>
            <w:r>
              <w:rPr>
                <w:rFonts w:eastAsia="Malgun Gothic"/>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Malgun Gothic"/>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Malgun Gothic"/>
                <w:bCs/>
              </w:rPr>
            </w:pPr>
            <w:r>
              <w:rPr>
                <w:rFonts w:eastAsia="Malgun Gothic"/>
                <w:bCs/>
              </w:rPr>
              <w:t>Support the proposal and QC’s additional clarifications</w:t>
            </w:r>
          </w:p>
        </w:tc>
      </w:tr>
      <w:tr w:rsidR="00410EAA" w14:paraId="7588C45A"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7195574" w14:textId="694D262D" w:rsidR="00410EAA" w:rsidRPr="00410EAA" w:rsidRDefault="00410EAA" w:rsidP="00A87E05">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1F02A05" w14:textId="4E70BD53" w:rsidR="00410EAA" w:rsidRDefault="00410EAA" w:rsidP="00A87E05">
            <w:pPr>
              <w:rPr>
                <w:rFonts w:eastAsia="Malgun Gothic"/>
                <w:bCs/>
              </w:rPr>
            </w:pPr>
            <w:r>
              <w:rPr>
                <w:rFonts w:eastAsia="Malgun Gothic"/>
                <w:bCs/>
              </w:rPr>
              <w:t>We are fine with this proposal and support QC’s additional clarifications.</w:t>
            </w:r>
          </w:p>
        </w:tc>
      </w:tr>
      <w:tr w:rsidR="00E258B7" w14:paraId="3B523902"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3D0163A" w14:textId="0F3A73A6" w:rsidR="00E258B7" w:rsidRDefault="00E258B7" w:rsidP="00A87E05">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F17CEC" w14:textId="4F52EEB9" w:rsidR="00E258B7" w:rsidRPr="00E258B7" w:rsidRDefault="00E258B7" w:rsidP="00A87E05">
            <w:pPr>
              <w:rPr>
                <w:bCs/>
              </w:rPr>
            </w:pPr>
            <w:r>
              <w:rPr>
                <w:rFonts w:hint="eastAsia"/>
                <w:bCs/>
              </w:rPr>
              <w:t>S</w:t>
            </w:r>
            <w:r>
              <w:rPr>
                <w:bCs/>
              </w:rPr>
              <w:t>upport QC’s update.</w:t>
            </w:r>
          </w:p>
        </w:tc>
      </w:tr>
      <w:tr w:rsidR="00103B40" w14:paraId="4FE6422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11D7091" w14:textId="48D25588" w:rsidR="00103B40" w:rsidRPr="00103B40" w:rsidRDefault="00103B40" w:rsidP="00A87E05">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742618" w14:textId="29E56F7C" w:rsidR="00103B40" w:rsidRPr="00103B40" w:rsidRDefault="00103B40" w:rsidP="00A87E05">
            <w:pPr>
              <w:rPr>
                <w:rFonts w:eastAsia="Malgun Gothic"/>
                <w:bCs/>
              </w:rPr>
            </w:pPr>
            <w:r>
              <w:rPr>
                <w:rFonts w:eastAsia="Malgun Gothic" w:hint="eastAsia"/>
                <w:bCs/>
              </w:rPr>
              <w:t>We support the proposal and QC</w:t>
            </w:r>
            <w:r>
              <w:rPr>
                <w:rFonts w:eastAsia="Malgun Gothic"/>
                <w:bCs/>
              </w:rPr>
              <w:t xml:space="preserve">’s clarifications. </w:t>
            </w:r>
          </w:p>
        </w:tc>
      </w:tr>
      <w:tr w:rsidR="00643167" w14:paraId="3994EBE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978E61B" w14:textId="479D95CD" w:rsidR="00643167" w:rsidRDefault="00643167" w:rsidP="00A87E05">
            <w:pPr>
              <w:rPr>
                <w:rFonts w:eastAsia="Malgun Gothic"/>
                <w:bCs/>
              </w:rPr>
            </w:pPr>
            <w:r>
              <w:rPr>
                <w:rFonts w:eastAsia="Malgun Gothic"/>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E20561F" w14:textId="123D8A19" w:rsidR="00643167" w:rsidRDefault="00643167" w:rsidP="00A87E05">
            <w:pPr>
              <w:rPr>
                <w:rFonts w:eastAsia="Malgun Gothic"/>
                <w:bCs/>
              </w:rPr>
            </w:pPr>
            <w:r>
              <w:rPr>
                <w:rFonts w:eastAsia="Malgun Gothic"/>
                <w:bCs/>
              </w:rPr>
              <w:t xml:space="preserve">Support the proposal and QC’s update. </w:t>
            </w:r>
          </w:p>
        </w:tc>
      </w:tr>
      <w:tr w:rsidR="00363AC7" w14:paraId="19BBF209" w14:textId="77777777" w:rsidTr="00363AC7">
        <w:tc>
          <w:tcPr>
            <w:tcW w:w="1555" w:type="dxa"/>
          </w:tcPr>
          <w:p w14:paraId="60B5E3A1" w14:textId="77777777" w:rsidR="00363AC7" w:rsidRPr="005827BD" w:rsidRDefault="00363AC7" w:rsidP="003931B2">
            <w:pPr>
              <w:rPr>
                <w:bCs/>
              </w:rPr>
            </w:pPr>
            <w:r>
              <w:rPr>
                <w:bCs/>
              </w:rPr>
              <w:t>X</w:t>
            </w:r>
            <w:r>
              <w:rPr>
                <w:rFonts w:hint="eastAsia"/>
                <w:bCs/>
              </w:rPr>
              <w:t>ia</w:t>
            </w:r>
            <w:r>
              <w:rPr>
                <w:bCs/>
              </w:rPr>
              <w:t>omi</w:t>
            </w:r>
          </w:p>
        </w:tc>
        <w:tc>
          <w:tcPr>
            <w:tcW w:w="8407" w:type="dxa"/>
          </w:tcPr>
          <w:p w14:paraId="3CEA7A9E" w14:textId="77777777" w:rsidR="00363AC7" w:rsidRDefault="00363AC7" w:rsidP="003931B2">
            <w:pPr>
              <w:rPr>
                <w:bCs/>
              </w:rPr>
            </w:pPr>
            <w:r>
              <w:rPr>
                <w:bCs/>
              </w:rPr>
              <w:t xml:space="preserve">Support Qc’s update. </w:t>
            </w:r>
          </w:p>
          <w:p w14:paraId="0A6EE528" w14:textId="77777777" w:rsidR="00363AC7" w:rsidRDefault="00363AC7" w:rsidP="003931B2">
            <w:pPr>
              <w:rPr>
                <w:bCs/>
              </w:rPr>
            </w:pPr>
            <w:r>
              <w:rPr>
                <w:bCs/>
              </w:rPr>
              <w:t xml:space="preserve">However, the proposed option provides the ICS value in terms of dB, while linear value should be used for the denominator of formula calculating delta. </w:t>
            </w:r>
            <w:proofErr w:type="gramStart"/>
            <w:r>
              <w:rPr>
                <w:bCs/>
              </w:rPr>
              <w:t>Hence</w:t>
            </w:r>
            <w:proofErr w:type="gramEnd"/>
            <w:r>
              <w:rPr>
                <w:bCs/>
              </w:rPr>
              <w:t xml:space="preserve"> we propose the following update:</w:t>
            </w:r>
          </w:p>
          <w:p w14:paraId="5B59D645" w14:textId="77777777" w:rsidR="00363AC7" w:rsidRPr="00E706E5" w:rsidRDefault="00000000" w:rsidP="003931B2">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p>
                    <m:sSupPr>
                      <m:ctrlPr>
                        <w:rPr>
                          <w:rFonts w:ascii="Cambria Math" w:hAnsi="Cambria Math"/>
                          <w:bCs/>
                          <w:highlight w:val="yellow"/>
                        </w:rPr>
                      </m:ctrlPr>
                    </m:sSupPr>
                    <m:e>
                      <m:r>
                        <w:rPr>
                          <w:rFonts w:ascii="Cambria Math" w:hAnsi="Cambria Math"/>
                          <w:highlight w:val="yellow"/>
                        </w:rPr>
                        <m:t>10</m:t>
                      </m:r>
                    </m:e>
                    <m:sup>
                      <m:sSub>
                        <m:sSubPr>
                          <m:ctrlPr>
                            <w:rPr>
                              <w:rFonts w:ascii="Cambria Math" w:hAnsi="Cambria Math"/>
                              <w:bCs/>
                              <w:i/>
                              <w:highlight w:val="yellow"/>
                            </w:rPr>
                          </m:ctrlPr>
                        </m:sSubPr>
                        <m:e>
                          <m:r>
                            <w:rPr>
                              <w:rFonts w:ascii="Cambria Math" w:hAnsi="Cambria Math"/>
                              <w:highlight w:val="yellow"/>
                            </w:rPr>
                            <m:t>ICS</m:t>
                          </m:r>
                        </m:e>
                        <m:sub>
                          <m:r>
                            <w:rPr>
                              <w:rFonts w:ascii="Cambria Math" w:hAnsi="Cambria Math"/>
                              <w:highlight w:val="yellow"/>
                            </w:rPr>
                            <m:t>BS</m:t>
                          </m:r>
                        </m:sub>
                      </m:sSub>
                      <m:r>
                        <w:rPr>
                          <w:rFonts w:ascii="Cambria Math" w:hAnsi="Cambria Math"/>
                          <w:highlight w:val="yellow"/>
                        </w:rPr>
                        <m:t>/10</m:t>
                      </m:r>
                    </m:sup>
                  </m:sSup>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207DEB63" w14:textId="77777777" w:rsidR="00363AC7" w:rsidRPr="005827BD" w:rsidRDefault="00363AC7" w:rsidP="003931B2">
            <w:pPr>
              <w:rPr>
                <w:bCs/>
              </w:rPr>
            </w:pPr>
          </w:p>
        </w:tc>
      </w:tr>
    </w:tbl>
    <w:p w14:paraId="65B91CB0" w14:textId="77777777" w:rsidR="007D0C52" w:rsidRPr="006E461F" w:rsidRDefault="007D0C52"/>
    <w:p w14:paraId="70F9EBC6" w14:textId="791DC28A" w:rsidR="000C0B47" w:rsidRDefault="00260FBD">
      <w:pPr>
        <w:pStyle w:val="Heading2"/>
      </w:pPr>
      <w:r>
        <w:lastRenderedPageBreak/>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 xml:space="preserve">Proposal 3: In deployment case 4, subband configuration with {DU} pattern should be </w:t>
            </w:r>
            <w:proofErr w:type="gramStart"/>
            <w:r w:rsidRPr="00111568">
              <w:rPr>
                <w:rFonts w:cstheme="minorHAnsi"/>
                <w:b/>
                <w:i/>
              </w:rPr>
              <w:t>taken into account</w:t>
            </w:r>
            <w:proofErr w:type="gramEnd"/>
            <w:r w:rsidRPr="00111568">
              <w:rPr>
                <w:rFonts w:cstheme="minorHAnsi"/>
                <w:b/>
                <w:i/>
              </w:rPr>
              <w: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w:t>
      </w:r>
      <w:proofErr w:type="gramStart"/>
      <w:r>
        <w:rPr>
          <w:bCs/>
        </w:rPr>
        <w:t xml:space="preserve">to </w:t>
      </w:r>
      <w:r>
        <w:rPr>
          <w:rFonts w:cstheme="minorHAnsi"/>
        </w:rPr>
        <w:t>deprioritize</w:t>
      </w:r>
      <w:proofErr w:type="gramEnd"/>
      <w:r>
        <w:rPr>
          <w:rFonts w:cstheme="minorHAnsi"/>
        </w:rPr>
        <w:t xml:space="preserv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w:t>
      </w:r>
      <w:proofErr w:type="gramStart"/>
      <w:r>
        <w:rPr>
          <w:bCs/>
        </w:rPr>
        <w:t>to update</w:t>
      </w:r>
      <w:proofErr w:type="gramEnd"/>
      <w:r>
        <w:rPr>
          <w:bCs/>
        </w:rPr>
        <w:t xml:space="preserv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4569FC66"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w:t>
            </w:r>
            <w:r w:rsidR="00C23587" w:rsidRPr="00520178">
              <w:rPr>
                <w:rFonts w:asciiTheme="minorHAnsi" w:hAnsiTheme="minorHAnsi" w:cstheme="minorHAnsi"/>
                <w:b w:val="0"/>
              </w:rPr>
              <w:t>m</w:t>
            </w:r>
            <w:r w:rsidRPr="00520178">
              <w:rPr>
                <w:rFonts w:asciiTheme="minorHAnsi" w:hAnsiTheme="minorHAnsi" w:cstheme="minorHAnsi"/>
                <w:b w:val="0"/>
              </w:rPr>
              <w:t>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lastRenderedPageBreak/>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65D8ABCD"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4C2328D" w:rsidR="00381B45" w:rsidRPr="001515E1" w:rsidRDefault="00381B45" w:rsidP="00611476">
                  <w:pPr>
                    <w:numPr>
                      <w:ilvl w:val="1"/>
                      <w:numId w:val="28"/>
                    </w:numPr>
                    <w:rPr>
                      <w:rFonts w:cs="Times"/>
                      <w:strike/>
                      <w:color w:val="FF0000"/>
                      <w:szCs w:val="20"/>
                    </w:rPr>
                  </w:pPr>
                  <w:r w:rsidRPr="001515E1">
                    <w:rPr>
                      <w:rFonts w:cs="Times"/>
                      <w:strike/>
                      <w:color w:val="FF0000"/>
                      <w:szCs w:val="20"/>
                    </w:rPr>
                    <w:t>3D U</w:t>
                  </w:r>
                  <w:r w:rsidR="00C23587" w:rsidRPr="001515E1">
                    <w:rPr>
                      <w:rFonts w:cs="Times"/>
                      <w:strike/>
                      <w:color w:val="FF0000"/>
                      <w:szCs w:val="20"/>
                    </w:rPr>
                    <w:t>m</w:t>
                  </w:r>
                  <w:r w:rsidRPr="001515E1">
                    <w:rPr>
                      <w:rFonts w:cs="Times"/>
                      <w:strike/>
                      <w:color w:val="FF0000"/>
                      <w:szCs w:val="20"/>
                    </w:rPr>
                    <w:t>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5D20708F"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2EFA6A6D" w:rsidR="00F63C5E" w:rsidRDefault="008D4EAB" w:rsidP="009A7159">
      <w:pPr>
        <w:spacing w:beforeLines="50" w:before="120" w:afterLines="50" w:after="120"/>
      </w:pPr>
      <w:r>
        <w:rPr>
          <w:rFonts w:cstheme="minorHAnsi" w:hint="eastAsia"/>
        </w:rPr>
        <w:lastRenderedPageBreak/>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w:t>
      </w:r>
      <w:r w:rsidR="00C23587">
        <w:t>m</w:t>
      </w:r>
      <w:r w:rsidR="00F63C5E">
        <w:rPr>
          <w:rFonts w:hint="eastAsia"/>
        </w:rPr>
        <w:t>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w:t>
      </w:r>
      <w:proofErr w:type="gramStart"/>
      <w:r w:rsidR="000058B2">
        <w:rPr>
          <w:rFonts w:cstheme="minorHAnsi"/>
        </w:rPr>
        <w:t>fast fading</w:t>
      </w:r>
      <w:proofErr w:type="gramEnd"/>
      <w:r w:rsidR="000058B2">
        <w:rPr>
          <w:rFonts w:cstheme="minorHAnsi"/>
        </w:rPr>
        <w:t xml:space="preserve">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w:t>
      </w:r>
      <w:r w:rsidRPr="00C23587">
        <w:rPr>
          <w:vertAlign w:val="superscript"/>
        </w:rPr>
        <w:t>st</w:t>
      </w:r>
      <w:r>
        <w:t xml:space="preserve">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208E5E83" w:rsidR="009A7159" w:rsidRPr="009A7159" w:rsidRDefault="009A7159" w:rsidP="00611476">
            <w:pPr>
              <w:numPr>
                <w:ilvl w:val="1"/>
                <w:numId w:val="28"/>
              </w:numPr>
              <w:overflowPunct w:val="0"/>
              <w:textAlignment w:val="baseline"/>
              <w:rPr>
                <w:rFonts w:cs="Times"/>
                <w:szCs w:val="20"/>
              </w:rPr>
            </w:pPr>
            <w:r w:rsidRPr="009A7159">
              <w:rPr>
                <w:rFonts w:cs="Times"/>
                <w:szCs w:val="20"/>
              </w:rPr>
              <w:t>U</w:t>
            </w:r>
            <w:r w:rsidR="00C23587" w:rsidRPr="009A7159">
              <w:rPr>
                <w:rFonts w:cs="Times"/>
                <w:szCs w:val="20"/>
              </w:rPr>
              <w:t>m</w:t>
            </w:r>
            <w:r w:rsidRPr="009A7159">
              <w:rPr>
                <w:rFonts w:cs="Times"/>
                <w:szCs w:val="20"/>
              </w:rPr>
              <w:t>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lastRenderedPageBreak/>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10D91E7F" w:rsidR="009A7159" w:rsidRPr="009A7159" w:rsidRDefault="009A7159" w:rsidP="00611476">
            <w:pPr>
              <w:numPr>
                <w:ilvl w:val="1"/>
                <w:numId w:val="28"/>
              </w:numPr>
              <w:tabs>
                <w:tab w:val="left" w:pos="360"/>
              </w:tabs>
              <w:rPr>
                <w:rFonts w:cs="Times"/>
                <w:bCs/>
                <w:szCs w:val="20"/>
              </w:rPr>
            </w:pPr>
            <w:r w:rsidRPr="009A7159">
              <w:rPr>
                <w:rFonts w:cs="Times"/>
                <w:szCs w:val="20"/>
              </w:rPr>
              <w:t>U</w:t>
            </w:r>
            <w:r w:rsidR="00C23587" w:rsidRPr="009A7159">
              <w:rPr>
                <w:rFonts w:cs="Times"/>
                <w:szCs w:val="20"/>
              </w:rPr>
              <w:t>m</w:t>
            </w:r>
            <w:r w:rsidRPr="009A7159">
              <w:rPr>
                <w:rFonts w:cs="Times"/>
                <w:szCs w:val="20"/>
              </w:rPr>
              <w:t>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136AB171"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w:t>
            </w:r>
            <w:r w:rsidR="00C23587">
              <w:t>m</w:t>
            </w:r>
            <w:r>
              <w:rPr>
                <w:rFonts w:hint="eastAsia"/>
              </w:rPr>
              <w:t>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Heading2"/>
      </w:pPr>
      <w:r>
        <w:lastRenderedPageBreak/>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2722"/>
              <w:gridCol w:w="2905"/>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lastRenderedPageBreak/>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6FF2423A" w:rsidR="00F56008" w:rsidRPr="000455FD" w:rsidRDefault="00F56008" w:rsidP="00F56008">
                  <w:pPr>
                    <w:rPr>
                      <w:rFonts w:cstheme="minorHAnsi"/>
                    </w:rPr>
                  </w:pPr>
                  <w:r w:rsidRPr="000455FD">
                    <w:rPr>
                      <w:rFonts w:cstheme="minorHAnsi"/>
                    </w:rPr>
                    <w:t>Pathloss model (select from LoS or N</w:t>
                  </w:r>
                  <w:r w:rsidR="00C23587" w:rsidRPr="000455FD">
                    <w:rPr>
                      <w:rFonts w:cstheme="minorHAnsi"/>
                    </w:rPr>
                    <w:t>l</w:t>
                  </w:r>
                  <w:r w:rsidRPr="000455FD">
                    <w:rPr>
                      <w:rFonts w:cstheme="minorHAnsi"/>
                    </w:rPr>
                    <w:t>oS)</w:t>
                  </w:r>
                </w:p>
              </w:tc>
              <w:tc>
                <w:tcPr>
                  <w:tcW w:w="0" w:type="auto"/>
                  <w:gridSpan w:val="2"/>
                  <w:tcMar>
                    <w:top w:w="0" w:type="dxa"/>
                    <w:left w:w="108" w:type="dxa"/>
                    <w:bottom w:w="0" w:type="dxa"/>
                    <w:right w:w="108" w:type="dxa"/>
                  </w:tcMar>
                  <w:vAlign w:val="center"/>
                </w:tcPr>
                <w:p w14:paraId="54B1CCE0" w14:textId="254E8F49" w:rsidR="00F56008" w:rsidRPr="000455FD" w:rsidRDefault="00F56008" w:rsidP="00F56008">
                  <w:pPr>
                    <w:keepNext/>
                    <w:rPr>
                      <w:rFonts w:cstheme="minorHAnsi"/>
                    </w:rPr>
                  </w:pPr>
                  <w:r w:rsidRPr="000455FD">
                    <w:rPr>
                      <w:rFonts w:cstheme="minorHAnsi"/>
                    </w:rPr>
                    <w:t>Urban: N</w:t>
                  </w:r>
                  <w:r w:rsidR="00C23587" w:rsidRPr="000455FD">
                    <w:rPr>
                      <w:rFonts w:cstheme="minorHAnsi"/>
                    </w:rPr>
                    <w:t>l</w:t>
                  </w:r>
                  <w:r w:rsidRPr="000455FD">
                    <w:rPr>
                      <w:rFonts w:cstheme="minorHAnsi"/>
                    </w:rPr>
                    <w:t>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 xml:space="preserve">For 30km/h (optional: 120km/h): Type I, 2 or 3 DMRS </w:t>
                  </w:r>
                  <w:r w:rsidRPr="000455FD">
                    <w:rPr>
                      <w:rFonts w:cstheme="minorHAnsi"/>
                    </w:rPr>
                    <w:lastRenderedPageBreak/>
                    <w:t>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lastRenderedPageBreak/>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lastRenderedPageBreak/>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 xml:space="preserve">evaluation, the value of inter-site gNB-gNB co-channel inter-subband CLI power is determined based on the model agreed for SLS </w:t>
            </w:r>
            <w:proofErr w:type="gramStart"/>
            <w:r w:rsidRPr="000455FD">
              <w:rPr>
                <w:rFonts w:eastAsiaTheme="minorEastAsia" w:cstheme="minorHAnsi"/>
                <w:b w:val="0"/>
                <w:i/>
              </w:rPr>
              <w:t>taking into account</w:t>
            </w:r>
            <w:proofErr w:type="gramEnd"/>
            <w:r w:rsidRPr="000455FD">
              <w:rPr>
                <w:rFonts w:eastAsiaTheme="minorEastAsia" w:cstheme="minorHAnsi"/>
                <w:b w:val="0"/>
                <w:i/>
              </w:rPr>
              <w:t xml:space="preserve">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 xml:space="preserve">RAN1 considers RU of gNB as a factor when calculating the power of </w:t>
            </w:r>
            <w:r w:rsidRPr="000455FD">
              <w:rPr>
                <w:rFonts w:eastAsiaTheme="minorEastAsia" w:cstheme="minorHAnsi"/>
                <w:b w:val="0"/>
                <w:i/>
              </w:rPr>
              <w:lastRenderedPageBreak/>
              <w:t>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3 with </w:t>
            </w:r>
            <w:proofErr w:type="gramStart"/>
            <w:r w:rsidRPr="000455FD">
              <w:rPr>
                <w:rFonts w:eastAsiaTheme="minorEastAsia" w:cstheme="minorHAnsi"/>
                <w:b w:val="0"/>
                <w:i/>
              </w:rPr>
              <w:t>22 bit</w:t>
            </w:r>
            <w:proofErr w:type="gramEnd"/>
            <w:r w:rsidRPr="000455FD">
              <w:rPr>
                <w:rFonts w:eastAsiaTheme="minorEastAsia" w:cstheme="minorHAnsi"/>
                <w:b w:val="0"/>
                <w:i/>
              </w:rPr>
              <w:t xml:space="preserve">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w:t>
            </w:r>
            <w:proofErr w:type="gramStart"/>
            <w:r w:rsidRPr="000455FD">
              <w:rPr>
                <w:rFonts w:eastAsiaTheme="minorEastAsia" w:cstheme="minorHAnsi"/>
                <w:b w:val="0"/>
                <w:i/>
              </w:rPr>
              <w:t>11 bit</w:t>
            </w:r>
            <w:proofErr w:type="gramEnd"/>
            <w:r w:rsidRPr="000455FD">
              <w:rPr>
                <w:rFonts w:eastAsiaTheme="minorEastAsia" w:cstheme="minorHAnsi"/>
                <w:b w:val="0"/>
                <w:i/>
              </w:rPr>
              <w:t xml:space="preserve">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741679F2" w:rsidR="002F7291" w:rsidRPr="000455FD" w:rsidRDefault="00C23587" w:rsidP="00D719DC">
            <w:pPr>
              <w:spacing w:line="240" w:lineRule="auto"/>
              <w:jc w:val="center"/>
              <w:rPr>
                <w:rFonts w:cstheme="minorHAnsi"/>
              </w:rPr>
            </w:pPr>
            <w:r w:rsidRPr="000455FD">
              <w:rPr>
                <w:rFonts w:cstheme="minorHAnsi"/>
              </w:rPr>
              <w:t>X</w:t>
            </w:r>
            <w:r w:rsidR="002F7291" w:rsidRPr="000455FD">
              <w:rPr>
                <w:rFonts w:cstheme="minorHAnsi"/>
              </w:rPr>
              <w:t>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w:t>
            </w:r>
            <w:r w:rsidRPr="000455FD">
              <w:rPr>
                <w:rFonts w:cstheme="minorHAnsi"/>
              </w:rPr>
              <w:lastRenderedPageBreak/>
              <w:t xml:space="preserve">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SBFD antenna configuration </w:t>
            </w:r>
            <w:proofErr w:type="gramStart"/>
            <w:r w:rsidRPr="000455FD">
              <w:rPr>
                <w:rFonts w:cstheme="minorHAnsi"/>
              </w:rPr>
              <w:t>option-1</w:t>
            </w:r>
            <w:proofErr w:type="gramEnd"/>
            <w:r w:rsidRPr="000455FD">
              <w:rPr>
                <w:rFonts w:cstheme="minorHAnsi"/>
              </w:rPr>
              <w:t>/3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50DADC21" w:rsidR="001C214A" w:rsidRPr="000455FD" w:rsidRDefault="00C90D7B" w:rsidP="000455FD">
            <w:pPr>
              <w:spacing w:line="240" w:lineRule="auto"/>
              <w:rPr>
                <w:rFonts w:cstheme="minorHAnsi"/>
                <w:b/>
                <w:bCs/>
              </w:rPr>
            </w:pPr>
            <w:r w:rsidRPr="000455FD">
              <w:rPr>
                <w:rFonts w:cstheme="minorHAnsi"/>
                <w:b/>
                <w:bCs/>
              </w:rPr>
              <w:lastRenderedPageBreak/>
              <w:t>Proposal 7: For link level evaluation of PUSCH coverage performance, for case 4 (SBFD with PUSCH repetition type A and joint channel estimation) and 5 (SBFD with T</w:t>
            </w:r>
            <w:r w:rsidR="00C23587" w:rsidRPr="000455FD">
              <w:rPr>
                <w:rFonts w:cstheme="minorHAnsi"/>
                <w:b/>
                <w:bCs/>
              </w:rPr>
              <w:t>b</w:t>
            </w:r>
            <w:r w:rsidRPr="000455FD">
              <w:rPr>
                <w:rFonts w:cstheme="minorHAnsi"/>
                <w:b/>
                <w:bCs/>
              </w:rPr>
              <w:t>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49DFA7FD"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w:t>
            </w:r>
            <w:r w:rsidR="00C23587" w:rsidRPr="000455FD">
              <w:rPr>
                <w:rFonts w:cstheme="minorHAnsi"/>
                <w:b/>
              </w:rPr>
              <w:t>b</w:t>
            </w:r>
            <w:r w:rsidRPr="000455FD">
              <w:rPr>
                <w:rFonts w:cstheme="minorHAnsi"/>
                <w:b/>
              </w:rPr>
              <w:t>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w:t>
            </w:r>
            <w:proofErr w:type="gramStart"/>
            <w:r w:rsidRPr="006D2774">
              <w:rPr>
                <w:rFonts w:cstheme="minorHAnsi"/>
              </w:rPr>
              <w:t>repetition, since</w:t>
            </w:r>
            <w:proofErr w:type="gramEnd"/>
            <w:r w:rsidRPr="006D2774">
              <w:rPr>
                <w:rFonts w:cstheme="minorHAnsi"/>
              </w:rPr>
              <w:t xml:space="preserv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3D0FD1D2"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w:t>
            </w:r>
            <w:r w:rsidR="00C23587" w:rsidRPr="00112FBB">
              <w:rPr>
                <w:rFonts w:cs="Times"/>
                <w:color w:val="FF0000"/>
                <w:szCs w:val="20"/>
              </w:rPr>
              <w:t>b</w:t>
            </w:r>
            <w:r w:rsidRPr="00112FBB">
              <w:rPr>
                <w:rFonts w:cs="Times"/>
                <w:color w:val="FF0000"/>
                <w:szCs w:val="20"/>
              </w:rPr>
              <w:t>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19FEBE75" w:rsidR="00573DB4" w:rsidRPr="00112FBB" w:rsidRDefault="00573DB4" w:rsidP="001E7230">
            <w:pPr>
              <w:numPr>
                <w:ilvl w:val="1"/>
                <w:numId w:val="84"/>
              </w:numPr>
              <w:spacing w:line="240" w:lineRule="auto"/>
              <w:rPr>
                <w:rFonts w:cs="Times"/>
                <w:szCs w:val="20"/>
              </w:rPr>
            </w:pPr>
            <w:r w:rsidRPr="00112FBB">
              <w:rPr>
                <w:rFonts w:cs="Times"/>
                <w:szCs w:val="20"/>
              </w:rPr>
              <w:t>Case 5: SBFD with T</w:t>
            </w:r>
            <w:r w:rsidR="00C23587" w:rsidRPr="00112FBB">
              <w:rPr>
                <w:rFonts w:cs="Times"/>
                <w:szCs w:val="20"/>
              </w:rPr>
              <w:t>b</w:t>
            </w:r>
            <w:r w:rsidRPr="00112FBB">
              <w:rPr>
                <w:rFonts w:cs="Times"/>
                <w:szCs w:val="20"/>
              </w:rPr>
              <w:t>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lastRenderedPageBreak/>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338E99F0"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w:t>
      </w:r>
      <w:r w:rsidR="00C23587" w:rsidRPr="00375565">
        <w:rPr>
          <w:rFonts w:cstheme="minorHAnsi"/>
          <w:bCs/>
          <w:iCs/>
        </w:rPr>
        <w:t>b</w:t>
      </w:r>
      <w:r w:rsidRPr="00375565">
        <w:rPr>
          <w:rFonts w:cstheme="minorHAnsi"/>
          <w:bCs/>
          <w:iCs/>
        </w:rPr>
        <w:t>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xml:space="preserve">] suggest </w:t>
      </w:r>
      <w:proofErr w:type="gramStart"/>
      <w:r>
        <w:rPr>
          <w:rFonts w:cs="Times"/>
        </w:rPr>
        <w:t>to consider</w:t>
      </w:r>
      <w:proofErr w:type="gramEnd"/>
      <w:r>
        <w:rPr>
          <w:rFonts w:cs="Times"/>
        </w:rPr>
        <w:t xml:space="preserve">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proofErr w:type="gramStart"/>
      <w:r w:rsidRPr="00C12232">
        <w:rPr>
          <w:rFonts w:cstheme="minorHAnsi"/>
          <w:iCs/>
        </w:rPr>
        <w:t>2 bit</w:t>
      </w:r>
      <w:proofErr w:type="gramEnd"/>
      <w:r w:rsidRPr="00C12232">
        <w:rPr>
          <w:rFonts w:cstheme="minorHAnsi"/>
          <w:iCs/>
        </w:rPr>
        <w:t xml:space="preserve">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lastRenderedPageBreak/>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 xml:space="preserve">PUCCH format 3 with </w:t>
      </w:r>
      <w:proofErr w:type="gramStart"/>
      <w:r w:rsidRPr="00C12232">
        <w:rPr>
          <w:rFonts w:cstheme="minorHAnsi"/>
          <w:iCs/>
        </w:rPr>
        <w:t>22 bit</w:t>
      </w:r>
      <w:proofErr w:type="gramEnd"/>
      <w:r w:rsidRPr="00C12232">
        <w:rPr>
          <w:rFonts w:cstheme="minorHAnsi"/>
          <w:iCs/>
        </w:rPr>
        <w:t xml:space="preserve">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proofErr w:type="gramStart"/>
      <w:r w:rsidR="00186803" w:rsidRPr="00186803">
        <w:rPr>
          <w:rFonts w:cstheme="minorHAnsi"/>
          <w:iCs/>
        </w:rPr>
        <w:t>high level</w:t>
      </w:r>
      <w:proofErr w:type="gramEnd"/>
      <w:r w:rsidR="00186803" w:rsidRPr="00186803">
        <w:rPr>
          <w:rFonts w:cstheme="minorHAnsi"/>
          <w:iCs/>
        </w:rPr>
        <w:t xml:space="preserve">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proofErr w:type="gramStart"/>
            <w:r w:rsidRPr="001515E1">
              <w:rPr>
                <w:rFonts w:cs="Times"/>
              </w:rPr>
              <w:t>Self-interference,</w:t>
            </w:r>
            <w:proofErr w:type="gramEnd"/>
            <w:r w:rsidRPr="001515E1">
              <w:rPr>
                <w:rFonts w:cs="Times"/>
              </w:rPr>
              <w:t xml:space="preserv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 xml:space="preserve">Alt-2: the value of interference power is determined based on the inter-site gNB-gNB co-channel inter-subband CLI model agreed for SLS </w:t>
            </w:r>
            <w:proofErr w:type="gramStart"/>
            <w:r w:rsidRPr="001515E1">
              <w:rPr>
                <w:rFonts w:cs="Times"/>
              </w:rPr>
              <w:t>taking into account</w:t>
            </w:r>
            <w:proofErr w:type="gramEnd"/>
            <w:r w:rsidRPr="001515E1">
              <w:rPr>
                <w:rFonts w:cs="Times"/>
              </w:rPr>
              <w:t xml:space="preserve">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w:t>
      </w:r>
      <w:proofErr w:type="gramStart"/>
      <w:r>
        <w:rPr>
          <w:rFonts w:cstheme="minorHAnsi"/>
          <w:iCs/>
        </w:rPr>
        <w:t>to calculate</w:t>
      </w:r>
      <w:proofErr w:type="gramEnd"/>
      <w:r>
        <w:rPr>
          <w:rFonts w:cstheme="minorHAnsi"/>
          <w:iCs/>
        </w:rPr>
        <w:t xml:space="preserv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lastRenderedPageBreak/>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w:t>
      </w:r>
      <w:proofErr w:type="gramStart"/>
      <w:r>
        <w:rPr>
          <w:rFonts w:cstheme="minorHAnsi"/>
          <w:iCs/>
        </w:rPr>
        <w:t>large scale</w:t>
      </w:r>
      <w:proofErr w:type="gramEnd"/>
      <w:r>
        <w:rPr>
          <w:rFonts w:cstheme="minorHAnsi"/>
          <w:iCs/>
        </w:rPr>
        <w:t xml:space="preserv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lastRenderedPageBreak/>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1</w:t>
      </w:r>
      <w:r w:rsidRPr="00C23587">
        <w:rPr>
          <w:rFonts w:eastAsia="SimHei"/>
          <w:bCs/>
          <w:szCs w:val="32"/>
          <w:vertAlign w:val="superscript"/>
        </w:rPr>
        <w:t>st</w:t>
      </w:r>
      <w:r>
        <w:rPr>
          <w:rFonts w:eastAsia="SimHei"/>
          <w:bCs/>
          <w:szCs w:val="32"/>
        </w:rPr>
        <w:t xml:space="preserve">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8" w:name="_Hlk132950014"/>
      <w:r w:rsidR="00D02504" w:rsidRPr="00D02504">
        <w:rPr>
          <w:rFonts w:eastAsia="SimHei"/>
          <w:b/>
          <w:bCs/>
          <w:i/>
          <w:szCs w:val="32"/>
          <w:u w:val="single" w:color="4472C4" w:themeColor="accent5"/>
        </w:rPr>
        <w:t>(Closed)</w:t>
      </w:r>
      <w:bookmarkEnd w:id="78"/>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9"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9"/>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 xml:space="preserve">PUCCH format 3 with </w:t>
      </w:r>
      <w:proofErr w:type="gramStart"/>
      <w:r>
        <w:t>22 bit</w:t>
      </w:r>
      <w:proofErr w:type="gramEnd"/>
      <w:r>
        <w:t xml:space="preserve"> payload for FR1</w:t>
      </w:r>
    </w:p>
    <w:p w14:paraId="400150B9" w14:textId="52DF3C5A" w:rsidR="001827B7" w:rsidRDefault="001827B7" w:rsidP="001827B7">
      <w:pPr>
        <w:numPr>
          <w:ilvl w:val="0"/>
          <w:numId w:val="29"/>
        </w:numPr>
        <w:spacing w:beforeLines="50" w:before="120" w:afterLines="50" w:after="120"/>
      </w:pPr>
      <w:r>
        <w:t xml:space="preserve">PUCCH format 1, format 3 with </w:t>
      </w:r>
      <w:proofErr w:type="gramStart"/>
      <w:r>
        <w:t>11 bit</w:t>
      </w:r>
      <w:proofErr w:type="gramEnd"/>
      <w:r>
        <w:t xml:space="preserve">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20FD8BC6" w:rsidR="00B1353F" w:rsidRDefault="00B1353F" w:rsidP="00B1353F">
            <w:pPr>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w:t>
            </w:r>
            <w:r w:rsidR="00C23587">
              <w:rPr>
                <w:rFonts w:eastAsia="Malgun Gothic"/>
                <w:bCs/>
              </w:rPr>
              <w:t>O</w:t>
            </w:r>
            <w:r>
              <w:rPr>
                <w:rFonts w:eastAsia="Malgun Gothic"/>
                <w:bCs/>
              </w:rPr>
              <w:t>r</w:t>
            </w:r>
            <w:r w:rsidRPr="00E20AD4">
              <w:rPr>
                <w:rFonts w:eastAsia="Malgun Gothic"/>
                <w:bCs/>
              </w:rPr>
              <w:t xml:space="preserve"> Inter-slot?</w:t>
            </w:r>
            <w:r>
              <w:rPr>
                <w:rFonts w:eastAsia="Malgun Gothic"/>
                <w:bCs/>
              </w:rPr>
              <w:t>) or</w:t>
            </w:r>
            <w:r w:rsidRPr="00E20AD4">
              <w:rPr>
                <w:rFonts w:eastAsia="Malgun Gothic"/>
                <w:bCs/>
              </w:rPr>
              <w:t xml:space="preserve"> </w:t>
            </w:r>
            <w:proofErr w:type="gramStart"/>
            <w:r w:rsidRPr="00E20AD4">
              <w:rPr>
                <w:rFonts w:eastAsia="Malgun Gothic"/>
                <w:bCs/>
              </w:rPr>
              <w:t>How</w:t>
            </w:r>
            <w:proofErr w:type="gramEnd"/>
            <w:r w:rsidRPr="00E20AD4">
              <w:rPr>
                <w:rFonts w:eastAsia="Malgun Gothic"/>
                <w:bCs/>
              </w:rPr>
              <w:t xml:space="preserve">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lastRenderedPageBreak/>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lastRenderedPageBreak/>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 xml:space="preserve"> “SNR” is defined as “received signal power/noise power” where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 xml:space="preserve">)/noise power”, where again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w:t>
            </w:r>
            <w:proofErr w:type="gramStart"/>
            <w:r w:rsidRPr="001D2A5E">
              <w:rPr>
                <w:rFonts w:eastAsia="Malgun Gothic"/>
                <w:bCs/>
              </w:rPr>
              <w:t>slot</w:t>
            </w:r>
            <w:proofErr w:type="gramEnd"/>
            <w:r w:rsidRPr="001D2A5E">
              <w:rPr>
                <w:rFonts w:eastAsia="Malgun Gothic"/>
                <w:bCs/>
              </w:rPr>
              <w:t xml:space="preserve">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lastRenderedPageBreak/>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lastRenderedPageBreak/>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10714BC4" w:rsidR="00337BE5" w:rsidRPr="0091047B" w:rsidRDefault="00337BE5" w:rsidP="00337BE5">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lastRenderedPageBreak/>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lastRenderedPageBreak/>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lastRenderedPageBreak/>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3CCCD698" w:rsidR="004A6948" w:rsidRPr="0091047B" w:rsidRDefault="004A6948" w:rsidP="00301D62">
                  <w:pPr>
                    <w:spacing w:before="72"/>
                    <w:ind w:firstLine="400"/>
                    <w:rPr>
                      <w:szCs w:val="20"/>
                    </w:rPr>
                  </w:pPr>
                  <w:r w:rsidRPr="0091047B">
                    <w:rPr>
                      <w:szCs w:val="20"/>
                    </w:rPr>
                    <w:t>Pathloss model (select from LoS or N</w:t>
                  </w:r>
                  <w:r w:rsidR="00C23587" w:rsidRPr="0091047B">
                    <w:rPr>
                      <w:szCs w:val="20"/>
                    </w:rPr>
                    <w:t>l</w:t>
                  </w:r>
                  <w:r w:rsidRPr="0091047B">
                    <w:rPr>
                      <w:szCs w:val="20"/>
                    </w:rPr>
                    <w:t>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lastRenderedPageBreak/>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lastRenderedPageBreak/>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lastRenderedPageBreak/>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lastRenderedPageBreak/>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lastRenderedPageBreak/>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6392DEC8" w:rsidR="004A6948" w:rsidRPr="00E92FD3" w:rsidRDefault="004A6948" w:rsidP="00301D62">
                  <w:pPr>
                    <w:spacing w:before="72"/>
                    <w:ind w:firstLine="400"/>
                    <w:rPr>
                      <w:bCs/>
                      <w:color w:val="FF0000"/>
                    </w:rPr>
                  </w:pPr>
                  <w:r w:rsidRPr="00E92FD3">
                    <w:rPr>
                      <w:bCs/>
                      <w:color w:val="FF0000"/>
                    </w:rPr>
                    <w:t>Pathloss model (select from LoS or N</w:t>
                  </w:r>
                  <w:r w:rsidR="00C23587" w:rsidRPr="00E92FD3">
                    <w:rPr>
                      <w:bCs/>
                      <w:color w:val="FF0000"/>
                    </w:rPr>
                    <w:t>l</w:t>
                  </w:r>
                  <w:r w:rsidRPr="00E92FD3">
                    <w:rPr>
                      <w:bCs/>
                      <w:color w:val="FF0000"/>
                    </w:rPr>
                    <w:t>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lastRenderedPageBreak/>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lastRenderedPageBreak/>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1494805A" w:rsidR="004A6948" w:rsidRPr="00276B56" w:rsidRDefault="00C23587" w:rsidP="00301D62">
                  <w:pPr>
                    <w:spacing w:before="72"/>
                    <w:ind w:firstLine="400"/>
                    <w:rPr>
                      <w:color w:val="FF0000"/>
                    </w:rPr>
                  </w:pPr>
                  <w:r w:rsidRPr="00276B56">
                    <w:rPr>
                      <w:color w:val="FF0000"/>
                    </w:rPr>
                    <w:t>O</w:t>
                  </w:r>
                  <w:r w:rsidR="004A6948"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 xml:space="preserve">Any value of PRBs, and corresponding MCS index, reported by companies will be considered in the </w:t>
                  </w:r>
                  <w:r w:rsidRPr="00524ACD">
                    <w:lastRenderedPageBreak/>
                    <w:t>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lastRenderedPageBreak/>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spacing w:line="240" w:lineRule="auto"/>
              <w:rPr>
                <w:bCs/>
              </w:rPr>
            </w:pPr>
            <w:r>
              <w:rPr>
                <w:rFonts w:eastAsia="Malgun Gothic"/>
                <w:bCs/>
              </w:rPr>
              <w:t xml:space="preserve">Is it correct understanding that if RAN1 agree to evaluate PUCCH, the similar template can </w:t>
            </w:r>
            <w:r>
              <w:rPr>
                <w:rFonts w:eastAsia="Malgun Gothic"/>
                <w:bCs/>
              </w:rPr>
              <w:lastRenderedPageBreak/>
              <w:t>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w:t>
      </w:r>
      <w:r w:rsidRPr="00C23587">
        <w:rPr>
          <w:rFonts w:eastAsia="SimHei"/>
          <w:bCs/>
          <w:szCs w:val="32"/>
          <w:vertAlign w:val="superscript"/>
        </w:rPr>
        <w:t>nd</w:t>
      </w:r>
      <w:r>
        <w:rPr>
          <w:rFonts w:eastAsia="SimHei"/>
          <w:bCs/>
          <w:szCs w:val="32"/>
        </w:rPr>
        <w:t xml:space="preserve">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lastRenderedPageBreak/>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w:t>
            </w:r>
            <w:proofErr w:type="gramStart"/>
            <w:r>
              <w:rPr>
                <w:bCs/>
              </w:rPr>
              <w:t>LLS</w:t>
            </w:r>
            <w:proofErr w:type="gramEnd"/>
            <w:r>
              <w:rPr>
                <w:bCs/>
              </w:rPr>
              <w:t xml:space="preserve"> but we can be open to consider it. However, we have serious concerns on how the interferences should be </w:t>
            </w:r>
            <w:r>
              <w:rPr>
                <w:bCs/>
              </w:rPr>
              <w:lastRenderedPageBreak/>
              <w:t xml:space="preserve">modeled and and suggest </w:t>
            </w:r>
            <w:proofErr w:type="gramStart"/>
            <w:r>
              <w:rPr>
                <w:bCs/>
              </w:rPr>
              <w:t>to discuss</w:t>
            </w:r>
            <w:proofErr w:type="gramEnd"/>
            <w:r>
              <w:rPr>
                <w:bCs/>
              </w:rPr>
              <w:t xml:space="preserve">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00000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249B1975"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w:t>
            </w:r>
            <w:r w:rsidR="00C23587">
              <w:rPr>
                <w:bCs/>
                <w:iCs/>
              </w:rPr>
              <w:pgNum/>
            </w:r>
            <w:r w:rsidR="00C23587">
              <w:rPr>
                <w:bCs/>
                <w:iCs/>
              </w:rPr>
              <w:t>ifferent</w:t>
            </w:r>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w:t>
            </w:r>
            <w:r w:rsidR="00CD30DE" w:rsidRPr="00672FED">
              <w:rPr>
                <w:b/>
                <w:bCs/>
                <w:iCs/>
                <w:color w:val="C00000"/>
              </w:rPr>
              <w:lastRenderedPageBreak/>
              <w:t xml:space="preserve">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00000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w:t>
            </w:r>
            <w:proofErr w:type="gramStart"/>
            <w:r>
              <w:rPr>
                <w:rFonts w:eastAsia="Malgun Gothic"/>
                <w:bCs/>
              </w:rPr>
              <w:t>taking into account</w:t>
            </w:r>
            <w:proofErr w:type="gramEnd"/>
            <w:r>
              <w:rPr>
                <w:rFonts w:eastAsia="Malgun Gothic"/>
                <w:bCs/>
              </w:rPr>
              <w:t xml:space="preserve">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1"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lastRenderedPageBreak/>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598D0EF2" w:rsidR="005810A3" w:rsidRPr="0091047B" w:rsidRDefault="005810A3" w:rsidP="0069357B">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lastRenderedPageBreak/>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lastRenderedPageBreak/>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2FDD5151" w:rsidR="005810A3" w:rsidRPr="00524ACD" w:rsidRDefault="005810A3" w:rsidP="0069357B">
            <w:pPr>
              <w:spacing w:before="72"/>
              <w:rPr>
                <w:bCs/>
              </w:rPr>
            </w:pPr>
            <w:r w:rsidRPr="00E92FD3">
              <w:rPr>
                <w:bCs/>
                <w:color w:val="FF0000"/>
              </w:rPr>
              <w:t>Pathloss model (select from LoS or N</w:t>
            </w:r>
            <w:r w:rsidR="00C23587" w:rsidRPr="00E92FD3">
              <w:rPr>
                <w:bCs/>
                <w:color w:val="FF0000"/>
              </w:rPr>
              <w:t>l</w:t>
            </w:r>
            <w:r w:rsidRPr="00E92FD3">
              <w:rPr>
                <w:bCs/>
                <w:color w:val="FF0000"/>
              </w:rPr>
              <w:t>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lastRenderedPageBreak/>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lastRenderedPageBreak/>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lastRenderedPageBreak/>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w:t>
            </w:r>
            <w:proofErr w:type="gramStart"/>
            <w:r>
              <w:rPr>
                <w:bCs/>
              </w:rPr>
              <w:t>is</w:t>
            </w:r>
            <w:proofErr w:type="gramEnd"/>
            <w:r>
              <w:rPr>
                <w:bCs/>
              </w:rPr>
              <w:t xml:space="preserve"> used. Given that there </w:t>
            </w:r>
            <w:proofErr w:type="gramStart"/>
            <w:r>
              <w:rPr>
                <w:bCs/>
              </w:rPr>
              <w:t>is</w:t>
            </w:r>
            <w:proofErr w:type="gramEnd"/>
            <w:r>
              <w:rPr>
                <w:bCs/>
              </w:rPr>
              <w:t xml:space="preserve">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w:t>
            </w:r>
            <w:proofErr w:type="gramStart"/>
            <w:r>
              <w:rPr>
                <w:rFonts w:eastAsia="Malgun Gothic"/>
                <w:bCs/>
              </w:rPr>
              <w:t>EVM</w:t>
            </w:r>
            <w:proofErr w:type="gramEnd"/>
            <w:r>
              <w:rPr>
                <w:rFonts w:eastAsia="Malgun Gothic"/>
                <w:bCs/>
              </w:rPr>
              <w:t xml:space="preserve">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 xml:space="preserve">UE Tx power is missing which is needed for link budget </w:t>
            </w:r>
            <w:proofErr w:type="gramStart"/>
            <w:r>
              <w:t>and also</w:t>
            </w:r>
            <w:proofErr w:type="gramEnd"/>
            <w:r>
              <w:t xml:space="preserve"> for determining the UL signal to interference ratio in SBFD slots for running link simulation to determine required SNR.</w:t>
            </w:r>
          </w:p>
          <w:p w14:paraId="7FF8955F" w14:textId="0CE3B713"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w:t>
            </w:r>
            <w:r w:rsidR="00C23587" w:rsidRPr="0091047B">
              <w:rPr>
                <w:szCs w:val="20"/>
              </w:rPr>
              <w:t>l</w:t>
            </w:r>
            <w:r w:rsidRPr="0091047B">
              <w:rPr>
                <w:szCs w:val="20"/>
              </w:rPr>
              <w:t>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w:t>
            </w:r>
            <w:r w:rsidRPr="00DA7923">
              <w:rPr>
                <w:bCs/>
              </w:rPr>
              <w:lastRenderedPageBreak/>
              <w:t xml:space="preserve">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lastRenderedPageBreak/>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04FE9F73" w:rsidR="00CD30DE" w:rsidRDefault="00CD30DE" w:rsidP="00CD30DE">
            <w:pPr>
              <w:rPr>
                <w:bCs/>
              </w:rPr>
            </w:pPr>
            <w:r>
              <w:rPr>
                <w:bCs/>
              </w:rPr>
              <w:t xml:space="preserve">Same comments as above. </w:t>
            </w:r>
            <w:r w:rsidR="00C23587">
              <w:rPr>
                <w:bCs/>
              </w:rPr>
              <w:t>W</w:t>
            </w:r>
            <w:r>
              <w:rPr>
                <w:bCs/>
              </w:rPr>
              <w:t>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 xml:space="preserve">One thing that needs to be clarified is </w:t>
            </w:r>
            <w:proofErr w:type="gramStart"/>
            <w:r>
              <w:rPr>
                <w:bCs/>
              </w:rPr>
              <w:t>whether or not</w:t>
            </w:r>
            <w:proofErr w:type="gramEnd"/>
            <w:r>
              <w:rPr>
                <w:bCs/>
              </w:rPr>
              <w:t xml:space="preserve">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300"/>
        <w:gridCol w:w="1029"/>
        <w:gridCol w:w="671"/>
        <w:gridCol w:w="686"/>
        <w:gridCol w:w="730"/>
        <w:gridCol w:w="278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w:t>
            </w:r>
            <w:proofErr w:type="gramStart"/>
            <w:r>
              <w:rPr>
                <w:bCs/>
              </w:rPr>
              <w:t>as long as</w:t>
            </w:r>
            <w:proofErr w:type="gramEnd"/>
            <w:r>
              <w:rPr>
                <w:bCs/>
              </w:rPr>
              <w:t xml:space="preserve">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xml:space="preserve">. The earlier templete seems simpler and enough to capure a </w:t>
            </w:r>
            <w:proofErr w:type="gramStart"/>
            <w:r w:rsidRPr="00CC2F35">
              <w:rPr>
                <w:rFonts w:eastAsia="Malgun Gothic"/>
                <w:bCs/>
              </w:rPr>
              <w:t>specific enhancements</w:t>
            </w:r>
            <w:proofErr w:type="gramEnd"/>
            <w:r w:rsidRPr="00CC2F35">
              <w:rPr>
                <w:rFonts w:eastAsia="Malgun Gothic"/>
                <w:bCs/>
              </w:rPr>
              <w:t xml:space="preserve">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lastRenderedPageBreak/>
        <w:t>3</w:t>
      </w:r>
      <w:r w:rsidRPr="00C23587">
        <w:rPr>
          <w:rFonts w:eastAsia="SimHei"/>
          <w:bCs/>
          <w:szCs w:val="32"/>
          <w:vertAlign w:val="superscript"/>
        </w:rPr>
        <w:t>r</w:t>
      </w:r>
      <w:r w:rsidR="006502D2" w:rsidRPr="00C23587">
        <w:rPr>
          <w:rFonts w:eastAsia="SimHei"/>
          <w:bCs/>
          <w:szCs w:val="32"/>
          <w:vertAlign w:val="superscript"/>
        </w:rPr>
        <w:t>d</w:t>
      </w:r>
      <w:r w:rsidR="006502D2">
        <w:rPr>
          <w:rFonts w:eastAsia="SimHei"/>
          <w:bCs/>
          <w:szCs w:val="32"/>
        </w:rPr>
        <w:t xml:space="preserve">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w:t>
      </w:r>
      <w:r w:rsidR="00943298">
        <w:rPr>
          <w:rFonts w:eastAsia="SimHei"/>
          <w:b/>
          <w:bCs/>
          <w:i/>
          <w:szCs w:val="32"/>
          <w:u w:val="single" w:color="4472C4" w:themeColor="accent5"/>
        </w:rPr>
        <w:t>Closed</w:t>
      </w:r>
      <w:r w:rsidR="00CE5E8B" w:rsidRPr="00CE5E8B">
        <w:rPr>
          <w:rFonts w:eastAsia="SimHei"/>
          <w:b/>
          <w:bCs/>
          <w:i/>
          <w:szCs w:val="32"/>
          <w:u w:val="single" w:color="4472C4" w:themeColor="accent5"/>
        </w:rPr>
        <w:t>)</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w:t>
            </w:r>
            <w:proofErr w:type="gramStart"/>
            <w:r w:rsidRPr="005E635D">
              <w:rPr>
                <w:rFonts w:eastAsia="Malgun Gothic"/>
                <w:bCs/>
              </w:rPr>
              <w:t>But,</w:t>
            </w:r>
            <w:proofErr w:type="gramEnd"/>
            <w:r w:rsidRPr="005E635D">
              <w:rPr>
                <w:rFonts w:eastAsia="Malgun Gothic"/>
                <w:bCs/>
              </w:rPr>
              <w:t xml:space="preserve">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00000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00000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lastRenderedPageBreak/>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ListParagraph"/>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000000" w:rsidP="00B00DD3">
      <w:pPr>
        <w:pStyle w:val="ListParagraph"/>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w:t>
      </w:r>
      <w:r w:rsidR="00545078">
        <w:rPr>
          <w:rFonts w:eastAsia="SimHei"/>
          <w:b/>
          <w:bCs/>
          <w:i/>
          <w:szCs w:val="32"/>
          <w:u w:val="single" w:color="4472C4" w:themeColor="accent5"/>
        </w:rPr>
        <w:t>Closed</w:t>
      </w:r>
      <w:r>
        <w:rPr>
          <w:rFonts w:eastAsia="SimHei"/>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00000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00000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lastRenderedPageBreak/>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lastRenderedPageBreak/>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6C8AD2A1"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C23587">
              <w:rPr>
                <w:rFonts w:cstheme="minorHAnsi"/>
              </w:rPr>
              <w:t>I</w:t>
            </w:r>
            <w:r w:rsidR="0041272E">
              <w:rPr>
                <w:rFonts w:cstheme="minorHAnsi"/>
              </w:rPr>
              <w:t>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w:t>
            </w:r>
            <w:proofErr w:type="gramStart"/>
            <w:r w:rsidR="0041272E">
              <w:rPr>
                <w:rFonts w:cstheme="minorHAnsi"/>
                <w:iCs/>
              </w:rPr>
              <w:t>actually being</w:t>
            </w:r>
            <w:proofErr w:type="gramEnd"/>
            <w:r w:rsidR="0041272E">
              <w:rPr>
                <w:rFonts w:cstheme="minorHAnsi"/>
                <w:iCs/>
              </w:rPr>
              <w:t xml:space="preserve">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w:t>
            </w:r>
            <w:proofErr w:type="gramStart"/>
            <w:r>
              <w:rPr>
                <w:bCs/>
                <w:iCs/>
              </w:rPr>
              <w:t>gain</w:t>
            </w:r>
            <w:proofErr w:type="gramEnd"/>
            <w:r>
              <w:rPr>
                <w:bCs/>
                <w:iCs/>
              </w:rPr>
              <w:t xml:space="preserve">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w:t>
            </w:r>
            <w:r>
              <w:rPr>
                <w:bCs/>
                <w:iCs/>
              </w:rPr>
              <w:lastRenderedPageBreak/>
              <w:t>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w:t>
            </w:r>
            <w:proofErr w:type="gramStart"/>
            <w:r w:rsidR="00A92DD0">
              <w:rPr>
                <w:bCs/>
                <w:iCs/>
              </w:rPr>
              <w:t>as long as</w:t>
            </w:r>
            <w:proofErr w:type="gramEnd"/>
            <w:r w:rsidR="00A92DD0">
              <w:rPr>
                <w:bCs/>
                <w:iCs/>
              </w:rPr>
              <w:t xml:space="preserve">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lastRenderedPageBreak/>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ListParagraph"/>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 xml:space="preserve">To take into account NF model to link budget analysis, we need to obtain blocker </w:t>
            </w:r>
            <w:proofErr w:type="gramStart"/>
            <w:r w:rsidRPr="005E635D">
              <w:rPr>
                <w:rFonts w:eastAsia="Malgun Gothic"/>
                <w:bCs/>
              </w:rPr>
              <w:t>power</w:t>
            </w:r>
            <w:proofErr w:type="gramEnd"/>
            <w:r w:rsidRPr="005E635D">
              <w:rPr>
                <w:rFonts w:eastAsia="Malgun Gothic"/>
                <w:bCs/>
              </w:rPr>
              <w:t xml:space="preserve">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Malgun Gothic"/>
                <w:bCs/>
              </w:rPr>
            </w:pPr>
            <w:r>
              <w:rPr>
                <w:rFonts w:eastAsia="Malgun Gothic"/>
                <w:bCs/>
              </w:rPr>
              <w:t>Support</w:t>
            </w:r>
          </w:p>
        </w:tc>
      </w:tr>
      <w:tr w:rsidR="00C23587" w14:paraId="3CA04B1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24791C4" w14:textId="2C59685E" w:rsidR="00C23587" w:rsidRPr="00C23587" w:rsidRDefault="00C23587" w:rsidP="005E635D">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AFE2E4" w14:textId="68744267" w:rsidR="00C23587" w:rsidRPr="00C23587" w:rsidRDefault="00C23587" w:rsidP="005E635D">
            <w:pPr>
              <w:spacing w:line="240" w:lineRule="auto"/>
              <w:rPr>
                <w:bCs/>
              </w:rPr>
            </w:pPr>
            <w:r>
              <w:rPr>
                <w:rFonts w:hint="eastAsia"/>
                <w:bCs/>
              </w:rPr>
              <w:t>S</w:t>
            </w:r>
            <w:r>
              <w:rPr>
                <w:bCs/>
              </w:rPr>
              <w:t>upport</w:t>
            </w:r>
          </w:p>
        </w:tc>
      </w:tr>
      <w:tr w:rsidR="00103B40" w14:paraId="2769F36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63386F4" w14:textId="2E2C2632" w:rsidR="00103B40" w:rsidRDefault="00103B40" w:rsidP="00103B40">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C22673" w14:textId="77777777" w:rsidR="00103B40" w:rsidRDefault="00103B40" w:rsidP="00103B40">
            <w:pPr>
              <w:spacing w:line="240" w:lineRule="auto"/>
              <w:rPr>
                <w:rFonts w:eastAsia="Malgun Gothic"/>
                <w:bCs/>
              </w:rPr>
            </w:pPr>
            <w:r>
              <w:rPr>
                <w:rFonts w:eastAsia="Malgun Gothic" w:hint="eastAsia"/>
                <w:bCs/>
              </w:rPr>
              <w:t xml:space="preserve">@Ericsson. </w:t>
            </w:r>
            <w:r>
              <w:rPr>
                <w:rFonts w:eastAsia="Malgun Gothic"/>
                <w:bCs/>
              </w:rPr>
              <w:t xml:space="preserve">Thanks for the clarification. I understand your intention. </w:t>
            </w:r>
          </w:p>
          <w:p w14:paraId="294A0543" w14:textId="77777777" w:rsidR="00103B40" w:rsidRDefault="00103B40" w:rsidP="00103B40">
            <w:pPr>
              <w:spacing w:line="240" w:lineRule="auto"/>
              <w:rPr>
                <w:rFonts w:eastAsia="Malgun Gothic"/>
                <w:bCs/>
              </w:rPr>
            </w:pPr>
            <w:r>
              <w:rPr>
                <w:rFonts w:eastAsia="Malgun Gothic" w:hint="eastAsia"/>
                <w:bCs/>
              </w:rPr>
              <w:t xml:space="preserve">A few questions to understand clearly. </w:t>
            </w:r>
          </w:p>
          <w:p w14:paraId="798C6268" w14:textId="5C80045C" w:rsidR="00103B40" w:rsidRPr="00103B40" w:rsidRDefault="00103B40" w:rsidP="00103B40">
            <w:pPr>
              <w:pStyle w:val="ListParagraph"/>
              <w:numPr>
                <w:ilvl w:val="0"/>
                <w:numId w:val="24"/>
              </w:numPr>
              <w:spacing w:line="240" w:lineRule="auto"/>
              <w:ind w:firstLineChars="0"/>
              <w:rPr>
                <w:bCs/>
              </w:rPr>
            </w:pPr>
            <w:r>
              <w:rPr>
                <w:rFonts w:eastAsia="Malgun Gothic"/>
                <w:bCs/>
              </w:rPr>
              <w:t>Is the desired signal power derived at the required SINR(@10%BLER)</w:t>
            </w:r>
            <w:r w:rsidR="001A4D56">
              <w:rPr>
                <w:rFonts w:eastAsia="Malgun Gothic"/>
                <w:bCs/>
              </w:rPr>
              <w:t xml:space="preserve"> point</w:t>
            </w:r>
            <w:r>
              <w:rPr>
                <w:rFonts w:eastAsia="Malgun Gothic"/>
                <w:bCs/>
              </w:rPr>
              <w:t xml:space="preserve">? For example, if the required SINR is XdB and the sum of noise power and noise power is </w:t>
            </w:r>
            <w:r>
              <w:rPr>
                <w:rFonts w:eastAsia="Malgun Gothic" w:hint="eastAsia"/>
                <w:bCs/>
              </w:rPr>
              <w:t>Y</w:t>
            </w:r>
            <w:r>
              <w:rPr>
                <w:rFonts w:eastAsia="Malgun Gothic"/>
                <w:bCs/>
              </w:rPr>
              <w:t xml:space="preserve"> dBm, then the desired signal power is X+Y dBm. Is it correct understanding? Then, how does </w:t>
            </w:r>
            <w:r w:rsidR="001A4D56">
              <w:rPr>
                <w:rFonts w:eastAsia="Malgun Gothic"/>
                <w:bCs/>
              </w:rPr>
              <w:t xml:space="preserve">we </w:t>
            </w:r>
            <w:proofErr w:type="gramStart"/>
            <w:r w:rsidR="001A4D56">
              <w:rPr>
                <w:rFonts w:eastAsia="Malgun Gothic"/>
                <w:bCs/>
              </w:rPr>
              <w:t>take into account</w:t>
            </w:r>
            <w:proofErr w:type="gramEnd"/>
            <w:r w:rsidR="001A4D56">
              <w:rPr>
                <w:rFonts w:eastAsia="Malgun Gothic"/>
                <w:bCs/>
              </w:rPr>
              <w:t xml:space="preserve"> two different Y values, one is for SBFD slot, another is for TDD UL slot. </w:t>
            </w:r>
          </w:p>
          <w:p w14:paraId="31CD2DFC" w14:textId="1AB6AD8A" w:rsidR="00103B40" w:rsidRDefault="00103B40" w:rsidP="001A4D56">
            <w:pPr>
              <w:pStyle w:val="ListParagraph"/>
              <w:numPr>
                <w:ilvl w:val="0"/>
                <w:numId w:val="24"/>
              </w:numPr>
              <w:spacing w:line="240" w:lineRule="auto"/>
              <w:ind w:firstLineChars="0"/>
              <w:rPr>
                <w:bCs/>
              </w:rPr>
            </w:pPr>
            <w:r>
              <w:rPr>
                <w:rFonts w:eastAsia="Malgun Gothic"/>
                <w:bCs/>
              </w:rPr>
              <w:t xml:space="preserve">The gNB-gNB CLI and UE-gNB interference power will generated in each slot. Then, how to determine a single blocker power to derive NF in the link budget table. For example, when the blocker power in one SBFD slot is larger than A point (e.g., NF=10dB) but the blocker power in </w:t>
            </w:r>
            <w:r w:rsidR="001A4D56">
              <w:rPr>
                <w:rFonts w:eastAsia="Malgun Gothic"/>
                <w:bCs/>
              </w:rPr>
              <w:t>TDD UL slot</w:t>
            </w:r>
            <w:r>
              <w:rPr>
                <w:rFonts w:eastAsia="Malgun Gothic"/>
                <w:bCs/>
              </w:rPr>
              <w:t xml:space="preserve"> is less than A point (NF=5dB), which NF value is assumed in the link budget table?</w:t>
            </w:r>
          </w:p>
        </w:tc>
      </w:tr>
      <w:tr w:rsidR="00B96D0C" w14:paraId="2086406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DBE02EA" w14:textId="3C880D52" w:rsidR="00B96D0C" w:rsidRDefault="00B96D0C" w:rsidP="00103B40">
            <w:pPr>
              <w:spacing w:line="240" w:lineRule="auto"/>
              <w:rPr>
                <w:rFonts w:eastAsia="Malgun Gothic" w:hint="eastAsia"/>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27318" w14:textId="40AA4E8E" w:rsidR="00A75FBA" w:rsidRPr="00A75FBA" w:rsidRDefault="00A75FBA" w:rsidP="00A75FBA">
            <w:pPr>
              <w:spacing w:line="240" w:lineRule="auto"/>
              <w:rPr>
                <w:rFonts w:eastAsia="Malgun Gothic" w:hint="eastAsia"/>
                <w:bCs/>
              </w:rPr>
            </w:pP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lastRenderedPageBreak/>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lastRenderedPageBreak/>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lastRenderedPageBreak/>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D449EC6" w14:textId="77777777" w:rsidR="00FF4977" w:rsidRPr="00D210BD" w:rsidRDefault="00FF4977" w:rsidP="00270C41">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3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lastRenderedPageBreak/>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w:t>
            </w:r>
            <w:r w:rsidRPr="000C40AB">
              <w:rPr>
                <w:bCs/>
                <w:color w:val="FF0000"/>
              </w:rPr>
              <w:lastRenderedPageBreak/>
              <w:t xml:space="preserve">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w:t>
      </w:r>
      <w:r w:rsidR="00545078">
        <w:rPr>
          <w:rFonts w:eastAsia="SimHei"/>
          <w:b/>
          <w:bCs/>
          <w:i/>
          <w:szCs w:val="32"/>
          <w:u w:val="single" w:color="4472C4" w:themeColor="accent5"/>
        </w:rPr>
        <w:t>Closed</w:t>
      </w:r>
      <w:r w:rsidR="00FF7AE2">
        <w:rPr>
          <w:rFonts w:eastAsia="SimHei"/>
          <w:b/>
          <w:bCs/>
          <w:i/>
          <w:szCs w:val="32"/>
          <w:u w:val="single" w:color="4472C4" w:themeColor="accent5"/>
        </w:rPr>
        <w:t>)</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xml:space="preserve">” </w:t>
            </w:r>
            <w:proofErr w:type="gramStart"/>
            <w:r w:rsidR="007E1A84">
              <w:rPr>
                <w:bCs/>
                <w:color w:val="FF0000"/>
              </w:rPr>
              <w:t>part</w:t>
            </w:r>
            <w:proofErr w:type="gramEnd"/>
            <w:r w:rsidR="007E1A84">
              <w:rPr>
                <w:bCs/>
                <w:color w:val="FF0000"/>
              </w:rPr>
              <w:t xml:space="preserve">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 xml:space="preserve">Proposal 2: Adopt a net effect model for link-level simulations that captures the essential behaviors of a realistic DPD and PA combination with compliance to the </w:t>
            </w:r>
            <w:r w:rsidRPr="00935D43">
              <w:rPr>
                <w:rFonts w:cstheme="minorHAnsi"/>
              </w:rPr>
              <w:lastRenderedPageBreak/>
              <w:t>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w:t>
            </w:r>
            <w:proofErr w:type="gramStart"/>
            <w:r w:rsidRPr="00935D43">
              <w:rPr>
                <w:rFonts w:cstheme="minorHAnsi"/>
              </w:rPr>
              <w:t>equipment</w:t>
            </w:r>
            <w:proofErr w:type="gramEnd"/>
            <w:r w:rsidRPr="00935D43">
              <w:rPr>
                <w:rFonts w:cstheme="minorHAnsi"/>
              </w:rPr>
              <w:t xml:space="preserve">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 xml:space="preserve">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w:t>
            </w:r>
            <w:proofErr w:type="gramStart"/>
            <w:r w:rsidRPr="00935D43">
              <w:rPr>
                <w:rFonts w:cstheme="minorHAnsi"/>
              </w:rPr>
              <w:t>equipment</w:t>
            </w:r>
            <w:proofErr w:type="gramEnd"/>
            <w:r w:rsidRPr="00935D43">
              <w:rPr>
                <w:rFonts w:cstheme="minorHAnsi"/>
              </w:rPr>
              <w:t xml:space="preserve">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 xml:space="preserve">Observation 3: The gain from beam nulling increases when the TX beam is </w:t>
            </w:r>
            <w:proofErr w:type="gramStart"/>
            <w:r w:rsidRPr="00935D43">
              <w:rPr>
                <w:rFonts w:asciiTheme="minorHAnsi" w:hAnsiTheme="minorHAnsi" w:cstheme="minorHAnsi"/>
              </w:rPr>
              <w:t>steered</w:t>
            </w:r>
            <w:proofErr w:type="gramEnd"/>
            <w:r w:rsidRPr="00935D43">
              <w:rPr>
                <w:rFonts w:asciiTheme="minorHAnsi" w:hAnsiTheme="minorHAnsi" w:cstheme="minorHAnsi"/>
              </w:rPr>
              <w:t xml:space="preserve">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lastRenderedPageBreak/>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lastRenderedPageBreak/>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w:t>
      </w:r>
      <w:proofErr w:type="gramStart"/>
      <w:r w:rsidR="00935D43">
        <w:t>to perform</w:t>
      </w:r>
      <w:proofErr w:type="gramEnd"/>
      <w:r w:rsidR="00935D43">
        <w:t xml:space="preserve">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lastRenderedPageBreak/>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500"/>
        <w:gridCol w:w="9462"/>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 xml:space="preserve">Note: How many sub-cases will be </w:t>
            </w:r>
            <w:proofErr w:type="gramStart"/>
            <w:r w:rsidRPr="0068452C">
              <w:rPr>
                <w:rFonts w:ascii="Times" w:hAnsi="Times"/>
                <w:szCs w:val="24"/>
              </w:rPr>
              <w:t>determined</w:t>
            </w:r>
            <w:proofErr w:type="gramEnd"/>
            <w:r w:rsidRPr="0068452C">
              <w:rPr>
                <w:rFonts w:ascii="Times" w:hAnsi="Times"/>
                <w:szCs w:val="24"/>
              </w:rPr>
              <w:t xml:space="preserve">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897"/>
              <w:gridCol w:w="343"/>
              <w:gridCol w:w="344"/>
              <w:gridCol w:w="376"/>
              <w:gridCol w:w="655"/>
              <w:gridCol w:w="805"/>
              <w:gridCol w:w="794"/>
              <w:gridCol w:w="473"/>
              <w:gridCol w:w="473"/>
              <w:gridCol w:w="865"/>
              <w:gridCol w:w="865"/>
              <w:gridCol w:w="800"/>
              <w:gridCol w:w="878"/>
              <w:gridCol w:w="668"/>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349"/>
              <w:gridCol w:w="1012"/>
              <w:gridCol w:w="1490"/>
              <w:gridCol w:w="434"/>
              <w:gridCol w:w="1097"/>
              <w:gridCol w:w="396"/>
              <w:gridCol w:w="434"/>
              <w:gridCol w:w="1097"/>
              <w:gridCol w:w="396"/>
              <w:gridCol w:w="434"/>
              <w:gridCol w:w="1097"/>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 xml:space="preserve">Simple description for the sub-case (e.g., 100dB co-site inter-sector co-channel inter-subband isolation, SBFD Alt2, 49dBm gNB Tx power, Twice area&amp;same TxRUs,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w:t>
                  </w:r>
                  <w:r w:rsidRPr="0068452C">
                    <w:rPr>
                      <w:b/>
                      <w:sz w:val="16"/>
                      <w:szCs w:val="16"/>
                    </w:rPr>
                    <w:lastRenderedPageBreak/>
                    <w:t>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lastRenderedPageBreak/>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53"/>
              <w:gridCol w:w="1739"/>
              <w:gridCol w:w="523"/>
              <w:gridCol w:w="394"/>
              <w:gridCol w:w="443"/>
              <w:gridCol w:w="1356"/>
              <w:gridCol w:w="398"/>
              <w:gridCol w:w="442"/>
              <w:gridCol w:w="1356"/>
              <w:gridCol w:w="398"/>
              <w:gridCol w:w="478"/>
              <w:gridCol w:w="135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w:t>
                  </w:r>
                  <w:proofErr w:type="gramStart"/>
                  <w:r w:rsidRPr="0068452C">
                    <w:rPr>
                      <w:sz w:val="16"/>
                      <w:szCs w:val="16"/>
                    </w:rPr>
                    <w:t>Hexagonal</w:t>
                  </w:r>
                  <w:proofErr w:type="gramEnd"/>
                  <w:r w:rsidRPr="0068452C">
                    <w:rPr>
                      <w:sz w:val="16"/>
                      <w:szCs w:val="16"/>
                    </w:rPr>
                    <w:t xml:space="preserve">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lastRenderedPageBreak/>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54953AE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proofErr w:type="gramStart"/>
                  <w:r w:rsidRPr="0068452C">
                    <w:rPr>
                      <w:rFonts w:eastAsia="Batang"/>
                      <w:sz w:val="16"/>
                      <w:szCs w:val="16"/>
                    </w:rPr>
                    <w:t>Large</w:t>
                  </w:r>
                  <w:proofErr w:type="gramEnd"/>
                  <w:r w:rsidRPr="0068452C">
                    <w:rPr>
                      <w:rFonts w:eastAsia="Batang"/>
                      <w:sz w:val="16"/>
                      <w:szCs w:val="16"/>
                    </w:rPr>
                    <w:t xml:space="preserve"> scale fading only</w:t>
                  </w:r>
                </w:p>
                <w:p w14:paraId="7C016E7B"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w:t>
                  </w:r>
                  <w:proofErr w:type="gramStart"/>
                  <w:r w:rsidRPr="0068452C">
                    <w:rPr>
                      <w:sz w:val="16"/>
                      <w:szCs w:val="16"/>
                    </w:rPr>
                    <w:t>Hexagonal</w:t>
                  </w:r>
                  <w:proofErr w:type="gramEnd"/>
                  <w:r w:rsidRPr="0068452C">
                    <w:rPr>
                      <w:sz w:val="16"/>
                      <w:szCs w:val="16"/>
                    </w:rPr>
                    <w:t xml:space="preserve">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3B4E0B2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proofErr w:type="gramStart"/>
                  <w:r w:rsidRPr="0068452C">
                    <w:rPr>
                      <w:rFonts w:eastAsia="Batang"/>
                      <w:sz w:val="16"/>
                      <w:szCs w:val="16"/>
                    </w:rPr>
                    <w:t>Large</w:t>
                  </w:r>
                  <w:proofErr w:type="gramEnd"/>
                  <w:r w:rsidRPr="0068452C">
                    <w:rPr>
                      <w:rFonts w:eastAsia="Batang"/>
                      <w:sz w:val="16"/>
                      <w:szCs w:val="16"/>
                    </w:rPr>
                    <w:t xml:space="preserve"> scale fading only</w:t>
                  </w:r>
                </w:p>
                <w:p w14:paraId="3C0DD91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lastRenderedPageBreak/>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w:t>
            </w:r>
            <w:proofErr w:type="gramStart"/>
            <w:r w:rsidRPr="003F74FF">
              <w:rPr>
                <w:sz w:val="16"/>
                <w:szCs w:val="16"/>
              </w:rPr>
              <w:t>Hexagonal</w:t>
            </w:r>
            <w:proofErr w:type="gramEnd"/>
            <w:r w:rsidRPr="003F74FF">
              <w:rPr>
                <w:sz w:val="16"/>
                <w:szCs w:val="16"/>
              </w:rPr>
              <w:t xml:space="preserve"> grid with 7 macro sites and 3 sectors per site with wrap around</w:t>
            </w:r>
          </w:p>
          <w:p w14:paraId="38262584" w14:textId="77777777" w:rsidR="005C2C4A"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lastRenderedPageBreak/>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28D1DED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proofErr w:type="gramStart"/>
            <w:r w:rsidRPr="002408F8">
              <w:rPr>
                <w:sz w:val="16"/>
                <w:szCs w:val="16"/>
              </w:rPr>
              <w:t>Large</w:t>
            </w:r>
            <w:proofErr w:type="gramEnd"/>
            <w:r w:rsidRPr="002408F8">
              <w:rPr>
                <w:sz w:val="16"/>
                <w:szCs w:val="16"/>
              </w:rPr>
              <w:t xml:space="preserve"> scale fading only</w:t>
            </w:r>
          </w:p>
          <w:p w14:paraId="165E2A5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lastRenderedPageBreak/>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w:t>
            </w:r>
            <w:proofErr w:type="gramStart"/>
            <w:r w:rsidRPr="003F74FF">
              <w:rPr>
                <w:sz w:val="16"/>
                <w:szCs w:val="16"/>
              </w:rPr>
              <w:t>Hexagonal</w:t>
            </w:r>
            <w:proofErr w:type="gramEnd"/>
            <w:r w:rsidRPr="003F74FF">
              <w:rPr>
                <w:sz w:val="16"/>
                <w:szCs w:val="16"/>
              </w:rPr>
              <w:t xml:space="preserve"> grid with 7 macro sites and 3 sectors per site with wrap around</w:t>
            </w:r>
          </w:p>
          <w:p w14:paraId="2BB76ECC" w14:textId="77777777" w:rsidR="001767D1"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lastRenderedPageBreak/>
              <w:t>Channel model</w:t>
            </w:r>
          </w:p>
          <w:p w14:paraId="2C2A8D6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778069EF"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proofErr w:type="gramStart"/>
            <w:r w:rsidRPr="002408F8">
              <w:rPr>
                <w:sz w:val="16"/>
                <w:szCs w:val="16"/>
              </w:rPr>
              <w:t>Large</w:t>
            </w:r>
            <w:proofErr w:type="gramEnd"/>
            <w:r w:rsidRPr="002408F8">
              <w:rPr>
                <w:sz w:val="16"/>
                <w:szCs w:val="16"/>
              </w:rPr>
              <w:t xml:space="preserve"> scale fading only</w:t>
            </w:r>
          </w:p>
          <w:p w14:paraId="146CDFC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lastRenderedPageBreak/>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 xml:space="preserve">The four metrics are quite coupled, for example, throughput is inversely proportional to delay since packet sizes are fixed, </w:t>
            </w:r>
            <w:proofErr w:type="gramStart"/>
            <w:r>
              <w:rPr>
                <w:bCs/>
              </w:rPr>
              <w:t>and also</w:t>
            </w:r>
            <w:proofErr w:type="gramEnd"/>
            <w:r>
              <w:rPr>
                <w:bCs/>
              </w:rPr>
              <w:t xml:space="preserve">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lastRenderedPageBreak/>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w:t>
            </w:r>
            <w:proofErr w:type="gramStart"/>
            <w:r>
              <w:rPr>
                <w:rFonts w:eastAsia="Malgun Gothic"/>
                <w:bCs/>
              </w:rPr>
              <w:t>gain actually</w:t>
            </w:r>
            <w:proofErr w:type="gramEnd"/>
            <w:r>
              <w:rPr>
                <w:rFonts w:eastAsia="Malgun Gothic"/>
                <w:bCs/>
              </w:rPr>
              <w:t xml:space="preserve">.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 xml:space="preserve">e suggest </w:t>
            </w:r>
            <w:proofErr w:type="gramStart"/>
            <w:r>
              <w:rPr>
                <w:bCs/>
              </w:rPr>
              <w:t>to add</w:t>
            </w:r>
            <w:proofErr w:type="gramEnd"/>
            <w:r>
              <w:rPr>
                <w:bCs/>
              </w:rPr>
              <w:t xml:space="preserve">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w:t>
            </w:r>
            <w:proofErr w:type="gramStart"/>
            <w:r>
              <w:rPr>
                <w:bCs/>
              </w:rPr>
              <w:t>take a look</w:t>
            </w:r>
            <w:proofErr w:type="gramEnd"/>
            <w:r>
              <w:rPr>
                <w:bCs/>
              </w:rPr>
              <w:t xml:space="preserve">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 xml:space="preserve">“Channel estimation” with “Ideal channel estimation” and “Realistic channel estimation”. We found that the impact of the channel estimation is quite significant especially on SBFD UL performance. We would like to encourage companies to </w:t>
            </w:r>
            <w:proofErr w:type="gramStart"/>
            <w:r>
              <w:rPr>
                <w:bCs/>
              </w:rPr>
              <w:t>take a look</w:t>
            </w:r>
            <w:proofErr w:type="gramEnd"/>
            <w:r>
              <w:rPr>
                <w:bCs/>
              </w:rPr>
              <w:t xml:space="preserve">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lastRenderedPageBreak/>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w:t>
            </w:r>
            <w:proofErr w:type="gramStart"/>
            <w:r w:rsidRPr="001C54CD">
              <w:rPr>
                <w:bCs/>
                <w:color w:val="FF0000"/>
              </w:rPr>
              <w:t>added</w:t>
            </w:r>
            <w:proofErr w:type="gramEnd"/>
            <w:r w:rsidRPr="001C54CD">
              <w:rPr>
                <w:bCs/>
                <w:color w:val="FF0000"/>
              </w:rPr>
              <w:t xml:space="preserve"> or some rows may be deleted based on companies’ results. As the note says, </w:t>
            </w:r>
            <w:r w:rsidRPr="001C54CD">
              <w:rPr>
                <w:color w:val="FF0000"/>
              </w:rPr>
              <w:t xml:space="preserve">how many sub-cases will be </w:t>
            </w:r>
            <w:proofErr w:type="gramStart"/>
            <w:r w:rsidRPr="001C54CD">
              <w:rPr>
                <w:color w:val="FF0000"/>
              </w:rPr>
              <w:t>determined</w:t>
            </w:r>
            <w:proofErr w:type="gramEnd"/>
            <w:r w:rsidRPr="001C54CD">
              <w:rPr>
                <w:color w:val="FF0000"/>
              </w:rPr>
              <w:t xml:space="preserve">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w:t>
            </w:r>
            <w:proofErr w:type="gramStart"/>
            <w:r>
              <w:rPr>
                <w:rFonts w:eastAsia="Malgun Gothic"/>
                <w:bCs/>
                <w:color w:val="000000" w:themeColor="text1"/>
              </w:rPr>
              <w:t>to remove</w:t>
            </w:r>
            <w:proofErr w:type="gramEnd"/>
            <w:r>
              <w:rPr>
                <w:rFonts w:eastAsia="Malgun Gothic"/>
                <w:bCs/>
                <w:color w:val="000000" w:themeColor="text1"/>
              </w:rPr>
              <w:t xml:space="preser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proofErr w:type="gramStart"/>
            <w:r w:rsidRPr="006C13BB">
              <w:rPr>
                <w:rFonts w:eastAsia="Malgun Gothic"/>
                <w:bCs/>
                <w:color w:val="000000" w:themeColor="text1"/>
              </w:rPr>
              <w:t>)</w:t>
            </w:r>
            <w:proofErr w:type="gramEnd"/>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w:t>
            </w:r>
            <w:proofErr w:type="gramStart"/>
            <w:r>
              <w:rPr>
                <w:rFonts w:eastAsia="Malgun Gothic"/>
                <w:bCs/>
                <w:color w:val="000000" w:themeColor="text1"/>
              </w:rPr>
              <w:t>to remove</w:t>
            </w:r>
            <w:proofErr w:type="gramEnd"/>
            <w:r>
              <w:rPr>
                <w:rFonts w:eastAsia="Malgun Gothic"/>
                <w:bCs/>
                <w:color w:val="000000" w:themeColor="text1"/>
              </w:rPr>
              <w:t xml:space="preser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w:t>
            </w:r>
            <w:r>
              <w:rPr>
                <w:bCs/>
                <w:color w:val="000000" w:themeColor="text1"/>
              </w:rPr>
              <w:lastRenderedPageBreak/>
              <w:t xml:space="preserve">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lastRenderedPageBreak/>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DC5CB9">
        <w:rPr>
          <w:rFonts w:eastAsia="SimHei"/>
          <w:bCs/>
          <w:szCs w:val="32"/>
        </w:rPr>
        <w:t xml:space="preserve"> (</w:t>
      </w:r>
      <w:r w:rsidR="00665822">
        <w:rPr>
          <w:rFonts w:eastAsia="SimHei"/>
          <w:bCs/>
          <w:szCs w:val="32"/>
        </w:rPr>
        <w:t>Closed</w:t>
      </w:r>
      <w:r w:rsidRPr="00DC5CB9">
        <w:rPr>
          <w:rFonts w:eastAsia="SimHei"/>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lastRenderedPageBreak/>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DengXian" w:hAnsi="Calibri" w:cs="Calibri"/>
                <w:sz w:val="16"/>
                <w:szCs w:val="16"/>
              </w:rPr>
            </w:pPr>
            <w:r w:rsidRPr="007D1D1F">
              <w:rPr>
                <w:rFonts w:ascii="Calibri" w:eastAsia="DengXian" w:hAnsi="Calibri" w:cs="Calibri"/>
                <w:sz w:val="16"/>
                <w:szCs w:val="16"/>
              </w:rPr>
              <w:lastRenderedPageBreak/>
              <w:t>- For Latency, the increase can be calculated as: Increase (%) = SBFD latency / TDD latency - 1</w:t>
            </w:r>
          </w:p>
          <w:p w14:paraId="20DB2E54" w14:textId="77777777" w:rsidR="000F78CD" w:rsidRPr="007D1D1F" w:rsidRDefault="000F78CD"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SimHei"/>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ListParagraph"/>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ListParagraph"/>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ListParagraph"/>
              <w:numPr>
                <w:ilvl w:val="4"/>
                <w:numId w:val="1"/>
              </w:numPr>
              <w:spacing w:line="240" w:lineRule="auto"/>
              <w:ind w:firstLineChars="0"/>
              <w:rPr>
                <w:rFonts w:eastAsia="Malgun Gothic"/>
                <w:bCs/>
              </w:rPr>
            </w:pPr>
            <w:r>
              <w:rPr>
                <w:rFonts w:eastAsia="Malgun Gothic"/>
                <w:bCs/>
              </w:rPr>
              <w:lastRenderedPageBreak/>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sidR="000F78CD">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 xml:space="preserve">UL Packet-Latency </w:t>
            </w:r>
            <w:r w:rsidRPr="00D16C39">
              <w:rPr>
                <w:b/>
                <w:sz w:val="16"/>
                <w:szCs w:val="16"/>
              </w:rPr>
              <w:lastRenderedPageBreak/>
              <w:t>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ListParagraph"/>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ListParagraph"/>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proofErr w:type="gramStart"/>
            <w:r>
              <w:rPr>
                <w:rFonts w:eastAsia="Malgun Gothic"/>
                <w:bCs/>
              </w:rPr>
              <w:t>TDD</w:t>
            </w:r>
            <w:proofErr w:type="gramEnd"/>
            <w:r>
              <w:rPr>
                <w:rFonts w:eastAsia="Malgun Gothic"/>
                <w:bCs/>
              </w:rPr>
              <w:t xml:space="preserve">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043"/>
        <w:gridCol w:w="661"/>
        <w:gridCol w:w="927"/>
        <w:gridCol w:w="898"/>
        <w:gridCol w:w="1026"/>
        <w:gridCol w:w="897"/>
        <w:gridCol w:w="854"/>
        <w:gridCol w:w="998"/>
        <w:gridCol w:w="852"/>
        <w:gridCol w:w="80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Malgun Gothic"/>
                <w:bCs/>
              </w:rPr>
            </w:pPr>
            <w:r>
              <w:rPr>
                <w:rFonts w:eastAsia="Malgun Gothic" w:hint="eastAsia"/>
                <w:bCs/>
              </w:rPr>
              <w:t>LG</w:t>
            </w:r>
          </w:p>
        </w:tc>
        <w:tc>
          <w:tcPr>
            <w:tcW w:w="8407" w:type="dxa"/>
          </w:tcPr>
          <w:p w14:paraId="5AF7A60F"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Malgun Gothic"/>
                <w:bCs/>
              </w:rPr>
            </w:pPr>
            <w:r>
              <w:rPr>
                <w:rFonts w:eastAsia="Malgun Gothic"/>
                <w:bCs/>
              </w:rPr>
              <w:t>QC</w:t>
            </w:r>
          </w:p>
        </w:tc>
        <w:tc>
          <w:tcPr>
            <w:tcW w:w="8407" w:type="dxa"/>
          </w:tcPr>
          <w:p w14:paraId="360FB2F4" w14:textId="28C10BEA" w:rsidR="009A5793" w:rsidRDefault="009A5793" w:rsidP="00A87E05">
            <w:pPr>
              <w:rPr>
                <w:rFonts w:eastAsia="Malgun Gothic"/>
                <w:bCs/>
              </w:rPr>
            </w:pPr>
            <w:r>
              <w:rPr>
                <w:rFonts w:eastAsia="Malgun Gothic"/>
                <w:bCs/>
              </w:rPr>
              <w:t>Support updated table.</w:t>
            </w:r>
          </w:p>
        </w:tc>
      </w:tr>
      <w:tr w:rsidR="00D30371" w14:paraId="28CBD194" w14:textId="77777777" w:rsidTr="00D30371">
        <w:tc>
          <w:tcPr>
            <w:tcW w:w="1555" w:type="dxa"/>
          </w:tcPr>
          <w:p w14:paraId="5F51B109" w14:textId="77777777" w:rsidR="00D30371" w:rsidRDefault="00D30371" w:rsidP="00AB242D">
            <w:pPr>
              <w:rPr>
                <w:bCs/>
              </w:rPr>
            </w:pPr>
            <w:r>
              <w:rPr>
                <w:rFonts w:eastAsia="Malgun Gothic"/>
                <w:bCs/>
              </w:rPr>
              <w:t>Ericsson</w:t>
            </w:r>
          </w:p>
        </w:tc>
        <w:tc>
          <w:tcPr>
            <w:tcW w:w="8407" w:type="dxa"/>
          </w:tcPr>
          <w:p w14:paraId="5C01807B" w14:textId="77777777" w:rsidR="00D30371" w:rsidRDefault="00D30371" w:rsidP="00AB242D">
            <w:pPr>
              <w:spacing w:line="240" w:lineRule="auto"/>
              <w:rPr>
                <w:rFonts w:eastAsia="Malgun Gothic"/>
                <w:bCs/>
              </w:rPr>
            </w:pPr>
            <w:r>
              <w:rPr>
                <w:rFonts w:eastAsia="Malgun Gothic"/>
                <w:bCs/>
              </w:rPr>
              <w:t>We do not understand the two columns TDD/ TDD in Table Y1.</w:t>
            </w:r>
          </w:p>
          <w:p w14:paraId="40AAE333" w14:textId="77777777" w:rsidR="00D30371" w:rsidRDefault="00D30371" w:rsidP="00D30371">
            <w:pPr>
              <w:pStyle w:val="ListParagraph"/>
              <w:numPr>
                <w:ilvl w:val="4"/>
                <w:numId w:val="1"/>
              </w:numPr>
              <w:spacing w:line="240" w:lineRule="auto"/>
              <w:ind w:firstLineChars="0"/>
              <w:rPr>
                <w:rFonts w:eastAsia="Malgun Gothic"/>
                <w:bCs/>
              </w:rPr>
            </w:pPr>
            <w:r>
              <w:rPr>
                <w:rFonts w:eastAsia="Malgun Gothic"/>
                <w:bCs/>
              </w:rPr>
              <w:t xml:space="preserve">Performance of Operator 1 which is always a  legacy Static TDD DDDSU network is shown in the Table Y1. </w:t>
            </w:r>
          </w:p>
          <w:p w14:paraId="76DAE04F" w14:textId="77777777" w:rsidR="00D30371" w:rsidRDefault="00D30371" w:rsidP="00D30371">
            <w:pPr>
              <w:pStyle w:val="ListParagraph"/>
              <w:numPr>
                <w:ilvl w:val="4"/>
                <w:numId w:val="1"/>
              </w:numPr>
              <w:spacing w:line="240" w:lineRule="auto"/>
              <w:ind w:firstLineChars="0"/>
              <w:rPr>
                <w:rFonts w:eastAsia="Malgun Gothic"/>
                <w:bCs/>
              </w:rPr>
            </w:pPr>
            <w:r>
              <w:rPr>
                <w:rFonts w:eastAsia="Malgun Gothic"/>
                <w:bCs/>
              </w:rPr>
              <w:t>“First TDD column” must show the performance of Operator 1 when it  is coexisting with another static TDD network in Operator 2  ( which is the baseline)</w:t>
            </w:r>
          </w:p>
          <w:p w14:paraId="45DC2D29" w14:textId="77777777" w:rsidR="00D30371" w:rsidRDefault="00D30371" w:rsidP="00AB242D">
            <w:pPr>
              <w:pStyle w:val="ListParagraph"/>
              <w:numPr>
                <w:ilvl w:val="4"/>
                <w:numId w:val="1"/>
              </w:numPr>
              <w:spacing w:line="240" w:lineRule="auto"/>
              <w:ind w:firstLineChars="0"/>
              <w:rPr>
                <w:rFonts w:eastAsia="Malgun Gothic"/>
                <w:bCs/>
              </w:rPr>
            </w:pPr>
            <w:r>
              <w:rPr>
                <w:rFonts w:eastAsia="Malgun Gothic"/>
                <w:bCs/>
              </w:rPr>
              <w:t xml:space="preserve">However, “second TDD column” must show the performance of Operator 1 when it is coexisting with other enhancements (SBFD or DTDD) in Operator 2 and </w:t>
            </w:r>
            <w:r>
              <w:rPr>
                <w:rFonts w:eastAsia="Malgun Gothic"/>
                <w:bCs/>
              </w:rPr>
              <w:lastRenderedPageBreak/>
              <w:t>the Gain/loss impact from the SBFD network/DTDD network to Operator 1 can be analyzed)</w:t>
            </w:r>
          </w:p>
          <w:p w14:paraId="2ABD5E7B" w14:textId="77777777" w:rsidR="00D30371" w:rsidRDefault="00D30371" w:rsidP="00AB242D">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3DDE4D54" w14:textId="77777777" w:rsidR="00D30371" w:rsidRDefault="00D30371" w:rsidP="00AB242D">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144975A5" w14:textId="77777777" w:rsidR="00D30371" w:rsidRDefault="00D30371" w:rsidP="00AB242D">
            <w:pPr>
              <w:pStyle w:val="ListParagraph"/>
              <w:numPr>
                <w:ilvl w:val="5"/>
                <w:numId w:val="1"/>
              </w:numPr>
              <w:spacing w:line="240" w:lineRule="auto"/>
              <w:ind w:firstLineChars="0"/>
              <w:rPr>
                <w:rFonts w:eastAsia="Malgun Gothic"/>
                <w:bCs/>
              </w:rPr>
            </w:pPr>
            <w:r>
              <w:rPr>
                <w:rFonts w:eastAsia="Malgun Gothic"/>
                <w:bCs/>
              </w:rPr>
              <w:t xml:space="preserve">Any other configurations of SBFD/DTDD if companies choose to do. </w:t>
            </w:r>
          </w:p>
          <w:p w14:paraId="61330485" w14:textId="77777777" w:rsidR="00D30371" w:rsidRDefault="00D30371" w:rsidP="00AB242D">
            <w:pPr>
              <w:spacing w:line="240" w:lineRule="auto"/>
              <w:ind w:left="256"/>
              <w:rPr>
                <w:rFonts w:eastAsia="Malgun Gothic"/>
                <w:bCs/>
              </w:rPr>
            </w:pPr>
            <w:r>
              <w:rPr>
                <w:rFonts w:eastAsia="Malgun Gothic"/>
                <w:bCs/>
              </w:rPr>
              <w:t xml:space="preserve">Therefore, for columns in Table Y1,  we request the FL to make it clear and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D30371" w:rsidRPr="00C405DC" w14:paraId="2BDD1264" w14:textId="77777777" w:rsidTr="00AB242D">
              <w:tc>
                <w:tcPr>
                  <w:tcW w:w="963" w:type="dxa"/>
                  <w:vAlign w:val="center"/>
                </w:tcPr>
                <w:p w14:paraId="7D414A63" w14:textId="77777777"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1100" w:type="dxa"/>
                  <w:vAlign w:val="center"/>
                </w:tcPr>
                <w:p w14:paraId="5990E781"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AB242D">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830" w:type="dxa"/>
                  <w:vAlign w:val="center"/>
                </w:tcPr>
                <w:p w14:paraId="0203AE44" w14:textId="34072B9E"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53" w:type="dxa"/>
                  <w:vAlign w:val="center"/>
                </w:tcPr>
                <w:p w14:paraId="6241057F"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788" w:type="dxa"/>
                  <w:vAlign w:val="center"/>
                </w:tcPr>
                <w:p w14:paraId="4EFCAED5" w14:textId="0C8BD320" w:rsidR="00D30371" w:rsidRPr="00C405DC"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42" w:type="dxa"/>
                  <w:vAlign w:val="center"/>
                </w:tcPr>
                <w:p w14:paraId="4ECBFAD8"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AB242D">
            <w:pPr>
              <w:rPr>
                <w:bCs/>
              </w:rPr>
            </w:pPr>
            <w:r>
              <w:rPr>
                <w:rFonts w:eastAsia="Malgun Gothic"/>
                <w:bCs/>
              </w:rPr>
              <w:br/>
            </w:r>
          </w:p>
        </w:tc>
      </w:tr>
      <w:tr w:rsidR="00784F40" w14:paraId="3F34F274" w14:textId="77777777" w:rsidTr="00D30371">
        <w:tc>
          <w:tcPr>
            <w:tcW w:w="1555" w:type="dxa"/>
          </w:tcPr>
          <w:p w14:paraId="7383D0FD" w14:textId="17825854" w:rsidR="00784F40" w:rsidRPr="00784F40" w:rsidRDefault="00784F40" w:rsidP="0028083B">
            <w:pPr>
              <w:spacing w:line="240" w:lineRule="auto"/>
              <w:rPr>
                <w:bCs/>
              </w:rPr>
            </w:pPr>
            <w:r>
              <w:rPr>
                <w:rFonts w:hint="eastAsia"/>
                <w:bCs/>
              </w:rPr>
              <w:lastRenderedPageBreak/>
              <w:t>S</w:t>
            </w:r>
            <w:r>
              <w:rPr>
                <w:bCs/>
              </w:rPr>
              <w:t>preadtrum</w:t>
            </w:r>
          </w:p>
        </w:tc>
        <w:tc>
          <w:tcPr>
            <w:tcW w:w="8407" w:type="dxa"/>
          </w:tcPr>
          <w:p w14:paraId="22F57FCF" w14:textId="06CF581A" w:rsidR="00784F40" w:rsidRPr="00784F40" w:rsidRDefault="00784F40" w:rsidP="001D2BA4">
            <w:pPr>
              <w:spacing w:line="240" w:lineRule="auto"/>
              <w:rPr>
                <w:bCs/>
              </w:rPr>
            </w:pPr>
            <w:r>
              <w:rPr>
                <w:rFonts w:hint="eastAsia"/>
                <w:bCs/>
              </w:rPr>
              <w:t>W</w:t>
            </w:r>
            <w:r>
              <w:rPr>
                <w:bCs/>
              </w:rPr>
              <w:t>e a little bit prefer the table updated by Ericsson which is clear</w:t>
            </w:r>
            <w:r w:rsidR="001D2BA4">
              <w:rPr>
                <w:bCs/>
              </w:rPr>
              <w:t>er</w:t>
            </w:r>
            <w:r>
              <w:rPr>
                <w:bCs/>
              </w:rPr>
              <w:t xml:space="preserve"> about the difference of two TDD performance of operator#1.</w:t>
            </w:r>
          </w:p>
        </w:tc>
      </w:tr>
      <w:tr w:rsidR="00CA6E8F" w14:paraId="29255A04" w14:textId="77777777" w:rsidTr="00D30371">
        <w:tc>
          <w:tcPr>
            <w:tcW w:w="1555" w:type="dxa"/>
          </w:tcPr>
          <w:p w14:paraId="18E76E26" w14:textId="10E89348" w:rsidR="00CA6E8F" w:rsidRDefault="00CA6E8F" w:rsidP="0028083B">
            <w:pPr>
              <w:spacing w:line="240" w:lineRule="auto"/>
              <w:rPr>
                <w:bCs/>
              </w:rPr>
            </w:pPr>
            <w:r>
              <w:rPr>
                <w:rFonts w:hint="eastAsia"/>
                <w:bCs/>
              </w:rPr>
              <w:t>H</w:t>
            </w:r>
            <w:r>
              <w:rPr>
                <w:bCs/>
              </w:rPr>
              <w:t>uawei, HiSilicon</w:t>
            </w:r>
          </w:p>
        </w:tc>
        <w:tc>
          <w:tcPr>
            <w:tcW w:w="8407" w:type="dxa"/>
          </w:tcPr>
          <w:p w14:paraId="01796506" w14:textId="308A9B11" w:rsidR="00CA6E8F" w:rsidRDefault="00CA6E8F" w:rsidP="001D2BA4">
            <w:pPr>
              <w:spacing w:line="240" w:lineRule="auto"/>
              <w:rPr>
                <w:bCs/>
              </w:rPr>
            </w:pPr>
            <w:r>
              <w:rPr>
                <w:rFonts w:hint="eastAsia"/>
                <w:bCs/>
              </w:rPr>
              <w:t>O</w:t>
            </w:r>
            <w:r>
              <w:rPr>
                <w:bCs/>
              </w:rPr>
              <w:t>kay</w:t>
            </w:r>
          </w:p>
        </w:tc>
      </w:tr>
      <w:tr w:rsidR="001A4D56" w14:paraId="036E1F2C" w14:textId="77777777" w:rsidTr="00D30371">
        <w:tc>
          <w:tcPr>
            <w:tcW w:w="1555" w:type="dxa"/>
          </w:tcPr>
          <w:p w14:paraId="061F7875" w14:textId="23F0B58C" w:rsidR="001A4D56" w:rsidRDefault="001A4D56" w:rsidP="001A4D56">
            <w:pPr>
              <w:spacing w:line="240" w:lineRule="auto"/>
              <w:rPr>
                <w:bCs/>
              </w:rPr>
            </w:pPr>
            <w:r>
              <w:rPr>
                <w:rFonts w:eastAsia="Malgun Gothic" w:hint="eastAsia"/>
                <w:bCs/>
              </w:rPr>
              <w:t>Samsung</w:t>
            </w:r>
          </w:p>
        </w:tc>
        <w:tc>
          <w:tcPr>
            <w:tcW w:w="8407" w:type="dxa"/>
          </w:tcPr>
          <w:p w14:paraId="005CCE97" w14:textId="7EF2AFE8" w:rsidR="001A4D56" w:rsidRDefault="001A4D56" w:rsidP="001A4D56">
            <w:pPr>
              <w:spacing w:line="240" w:lineRule="auto"/>
              <w:rPr>
                <w:bCs/>
              </w:rPr>
            </w:pPr>
            <w:r>
              <w:rPr>
                <w:rFonts w:eastAsia="Malgun Gothic" w:hint="eastAsia"/>
                <w:bCs/>
              </w:rPr>
              <w:t xml:space="preserve">We generally understand the first column is for </w:t>
            </w:r>
            <w:r>
              <w:rPr>
                <w:rFonts w:eastAsia="Malgun Gothic"/>
                <w:bCs/>
              </w:rPr>
              <w:t xml:space="preserve">baseline </w:t>
            </w:r>
            <w:r>
              <w:rPr>
                <w:rFonts w:eastAsia="Malgun Gothic" w:hint="eastAsia"/>
                <w:bCs/>
              </w:rPr>
              <w:t xml:space="preserve">TDD-TDD </w:t>
            </w:r>
            <w:r>
              <w:rPr>
                <w:rFonts w:eastAsia="Malgun Gothic"/>
                <w:bCs/>
              </w:rPr>
              <w:t>deployment and the second column is for TDD-SBFD deployment. So, we are ok with the proposal.</w:t>
            </w:r>
          </w:p>
        </w:tc>
      </w:tr>
      <w:tr w:rsidR="00363AC7" w14:paraId="45E4B0C4" w14:textId="77777777" w:rsidTr="00363AC7">
        <w:tc>
          <w:tcPr>
            <w:tcW w:w="1555" w:type="dxa"/>
          </w:tcPr>
          <w:p w14:paraId="2F421DAD" w14:textId="77777777" w:rsidR="00363AC7" w:rsidRPr="00310EDF" w:rsidRDefault="00363AC7" w:rsidP="003931B2">
            <w:pPr>
              <w:rPr>
                <w:bCs/>
              </w:rPr>
            </w:pPr>
            <w:r>
              <w:rPr>
                <w:bCs/>
              </w:rPr>
              <w:t>X</w:t>
            </w:r>
            <w:r>
              <w:rPr>
                <w:rFonts w:hint="eastAsia"/>
                <w:bCs/>
              </w:rPr>
              <w:t>iaom</w:t>
            </w:r>
            <w:r>
              <w:rPr>
                <w:bCs/>
              </w:rPr>
              <w:t>i</w:t>
            </w:r>
          </w:p>
        </w:tc>
        <w:tc>
          <w:tcPr>
            <w:tcW w:w="8407" w:type="dxa"/>
          </w:tcPr>
          <w:p w14:paraId="167948A5" w14:textId="77777777" w:rsidR="00363AC7" w:rsidRPr="00310EDF" w:rsidRDefault="00363AC7" w:rsidP="003931B2">
            <w:pPr>
              <w:rPr>
                <w:bCs/>
              </w:rPr>
            </w:pPr>
            <w:r>
              <w:rPr>
                <w:bCs/>
              </w:rPr>
              <w:t>OK</w:t>
            </w:r>
          </w:p>
        </w:tc>
      </w:tr>
      <w:tr w:rsidR="00997485" w14:paraId="3923A5DF" w14:textId="77777777" w:rsidTr="00363AC7">
        <w:tc>
          <w:tcPr>
            <w:tcW w:w="1555" w:type="dxa"/>
          </w:tcPr>
          <w:p w14:paraId="079A620F" w14:textId="70FE0B9B" w:rsidR="00997485" w:rsidRDefault="00997485" w:rsidP="003931B2">
            <w:pPr>
              <w:rPr>
                <w:bCs/>
              </w:rPr>
            </w:pPr>
            <w:r>
              <w:rPr>
                <w:bCs/>
              </w:rPr>
              <w:t>Ericsson2</w:t>
            </w:r>
          </w:p>
        </w:tc>
        <w:tc>
          <w:tcPr>
            <w:tcW w:w="8407" w:type="dxa"/>
          </w:tcPr>
          <w:p w14:paraId="48B093D1" w14:textId="2591A9F3" w:rsidR="00997485" w:rsidRDefault="00997485" w:rsidP="003931B2">
            <w:pPr>
              <w:rPr>
                <w:bCs/>
              </w:rPr>
            </w:pPr>
            <w:r>
              <w:rPr>
                <w:bCs/>
              </w:rPr>
              <w:t xml:space="preserve">Response to Samsung: We have the same understanding that the table provides results for “Operator 1” which is always Baseline TDD, and the first column is for baseline TDD- coexisting with TDD and second is for baseline TDD coexisting with SBFD as pointed out.  </w:t>
            </w:r>
            <w:r>
              <w:rPr>
                <w:bCs/>
              </w:rPr>
              <w:br/>
              <w:t xml:space="preserve">One question: if that is the understanding, what is the harm in clarifying it ? Having two columns as “TDD” is unclear and vague. </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4-1-4</w:t>
      </w:r>
      <w:r w:rsidR="001744CA">
        <w:rPr>
          <w:rFonts w:eastAsia="SimHei"/>
          <w:b/>
          <w:bCs/>
          <w:i/>
          <w:szCs w:val="32"/>
          <w:u w:val="single" w:color="4472C4" w:themeColor="accent5"/>
        </w:rPr>
        <w:t>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lastRenderedPageBreak/>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65B79ABE"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xml:space="preserve">- For UPT, the gain can be calculated as: Gain (%) = SBFD UPT / TDD UPT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C8FFF78" w14:textId="6B816098"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xml:space="preserve">- For Latency, the increase can be calculated as: Increase (%) = SBFD latency / TDD latency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B48658D" w14:textId="4E7A6143"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xml:space="preserve">- For RU, the increase can be calculated as: Increase (%) = SBFD RU (%) </w:t>
            </w:r>
            <w:r w:rsidR="00784F40">
              <w:rPr>
                <w:rFonts w:ascii="Calibri" w:eastAsia="DengXian" w:hAnsi="Calibri" w:cs="Calibri"/>
                <w:sz w:val="16"/>
                <w:szCs w:val="16"/>
              </w:rPr>
              <w:t>–</w:t>
            </w:r>
            <w:r w:rsidRPr="007D1D1F">
              <w:rPr>
                <w:rFonts w:ascii="Calibri" w:eastAsia="DengXian" w:hAnsi="Calibri" w:cs="Calibri"/>
                <w:sz w:val="16"/>
                <w:szCs w:val="16"/>
              </w:rPr>
              <w:t xml:space="preserve">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Malgun Gothic"/>
                <w:bCs/>
              </w:rPr>
            </w:pPr>
            <w:r>
              <w:rPr>
                <w:rFonts w:eastAsia="Malgun Gothic" w:hint="eastAsia"/>
                <w:bCs/>
              </w:rPr>
              <w:t>LG</w:t>
            </w:r>
          </w:p>
        </w:tc>
        <w:tc>
          <w:tcPr>
            <w:tcW w:w="8407" w:type="dxa"/>
          </w:tcPr>
          <w:p w14:paraId="68C46C2B"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Malgun Gothic"/>
                <w:bCs/>
              </w:rPr>
            </w:pPr>
            <w:r>
              <w:rPr>
                <w:rFonts w:eastAsia="Malgun Gothic"/>
                <w:bCs/>
              </w:rPr>
              <w:t>QC</w:t>
            </w:r>
          </w:p>
        </w:tc>
        <w:tc>
          <w:tcPr>
            <w:tcW w:w="8407" w:type="dxa"/>
          </w:tcPr>
          <w:p w14:paraId="4E9D855A" w14:textId="3070EDC4" w:rsidR="009A5793" w:rsidRDefault="009A5793" w:rsidP="00A87E05">
            <w:pPr>
              <w:rPr>
                <w:rFonts w:eastAsia="Malgun Gothic"/>
                <w:bCs/>
              </w:rPr>
            </w:pPr>
            <w:r>
              <w:rPr>
                <w:rFonts w:eastAsia="Malgun Gothic"/>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Malgun Gothic"/>
                <w:bCs/>
              </w:rPr>
            </w:pPr>
            <w:r>
              <w:rPr>
                <w:rFonts w:eastAsia="Malgun Gothic"/>
                <w:bCs/>
              </w:rPr>
              <w:t>Ericsson</w:t>
            </w:r>
          </w:p>
        </w:tc>
        <w:tc>
          <w:tcPr>
            <w:tcW w:w="8407" w:type="dxa"/>
          </w:tcPr>
          <w:p w14:paraId="17597305" w14:textId="4B5690A5" w:rsidR="00D30371" w:rsidRDefault="00D30371" w:rsidP="00A87E05">
            <w:pPr>
              <w:rPr>
                <w:rFonts w:eastAsia="Malgun Gothic"/>
                <w:bCs/>
              </w:rPr>
            </w:pPr>
            <w:r>
              <w:rPr>
                <w:rFonts w:eastAsia="Malgun Gothic"/>
                <w:bCs/>
              </w:rPr>
              <w:t>Same Comment as above</w:t>
            </w:r>
          </w:p>
        </w:tc>
      </w:tr>
      <w:tr w:rsidR="00784F40" w:rsidRPr="00265CC3" w14:paraId="469E2C87" w14:textId="77777777" w:rsidTr="00265CC3">
        <w:tc>
          <w:tcPr>
            <w:tcW w:w="1555" w:type="dxa"/>
          </w:tcPr>
          <w:p w14:paraId="580BAF5E" w14:textId="61196792" w:rsidR="00784F40" w:rsidRPr="00784F40" w:rsidRDefault="00784F40" w:rsidP="00A87E05">
            <w:pPr>
              <w:rPr>
                <w:bCs/>
              </w:rPr>
            </w:pPr>
            <w:r>
              <w:rPr>
                <w:rFonts w:hint="eastAsia"/>
                <w:bCs/>
              </w:rPr>
              <w:t>S</w:t>
            </w:r>
            <w:r>
              <w:rPr>
                <w:bCs/>
              </w:rPr>
              <w:t>preadtrum</w:t>
            </w:r>
          </w:p>
        </w:tc>
        <w:tc>
          <w:tcPr>
            <w:tcW w:w="8407" w:type="dxa"/>
          </w:tcPr>
          <w:p w14:paraId="5353883B" w14:textId="0F63EC37" w:rsidR="00784F40" w:rsidRPr="00784F40" w:rsidRDefault="00784F40" w:rsidP="00A87E05">
            <w:pPr>
              <w:rPr>
                <w:bCs/>
              </w:rPr>
            </w:pPr>
            <w:r>
              <w:rPr>
                <w:bCs/>
              </w:rPr>
              <w:t>Support the updated by Ericsson.</w:t>
            </w:r>
          </w:p>
        </w:tc>
      </w:tr>
      <w:tr w:rsidR="00960A73" w:rsidRPr="00265CC3" w14:paraId="0D630AF8" w14:textId="77777777" w:rsidTr="00265CC3">
        <w:tc>
          <w:tcPr>
            <w:tcW w:w="1555" w:type="dxa"/>
          </w:tcPr>
          <w:p w14:paraId="7640B9CA" w14:textId="5D6AD15D" w:rsidR="00960A73" w:rsidRDefault="00960A73" w:rsidP="00A87E05">
            <w:pPr>
              <w:rPr>
                <w:bCs/>
              </w:rPr>
            </w:pPr>
            <w:r>
              <w:rPr>
                <w:rFonts w:hint="eastAsia"/>
                <w:bCs/>
              </w:rPr>
              <w:t>H</w:t>
            </w:r>
            <w:r>
              <w:rPr>
                <w:bCs/>
              </w:rPr>
              <w:t>uawei, HiSilicon</w:t>
            </w:r>
          </w:p>
        </w:tc>
        <w:tc>
          <w:tcPr>
            <w:tcW w:w="8407" w:type="dxa"/>
          </w:tcPr>
          <w:p w14:paraId="2C24732B" w14:textId="1D072159" w:rsidR="00960A73" w:rsidRDefault="00960A73" w:rsidP="00A87E05">
            <w:pPr>
              <w:rPr>
                <w:bCs/>
              </w:rPr>
            </w:pPr>
            <w:r>
              <w:rPr>
                <w:rFonts w:hint="eastAsia"/>
                <w:bCs/>
              </w:rPr>
              <w:t>O</w:t>
            </w:r>
            <w:r>
              <w:rPr>
                <w:bCs/>
              </w:rPr>
              <w:t>kay</w:t>
            </w:r>
          </w:p>
        </w:tc>
      </w:tr>
      <w:tr w:rsidR="001A4D56" w:rsidRPr="00265CC3" w14:paraId="661F53B0" w14:textId="77777777" w:rsidTr="00265CC3">
        <w:tc>
          <w:tcPr>
            <w:tcW w:w="1555" w:type="dxa"/>
          </w:tcPr>
          <w:p w14:paraId="4F940BE2" w14:textId="02B1CACA" w:rsidR="001A4D56" w:rsidRPr="001A4D56" w:rsidRDefault="001A4D56" w:rsidP="00A87E05">
            <w:pPr>
              <w:rPr>
                <w:rFonts w:eastAsia="Malgun Gothic"/>
                <w:bCs/>
              </w:rPr>
            </w:pPr>
            <w:r>
              <w:rPr>
                <w:rFonts w:eastAsia="Malgun Gothic" w:hint="eastAsia"/>
                <w:bCs/>
              </w:rPr>
              <w:t>Sams</w:t>
            </w:r>
            <w:r>
              <w:rPr>
                <w:rFonts w:eastAsia="Malgun Gothic"/>
                <w:bCs/>
              </w:rPr>
              <w:t>ung</w:t>
            </w:r>
          </w:p>
        </w:tc>
        <w:tc>
          <w:tcPr>
            <w:tcW w:w="8407" w:type="dxa"/>
          </w:tcPr>
          <w:p w14:paraId="7D98B331" w14:textId="5D2C5B27" w:rsidR="001A4D56" w:rsidRPr="001A4D56" w:rsidRDefault="001A4D56" w:rsidP="00A87E05">
            <w:pPr>
              <w:rPr>
                <w:rFonts w:eastAsia="Malgun Gothic"/>
                <w:bCs/>
              </w:rPr>
            </w:pPr>
            <w:r>
              <w:rPr>
                <w:rFonts w:eastAsia="Malgun Gothic" w:hint="eastAsia"/>
                <w:bCs/>
              </w:rPr>
              <w:t>Ok</w:t>
            </w:r>
          </w:p>
        </w:tc>
      </w:tr>
      <w:tr w:rsidR="00363AC7" w14:paraId="76F5D085" w14:textId="77777777" w:rsidTr="00363AC7">
        <w:tc>
          <w:tcPr>
            <w:tcW w:w="1555" w:type="dxa"/>
          </w:tcPr>
          <w:p w14:paraId="437FAE71" w14:textId="77777777" w:rsidR="00363AC7" w:rsidRPr="00310EDF" w:rsidRDefault="00363AC7" w:rsidP="003931B2">
            <w:pPr>
              <w:rPr>
                <w:bCs/>
              </w:rPr>
            </w:pPr>
            <w:r>
              <w:rPr>
                <w:bCs/>
              </w:rPr>
              <w:t>X</w:t>
            </w:r>
            <w:r>
              <w:rPr>
                <w:rFonts w:hint="eastAsia"/>
                <w:bCs/>
              </w:rPr>
              <w:t>iaom</w:t>
            </w:r>
            <w:r>
              <w:rPr>
                <w:bCs/>
              </w:rPr>
              <w:t>i</w:t>
            </w:r>
          </w:p>
        </w:tc>
        <w:tc>
          <w:tcPr>
            <w:tcW w:w="8407" w:type="dxa"/>
          </w:tcPr>
          <w:p w14:paraId="1454094F" w14:textId="77777777" w:rsidR="00363AC7" w:rsidRPr="00310EDF" w:rsidRDefault="00363AC7" w:rsidP="003931B2">
            <w:pPr>
              <w:rPr>
                <w:bCs/>
              </w:rPr>
            </w:pPr>
            <w:r>
              <w:rPr>
                <w:bCs/>
              </w:rPr>
              <w:t>OK</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 xml:space="preserve">The 5% of UL packet-latency CDF of SBFD is decreased by </w:t>
            </w:r>
            <w:r w:rsidRPr="00F12855">
              <w:rPr>
                <w:rFonts w:cstheme="minorHAnsi"/>
              </w:rPr>
              <w:lastRenderedPageBreak/>
              <w:t>around 39.13%</w:t>
            </w:r>
          </w:p>
          <w:p w14:paraId="680E45F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 xml:space="preserve">The mean value of DL average-UPT CDF of SBFD is increased </w:t>
            </w:r>
            <w:r w:rsidRPr="00F12855">
              <w:rPr>
                <w:rFonts w:cstheme="minorHAnsi"/>
              </w:rPr>
              <w:lastRenderedPageBreak/>
              <w:t>by around 0.91%</w:t>
            </w:r>
          </w:p>
          <w:p w14:paraId="3867BC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lastRenderedPageBreak/>
              <w:t>The 5% of UL average-UPT CDF of SBFD is increased by around 26.69%</w:t>
            </w:r>
          </w:p>
          <w:p w14:paraId="2F85E9D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lastRenderedPageBreak/>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increased by around 4%-8% in case of low and medium traffic load due to UE-UE CLI. In case of high traffic load, the DL </w:t>
            </w:r>
            <w:r w:rsidRPr="00F12855">
              <w:rPr>
                <w:rFonts w:cstheme="minorHAnsi"/>
                <w:i/>
              </w:rPr>
              <w:lastRenderedPageBreak/>
              <w:t>Packet-Latency (mean) of SBFD is increased by around 54% due to the much more serious UE-UE CLI.</w:t>
            </w:r>
          </w:p>
          <w:p w14:paraId="3D683E1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w:t>
            </w:r>
            <w:r w:rsidRPr="00F12855">
              <w:rPr>
                <w:rFonts w:cstheme="minorHAnsi"/>
                <w:i/>
              </w:rPr>
              <w:lastRenderedPageBreak/>
              <w:t>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 xml:space="preserve">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w:t>
            </w:r>
            <w:proofErr w:type="gramStart"/>
            <w:r w:rsidRPr="00F12855">
              <w:rPr>
                <w:rFonts w:asciiTheme="minorHAnsi" w:hAnsiTheme="minorHAnsi" w:cstheme="minorHAnsi"/>
              </w:rPr>
              <w:t>similar</w:t>
            </w:r>
            <w:proofErr w:type="gramEnd"/>
            <w:r w:rsidRPr="00F12855">
              <w:rPr>
                <w:rFonts w:asciiTheme="minorHAnsi" w:hAnsiTheme="minorHAnsi" w:cstheme="minorHAnsi"/>
              </w:rPr>
              <w:t xml:space="preserve">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lastRenderedPageBreak/>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lastRenderedPageBreak/>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XXXXX (Scheme 1-2) achieves 3.01% DL average-UPT gain with low </w:t>
            </w:r>
            <w:proofErr w:type="gramStart"/>
            <w:r w:rsidRPr="00F12855">
              <w:rPr>
                <w:rFonts w:cstheme="minorHAnsi"/>
                <w:b/>
                <w:bCs/>
                <w:i/>
              </w:rPr>
              <w:t>load, but</w:t>
            </w:r>
            <w:proofErr w:type="gramEnd"/>
            <w:r w:rsidRPr="00F12855">
              <w:rPr>
                <w:rFonts w:cstheme="minorHAnsi"/>
                <w:b/>
                <w:bCs/>
                <w:i/>
              </w:rPr>
              <w:t xml:space="preserve">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SBFD with XXXXX (Scheme 1-3) achieves 1.62% DL average-UPT gain with low </w:t>
            </w:r>
            <w:proofErr w:type="gramStart"/>
            <w:r w:rsidRPr="00F12855">
              <w:rPr>
                <w:rFonts w:cstheme="minorHAnsi"/>
                <w:b/>
                <w:bCs/>
                <w:i/>
              </w:rPr>
              <w:t>load, but</w:t>
            </w:r>
            <w:proofErr w:type="gramEnd"/>
            <w:r w:rsidRPr="00F12855">
              <w:rPr>
                <w:rFonts w:cstheme="minorHAnsi"/>
                <w:b/>
                <w:bCs/>
                <w:i/>
              </w:rPr>
              <w:t xml:space="preserve">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FFFFF (Scheme 1-4) achieves 18.09%, 17.17% and 11.13%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 xml:space="preserve">dium </w:t>
            </w:r>
            <w:proofErr w:type="gramStart"/>
            <w:r w:rsidRPr="00F12855">
              <w:rPr>
                <w:rFonts w:eastAsia="Times New Roman" w:cstheme="minorHAnsi"/>
                <w:b/>
                <w:bCs/>
                <w:i/>
              </w:rPr>
              <w:t>load, but</w:t>
            </w:r>
            <w:proofErr w:type="gramEnd"/>
            <w:r w:rsidRPr="00F12855">
              <w:rPr>
                <w:rFonts w:eastAsia="Times New Roman" w:cstheme="minorHAnsi"/>
                <w:b/>
                <w:bCs/>
                <w:i/>
              </w:rPr>
              <w:t xml:space="preserve">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 xml:space="preserve">UL gain with low, </w:t>
            </w:r>
            <w:proofErr w:type="gramStart"/>
            <w:r w:rsidRPr="00F12855">
              <w:rPr>
                <w:rFonts w:eastAsia="Times New Roman" w:cstheme="minorHAnsi"/>
                <w:b/>
                <w:bCs/>
                <w:i/>
              </w:rPr>
              <w:t>medium</w:t>
            </w:r>
            <w:proofErr w:type="gramEnd"/>
            <w:r w:rsidRPr="00F12855">
              <w:rPr>
                <w:rFonts w:eastAsia="Times New Roman" w:cstheme="minorHAnsi"/>
                <w:b/>
                <w:bCs/>
                <w:i/>
              </w:rPr>
              <w:t xml:space="preserve">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XXXXX (Scheme 1-2) achieves 0.83% and 4.46% DL average-UPT gain with low </w:t>
            </w:r>
            <w:proofErr w:type="gramStart"/>
            <w:r w:rsidRPr="00F12855">
              <w:rPr>
                <w:rFonts w:cstheme="minorHAnsi"/>
                <w:b/>
                <w:bCs/>
                <w:i/>
              </w:rPr>
              <w:t>load, but</w:t>
            </w:r>
            <w:proofErr w:type="gramEnd"/>
            <w:r w:rsidRPr="00F12855">
              <w:rPr>
                <w:rFonts w:cstheme="minorHAnsi"/>
                <w:b/>
                <w:bCs/>
                <w:i/>
              </w:rPr>
              <w:t xml:space="preserve">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SBFD with XXXXX (Scheme 1-3) achieves 77.71%, 48.24% and </w:t>
            </w:r>
            <w:r w:rsidRPr="00F12855">
              <w:rPr>
                <w:rFonts w:cstheme="minorHAnsi"/>
                <w:b/>
                <w:bCs/>
                <w:i/>
              </w:rPr>
              <w:lastRenderedPageBreak/>
              <w:t>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FFFFF (Scheme 1-4) achieves 1.33%, 7.35% and 8.57%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w:t>
            </w:r>
            <w:proofErr w:type="gramStart"/>
            <w:r w:rsidRPr="00F12855">
              <w:rPr>
                <w:rFonts w:eastAsia="Times New Roman" w:cstheme="minorHAnsi"/>
                <w:b/>
                <w:bCs/>
                <w:i/>
              </w:rPr>
              <w:t>load, but</w:t>
            </w:r>
            <w:proofErr w:type="gramEnd"/>
            <w:r w:rsidRPr="00F12855">
              <w:rPr>
                <w:rFonts w:eastAsia="Times New Roman" w:cstheme="minorHAnsi"/>
                <w:b/>
                <w:bCs/>
                <w:i/>
              </w:rPr>
              <w:t xml:space="preserve">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 xml:space="preserve">DL gain with low, </w:t>
            </w:r>
            <w:proofErr w:type="gramStart"/>
            <w:r w:rsidRPr="00F12855">
              <w:rPr>
                <w:rFonts w:eastAsia="Times New Roman" w:cstheme="minorHAnsi"/>
                <w:b/>
                <w:bCs/>
                <w:i/>
              </w:rPr>
              <w:t>medium</w:t>
            </w:r>
            <w:proofErr w:type="gramEnd"/>
            <w:r w:rsidRPr="00F12855">
              <w:rPr>
                <w:rFonts w:eastAsia="Times New Roman" w:cstheme="minorHAnsi"/>
                <w:b/>
                <w:bCs/>
                <w:i/>
              </w:rPr>
              <w:t xml:space="preserve"> and high load</w:t>
            </w:r>
          </w:p>
          <w:p w14:paraId="475156AB"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XXXXU (Scheme 2-2) has 5.31%, 12,21% and 34.80% DL average-UPT degradation with low, </w:t>
            </w:r>
            <w:proofErr w:type="gramStart"/>
            <w:r w:rsidRPr="00F12855">
              <w:rPr>
                <w:rFonts w:cstheme="minorHAnsi"/>
                <w:b/>
                <w:bCs/>
                <w:i/>
              </w:rPr>
              <w:t>medium</w:t>
            </w:r>
            <w:proofErr w:type="gramEnd"/>
            <w:r w:rsidRPr="00F12855">
              <w:rPr>
                <w:rFonts w:cstheme="minorHAnsi"/>
                <w:b/>
                <w:bCs/>
                <w:i/>
              </w:rPr>
              <w:t xml:space="preserve">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achieves 11.94%, 11.60% and 5.20%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achieves 18.44%, 20.39% and 19.55% UL average-UPT gain in low, </w:t>
            </w:r>
            <w:proofErr w:type="gramStart"/>
            <w:r w:rsidRPr="00F12855">
              <w:rPr>
                <w:rFonts w:cstheme="minorHAnsi"/>
                <w:b/>
                <w:bCs/>
                <w:i/>
              </w:rPr>
              <w:t>me</w:t>
            </w:r>
            <w:r w:rsidRPr="00F12855">
              <w:rPr>
                <w:rFonts w:eastAsia="Times New Roman" w:cstheme="minorHAnsi"/>
                <w:b/>
                <w:bCs/>
                <w:i/>
              </w:rPr>
              <w:t>dium</w:t>
            </w:r>
            <w:proofErr w:type="gramEnd"/>
            <w:r w:rsidRPr="00F12855">
              <w:rPr>
                <w:rFonts w:eastAsia="Times New Roman" w:cstheme="minorHAnsi"/>
                <w:b/>
                <w:bCs/>
                <w:i/>
              </w:rPr>
              <w:t xml:space="preserve">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lastRenderedPageBreak/>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XXXXU (Scheme 2-2) has 20.66%, 23.20% and 39.96% DL average-UPT degradation with low, </w:t>
            </w:r>
            <w:proofErr w:type="gramStart"/>
            <w:r w:rsidRPr="00F12855">
              <w:rPr>
                <w:rFonts w:cstheme="minorHAnsi"/>
                <w:b/>
                <w:bCs/>
                <w:i/>
              </w:rPr>
              <w:t>medium</w:t>
            </w:r>
            <w:proofErr w:type="gramEnd"/>
            <w:r w:rsidRPr="00F12855">
              <w:rPr>
                <w:rFonts w:cstheme="minorHAnsi"/>
                <w:b/>
                <w:bCs/>
                <w:i/>
              </w:rPr>
              <w:t xml:space="preserve">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has 17.97%, 17.46% and 30.20%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achieves 93.32%, 63.03% and 38.13% UL average-UPT gain in low, </w:t>
            </w:r>
            <w:proofErr w:type="gramStart"/>
            <w:r w:rsidRPr="00F12855">
              <w:rPr>
                <w:rFonts w:cstheme="minorHAnsi"/>
                <w:b/>
                <w:bCs/>
                <w:i/>
              </w:rPr>
              <w:t>me</w:t>
            </w:r>
            <w:r w:rsidRPr="00F12855">
              <w:rPr>
                <w:rFonts w:eastAsia="Times New Roman" w:cstheme="minorHAnsi"/>
                <w:b/>
                <w:bCs/>
                <w:i/>
              </w:rPr>
              <w:t>dium</w:t>
            </w:r>
            <w:proofErr w:type="gramEnd"/>
            <w:r w:rsidRPr="00F12855">
              <w:rPr>
                <w:rFonts w:eastAsia="Times New Roman" w:cstheme="minorHAnsi"/>
                <w:b/>
                <w:bCs/>
                <w:i/>
              </w:rPr>
              <w:t xml:space="preserve">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little or no difference in downlink performance between SBFD and TDD, </w:t>
            </w:r>
            <w:proofErr w:type="gramStart"/>
            <w:r w:rsidRPr="00F12855">
              <w:rPr>
                <w:rFonts w:eastAsia="BatangChe" w:cstheme="minorHAnsi"/>
              </w:rPr>
              <w:t>despite the fact that</w:t>
            </w:r>
            <w:proofErr w:type="gramEnd"/>
            <w:r w:rsidRPr="00F12855">
              <w:rPr>
                <w:rFonts w:eastAsia="BatangChe" w:cstheme="minorHAnsi"/>
              </w:rPr>
              <w:t xml:space="preserve">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 xml:space="preserve">Uplink throughput performance improvement of SBFD compared to </w:t>
            </w:r>
            <w:r w:rsidRPr="00F12855">
              <w:rPr>
                <w:rFonts w:eastAsia="BatangChe" w:cstheme="minorHAnsi"/>
              </w:rPr>
              <w:lastRenderedPageBreak/>
              <w:t>TDD is observed.</w:t>
            </w:r>
          </w:p>
          <w:p w14:paraId="264BC1C4"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 xml:space="preserve">SBFD has higher UL signal powers than legacy TDD for coverage limited UEs; </w:t>
            </w:r>
            <w:r w:rsidRPr="00F12855">
              <w:rPr>
                <w:rFonts w:cstheme="minorHAnsi"/>
                <w:i/>
              </w:rPr>
              <w:lastRenderedPageBreak/>
              <w:t>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w:t>
            </w:r>
            <w:r w:rsidRPr="00F12855">
              <w:rPr>
                <w:rFonts w:cstheme="minorHAnsi"/>
                <w:i/>
              </w:rPr>
              <w:lastRenderedPageBreak/>
              <w:t>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lastRenderedPageBreak/>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lastRenderedPageBreak/>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0"/>
            <w:bookmarkEnd w:id="49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w:t>
            </w:r>
            <w:r w:rsidRPr="00F12855">
              <w:rPr>
                <w:rFonts w:eastAsia="BatangChe" w:cstheme="minorHAnsi"/>
              </w:rPr>
              <w:lastRenderedPageBreak/>
              <w:t xml:space="preserve">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w:t>
            </w:r>
            <w:proofErr w:type="gramStart"/>
            <w:r w:rsidRPr="00F12855">
              <w:rPr>
                <w:rFonts w:cstheme="minorHAnsi"/>
                <w:b/>
                <w:bCs/>
                <w:i/>
                <w:iCs/>
              </w:rPr>
              <w:t>coverage-limited</w:t>
            </w:r>
            <w:proofErr w:type="gramEnd"/>
            <w:r w:rsidRPr="00F12855">
              <w:rPr>
                <w:rFonts w:cstheme="minorHAnsi"/>
                <w:b/>
                <w:bCs/>
                <w:i/>
                <w:iCs/>
              </w:rPr>
              <w:t xml:space="preserve">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lastRenderedPageBreak/>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 xml:space="preserve">Observation 18: For the small payload size, SBFD shows no gain or even degradation in performance in terms of DL UPT and latency in the Indoor office FR2-1 scenario. This is especially noticeable at high loads where the co-channel </w:t>
            </w:r>
            <w:r w:rsidRPr="002B6DA7">
              <w:rPr>
                <w:b/>
                <w:bCs/>
                <w:i/>
                <w:iCs/>
              </w:rPr>
              <w:lastRenderedPageBreak/>
              <w:t>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 xml:space="preserve">For MMSE-IRC receiver, the UL Average-UPT gains will be lost compared with the </w:t>
            </w:r>
            <w:r w:rsidRPr="00F12855">
              <w:rPr>
                <w:rFonts w:cstheme="minorHAnsi"/>
                <w:i/>
              </w:rPr>
              <w:lastRenderedPageBreak/>
              <w:t>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 xml:space="preserve">Several potential solutions to handle UE-UE co-channel inter-subband CLI should </w:t>
            </w:r>
            <w:r w:rsidRPr="00F12855">
              <w:rPr>
                <w:rFonts w:cstheme="minorHAnsi"/>
                <w:i/>
              </w:rPr>
              <w:lastRenderedPageBreak/>
              <w:t>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w:t>
            </w:r>
            <w:proofErr w:type="gramStart"/>
            <w:r w:rsidRPr="00F12855">
              <w:rPr>
                <w:rFonts w:cstheme="minorHAnsi"/>
                <w:b/>
                <w:bCs/>
                <w:i/>
                <w:iCs/>
              </w:rPr>
              <w:t>)..</w:t>
            </w:r>
            <w:proofErr w:type="gramEnd"/>
            <w:r w:rsidRPr="00F12855">
              <w:rPr>
                <w:rFonts w:cstheme="minorHAnsi"/>
                <w:b/>
                <w:bCs/>
                <w:i/>
                <w:iCs/>
              </w:rPr>
              <w:t xml:space="preserve">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t>
            </w:r>
            <w:r w:rsidRPr="00F12855">
              <w:rPr>
                <w:rFonts w:cstheme="minorHAnsi"/>
                <w:b/>
                <w:bCs/>
                <w:i/>
                <w:iCs/>
              </w:rPr>
              <w:lastRenderedPageBreak/>
              <w:t xml:space="preserve">when one or more </w:t>
            </w:r>
            <w:proofErr w:type="gramStart"/>
            <w:r w:rsidRPr="00F12855">
              <w:rPr>
                <w:rFonts w:cstheme="minorHAnsi"/>
                <w:b/>
                <w:bCs/>
                <w:i/>
                <w:iCs/>
              </w:rPr>
              <w:t>coverage-limited</w:t>
            </w:r>
            <w:proofErr w:type="gramEnd"/>
            <w:r w:rsidRPr="00F12855">
              <w:rPr>
                <w:rFonts w:cstheme="minorHAnsi"/>
                <w:b/>
                <w:bCs/>
                <w:i/>
                <w:iCs/>
              </w:rPr>
              <w:t xml:space="preserve">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 xml:space="preserve">Observation 3: With the assumed D/U resource ratio in “X” slot, if the packet size is small (4Kbytes for DL and 1Kbytes for UL) and the traffic load is low-to-medium, {XXXXX, XXXXU, DXXXU} offer better DL/UL UPT than DDDSU in Indoor office, </w:t>
            </w:r>
            <w:r w:rsidRPr="0027148A">
              <w:rPr>
                <w:rFonts w:cstheme="minorHAnsi"/>
                <w:b/>
                <w:i/>
              </w:rPr>
              <w:lastRenderedPageBreak/>
              <w:t>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lastRenderedPageBreak/>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lastRenderedPageBreak/>
              <w:t>FR1 operation is sensitive to new interference components from SBFD:</w:t>
            </w:r>
          </w:p>
          <w:p w14:paraId="094D61D2"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lastRenderedPageBreak/>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Packet-Latency </w:t>
            </w:r>
            <w:r w:rsidRPr="00AD55E8">
              <w:rPr>
                <w:rFonts w:ascii="Calibri" w:eastAsia="DengXian" w:hAnsi="Calibri" w:cs="Calibri"/>
                <w:b/>
                <w:bCs/>
                <w:color w:val="000000"/>
                <w:sz w:val="16"/>
                <w:szCs w:val="16"/>
              </w:rPr>
              <w:lastRenderedPageBreak/>
              <w:t>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DengXian" w:hAnsi="Calibri" w:cs="Calibri"/>
                <w:b/>
                <w:bCs/>
                <w:i/>
                <w:iCs/>
                <w:strike/>
                <w:color w:val="000000"/>
                <w:sz w:val="16"/>
                <w:szCs w:val="16"/>
              </w:rPr>
            </w:pPr>
            <w:r w:rsidRPr="008E4108">
              <w:rPr>
                <w:rFonts w:ascii="Calibri" w:eastAsia="DengXian"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DL and UL arrival rate for baseline static TDD (Type-2 RU: &lt;10%, 20%-40% and </w:t>
            </w:r>
            <w:r w:rsidRPr="008E4108">
              <w:rPr>
                <w:rFonts w:eastAsia="DengXian"/>
                <w:b/>
                <w:bCs/>
                <w:strike/>
                <w:color w:val="000000"/>
                <w:sz w:val="16"/>
                <w:szCs w:val="16"/>
              </w:rPr>
              <w:t>≥</w:t>
            </w:r>
            <w:r w:rsidRPr="008E4108">
              <w:rPr>
                <w:rFonts w:ascii="Calibri" w:eastAsia="DengXian"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DengXian"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Gain of </w:t>
            </w:r>
            <w:r w:rsidR="00FE515C" w:rsidRPr="008E4108">
              <w:rPr>
                <w:rFonts w:ascii="Calibri" w:eastAsia="DengXian" w:hAnsi="Calibri" w:cs="Calibri"/>
                <w:b/>
                <w:bCs/>
                <w:strike/>
                <w:color w:val="000000"/>
                <w:sz w:val="16"/>
                <w:szCs w:val="16"/>
              </w:rPr>
              <w:t xml:space="preserve">DL </w:t>
            </w:r>
            <w:r w:rsidRPr="008E4108">
              <w:rPr>
                <w:rFonts w:ascii="Calibri" w:eastAsia="DengXian" w:hAnsi="Calibri" w:cs="Calibri"/>
                <w:b/>
                <w:bCs/>
                <w:strike/>
                <w:color w:val="000000"/>
                <w:sz w:val="16"/>
                <w:szCs w:val="16"/>
              </w:rPr>
              <w:t>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3.81%, </w:t>
            </w:r>
            <w:r w:rsidRPr="008E4108">
              <w:rPr>
                <w:rFonts w:ascii="Calibri" w:eastAsia="DengXian" w:hAnsi="Calibri" w:cs="Calibri"/>
                <w:strike/>
                <w:color w:val="000000"/>
                <w:sz w:val="16"/>
                <w:szCs w:val="16"/>
              </w:rPr>
              <w:br/>
              <w:t xml:space="preserve">vivo: -1.95%, </w:t>
            </w:r>
            <w:r w:rsidRPr="008E4108">
              <w:rPr>
                <w:rFonts w:ascii="Calibri" w:eastAsia="DengXian" w:hAnsi="Calibri" w:cs="Calibri"/>
                <w:strike/>
                <w:color w:val="000000"/>
                <w:sz w:val="16"/>
                <w:szCs w:val="16"/>
              </w:rPr>
              <w:br/>
              <w:t xml:space="preserve">SPRD: 4.09%, </w:t>
            </w:r>
            <w:r w:rsidRPr="008E4108">
              <w:rPr>
                <w:rFonts w:ascii="Calibri" w:eastAsia="DengXian" w:hAnsi="Calibri" w:cs="Calibri"/>
                <w:strike/>
                <w:color w:val="000000"/>
                <w:sz w:val="16"/>
                <w:szCs w:val="16"/>
              </w:rPr>
              <w:br/>
              <w:t xml:space="preserve">CATT: 4.07%, </w:t>
            </w:r>
            <w:r w:rsidRPr="008E4108">
              <w:rPr>
                <w:rFonts w:ascii="Calibri" w:eastAsia="DengXian" w:hAnsi="Calibri" w:cs="Calibri"/>
                <w:strike/>
                <w:color w:val="000000"/>
                <w:sz w:val="16"/>
                <w:szCs w:val="16"/>
              </w:rPr>
              <w:br/>
              <w:t xml:space="preserve">ZTE: 2.62%, </w:t>
            </w:r>
            <w:r w:rsidRPr="008E4108">
              <w:rPr>
                <w:rFonts w:ascii="Calibri" w:eastAsia="DengXian" w:hAnsi="Calibri" w:cs="Calibri"/>
                <w:strike/>
                <w:color w:val="000000"/>
                <w:sz w:val="16"/>
                <w:szCs w:val="16"/>
              </w:rPr>
              <w:br/>
              <w:t xml:space="preserve">Sony: -0.24%, </w:t>
            </w:r>
            <w:r w:rsidRPr="008E4108">
              <w:rPr>
                <w:rFonts w:ascii="Calibri" w:eastAsia="DengXian" w:hAnsi="Calibri" w:cs="Calibri"/>
                <w:strike/>
                <w:color w:val="000000"/>
                <w:sz w:val="16"/>
                <w:szCs w:val="16"/>
              </w:rPr>
              <w:br/>
              <w:t xml:space="preserve">Mediatek: -18.86%, </w:t>
            </w:r>
            <w:r w:rsidRPr="008E4108">
              <w:rPr>
                <w:rFonts w:ascii="Calibri" w:eastAsia="DengXian" w:hAnsi="Calibri" w:cs="Calibri"/>
                <w:strike/>
                <w:color w:val="000000"/>
                <w:sz w:val="16"/>
                <w:szCs w:val="16"/>
              </w:rPr>
              <w:br/>
              <w:t xml:space="preserve">Qualcomm: 6.83%, </w:t>
            </w:r>
            <w:r w:rsidRPr="008E4108">
              <w:rPr>
                <w:rFonts w:ascii="Calibri" w:eastAsia="DengXian"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0.10%, </w:t>
            </w:r>
            <w:r w:rsidRPr="008E4108">
              <w:rPr>
                <w:rFonts w:ascii="Calibri" w:eastAsia="DengXian" w:hAnsi="Calibri" w:cs="Calibri"/>
                <w:strike/>
                <w:color w:val="000000"/>
                <w:sz w:val="16"/>
                <w:szCs w:val="16"/>
              </w:rPr>
              <w:br/>
              <w:t xml:space="preserve">vivo: -4.49%, </w:t>
            </w:r>
            <w:r w:rsidRPr="008E4108">
              <w:rPr>
                <w:rFonts w:ascii="Calibri" w:eastAsia="DengXian" w:hAnsi="Calibri" w:cs="Calibri"/>
                <w:strike/>
                <w:color w:val="000000"/>
                <w:sz w:val="16"/>
                <w:szCs w:val="16"/>
              </w:rPr>
              <w:br/>
              <w:t xml:space="preserve">SPRD: -0.85%, </w:t>
            </w:r>
            <w:r w:rsidRPr="008E4108">
              <w:rPr>
                <w:rFonts w:ascii="Calibri" w:eastAsia="DengXian" w:hAnsi="Calibri" w:cs="Calibri"/>
                <w:strike/>
                <w:color w:val="000000"/>
                <w:sz w:val="16"/>
                <w:szCs w:val="16"/>
              </w:rPr>
              <w:br/>
              <w:t xml:space="preserve">CATT: 0.62%, </w:t>
            </w:r>
            <w:r w:rsidRPr="008E4108">
              <w:rPr>
                <w:rFonts w:ascii="Calibri" w:eastAsia="DengXian" w:hAnsi="Calibri" w:cs="Calibri"/>
                <w:strike/>
                <w:color w:val="000000"/>
                <w:sz w:val="16"/>
                <w:szCs w:val="16"/>
              </w:rPr>
              <w:br/>
              <w:t xml:space="preserve">ZTE: 0.06%, </w:t>
            </w:r>
            <w:r w:rsidRPr="008E4108">
              <w:rPr>
                <w:rFonts w:ascii="Calibri" w:eastAsia="DengXian" w:hAnsi="Calibri" w:cs="Calibri"/>
                <w:strike/>
                <w:color w:val="000000"/>
                <w:sz w:val="16"/>
                <w:szCs w:val="16"/>
              </w:rPr>
              <w:br/>
              <w:t xml:space="preserve">Sony: -5.09%, </w:t>
            </w:r>
            <w:r w:rsidRPr="008E4108">
              <w:rPr>
                <w:rFonts w:ascii="Calibri" w:eastAsia="DengXian" w:hAnsi="Calibri" w:cs="Calibri"/>
                <w:strike/>
                <w:color w:val="000000"/>
                <w:sz w:val="16"/>
                <w:szCs w:val="16"/>
              </w:rPr>
              <w:br/>
              <w:t xml:space="preserve">Mediatek: -26.55%, </w:t>
            </w:r>
            <w:r w:rsidRPr="008E4108">
              <w:rPr>
                <w:rFonts w:ascii="Calibri" w:eastAsia="DengXian" w:hAnsi="Calibri" w:cs="Calibri"/>
                <w:strike/>
                <w:color w:val="000000"/>
                <w:sz w:val="16"/>
                <w:szCs w:val="16"/>
              </w:rPr>
              <w:br/>
              <w:t xml:space="preserve">Qualcomm: 5.06%, </w:t>
            </w:r>
            <w:r w:rsidRPr="008E4108">
              <w:rPr>
                <w:rFonts w:ascii="Calibri" w:eastAsia="DengXian"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-21.25%, </w:t>
            </w:r>
            <w:r w:rsidRPr="008E4108">
              <w:rPr>
                <w:rFonts w:ascii="Calibri" w:eastAsia="DengXian" w:hAnsi="Calibri" w:cs="Calibri"/>
                <w:strike/>
                <w:color w:val="000000"/>
                <w:sz w:val="16"/>
                <w:szCs w:val="16"/>
              </w:rPr>
              <w:br/>
              <w:t xml:space="preserve">SPRD: -14.69%, </w:t>
            </w:r>
            <w:r w:rsidRPr="008E4108">
              <w:rPr>
                <w:rFonts w:ascii="Calibri" w:eastAsia="DengXian" w:hAnsi="Calibri" w:cs="Calibri"/>
                <w:strike/>
                <w:color w:val="000000"/>
                <w:sz w:val="16"/>
                <w:szCs w:val="16"/>
              </w:rPr>
              <w:br/>
              <w:t xml:space="preserve">CATT: 0.10%, </w:t>
            </w:r>
            <w:r w:rsidRPr="008E4108">
              <w:rPr>
                <w:rFonts w:ascii="Calibri" w:eastAsia="DengXian" w:hAnsi="Calibri" w:cs="Calibri"/>
                <w:strike/>
                <w:color w:val="000000"/>
                <w:sz w:val="16"/>
                <w:szCs w:val="16"/>
              </w:rPr>
              <w:br/>
              <w:t xml:space="preserve">ZTE: -4.82%, </w:t>
            </w:r>
            <w:r w:rsidRPr="008E4108">
              <w:rPr>
                <w:rFonts w:ascii="Calibri" w:eastAsia="DengXian" w:hAnsi="Calibri" w:cs="Calibri"/>
                <w:strike/>
                <w:color w:val="000000"/>
                <w:sz w:val="16"/>
                <w:szCs w:val="16"/>
              </w:rPr>
              <w:br/>
              <w:t xml:space="preserve">Sony: -7.08%, </w:t>
            </w:r>
            <w:r w:rsidRPr="008E4108">
              <w:rPr>
                <w:rFonts w:ascii="Calibri" w:eastAsia="DengXian" w:hAnsi="Calibri" w:cs="Calibri"/>
                <w:strike/>
                <w:color w:val="000000"/>
                <w:sz w:val="16"/>
                <w:szCs w:val="16"/>
              </w:rPr>
              <w:br/>
              <w:t xml:space="preserve">Mediatek: -26.58%, </w:t>
            </w:r>
            <w:r w:rsidRPr="008E4108">
              <w:rPr>
                <w:rFonts w:ascii="Calibri" w:eastAsia="DengXian" w:hAnsi="Calibri" w:cs="Calibri"/>
                <w:strike/>
                <w:color w:val="000000"/>
                <w:sz w:val="16"/>
                <w:szCs w:val="16"/>
              </w:rPr>
              <w:br/>
              <w:t xml:space="preserve">Qualcomm: 2.30%, </w:t>
            </w:r>
            <w:r w:rsidRPr="008E4108">
              <w:rPr>
                <w:rFonts w:ascii="Calibri" w:eastAsia="DengXian"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2.87%, </w:t>
            </w:r>
            <w:r w:rsidRPr="008E4108">
              <w:rPr>
                <w:rFonts w:ascii="Calibri" w:eastAsia="DengXian" w:hAnsi="Calibri" w:cs="Calibri"/>
                <w:strike/>
                <w:color w:val="000000"/>
                <w:sz w:val="16"/>
                <w:szCs w:val="16"/>
              </w:rPr>
              <w:br/>
              <w:t xml:space="preserve">vivo: 6.39%, </w:t>
            </w:r>
            <w:r w:rsidRPr="008E4108">
              <w:rPr>
                <w:rFonts w:ascii="Calibri" w:eastAsia="DengXian" w:hAnsi="Calibri" w:cs="Calibri"/>
                <w:strike/>
                <w:color w:val="000000"/>
                <w:sz w:val="16"/>
                <w:szCs w:val="16"/>
              </w:rPr>
              <w:br/>
              <w:t xml:space="preserve">SPRD: 0.31%, </w:t>
            </w:r>
            <w:r w:rsidRPr="008E4108">
              <w:rPr>
                <w:rFonts w:ascii="Calibri" w:eastAsia="DengXian" w:hAnsi="Calibri" w:cs="Calibri"/>
                <w:strike/>
                <w:color w:val="000000"/>
                <w:sz w:val="16"/>
                <w:szCs w:val="16"/>
              </w:rPr>
              <w:br/>
              <w:t xml:space="preserve">CATT: -0.56%, </w:t>
            </w:r>
            <w:r w:rsidRPr="008E4108">
              <w:rPr>
                <w:rFonts w:ascii="Calibri" w:eastAsia="DengXian" w:hAnsi="Calibri" w:cs="Calibri"/>
                <w:strike/>
                <w:color w:val="000000"/>
                <w:sz w:val="16"/>
                <w:szCs w:val="16"/>
              </w:rPr>
              <w:br/>
              <w:t xml:space="preserve">ZTE: 0.85%, </w:t>
            </w:r>
            <w:r w:rsidRPr="008E4108">
              <w:rPr>
                <w:rFonts w:ascii="Calibri" w:eastAsia="DengXian" w:hAnsi="Calibri" w:cs="Calibri"/>
                <w:strike/>
                <w:color w:val="000000"/>
                <w:sz w:val="16"/>
                <w:szCs w:val="16"/>
              </w:rPr>
              <w:br/>
              <w:t xml:space="preserve">Sony: -8.54%, </w:t>
            </w:r>
            <w:r w:rsidRPr="008E4108">
              <w:rPr>
                <w:rFonts w:ascii="Calibri" w:eastAsia="DengXian" w:hAnsi="Calibri" w:cs="Calibri"/>
                <w:strike/>
                <w:color w:val="000000"/>
                <w:sz w:val="16"/>
                <w:szCs w:val="16"/>
              </w:rPr>
              <w:br/>
              <w:t xml:space="preserve">Mediatek: -48.14%, </w:t>
            </w:r>
            <w:r w:rsidRPr="008E4108">
              <w:rPr>
                <w:rFonts w:ascii="Calibri" w:eastAsia="DengXian" w:hAnsi="Calibri" w:cs="Calibri"/>
                <w:strike/>
                <w:color w:val="000000"/>
                <w:sz w:val="16"/>
                <w:szCs w:val="16"/>
              </w:rPr>
              <w:br/>
              <w:t xml:space="preserve">Qualcomm: 8.28%, </w:t>
            </w:r>
            <w:r w:rsidRPr="008E4108">
              <w:rPr>
                <w:rFonts w:ascii="Calibri" w:eastAsia="DengXian"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-0.35%, </w:t>
            </w:r>
            <w:r w:rsidRPr="008E4108">
              <w:rPr>
                <w:rFonts w:ascii="Calibri" w:eastAsia="DengXian" w:hAnsi="Calibri" w:cs="Calibri"/>
                <w:strike/>
                <w:color w:val="000000"/>
                <w:sz w:val="16"/>
                <w:szCs w:val="16"/>
              </w:rPr>
              <w:br/>
              <w:t xml:space="preserve">vivo: 0.06%, </w:t>
            </w:r>
            <w:r w:rsidRPr="008E4108">
              <w:rPr>
                <w:rFonts w:ascii="Calibri" w:eastAsia="DengXian" w:hAnsi="Calibri" w:cs="Calibri"/>
                <w:strike/>
                <w:color w:val="000000"/>
                <w:sz w:val="16"/>
                <w:szCs w:val="16"/>
              </w:rPr>
              <w:br/>
              <w:t xml:space="preserve">SPRD: -5.69%, </w:t>
            </w:r>
            <w:r w:rsidRPr="008E4108">
              <w:rPr>
                <w:rFonts w:ascii="Calibri" w:eastAsia="DengXian" w:hAnsi="Calibri" w:cs="Calibri"/>
                <w:strike/>
                <w:color w:val="000000"/>
                <w:sz w:val="16"/>
                <w:szCs w:val="16"/>
              </w:rPr>
              <w:br/>
              <w:t xml:space="preserve">CATT: -4.33%, </w:t>
            </w:r>
            <w:r w:rsidRPr="008E4108">
              <w:rPr>
                <w:rFonts w:ascii="Calibri" w:eastAsia="DengXian" w:hAnsi="Calibri" w:cs="Calibri"/>
                <w:strike/>
                <w:color w:val="000000"/>
                <w:sz w:val="16"/>
                <w:szCs w:val="16"/>
              </w:rPr>
              <w:br/>
              <w:t xml:space="preserve">ZTE: -3.08%, </w:t>
            </w:r>
            <w:r w:rsidRPr="008E4108">
              <w:rPr>
                <w:rFonts w:ascii="Calibri" w:eastAsia="DengXian" w:hAnsi="Calibri" w:cs="Calibri"/>
                <w:strike/>
                <w:color w:val="000000"/>
                <w:sz w:val="16"/>
                <w:szCs w:val="16"/>
              </w:rPr>
              <w:br/>
              <w:t xml:space="preserve">Sony: 4.10%, </w:t>
            </w:r>
            <w:r w:rsidRPr="008E4108">
              <w:rPr>
                <w:rFonts w:ascii="Calibri" w:eastAsia="DengXian" w:hAnsi="Calibri" w:cs="Calibri"/>
                <w:strike/>
                <w:color w:val="000000"/>
                <w:sz w:val="16"/>
                <w:szCs w:val="16"/>
              </w:rPr>
              <w:br/>
              <w:t xml:space="preserve">Mediatek: -66.37%, </w:t>
            </w:r>
            <w:r w:rsidRPr="008E4108">
              <w:rPr>
                <w:rFonts w:ascii="Calibri" w:eastAsia="DengXian" w:hAnsi="Calibri" w:cs="Calibri"/>
                <w:strike/>
                <w:color w:val="000000"/>
                <w:sz w:val="16"/>
                <w:szCs w:val="16"/>
              </w:rPr>
              <w:br/>
              <w:t xml:space="preserve">Qualcomm: 3.31%, </w:t>
            </w:r>
            <w:r w:rsidRPr="008E4108">
              <w:rPr>
                <w:rFonts w:ascii="Calibri" w:eastAsia="DengXian"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-66.08%, </w:t>
            </w:r>
            <w:r w:rsidRPr="008E4108">
              <w:rPr>
                <w:rFonts w:ascii="Calibri" w:eastAsia="DengXian" w:hAnsi="Calibri" w:cs="Calibri"/>
                <w:strike/>
                <w:color w:val="000000"/>
                <w:sz w:val="16"/>
                <w:szCs w:val="16"/>
              </w:rPr>
              <w:br/>
              <w:t xml:space="preserve">SPRD: -42.39%, </w:t>
            </w:r>
            <w:r w:rsidRPr="008E4108">
              <w:rPr>
                <w:rFonts w:ascii="Calibri" w:eastAsia="DengXian" w:hAnsi="Calibri" w:cs="Calibri"/>
                <w:strike/>
                <w:color w:val="000000"/>
                <w:sz w:val="16"/>
                <w:szCs w:val="16"/>
              </w:rPr>
              <w:br/>
              <w:t xml:space="preserve">CATT: -7.31%, </w:t>
            </w:r>
            <w:r w:rsidRPr="008E4108">
              <w:rPr>
                <w:rFonts w:ascii="Calibri" w:eastAsia="DengXian" w:hAnsi="Calibri" w:cs="Calibri"/>
                <w:strike/>
                <w:color w:val="000000"/>
                <w:sz w:val="16"/>
                <w:szCs w:val="16"/>
              </w:rPr>
              <w:br/>
              <w:t xml:space="preserve">ZTE: -56.47%,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-85.19%, </w:t>
            </w:r>
            <w:r w:rsidRPr="008E4108">
              <w:rPr>
                <w:rFonts w:ascii="Calibri" w:eastAsia="DengXian" w:hAnsi="Calibri" w:cs="Calibri"/>
                <w:strike/>
                <w:color w:val="000000"/>
                <w:sz w:val="16"/>
                <w:szCs w:val="16"/>
              </w:rPr>
              <w:br/>
              <w:t xml:space="preserve">Qualcomm: -3.35%, </w:t>
            </w:r>
            <w:r w:rsidRPr="008E4108">
              <w:rPr>
                <w:rFonts w:ascii="Calibri" w:eastAsia="DengXian"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4.03%, </w:t>
            </w:r>
            <w:r w:rsidRPr="008E4108">
              <w:rPr>
                <w:rFonts w:ascii="Calibri" w:eastAsia="DengXian" w:hAnsi="Calibri" w:cs="Calibri"/>
                <w:strike/>
                <w:color w:val="000000"/>
                <w:sz w:val="16"/>
                <w:szCs w:val="16"/>
              </w:rPr>
              <w:br/>
              <w:t xml:space="preserve">vivo: -3.58%, </w:t>
            </w:r>
            <w:r w:rsidRPr="008E4108">
              <w:rPr>
                <w:rFonts w:ascii="Calibri" w:eastAsia="DengXian" w:hAnsi="Calibri" w:cs="Calibri"/>
                <w:strike/>
                <w:color w:val="000000"/>
                <w:sz w:val="16"/>
                <w:szCs w:val="16"/>
              </w:rPr>
              <w:br/>
              <w:t xml:space="preserve">SPRD: 4.51%, </w:t>
            </w:r>
            <w:r w:rsidRPr="008E4108">
              <w:rPr>
                <w:rFonts w:ascii="Calibri" w:eastAsia="DengXian" w:hAnsi="Calibri" w:cs="Calibri"/>
                <w:strike/>
                <w:color w:val="000000"/>
                <w:sz w:val="16"/>
                <w:szCs w:val="16"/>
              </w:rPr>
              <w:br/>
              <w:t xml:space="preserve">CATT: 10.21%, </w:t>
            </w:r>
            <w:r w:rsidRPr="008E4108">
              <w:rPr>
                <w:rFonts w:ascii="Calibri" w:eastAsia="DengXian" w:hAnsi="Calibri" w:cs="Calibri"/>
                <w:strike/>
                <w:color w:val="000000"/>
                <w:sz w:val="16"/>
                <w:szCs w:val="16"/>
              </w:rPr>
              <w:br/>
              <w:t xml:space="preserve">ZTE: 1.25%, </w:t>
            </w:r>
            <w:r w:rsidRPr="008E4108">
              <w:rPr>
                <w:rFonts w:ascii="Calibri" w:eastAsia="DengXian" w:hAnsi="Calibri" w:cs="Calibri"/>
                <w:strike/>
                <w:color w:val="000000"/>
                <w:sz w:val="16"/>
                <w:szCs w:val="16"/>
              </w:rPr>
              <w:br/>
              <w:t xml:space="preserve">Sony: -8.24%, </w:t>
            </w:r>
            <w:r w:rsidRPr="008E4108">
              <w:rPr>
                <w:rFonts w:ascii="Calibri" w:eastAsia="DengXian" w:hAnsi="Calibri" w:cs="Calibri"/>
                <w:strike/>
                <w:color w:val="000000"/>
                <w:sz w:val="16"/>
                <w:szCs w:val="16"/>
              </w:rPr>
              <w:br/>
              <w:t xml:space="preserve">Mediatek: -18.18%, </w:t>
            </w:r>
            <w:r w:rsidRPr="008E4108">
              <w:rPr>
                <w:rFonts w:ascii="Calibri" w:eastAsia="DengXian" w:hAnsi="Calibri" w:cs="Calibri"/>
                <w:strike/>
                <w:color w:val="000000"/>
                <w:sz w:val="16"/>
                <w:szCs w:val="16"/>
              </w:rPr>
              <w:br/>
              <w:t xml:space="preserve">Qualcomm: 7.17%, </w:t>
            </w:r>
            <w:r w:rsidRPr="008E4108">
              <w:rPr>
                <w:rFonts w:ascii="Calibri" w:eastAsia="DengXian"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0.28%, </w:t>
            </w:r>
            <w:r w:rsidRPr="008E4108">
              <w:rPr>
                <w:rFonts w:ascii="Calibri" w:eastAsia="DengXian" w:hAnsi="Calibri" w:cs="Calibri"/>
                <w:strike/>
                <w:color w:val="000000"/>
                <w:sz w:val="16"/>
                <w:szCs w:val="16"/>
              </w:rPr>
              <w:br/>
              <w:t xml:space="preserve">vivo: -4.66%, </w:t>
            </w:r>
            <w:r w:rsidRPr="008E4108">
              <w:rPr>
                <w:rFonts w:ascii="Calibri" w:eastAsia="DengXian" w:hAnsi="Calibri" w:cs="Calibri"/>
                <w:strike/>
                <w:color w:val="000000"/>
                <w:sz w:val="16"/>
                <w:szCs w:val="16"/>
              </w:rPr>
              <w:br/>
              <w:t xml:space="preserve">SPRD: -5.34%, </w:t>
            </w:r>
            <w:r w:rsidRPr="008E4108">
              <w:rPr>
                <w:rFonts w:ascii="Calibri" w:eastAsia="DengXian" w:hAnsi="Calibri" w:cs="Calibri"/>
                <w:strike/>
                <w:color w:val="000000"/>
                <w:sz w:val="16"/>
                <w:szCs w:val="16"/>
              </w:rPr>
              <w:br/>
              <w:t xml:space="preserve">CATT: 3.59%, </w:t>
            </w:r>
            <w:r w:rsidRPr="008E4108">
              <w:rPr>
                <w:rFonts w:ascii="Calibri" w:eastAsia="DengXian" w:hAnsi="Calibri" w:cs="Calibri"/>
                <w:strike/>
                <w:color w:val="000000"/>
                <w:sz w:val="16"/>
                <w:szCs w:val="16"/>
              </w:rPr>
              <w:br/>
              <w:t xml:space="preserve">ZTE: -1.70%,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-26.60%, </w:t>
            </w:r>
            <w:r w:rsidRPr="008E4108">
              <w:rPr>
                <w:rFonts w:ascii="Calibri" w:eastAsia="DengXian" w:hAnsi="Calibri" w:cs="Calibri"/>
                <w:strike/>
                <w:color w:val="000000"/>
                <w:sz w:val="16"/>
                <w:szCs w:val="16"/>
              </w:rPr>
              <w:br/>
              <w:t xml:space="preserve">Qualcomm: 1.45%, </w:t>
            </w:r>
            <w:r w:rsidRPr="008E4108">
              <w:rPr>
                <w:rFonts w:ascii="Calibri" w:eastAsia="DengXian"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-24.72%, </w:t>
            </w:r>
            <w:r w:rsidRPr="008E4108">
              <w:rPr>
                <w:rFonts w:ascii="Calibri" w:eastAsia="DengXian" w:hAnsi="Calibri" w:cs="Calibri"/>
                <w:strike/>
                <w:color w:val="000000"/>
                <w:sz w:val="16"/>
                <w:szCs w:val="16"/>
              </w:rPr>
              <w:br/>
              <w:t xml:space="preserve">SPRD: -25.97%, </w:t>
            </w:r>
            <w:r w:rsidRPr="008E4108">
              <w:rPr>
                <w:rFonts w:ascii="Calibri" w:eastAsia="DengXian" w:hAnsi="Calibri" w:cs="Calibri"/>
                <w:strike/>
                <w:color w:val="000000"/>
                <w:sz w:val="16"/>
                <w:szCs w:val="16"/>
              </w:rPr>
              <w:br/>
              <w:t xml:space="preserve">CATT: 0.99%, </w:t>
            </w:r>
            <w:r w:rsidRPr="008E4108">
              <w:rPr>
                <w:rFonts w:ascii="Calibri" w:eastAsia="DengXian" w:hAnsi="Calibri" w:cs="Calibri"/>
                <w:strike/>
                <w:color w:val="000000"/>
                <w:sz w:val="16"/>
                <w:szCs w:val="16"/>
              </w:rPr>
              <w:br/>
              <w:t xml:space="preserve">ZTE: -9.49%, </w:t>
            </w:r>
            <w:r w:rsidRPr="008E4108">
              <w:rPr>
                <w:rFonts w:ascii="Calibri" w:eastAsia="DengXian" w:hAnsi="Calibri" w:cs="Calibri"/>
                <w:strike/>
                <w:color w:val="000000"/>
                <w:sz w:val="16"/>
                <w:szCs w:val="16"/>
              </w:rPr>
              <w:br/>
              <w:t xml:space="preserve">Sony: 5.19%, </w:t>
            </w:r>
            <w:r w:rsidRPr="008E4108">
              <w:rPr>
                <w:rFonts w:ascii="Calibri" w:eastAsia="DengXian" w:hAnsi="Calibri" w:cs="Calibri"/>
                <w:strike/>
                <w:color w:val="000000"/>
                <w:sz w:val="16"/>
                <w:szCs w:val="16"/>
              </w:rPr>
              <w:br/>
              <w:t xml:space="preserve">Mediatek: -25.74%, </w:t>
            </w:r>
            <w:r w:rsidRPr="008E4108">
              <w:rPr>
                <w:rFonts w:ascii="Calibri" w:eastAsia="DengXian" w:hAnsi="Calibri" w:cs="Calibri"/>
                <w:strike/>
                <w:color w:val="000000"/>
                <w:sz w:val="16"/>
                <w:szCs w:val="16"/>
              </w:rPr>
              <w:br/>
              <w:t xml:space="preserve">Qualcomm: 0.93%, </w:t>
            </w:r>
            <w:r w:rsidRPr="008E4108">
              <w:rPr>
                <w:rFonts w:ascii="Calibri" w:eastAsia="DengXian"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Gain of UL 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4.42%, </w:t>
            </w:r>
            <w:r w:rsidRPr="008E4108">
              <w:rPr>
                <w:rFonts w:ascii="Calibri" w:eastAsia="DengXian" w:hAnsi="Calibri" w:cs="Calibri"/>
                <w:strike/>
                <w:color w:val="000000"/>
                <w:sz w:val="16"/>
                <w:szCs w:val="16"/>
              </w:rPr>
              <w:br/>
              <w:t xml:space="preserve">vivo: -36.87%, </w:t>
            </w:r>
            <w:r w:rsidRPr="008E4108">
              <w:rPr>
                <w:rFonts w:ascii="Calibri" w:eastAsia="DengXian" w:hAnsi="Calibri" w:cs="Calibri"/>
                <w:strike/>
                <w:color w:val="000000"/>
                <w:sz w:val="16"/>
                <w:szCs w:val="16"/>
              </w:rPr>
              <w:br/>
              <w:t xml:space="preserve">SPRD: 13.58%,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CATT: -33.17%, </w:t>
            </w:r>
            <w:r w:rsidRPr="008E4108">
              <w:rPr>
                <w:rFonts w:ascii="Calibri" w:eastAsia="DengXian" w:hAnsi="Calibri" w:cs="Calibri"/>
                <w:strike/>
                <w:color w:val="000000"/>
                <w:sz w:val="16"/>
                <w:szCs w:val="16"/>
              </w:rPr>
              <w:br/>
              <w:t xml:space="preserve">ZTE: -41.74%, </w:t>
            </w:r>
            <w:r w:rsidRPr="008E4108">
              <w:rPr>
                <w:rFonts w:ascii="Calibri" w:eastAsia="DengXian" w:hAnsi="Calibri" w:cs="Calibri"/>
                <w:strike/>
                <w:color w:val="000000"/>
                <w:sz w:val="16"/>
                <w:szCs w:val="16"/>
              </w:rPr>
              <w:br/>
              <w:t xml:space="preserve">Sony: -44.30%, </w:t>
            </w:r>
            <w:r w:rsidRPr="008E4108">
              <w:rPr>
                <w:rFonts w:ascii="Calibri" w:eastAsia="DengXian" w:hAnsi="Calibri" w:cs="Calibri"/>
                <w:strike/>
                <w:color w:val="000000"/>
                <w:sz w:val="16"/>
                <w:szCs w:val="16"/>
              </w:rPr>
              <w:br/>
              <w:t xml:space="preserve">Mediatek: 57.82%, </w:t>
            </w:r>
            <w:r w:rsidRPr="008E4108">
              <w:rPr>
                <w:rFonts w:ascii="Calibri" w:eastAsia="DengXian" w:hAnsi="Calibri" w:cs="Calibri"/>
                <w:strike/>
                <w:color w:val="000000"/>
                <w:sz w:val="16"/>
                <w:szCs w:val="16"/>
              </w:rPr>
              <w:br/>
              <w:t xml:space="preserve">Qualcomm: -4.92%, </w:t>
            </w:r>
            <w:r w:rsidRPr="008E4108">
              <w:rPr>
                <w:rFonts w:ascii="Calibri" w:eastAsia="DengXian"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10.85%, </w:t>
            </w:r>
            <w:r w:rsidRPr="008E4108">
              <w:rPr>
                <w:rFonts w:ascii="Calibri" w:eastAsia="DengXian" w:hAnsi="Calibri" w:cs="Calibri"/>
                <w:strike/>
                <w:color w:val="000000"/>
                <w:sz w:val="16"/>
                <w:szCs w:val="16"/>
              </w:rPr>
              <w:br/>
              <w:t xml:space="preserve">vivo: -31.83%, </w:t>
            </w:r>
            <w:r w:rsidRPr="008E4108">
              <w:rPr>
                <w:rFonts w:ascii="Calibri" w:eastAsia="DengXian" w:hAnsi="Calibri" w:cs="Calibri"/>
                <w:strike/>
                <w:color w:val="000000"/>
                <w:sz w:val="16"/>
                <w:szCs w:val="16"/>
              </w:rPr>
              <w:br/>
              <w:t xml:space="preserve">SPRD: 16.60%,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CATT: -43.09%, </w:t>
            </w:r>
            <w:r w:rsidRPr="008E4108">
              <w:rPr>
                <w:rFonts w:ascii="Calibri" w:eastAsia="DengXian" w:hAnsi="Calibri" w:cs="Calibri"/>
                <w:strike/>
                <w:color w:val="000000"/>
                <w:sz w:val="16"/>
                <w:szCs w:val="16"/>
              </w:rPr>
              <w:br/>
              <w:t xml:space="preserve">ZTE: -34.11%, </w:t>
            </w:r>
            <w:r w:rsidRPr="008E4108">
              <w:rPr>
                <w:rFonts w:ascii="Calibri" w:eastAsia="DengXian" w:hAnsi="Calibri" w:cs="Calibri"/>
                <w:strike/>
                <w:color w:val="000000"/>
                <w:sz w:val="16"/>
                <w:szCs w:val="16"/>
              </w:rPr>
              <w:br/>
              <w:t xml:space="preserve">Sony: -42.83%, </w:t>
            </w:r>
            <w:r w:rsidRPr="008E4108">
              <w:rPr>
                <w:rFonts w:ascii="Calibri" w:eastAsia="DengXian" w:hAnsi="Calibri" w:cs="Calibri"/>
                <w:strike/>
                <w:color w:val="000000"/>
                <w:sz w:val="16"/>
                <w:szCs w:val="16"/>
              </w:rPr>
              <w:br/>
              <w:t xml:space="preserve">Mediatek: 55.21%, </w:t>
            </w:r>
            <w:r w:rsidRPr="008E4108">
              <w:rPr>
                <w:rFonts w:ascii="Calibri" w:eastAsia="DengXian" w:hAnsi="Calibri" w:cs="Calibri"/>
                <w:strike/>
                <w:color w:val="000000"/>
                <w:sz w:val="16"/>
                <w:szCs w:val="16"/>
              </w:rPr>
              <w:br/>
              <w:t xml:space="preserve">Qualcomm: 33.89%, </w:t>
            </w:r>
            <w:r w:rsidRPr="008E4108">
              <w:rPr>
                <w:rFonts w:ascii="Calibri" w:eastAsia="DengXian"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vivo: -32.81%, </w:t>
            </w:r>
            <w:r w:rsidRPr="008E4108">
              <w:rPr>
                <w:rFonts w:ascii="Calibri" w:eastAsia="DengXian" w:hAnsi="Calibri" w:cs="Calibri"/>
                <w:strike/>
                <w:color w:val="000000"/>
                <w:sz w:val="16"/>
                <w:szCs w:val="16"/>
              </w:rPr>
              <w:br/>
              <w:t xml:space="preserve">SPRD: 34.59%, </w:t>
            </w:r>
            <w:r w:rsidRPr="008E4108">
              <w:rPr>
                <w:rFonts w:ascii="Calibri" w:eastAsia="DengXian" w:hAnsi="Calibri" w:cs="Calibri"/>
                <w:strike/>
                <w:color w:val="000000"/>
                <w:sz w:val="16"/>
                <w:szCs w:val="16"/>
              </w:rPr>
              <w:br/>
              <w:t xml:space="preserve">CATT: -46.26%,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ZTE: -26.57%, </w:t>
            </w:r>
            <w:r w:rsidRPr="008E4108">
              <w:rPr>
                <w:rFonts w:ascii="Calibri" w:eastAsia="DengXian" w:hAnsi="Calibri" w:cs="Calibri"/>
                <w:strike/>
                <w:color w:val="000000"/>
                <w:sz w:val="16"/>
                <w:szCs w:val="16"/>
              </w:rPr>
              <w:br/>
              <w:t xml:space="preserve">Sony: -25.01%, </w:t>
            </w:r>
            <w:r w:rsidRPr="008E4108">
              <w:rPr>
                <w:rFonts w:ascii="Calibri" w:eastAsia="DengXian" w:hAnsi="Calibri" w:cs="Calibri"/>
                <w:strike/>
                <w:color w:val="000000"/>
                <w:sz w:val="16"/>
                <w:szCs w:val="16"/>
              </w:rPr>
              <w:br/>
              <w:t xml:space="preserve">Mediatek: 53.87%, </w:t>
            </w:r>
            <w:r w:rsidRPr="008E4108">
              <w:rPr>
                <w:rFonts w:ascii="Calibri" w:eastAsia="DengXian" w:hAnsi="Calibri" w:cs="Calibri"/>
                <w:strike/>
                <w:color w:val="000000"/>
                <w:sz w:val="16"/>
                <w:szCs w:val="16"/>
              </w:rPr>
              <w:br/>
              <w:t xml:space="preserve">Qualcomm: 99.44%, </w:t>
            </w:r>
            <w:r w:rsidRPr="008E4108">
              <w:rPr>
                <w:rFonts w:ascii="Calibri" w:eastAsia="DengXian"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lastRenderedPageBreak/>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22.70%, </w:t>
            </w:r>
            <w:r w:rsidRPr="008E4108">
              <w:rPr>
                <w:rFonts w:ascii="Calibri" w:eastAsia="DengXian" w:hAnsi="Calibri" w:cs="Calibri"/>
                <w:strike/>
                <w:color w:val="000000"/>
                <w:sz w:val="16"/>
                <w:szCs w:val="16"/>
              </w:rPr>
              <w:br/>
              <w:t xml:space="preserve">vivo: -34.53%, </w:t>
            </w:r>
            <w:r w:rsidRPr="008E4108">
              <w:rPr>
                <w:rFonts w:ascii="Calibri" w:eastAsia="DengXian" w:hAnsi="Calibri" w:cs="Calibri"/>
                <w:strike/>
                <w:color w:val="000000"/>
                <w:sz w:val="16"/>
                <w:szCs w:val="16"/>
              </w:rPr>
              <w:br/>
              <w:t xml:space="preserve">SPRD: 76.17%, </w:t>
            </w:r>
            <w:r w:rsidRPr="008E4108">
              <w:rPr>
                <w:rFonts w:ascii="Calibri" w:eastAsia="DengXian" w:hAnsi="Calibri" w:cs="Calibri"/>
                <w:strike/>
                <w:color w:val="000000"/>
                <w:sz w:val="16"/>
                <w:szCs w:val="16"/>
              </w:rPr>
              <w:br/>
              <w:t xml:space="preserve">CATT: 2.57%, </w:t>
            </w:r>
            <w:r w:rsidRPr="008E4108">
              <w:rPr>
                <w:rFonts w:ascii="Calibri" w:eastAsia="DengXian" w:hAnsi="Calibri" w:cs="Calibri"/>
                <w:strike/>
                <w:color w:val="000000"/>
                <w:sz w:val="16"/>
                <w:szCs w:val="16"/>
              </w:rPr>
              <w:br/>
              <w:t xml:space="preserve">ZTE: -68.95%, </w:t>
            </w:r>
            <w:r w:rsidRPr="008E4108">
              <w:rPr>
                <w:rFonts w:ascii="Calibri" w:eastAsia="DengXian" w:hAnsi="Calibri" w:cs="Calibri"/>
                <w:strike/>
                <w:color w:val="000000"/>
                <w:sz w:val="16"/>
                <w:szCs w:val="16"/>
              </w:rPr>
              <w:br/>
              <w:t xml:space="preserve">Sony: -48.42%, </w:t>
            </w:r>
            <w:r w:rsidRPr="008E4108">
              <w:rPr>
                <w:rFonts w:ascii="Calibri" w:eastAsia="DengXian" w:hAnsi="Calibri" w:cs="Calibri"/>
                <w:strike/>
                <w:color w:val="000000"/>
                <w:sz w:val="16"/>
                <w:szCs w:val="16"/>
              </w:rPr>
              <w:br/>
              <w:t xml:space="preserve">Mediatek: 123.39%, </w:t>
            </w:r>
            <w:r w:rsidRPr="008E4108">
              <w:rPr>
                <w:rFonts w:ascii="Calibri" w:eastAsia="DengXian" w:hAnsi="Calibri" w:cs="Calibri"/>
                <w:strike/>
                <w:color w:val="000000"/>
                <w:sz w:val="16"/>
                <w:szCs w:val="16"/>
              </w:rPr>
              <w:br/>
              <w:t xml:space="preserve">Qualcomm: 16.01%, </w:t>
            </w:r>
            <w:r w:rsidRPr="008E4108">
              <w:rPr>
                <w:rFonts w:ascii="Calibri" w:eastAsia="DengXian"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36.32%, </w:t>
            </w:r>
            <w:r w:rsidRPr="008E4108">
              <w:rPr>
                <w:rFonts w:ascii="Calibri" w:eastAsia="DengXian" w:hAnsi="Calibri" w:cs="Calibri"/>
                <w:strike/>
                <w:color w:val="000000"/>
                <w:sz w:val="16"/>
                <w:szCs w:val="16"/>
              </w:rPr>
              <w:br/>
              <w:t xml:space="preserve">vivo: -27.79%, </w:t>
            </w:r>
            <w:r w:rsidRPr="008E4108">
              <w:rPr>
                <w:rFonts w:ascii="Calibri" w:eastAsia="DengXian" w:hAnsi="Calibri" w:cs="Calibri"/>
                <w:strike/>
                <w:color w:val="000000"/>
                <w:sz w:val="16"/>
                <w:szCs w:val="16"/>
              </w:rPr>
              <w:br/>
              <w:t xml:space="preserve">SPRD: 65.03%, </w:t>
            </w:r>
            <w:r w:rsidRPr="008E4108">
              <w:rPr>
                <w:rFonts w:ascii="Calibri" w:eastAsia="DengXian" w:hAnsi="Calibri" w:cs="Calibri"/>
                <w:strike/>
                <w:color w:val="000000"/>
                <w:sz w:val="16"/>
                <w:szCs w:val="16"/>
              </w:rPr>
              <w:br/>
              <w:t xml:space="preserve">CATT: -24.55%, </w:t>
            </w:r>
            <w:r w:rsidRPr="008E4108">
              <w:rPr>
                <w:rFonts w:ascii="Calibri" w:eastAsia="DengXian" w:hAnsi="Calibri" w:cs="Calibri"/>
                <w:strike/>
                <w:color w:val="000000"/>
                <w:sz w:val="16"/>
                <w:szCs w:val="16"/>
              </w:rPr>
              <w:br/>
              <w:t xml:space="preserve">ZTE: -54.21%, </w:t>
            </w:r>
            <w:r w:rsidRPr="008E4108">
              <w:rPr>
                <w:rFonts w:ascii="Calibri" w:eastAsia="DengXian" w:hAnsi="Calibri" w:cs="Calibri"/>
                <w:strike/>
                <w:color w:val="000000"/>
                <w:sz w:val="16"/>
                <w:szCs w:val="16"/>
              </w:rPr>
              <w:br/>
              <w:t xml:space="preserve">Sony: -30.08%, </w:t>
            </w:r>
            <w:r w:rsidRPr="008E4108">
              <w:rPr>
                <w:rFonts w:ascii="Calibri" w:eastAsia="DengXian" w:hAnsi="Calibri" w:cs="Calibri"/>
                <w:strike/>
                <w:color w:val="000000"/>
                <w:sz w:val="16"/>
                <w:szCs w:val="16"/>
              </w:rPr>
              <w:br/>
              <w:t xml:space="preserve">Mediatek: 39.08%, </w:t>
            </w:r>
            <w:r w:rsidRPr="008E4108">
              <w:rPr>
                <w:rFonts w:ascii="Calibri" w:eastAsia="DengXian" w:hAnsi="Calibri" w:cs="Calibri"/>
                <w:strike/>
                <w:color w:val="000000"/>
                <w:sz w:val="16"/>
                <w:szCs w:val="16"/>
              </w:rPr>
              <w:br/>
              <w:t xml:space="preserve">Qualcomm: 111.98%, </w:t>
            </w:r>
            <w:r w:rsidRPr="008E4108">
              <w:rPr>
                <w:rFonts w:ascii="Calibri" w:eastAsia="DengXian"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-50.53%, </w:t>
            </w:r>
            <w:r w:rsidRPr="008E4108">
              <w:rPr>
                <w:rFonts w:ascii="Calibri" w:eastAsia="DengXian" w:hAnsi="Calibri" w:cs="Calibri"/>
                <w:strike/>
                <w:color w:val="000000"/>
                <w:sz w:val="16"/>
                <w:szCs w:val="16"/>
              </w:rPr>
              <w:br/>
              <w:t xml:space="preserve">SPRD: 154.54%, </w:t>
            </w:r>
            <w:r w:rsidRPr="008E4108">
              <w:rPr>
                <w:rFonts w:ascii="Calibri" w:eastAsia="DengXian" w:hAnsi="Calibri" w:cs="Calibri"/>
                <w:strike/>
                <w:color w:val="000000"/>
                <w:sz w:val="16"/>
                <w:szCs w:val="16"/>
              </w:rPr>
              <w:br/>
              <w:t xml:space="preserve">CATT: -28.62%, </w:t>
            </w:r>
            <w:r w:rsidRPr="008E4108">
              <w:rPr>
                <w:rFonts w:ascii="Calibri" w:eastAsia="DengXian" w:hAnsi="Calibri" w:cs="Calibri"/>
                <w:strike/>
                <w:color w:val="000000"/>
                <w:sz w:val="16"/>
                <w:szCs w:val="16"/>
              </w:rPr>
              <w:br/>
              <w:t xml:space="preserve">ZTE: 3.90%, </w:t>
            </w:r>
            <w:r w:rsidRPr="008E4108">
              <w:rPr>
                <w:rFonts w:ascii="Calibri" w:eastAsia="DengXian" w:hAnsi="Calibri" w:cs="Calibri"/>
                <w:strike/>
                <w:color w:val="000000"/>
                <w:sz w:val="16"/>
                <w:szCs w:val="16"/>
              </w:rPr>
              <w:br/>
              <w:t xml:space="preserve">Sony: 11.81%, </w:t>
            </w:r>
            <w:r w:rsidRPr="008E4108">
              <w:rPr>
                <w:rFonts w:ascii="Calibri" w:eastAsia="DengXian" w:hAnsi="Calibri" w:cs="Calibri"/>
                <w:strike/>
                <w:color w:val="000000"/>
                <w:sz w:val="16"/>
                <w:szCs w:val="16"/>
              </w:rPr>
              <w:br/>
              <w:t xml:space="preserve">Mediatek: -91.14%, </w:t>
            </w:r>
            <w:r w:rsidRPr="008E4108">
              <w:rPr>
                <w:rFonts w:ascii="Calibri" w:eastAsia="DengXian" w:hAnsi="Calibri" w:cs="Calibri"/>
                <w:strike/>
                <w:color w:val="000000"/>
                <w:sz w:val="16"/>
                <w:szCs w:val="16"/>
              </w:rPr>
              <w:br/>
              <w:t xml:space="preserve">Qualcomm: 250.86%, </w:t>
            </w:r>
            <w:r w:rsidRPr="008E4108">
              <w:rPr>
                <w:rFonts w:ascii="Calibri" w:eastAsia="DengXian"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2.23%, </w:t>
            </w:r>
            <w:r w:rsidRPr="008E4108">
              <w:rPr>
                <w:rFonts w:ascii="Calibri" w:eastAsia="DengXian" w:hAnsi="Calibri" w:cs="Calibri"/>
                <w:strike/>
                <w:color w:val="000000"/>
                <w:sz w:val="16"/>
                <w:szCs w:val="16"/>
              </w:rPr>
              <w:br/>
              <w:t xml:space="preserve">vivo: -36.47%, </w:t>
            </w:r>
            <w:r w:rsidRPr="008E4108">
              <w:rPr>
                <w:rFonts w:ascii="Calibri" w:eastAsia="DengXian" w:hAnsi="Calibri" w:cs="Calibri"/>
                <w:strike/>
                <w:color w:val="000000"/>
                <w:sz w:val="16"/>
                <w:szCs w:val="16"/>
              </w:rPr>
              <w:br/>
              <w:t xml:space="preserve">SPRD: 35.18%, </w:t>
            </w:r>
            <w:r w:rsidRPr="008E4108">
              <w:rPr>
                <w:rFonts w:ascii="Calibri" w:eastAsia="DengXian" w:hAnsi="Calibri" w:cs="Calibri"/>
                <w:strike/>
                <w:color w:val="000000"/>
                <w:sz w:val="16"/>
                <w:szCs w:val="16"/>
              </w:rPr>
              <w:br/>
              <w:t xml:space="preserve">CATT: -33.53%, </w:t>
            </w:r>
            <w:r w:rsidRPr="008E4108">
              <w:rPr>
                <w:rFonts w:ascii="Calibri" w:eastAsia="DengXian" w:hAnsi="Calibri" w:cs="Calibri"/>
                <w:strike/>
                <w:color w:val="000000"/>
                <w:sz w:val="16"/>
                <w:szCs w:val="16"/>
              </w:rPr>
              <w:br/>
              <w:t xml:space="preserve">ZTE: -70.35%, </w:t>
            </w:r>
            <w:r w:rsidRPr="008E4108">
              <w:rPr>
                <w:rFonts w:ascii="Calibri" w:eastAsia="DengXian" w:hAnsi="Calibri" w:cs="Calibri"/>
                <w:strike/>
                <w:color w:val="000000"/>
                <w:sz w:val="16"/>
                <w:szCs w:val="16"/>
              </w:rPr>
              <w:br/>
              <w:t xml:space="preserve">Sony: -31.25%, </w:t>
            </w:r>
            <w:r w:rsidRPr="008E4108">
              <w:rPr>
                <w:rFonts w:ascii="Calibri" w:eastAsia="DengXian" w:hAnsi="Calibri" w:cs="Calibri"/>
                <w:strike/>
                <w:color w:val="000000"/>
                <w:sz w:val="16"/>
                <w:szCs w:val="16"/>
              </w:rPr>
              <w:br/>
              <w:t xml:space="preserve">Mediatek: 64.95%, </w:t>
            </w:r>
            <w:r w:rsidRPr="008E4108">
              <w:rPr>
                <w:rFonts w:ascii="Calibri" w:eastAsia="DengXian" w:hAnsi="Calibri" w:cs="Calibri"/>
                <w:strike/>
                <w:color w:val="000000"/>
                <w:sz w:val="16"/>
                <w:szCs w:val="16"/>
              </w:rPr>
              <w:br/>
              <w:t xml:space="preserve">Qualcomm: -8.55%, </w:t>
            </w:r>
            <w:r w:rsidRPr="008E4108">
              <w:rPr>
                <w:rFonts w:ascii="Calibri" w:eastAsia="DengXian"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10.15%, </w:t>
            </w:r>
            <w:r w:rsidRPr="008E4108">
              <w:rPr>
                <w:rFonts w:ascii="Calibri" w:eastAsia="DengXian" w:hAnsi="Calibri" w:cs="Calibri"/>
                <w:strike/>
                <w:color w:val="000000"/>
                <w:sz w:val="16"/>
                <w:szCs w:val="16"/>
              </w:rPr>
              <w:br/>
              <w:t xml:space="preserve">vivo: -32.06%, </w:t>
            </w:r>
            <w:r w:rsidRPr="008E4108">
              <w:rPr>
                <w:rFonts w:ascii="Calibri" w:eastAsia="DengXian" w:hAnsi="Calibri" w:cs="Calibri"/>
                <w:strike/>
                <w:color w:val="000000"/>
                <w:sz w:val="16"/>
                <w:szCs w:val="16"/>
              </w:rPr>
              <w:br/>
              <w:t xml:space="preserve">SPRD: 23.76%, </w:t>
            </w:r>
            <w:r w:rsidRPr="008E4108">
              <w:rPr>
                <w:rFonts w:ascii="Calibri" w:eastAsia="DengXian" w:hAnsi="Calibri" w:cs="Calibri"/>
                <w:strike/>
                <w:color w:val="000000"/>
                <w:sz w:val="16"/>
                <w:szCs w:val="16"/>
              </w:rPr>
              <w:br/>
              <w:t xml:space="preserve">CATT: -50.12%, </w:t>
            </w:r>
            <w:r w:rsidRPr="008E4108">
              <w:rPr>
                <w:rFonts w:ascii="Calibri" w:eastAsia="DengXian" w:hAnsi="Calibri" w:cs="Calibri"/>
                <w:strike/>
                <w:color w:val="000000"/>
                <w:sz w:val="16"/>
                <w:szCs w:val="16"/>
              </w:rPr>
              <w:br/>
              <w:t xml:space="preserve">ZTE: -65.74%, </w:t>
            </w:r>
            <w:r w:rsidRPr="008E4108">
              <w:rPr>
                <w:rFonts w:ascii="Calibri" w:eastAsia="DengXian" w:hAnsi="Calibri" w:cs="Calibri"/>
                <w:strike/>
                <w:color w:val="000000"/>
                <w:sz w:val="16"/>
                <w:szCs w:val="16"/>
              </w:rPr>
              <w:br/>
              <w:t xml:space="preserve">Sony: -66.79%, </w:t>
            </w:r>
            <w:r w:rsidRPr="008E4108">
              <w:rPr>
                <w:rFonts w:ascii="Calibri" w:eastAsia="DengXian" w:hAnsi="Calibri" w:cs="Calibri"/>
                <w:strike/>
                <w:color w:val="000000"/>
                <w:sz w:val="16"/>
                <w:szCs w:val="16"/>
              </w:rPr>
              <w:br/>
              <w:t xml:space="preserve">Mediatek: 65.16%, </w:t>
            </w:r>
            <w:r w:rsidRPr="008E4108">
              <w:rPr>
                <w:rFonts w:ascii="Calibri" w:eastAsia="DengXian" w:hAnsi="Calibri" w:cs="Calibri"/>
                <w:strike/>
                <w:color w:val="000000"/>
                <w:sz w:val="16"/>
                <w:szCs w:val="16"/>
              </w:rPr>
              <w:br/>
              <w:t xml:space="preserve">Qualcomm: 41.08%, </w:t>
            </w:r>
            <w:r w:rsidRPr="008E4108">
              <w:rPr>
                <w:rFonts w:ascii="Calibri" w:eastAsia="DengXian"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-28.92%, </w:t>
            </w:r>
            <w:r w:rsidRPr="008E4108">
              <w:rPr>
                <w:rFonts w:ascii="Calibri" w:eastAsia="DengXian" w:hAnsi="Calibri" w:cs="Calibri"/>
                <w:strike/>
                <w:color w:val="000000"/>
                <w:sz w:val="16"/>
                <w:szCs w:val="16"/>
              </w:rPr>
              <w:br/>
              <w:t xml:space="preserve">SPRD: 46.93%, </w:t>
            </w:r>
            <w:r w:rsidRPr="008E4108">
              <w:rPr>
                <w:rFonts w:ascii="Calibri" w:eastAsia="DengXian" w:hAnsi="Calibri" w:cs="Calibri"/>
                <w:strike/>
                <w:color w:val="000000"/>
                <w:sz w:val="16"/>
                <w:szCs w:val="16"/>
              </w:rPr>
              <w:br/>
              <w:t xml:space="preserve">CATT: -46.05%, </w:t>
            </w:r>
            <w:r w:rsidRPr="008E4108">
              <w:rPr>
                <w:rFonts w:ascii="Calibri" w:eastAsia="DengXian" w:hAnsi="Calibri" w:cs="Calibri"/>
                <w:strike/>
                <w:color w:val="000000"/>
                <w:sz w:val="16"/>
                <w:szCs w:val="16"/>
              </w:rPr>
              <w:br/>
              <w:t xml:space="preserve">ZTE: -57.67%, </w:t>
            </w:r>
            <w:r w:rsidRPr="008E4108">
              <w:rPr>
                <w:rFonts w:ascii="Calibri" w:eastAsia="DengXian" w:hAnsi="Calibri" w:cs="Calibri"/>
                <w:strike/>
                <w:color w:val="000000"/>
                <w:sz w:val="16"/>
                <w:szCs w:val="16"/>
              </w:rPr>
              <w:br/>
              <w:t xml:space="preserve">Sony: -41.71%, </w:t>
            </w:r>
            <w:r w:rsidRPr="008E4108">
              <w:rPr>
                <w:rFonts w:ascii="Calibri" w:eastAsia="DengXian" w:hAnsi="Calibri" w:cs="Calibri"/>
                <w:strike/>
                <w:color w:val="000000"/>
                <w:sz w:val="16"/>
                <w:szCs w:val="16"/>
              </w:rPr>
              <w:br/>
              <w:t xml:space="preserve">Mediatek: 64.72%, </w:t>
            </w:r>
            <w:r w:rsidRPr="008E4108">
              <w:rPr>
                <w:rFonts w:ascii="Calibri" w:eastAsia="DengXian" w:hAnsi="Calibri" w:cs="Calibri"/>
                <w:strike/>
                <w:color w:val="000000"/>
                <w:sz w:val="16"/>
                <w:szCs w:val="16"/>
              </w:rPr>
              <w:br/>
              <w:t xml:space="preserve">Qualcomm: 126.83%, </w:t>
            </w:r>
            <w:r w:rsidRPr="008E4108">
              <w:rPr>
                <w:rFonts w:ascii="Calibri" w:eastAsia="DengXian"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Note:</w:t>
            </w:r>
            <w:r w:rsidRPr="008E4108">
              <w:rPr>
                <w:rFonts w:ascii="Calibri" w:eastAsia="DengXian" w:hAnsi="Calibri" w:cs="Calibri"/>
                <w:strike/>
                <w:color w:val="000000"/>
                <w:sz w:val="16"/>
                <w:szCs w:val="16"/>
              </w:rPr>
              <w:br/>
              <w:t xml:space="preserve">- </w:t>
            </w:r>
            <w:r w:rsidR="00447F41" w:rsidRPr="008E4108">
              <w:rPr>
                <w:rFonts w:ascii="Calibri" w:eastAsia="DengXian" w:hAnsi="Calibri" w:cs="Calibri"/>
                <w:strike/>
                <w:color w:val="000000"/>
                <w:sz w:val="16"/>
                <w:szCs w:val="16"/>
              </w:rPr>
              <w:t xml:space="preserve">Gain </w:t>
            </w:r>
            <w:r w:rsidRPr="008E4108">
              <w:rPr>
                <w:rFonts w:ascii="Calibri" w:eastAsia="DengXian" w:hAnsi="Calibri" w:cs="Calibri"/>
                <w:strike/>
                <w:color w:val="000000"/>
                <w:sz w:val="16"/>
                <w:szCs w:val="16"/>
              </w:rPr>
              <w:t>of resource (%) = SBFD</w:t>
            </w:r>
            <w:r w:rsidR="00447F41" w:rsidRPr="008E4108">
              <w:rPr>
                <w:rFonts w:ascii="Calibri" w:eastAsia="DengXian" w:hAnsi="Calibri" w:cs="Calibri"/>
                <w:strike/>
                <w:color w:val="000000"/>
                <w:sz w:val="16"/>
                <w:szCs w:val="16"/>
              </w:rPr>
              <w:t xml:space="preserve"> </w:t>
            </w:r>
            <w:r w:rsidRPr="008E4108">
              <w:rPr>
                <w:rFonts w:ascii="Calibri" w:eastAsia="DengXian" w:hAnsi="Calibri" w:cs="Calibri"/>
                <w:strike/>
                <w:color w:val="000000"/>
                <w:sz w:val="16"/>
                <w:szCs w:val="16"/>
              </w:rPr>
              <w:t>resource percentage / TDD resource percentage - 1</w:t>
            </w:r>
            <w:r w:rsidR="00346C90" w:rsidRPr="008E4108">
              <w:rPr>
                <w:rFonts w:ascii="Calibri" w:eastAsia="DengXian"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 Net gain of UPT (%) = </w:t>
            </w:r>
            <w:r w:rsidR="008C7832" w:rsidRPr="008E4108">
              <w:rPr>
                <w:rFonts w:ascii="Calibri" w:eastAsia="DengXian" w:hAnsi="Calibri" w:cs="Calibri"/>
                <w:strike/>
                <w:color w:val="000000"/>
                <w:sz w:val="16"/>
                <w:szCs w:val="16"/>
              </w:rPr>
              <w:t>Gain of UPT</w:t>
            </w:r>
            <w:r w:rsidRPr="008E4108">
              <w:rPr>
                <w:rFonts w:ascii="Calibri" w:eastAsia="DengXian" w:hAnsi="Calibri" w:cs="Calibri"/>
                <w:strike/>
                <w:color w:val="000000"/>
                <w:sz w:val="16"/>
                <w:szCs w:val="16"/>
              </w:rPr>
              <w:t xml:space="preserve"> - </w:t>
            </w:r>
            <w:r w:rsidR="008C7832" w:rsidRPr="008E4108">
              <w:rPr>
                <w:rFonts w:ascii="Calibri" w:eastAsia="DengXian"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DengXian" w:hAnsi="Calibri" w:cs="Calibri"/>
                <w:b/>
                <w:bCs/>
                <w:i/>
                <w:iCs/>
                <w:color w:val="FF0000"/>
                <w:sz w:val="16"/>
                <w:szCs w:val="16"/>
              </w:rPr>
            </w:pPr>
            <w:r w:rsidRPr="00D23EF3">
              <w:rPr>
                <w:rFonts w:ascii="Calibri" w:eastAsia="DengXian"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DL and UL arrival rate for baseline static TDD (Type-2 RU: &lt;10%, 20%-40% and </w:t>
            </w:r>
            <w:r w:rsidRPr="00D23EF3">
              <w:rPr>
                <w:rFonts w:eastAsia="DengXian"/>
                <w:b/>
                <w:bCs/>
                <w:color w:val="FF0000"/>
                <w:sz w:val="16"/>
                <w:szCs w:val="16"/>
              </w:rPr>
              <w:t>≥</w:t>
            </w:r>
            <w:r w:rsidRPr="00D23EF3">
              <w:rPr>
                <w:rFonts w:ascii="Calibri" w:eastAsia="DengXian"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DengXian"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4.99%, </w:t>
            </w:r>
            <w:r w:rsidRPr="00D23EF3">
              <w:rPr>
                <w:rFonts w:ascii="Calibri" w:eastAsia="DengXian" w:hAnsi="Calibri" w:cs="Calibri"/>
                <w:color w:val="FF0000"/>
                <w:sz w:val="16"/>
                <w:szCs w:val="16"/>
              </w:rPr>
              <w:br/>
              <w:t xml:space="preserve">vivo: -2.40%, </w:t>
            </w:r>
            <w:r w:rsidRPr="00D23EF3">
              <w:rPr>
                <w:rFonts w:ascii="Calibri" w:eastAsia="DengXian" w:hAnsi="Calibri" w:cs="Calibri"/>
                <w:color w:val="FF0000"/>
                <w:sz w:val="16"/>
                <w:szCs w:val="16"/>
              </w:rPr>
              <w:br/>
              <w:t xml:space="preserve">SPRD: 5.18%, </w:t>
            </w:r>
            <w:r w:rsidRPr="00D23EF3">
              <w:rPr>
                <w:rFonts w:ascii="Calibri" w:eastAsia="DengXian" w:hAnsi="Calibri" w:cs="Calibri"/>
                <w:color w:val="FF0000"/>
                <w:sz w:val="16"/>
                <w:szCs w:val="16"/>
              </w:rPr>
              <w:br/>
              <w:t xml:space="preserve">CATT: 5.15%, </w:t>
            </w:r>
            <w:r w:rsidRPr="00D23EF3">
              <w:rPr>
                <w:rFonts w:ascii="Calibri" w:eastAsia="DengXian" w:hAnsi="Calibri" w:cs="Calibri"/>
                <w:color w:val="FF0000"/>
                <w:sz w:val="16"/>
                <w:szCs w:val="16"/>
              </w:rPr>
              <w:br/>
              <w:t xml:space="preserve">ZTE: 3.57%, </w:t>
            </w:r>
            <w:r w:rsidRPr="00D23EF3">
              <w:rPr>
                <w:rFonts w:ascii="Calibri" w:eastAsia="DengXian" w:hAnsi="Calibri" w:cs="Calibri"/>
                <w:color w:val="FF0000"/>
                <w:sz w:val="16"/>
                <w:szCs w:val="16"/>
              </w:rPr>
              <w:br/>
              <w:t xml:space="preserve">Sony: -0.30%, </w:t>
            </w:r>
            <w:r w:rsidRPr="00D23EF3">
              <w:rPr>
                <w:rFonts w:ascii="Calibri" w:eastAsia="DengXian" w:hAnsi="Calibri" w:cs="Calibri"/>
                <w:color w:val="FF0000"/>
                <w:sz w:val="16"/>
                <w:szCs w:val="16"/>
              </w:rPr>
              <w:br/>
              <w:t xml:space="preserve">Mediatek: 5.56%, </w:t>
            </w:r>
            <w:r w:rsidRPr="00D23EF3">
              <w:rPr>
                <w:rFonts w:ascii="Calibri" w:eastAsia="DengXian" w:hAnsi="Calibri" w:cs="Calibri"/>
                <w:color w:val="FF0000"/>
                <w:sz w:val="16"/>
                <w:szCs w:val="16"/>
              </w:rPr>
              <w:br/>
              <w:t xml:space="preserve">Qualcomm: 1765.74%, </w:t>
            </w:r>
            <w:r w:rsidRPr="00D23EF3">
              <w:rPr>
                <w:rFonts w:ascii="Calibri" w:eastAsia="DengXian"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0.13%, </w:t>
            </w:r>
            <w:r w:rsidRPr="00D23EF3">
              <w:rPr>
                <w:rFonts w:ascii="Calibri" w:eastAsia="DengXian" w:hAnsi="Calibri" w:cs="Calibri"/>
                <w:color w:val="FF0000"/>
                <w:sz w:val="16"/>
                <w:szCs w:val="16"/>
              </w:rPr>
              <w:br/>
              <w:t xml:space="preserve">vivo: -5.52%, </w:t>
            </w:r>
            <w:r w:rsidRPr="00D23EF3">
              <w:rPr>
                <w:rFonts w:ascii="Calibri" w:eastAsia="DengXian" w:hAnsi="Calibri" w:cs="Calibri"/>
                <w:color w:val="FF0000"/>
                <w:sz w:val="16"/>
                <w:szCs w:val="16"/>
              </w:rPr>
              <w:br/>
              <w:t xml:space="preserve">SPRD: -1.08%, </w:t>
            </w:r>
            <w:r w:rsidRPr="00D23EF3">
              <w:rPr>
                <w:rFonts w:ascii="Calibri" w:eastAsia="DengXian" w:hAnsi="Calibri" w:cs="Calibri"/>
                <w:color w:val="FF0000"/>
                <w:sz w:val="16"/>
                <w:szCs w:val="16"/>
              </w:rPr>
              <w:br/>
              <w:t xml:space="preserve">CATT: 0.78%, </w:t>
            </w:r>
            <w:r w:rsidRPr="00D23EF3">
              <w:rPr>
                <w:rFonts w:ascii="Calibri" w:eastAsia="DengXian" w:hAnsi="Calibri" w:cs="Calibri"/>
                <w:color w:val="FF0000"/>
                <w:sz w:val="16"/>
                <w:szCs w:val="16"/>
              </w:rPr>
              <w:br/>
              <w:t xml:space="preserve">ZTE: 0.08%, </w:t>
            </w:r>
            <w:r w:rsidRPr="00D23EF3">
              <w:rPr>
                <w:rFonts w:ascii="Calibri" w:eastAsia="DengXian" w:hAnsi="Calibri" w:cs="Calibri"/>
                <w:color w:val="FF0000"/>
                <w:sz w:val="16"/>
                <w:szCs w:val="16"/>
              </w:rPr>
              <w:br/>
              <w:t xml:space="preserve">Sony: -6.44%, </w:t>
            </w:r>
            <w:r w:rsidRPr="00D23EF3">
              <w:rPr>
                <w:rFonts w:ascii="Calibri" w:eastAsia="DengXian" w:hAnsi="Calibri" w:cs="Calibri"/>
                <w:color w:val="FF0000"/>
                <w:sz w:val="16"/>
                <w:szCs w:val="16"/>
              </w:rPr>
              <w:br/>
              <w:t xml:space="preserve">Mediatek: -4.93%, </w:t>
            </w:r>
            <w:r w:rsidRPr="00D23EF3">
              <w:rPr>
                <w:rFonts w:ascii="Calibri" w:eastAsia="DengXian" w:hAnsi="Calibri" w:cs="Calibri"/>
                <w:color w:val="FF0000"/>
                <w:sz w:val="16"/>
                <w:szCs w:val="16"/>
              </w:rPr>
              <w:br/>
              <w:t xml:space="preserve">Qualcomm: 2325.21%, </w:t>
            </w:r>
            <w:r w:rsidRPr="00D23EF3">
              <w:rPr>
                <w:rFonts w:ascii="Calibri" w:eastAsia="DengXian"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-26.14%, </w:t>
            </w:r>
            <w:r w:rsidRPr="00D23EF3">
              <w:rPr>
                <w:rFonts w:ascii="Calibri" w:eastAsia="DengXian" w:hAnsi="Calibri" w:cs="Calibri"/>
                <w:color w:val="FF0000"/>
                <w:sz w:val="16"/>
                <w:szCs w:val="16"/>
              </w:rPr>
              <w:br/>
              <w:t xml:space="preserve">SPRD: -18.57%, </w:t>
            </w:r>
            <w:r w:rsidRPr="00D23EF3">
              <w:rPr>
                <w:rFonts w:ascii="Calibri" w:eastAsia="DengXian" w:hAnsi="Calibri" w:cs="Calibri"/>
                <w:color w:val="FF0000"/>
                <w:sz w:val="16"/>
                <w:szCs w:val="16"/>
              </w:rPr>
              <w:br/>
              <w:t xml:space="preserve">CATT: 0.13%, </w:t>
            </w:r>
            <w:r w:rsidRPr="00D23EF3">
              <w:rPr>
                <w:rFonts w:ascii="Calibri" w:eastAsia="DengXian" w:hAnsi="Calibri" w:cs="Calibri"/>
                <w:color w:val="FF0000"/>
                <w:sz w:val="16"/>
                <w:szCs w:val="16"/>
              </w:rPr>
              <w:br/>
              <w:t xml:space="preserve">ZTE: -6.57%, </w:t>
            </w:r>
            <w:r w:rsidRPr="00D23EF3">
              <w:rPr>
                <w:rFonts w:ascii="Calibri" w:eastAsia="DengXian" w:hAnsi="Calibri" w:cs="Calibri"/>
                <w:color w:val="FF0000"/>
                <w:sz w:val="16"/>
                <w:szCs w:val="16"/>
              </w:rPr>
              <w:br/>
              <w:t xml:space="preserve">Sony: -8.96%, </w:t>
            </w:r>
            <w:r w:rsidRPr="00D23EF3">
              <w:rPr>
                <w:rFonts w:ascii="Calibri" w:eastAsia="DengXian" w:hAnsi="Calibri" w:cs="Calibri"/>
                <w:color w:val="FF0000"/>
                <w:sz w:val="16"/>
                <w:szCs w:val="16"/>
              </w:rPr>
              <w:br/>
              <w:t xml:space="preserve">Mediatek: -4.97%, </w:t>
            </w:r>
            <w:r w:rsidRPr="00D23EF3">
              <w:rPr>
                <w:rFonts w:ascii="Calibri" w:eastAsia="DengXian" w:hAnsi="Calibri" w:cs="Calibri"/>
                <w:color w:val="FF0000"/>
                <w:sz w:val="16"/>
                <w:szCs w:val="16"/>
              </w:rPr>
              <w:br/>
              <w:t xml:space="preserve">Qualcomm: 3556.32%, </w:t>
            </w:r>
            <w:r w:rsidRPr="00D23EF3">
              <w:rPr>
                <w:rFonts w:ascii="Calibri" w:eastAsia="DengXian"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3.76%, </w:t>
            </w:r>
            <w:r w:rsidRPr="00D23EF3">
              <w:rPr>
                <w:rFonts w:ascii="Calibri" w:eastAsia="DengXian" w:hAnsi="Calibri" w:cs="Calibri"/>
                <w:color w:val="FF0000"/>
                <w:sz w:val="16"/>
                <w:szCs w:val="16"/>
              </w:rPr>
              <w:br/>
              <w:t xml:space="preserve">vivo: 7.86%, </w:t>
            </w:r>
            <w:r w:rsidRPr="00D23EF3">
              <w:rPr>
                <w:rFonts w:ascii="Calibri" w:eastAsia="DengXian" w:hAnsi="Calibri" w:cs="Calibri"/>
                <w:color w:val="FF0000"/>
                <w:sz w:val="16"/>
                <w:szCs w:val="16"/>
              </w:rPr>
              <w:br/>
              <w:t xml:space="preserve">SPRD: 0.39%, </w:t>
            </w:r>
            <w:r w:rsidRPr="00D23EF3">
              <w:rPr>
                <w:rFonts w:ascii="Calibri" w:eastAsia="DengXian" w:hAnsi="Calibri" w:cs="Calibri"/>
                <w:color w:val="FF0000"/>
                <w:sz w:val="16"/>
                <w:szCs w:val="16"/>
              </w:rPr>
              <w:br/>
              <w:t xml:space="preserve">CATT: -0.71%, </w:t>
            </w:r>
            <w:r w:rsidRPr="00D23EF3">
              <w:rPr>
                <w:rFonts w:ascii="Calibri" w:eastAsia="DengXian" w:hAnsi="Calibri" w:cs="Calibri"/>
                <w:color w:val="FF0000"/>
                <w:sz w:val="16"/>
                <w:szCs w:val="16"/>
              </w:rPr>
              <w:br/>
              <w:t xml:space="preserve">ZTE: 1.16%, </w:t>
            </w:r>
            <w:r w:rsidRPr="00D23EF3">
              <w:rPr>
                <w:rFonts w:ascii="Calibri" w:eastAsia="DengXian" w:hAnsi="Calibri" w:cs="Calibri"/>
                <w:color w:val="FF0000"/>
                <w:sz w:val="16"/>
                <w:szCs w:val="16"/>
              </w:rPr>
              <w:br/>
              <w:t xml:space="preserve">Sony: -10.81%, </w:t>
            </w:r>
            <w:r w:rsidRPr="00D23EF3">
              <w:rPr>
                <w:rFonts w:ascii="Calibri" w:eastAsia="DengXian" w:hAnsi="Calibri" w:cs="Calibri"/>
                <w:color w:val="FF0000"/>
                <w:sz w:val="16"/>
                <w:szCs w:val="16"/>
              </w:rPr>
              <w:br/>
              <w:t xml:space="preserve">Mediatek: -34.35%, </w:t>
            </w:r>
            <w:r w:rsidRPr="00D23EF3">
              <w:rPr>
                <w:rFonts w:ascii="Calibri" w:eastAsia="DengXian" w:hAnsi="Calibri" w:cs="Calibri"/>
                <w:color w:val="FF0000"/>
                <w:sz w:val="16"/>
                <w:szCs w:val="16"/>
              </w:rPr>
              <w:br/>
              <w:t xml:space="preserve">Qualcomm: 3069.73%, </w:t>
            </w:r>
            <w:r w:rsidRPr="00D23EF3">
              <w:rPr>
                <w:rFonts w:ascii="Calibri" w:eastAsia="DengXian"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-0.46%, </w:t>
            </w:r>
            <w:r w:rsidRPr="00D23EF3">
              <w:rPr>
                <w:rFonts w:ascii="Calibri" w:eastAsia="DengXian" w:hAnsi="Calibri" w:cs="Calibri"/>
                <w:color w:val="FF0000"/>
                <w:sz w:val="16"/>
                <w:szCs w:val="16"/>
              </w:rPr>
              <w:br/>
              <w:t xml:space="preserve">vivo: 0.08%, </w:t>
            </w:r>
            <w:r w:rsidRPr="00D23EF3">
              <w:rPr>
                <w:rFonts w:ascii="Calibri" w:eastAsia="DengXian" w:hAnsi="Calibri" w:cs="Calibri"/>
                <w:color w:val="FF0000"/>
                <w:sz w:val="16"/>
                <w:szCs w:val="16"/>
              </w:rPr>
              <w:br/>
              <w:t xml:space="preserve">SPRD: -7.20%, </w:t>
            </w:r>
            <w:r w:rsidRPr="00D23EF3">
              <w:rPr>
                <w:rFonts w:ascii="Calibri" w:eastAsia="DengXian" w:hAnsi="Calibri" w:cs="Calibri"/>
                <w:color w:val="FF0000"/>
                <w:sz w:val="16"/>
                <w:szCs w:val="16"/>
              </w:rPr>
              <w:br/>
              <w:t xml:space="preserve">CATT: -5.49%, </w:t>
            </w:r>
            <w:r w:rsidRPr="00D23EF3">
              <w:rPr>
                <w:rFonts w:ascii="Calibri" w:eastAsia="DengXian" w:hAnsi="Calibri" w:cs="Calibri"/>
                <w:color w:val="FF0000"/>
                <w:sz w:val="16"/>
                <w:szCs w:val="16"/>
              </w:rPr>
              <w:br/>
              <w:t xml:space="preserve">ZTE: -4.19%, </w:t>
            </w:r>
            <w:r w:rsidRPr="00D23EF3">
              <w:rPr>
                <w:rFonts w:ascii="Calibri" w:eastAsia="DengXian" w:hAnsi="Calibri" w:cs="Calibri"/>
                <w:color w:val="FF0000"/>
                <w:sz w:val="16"/>
                <w:szCs w:val="16"/>
              </w:rPr>
              <w:br/>
              <w:t xml:space="preserve">Sony: 5.19%, </w:t>
            </w:r>
            <w:r w:rsidRPr="00D23EF3">
              <w:rPr>
                <w:rFonts w:ascii="Calibri" w:eastAsia="DengXian" w:hAnsi="Calibri" w:cs="Calibri"/>
                <w:color w:val="FF0000"/>
                <w:sz w:val="16"/>
                <w:szCs w:val="16"/>
              </w:rPr>
              <w:br/>
              <w:t xml:space="preserve">Mediatek: -59.21%, </w:t>
            </w:r>
            <w:r w:rsidRPr="00D23EF3">
              <w:rPr>
                <w:rFonts w:ascii="Calibri" w:eastAsia="DengXian" w:hAnsi="Calibri" w:cs="Calibri"/>
                <w:color w:val="FF0000"/>
                <w:sz w:val="16"/>
                <w:szCs w:val="16"/>
              </w:rPr>
              <w:br/>
              <w:t xml:space="preserve">Qualcomm: 3934.56%, </w:t>
            </w:r>
            <w:r w:rsidRPr="00D23EF3">
              <w:rPr>
                <w:rFonts w:ascii="Calibri" w:eastAsia="DengXian"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-81.29%, </w:t>
            </w:r>
            <w:r w:rsidRPr="00D23EF3">
              <w:rPr>
                <w:rFonts w:ascii="Calibri" w:eastAsia="DengXian" w:hAnsi="Calibri" w:cs="Calibri"/>
                <w:color w:val="FF0000"/>
                <w:sz w:val="16"/>
                <w:szCs w:val="16"/>
              </w:rPr>
              <w:br/>
              <w:t xml:space="preserve">SPRD: -53.61%, </w:t>
            </w:r>
            <w:r w:rsidRPr="00D23EF3">
              <w:rPr>
                <w:rFonts w:ascii="Calibri" w:eastAsia="DengXian" w:hAnsi="Calibri" w:cs="Calibri"/>
                <w:color w:val="FF0000"/>
                <w:sz w:val="16"/>
                <w:szCs w:val="16"/>
              </w:rPr>
              <w:br/>
              <w:t xml:space="preserve">CATT: -9.25%, </w:t>
            </w:r>
            <w:r w:rsidRPr="00D23EF3">
              <w:rPr>
                <w:rFonts w:ascii="Calibri" w:eastAsia="DengXian" w:hAnsi="Calibri" w:cs="Calibri"/>
                <w:color w:val="FF0000"/>
                <w:sz w:val="16"/>
                <w:szCs w:val="16"/>
              </w:rPr>
              <w:br/>
              <w:t xml:space="preserve">ZTE: -76.97%, </w:t>
            </w:r>
            <w:r w:rsidRPr="00D23EF3">
              <w:rPr>
                <w:rFonts w:ascii="Calibri" w:eastAsia="DengXian" w:hAnsi="Calibri" w:cs="Calibri"/>
                <w:color w:val="FF0000"/>
                <w:sz w:val="16"/>
                <w:szCs w:val="16"/>
              </w:rPr>
              <w:br/>
              <w:t xml:space="preserve">Sony: 11.44%, </w:t>
            </w:r>
            <w:r w:rsidRPr="00D23EF3">
              <w:rPr>
                <w:rFonts w:ascii="Calibri" w:eastAsia="DengXian" w:hAnsi="Calibri" w:cs="Calibri"/>
                <w:color w:val="FF0000"/>
                <w:sz w:val="16"/>
                <w:szCs w:val="16"/>
              </w:rPr>
              <w:br/>
              <w:t xml:space="preserve">Mediatek: -84.86%, </w:t>
            </w:r>
            <w:r w:rsidRPr="00D23EF3">
              <w:rPr>
                <w:rFonts w:ascii="Calibri" w:eastAsia="DengXian" w:hAnsi="Calibri" w:cs="Calibri"/>
                <w:color w:val="FF0000"/>
                <w:sz w:val="16"/>
                <w:szCs w:val="16"/>
              </w:rPr>
              <w:br/>
              <w:t xml:space="preserve">Qualcomm: 6599.81%, </w:t>
            </w:r>
            <w:r w:rsidRPr="00D23EF3">
              <w:rPr>
                <w:rFonts w:ascii="Calibri" w:eastAsia="DengXian"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5.28%, </w:t>
            </w:r>
            <w:r w:rsidRPr="00D23EF3">
              <w:rPr>
                <w:rFonts w:ascii="Calibri" w:eastAsia="DengXian" w:hAnsi="Calibri" w:cs="Calibri"/>
                <w:color w:val="FF0000"/>
                <w:sz w:val="16"/>
                <w:szCs w:val="16"/>
              </w:rPr>
              <w:br/>
              <w:t xml:space="preserve">vivo: -4.40%, </w:t>
            </w:r>
            <w:r w:rsidRPr="00D23EF3">
              <w:rPr>
                <w:rFonts w:ascii="Calibri" w:eastAsia="DengXian" w:hAnsi="Calibri" w:cs="Calibri"/>
                <w:color w:val="FF0000"/>
                <w:sz w:val="16"/>
                <w:szCs w:val="16"/>
              </w:rPr>
              <w:br/>
              <w:t xml:space="preserve">SPRD: 5.71%, </w:t>
            </w:r>
            <w:r w:rsidRPr="00D23EF3">
              <w:rPr>
                <w:rFonts w:ascii="Calibri" w:eastAsia="DengXian" w:hAnsi="Calibri" w:cs="Calibri"/>
                <w:color w:val="FF0000"/>
                <w:sz w:val="16"/>
                <w:szCs w:val="16"/>
              </w:rPr>
              <w:br/>
              <w:t xml:space="preserve">CATT: 12.92%,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ZTE: 1.70%, </w:t>
            </w:r>
            <w:r w:rsidRPr="00D23EF3">
              <w:rPr>
                <w:rFonts w:ascii="Calibri" w:eastAsia="DengXian" w:hAnsi="Calibri" w:cs="Calibri"/>
                <w:color w:val="FF0000"/>
                <w:sz w:val="16"/>
                <w:szCs w:val="16"/>
              </w:rPr>
              <w:br/>
              <w:t xml:space="preserve">Sony: -10.42%, </w:t>
            </w:r>
            <w:r w:rsidRPr="00D23EF3">
              <w:rPr>
                <w:rFonts w:ascii="Calibri" w:eastAsia="DengXian" w:hAnsi="Calibri" w:cs="Calibri"/>
                <w:color w:val="FF0000"/>
                <w:sz w:val="16"/>
                <w:szCs w:val="16"/>
              </w:rPr>
              <w:br/>
              <w:t xml:space="preserve">Mediatek: 6.47%, </w:t>
            </w:r>
            <w:r w:rsidRPr="00D23EF3">
              <w:rPr>
                <w:rFonts w:ascii="Calibri" w:eastAsia="DengXian" w:hAnsi="Calibri" w:cs="Calibri"/>
                <w:color w:val="FF0000"/>
                <w:sz w:val="16"/>
                <w:szCs w:val="16"/>
              </w:rPr>
              <w:br/>
              <w:t xml:space="preserve">Qualcomm: 1817.57%, </w:t>
            </w:r>
            <w:r w:rsidRPr="00D23EF3">
              <w:rPr>
                <w:rFonts w:ascii="Calibri" w:eastAsia="DengXian"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CMCC: 0.37%, </w:t>
            </w:r>
            <w:r w:rsidRPr="00D23EF3">
              <w:rPr>
                <w:rFonts w:ascii="Calibri" w:eastAsia="DengXian" w:hAnsi="Calibri" w:cs="Calibri"/>
                <w:color w:val="FF0000"/>
                <w:sz w:val="16"/>
                <w:szCs w:val="16"/>
              </w:rPr>
              <w:br/>
              <w:t xml:space="preserve">vivo: -5.74%, </w:t>
            </w:r>
            <w:r w:rsidRPr="00D23EF3">
              <w:rPr>
                <w:rFonts w:ascii="Calibri" w:eastAsia="DengXian" w:hAnsi="Calibri" w:cs="Calibri"/>
                <w:color w:val="FF0000"/>
                <w:sz w:val="16"/>
                <w:szCs w:val="16"/>
              </w:rPr>
              <w:br/>
              <w:t xml:space="preserve">SPRD: -6.76%, </w:t>
            </w:r>
            <w:r w:rsidRPr="00D23EF3">
              <w:rPr>
                <w:rFonts w:ascii="Calibri" w:eastAsia="DengXian" w:hAnsi="Calibri" w:cs="Calibri"/>
                <w:color w:val="FF0000"/>
                <w:sz w:val="16"/>
                <w:szCs w:val="16"/>
              </w:rPr>
              <w:br/>
              <w:t xml:space="preserve">CATT: 4.54%,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ZTE: -2.31%, </w:t>
            </w:r>
            <w:r w:rsidRPr="00D23EF3">
              <w:rPr>
                <w:rFonts w:ascii="Calibri" w:eastAsia="DengXian" w:hAnsi="Calibri" w:cs="Calibri"/>
                <w:color w:val="FF0000"/>
                <w:sz w:val="16"/>
                <w:szCs w:val="16"/>
              </w:rPr>
              <w:br/>
              <w:t xml:space="preserve">Sony: -11.43%, </w:t>
            </w:r>
            <w:r w:rsidRPr="00D23EF3">
              <w:rPr>
                <w:rFonts w:ascii="Calibri" w:eastAsia="DengXian" w:hAnsi="Calibri" w:cs="Calibri"/>
                <w:color w:val="FF0000"/>
                <w:sz w:val="16"/>
                <w:szCs w:val="16"/>
              </w:rPr>
              <w:br/>
              <w:t xml:space="preserve">Mediatek: -5.00%, </w:t>
            </w:r>
            <w:r w:rsidRPr="00D23EF3">
              <w:rPr>
                <w:rFonts w:ascii="Calibri" w:eastAsia="DengXian" w:hAnsi="Calibri" w:cs="Calibri"/>
                <w:color w:val="FF0000"/>
                <w:sz w:val="16"/>
                <w:szCs w:val="16"/>
              </w:rPr>
              <w:br/>
              <w:t xml:space="preserve">Qualcomm: 2247.29%, </w:t>
            </w:r>
            <w:r w:rsidRPr="00D23EF3">
              <w:rPr>
                <w:rFonts w:ascii="Calibri" w:eastAsia="DengXian"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vivo: -30.41%, </w:t>
            </w:r>
            <w:r w:rsidRPr="00D23EF3">
              <w:rPr>
                <w:rFonts w:ascii="Calibri" w:eastAsia="DengXian" w:hAnsi="Calibri" w:cs="Calibri"/>
                <w:color w:val="FF0000"/>
                <w:sz w:val="16"/>
                <w:szCs w:val="16"/>
              </w:rPr>
              <w:br/>
              <w:t xml:space="preserve">SPRD: -32.85%, </w:t>
            </w:r>
            <w:r w:rsidRPr="00D23EF3">
              <w:rPr>
                <w:rFonts w:ascii="Calibri" w:eastAsia="DengXian" w:hAnsi="Calibri" w:cs="Calibri"/>
                <w:color w:val="FF0000"/>
                <w:sz w:val="16"/>
                <w:szCs w:val="16"/>
              </w:rPr>
              <w:br/>
              <w:t xml:space="preserve">CATT: 1.25%, </w:t>
            </w:r>
            <w:r w:rsidRPr="00D23EF3">
              <w:rPr>
                <w:rFonts w:ascii="Calibri" w:eastAsia="DengXian" w:hAnsi="Calibri" w:cs="Calibri"/>
                <w:color w:val="FF0000"/>
                <w:sz w:val="16"/>
                <w:szCs w:val="16"/>
              </w:rPr>
              <w:br/>
              <w:t xml:space="preserve">ZTE: -12.93%,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Sony: 6.56%, </w:t>
            </w:r>
            <w:r w:rsidRPr="00D23EF3">
              <w:rPr>
                <w:rFonts w:ascii="Calibri" w:eastAsia="DengXian" w:hAnsi="Calibri" w:cs="Calibri"/>
                <w:color w:val="FF0000"/>
                <w:sz w:val="16"/>
                <w:szCs w:val="16"/>
              </w:rPr>
              <w:br/>
              <w:t xml:space="preserve">Mediatek: -3.83%, </w:t>
            </w:r>
            <w:r w:rsidRPr="00D23EF3">
              <w:rPr>
                <w:rFonts w:ascii="Calibri" w:eastAsia="DengXian" w:hAnsi="Calibri" w:cs="Calibri"/>
                <w:color w:val="FF0000"/>
                <w:sz w:val="16"/>
                <w:szCs w:val="16"/>
              </w:rPr>
              <w:br/>
              <w:t xml:space="preserve">Qualcomm: 3772.63%, </w:t>
            </w:r>
            <w:r w:rsidRPr="00D23EF3">
              <w:rPr>
                <w:rFonts w:ascii="Calibri" w:eastAsia="DengXian"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lastRenderedPageBreak/>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2.49%, </w:t>
            </w:r>
            <w:r w:rsidRPr="00D23EF3">
              <w:rPr>
                <w:rFonts w:ascii="Calibri" w:eastAsia="DengXian" w:hAnsi="Calibri" w:cs="Calibri"/>
                <w:color w:val="FF0000"/>
                <w:sz w:val="16"/>
                <w:szCs w:val="16"/>
              </w:rPr>
              <w:br/>
              <w:t xml:space="preserve">vivo: -20.58%, </w:t>
            </w:r>
            <w:r w:rsidRPr="00D23EF3">
              <w:rPr>
                <w:rFonts w:ascii="Calibri" w:eastAsia="DengXian" w:hAnsi="Calibri" w:cs="Calibri"/>
                <w:color w:val="FF0000"/>
                <w:sz w:val="16"/>
                <w:szCs w:val="16"/>
              </w:rPr>
              <w:br/>
              <w:t xml:space="preserve">SPRD: 7.52%, </w:t>
            </w:r>
            <w:r w:rsidRPr="00D23EF3">
              <w:rPr>
                <w:rFonts w:ascii="Calibri" w:eastAsia="DengXian" w:hAnsi="Calibri" w:cs="Calibri"/>
                <w:color w:val="FF0000"/>
                <w:sz w:val="16"/>
                <w:szCs w:val="16"/>
              </w:rPr>
              <w:br/>
              <w:t xml:space="preserve">CATT: -18.37%, </w:t>
            </w:r>
            <w:r w:rsidRPr="00D23EF3">
              <w:rPr>
                <w:rFonts w:ascii="Calibri" w:eastAsia="DengXian" w:hAnsi="Calibri" w:cs="Calibri"/>
                <w:color w:val="FF0000"/>
                <w:sz w:val="16"/>
                <w:szCs w:val="16"/>
              </w:rPr>
              <w:br/>
              <w:t xml:space="preserve">ZTE: -23.87%, </w:t>
            </w:r>
            <w:r w:rsidRPr="00D23EF3">
              <w:rPr>
                <w:rFonts w:ascii="Calibri" w:eastAsia="DengXian" w:hAnsi="Calibri" w:cs="Calibri"/>
                <w:color w:val="FF0000"/>
                <w:sz w:val="16"/>
                <w:szCs w:val="16"/>
              </w:rPr>
              <w:br/>
              <w:t xml:space="preserve">Sony: -24.54%, </w:t>
            </w:r>
            <w:r w:rsidRPr="00D23EF3">
              <w:rPr>
                <w:rFonts w:ascii="Calibri" w:eastAsia="DengXian" w:hAnsi="Calibri" w:cs="Calibri"/>
                <w:color w:val="FF0000"/>
                <w:sz w:val="16"/>
                <w:szCs w:val="16"/>
              </w:rPr>
              <w:br/>
              <w:t xml:space="preserve">Mediatek: -9.74%, </w:t>
            </w:r>
            <w:r w:rsidRPr="00D23EF3">
              <w:rPr>
                <w:rFonts w:ascii="Calibri" w:eastAsia="DengXian" w:hAnsi="Calibri" w:cs="Calibri"/>
                <w:color w:val="FF0000"/>
                <w:sz w:val="16"/>
                <w:szCs w:val="16"/>
              </w:rPr>
              <w:br/>
              <w:t xml:space="preserve">Qualcomm: 10078.96%, </w:t>
            </w:r>
            <w:r w:rsidRPr="00D23EF3">
              <w:rPr>
                <w:rFonts w:ascii="Calibri" w:eastAsia="DengXian"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6.11%, </w:t>
            </w:r>
            <w:r w:rsidRPr="00D23EF3">
              <w:rPr>
                <w:rFonts w:ascii="Calibri" w:eastAsia="DengXian" w:hAnsi="Calibri" w:cs="Calibri"/>
                <w:color w:val="FF0000"/>
                <w:sz w:val="16"/>
                <w:szCs w:val="16"/>
              </w:rPr>
              <w:br/>
              <w:t xml:space="preserve">vivo: -17.77%, </w:t>
            </w:r>
            <w:r w:rsidRPr="00D23EF3">
              <w:rPr>
                <w:rFonts w:ascii="Calibri" w:eastAsia="DengXian" w:hAnsi="Calibri" w:cs="Calibri"/>
                <w:color w:val="FF0000"/>
                <w:sz w:val="16"/>
                <w:szCs w:val="16"/>
              </w:rPr>
              <w:br/>
              <w:t xml:space="preserve">SPRD: 9.20%, </w:t>
            </w:r>
            <w:r w:rsidRPr="00D23EF3">
              <w:rPr>
                <w:rFonts w:ascii="Calibri" w:eastAsia="DengXian" w:hAnsi="Calibri" w:cs="Calibri"/>
                <w:color w:val="FF0000"/>
                <w:sz w:val="16"/>
                <w:szCs w:val="16"/>
              </w:rPr>
              <w:br/>
              <w:t xml:space="preserve">CATT: -23.86%, </w:t>
            </w:r>
            <w:r w:rsidRPr="00D23EF3">
              <w:rPr>
                <w:rFonts w:ascii="Calibri" w:eastAsia="DengXian" w:hAnsi="Calibri" w:cs="Calibri"/>
                <w:color w:val="FF0000"/>
                <w:sz w:val="16"/>
                <w:szCs w:val="16"/>
              </w:rPr>
              <w:br/>
              <w:t xml:space="preserve">ZTE: -19.51%, </w:t>
            </w:r>
            <w:r w:rsidRPr="00D23EF3">
              <w:rPr>
                <w:rFonts w:ascii="Calibri" w:eastAsia="DengXian" w:hAnsi="Calibri" w:cs="Calibri"/>
                <w:color w:val="FF0000"/>
                <w:sz w:val="16"/>
                <w:szCs w:val="16"/>
              </w:rPr>
              <w:br/>
              <w:t xml:space="preserve">Sony: -23.73%, </w:t>
            </w:r>
            <w:r w:rsidRPr="00D23EF3">
              <w:rPr>
                <w:rFonts w:ascii="Calibri" w:eastAsia="DengXian" w:hAnsi="Calibri" w:cs="Calibri"/>
                <w:color w:val="FF0000"/>
                <w:sz w:val="16"/>
                <w:szCs w:val="16"/>
              </w:rPr>
              <w:br/>
              <w:t xml:space="preserve">Mediatek: -11.23%, </w:t>
            </w:r>
            <w:r w:rsidRPr="00D23EF3">
              <w:rPr>
                <w:rFonts w:ascii="Calibri" w:eastAsia="DengXian" w:hAnsi="Calibri" w:cs="Calibri"/>
                <w:color w:val="FF0000"/>
                <w:sz w:val="16"/>
                <w:szCs w:val="16"/>
              </w:rPr>
              <w:br/>
              <w:t xml:space="preserve">Qualcomm: 18184.62%, </w:t>
            </w:r>
            <w:r w:rsidRPr="00D23EF3">
              <w:rPr>
                <w:rFonts w:ascii="Calibri" w:eastAsia="DengXian"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-18.32%, </w:t>
            </w:r>
            <w:r w:rsidRPr="00D23EF3">
              <w:rPr>
                <w:rFonts w:ascii="Calibri" w:eastAsia="DengXian" w:hAnsi="Calibri" w:cs="Calibri"/>
                <w:color w:val="FF0000"/>
                <w:sz w:val="16"/>
                <w:szCs w:val="16"/>
              </w:rPr>
              <w:br/>
              <w:t xml:space="preserve">SPRD: 19.16%, </w:t>
            </w:r>
            <w:r w:rsidRPr="00D23EF3">
              <w:rPr>
                <w:rFonts w:ascii="Calibri" w:eastAsia="DengXian" w:hAnsi="Calibri" w:cs="Calibri"/>
                <w:color w:val="FF0000"/>
                <w:sz w:val="16"/>
                <w:szCs w:val="16"/>
              </w:rPr>
              <w:br/>
              <w:t xml:space="preserve">CATT: -25.61%, </w:t>
            </w:r>
            <w:r w:rsidRPr="00D23EF3">
              <w:rPr>
                <w:rFonts w:ascii="Calibri" w:eastAsia="DengXian" w:hAnsi="Calibri" w:cs="Calibri"/>
                <w:color w:val="FF0000"/>
                <w:sz w:val="16"/>
                <w:szCs w:val="16"/>
              </w:rPr>
              <w:br/>
              <w:t xml:space="preserve">ZTE: -15.20%, </w:t>
            </w:r>
            <w:r w:rsidRPr="00D23EF3">
              <w:rPr>
                <w:rFonts w:ascii="Calibri" w:eastAsia="DengXian" w:hAnsi="Calibri" w:cs="Calibri"/>
                <w:color w:val="FF0000"/>
                <w:sz w:val="16"/>
                <w:szCs w:val="16"/>
              </w:rPr>
              <w:br/>
              <w:t xml:space="preserve">Sony: -13.86%, </w:t>
            </w:r>
            <w:r w:rsidRPr="00D23EF3">
              <w:rPr>
                <w:rFonts w:ascii="Calibri" w:eastAsia="DengXian" w:hAnsi="Calibri" w:cs="Calibri"/>
                <w:color w:val="FF0000"/>
                <w:sz w:val="16"/>
                <w:szCs w:val="16"/>
              </w:rPr>
              <w:br/>
              <w:t xml:space="preserve">Mediatek: -12.00%, </w:t>
            </w:r>
            <w:r w:rsidRPr="00D23EF3">
              <w:rPr>
                <w:rFonts w:ascii="Calibri" w:eastAsia="DengXian" w:hAnsi="Calibri" w:cs="Calibri"/>
                <w:color w:val="FF0000"/>
                <w:sz w:val="16"/>
                <w:szCs w:val="16"/>
              </w:rPr>
              <w:br/>
              <w:t xml:space="preserve">Qualcomm: 39943.86%, </w:t>
            </w:r>
            <w:r w:rsidRPr="00D23EF3">
              <w:rPr>
                <w:rFonts w:ascii="Calibri" w:eastAsia="DengXian"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12.79%, </w:t>
            </w:r>
            <w:r w:rsidRPr="00D23EF3">
              <w:rPr>
                <w:rFonts w:ascii="Calibri" w:eastAsia="DengXian" w:hAnsi="Calibri" w:cs="Calibri"/>
                <w:color w:val="FF0000"/>
                <w:sz w:val="16"/>
                <w:szCs w:val="16"/>
              </w:rPr>
              <w:br/>
              <w:t xml:space="preserve">vivo: -19.28%, </w:t>
            </w:r>
            <w:r w:rsidRPr="00D23EF3">
              <w:rPr>
                <w:rFonts w:ascii="Calibri" w:eastAsia="DengXian" w:hAnsi="Calibri" w:cs="Calibri"/>
                <w:color w:val="FF0000"/>
                <w:sz w:val="16"/>
                <w:szCs w:val="16"/>
              </w:rPr>
              <w:br/>
              <w:t xml:space="preserve">SPRD: 42.20%, </w:t>
            </w:r>
            <w:r w:rsidRPr="00D23EF3">
              <w:rPr>
                <w:rFonts w:ascii="Calibri" w:eastAsia="DengXian" w:hAnsi="Calibri" w:cs="Calibri"/>
                <w:color w:val="FF0000"/>
                <w:sz w:val="16"/>
                <w:szCs w:val="16"/>
              </w:rPr>
              <w:br/>
              <w:t xml:space="preserve">CATT: 1.43%, </w:t>
            </w:r>
            <w:r w:rsidRPr="00D23EF3">
              <w:rPr>
                <w:rFonts w:ascii="Calibri" w:eastAsia="DengXian" w:hAnsi="Calibri" w:cs="Calibri"/>
                <w:color w:val="FF0000"/>
                <w:sz w:val="16"/>
                <w:szCs w:val="16"/>
              </w:rPr>
              <w:br/>
              <w:t xml:space="preserve">ZTE: -39.44%, </w:t>
            </w:r>
            <w:r w:rsidRPr="00D23EF3">
              <w:rPr>
                <w:rFonts w:ascii="Calibri" w:eastAsia="DengXian" w:hAnsi="Calibri" w:cs="Calibri"/>
                <w:color w:val="FF0000"/>
                <w:sz w:val="16"/>
                <w:szCs w:val="16"/>
              </w:rPr>
              <w:br/>
              <w:t xml:space="preserve">Sony: -26.83%, </w:t>
            </w:r>
            <w:r w:rsidRPr="00D23EF3">
              <w:rPr>
                <w:rFonts w:ascii="Calibri" w:eastAsia="DengXian" w:hAnsi="Calibri" w:cs="Calibri"/>
                <w:color w:val="FF0000"/>
                <w:sz w:val="16"/>
                <w:szCs w:val="16"/>
              </w:rPr>
              <w:br/>
              <w:t xml:space="preserve">Mediatek: 27.76%, </w:t>
            </w:r>
            <w:r w:rsidRPr="00D23EF3">
              <w:rPr>
                <w:rFonts w:ascii="Calibri" w:eastAsia="DengXian" w:hAnsi="Calibri" w:cs="Calibri"/>
                <w:color w:val="FF0000"/>
                <w:sz w:val="16"/>
                <w:szCs w:val="16"/>
              </w:rPr>
              <w:br/>
              <w:t xml:space="preserve">Qualcomm: 16575.61%, </w:t>
            </w:r>
            <w:r w:rsidRPr="00D23EF3">
              <w:rPr>
                <w:rFonts w:ascii="Calibri" w:eastAsia="DengXian"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20.46%, </w:t>
            </w:r>
            <w:r w:rsidRPr="00D23EF3">
              <w:rPr>
                <w:rFonts w:ascii="Calibri" w:eastAsia="DengXian" w:hAnsi="Calibri" w:cs="Calibri"/>
                <w:color w:val="FF0000"/>
                <w:sz w:val="16"/>
                <w:szCs w:val="16"/>
              </w:rPr>
              <w:br/>
              <w:t xml:space="preserve">vivo: -15.52%, </w:t>
            </w:r>
            <w:r w:rsidRPr="00D23EF3">
              <w:rPr>
                <w:rFonts w:ascii="Calibri" w:eastAsia="DengXian" w:hAnsi="Calibri" w:cs="Calibri"/>
                <w:color w:val="FF0000"/>
                <w:sz w:val="16"/>
                <w:szCs w:val="16"/>
              </w:rPr>
              <w:br/>
              <w:t xml:space="preserve">SPRD: 36.03%, </w:t>
            </w:r>
            <w:r w:rsidRPr="00D23EF3">
              <w:rPr>
                <w:rFonts w:ascii="Calibri" w:eastAsia="DengXian" w:hAnsi="Calibri" w:cs="Calibri"/>
                <w:color w:val="FF0000"/>
                <w:sz w:val="16"/>
                <w:szCs w:val="16"/>
              </w:rPr>
              <w:br/>
              <w:t xml:space="preserve">CATT: -13.60%, </w:t>
            </w:r>
            <w:r w:rsidRPr="00D23EF3">
              <w:rPr>
                <w:rFonts w:ascii="Calibri" w:eastAsia="DengXian" w:hAnsi="Calibri" w:cs="Calibri"/>
                <w:color w:val="FF0000"/>
                <w:sz w:val="16"/>
                <w:szCs w:val="16"/>
              </w:rPr>
              <w:br/>
              <w:t xml:space="preserve">ZTE: -31.00%, </w:t>
            </w:r>
            <w:r w:rsidRPr="00D23EF3">
              <w:rPr>
                <w:rFonts w:ascii="Calibri" w:eastAsia="DengXian" w:hAnsi="Calibri" w:cs="Calibri"/>
                <w:color w:val="FF0000"/>
                <w:sz w:val="16"/>
                <w:szCs w:val="16"/>
              </w:rPr>
              <w:br/>
              <w:t xml:space="preserve">Sony: -16.67%, </w:t>
            </w:r>
            <w:r w:rsidRPr="00D23EF3">
              <w:rPr>
                <w:rFonts w:ascii="Calibri" w:eastAsia="DengXian" w:hAnsi="Calibri" w:cs="Calibri"/>
                <w:color w:val="FF0000"/>
                <w:sz w:val="16"/>
                <w:szCs w:val="16"/>
              </w:rPr>
              <w:br/>
              <w:t xml:space="preserve">Mediatek: -20.45%, </w:t>
            </w:r>
            <w:r w:rsidRPr="00D23EF3">
              <w:rPr>
                <w:rFonts w:ascii="Calibri" w:eastAsia="DengXian" w:hAnsi="Calibri" w:cs="Calibri"/>
                <w:color w:val="FF0000"/>
                <w:sz w:val="16"/>
                <w:szCs w:val="16"/>
              </w:rPr>
              <w:br/>
              <w:t xml:space="preserve">Qualcomm: 54154.88%, </w:t>
            </w:r>
            <w:r w:rsidRPr="00D23EF3">
              <w:rPr>
                <w:rFonts w:ascii="Calibri" w:eastAsia="DengXian"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-28.21%, </w:t>
            </w:r>
            <w:r w:rsidRPr="00D23EF3">
              <w:rPr>
                <w:rFonts w:ascii="Calibri" w:eastAsia="DengXian" w:hAnsi="Calibri" w:cs="Calibri"/>
                <w:color w:val="FF0000"/>
                <w:sz w:val="16"/>
                <w:szCs w:val="16"/>
              </w:rPr>
              <w:br/>
              <w:t xml:space="preserve">SPRD: 85.62%, </w:t>
            </w:r>
            <w:r w:rsidRPr="00D23EF3">
              <w:rPr>
                <w:rFonts w:ascii="Calibri" w:eastAsia="DengXian" w:hAnsi="Calibri" w:cs="Calibri"/>
                <w:color w:val="FF0000"/>
                <w:sz w:val="16"/>
                <w:szCs w:val="16"/>
              </w:rPr>
              <w:br/>
              <w:t xml:space="preserve">CATT: -15.85%, </w:t>
            </w:r>
            <w:r w:rsidRPr="00D23EF3">
              <w:rPr>
                <w:rFonts w:ascii="Calibri" w:eastAsia="DengXian" w:hAnsi="Calibri" w:cs="Calibri"/>
                <w:color w:val="FF0000"/>
                <w:sz w:val="16"/>
                <w:szCs w:val="16"/>
              </w:rPr>
              <w:br/>
              <w:t xml:space="preserve">ZTE: 2.23%, </w:t>
            </w:r>
            <w:r w:rsidRPr="00D23EF3">
              <w:rPr>
                <w:rFonts w:ascii="Calibri" w:eastAsia="DengXian" w:hAnsi="Calibri" w:cs="Calibri"/>
                <w:color w:val="FF0000"/>
                <w:sz w:val="16"/>
                <w:szCs w:val="16"/>
              </w:rPr>
              <w:br/>
              <w:t xml:space="preserve">Sony: 6.54%, </w:t>
            </w:r>
            <w:r w:rsidRPr="00D23EF3">
              <w:rPr>
                <w:rFonts w:ascii="Calibri" w:eastAsia="DengXian" w:hAnsi="Calibri" w:cs="Calibri"/>
                <w:color w:val="FF0000"/>
                <w:sz w:val="16"/>
                <w:szCs w:val="16"/>
              </w:rPr>
              <w:br/>
              <w:t xml:space="preserve">Mediatek: -94.93%, </w:t>
            </w:r>
            <w:r w:rsidRPr="00D23EF3">
              <w:rPr>
                <w:rFonts w:ascii="Calibri" w:eastAsia="DengXian" w:hAnsi="Calibri" w:cs="Calibri"/>
                <w:color w:val="FF0000"/>
                <w:sz w:val="16"/>
                <w:szCs w:val="16"/>
              </w:rPr>
              <w:br/>
              <w:t xml:space="preserve">Qualcomm: 190355.32%, </w:t>
            </w:r>
            <w:r w:rsidRPr="00D23EF3">
              <w:rPr>
                <w:rFonts w:ascii="Calibri" w:eastAsia="DengXian"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1.26%, </w:t>
            </w:r>
            <w:r w:rsidRPr="00D23EF3">
              <w:rPr>
                <w:rFonts w:ascii="Calibri" w:eastAsia="DengXian" w:hAnsi="Calibri" w:cs="Calibri"/>
                <w:color w:val="FF0000"/>
                <w:sz w:val="16"/>
                <w:szCs w:val="16"/>
              </w:rPr>
              <w:br/>
              <w:t xml:space="preserve">vivo: -20.37%, </w:t>
            </w:r>
            <w:r w:rsidRPr="00D23EF3">
              <w:rPr>
                <w:rFonts w:ascii="Calibri" w:eastAsia="DengXian" w:hAnsi="Calibri" w:cs="Calibri"/>
                <w:color w:val="FF0000"/>
                <w:sz w:val="16"/>
                <w:szCs w:val="16"/>
              </w:rPr>
              <w:br/>
              <w:t xml:space="preserve">SPRD: 19.49%, </w:t>
            </w:r>
            <w:r w:rsidRPr="00D23EF3">
              <w:rPr>
                <w:rFonts w:ascii="Calibri" w:eastAsia="DengXian" w:hAnsi="Calibri" w:cs="Calibri"/>
                <w:color w:val="FF0000"/>
                <w:sz w:val="16"/>
                <w:szCs w:val="16"/>
              </w:rPr>
              <w:br/>
              <w:t xml:space="preserve">CATT: -18.56%, </w:t>
            </w:r>
            <w:r w:rsidRPr="00D23EF3">
              <w:rPr>
                <w:rFonts w:ascii="Calibri" w:eastAsia="DengXian" w:hAnsi="Calibri" w:cs="Calibri"/>
                <w:color w:val="FF0000"/>
                <w:sz w:val="16"/>
                <w:szCs w:val="16"/>
              </w:rPr>
              <w:br/>
              <w:t xml:space="preserve">ZTE: -40.23%, </w:t>
            </w:r>
            <w:r w:rsidRPr="00D23EF3">
              <w:rPr>
                <w:rFonts w:ascii="Calibri" w:eastAsia="DengXian" w:hAnsi="Calibri" w:cs="Calibri"/>
                <w:color w:val="FF0000"/>
                <w:sz w:val="16"/>
                <w:szCs w:val="16"/>
              </w:rPr>
              <w:br/>
              <w:t xml:space="preserve">Sony: -17.31%, </w:t>
            </w:r>
            <w:r w:rsidRPr="00D23EF3">
              <w:rPr>
                <w:rFonts w:ascii="Calibri" w:eastAsia="DengXian" w:hAnsi="Calibri" w:cs="Calibri"/>
                <w:color w:val="FF0000"/>
                <w:sz w:val="16"/>
                <w:szCs w:val="16"/>
              </w:rPr>
              <w:br/>
              <w:t xml:space="preserve">Mediatek: -5.66%, </w:t>
            </w:r>
            <w:r w:rsidRPr="00D23EF3">
              <w:rPr>
                <w:rFonts w:ascii="Calibri" w:eastAsia="DengXian" w:hAnsi="Calibri" w:cs="Calibri"/>
                <w:color w:val="FF0000"/>
                <w:sz w:val="16"/>
                <w:szCs w:val="16"/>
              </w:rPr>
              <w:br/>
              <w:t xml:space="preserve">Qualcomm: 9424.09%, </w:t>
            </w:r>
            <w:r w:rsidRPr="00D23EF3">
              <w:rPr>
                <w:rFonts w:ascii="Calibri" w:eastAsia="DengXian"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5.72%, </w:t>
            </w:r>
            <w:r w:rsidRPr="00D23EF3">
              <w:rPr>
                <w:rFonts w:ascii="Calibri" w:eastAsia="DengXian" w:hAnsi="Calibri" w:cs="Calibri"/>
                <w:color w:val="FF0000"/>
                <w:sz w:val="16"/>
                <w:szCs w:val="16"/>
              </w:rPr>
              <w:br/>
              <w:t xml:space="preserve">vivo: -17.90%, </w:t>
            </w:r>
            <w:r w:rsidRPr="00D23EF3">
              <w:rPr>
                <w:rFonts w:ascii="Calibri" w:eastAsia="DengXian" w:hAnsi="Calibri" w:cs="Calibri"/>
                <w:color w:val="FF0000"/>
                <w:sz w:val="16"/>
                <w:szCs w:val="16"/>
              </w:rPr>
              <w:br/>
              <w:t xml:space="preserve">SPRD: 13.16%, </w:t>
            </w:r>
            <w:r w:rsidRPr="00D23EF3">
              <w:rPr>
                <w:rFonts w:ascii="Calibri" w:eastAsia="DengXian" w:hAnsi="Calibri" w:cs="Calibri"/>
                <w:color w:val="FF0000"/>
                <w:sz w:val="16"/>
                <w:szCs w:val="16"/>
              </w:rPr>
              <w:br/>
              <w:t xml:space="preserve">CATT: -27.75%, </w:t>
            </w:r>
            <w:r w:rsidRPr="00D23EF3">
              <w:rPr>
                <w:rFonts w:ascii="Calibri" w:eastAsia="DengXian" w:hAnsi="Calibri" w:cs="Calibri"/>
                <w:color w:val="FF0000"/>
                <w:sz w:val="16"/>
                <w:szCs w:val="16"/>
              </w:rPr>
              <w:br/>
              <w:t xml:space="preserve">ZTE: -37.60%, </w:t>
            </w:r>
            <w:r w:rsidRPr="00D23EF3">
              <w:rPr>
                <w:rFonts w:ascii="Calibri" w:eastAsia="DengXian" w:hAnsi="Calibri" w:cs="Calibri"/>
                <w:color w:val="FF0000"/>
                <w:sz w:val="16"/>
                <w:szCs w:val="16"/>
              </w:rPr>
              <w:br/>
              <w:t xml:space="preserve">Sony: -37.00%, </w:t>
            </w:r>
            <w:r w:rsidRPr="00D23EF3">
              <w:rPr>
                <w:rFonts w:ascii="Calibri" w:eastAsia="DengXian" w:hAnsi="Calibri" w:cs="Calibri"/>
                <w:color w:val="FF0000"/>
                <w:sz w:val="16"/>
                <w:szCs w:val="16"/>
              </w:rPr>
              <w:br/>
              <w:t xml:space="preserve">Mediatek: -5.54%, </w:t>
            </w:r>
            <w:r w:rsidRPr="00D23EF3">
              <w:rPr>
                <w:rFonts w:ascii="Calibri" w:eastAsia="DengXian" w:hAnsi="Calibri" w:cs="Calibri"/>
                <w:color w:val="FF0000"/>
                <w:sz w:val="16"/>
                <w:szCs w:val="16"/>
              </w:rPr>
              <w:br/>
              <w:t xml:space="preserve">Qualcomm: 19100.31%, </w:t>
            </w:r>
            <w:r w:rsidRPr="00D23EF3">
              <w:rPr>
                <w:rFonts w:ascii="Calibri" w:eastAsia="DengXian"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-16.15%, </w:t>
            </w:r>
            <w:r w:rsidRPr="00D23EF3">
              <w:rPr>
                <w:rFonts w:ascii="Calibri" w:eastAsia="DengXian" w:hAnsi="Calibri" w:cs="Calibri"/>
                <w:color w:val="FF0000"/>
                <w:sz w:val="16"/>
                <w:szCs w:val="16"/>
              </w:rPr>
              <w:br/>
              <w:t xml:space="preserve">SPRD: 26.00%, </w:t>
            </w:r>
            <w:r w:rsidRPr="00D23EF3">
              <w:rPr>
                <w:rFonts w:ascii="Calibri" w:eastAsia="DengXian" w:hAnsi="Calibri" w:cs="Calibri"/>
                <w:color w:val="FF0000"/>
                <w:sz w:val="16"/>
                <w:szCs w:val="16"/>
              </w:rPr>
              <w:br/>
              <w:t xml:space="preserve">CATT: -25.50%, </w:t>
            </w:r>
            <w:r w:rsidRPr="00D23EF3">
              <w:rPr>
                <w:rFonts w:ascii="Calibri" w:eastAsia="DengXian" w:hAnsi="Calibri" w:cs="Calibri"/>
                <w:color w:val="FF0000"/>
                <w:sz w:val="16"/>
                <w:szCs w:val="16"/>
              </w:rPr>
              <w:br/>
              <w:t xml:space="preserve">ZTE: -32.98%, </w:t>
            </w:r>
            <w:r w:rsidRPr="00D23EF3">
              <w:rPr>
                <w:rFonts w:ascii="Calibri" w:eastAsia="DengXian" w:hAnsi="Calibri" w:cs="Calibri"/>
                <w:color w:val="FF0000"/>
                <w:sz w:val="16"/>
                <w:szCs w:val="16"/>
              </w:rPr>
              <w:br/>
              <w:t xml:space="preserve">Sony: -23.11%, </w:t>
            </w:r>
            <w:r w:rsidRPr="00D23EF3">
              <w:rPr>
                <w:rFonts w:ascii="Calibri" w:eastAsia="DengXian" w:hAnsi="Calibri" w:cs="Calibri"/>
                <w:color w:val="FF0000"/>
                <w:sz w:val="16"/>
                <w:szCs w:val="16"/>
              </w:rPr>
              <w:br/>
              <w:t xml:space="preserve">Mediatek: -5.79%, </w:t>
            </w:r>
            <w:r w:rsidRPr="00D23EF3">
              <w:rPr>
                <w:rFonts w:ascii="Calibri" w:eastAsia="DengXian" w:hAnsi="Calibri" w:cs="Calibri"/>
                <w:color w:val="FF0000"/>
                <w:sz w:val="16"/>
                <w:szCs w:val="16"/>
              </w:rPr>
              <w:br/>
              <w:t xml:space="preserve">Qualcomm: 48425.40%, </w:t>
            </w:r>
            <w:r w:rsidRPr="00D23EF3">
              <w:rPr>
                <w:rFonts w:ascii="Calibri" w:eastAsia="DengXian"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DengXian" w:hAnsi="Calibri" w:cs="Calibri"/>
                <w:color w:val="FF0000"/>
                <w:sz w:val="16"/>
                <w:szCs w:val="16"/>
              </w:rPr>
            </w:pPr>
            <w:r w:rsidRPr="00D23EF3">
              <w:rPr>
                <w:rFonts w:ascii="Calibri" w:eastAsia="DengXian" w:hAnsi="Calibri" w:cs="Calibri"/>
                <w:color w:val="FF0000"/>
                <w:sz w:val="16"/>
                <w:szCs w:val="16"/>
              </w:rPr>
              <w:t>Note:</w:t>
            </w:r>
            <w:r w:rsidRPr="00D23EF3">
              <w:rPr>
                <w:rFonts w:ascii="Calibri" w:eastAsia="DengXian" w:hAnsi="Calibri" w:cs="Calibri"/>
                <w:color w:val="FF0000"/>
                <w:sz w:val="16"/>
                <w:szCs w:val="16"/>
              </w:rPr>
              <w:br/>
            </w:r>
            <w:r w:rsidR="00D23EF3" w:rsidRPr="00D23EF3">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lastRenderedPageBreak/>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ListParagraph"/>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ListParagraph"/>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ListParagraph"/>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lastRenderedPageBreak/>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ListParagraph"/>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ListParagraph"/>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ListParagraph"/>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lastRenderedPageBreak/>
        <w:t>Regarding DL Type-2 RU CDF, 9 sources reported an increase in the range of {0.80%~10.80%} for SBFD</w:t>
      </w:r>
    </w:p>
    <w:p w14:paraId="2488A1DD" w14:textId="2C5A7AFB"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w:t>
            </w:r>
            <w:r w:rsidRPr="00BF5B15">
              <w:rPr>
                <w:rFonts w:ascii="Calibri" w:eastAsia="DengXian" w:hAnsi="Calibri" w:cs="Calibri"/>
                <w:color w:val="000000"/>
                <w:sz w:val="16"/>
                <w:szCs w:val="16"/>
              </w:rPr>
              <w:lastRenderedPageBreak/>
              <w:t xml:space="preserve">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w:t>
            </w:r>
            <w:r w:rsidRPr="00BF5B15">
              <w:rPr>
                <w:rFonts w:ascii="Calibri" w:eastAsia="DengXian" w:hAnsi="Calibri" w:cs="Calibri"/>
                <w:color w:val="000000"/>
                <w:sz w:val="16"/>
                <w:szCs w:val="16"/>
              </w:rPr>
              <w:lastRenderedPageBreak/>
              <w:t xml:space="preserve">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w:t>
            </w:r>
            <w:r w:rsidRPr="00BF5B15">
              <w:rPr>
                <w:rFonts w:ascii="Calibri" w:eastAsia="DengXian" w:hAnsi="Calibri" w:cs="Calibri"/>
                <w:color w:val="000000"/>
                <w:sz w:val="16"/>
                <w:szCs w:val="16"/>
              </w:rPr>
              <w:lastRenderedPageBreak/>
              <w:t xml:space="preserve">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UL Packet-Latency </w:t>
            </w:r>
            <w:r w:rsidRPr="00BF5B15">
              <w:rPr>
                <w:rFonts w:ascii="Calibri" w:eastAsia="DengXian" w:hAnsi="Calibri" w:cs="Calibri"/>
                <w:b/>
                <w:bCs/>
                <w:color w:val="000000"/>
                <w:sz w:val="16"/>
                <w:szCs w:val="16"/>
              </w:rPr>
              <w:lastRenderedPageBreak/>
              <w:t>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40.71%, </w:t>
            </w:r>
            <w:r w:rsidRPr="00BF5B15">
              <w:rPr>
                <w:rFonts w:ascii="Calibri" w:eastAsia="DengXian" w:hAnsi="Calibri" w:cs="Calibri"/>
                <w:color w:val="000000"/>
                <w:sz w:val="16"/>
                <w:szCs w:val="16"/>
              </w:rPr>
              <w:br/>
              <w:t>CATT: -</w:t>
            </w:r>
            <w:r w:rsidRPr="00BF5B15">
              <w:rPr>
                <w:rFonts w:ascii="Calibri" w:eastAsia="DengXian" w:hAnsi="Calibri" w:cs="Calibri"/>
                <w:color w:val="000000"/>
                <w:sz w:val="16"/>
                <w:szCs w:val="16"/>
              </w:rPr>
              <w:lastRenderedPageBreak/>
              <w:t xml:space="preserve">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41.31%, </w:t>
            </w:r>
            <w:r w:rsidRPr="00BF5B15">
              <w:rPr>
                <w:rFonts w:ascii="Calibri" w:eastAsia="DengXian" w:hAnsi="Calibri" w:cs="Calibri"/>
                <w:color w:val="000000"/>
                <w:sz w:val="16"/>
                <w:szCs w:val="16"/>
              </w:rPr>
              <w:br/>
              <w:t>CATT: -</w:t>
            </w:r>
            <w:r w:rsidRPr="00BF5B15">
              <w:rPr>
                <w:rFonts w:ascii="Calibri" w:eastAsia="DengXian" w:hAnsi="Calibri" w:cs="Calibri"/>
                <w:color w:val="000000"/>
                <w:sz w:val="16"/>
                <w:szCs w:val="16"/>
              </w:rPr>
              <w:lastRenderedPageBreak/>
              <w:t xml:space="preserve">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32.11%, </w:t>
            </w:r>
            <w:r w:rsidRPr="00BF5B15">
              <w:rPr>
                <w:rFonts w:ascii="Calibri" w:eastAsia="DengXian" w:hAnsi="Calibri" w:cs="Calibri"/>
                <w:color w:val="000000"/>
                <w:sz w:val="16"/>
                <w:szCs w:val="16"/>
              </w:rPr>
              <w:br/>
              <w:t>CATT: -</w:t>
            </w:r>
            <w:r w:rsidRPr="00BF5B15">
              <w:rPr>
                <w:rFonts w:ascii="Calibri" w:eastAsia="DengXian" w:hAnsi="Calibri" w:cs="Calibri"/>
                <w:color w:val="000000"/>
                <w:sz w:val="16"/>
                <w:szCs w:val="16"/>
              </w:rPr>
              <w:lastRenderedPageBreak/>
              <w:t xml:space="preserve">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DengXian" w:hAnsi="Calibri" w:cs="Calibri"/>
                <w:b/>
                <w:bCs/>
                <w:i/>
                <w:iCs/>
                <w:strike/>
                <w:color w:val="000000"/>
                <w:sz w:val="16"/>
                <w:szCs w:val="16"/>
              </w:rPr>
            </w:pPr>
            <w:r w:rsidRPr="00271EF2">
              <w:rPr>
                <w:rFonts w:ascii="Calibri" w:eastAsia="DengXian"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DL and UL arrival rate for baseline static TDD (Type-2 RU: &lt;10%, 20%-40% and </w:t>
            </w:r>
            <w:r w:rsidRPr="00271EF2">
              <w:rPr>
                <w:rFonts w:eastAsia="DengXian"/>
                <w:b/>
                <w:bCs/>
                <w:strike/>
                <w:color w:val="000000"/>
                <w:sz w:val="16"/>
                <w:szCs w:val="16"/>
              </w:rPr>
              <w:t>≥</w:t>
            </w:r>
            <w:r w:rsidRPr="00271EF2">
              <w:rPr>
                <w:rFonts w:ascii="Calibri" w:eastAsia="DengXian"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Gain of DL resource </w:t>
            </w:r>
            <w:r w:rsidR="00D31778" w:rsidRPr="00271EF2">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13.40%, </w:t>
            </w:r>
            <w:r w:rsidRPr="00271EF2">
              <w:rPr>
                <w:rFonts w:ascii="Calibri" w:eastAsia="DengXian" w:hAnsi="Calibri" w:cs="Calibri"/>
                <w:strike/>
                <w:color w:val="000000"/>
                <w:sz w:val="16"/>
                <w:szCs w:val="16"/>
              </w:rPr>
              <w:br/>
              <w:t xml:space="preserve">CATT: 20.47%, </w:t>
            </w:r>
            <w:r w:rsidRPr="00271EF2">
              <w:rPr>
                <w:rFonts w:ascii="Calibri" w:eastAsia="DengXian" w:hAnsi="Calibri" w:cs="Calibri"/>
                <w:strike/>
                <w:color w:val="000000"/>
                <w:sz w:val="16"/>
                <w:szCs w:val="16"/>
              </w:rPr>
              <w:br/>
              <w:t xml:space="preserve">ZTE: 27.27%, </w:t>
            </w:r>
            <w:r w:rsidRPr="00271EF2">
              <w:rPr>
                <w:rFonts w:ascii="Calibri" w:eastAsia="DengXian" w:hAnsi="Calibri" w:cs="Calibri"/>
                <w:strike/>
                <w:color w:val="000000"/>
                <w:sz w:val="16"/>
                <w:szCs w:val="16"/>
              </w:rPr>
              <w:br/>
              <w:t xml:space="preserve">Qualcomm: 34.80%, </w:t>
            </w:r>
            <w:r w:rsidRPr="00271EF2">
              <w:rPr>
                <w:rFonts w:ascii="Calibri" w:eastAsia="DengXian"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6.50%, </w:t>
            </w:r>
            <w:r w:rsidRPr="00271EF2">
              <w:rPr>
                <w:rFonts w:ascii="Calibri" w:eastAsia="DengXian" w:hAnsi="Calibri" w:cs="Calibri"/>
                <w:strike/>
                <w:color w:val="000000"/>
                <w:sz w:val="16"/>
                <w:szCs w:val="16"/>
              </w:rPr>
              <w:br/>
              <w:t xml:space="preserve">CATT: 20.65%, </w:t>
            </w:r>
            <w:r w:rsidRPr="00271EF2">
              <w:rPr>
                <w:rFonts w:ascii="Calibri" w:eastAsia="DengXian" w:hAnsi="Calibri" w:cs="Calibri"/>
                <w:strike/>
                <w:color w:val="000000"/>
                <w:sz w:val="16"/>
                <w:szCs w:val="16"/>
              </w:rPr>
              <w:br/>
              <w:t xml:space="preserve">ZTE: 26.98%, </w:t>
            </w:r>
            <w:r w:rsidRPr="00271EF2">
              <w:rPr>
                <w:rFonts w:ascii="Calibri" w:eastAsia="DengXian" w:hAnsi="Calibri" w:cs="Calibri"/>
                <w:strike/>
                <w:color w:val="000000"/>
                <w:sz w:val="16"/>
                <w:szCs w:val="16"/>
              </w:rPr>
              <w:br/>
              <w:t xml:space="preserve">Qualcomm: 33.77%, </w:t>
            </w:r>
            <w:r w:rsidRPr="00271EF2">
              <w:rPr>
                <w:rFonts w:ascii="Calibri" w:eastAsia="DengXian"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-16.09%, </w:t>
            </w:r>
            <w:r w:rsidRPr="00271EF2">
              <w:rPr>
                <w:rFonts w:ascii="Calibri" w:eastAsia="DengXian" w:hAnsi="Calibri" w:cs="Calibri"/>
                <w:strike/>
                <w:color w:val="000000"/>
                <w:sz w:val="16"/>
                <w:szCs w:val="16"/>
              </w:rPr>
              <w:br/>
              <w:t xml:space="preserve">CATT: 15.74%, </w:t>
            </w:r>
            <w:r w:rsidRPr="00271EF2">
              <w:rPr>
                <w:rFonts w:ascii="Calibri" w:eastAsia="DengXian" w:hAnsi="Calibri" w:cs="Calibri"/>
                <w:strike/>
                <w:color w:val="000000"/>
                <w:sz w:val="16"/>
                <w:szCs w:val="16"/>
              </w:rPr>
              <w:br/>
              <w:t xml:space="preserve">ZTE: 24.38%, </w:t>
            </w:r>
            <w:r w:rsidRPr="00271EF2">
              <w:rPr>
                <w:rFonts w:ascii="Calibri" w:eastAsia="DengXian"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13.98%, </w:t>
            </w:r>
            <w:r w:rsidRPr="00271EF2">
              <w:rPr>
                <w:rFonts w:ascii="Calibri" w:eastAsia="DengXian" w:hAnsi="Calibri" w:cs="Calibri"/>
                <w:strike/>
                <w:color w:val="000000"/>
                <w:sz w:val="16"/>
                <w:szCs w:val="16"/>
              </w:rPr>
              <w:br/>
              <w:t xml:space="preserve">CATT: 22.04%, </w:t>
            </w:r>
            <w:r w:rsidRPr="00271EF2">
              <w:rPr>
                <w:rFonts w:ascii="Calibri" w:eastAsia="DengXian" w:hAnsi="Calibri" w:cs="Calibri"/>
                <w:strike/>
                <w:color w:val="000000"/>
                <w:sz w:val="16"/>
                <w:szCs w:val="16"/>
              </w:rPr>
              <w:br/>
              <w:t xml:space="preserve">ZTE: 26.96%, </w:t>
            </w:r>
            <w:r w:rsidRPr="00271EF2">
              <w:rPr>
                <w:rFonts w:ascii="Calibri" w:eastAsia="DengXian" w:hAnsi="Calibri" w:cs="Calibri"/>
                <w:strike/>
                <w:color w:val="000000"/>
                <w:sz w:val="16"/>
                <w:szCs w:val="16"/>
              </w:rPr>
              <w:br/>
              <w:t xml:space="preserve">Qualcomm: 34.89%, </w:t>
            </w:r>
            <w:r w:rsidRPr="00271EF2">
              <w:rPr>
                <w:rFonts w:ascii="Calibri" w:eastAsia="DengXian"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5.27%, </w:t>
            </w:r>
            <w:r w:rsidRPr="00271EF2">
              <w:rPr>
                <w:rFonts w:ascii="Calibri" w:eastAsia="DengXian" w:hAnsi="Calibri" w:cs="Calibri"/>
                <w:strike/>
                <w:color w:val="000000"/>
                <w:sz w:val="16"/>
                <w:szCs w:val="16"/>
              </w:rPr>
              <w:br/>
              <w:t xml:space="preserve">CATT: 22.17%, </w:t>
            </w:r>
            <w:r w:rsidRPr="00271EF2">
              <w:rPr>
                <w:rFonts w:ascii="Calibri" w:eastAsia="DengXian" w:hAnsi="Calibri" w:cs="Calibri"/>
                <w:strike/>
                <w:color w:val="000000"/>
                <w:sz w:val="16"/>
                <w:szCs w:val="16"/>
              </w:rPr>
              <w:br/>
              <w:t xml:space="preserve">ZTE: 26.19%, </w:t>
            </w:r>
            <w:r w:rsidRPr="00271EF2">
              <w:rPr>
                <w:rFonts w:ascii="Calibri" w:eastAsia="DengXian" w:hAnsi="Calibri" w:cs="Calibri"/>
                <w:strike/>
                <w:color w:val="000000"/>
                <w:sz w:val="16"/>
                <w:szCs w:val="16"/>
              </w:rPr>
              <w:br/>
              <w:t xml:space="preserve">Qualcomm: 32.97%, </w:t>
            </w:r>
            <w:r w:rsidRPr="00271EF2">
              <w:rPr>
                <w:rFonts w:ascii="Calibri" w:eastAsia="DengXian"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-79.94%, </w:t>
            </w:r>
            <w:r w:rsidRPr="00271EF2">
              <w:rPr>
                <w:rFonts w:ascii="Calibri" w:eastAsia="DengXian" w:hAnsi="Calibri" w:cs="Calibri"/>
                <w:strike/>
                <w:color w:val="000000"/>
                <w:sz w:val="16"/>
                <w:szCs w:val="16"/>
              </w:rPr>
              <w:br/>
              <w:t xml:space="preserve">CATT: 4.87%, </w:t>
            </w:r>
            <w:r w:rsidRPr="00271EF2">
              <w:rPr>
                <w:rFonts w:ascii="Calibri" w:eastAsia="DengXian" w:hAnsi="Calibri" w:cs="Calibri"/>
                <w:strike/>
                <w:color w:val="000000"/>
                <w:sz w:val="16"/>
                <w:szCs w:val="16"/>
              </w:rPr>
              <w:br/>
              <w:t xml:space="preserve">ZTE: 2.94%, </w:t>
            </w:r>
            <w:r w:rsidRPr="00271EF2">
              <w:rPr>
                <w:rFonts w:ascii="Calibri" w:eastAsia="DengXian"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13.49%, </w:t>
            </w:r>
            <w:r w:rsidRPr="00271EF2">
              <w:rPr>
                <w:rFonts w:ascii="Calibri" w:eastAsia="DengXian" w:hAnsi="Calibri" w:cs="Calibri"/>
                <w:strike/>
                <w:color w:val="000000"/>
                <w:sz w:val="16"/>
                <w:szCs w:val="16"/>
              </w:rPr>
              <w:br/>
              <w:t xml:space="preserve">CATT: 20.33%, </w:t>
            </w:r>
            <w:r w:rsidRPr="00271EF2">
              <w:rPr>
                <w:rFonts w:ascii="Calibri" w:eastAsia="DengXian" w:hAnsi="Calibri" w:cs="Calibri"/>
                <w:strike/>
                <w:color w:val="000000"/>
                <w:sz w:val="16"/>
                <w:szCs w:val="16"/>
              </w:rPr>
              <w:br/>
              <w:t xml:space="preserve">ZTE: 27.29%, </w:t>
            </w:r>
            <w:r w:rsidRPr="00271EF2">
              <w:rPr>
                <w:rFonts w:ascii="Calibri" w:eastAsia="DengXian" w:hAnsi="Calibri" w:cs="Calibri"/>
                <w:strike/>
                <w:color w:val="000000"/>
                <w:sz w:val="16"/>
                <w:szCs w:val="16"/>
              </w:rPr>
              <w:br/>
              <w:t xml:space="preserve">Qualcomm: 34.76%, </w:t>
            </w:r>
            <w:r w:rsidRPr="00271EF2">
              <w:rPr>
                <w:rFonts w:ascii="Calibri" w:eastAsia="DengXian"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7.15%, </w:t>
            </w:r>
            <w:r w:rsidRPr="00271EF2">
              <w:rPr>
                <w:rFonts w:ascii="Calibri" w:eastAsia="DengXian" w:hAnsi="Calibri" w:cs="Calibri"/>
                <w:strike/>
                <w:color w:val="000000"/>
                <w:sz w:val="16"/>
                <w:szCs w:val="16"/>
              </w:rPr>
              <w:br/>
              <w:t xml:space="preserve">CATT: 20.45%, </w:t>
            </w:r>
            <w:r w:rsidRPr="00271EF2">
              <w:rPr>
                <w:rFonts w:ascii="Calibri" w:eastAsia="DengXian" w:hAnsi="Calibri" w:cs="Calibri"/>
                <w:strike/>
                <w:color w:val="000000"/>
                <w:sz w:val="16"/>
                <w:szCs w:val="16"/>
              </w:rPr>
              <w:br/>
              <w:t xml:space="preserve">ZTE: 27.28%, </w:t>
            </w:r>
            <w:r w:rsidRPr="00271EF2">
              <w:rPr>
                <w:rFonts w:ascii="Calibri" w:eastAsia="DengXian" w:hAnsi="Calibri" w:cs="Calibri"/>
                <w:strike/>
                <w:color w:val="000000"/>
                <w:sz w:val="16"/>
                <w:szCs w:val="16"/>
              </w:rPr>
              <w:br/>
              <w:t xml:space="preserve">Qualcomm: 34.04%, </w:t>
            </w:r>
            <w:r w:rsidRPr="00271EF2">
              <w:rPr>
                <w:rFonts w:ascii="Calibri" w:eastAsia="DengXian"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-8.24%, </w:t>
            </w:r>
            <w:r w:rsidRPr="00271EF2">
              <w:rPr>
                <w:rFonts w:ascii="Calibri" w:eastAsia="DengXian" w:hAnsi="Calibri" w:cs="Calibri"/>
                <w:strike/>
                <w:color w:val="000000"/>
                <w:sz w:val="16"/>
                <w:szCs w:val="16"/>
              </w:rPr>
              <w:br/>
              <w:t xml:space="preserve">CATT: 16.10%, </w:t>
            </w:r>
            <w:r w:rsidRPr="00271EF2">
              <w:rPr>
                <w:rFonts w:ascii="Calibri" w:eastAsia="DengXian" w:hAnsi="Calibri" w:cs="Calibri"/>
                <w:strike/>
                <w:color w:val="000000"/>
                <w:sz w:val="16"/>
                <w:szCs w:val="16"/>
              </w:rPr>
              <w:br/>
              <w:t xml:space="preserve">ZTE: 27.09%, </w:t>
            </w:r>
            <w:r w:rsidRPr="00271EF2">
              <w:rPr>
                <w:rFonts w:ascii="Calibri" w:eastAsia="DengXian"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Gain of UL resource</w:t>
            </w:r>
            <w:r w:rsidR="00D31778" w:rsidRPr="00271EF2">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-26.24%, </w:t>
            </w:r>
            <w:r w:rsidRPr="00271EF2">
              <w:rPr>
                <w:rFonts w:ascii="Calibri" w:eastAsia="DengXian" w:hAnsi="Calibri" w:cs="Calibri"/>
                <w:strike/>
                <w:color w:val="000000"/>
                <w:sz w:val="16"/>
                <w:szCs w:val="16"/>
              </w:rPr>
              <w:br/>
              <w:t xml:space="preserve">CATT: 53.49%, </w:t>
            </w:r>
            <w:r w:rsidRPr="00271EF2">
              <w:rPr>
                <w:rFonts w:ascii="Calibri" w:eastAsia="DengXian" w:hAnsi="Calibri" w:cs="Calibri"/>
                <w:strike/>
                <w:color w:val="000000"/>
                <w:sz w:val="16"/>
                <w:szCs w:val="16"/>
              </w:rPr>
              <w:br/>
              <w:t xml:space="preserve">ZTE: -31.62%, </w:t>
            </w:r>
            <w:r w:rsidRPr="00271EF2">
              <w:rPr>
                <w:rFonts w:ascii="Calibri" w:eastAsia="DengXian" w:hAnsi="Calibri" w:cs="Calibri"/>
                <w:strike/>
                <w:color w:val="000000"/>
                <w:sz w:val="16"/>
                <w:szCs w:val="16"/>
              </w:rPr>
              <w:br/>
              <w:t xml:space="preserve">Qualcomm: -27.71%, </w:t>
            </w:r>
            <w:r w:rsidRPr="00271EF2">
              <w:rPr>
                <w:rFonts w:ascii="Calibri" w:eastAsia="DengXian"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-25.55%, </w:t>
            </w:r>
            <w:r w:rsidRPr="00271EF2">
              <w:rPr>
                <w:rFonts w:ascii="Calibri" w:eastAsia="DengXian" w:hAnsi="Calibri" w:cs="Calibri"/>
                <w:strike/>
                <w:color w:val="000000"/>
                <w:sz w:val="16"/>
                <w:szCs w:val="16"/>
              </w:rPr>
              <w:br/>
              <w:t xml:space="preserve">CATT: 53.27%, </w:t>
            </w:r>
            <w:r w:rsidRPr="00271EF2">
              <w:rPr>
                <w:rFonts w:ascii="Calibri" w:eastAsia="DengXian" w:hAnsi="Calibri" w:cs="Calibri"/>
                <w:strike/>
                <w:color w:val="000000"/>
                <w:sz w:val="16"/>
                <w:szCs w:val="16"/>
              </w:rPr>
              <w:br/>
              <w:t xml:space="preserve">ZTE: -27.84%, </w:t>
            </w:r>
            <w:r w:rsidRPr="00271EF2">
              <w:rPr>
                <w:rFonts w:ascii="Calibri" w:eastAsia="DengXian" w:hAnsi="Calibri" w:cs="Calibri"/>
                <w:strike/>
                <w:color w:val="000000"/>
                <w:sz w:val="16"/>
                <w:szCs w:val="16"/>
              </w:rPr>
              <w:br/>
              <w:t xml:space="preserve">Qualcomm: -26.92%, </w:t>
            </w:r>
            <w:r w:rsidRPr="00271EF2">
              <w:rPr>
                <w:rFonts w:ascii="Calibri" w:eastAsia="DengXian"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-39.48%, </w:t>
            </w:r>
            <w:r w:rsidRPr="00271EF2">
              <w:rPr>
                <w:rFonts w:ascii="Calibri" w:eastAsia="DengXian" w:hAnsi="Calibri" w:cs="Calibri"/>
                <w:strike/>
                <w:color w:val="000000"/>
                <w:sz w:val="16"/>
                <w:szCs w:val="16"/>
              </w:rPr>
              <w:br/>
              <w:t xml:space="preserve">CATT: 53.86%, </w:t>
            </w:r>
            <w:r w:rsidRPr="00271EF2">
              <w:rPr>
                <w:rFonts w:ascii="Calibri" w:eastAsia="DengXian" w:hAnsi="Calibri" w:cs="Calibri"/>
                <w:strike/>
                <w:color w:val="000000"/>
                <w:sz w:val="16"/>
                <w:szCs w:val="16"/>
              </w:rPr>
              <w:br/>
              <w:t xml:space="preserve">ZTE: -22.56%, </w:t>
            </w:r>
            <w:r w:rsidRPr="00271EF2">
              <w:rPr>
                <w:rFonts w:ascii="Calibri" w:eastAsia="DengXian"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-26.54%, </w:t>
            </w:r>
            <w:r w:rsidRPr="00271EF2">
              <w:rPr>
                <w:rFonts w:ascii="Calibri" w:eastAsia="DengXian" w:hAnsi="Calibri" w:cs="Calibri"/>
                <w:strike/>
                <w:color w:val="000000"/>
                <w:sz w:val="16"/>
                <w:szCs w:val="16"/>
              </w:rPr>
              <w:br/>
              <w:t xml:space="preserve">CATT: 80.31%, </w:t>
            </w:r>
            <w:r w:rsidRPr="00271EF2">
              <w:rPr>
                <w:rFonts w:ascii="Calibri" w:eastAsia="DengXian" w:hAnsi="Calibri" w:cs="Calibri"/>
                <w:strike/>
                <w:color w:val="000000"/>
                <w:sz w:val="16"/>
                <w:szCs w:val="16"/>
              </w:rPr>
              <w:br/>
              <w:t xml:space="preserve">ZTE: -74.48%,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Qualcomm: -23.57%, </w:t>
            </w:r>
            <w:r w:rsidRPr="00271EF2">
              <w:rPr>
                <w:rFonts w:ascii="Calibri" w:eastAsia="DengXian"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-25.64%, </w:t>
            </w:r>
            <w:r w:rsidRPr="00271EF2">
              <w:rPr>
                <w:rFonts w:ascii="Calibri" w:eastAsia="DengXian" w:hAnsi="Calibri" w:cs="Calibri"/>
                <w:strike/>
                <w:color w:val="000000"/>
                <w:sz w:val="16"/>
                <w:szCs w:val="16"/>
              </w:rPr>
              <w:br/>
              <w:t xml:space="preserve">CATT: 79.06%, </w:t>
            </w:r>
            <w:r w:rsidRPr="00271EF2">
              <w:rPr>
                <w:rFonts w:ascii="Calibri" w:eastAsia="DengXian" w:hAnsi="Calibri" w:cs="Calibri"/>
                <w:strike/>
                <w:color w:val="000000"/>
                <w:sz w:val="16"/>
                <w:szCs w:val="16"/>
              </w:rPr>
              <w:br/>
              <w:t xml:space="preserve">ZTE: -74.46%,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Qualcomm: -23.27%, </w:t>
            </w:r>
            <w:r w:rsidRPr="00271EF2">
              <w:rPr>
                <w:rFonts w:ascii="Calibri" w:eastAsia="DengXian"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-59.64%, </w:t>
            </w:r>
            <w:r w:rsidRPr="00271EF2">
              <w:rPr>
                <w:rFonts w:ascii="Calibri" w:eastAsia="DengXian" w:hAnsi="Calibri" w:cs="Calibri"/>
                <w:strike/>
                <w:color w:val="000000"/>
                <w:sz w:val="16"/>
                <w:szCs w:val="16"/>
              </w:rPr>
              <w:br/>
              <w:t xml:space="preserve">CATT: 79.30%, </w:t>
            </w:r>
            <w:r w:rsidRPr="00271EF2">
              <w:rPr>
                <w:rFonts w:ascii="Calibri" w:eastAsia="DengXian" w:hAnsi="Calibri" w:cs="Calibri"/>
                <w:strike/>
                <w:color w:val="000000"/>
                <w:sz w:val="16"/>
                <w:szCs w:val="16"/>
              </w:rPr>
              <w:br/>
              <w:t xml:space="preserve">ZTE: -73.29%, </w:t>
            </w:r>
            <w:r w:rsidRPr="00271EF2">
              <w:rPr>
                <w:rFonts w:ascii="Calibri" w:eastAsia="DengXian"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-25.14%, </w:t>
            </w:r>
            <w:r w:rsidRPr="00271EF2">
              <w:rPr>
                <w:rFonts w:ascii="Calibri" w:eastAsia="DengXian" w:hAnsi="Calibri" w:cs="Calibri"/>
                <w:strike/>
                <w:color w:val="000000"/>
                <w:sz w:val="16"/>
                <w:szCs w:val="16"/>
              </w:rPr>
              <w:br/>
              <w:t xml:space="preserve">CATT: 56.17%, </w:t>
            </w:r>
            <w:r w:rsidRPr="00271EF2">
              <w:rPr>
                <w:rFonts w:ascii="Calibri" w:eastAsia="DengXian" w:hAnsi="Calibri" w:cs="Calibri"/>
                <w:strike/>
                <w:color w:val="000000"/>
                <w:sz w:val="16"/>
                <w:szCs w:val="16"/>
              </w:rPr>
              <w:br/>
              <w:t xml:space="preserve">ZTE: -69.98%, </w:t>
            </w:r>
            <w:r w:rsidRPr="00271EF2">
              <w:rPr>
                <w:rFonts w:ascii="Calibri" w:eastAsia="DengXian" w:hAnsi="Calibri" w:cs="Calibri"/>
                <w:strike/>
                <w:color w:val="000000"/>
                <w:sz w:val="16"/>
                <w:szCs w:val="16"/>
              </w:rPr>
              <w:br/>
              <w:t xml:space="preserve">Qualcomm: -27.94%, </w:t>
            </w:r>
            <w:r w:rsidRPr="00271EF2">
              <w:rPr>
                <w:rFonts w:ascii="Calibri" w:eastAsia="DengXian"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-24.19%, </w:t>
            </w:r>
            <w:r w:rsidRPr="00271EF2">
              <w:rPr>
                <w:rFonts w:ascii="Calibri" w:eastAsia="DengXian" w:hAnsi="Calibri" w:cs="Calibri"/>
                <w:strike/>
                <w:color w:val="000000"/>
                <w:sz w:val="16"/>
                <w:szCs w:val="16"/>
              </w:rPr>
              <w:br/>
              <w:t xml:space="preserve">CATT: 53.50%, </w:t>
            </w:r>
            <w:r w:rsidRPr="00271EF2">
              <w:rPr>
                <w:rFonts w:ascii="Calibri" w:eastAsia="DengXian" w:hAnsi="Calibri" w:cs="Calibri"/>
                <w:strike/>
                <w:color w:val="000000"/>
                <w:sz w:val="16"/>
                <w:szCs w:val="16"/>
              </w:rPr>
              <w:br/>
              <w:t xml:space="preserve">ZTE: -71.67%, </w:t>
            </w:r>
            <w:r w:rsidRPr="00271EF2">
              <w:rPr>
                <w:rFonts w:ascii="Calibri" w:eastAsia="DengXian" w:hAnsi="Calibri" w:cs="Calibri"/>
                <w:strike/>
                <w:color w:val="000000"/>
                <w:sz w:val="16"/>
                <w:szCs w:val="16"/>
              </w:rPr>
              <w:br/>
              <w:t xml:space="preserve">Qualcomm: -26.63%, </w:t>
            </w:r>
            <w:r w:rsidRPr="00271EF2">
              <w:rPr>
                <w:rFonts w:ascii="Calibri" w:eastAsia="DengXian"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-36.15%, </w:t>
            </w:r>
            <w:r w:rsidRPr="00271EF2">
              <w:rPr>
                <w:rFonts w:ascii="Calibri" w:eastAsia="DengXian" w:hAnsi="Calibri" w:cs="Calibri"/>
                <w:strike/>
                <w:color w:val="000000"/>
                <w:sz w:val="16"/>
                <w:szCs w:val="16"/>
              </w:rPr>
              <w:br/>
              <w:t xml:space="preserve">CATT: 55.30%, </w:t>
            </w:r>
            <w:r w:rsidRPr="00271EF2">
              <w:rPr>
                <w:rFonts w:ascii="Calibri" w:eastAsia="DengXian" w:hAnsi="Calibri" w:cs="Calibri"/>
                <w:strike/>
                <w:color w:val="000000"/>
                <w:sz w:val="16"/>
                <w:szCs w:val="16"/>
              </w:rPr>
              <w:br/>
              <w:t xml:space="preserve">ZTE: -69.62%, </w:t>
            </w:r>
            <w:r w:rsidRPr="00271EF2">
              <w:rPr>
                <w:rFonts w:ascii="Calibri" w:eastAsia="DengXian"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Note:</w:t>
            </w:r>
            <w:r w:rsidRPr="00271EF2">
              <w:rPr>
                <w:rFonts w:ascii="Calibri" w:eastAsia="DengXian" w:hAnsi="Calibri" w:cs="Calibri"/>
                <w:strike/>
                <w:color w:val="000000"/>
                <w:sz w:val="16"/>
                <w:szCs w:val="16"/>
              </w:rPr>
              <w:br/>
            </w:r>
            <w:r w:rsidR="001521AC" w:rsidRPr="00271EF2">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DengXian" w:hAnsi="Calibri" w:cs="Calibri"/>
                <w:b/>
                <w:bCs/>
                <w:i/>
                <w:iCs/>
                <w:color w:val="FF0000"/>
                <w:sz w:val="16"/>
                <w:szCs w:val="16"/>
              </w:rPr>
            </w:pPr>
            <w:r w:rsidRPr="00271EF2">
              <w:rPr>
                <w:rFonts w:ascii="Calibri" w:eastAsia="DengXian"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DL and UL arrival rate for baseline static TDD (Type-2 RU: &lt;10%, 20%-40% and </w:t>
            </w:r>
            <w:r w:rsidRPr="00271EF2">
              <w:rPr>
                <w:rFonts w:eastAsia="DengXian"/>
                <w:b/>
                <w:bCs/>
                <w:color w:val="FF0000"/>
                <w:sz w:val="16"/>
                <w:szCs w:val="16"/>
              </w:rPr>
              <w:t>≥</w:t>
            </w:r>
            <w:r w:rsidRPr="00271EF2">
              <w:rPr>
                <w:rFonts w:ascii="Calibri" w:eastAsia="DengXian"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DengXian"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16.48%, </w:t>
            </w:r>
            <w:r w:rsidRPr="00271EF2">
              <w:rPr>
                <w:rFonts w:ascii="Calibri" w:eastAsia="DengXian" w:hAnsi="Calibri" w:cs="Calibri"/>
                <w:color w:val="FF0000"/>
                <w:sz w:val="16"/>
                <w:szCs w:val="16"/>
              </w:rPr>
              <w:br/>
              <w:t xml:space="preserve">CATT: 25.91%, </w:t>
            </w:r>
            <w:r w:rsidRPr="00271EF2">
              <w:rPr>
                <w:rFonts w:ascii="Calibri" w:eastAsia="DengXian" w:hAnsi="Calibri" w:cs="Calibri"/>
                <w:color w:val="FF0000"/>
                <w:sz w:val="16"/>
                <w:szCs w:val="16"/>
              </w:rPr>
              <w:br/>
              <w:t xml:space="preserve">ZTE: 37.17%, </w:t>
            </w:r>
            <w:r w:rsidRPr="00271EF2">
              <w:rPr>
                <w:rFonts w:ascii="Calibri" w:eastAsia="DengXian" w:hAnsi="Calibri" w:cs="Calibri"/>
                <w:color w:val="FF0000"/>
                <w:sz w:val="16"/>
                <w:szCs w:val="16"/>
              </w:rPr>
              <w:br/>
              <w:t xml:space="preserve">Qualcomm: 39216.17%, </w:t>
            </w:r>
            <w:r w:rsidRPr="00271EF2">
              <w:rPr>
                <w:rFonts w:ascii="Calibri" w:eastAsia="DengXian"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8.00%, </w:t>
            </w:r>
            <w:r w:rsidRPr="00271EF2">
              <w:rPr>
                <w:rFonts w:ascii="Calibri" w:eastAsia="DengXian" w:hAnsi="Calibri" w:cs="Calibri"/>
                <w:color w:val="FF0000"/>
                <w:sz w:val="16"/>
                <w:szCs w:val="16"/>
              </w:rPr>
              <w:br/>
              <w:t xml:space="preserve">CATT: 26.13%, </w:t>
            </w:r>
            <w:r w:rsidRPr="00271EF2">
              <w:rPr>
                <w:rFonts w:ascii="Calibri" w:eastAsia="DengXian" w:hAnsi="Calibri" w:cs="Calibri"/>
                <w:color w:val="FF0000"/>
                <w:sz w:val="16"/>
                <w:szCs w:val="16"/>
              </w:rPr>
              <w:br/>
              <w:t xml:space="preserve">ZTE: 36.77%, </w:t>
            </w:r>
            <w:r w:rsidRPr="00271EF2">
              <w:rPr>
                <w:rFonts w:ascii="Calibri" w:eastAsia="DengXian" w:hAnsi="Calibri" w:cs="Calibri"/>
                <w:color w:val="FF0000"/>
                <w:sz w:val="16"/>
                <w:szCs w:val="16"/>
              </w:rPr>
              <w:br/>
              <w:t xml:space="preserve">Qualcomm: 39300.42%, </w:t>
            </w:r>
            <w:r w:rsidRPr="00271EF2">
              <w:rPr>
                <w:rFonts w:ascii="Calibri" w:eastAsia="DengXian"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-19.79%, </w:t>
            </w:r>
            <w:r w:rsidRPr="00271EF2">
              <w:rPr>
                <w:rFonts w:ascii="Calibri" w:eastAsia="DengXian" w:hAnsi="Calibri" w:cs="Calibri"/>
                <w:color w:val="FF0000"/>
                <w:sz w:val="16"/>
                <w:szCs w:val="16"/>
              </w:rPr>
              <w:br/>
              <w:t xml:space="preserve">CATT: 19.92%, </w:t>
            </w:r>
            <w:r w:rsidRPr="00271EF2">
              <w:rPr>
                <w:rFonts w:ascii="Calibri" w:eastAsia="DengXian" w:hAnsi="Calibri" w:cs="Calibri"/>
                <w:color w:val="FF0000"/>
                <w:sz w:val="16"/>
                <w:szCs w:val="16"/>
              </w:rPr>
              <w:br/>
              <w:t xml:space="preserve">ZTE: 33.22%, </w:t>
            </w:r>
            <w:r w:rsidRPr="00271EF2">
              <w:rPr>
                <w:rFonts w:ascii="Calibri" w:eastAsia="DengXian"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17.20%, </w:t>
            </w:r>
            <w:r w:rsidRPr="00271EF2">
              <w:rPr>
                <w:rFonts w:ascii="Calibri" w:eastAsia="DengXian" w:hAnsi="Calibri" w:cs="Calibri"/>
                <w:color w:val="FF0000"/>
                <w:sz w:val="16"/>
                <w:szCs w:val="16"/>
              </w:rPr>
              <w:br/>
              <w:t xml:space="preserve">CATT: 27.90%, </w:t>
            </w:r>
            <w:r w:rsidRPr="00271EF2">
              <w:rPr>
                <w:rFonts w:ascii="Calibri" w:eastAsia="DengXian" w:hAnsi="Calibri" w:cs="Calibri"/>
                <w:color w:val="FF0000"/>
                <w:sz w:val="16"/>
                <w:szCs w:val="16"/>
              </w:rPr>
              <w:br/>
              <w:t xml:space="preserve">ZTE: 36.75%, </w:t>
            </w:r>
            <w:r w:rsidRPr="00271EF2">
              <w:rPr>
                <w:rFonts w:ascii="Calibri" w:eastAsia="DengXian" w:hAnsi="Calibri" w:cs="Calibri"/>
                <w:color w:val="FF0000"/>
                <w:sz w:val="16"/>
                <w:szCs w:val="16"/>
              </w:rPr>
              <w:br/>
              <w:t xml:space="preserve">Qualcomm: 40761.61%, </w:t>
            </w:r>
            <w:r w:rsidRPr="00271EF2">
              <w:rPr>
                <w:rFonts w:ascii="Calibri" w:eastAsia="DengXian"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6.48%, </w:t>
            </w:r>
            <w:r w:rsidRPr="00271EF2">
              <w:rPr>
                <w:rFonts w:ascii="Calibri" w:eastAsia="DengXian" w:hAnsi="Calibri" w:cs="Calibri"/>
                <w:color w:val="FF0000"/>
                <w:sz w:val="16"/>
                <w:szCs w:val="16"/>
              </w:rPr>
              <w:br/>
              <w:t xml:space="preserve">CATT: 28.06%, </w:t>
            </w:r>
            <w:r w:rsidRPr="00271EF2">
              <w:rPr>
                <w:rFonts w:ascii="Calibri" w:eastAsia="DengXian" w:hAnsi="Calibri" w:cs="Calibri"/>
                <w:color w:val="FF0000"/>
                <w:sz w:val="16"/>
                <w:szCs w:val="16"/>
              </w:rPr>
              <w:br/>
              <w:t xml:space="preserve">ZTE: 35.69%, </w:t>
            </w:r>
            <w:r w:rsidRPr="00271EF2">
              <w:rPr>
                <w:rFonts w:ascii="Calibri" w:eastAsia="DengXian" w:hAnsi="Calibri" w:cs="Calibri"/>
                <w:color w:val="FF0000"/>
                <w:sz w:val="16"/>
                <w:szCs w:val="16"/>
              </w:rPr>
              <w:br/>
              <w:t xml:space="preserve">Qualcomm: 40273.80%, </w:t>
            </w:r>
            <w:r w:rsidRPr="00271EF2">
              <w:rPr>
                <w:rFonts w:ascii="Calibri" w:eastAsia="DengXian"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-98.34%, </w:t>
            </w:r>
            <w:r w:rsidRPr="00271EF2">
              <w:rPr>
                <w:rFonts w:ascii="Calibri" w:eastAsia="DengXian" w:hAnsi="Calibri" w:cs="Calibri"/>
                <w:color w:val="FF0000"/>
                <w:sz w:val="16"/>
                <w:szCs w:val="16"/>
              </w:rPr>
              <w:br/>
              <w:t xml:space="preserve">CATT: 6.17%, </w:t>
            </w:r>
            <w:r w:rsidRPr="00271EF2">
              <w:rPr>
                <w:rFonts w:ascii="Calibri" w:eastAsia="DengXian" w:hAnsi="Calibri" w:cs="Calibri"/>
                <w:color w:val="FF0000"/>
                <w:sz w:val="16"/>
                <w:szCs w:val="16"/>
              </w:rPr>
              <w:br/>
              <w:t xml:space="preserve">ZTE: 4.00%, </w:t>
            </w:r>
            <w:r w:rsidRPr="00271EF2">
              <w:rPr>
                <w:rFonts w:ascii="Calibri" w:eastAsia="DengXian"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16.60%, </w:t>
            </w:r>
            <w:r w:rsidRPr="00271EF2">
              <w:rPr>
                <w:rFonts w:ascii="Calibri" w:eastAsia="DengXian" w:hAnsi="Calibri" w:cs="Calibri"/>
                <w:color w:val="FF0000"/>
                <w:sz w:val="16"/>
                <w:szCs w:val="16"/>
              </w:rPr>
              <w:br/>
              <w:t xml:space="preserve">CATT: 25.74%, </w:t>
            </w:r>
            <w:r w:rsidRPr="00271EF2">
              <w:rPr>
                <w:rFonts w:ascii="Calibri" w:eastAsia="DengXian" w:hAnsi="Calibri" w:cs="Calibri"/>
                <w:color w:val="FF0000"/>
                <w:sz w:val="16"/>
                <w:szCs w:val="16"/>
              </w:rPr>
              <w:br/>
              <w:t xml:space="preserve">ZTE: 37.20%, </w:t>
            </w:r>
            <w:r w:rsidRPr="00271EF2">
              <w:rPr>
                <w:rFonts w:ascii="Calibri" w:eastAsia="DengXian" w:hAnsi="Calibri" w:cs="Calibri"/>
                <w:color w:val="FF0000"/>
                <w:sz w:val="16"/>
                <w:szCs w:val="16"/>
              </w:rPr>
              <w:br/>
              <w:t xml:space="preserve">Qualcomm: 39258.11%, </w:t>
            </w:r>
            <w:r w:rsidRPr="00271EF2">
              <w:rPr>
                <w:rFonts w:ascii="Calibri" w:eastAsia="DengXian"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8.80%, </w:t>
            </w:r>
            <w:r w:rsidRPr="00271EF2">
              <w:rPr>
                <w:rFonts w:ascii="Calibri" w:eastAsia="DengXian" w:hAnsi="Calibri" w:cs="Calibri"/>
                <w:color w:val="FF0000"/>
                <w:sz w:val="16"/>
                <w:szCs w:val="16"/>
              </w:rPr>
              <w:br/>
              <w:t xml:space="preserve">CATT: 25.88%, </w:t>
            </w:r>
            <w:r w:rsidRPr="00271EF2">
              <w:rPr>
                <w:rFonts w:ascii="Calibri" w:eastAsia="DengXian" w:hAnsi="Calibri" w:cs="Calibri"/>
                <w:color w:val="FF0000"/>
                <w:sz w:val="16"/>
                <w:szCs w:val="16"/>
              </w:rPr>
              <w:br/>
              <w:t xml:space="preserve">ZTE: 37.18%, </w:t>
            </w:r>
            <w:r w:rsidRPr="00271EF2">
              <w:rPr>
                <w:rFonts w:ascii="Calibri" w:eastAsia="DengXian" w:hAnsi="Calibri" w:cs="Calibri"/>
                <w:color w:val="FF0000"/>
                <w:sz w:val="16"/>
                <w:szCs w:val="16"/>
              </w:rPr>
              <w:br/>
              <w:t xml:space="preserve">Qualcomm: 39468.65%, </w:t>
            </w:r>
            <w:r w:rsidRPr="00271EF2">
              <w:rPr>
                <w:rFonts w:ascii="Calibri" w:eastAsia="DengXian"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-10.14%, </w:t>
            </w:r>
            <w:r w:rsidRPr="00271EF2">
              <w:rPr>
                <w:rFonts w:ascii="Calibri" w:eastAsia="DengXian" w:hAnsi="Calibri" w:cs="Calibri"/>
                <w:color w:val="FF0000"/>
                <w:sz w:val="16"/>
                <w:szCs w:val="16"/>
              </w:rPr>
              <w:br/>
              <w:t xml:space="preserve">CATT: 20.37%, </w:t>
            </w:r>
            <w:r w:rsidRPr="00271EF2">
              <w:rPr>
                <w:rFonts w:ascii="Calibri" w:eastAsia="DengXian" w:hAnsi="Calibri" w:cs="Calibri"/>
                <w:color w:val="FF0000"/>
                <w:sz w:val="16"/>
                <w:szCs w:val="16"/>
              </w:rPr>
              <w:br/>
              <w:t xml:space="preserve">ZTE: 36.92%, </w:t>
            </w:r>
            <w:r w:rsidRPr="00271EF2">
              <w:rPr>
                <w:rFonts w:ascii="Calibri" w:eastAsia="DengXian"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-14.65%,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-18.08%, </w:t>
            </w:r>
            <w:r w:rsidRPr="00271EF2">
              <w:rPr>
                <w:rFonts w:ascii="Calibri" w:eastAsia="DengXian" w:hAnsi="Calibri" w:cs="Calibri"/>
                <w:color w:val="FF0000"/>
                <w:sz w:val="16"/>
                <w:szCs w:val="16"/>
              </w:rPr>
              <w:br/>
              <w:t xml:space="preserve">Qualcomm: 318501.82%, </w:t>
            </w:r>
            <w:r w:rsidRPr="00271EF2">
              <w:rPr>
                <w:rFonts w:ascii="Calibri" w:eastAsia="DengXian"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-14.27%, </w:t>
            </w:r>
            <w:r w:rsidRPr="00271EF2">
              <w:rPr>
                <w:rFonts w:ascii="Calibri" w:eastAsia="DengXian" w:hAnsi="Calibri" w:cs="Calibri"/>
                <w:color w:val="FF0000"/>
                <w:sz w:val="16"/>
                <w:szCs w:val="16"/>
              </w:rPr>
              <w:br/>
              <w:t xml:space="preserve">CATT: 29.49%, </w:t>
            </w:r>
            <w:r w:rsidRPr="00271EF2">
              <w:rPr>
                <w:rFonts w:ascii="Calibri" w:eastAsia="DengXian" w:hAnsi="Calibri" w:cs="Calibri"/>
                <w:color w:val="FF0000"/>
                <w:sz w:val="16"/>
                <w:szCs w:val="16"/>
              </w:rPr>
              <w:br/>
              <w:t xml:space="preserve">ZTE: -15.92%, </w:t>
            </w:r>
            <w:r w:rsidRPr="00271EF2">
              <w:rPr>
                <w:rFonts w:ascii="Calibri" w:eastAsia="DengXian" w:hAnsi="Calibri" w:cs="Calibri"/>
                <w:color w:val="FF0000"/>
                <w:sz w:val="16"/>
                <w:szCs w:val="16"/>
              </w:rPr>
              <w:br/>
              <w:t xml:space="preserve">Qualcomm: 322146.42%, </w:t>
            </w:r>
            <w:r w:rsidRPr="00271EF2">
              <w:rPr>
                <w:rFonts w:ascii="Calibri" w:eastAsia="DengXian"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-22.04%, </w:t>
            </w:r>
            <w:r w:rsidRPr="00271EF2">
              <w:rPr>
                <w:rFonts w:ascii="Calibri" w:eastAsia="DengXian" w:hAnsi="Calibri" w:cs="Calibri"/>
                <w:color w:val="FF0000"/>
                <w:sz w:val="16"/>
                <w:szCs w:val="16"/>
              </w:rPr>
              <w:br/>
              <w:t xml:space="preserve">CATT: 29.82%, </w:t>
            </w:r>
            <w:r w:rsidRPr="00271EF2">
              <w:rPr>
                <w:rFonts w:ascii="Calibri" w:eastAsia="DengXian" w:hAnsi="Calibri" w:cs="Calibri"/>
                <w:color w:val="FF0000"/>
                <w:sz w:val="16"/>
                <w:szCs w:val="16"/>
              </w:rPr>
              <w:br/>
              <w:t xml:space="preserve">ZTE: -12.90%, </w:t>
            </w:r>
            <w:r w:rsidRPr="00271EF2">
              <w:rPr>
                <w:rFonts w:ascii="Calibri" w:eastAsia="DengXian"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-14.82%, </w:t>
            </w:r>
            <w:r w:rsidRPr="00271EF2">
              <w:rPr>
                <w:rFonts w:ascii="Calibri" w:eastAsia="DengXian" w:hAnsi="Calibri" w:cs="Calibri"/>
                <w:color w:val="FF0000"/>
                <w:sz w:val="16"/>
                <w:szCs w:val="16"/>
              </w:rPr>
              <w:br/>
              <w:t xml:space="preserve">CATT: 44.47%, </w:t>
            </w:r>
            <w:r w:rsidRPr="00271EF2">
              <w:rPr>
                <w:rFonts w:ascii="Calibri" w:eastAsia="DengXian" w:hAnsi="Calibri" w:cs="Calibri"/>
                <w:color w:val="FF0000"/>
                <w:sz w:val="16"/>
                <w:szCs w:val="16"/>
              </w:rPr>
              <w:br/>
              <w:t xml:space="preserve">ZTE: -42.60%, </w:t>
            </w:r>
            <w:r w:rsidRPr="00271EF2">
              <w:rPr>
                <w:rFonts w:ascii="Calibri" w:eastAsia="DengXian" w:hAnsi="Calibri" w:cs="Calibri"/>
                <w:color w:val="FF0000"/>
                <w:sz w:val="16"/>
                <w:szCs w:val="16"/>
              </w:rPr>
              <w:br/>
              <w:t xml:space="preserve">Qualcomm: 341369.82%, </w:t>
            </w:r>
            <w:r w:rsidRPr="00271EF2">
              <w:rPr>
                <w:rFonts w:ascii="Calibri" w:eastAsia="DengXian"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-14.32%, </w:t>
            </w:r>
            <w:r w:rsidRPr="00271EF2">
              <w:rPr>
                <w:rFonts w:ascii="Calibri" w:eastAsia="DengXian" w:hAnsi="Calibri" w:cs="Calibri"/>
                <w:color w:val="FF0000"/>
                <w:sz w:val="16"/>
                <w:szCs w:val="16"/>
              </w:rPr>
              <w:br/>
              <w:t xml:space="preserve">CATT: 43.78%, </w:t>
            </w:r>
            <w:r w:rsidRPr="00271EF2">
              <w:rPr>
                <w:rFonts w:ascii="Calibri" w:eastAsia="DengXian" w:hAnsi="Calibri" w:cs="Calibri"/>
                <w:color w:val="FF0000"/>
                <w:sz w:val="16"/>
                <w:szCs w:val="16"/>
              </w:rPr>
              <w:br/>
              <w:t xml:space="preserve">ZTE: -42.58%, </w:t>
            </w:r>
            <w:r w:rsidRPr="00271EF2">
              <w:rPr>
                <w:rFonts w:ascii="Calibri" w:eastAsia="DengXian" w:hAnsi="Calibri" w:cs="Calibri"/>
                <w:color w:val="FF0000"/>
                <w:sz w:val="16"/>
                <w:szCs w:val="16"/>
              </w:rPr>
              <w:br/>
              <w:t xml:space="preserve">Qualcomm: 342845.88%, </w:t>
            </w:r>
            <w:r w:rsidRPr="00271EF2">
              <w:rPr>
                <w:rFonts w:ascii="Calibri" w:eastAsia="DengXian"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-33.30%, </w:t>
            </w:r>
            <w:r w:rsidRPr="00271EF2">
              <w:rPr>
                <w:rFonts w:ascii="Calibri" w:eastAsia="DengXian" w:hAnsi="Calibri" w:cs="Calibri"/>
                <w:color w:val="FF0000"/>
                <w:sz w:val="16"/>
                <w:szCs w:val="16"/>
              </w:rPr>
              <w:br/>
              <w:t xml:space="preserve">CATT: 43.91%, </w:t>
            </w:r>
            <w:r w:rsidRPr="00271EF2">
              <w:rPr>
                <w:rFonts w:ascii="Calibri" w:eastAsia="DengXian" w:hAnsi="Calibri" w:cs="Calibri"/>
                <w:color w:val="FF0000"/>
                <w:sz w:val="16"/>
                <w:szCs w:val="16"/>
              </w:rPr>
              <w:br/>
              <w:t xml:space="preserve">ZTE: -41.92%, </w:t>
            </w:r>
            <w:r w:rsidRPr="00271EF2">
              <w:rPr>
                <w:rFonts w:ascii="Calibri" w:eastAsia="DengXian"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-14.04%, </w:t>
            </w:r>
            <w:r w:rsidRPr="00271EF2">
              <w:rPr>
                <w:rFonts w:ascii="Calibri" w:eastAsia="DengXian" w:hAnsi="Calibri" w:cs="Calibri"/>
                <w:color w:val="FF0000"/>
                <w:sz w:val="16"/>
                <w:szCs w:val="16"/>
              </w:rPr>
              <w:br/>
              <w:t xml:space="preserve">CATT: 31.10%, </w:t>
            </w:r>
            <w:r w:rsidRPr="00271EF2">
              <w:rPr>
                <w:rFonts w:ascii="Calibri" w:eastAsia="DengXian" w:hAnsi="Calibri" w:cs="Calibri"/>
                <w:color w:val="FF0000"/>
                <w:sz w:val="16"/>
                <w:szCs w:val="16"/>
              </w:rPr>
              <w:br/>
              <w:t xml:space="preserve">ZTE: -40.02%, </w:t>
            </w:r>
            <w:r w:rsidRPr="00271EF2">
              <w:rPr>
                <w:rFonts w:ascii="Calibri" w:eastAsia="DengXian" w:hAnsi="Calibri" w:cs="Calibri"/>
                <w:color w:val="FF0000"/>
                <w:sz w:val="16"/>
                <w:szCs w:val="16"/>
              </w:rPr>
              <w:br/>
              <w:t xml:space="preserve">Qualcomm: 317568.69%, </w:t>
            </w:r>
            <w:r w:rsidRPr="00271EF2">
              <w:rPr>
                <w:rFonts w:ascii="Calibri" w:eastAsia="DengXian"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-13.50%,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-40.99%, </w:t>
            </w:r>
            <w:r w:rsidRPr="00271EF2">
              <w:rPr>
                <w:rFonts w:ascii="Calibri" w:eastAsia="DengXian" w:hAnsi="Calibri" w:cs="Calibri"/>
                <w:color w:val="FF0000"/>
                <w:sz w:val="16"/>
                <w:szCs w:val="16"/>
              </w:rPr>
              <w:br/>
              <w:t xml:space="preserve">Qualcomm: 323162.40%, </w:t>
            </w:r>
            <w:r w:rsidRPr="00271EF2">
              <w:rPr>
                <w:rFonts w:ascii="Calibri" w:eastAsia="DengXian"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-20.19%, </w:t>
            </w:r>
            <w:r w:rsidRPr="00271EF2">
              <w:rPr>
                <w:rFonts w:ascii="Calibri" w:eastAsia="DengXian" w:hAnsi="Calibri" w:cs="Calibri"/>
                <w:color w:val="FF0000"/>
                <w:sz w:val="16"/>
                <w:szCs w:val="16"/>
              </w:rPr>
              <w:br/>
              <w:t xml:space="preserve">CATT: 30.62%, </w:t>
            </w:r>
            <w:r w:rsidRPr="00271EF2">
              <w:rPr>
                <w:rFonts w:ascii="Calibri" w:eastAsia="DengXian" w:hAnsi="Calibri" w:cs="Calibri"/>
                <w:color w:val="FF0000"/>
                <w:sz w:val="16"/>
                <w:szCs w:val="16"/>
              </w:rPr>
              <w:br/>
              <w:t xml:space="preserve">ZTE: -39.82%, </w:t>
            </w:r>
            <w:r w:rsidRPr="00271EF2">
              <w:rPr>
                <w:rFonts w:ascii="Calibri" w:eastAsia="DengXian"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DengXian" w:hAnsi="Calibri" w:cs="Calibri"/>
                <w:color w:val="FF0000"/>
                <w:sz w:val="16"/>
                <w:szCs w:val="16"/>
              </w:rPr>
            </w:pPr>
            <w:r w:rsidRPr="00271EF2">
              <w:rPr>
                <w:rFonts w:ascii="Calibri" w:eastAsia="DengXian" w:hAnsi="Calibri" w:cs="Calibri"/>
                <w:color w:val="FF0000"/>
                <w:sz w:val="16"/>
                <w:szCs w:val="16"/>
              </w:rPr>
              <w:t>Note:</w:t>
            </w:r>
            <w:r w:rsidRPr="00271EF2">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lastRenderedPageBreak/>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lastRenderedPageBreak/>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ListParagraph"/>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ListParagraph"/>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ListParagraph"/>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lastRenderedPageBreak/>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ListParagraph"/>
        <w:numPr>
          <w:ilvl w:val="2"/>
          <w:numId w:val="82"/>
        </w:numPr>
        <w:spacing w:before="120" w:after="180"/>
        <w:ind w:firstLineChars="0"/>
      </w:pPr>
      <w:r>
        <w:lastRenderedPageBreak/>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 xml:space="preserve">SPRD: -5.80%,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DengXian" w:hAnsi="Calibri" w:cs="Calibri"/>
                <w:b/>
                <w:bCs/>
                <w:i/>
                <w:iCs/>
                <w:strike/>
                <w:color w:val="000000"/>
                <w:sz w:val="16"/>
                <w:szCs w:val="16"/>
              </w:rPr>
            </w:pPr>
            <w:r w:rsidRPr="00425B26">
              <w:rPr>
                <w:rFonts w:ascii="Calibri" w:eastAsia="DengXian"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DL and UL arrival rate for baseline static TDD (Type-2 RU: &lt;10%, 20%-40% and </w:t>
            </w:r>
            <w:r w:rsidRPr="00425B26">
              <w:rPr>
                <w:rFonts w:eastAsia="DengXian"/>
                <w:b/>
                <w:bCs/>
                <w:strike/>
                <w:color w:val="000000"/>
                <w:sz w:val="16"/>
                <w:szCs w:val="16"/>
              </w:rPr>
              <w:t>≥</w:t>
            </w:r>
            <w:r w:rsidRPr="00425B26">
              <w:rPr>
                <w:rFonts w:ascii="Calibri" w:eastAsia="DengXian"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DengXian"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DL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2.13%, </w:t>
            </w:r>
            <w:r w:rsidRPr="00425B26">
              <w:rPr>
                <w:rFonts w:ascii="Calibri" w:eastAsia="DengXian" w:hAnsi="Calibri" w:cs="Calibri"/>
                <w:strike/>
                <w:color w:val="000000"/>
                <w:sz w:val="16"/>
                <w:szCs w:val="16"/>
              </w:rPr>
              <w:br/>
              <w:t xml:space="preserve">vivo: -0.78%, </w:t>
            </w:r>
            <w:r w:rsidRPr="00425B26">
              <w:rPr>
                <w:rFonts w:ascii="Calibri" w:eastAsia="DengXian" w:hAnsi="Calibri" w:cs="Calibri"/>
                <w:strike/>
                <w:color w:val="000000"/>
                <w:sz w:val="16"/>
                <w:szCs w:val="16"/>
              </w:rPr>
              <w:br/>
              <w:t xml:space="preserve">SPRD: 3.78%, </w:t>
            </w:r>
            <w:r w:rsidRPr="00425B26">
              <w:rPr>
                <w:rFonts w:ascii="Calibri" w:eastAsia="DengXian" w:hAnsi="Calibri" w:cs="Calibri"/>
                <w:strike/>
                <w:color w:val="000000"/>
                <w:sz w:val="16"/>
                <w:szCs w:val="16"/>
              </w:rPr>
              <w:br/>
              <w:t xml:space="preserve">CATT: 17.68%, </w:t>
            </w:r>
            <w:r w:rsidRPr="00425B26">
              <w:rPr>
                <w:rFonts w:ascii="Calibri" w:eastAsia="DengXian" w:hAnsi="Calibri" w:cs="Calibri"/>
                <w:strike/>
                <w:color w:val="000000"/>
                <w:sz w:val="16"/>
                <w:szCs w:val="16"/>
              </w:rPr>
              <w:br/>
              <w:t xml:space="preserve">ZTE: 3.68%, </w:t>
            </w:r>
            <w:r w:rsidRPr="00425B26">
              <w:rPr>
                <w:rFonts w:ascii="Calibri" w:eastAsia="DengXian" w:hAnsi="Calibri" w:cs="Calibri"/>
                <w:strike/>
                <w:color w:val="000000"/>
                <w:sz w:val="16"/>
                <w:szCs w:val="16"/>
              </w:rPr>
              <w:br/>
              <w:t xml:space="preserve">Sony: -16.95%, </w:t>
            </w:r>
            <w:r w:rsidRPr="00425B26">
              <w:rPr>
                <w:rFonts w:ascii="Calibri" w:eastAsia="DengXian" w:hAnsi="Calibri" w:cs="Calibri"/>
                <w:strike/>
                <w:color w:val="000000"/>
                <w:sz w:val="16"/>
                <w:szCs w:val="16"/>
              </w:rPr>
              <w:br/>
              <w:t xml:space="preserve">Qualcomm: 16.06%, </w:t>
            </w:r>
            <w:r w:rsidRPr="00425B26">
              <w:rPr>
                <w:rFonts w:ascii="Calibri" w:eastAsia="DengXian"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1.64%, </w:t>
            </w:r>
            <w:r w:rsidRPr="00425B26">
              <w:rPr>
                <w:rFonts w:ascii="Calibri" w:eastAsia="DengXian" w:hAnsi="Calibri" w:cs="Calibri"/>
                <w:strike/>
                <w:color w:val="000000"/>
                <w:sz w:val="16"/>
                <w:szCs w:val="16"/>
              </w:rPr>
              <w:br/>
              <w:t xml:space="preserve">vivo: 2.84%,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8.65%, </w:t>
            </w:r>
            <w:r w:rsidRPr="00425B26">
              <w:rPr>
                <w:rFonts w:ascii="Calibri" w:eastAsia="DengXian" w:hAnsi="Calibri" w:cs="Calibri"/>
                <w:strike/>
                <w:color w:val="000000"/>
                <w:sz w:val="16"/>
                <w:szCs w:val="16"/>
              </w:rPr>
              <w:br/>
              <w:t xml:space="preserve">ZTE: 2.37%, </w:t>
            </w:r>
            <w:r w:rsidRPr="00425B26">
              <w:rPr>
                <w:rFonts w:ascii="Calibri" w:eastAsia="DengXian" w:hAnsi="Calibri" w:cs="Calibri"/>
                <w:strike/>
                <w:color w:val="000000"/>
                <w:sz w:val="16"/>
                <w:szCs w:val="16"/>
              </w:rPr>
              <w:br/>
              <w:t xml:space="preserve">Sony: -16.03%, </w:t>
            </w:r>
            <w:r w:rsidRPr="00425B26">
              <w:rPr>
                <w:rFonts w:ascii="Calibri" w:eastAsia="DengXian" w:hAnsi="Calibri" w:cs="Calibri"/>
                <w:strike/>
                <w:color w:val="000000"/>
                <w:sz w:val="16"/>
                <w:szCs w:val="16"/>
              </w:rPr>
              <w:br/>
              <w:t xml:space="preserve">Qualcomm: 16.32%, </w:t>
            </w:r>
            <w:r w:rsidRPr="00425B26">
              <w:rPr>
                <w:rFonts w:ascii="Calibri" w:eastAsia="DengXian"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-3.95%, </w:t>
            </w:r>
            <w:r w:rsidRPr="00425B26">
              <w:rPr>
                <w:rFonts w:ascii="Calibri" w:eastAsia="DengXian" w:hAnsi="Calibri" w:cs="Calibri"/>
                <w:strike/>
                <w:color w:val="000000"/>
                <w:sz w:val="16"/>
                <w:szCs w:val="16"/>
              </w:rPr>
              <w:br/>
              <w:t xml:space="preserve">SPRD: 7.90%, </w:t>
            </w:r>
            <w:r w:rsidRPr="00425B26">
              <w:rPr>
                <w:rFonts w:ascii="Calibri" w:eastAsia="DengXian" w:hAnsi="Calibri" w:cs="Calibri"/>
                <w:strike/>
                <w:color w:val="000000"/>
                <w:sz w:val="16"/>
                <w:szCs w:val="16"/>
              </w:rPr>
              <w:br/>
              <w:t xml:space="preserve">CATT: 5.87%, </w:t>
            </w:r>
            <w:r w:rsidRPr="00425B26">
              <w:rPr>
                <w:rFonts w:ascii="Calibri" w:eastAsia="DengXian" w:hAnsi="Calibri" w:cs="Calibri"/>
                <w:strike/>
                <w:color w:val="000000"/>
                <w:sz w:val="16"/>
                <w:szCs w:val="16"/>
              </w:rPr>
              <w:br/>
              <w:t xml:space="preserve">ZTE: -2.62%, </w:t>
            </w:r>
            <w:r w:rsidRPr="00425B26">
              <w:rPr>
                <w:rFonts w:ascii="Calibri" w:eastAsia="DengXian" w:hAnsi="Calibri" w:cs="Calibri"/>
                <w:strike/>
                <w:color w:val="000000"/>
                <w:sz w:val="16"/>
                <w:szCs w:val="16"/>
              </w:rPr>
              <w:br/>
              <w:t xml:space="preserve">Sony: -7.13%, </w:t>
            </w:r>
            <w:r w:rsidRPr="00425B26">
              <w:rPr>
                <w:rFonts w:ascii="Calibri" w:eastAsia="DengXian" w:hAnsi="Calibri" w:cs="Calibri"/>
                <w:strike/>
                <w:color w:val="000000"/>
                <w:sz w:val="16"/>
                <w:szCs w:val="16"/>
              </w:rPr>
              <w:br/>
              <w:t xml:space="preserve">Qualcomm: 17.14%, </w:t>
            </w:r>
            <w:r w:rsidRPr="00425B26">
              <w:rPr>
                <w:rFonts w:ascii="Calibri" w:eastAsia="DengXian"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1.88%, </w:t>
            </w:r>
            <w:r w:rsidRPr="00425B26">
              <w:rPr>
                <w:rFonts w:ascii="Calibri" w:eastAsia="DengXian" w:hAnsi="Calibri" w:cs="Calibri"/>
                <w:strike/>
                <w:color w:val="000000"/>
                <w:sz w:val="16"/>
                <w:szCs w:val="16"/>
              </w:rPr>
              <w:br/>
              <w:t xml:space="preserve">vivo: 16.84%, </w:t>
            </w:r>
            <w:r w:rsidRPr="00425B26">
              <w:rPr>
                <w:rFonts w:ascii="Calibri" w:eastAsia="DengXian" w:hAnsi="Calibri" w:cs="Calibri"/>
                <w:strike/>
                <w:color w:val="000000"/>
                <w:sz w:val="16"/>
                <w:szCs w:val="16"/>
              </w:rPr>
              <w:br/>
              <w:t xml:space="preserve">SPRD: -1.45%, </w:t>
            </w:r>
            <w:r w:rsidRPr="00425B26">
              <w:rPr>
                <w:rFonts w:ascii="Calibri" w:eastAsia="DengXian" w:hAnsi="Calibri" w:cs="Calibri"/>
                <w:strike/>
                <w:color w:val="000000"/>
                <w:sz w:val="16"/>
                <w:szCs w:val="16"/>
              </w:rPr>
              <w:br/>
              <w:t xml:space="preserve">CATT: 8.83%, </w:t>
            </w:r>
            <w:r w:rsidRPr="00425B26">
              <w:rPr>
                <w:rFonts w:ascii="Calibri" w:eastAsia="DengXian" w:hAnsi="Calibri" w:cs="Calibri"/>
                <w:strike/>
                <w:color w:val="000000"/>
                <w:sz w:val="16"/>
                <w:szCs w:val="16"/>
              </w:rPr>
              <w:br/>
              <w:t xml:space="preserve">ZTE: 9.52%, </w:t>
            </w:r>
            <w:r w:rsidRPr="00425B26">
              <w:rPr>
                <w:rFonts w:ascii="Calibri" w:eastAsia="DengXian" w:hAnsi="Calibri" w:cs="Calibri"/>
                <w:strike/>
                <w:color w:val="000000"/>
                <w:sz w:val="16"/>
                <w:szCs w:val="16"/>
              </w:rPr>
              <w:br/>
              <w:t xml:space="preserve">Sony: -26.15%, </w:t>
            </w:r>
            <w:r w:rsidRPr="00425B26">
              <w:rPr>
                <w:rFonts w:ascii="Calibri" w:eastAsia="DengXian" w:hAnsi="Calibri" w:cs="Calibri"/>
                <w:strike/>
                <w:color w:val="000000"/>
                <w:sz w:val="16"/>
                <w:szCs w:val="16"/>
              </w:rPr>
              <w:br/>
              <w:t xml:space="preserve">Qualcomm: 20.74%, </w:t>
            </w:r>
            <w:r w:rsidRPr="00425B26">
              <w:rPr>
                <w:rFonts w:ascii="Calibri" w:eastAsia="DengXian"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2.25%, </w:t>
            </w:r>
            <w:r w:rsidRPr="00425B26">
              <w:rPr>
                <w:rFonts w:ascii="Calibri" w:eastAsia="DengXian" w:hAnsi="Calibri" w:cs="Calibri"/>
                <w:strike/>
                <w:color w:val="000000"/>
                <w:sz w:val="16"/>
                <w:szCs w:val="16"/>
              </w:rPr>
              <w:br/>
              <w:t xml:space="preserve">vivo: 18.03%, </w:t>
            </w:r>
            <w:r w:rsidRPr="00425B26">
              <w:rPr>
                <w:rFonts w:ascii="Calibri" w:eastAsia="DengXian" w:hAnsi="Calibri" w:cs="Calibri"/>
                <w:strike/>
                <w:color w:val="000000"/>
                <w:sz w:val="16"/>
                <w:szCs w:val="16"/>
              </w:rPr>
              <w:br/>
              <w:t xml:space="preserve">SPRD: 7.32%, </w:t>
            </w:r>
            <w:r w:rsidRPr="00425B26">
              <w:rPr>
                <w:rFonts w:ascii="Calibri" w:eastAsia="DengXian" w:hAnsi="Calibri" w:cs="Calibri"/>
                <w:strike/>
                <w:color w:val="000000"/>
                <w:sz w:val="16"/>
                <w:szCs w:val="16"/>
              </w:rPr>
              <w:br/>
              <w:t xml:space="preserve">CATT: 19.33%, </w:t>
            </w:r>
            <w:r w:rsidRPr="00425B26">
              <w:rPr>
                <w:rFonts w:ascii="Calibri" w:eastAsia="DengXian" w:hAnsi="Calibri" w:cs="Calibri"/>
                <w:strike/>
                <w:color w:val="000000"/>
                <w:sz w:val="16"/>
                <w:szCs w:val="16"/>
              </w:rPr>
              <w:br/>
              <w:t xml:space="preserve">ZTE: 4.56%, </w:t>
            </w:r>
            <w:r w:rsidRPr="00425B26">
              <w:rPr>
                <w:rFonts w:ascii="Calibri" w:eastAsia="DengXian" w:hAnsi="Calibri" w:cs="Calibri"/>
                <w:strike/>
                <w:color w:val="000000"/>
                <w:sz w:val="16"/>
                <w:szCs w:val="16"/>
              </w:rPr>
              <w:br/>
              <w:t xml:space="preserve">Sony: -7.07%, </w:t>
            </w:r>
            <w:r w:rsidRPr="00425B26">
              <w:rPr>
                <w:rFonts w:ascii="Calibri" w:eastAsia="DengXian" w:hAnsi="Calibri" w:cs="Calibri"/>
                <w:strike/>
                <w:color w:val="000000"/>
                <w:sz w:val="16"/>
                <w:szCs w:val="16"/>
              </w:rPr>
              <w:br/>
              <w:t xml:space="preserve">Qualcomm: 13.77%, </w:t>
            </w:r>
            <w:r w:rsidRPr="00425B26">
              <w:rPr>
                <w:rFonts w:ascii="Calibri" w:eastAsia="DengXian"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8.75%, </w:t>
            </w:r>
            <w:r w:rsidRPr="00425B26">
              <w:rPr>
                <w:rFonts w:ascii="Calibri" w:eastAsia="DengXian" w:hAnsi="Calibri" w:cs="Calibri"/>
                <w:strike/>
                <w:color w:val="000000"/>
                <w:sz w:val="16"/>
                <w:szCs w:val="16"/>
              </w:rPr>
              <w:br/>
              <w:t xml:space="preserve">SPRD: 2.66%, </w:t>
            </w:r>
            <w:r w:rsidRPr="00425B26">
              <w:rPr>
                <w:rFonts w:ascii="Calibri" w:eastAsia="DengXian" w:hAnsi="Calibri" w:cs="Calibri"/>
                <w:strike/>
                <w:color w:val="000000"/>
                <w:sz w:val="16"/>
                <w:szCs w:val="16"/>
              </w:rPr>
              <w:br/>
              <w:t xml:space="preserve">CATT: 4.27%, </w:t>
            </w:r>
            <w:r w:rsidRPr="00425B26">
              <w:rPr>
                <w:rFonts w:ascii="Calibri" w:eastAsia="DengXian" w:hAnsi="Calibri" w:cs="Calibri"/>
                <w:strike/>
                <w:color w:val="000000"/>
                <w:sz w:val="16"/>
                <w:szCs w:val="16"/>
              </w:rPr>
              <w:br/>
              <w:t xml:space="preserve">ZTE: -37.22%, </w:t>
            </w:r>
            <w:r w:rsidRPr="00425B26">
              <w:rPr>
                <w:rFonts w:ascii="Calibri" w:eastAsia="DengXian" w:hAnsi="Calibri" w:cs="Calibri"/>
                <w:strike/>
                <w:color w:val="000000"/>
                <w:sz w:val="16"/>
                <w:szCs w:val="16"/>
              </w:rPr>
              <w:br/>
              <w:t xml:space="preserve">Sony: -4.97%, </w:t>
            </w:r>
            <w:r w:rsidRPr="00425B26">
              <w:rPr>
                <w:rFonts w:ascii="Calibri" w:eastAsia="DengXian" w:hAnsi="Calibri" w:cs="Calibri"/>
                <w:strike/>
                <w:color w:val="000000"/>
                <w:sz w:val="16"/>
                <w:szCs w:val="16"/>
              </w:rPr>
              <w:br/>
              <w:t xml:space="preserve">Qualcomm: 16.55%, </w:t>
            </w:r>
            <w:r w:rsidRPr="00425B26">
              <w:rPr>
                <w:rFonts w:ascii="Calibri" w:eastAsia="DengXian"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2.23%, </w:t>
            </w:r>
            <w:r w:rsidRPr="00425B26">
              <w:rPr>
                <w:rFonts w:ascii="Calibri" w:eastAsia="DengXian" w:hAnsi="Calibri" w:cs="Calibri"/>
                <w:strike/>
                <w:color w:val="000000"/>
                <w:sz w:val="16"/>
                <w:szCs w:val="16"/>
              </w:rPr>
              <w:br/>
              <w:t xml:space="preserve">vivo: -3.21%, </w:t>
            </w:r>
            <w:r w:rsidRPr="00425B26">
              <w:rPr>
                <w:rFonts w:ascii="Calibri" w:eastAsia="DengXian" w:hAnsi="Calibri" w:cs="Calibri"/>
                <w:strike/>
                <w:color w:val="000000"/>
                <w:sz w:val="16"/>
                <w:szCs w:val="16"/>
              </w:rPr>
              <w:br/>
              <w:t xml:space="preserve">SPRD: 7.03%, </w:t>
            </w:r>
            <w:r w:rsidRPr="00425B26">
              <w:rPr>
                <w:rFonts w:ascii="Calibri" w:eastAsia="DengXian" w:hAnsi="Calibri" w:cs="Calibri"/>
                <w:strike/>
                <w:color w:val="000000"/>
                <w:sz w:val="16"/>
                <w:szCs w:val="16"/>
              </w:rPr>
              <w:br/>
              <w:t xml:space="preserve">CATT: 25.94%, </w:t>
            </w:r>
            <w:r w:rsidRPr="00425B26">
              <w:rPr>
                <w:rFonts w:ascii="Calibri" w:eastAsia="DengXian" w:hAnsi="Calibri" w:cs="Calibri"/>
                <w:strike/>
                <w:color w:val="000000"/>
                <w:sz w:val="16"/>
                <w:szCs w:val="16"/>
              </w:rPr>
              <w:br/>
              <w:t xml:space="preserve">ZTE: 1.88%, </w:t>
            </w:r>
            <w:r w:rsidRPr="00425B26">
              <w:rPr>
                <w:rFonts w:ascii="Calibri" w:eastAsia="DengXian" w:hAnsi="Calibri" w:cs="Calibri"/>
                <w:strike/>
                <w:color w:val="000000"/>
                <w:sz w:val="16"/>
                <w:szCs w:val="16"/>
              </w:rPr>
              <w:br/>
              <w:t xml:space="preserve">Sony: -3.14%, </w:t>
            </w:r>
            <w:r w:rsidRPr="00425B26">
              <w:rPr>
                <w:rFonts w:ascii="Calibri" w:eastAsia="DengXian" w:hAnsi="Calibri" w:cs="Calibri"/>
                <w:strike/>
                <w:color w:val="000000"/>
                <w:sz w:val="16"/>
                <w:szCs w:val="16"/>
              </w:rPr>
              <w:br/>
              <w:t xml:space="preserve">Qualcomm: 16.84%, </w:t>
            </w:r>
            <w:r w:rsidRPr="00425B26">
              <w:rPr>
                <w:rFonts w:ascii="Calibri" w:eastAsia="DengXian"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0.75%, </w:t>
            </w:r>
            <w:r w:rsidRPr="00425B26">
              <w:rPr>
                <w:rFonts w:ascii="Calibri" w:eastAsia="DengXian" w:hAnsi="Calibri" w:cs="Calibri"/>
                <w:strike/>
                <w:color w:val="000000"/>
                <w:sz w:val="16"/>
                <w:szCs w:val="16"/>
              </w:rPr>
              <w:br/>
              <w:t xml:space="preserve">vivo: 5.39%,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9.69%, </w:t>
            </w:r>
            <w:r w:rsidRPr="00425B26">
              <w:rPr>
                <w:rFonts w:ascii="Calibri" w:eastAsia="DengXian" w:hAnsi="Calibri" w:cs="Calibri"/>
                <w:strike/>
                <w:color w:val="000000"/>
                <w:sz w:val="16"/>
                <w:szCs w:val="16"/>
              </w:rPr>
              <w:br/>
              <w:t xml:space="preserve">ZTE: 1.05%, </w:t>
            </w:r>
            <w:r w:rsidRPr="00425B26">
              <w:rPr>
                <w:rFonts w:ascii="Calibri" w:eastAsia="DengXian" w:hAnsi="Calibri" w:cs="Calibri"/>
                <w:strike/>
                <w:color w:val="000000"/>
                <w:sz w:val="16"/>
                <w:szCs w:val="16"/>
              </w:rPr>
              <w:br/>
              <w:t xml:space="preserve">Sony: -13.74%, </w:t>
            </w:r>
            <w:r w:rsidRPr="00425B26">
              <w:rPr>
                <w:rFonts w:ascii="Calibri" w:eastAsia="DengXian" w:hAnsi="Calibri" w:cs="Calibri"/>
                <w:strike/>
                <w:color w:val="000000"/>
                <w:sz w:val="16"/>
                <w:szCs w:val="16"/>
              </w:rPr>
              <w:br/>
              <w:t xml:space="preserve">Qualcomm: 15.10%, </w:t>
            </w:r>
            <w:r w:rsidRPr="00425B26">
              <w:rPr>
                <w:rFonts w:ascii="Calibri" w:eastAsia="DengXian"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-3.46%, </w:t>
            </w:r>
            <w:r w:rsidRPr="00425B26">
              <w:rPr>
                <w:rFonts w:ascii="Calibri" w:eastAsia="DengXian" w:hAnsi="Calibri" w:cs="Calibri"/>
                <w:strike/>
                <w:color w:val="000000"/>
                <w:sz w:val="16"/>
                <w:szCs w:val="16"/>
              </w:rPr>
              <w:br/>
              <w:t xml:space="preserve">SPRD: 12.72%, </w:t>
            </w:r>
            <w:r w:rsidRPr="00425B26">
              <w:rPr>
                <w:rFonts w:ascii="Calibri" w:eastAsia="DengXian" w:hAnsi="Calibri" w:cs="Calibri"/>
                <w:strike/>
                <w:color w:val="000000"/>
                <w:sz w:val="16"/>
                <w:szCs w:val="16"/>
              </w:rPr>
              <w:br/>
              <w:t xml:space="preserve">CATT: 5.32%, </w:t>
            </w:r>
            <w:r w:rsidRPr="00425B26">
              <w:rPr>
                <w:rFonts w:ascii="Calibri" w:eastAsia="DengXian" w:hAnsi="Calibri" w:cs="Calibri"/>
                <w:strike/>
                <w:color w:val="000000"/>
                <w:sz w:val="16"/>
                <w:szCs w:val="16"/>
              </w:rPr>
              <w:br/>
              <w:t xml:space="preserve">ZTE: -1.85%, </w:t>
            </w:r>
            <w:r w:rsidRPr="00425B26">
              <w:rPr>
                <w:rFonts w:ascii="Calibri" w:eastAsia="DengXian" w:hAnsi="Calibri" w:cs="Calibri"/>
                <w:strike/>
                <w:color w:val="000000"/>
                <w:sz w:val="16"/>
                <w:szCs w:val="16"/>
              </w:rPr>
              <w:br/>
              <w:t xml:space="preserve">Sony: -5.13%, </w:t>
            </w:r>
            <w:r w:rsidRPr="00425B26">
              <w:rPr>
                <w:rFonts w:ascii="Calibri" w:eastAsia="DengXian" w:hAnsi="Calibri" w:cs="Calibri"/>
                <w:strike/>
                <w:color w:val="000000"/>
                <w:sz w:val="16"/>
                <w:szCs w:val="16"/>
              </w:rPr>
              <w:br/>
              <w:t xml:space="preserve">Qualcomm: 18.72%, </w:t>
            </w:r>
            <w:r w:rsidRPr="00425B26">
              <w:rPr>
                <w:rFonts w:ascii="Calibri" w:eastAsia="DengXian"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UL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7.88%, </w:t>
            </w:r>
            <w:r w:rsidRPr="00425B26">
              <w:rPr>
                <w:rFonts w:ascii="Calibri" w:eastAsia="DengXian" w:hAnsi="Calibri" w:cs="Calibri"/>
                <w:strike/>
                <w:color w:val="000000"/>
                <w:sz w:val="16"/>
                <w:szCs w:val="16"/>
              </w:rPr>
              <w:br/>
              <w:t xml:space="preserve">vivo: -11.47%, </w:t>
            </w:r>
            <w:r w:rsidRPr="00425B26">
              <w:rPr>
                <w:rFonts w:ascii="Calibri" w:eastAsia="DengXian" w:hAnsi="Calibri" w:cs="Calibri"/>
                <w:strike/>
                <w:color w:val="000000"/>
                <w:sz w:val="16"/>
                <w:szCs w:val="16"/>
              </w:rPr>
              <w:br/>
              <w:t xml:space="preserve">SPRD: 26.96%, </w:t>
            </w:r>
            <w:r w:rsidRPr="00425B26">
              <w:rPr>
                <w:rFonts w:ascii="Calibri" w:eastAsia="DengXian" w:hAnsi="Calibri" w:cs="Calibri"/>
                <w:strike/>
                <w:color w:val="000000"/>
                <w:sz w:val="16"/>
                <w:szCs w:val="16"/>
              </w:rPr>
              <w:br/>
              <w:t xml:space="preserve">CATT: 22.89%, </w:t>
            </w:r>
            <w:r w:rsidRPr="00425B26">
              <w:rPr>
                <w:rFonts w:ascii="Calibri" w:eastAsia="DengXian" w:hAnsi="Calibri" w:cs="Calibri"/>
                <w:strike/>
                <w:color w:val="000000"/>
                <w:sz w:val="16"/>
                <w:szCs w:val="16"/>
              </w:rPr>
              <w:br/>
              <w:t xml:space="preserve">ZTE: 19.96%, </w:t>
            </w:r>
            <w:r w:rsidRPr="00425B26">
              <w:rPr>
                <w:rFonts w:ascii="Calibri" w:eastAsia="DengXian" w:hAnsi="Calibri" w:cs="Calibri"/>
                <w:strike/>
                <w:color w:val="000000"/>
                <w:sz w:val="16"/>
                <w:szCs w:val="16"/>
              </w:rPr>
              <w:br/>
              <w:t xml:space="preserve">Sony: 32.21%,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Qualcomm: -27.82%, </w:t>
            </w:r>
            <w:r w:rsidRPr="00425B26">
              <w:rPr>
                <w:rFonts w:ascii="Calibri" w:eastAsia="DengXian"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CMCC: 9.32%, </w:t>
            </w:r>
            <w:r w:rsidRPr="00425B26">
              <w:rPr>
                <w:rFonts w:ascii="Calibri" w:eastAsia="DengXian" w:hAnsi="Calibri" w:cs="Calibri"/>
                <w:strike/>
                <w:color w:val="000000"/>
                <w:sz w:val="16"/>
                <w:szCs w:val="16"/>
              </w:rPr>
              <w:br/>
              <w:t xml:space="preserve">vivo: -12.30%, </w:t>
            </w:r>
            <w:r w:rsidRPr="00425B26">
              <w:rPr>
                <w:rFonts w:ascii="Calibri" w:eastAsia="DengXian" w:hAnsi="Calibri" w:cs="Calibri"/>
                <w:strike/>
                <w:color w:val="000000"/>
                <w:sz w:val="16"/>
                <w:szCs w:val="16"/>
              </w:rPr>
              <w:br/>
              <w:t xml:space="preserve">SPRD: 22.97%, </w:t>
            </w:r>
            <w:r w:rsidRPr="00425B26">
              <w:rPr>
                <w:rFonts w:ascii="Calibri" w:eastAsia="DengXian" w:hAnsi="Calibri" w:cs="Calibri"/>
                <w:strike/>
                <w:color w:val="000000"/>
                <w:sz w:val="16"/>
                <w:szCs w:val="16"/>
              </w:rPr>
              <w:br/>
              <w:t xml:space="preserve">CATT: 17.13%, </w:t>
            </w:r>
            <w:r w:rsidRPr="00425B26">
              <w:rPr>
                <w:rFonts w:ascii="Calibri" w:eastAsia="DengXian" w:hAnsi="Calibri" w:cs="Calibri"/>
                <w:strike/>
                <w:color w:val="000000"/>
                <w:sz w:val="16"/>
                <w:szCs w:val="16"/>
              </w:rPr>
              <w:br/>
              <w:t xml:space="preserve">ZTE: 21.40%, </w:t>
            </w:r>
            <w:r w:rsidRPr="00425B26">
              <w:rPr>
                <w:rFonts w:ascii="Calibri" w:eastAsia="DengXian" w:hAnsi="Calibri" w:cs="Calibri"/>
                <w:strike/>
                <w:color w:val="000000"/>
                <w:sz w:val="16"/>
                <w:szCs w:val="16"/>
              </w:rPr>
              <w:br/>
              <w:t xml:space="preserve">Sony: 33.19%,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Qualcomm: -21.91%, </w:t>
            </w:r>
            <w:r w:rsidRPr="00425B26">
              <w:rPr>
                <w:rFonts w:ascii="Calibri" w:eastAsia="DengXian"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vivo: -19.56%, </w:t>
            </w:r>
            <w:r w:rsidRPr="00425B26">
              <w:rPr>
                <w:rFonts w:ascii="Calibri" w:eastAsia="DengXian" w:hAnsi="Calibri" w:cs="Calibri"/>
                <w:strike/>
                <w:color w:val="000000"/>
                <w:sz w:val="16"/>
                <w:szCs w:val="16"/>
              </w:rPr>
              <w:br/>
              <w:t xml:space="preserve">SPRD: 18.17%, </w:t>
            </w:r>
            <w:r w:rsidRPr="00425B26">
              <w:rPr>
                <w:rFonts w:ascii="Calibri" w:eastAsia="DengXian" w:hAnsi="Calibri" w:cs="Calibri"/>
                <w:strike/>
                <w:color w:val="000000"/>
                <w:sz w:val="16"/>
                <w:szCs w:val="16"/>
              </w:rPr>
              <w:br/>
              <w:t xml:space="preserve">CATT: -3.55%, </w:t>
            </w:r>
            <w:r w:rsidRPr="00425B26">
              <w:rPr>
                <w:rFonts w:ascii="Calibri" w:eastAsia="DengXian" w:hAnsi="Calibri" w:cs="Calibri"/>
                <w:strike/>
                <w:color w:val="000000"/>
                <w:sz w:val="16"/>
                <w:szCs w:val="16"/>
              </w:rPr>
              <w:br/>
              <w:t xml:space="preserve">ZTE: 15.65%, </w:t>
            </w:r>
            <w:r w:rsidRPr="00425B26">
              <w:rPr>
                <w:rFonts w:ascii="Calibri" w:eastAsia="DengXian" w:hAnsi="Calibri" w:cs="Calibri"/>
                <w:strike/>
                <w:color w:val="000000"/>
                <w:sz w:val="16"/>
                <w:szCs w:val="16"/>
              </w:rPr>
              <w:br/>
              <w:t xml:space="preserve">Sony: 22.82%,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Qualcomm: -12.03%, </w:t>
            </w:r>
            <w:r w:rsidRPr="00425B26">
              <w:rPr>
                <w:rFonts w:ascii="Calibri" w:eastAsia="DengXian"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lastRenderedPageBreak/>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23.11%, </w:t>
            </w:r>
            <w:r w:rsidRPr="00425B26">
              <w:rPr>
                <w:rFonts w:ascii="Calibri" w:eastAsia="DengXian" w:hAnsi="Calibri" w:cs="Calibri"/>
                <w:strike/>
                <w:color w:val="000000"/>
                <w:sz w:val="16"/>
                <w:szCs w:val="16"/>
              </w:rPr>
              <w:br/>
              <w:t xml:space="preserve">vivo: -10.39%, </w:t>
            </w:r>
            <w:r w:rsidRPr="00425B26">
              <w:rPr>
                <w:rFonts w:ascii="Calibri" w:eastAsia="DengXian" w:hAnsi="Calibri" w:cs="Calibri"/>
                <w:strike/>
                <w:color w:val="000000"/>
                <w:sz w:val="16"/>
                <w:szCs w:val="16"/>
              </w:rPr>
              <w:br/>
              <w:t xml:space="preserve">SPRD: 74.84%, </w:t>
            </w:r>
            <w:r w:rsidRPr="00425B26">
              <w:rPr>
                <w:rFonts w:ascii="Calibri" w:eastAsia="DengXian" w:hAnsi="Calibri" w:cs="Calibri"/>
                <w:strike/>
                <w:color w:val="000000"/>
                <w:sz w:val="16"/>
                <w:szCs w:val="16"/>
              </w:rPr>
              <w:br/>
              <w:t xml:space="preserve">CATT: 52.65%, </w:t>
            </w:r>
            <w:r w:rsidRPr="00425B26">
              <w:rPr>
                <w:rFonts w:ascii="Calibri" w:eastAsia="DengXian" w:hAnsi="Calibri" w:cs="Calibri"/>
                <w:strike/>
                <w:color w:val="000000"/>
                <w:sz w:val="16"/>
                <w:szCs w:val="16"/>
              </w:rPr>
              <w:br/>
              <w:t xml:space="preserve">ZTE: 2.46%, </w:t>
            </w:r>
            <w:r w:rsidRPr="00425B26">
              <w:rPr>
                <w:rFonts w:ascii="Calibri" w:eastAsia="DengXian" w:hAnsi="Calibri" w:cs="Calibri"/>
                <w:strike/>
                <w:color w:val="000000"/>
                <w:sz w:val="16"/>
                <w:szCs w:val="16"/>
              </w:rPr>
              <w:br/>
              <w:t xml:space="preserve">Sony: 77.39%, </w:t>
            </w:r>
            <w:r w:rsidRPr="00425B26">
              <w:rPr>
                <w:rFonts w:ascii="Calibri" w:eastAsia="DengXian" w:hAnsi="Calibri" w:cs="Calibri"/>
                <w:strike/>
                <w:color w:val="000000"/>
                <w:sz w:val="16"/>
                <w:szCs w:val="16"/>
              </w:rPr>
              <w:br/>
              <w:t xml:space="preserve">Qualcomm: -33.69%, </w:t>
            </w:r>
            <w:r w:rsidRPr="00425B26">
              <w:rPr>
                <w:rFonts w:ascii="Calibri" w:eastAsia="DengXian"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26.19%, </w:t>
            </w:r>
            <w:r w:rsidRPr="00425B26">
              <w:rPr>
                <w:rFonts w:ascii="Calibri" w:eastAsia="DengXian" w:hAnsi="Calibri" w:cs="Calibri"/>
                <w:strike/>
                <w:color w:val="000000"/>
                <w:sz w:val="16"/>
                <w:szCs w:val="16"/>
              </w:rPr>
              <w:br/>
              <w:t xml:space="preserve">vivo: -9.53%, </w:t>
            </w:r>
            <w:r w:rsidRPr="00425B26">
              <w:rPr>
                <w:rFonts w:ascii="Calibri" w:eastAsia="DengXian" w:hAnsi="Calibri" w:cs="Calibri"/>
                <w:strike/>
                <w:color w:val="000000"/>
                <w:sz w:val="16"/>
                <w:szCs w:val="16"/>
              </w:rPr>
              <w:br/>
              <w:t xml:space="preserve">SPRD: 65.35%, </w:t>
            </w:r>
            <w:r w:rsidRPr="00425B26">
              <w:rPr>
                <w:rFonts w:ascii="Calibri" w:eastAsia="DengXian" w:hAnsi="Calibri" w:cs="Calibri"/>
                <w:strike/>
                <w:color w:val="000000"/>
                <w:sz w:val="16"/>
                <w:szCs w:val="16"/>
              </w:rPr>
              <w:br/>
              <w:t xml:space="preserve">CATT: 22.10%, </w:t>
            </w:r>
            <w:r w:rsidRPr="00425B26">
              <w:rPr>
                <w:rFonts w:ascii="Calibri" w:eastAsia="DengXian" w:hAnsi="Calibri" w:cs="Calibri"/>
                <w:strike/>
                <w:color w:val="000000"/>
                <w:sz w:val="16"/>
                <w:szCs w:val="16"/>
              </w:rPr>
              <w:br/>
              <w:t xml:space="preserve">ZTE: 20.89%, </w:t>
            </w:r>
            <w:r w:rsidRPr="00425B26">
              <w:rPr>
                <w:rFonts w:ascii="Calibri" w:eastAsia="DengXian" w:hAnsi="Calibri" w:cs="Calibri"/>
                <w:strike/>
                <w:color w:val="000000"/>
                <w:sz w:val="16"/>
                <w:szCs w:val="16"/>
              </w:rPr>
              <w:br/>
              <w:t xml:space="preserve">Sony: 59.46%, </w:t>
            </w:r>
            <w:r w:rsidRPr="00425B26">
              <w:rPr>
                <w:rFonts w:ascii="Calibri" w:eastAsia="DengXian" w:hAnsi="Calibri" w:cs="Calibri"/>
                <w:strike/>
                <w:color w:val="000000"/>
                <w:sz w:val="16"/>
                <w:szCs w:val="16"/>
              </w:rPr>
              <w:br/>
              <w:t xml:space="preserve">Qualcomm: 0.01%, </w:t>
            </w:r>
            <w:r w:rsidRPr="00425B26">
              <w:rPr>
                <w:rFonts w:ascii="Calibri" w:eastAsia="DengXian"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-21.26%, </w:t>
            </w:r>
            <w:r w:rsidRPr="00425B26">
              <w:rPr>
                <w:rFonts w:ascii="Calibri" w:eastAsia="DengXian" w:hAnsi="Calibri" w:cs="Calibri"/>
                <w:strike/>
                <w:color w:val="000000"/>
                <w:sz w:val="16"/>
                <w:szCs w:val="16"/>
              </w:rPr>
              <w:br/>
              <w:t xml:space="preserve">SPRD: 67.02%, </w:t>
            </w:r>
            <w:r w:rsidRPr="00425B26">
              <w:rPr>
                <w:rFonts w:ascii="Calibri" w:eastAsia="DengXian" w:hAnsi="Calibri" w:cs="Calibri"/>
                <w:strike/>
                <w:color w:val="000000"/>
                <w:sz w:val="16"/>
                <w:szCs w:val="16"/>
              </w:rPr>
              <w:br/>
              <w:t xml:space="preserve">CATT: 38.10%, </w:t>
            </w:r>
            <w:r w:rsidRPr="00425B26">
              <w:rPr>
                <w:rFonts w:ascii="Calibri" w:eastAsia="DengXian" w:hAnsi="Calibri" w:cs="Calibri"/>
                <w:strike/>
                <w:color w:val="000000"/>
                <w:sz w:val="16"/>
                <w:szCs w:val="16"/>
              </w:rPr>
              <w:br/>
              <w:t xml:space="preserve">ZTE: -6.99%, </w:t>
            </w:r>
            <w:r w:rsidRPr="00425B26">
              <w:rPr>
                <w:rFonts w:ascii="Calibri" w:eastAsia="DengXian" w:hAnsi="Calibri" w:cs="Calibri"/>
                <w:strike/>
                <w:color w:val="000000"/>
                <w:sz w:val="16"/>
                <w:szCs w:val="16"/>
              </w:rPr>
              <w:br/>
              <w:t xml:space="preserve">Sony: 18.16%, </w:t>
            </w:r>
            <w:r w:rsidRPr="00425B26">
              <w:rPr>
                <w:rFonts w:ascii="Calibri" w:eastAsia="DengXian" w:hAnsi="Calibri" w:cs="Calibri"/>
                <w:strike/>
                <w:color w:val="000000"/>
                <w:sz w:val="16"/>
                <w:szCs w:val="16"/>
              </w:rPr>
              <w:br/>
              <w:t xml:space="preserve">Qualcomm: 11.12%, </w:t>
            </w:r>
            <w:r w:rsidRPr="00425B26">
              <w:rPr>
                <w:rFonts w:ascii="Calibri" w:eastAsia="DengXian"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5.84%, </w:t>
            </w:r>
            <w:r w:rsidRPr="00425B26">
              <w:rPr>
                <w:rFonts w:ascii="Calibri" w:eastAsia="DengXian" w:hAnsi="Calibri" w:cs="Calibri"/>
                <w:strike/>
                <w:color w:val="000000"/>
                <w:sz w:val="16"/>
                <w:szCs w:val="16"/>
              </w:rPr>
              <w:br/>
              <w:t xml:space="preserve">vivo: -11.18%, </w:t>
            </w:r>
            <w:r w:rsidRPr="00425B26">
              <w:rPr>
                <w:rFonts w:ascii="Calibri" w:eastAsia="DengXian" w:hAnsi="Calibri" w:cs="Calibri"/>
                <w:strike/>
                <w:color w:val="000000"/>
                <w:sz w:val="16"/>
                <w:szCs w:val="16"/>
              </w:rPr>
              <w:br/>
              <w:t xml:space="preserve">SPRD: 41.48%, </w:t>
            </w:r>
            <w:r w:rsidRPr="00425B26">
              <w:rPr>
                <w:rFonts w:ascii="Calibri" w:eastAsia="DengXian" w:hAnsi="Calibri" w:cs="Calibri"/>
                <w:strike/>
                <w:color w:val="000000"/>
                <w:sz w:val="16"/>
                <w:szCs w:val="16"/>
              </w:rPr>
              <w:br/>
              <w:t xml:space="preserve">CATT: 19.64%, </w:t>
            </w:r>
            <w:r w:rsidRPr="00425B26">
              <w:rPr>
                <w:rFonts w:ascii="Calibri" w:eastAsia="DengXian" w:hAnsi="Calibri" w:cs="Calibri"/>
                <w:strike/>
                <w:color w:val="000000"/>
                <w:sz w:val="16"/>
                <w:szCs w:val="16"/>
              </w:rPr>
              <w:br/>
              <w:t xml:space="preserve">ZTE: 23.02%, </w:t>
            </w:r>
            <w:r w:rsidRPr="00425B26">
              <w:rPr>
                <w:rFonts w:ascii="Calibri" w:eastAsia="DengXian" w:hAnsi="Calibri" w:cs="Calibri"/>
                <w:strike/>
                <w:color w:val="000000"/>
                <w:sz w:val="16"/>
                <w:szCs w:val="16"/>
              </w:rPr>
              <w:br/>
              <w:t xml:space="preserve">Sony: 39.87%, </w:t>
            </w:r>
            <w:r w:rsidRPr="00425B26">
              <w:rPr>
                <w:rFonts w:ascii="Calibri" w:eastAsia="DengXian" w:hAnsi="Calibri" w:cs="Calibri"/>
                <w:strike/>
                <w:color w:val="000000"/>
                <w:sz w:val="16"/>
                <w:szCs w:val="16"/>
              </w:rPr>
              <w:br/>
              <w:t xml:space="preserve">Qualcomm: -30.71%, </w:t>
            </w:r>
            <w:r w:rsidRPr="00425B26">
              <w:rPr>
                <w:rFonts w:ascii="Calibri" w:eastAsia="DengXian"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8.55%, </w:t>
            </w:r>
            <w:r w:rsidRPr="00425B26">
              <w:rPr>
                <w:rFonts w:ascii="Calibri" w:eastAsia="DengXian" w:hAnsi="Calibri" w:cs="Calibri"/>
                <w:strike/>
                <w:color w:val="000000"/>
                <w:sz w:val="16"/>
                <w:szCs w:val="16"/>
              </w:rPr>
              <w:br/>
              <w:t xml:space="preserve">vivo: -12.64%, </w:t>
            </w:r>
            <w:r w:rsidRPr="00425B26">
              <w:rPr>
                <w:rFonts w:ascii="Calibri" w:eastAsia="DengXian" w:hAnsi="Calibri" w:cs="Calibri"/>
                <w:strike/>
                <w:color w:val="000000"/>
                <w:sz w:val="16"/>
                <w:szCs w:val="16"/>
              </w:rPr>
              <w:br/>
              <w:t xml:space="preserve">SPRD: 26.68%, </w:t>
            </w:r>
            <w:r w:rsidRPr="00425B26">
              <w:rPr>
                <w:rFonts w:ascii="Calibri" w:eastAsia="DengXian" w:hAnsi="Calibri" w:cs="Calibri"/>
                <w:strike/>
                <w:color w:val="000000"/>
                <w:sz w:val="16"/>
                <w:szCs w:val="16"/>
              </w:rPr>
              <w:br/>
              <w:t xml:space="preserve">CATT: 15.51%, </w:t>
            </w:r>
            <w:r w:rsidRPr="00425B26">
              <w:rPr>
                <w:rFonts w:ascii="Calibri" w:eastAsia="DengXian" w:hAnsi="Calibri" w:cs="Calibri"/>
                <w:strike/>
                <w:color w:val="000000"/>
                <w:sz w:val="16"/>
                <w:szCs w:val="16"/>
              </w:rPr>
              <w:br/>
              <w:t xml:space="preserve">ZTE: 21.26%, </w:t>
            </w:r>
            <w:r w:rsidRPr="00425B26">
              <w:rPr>
                <w:rFonts w:ascii="Calibri" w:eastAsia="DengXian" w:hAnsi="Calibri" w:cs="Calibri"/>
                <w:strike/>
                <w:color w:val="000000"/>
                <w:sz w:val="16"/>
                <w:szCs w:val="16"/>
              </w:rPr>
              <w:br/>
              <w:t xml:space="preserve">Sony: 34.87%, </w:t>
            </w:r>
            <w:r w:rsidRPr="00425B26">
              <w:rPr>
                <w:rFonts w:ascii="Calibri" w:eastAsia="DengXian" w:hAnsi="Calibri" w:cs="Calibri"/>
                <w:strike/>
                <w:color w:val="000000"/>
                <w:sz w:val="16"/>
                <w:szCs w:val="16"/>
              </w:rPr>
              <w:br/>
              <w:t xml:space="preserve">Qualcomm: -23.63%, </w:t>
            </w:r>
            <w:r w:rsidRPr="00425B26">
              <w:rPr>
                <w:rFonts w:ascii="Calibri" w:eastAsia="DengXian"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-18.80%, </w:t>
            </w:r>
            <w:r w:rsidRPr="00425B26">
              <w:rPr>
                <w:rFonts w:ascii="Calibri" w:eastAsia="DengXian" w:hAnsi="Calibri" w:cs="Calibri"/>
                <w:strike/>
                <w:color w:val="000000"/>
                <w:sz w:val="16"/>
                <w:szCs w:val="16"/>
              </w:rPr>
              <w:br/>
              <w:t xml:space="preserve">SPRD: 22.07%, </w:t>
            </w:r>
            <w:r w:rsidRPr="00425B26">
              <w:rPr>
                <w:rFonts w:ascii="Calibri" w:eastAsia="DengXian" w:hAnsi="Calibri" w:cs="Calibri"/>
                <w:strike/>
                <w:color w:val="000000"/>
                <w:sz w:val="16"/>
                <w:szCs w:val="16"/>
              </w:rPr>
              <w:br/>
              <w:t xml:space="preserve">CATT: -2.26%, </w:t>
            </w:r>
            <w:r w:rsidRPr="00425B26">
              <w:rPr>
                <w:rFonts w:ascii="Calibri" w:eastAsia="DengXian" w:hAnsi="Calibri" w:cs="Calibri"/>
                <w:strike/>
                <w:color w:val="000000"/>
                <w:sz w:val="16"/>
                <w:szCs w:val="16"/>
              </w:rPr>
              <w:br/>
              <w:t xml:space="preserve">ZTE: 17.93%, </w:t>
            </w:r>
            <w:r w:rsidRPr="00425B26">
              <w:rPr>
                <w:rFonts w:ascii="Calibri" w:eastAsia="DengXian" w:hAnsi="Calibri" w:cs="Calibri"/>
                <w:strike/>
                <w:color w:val="000000"/>
                <w:sz w:val="16"/>
                <w:szCs w:val="16"/>
              </w:rPr>
              <w:br/>
              <w:t xml:space="preserve">Sony: 40.29%, </w:t>
            </w:r>
            <w:r w:rsidRPr="00425B26">
              <w:rPr>
                <w:rFonts w:ascii="Calibri" w:eastAsia="DengXian" w:hAnsi="Calibri" w:cs="Calibri"/>
                <w:strike/>
                <w:color w:val="000000"/>
                <w:sz w:val="16"/>
                <w:szCs w:val="16"/>
              </w:rPr>
              <w:br/>
              <w:t xml:space="preserve">Qualcomm: -8.87%, </w:t>
            </w:r>
            <w:r w:rsidRPr="00425B26">
              <w:rPr>
                <w:rFonts w:ascii="Calibri" w:eastAsia="DengXian"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Note:</w:t>
            </w:r>
            <w:r w:rsidRPr="00425B26">
              <w:rPr>
                <w:rFonts w:ascii="Calibri" w:eastAsia="DengXian" w:hAnsi="Calibri" w:cs="Calibri"/>
                <w:strike/>
                <w:color w:val="000000"/>
                <w:sz w:val="16"/>
                <w:szCs w:val="16"/>
              </w:rPr>
              <w:br/>
            </w:r>
            <w:r w:rsidR="00C03875" w:rsidRPr="00425B26">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DengXian" w:hAnsi="Calibri" w:cs="Calibri"/>
                <w:b/>
                <w:bCs/>
                <w:i/>
                <w:iCs/>
                <w:color w:val="FF0000"/>
                <w:sz w:val="16"/>
                <w:szCs w:val="16"/>
              </w:rPr>
            </w:pPr>
            <w:r w:rsidRPr="00AD21A7">
              <w:rPr>
                <w:rFonts w:ascii="Calibri" w:eastAsia="DengXian"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DL and UL arrival rate for baseline static TDD (Type-2 RU: &lt;10%, 20%-40% and </w:t>
            </w:r>
            <w:r w:rsidRPr="00AD21A7">
              <w:rPr>
                <w:rFonts w:eastAsia="DengXian"/>
                <w:b/>
                <w:bCs/>
                <w:color w:val="FF0000"/>
                <w:sz w:val="16"/>
                <w:szCs w:val="16"/>
              </w:rPr>
              <w:t>≥</w:t>
            </w:r>
            <w:r w:rsidRPr="00AD21A7">
              <w:rPr>
                <w:rFonts w:ascii="Calibri" w:eastAsia="DengXian"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DengXian"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2.16%, </w:t>
            </w:r>
            <w:r w:rsidRPr="00AD21A7">
              <w:rPr>
                <w:rFonts w:ascii="Calibri" w:eastAsia="DengXian" w:hAnsi="Calibri" w:cs="Calibri"/>
                <w:color w:val="FF0000"/>
                <w:sz w:val="16"/>
                <w:szCs w:val="16"/>
              </w:rPr>
              <w:br/>
              <w:t xml:space="preserve">vivo: -0.77%, </w:t>
            </w:r>
            <w:r w:rsidRPr="00AD21A7">
              <w:rPr>
                <w:rFonts w:ascii="Calibri" w:eastAsia="DengXian" w:hAnsi="Calibri" w:cs="Calibri"/>
                <w:color w:val="FF0000"/>
                <w:sz w:val="16"/>
                <w:szCs w:val="16"/>
              </w:rPr>
              <w:br/>
              <w:t xml:space="preserve">SPRD: 3.83%, </w:t>
            </w:r>
            <w:r w:rsidRPr="00AD21A7">
              <w:rPr>
                <w:rFonts w:ascii="Calibri" w:eastAsia="DengXian" w:hAnsi="Calibri" w:cs="Calibri"/>
                <w:color w:val="FF0000"/>
                <w:sz w:val="16"/>
                <w:szCs w:val="16"/>
              </w:rPr>
              <w:br/>
              <w:t xml:space="preserve">CATT: 17.90%, </w:t>
            </w:r>
            <w:r w:rsidRPr="00AD21A7">
              <w:rPr>
                <w:rFonts w:ascii="Calibri" w:eastAsia="DengXian" w:hAnsi="Calibri" w:cs="Calibri"/>
                <w:color w:val="FF0000"/>
                <w:sz w:val="16"/>
                <w:szCs w:val="16"/>
              </w:rPr>
              <w:br/>
              <w:t xml:space="preserve">ZTE: 4.01%, </w:t>
            </w:r>
            <w:r w:rsidRPr="00AD21A7">
              <w:rPr>
                <w:rFonts w:ascii="Calibri" w:eastAsia="DengXian" w:hAnsi="Calibri" w:cs="Calibri"/>
                <w:color w:val="FF0000"/>
                <w:sz w:val="16"/>
                <w:szCs w:val="16"/>
              </w:rPr>
              <w:br/>
              <w:t xml:space="preserve">Sony: -17.16%, </w:t>
            </w:r>
            <w:r w:rsidRPr="00AD21A7">
              <w:rPr>
                <w:rFonts w:ascii="Calibri" w:eastAsia="DengXian" w:hAnsi="Calibri" w:cs="Calibri"/>
                <w:color w:val="FF0000"/>
                <w:sz w:val="16"/>
                <w:szCs w:val="16"/>
              </w:rPr>
              <w:br/>
              <w:t xml:space="preserve">Qualcomm: 1936.40%, </w:t>
            </w:r>
            <w:r w:rsidRPr="00AD21A7">
              <w:rPr>
                <w:rFonts w:ascii="Calibri" w:eastAsia="DengXian"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1.66%, </w:t>
            </w:r>
            <w:r w:rsidRPr="00AD21A7">
              <w:rPr>
                <w:rFonts w:ascii="Calibri" w:eastAsia="DengXian" w:hAnsi="Calibri" w:cs="Calibri"/>
                <w:color w:val="FF0000"/>
                <w:sz w:val="16"/>
                <w:szCs w:val="16"/>
              </w:rPr>
              <w:br/>
              <w:t xml:space="preserve">vivo: 2.80%,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8.75%, </w:t>
            </w:r>
            <w:r w:rsidRPr="00AD21A7">
              <w:rPr>
                <w:rFonts w:ascii="Calibri" w:eastAsia="DengXian" w:hAnsi="Calibri" w:cs="Calibri"/>
                <w:color w:val="FF0000"/>
                <w:sz w:val="16"/>
                <w:szCs w:val="16"/>
              </w:rPr>
              <w:br/>
              <w:t xml:space="preserve">ZTE: 2.58%, </w:t>
            </w:r>
            <w:r w:rsidRPr="00AD21A7">
              <w:rPr>
                <w:rFonts w:ascii="Calibri" w:eastAsia="DengXian" w:hAnsi="Calibri" w:cs="Calibri"/>
                <w:color w:val="FF0000"/>
                <w:sz w:val="16"/>
                <w:szCs w:val="16"/>
              </w:rPr>
              <w:br/>
              <w:t xml:space="preserve">Sony: -16.23%, </w:t>
            </w:r>
            <w:r w:rsidRPr="00AD21A7">
              <w:rPr>
                <w:rFonts w:ascii="Calibri" w:eastAsia="DengXian" w:hAnsi="Calibri" w:cs="Calibri"/>
                <w:color w:val="FF0000"/>
                <w:sz w:val="16"/>
                <w:szCs w:val="16"/>
              </w:rPr>
              <w:br/>
              <w:t xml:space="preserve">Qualcomm: 2621.66%, </w:t>
            </w:r>
            <w:r w:rsidRPr="00AD21A7">
              <w:rPr>
                <w:rFonts w:ascii="Calibri" w:eastAsia="DengXian"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-3.89%, </w:t>
            </w:r>
            <w:r w:rsidRPr="00AD21A7">
              <w:rPr>
                <w:rFonts w:ascii="Calibri" w:eastAsia="DengXian" w:hAnsi="Calibri" w:cs="Calibri"/>
                <w:color w:val="FF0000"/>
                <w:sz w:val="16"/>
                <w:szCs w:val="16"/>
              </w:rPr>
              <w:br/>
              <w:t xml:space="preserve">SPRD: 8.00%, </w:t>
            </w:r>
            <w:r w:rsidRPr="00AD21A7">
              <w:rPr>
                <w:rFonts w:ascii="Calibri" w:eastAsia="DengXian" w:hAnsi="Calibri" w:cs="Calibri"/>
                <w:color w:val="FF0000"/>
                <w:sz w:val="16"/>
                <w:szCs w:val="16"/>
              </w:rPr>
              <w:br/>
              <w:t xml:space="preserve">CATT: 5.95%, </w:t>
            </w:r>
            <w:r w:rsidRPr="00AD21A7">
              <w:rPr>
                <w:rFonts w:ascii="Calibri" w:eastAsia="DengXian" w:hAnsi="Calibri" w:cs="Calibri"/>
                <w:color w:val="FF0000"/>
                <w:sz w:val="16"/>
                <w:szCs w:val="16"/>
              </w:rPr>
              <w:br/>
              <w:t xml:space="preserve">ZTE: -2.86%, </w:t>
            </w:r>
            <w:r w:rsidRPr="00AD21A7">
              <w:rPr>
                <w:rFonts w:ascii="Calibri" w:eastAsia="DengXian" w:hAnsi="Calibri" w:cs="Calibri"/>
                <w:color w:val="FF0000"/>
                <w:sz w:val="16"/>
                <w:szCs w:val="16"/>
              </w:rPr>
              <w:br/>
              <w:t xml:space="preserve">Sony: -7.22%, </w:t>
            </w:r>
            <w:r w:rsidRPr="00AD21A7">
              <w:rPr>
                <w:rFonts w:ascii="Calibri" w:eastAsia="DengXian" w:hAnsi="Calibri" w:cs="Calibri"/>
                <w:color w:val="FF0000"/>
                <w:sz w:val="16"/>
                <w:szCs w:val="16"/>
              </w:rPr>
              <w:br/>
              <w:t xml:space="preserve">Qualcomm: 4208.89%, </w:t>
            </w:r>
            <w:r w:rsidRPr="00AD21A7">
              <w:rPr>
                <w:rFonts w:ascii="Calibri" w:eastAsia="DengXian"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1.90%, </w:t>
            </w:r>
            <w:r w:rsidRPr="00AD21A7">
              <w:rPr>
                <w:rFonts w:ascii="Calibri" w:eastAsia="DengXian" w:hAnsi="Calibri" w:cs="Calibri"/>
                <w:color w:val="FF0000"/>
                <w:sz w:val="16"/>
                <w:szCs w:val="16"/>
              </w:rPr>
              <w:br/>
              <w:t xml:space="preserve">vivo: 16.57%, </w:t>
            </w:r>
            <w:r w:rsidRPr="00AD21A7">
              <w:rPr>
                <w:rFonts w:ascii="Calibri" w:eastAsia="DengXian" w:hAnsi="Calibri" w:cs="Calibri"/>
                <w:color w:val="FF0000"/>
                <w:sz w:val="16"/>
                <w:szCs w:val="16"/>
              </w:rPr>
              <w:br/>
              <w:t xml:space="preserve">SPRD: -1.47%, </w:t>
            </w:r>
            <w:r w:rsidRPr="00AD21A7">
              <w:rPr>
                <w:rFonts w:ascii="Calibri" w:eastAsia="DengXian" w:hAnsi="Calibri" w:cs="Calibri"/>
                <w:color w:val="FF0000"/>
                <w:sz w:val="16"/>
                <w:szCs w:val="16"/>
              </w:rPr>
              <w:br/>
              <w:t xml:space="preserve">CATT: 8.94%, </w:t>
            </w:r>
            <w:r w:rsidRPr="00AD21A7">
              <w:rPr>
                <w:rFonts w:ascii="Calibri" w:eastAsia="DengXian" w:hAnsi="Calibri" w:cs="Calibri"/>
                <w:color w:val="FF0000"/>
                <w:sz w:val="16"/>
                <w:szCs w:val="16"/>
              </w:rPr>
              <w:br/>
              <w:t xml:space="preserve">ZTE: 10.38%, </w:t>
            </w:r>
            <w:r w:rsidRPr="00AD21A7">
              <w:rPr>
                <w:rFonts w:ascii="Calibri" w:eastAsia="DengXian" w:hAnsi="Calibri" w:cs="Calibri"/>
                <w:color w:val="FF0000"/>
                <w:sz w:val="16"/>
                <w:szCs w:val="16"/>
              </w:rPr>
              <w:br/>
              <w:t xml:space="preserve">Sony: -26.48%, </w:t>
            </w:r>
            <w:r w:rsidRPr="00AD21A7">
              <w:rPr>
                <w:rFonts w:ascii="Calibri" w:eastAsia="DengXian" w:hAnsi="Calibri" w:cs="Calibri"/>
                <w:color w:val="FF0000"/>
                <w:sz w:val="16"/>
                <w:szCs w:val="16"/>
              </w:rPr>
              <w:br/>
              <w:t xml:space="preserve">Qualcomm: 3460.39%, </w:t>
            </w:r>
            <w:r w:rsidRPr="00AD21A7">
              <w:rPr>
                <w:rFonts w:ascii="Calibri" w:eastAsia="DengXian"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2.28%, </w:t>
            </w:r>
            <w:r w:rsidRPr="00AD21A7">
              <w:rPr>
                <w:rFonts w:ascii="Calibri" w:eastAsia="DengXian" w:hAnsi="Calibri" w:cs="Calibri"/>
                <w:color w:val="FF0000"/>
                <w:sz w:val="16"/>
                <w:szCs w:val="16"/>
              </w:rPr>
              <w:br/>
              <w:t xml:space="preserve">vivo: 17.74%, </w:t>
            </w:r>
            <w:r w:rsidRPr="00AD21A7">
              <w:rPr>
                <w:rFonts w:ascii="Calibri" w:eastAsia="DengXian" w:hAnsi="Calibri" w:cs="Calibri"/>
                <w:color w:val="FF0000"/>
                <w:sz w:val="16"/>
                <w:szCs w:val="16"/>
              </w:rPr>
              <w:br/>
              <w:t xml:space="preserve">SPRD: 7.41%, </w:t>
            </w:r>
            <w:r w:rsidRPr="00AD21A7">
              <w:rPr>
                <w:rFonts w:ascii="Calibri" w:eastAsia="DengXian" w:hAnsi="Calibri" w:cs="Calibri"/>
                <w:color w:val="FF0000"/>
                <w:sz w:val="16"/>
                <w:szCs w:val="16"/>
              </w:rPr>
              <w:br/>
              <w:t xml:space="preserve">CATT: 19.57%, </w:t>
            </w:r>
            <w:r w:rsidRPr="00AD21A7">
              <w:rPr>
                <w:rFonts w:ascii="Calibri" w:eastAsia="DengXian" w:hAnsi="Calibri" w:cs="Calibri"/>
                <w:color w:val="FF0000"/>
                <w:sz w:val="16"/>
                <w:szCs w:val="16"/>
              </w:rPr>
              <w:br/>
              <w:t xml:space="preserve">ZTE: 4.97%, </w:t>
            </w:r>
            <w:r w:rsidRPr="00AD21A7">
              <w:rPr>
                <w:rFonts w:ascii="Calibri" w:eastAsia="DengXian" w:hAnsi="Calibri" w:cs="Calibri"/>
                <w:color w:val="FF0000"/>
                <w:sz w:val="16"/>
                <w:szCs w:val="16"/>
              </w:rPr>
              <w:br/>
              <w:t xml:space="preserve">Sony: -7.16%, </w:t>
            </w:r>
            <w:r w:rsidRPr="00AD21A7">
              <w:rPr>
                <w:rFonts w:ascii="Calibri" w:eastAsia="DengXian" w:hAnsi="Calibri" w:cs="Calibri"/>
                <w:color w:val="FF0000"/>
                <w:sz w:val="16"/>
                <w:szCs w:val="16"/>
              </w:rPr>
              <w:br/>
              <w:t xml:space="preserve">Qualcomm: 4417.66%, </w:t>
            </w:r>
            <w:r w:rsidRPr="00AD21A7">
              <w:rPr>
                <w:rFonts w:ascii="Calibri" w:eastAsia="DengXian"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8.61%, </w:t>
            </w:r>
            <w:r w:rsidRPr="00AD21A7">
              <w:rPr>
                <w:rFonts w:ascii="Calibri" w:eastAsia="DengXian" w:hAnsi="Calibri" w:cs="Calibri"/>
                <w:color w:val="FF0000"/>
                <w:sz w:val="16"/>
                <w:szCs w:val="16"/>
              </w:rPr>
              <w:br/>
              <w:t xml:space="preserve">SPRD: 2.69%, </w:t>
            </w:r>
            <w:r w:rsidRPr="00AD21A7">
              <w:rPr>
                <w:rFonts w:ascii="Calibri" w:eastAsia="DengXian" w:hAnsi="Calibri" w:cs="Calibri"/>
                <w:color w:val="FF0000"/>
                <w:sz w:val="16"/>
                <w:szCs w:val="16"/>
              </w:rPr>
              <w:br/>
              <w:t xml:space="preserve">CATT: 4.32%, </w:t>
            </w:r>
            <w:r w:rsidRPr="00AD21A7">
              <w:rPr>
                <w:rFonts w:ascii="Calibri" w:eastAsia="DengXian" w:hAnsi="Calibri" w:cs="Calibri"/>
                <w:color w:val="FF0000"/>
                <w:sz w:val="16"/>
                <w:szCs w:val="16"/>
              </w:rPr>
              <w:br/>
              <w:t xml:space="preserve">ZTE: -40.59%, </w:t>
            </w:r>
            <w:r w:rsidRPr="00AD21A7">
              <w:rPr>
                <w:rFonts w:ascii="Calibri" w:eastAsia="DengXian" w:hAnsi="Calibri" w:cs="Calibri"/>
                <w:color w:val="FF0000"/>
                <w:sz w:val="16"/>
                <w:szCs w:val="16"/>
              </w:rPr>
              <w:br/>
              <w:t xml:space="preserve">Sony: -5.03%, </w:t>
            </w:r>
            <w:r w:rsidRPr="00AD21A7">
              <w:rPr>
                <w:rFonts w:ascii="Calibri" w:eastAsia="DengXian" w:hAnsi="Calibri" w:cs="Calibri"/>
                <w:color w:val="FF0000"/>
                <w:sz w:val="16"/>
                <w:szCs w:val="16"/>
              </w:rPr>
              <w:br/>
              <w:t xml:space="preserve">Qualcomm: 8469.00%, </w:t>
            </w:r>
            <w:r w:rsidRPr="00AD21A7">
              <w:rPr>
                <w:rFonts w:ascii="Calibri" w:eastAsia="DengXian"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2.25%, </w:t>
            </w:r>
            <w:r w:rsidRPr="00AD21A7">
              <w:rPr>
                <w:rFonts w:ascii="Calibri" w:eastAsia="DengXian" w:hAnsi="Calibri" w:cs="Calibri"/>
                <w:color w:val="FF0000"/>
                <w:sz w:val="16"/>
                <w:szCs w:val="16"/>
              </w:rPr>
              <w:br/>
              <w:t xml:space="preserve">vivo: -3.16%, </w:t>
            </w:r>
            <w:r w:rsidRPr="00AD21A7">
              <w:rPr>
                <w:rFonts w:ascii="Calibri" w:eastAsia="DengXian" w:hAnsi="Calibri" w:cs="Calibri"/>
                <w:color w:val="FF0000"/>
                <w:sz w:val="16"/>
                <w:szCs w:val="16"/>
              </w:rPr>
              <w:br/>
              <w:t xml:space="preserve">SPRD: 7.12%, </w:t>
            </w:r>
            <w:r w:rsidRPr="00AD21A7">
              <w:rPr>
                <w:rFonts w:ascii="Calibri" w:eastAsia="DengXian" w:hAnsi="Calibri" w:cs="Calibri"/>
                <w:color w:val="FF0000"/>
                <w:sz w:val="16"/>
                <w:szCs w:val="16"/>
              </w:rPr>
              <w:br/>
              <w:t xml:space="preserve">CATT: 26.27%, </w:t>
            </w:r>
            <w:r w:rsidRPr="00AD21A7">
              <w:rPr>
                <w:rFonts w:ascii="Calibri" w:eastAsia="DengXian" w:hAnsi="Calibri" w:cs="Calibri"/>
                <w:color w:val="FF0000"/>
                <w:sz w:val="16"/>
                <w:szCs w:val="16"/>
              </w:rPr>
              <w:br/>
              <w:t xml:space="preserve">ZTE: 2.04%, </w:t>
            </w:r>
            <w:r w:rsidRPr="00AD21A7">
              <w:rPr>
                <w:rFonts w:ascii="Calibri" w:eastAsia="DengXian" w:hAnsi="Calibri" w:cs="Calibri"/>
                <w:color w:val="FF0000"/>
                <w:sz w:val="16"/>
                <w:szCs w:val="16"/>
              </w:rPr>
              <w:br/>
              <w:t xml:space="preserve">Sony: -3.18%, </w:t>
            </w:r>
            <w:r w:rsidRPr="00AD21A7">
              <w:rPr>
                <w:rFonts w:ascii="Calibri" w:eastAsia="DengXian" w:hAnsi="Calibri" w:cs="Calibri"/>
                <w:color w:val="FF0000"/>
                <w:sz w:val="16"/>
                <w:szCs w:val="16"/>
              </w:rPr>
              <w:br/>
              <w:t xml:space="preserve">Qualcomm: 2000.36%, </w:t>
            </w:r>
            <w:r w:rsidRPr="00AD21A7">
              <w:rPr>
                <w:rFonts w:ascii="Calibri" w:eastAsia="DengXian"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0.76%, </w:t>
            </w:r>
            <w:r w:rsidRPr="00AD21A7">
              <w:rPr>
                <w:rFonts w:ascii="Calibri" w:eastAsia="DengXian" w:hAnsi="Calibri" w:cs="Calibri"/>
                <w:color w:val="FF0000"/>
                <w:sz w:val="16"/>
                <w:szCs w:val="16"/>
              </w:rPr>
              <w:br/>
              <w:t xml:space="preserve">vivo: 5.30%,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9.81%, </w:t>
            </w:r>
            <w:r w:rsidRPr="00AD21A7">
              <w:rPr>
                <w:rFonts w:ascii="Calibri" w:eastAsia="DengXian" w:hAnsi="Calibri" w:cs="Calibri"/>
                <w:color w:val="FF0000"/>
                <w:sz w:val="16"/>
                <w:szCs w:val="16"/>
              </w:rPr>
              <w:br/>
              <w:t xml:space="preserve">ZTE: 1.15%, </w:t>
            </w:r>
            <w:r w:rsidRPr="00AD21A7">
              <w:rPr>
                <w:rFonts w:ascii="Calibri" w:eastAsia="DengXian" w:hAnsi="Calibri" w:cs="Calibri"/>
                <w:color w:val="FF0000"/>
                <w:sz w:val="16"/>
                <w:szCs w:val="16"/>
              </w:rPr>
              <w:br/>
              <w:t xml:space="preserve">Sony: -13.91%, </w:t>
            </w:r>
            <w:r w:rsidRPr="00AD21A7">
              <w:rPr>
                <w:rFonts w:ascii="Calibri" w:eastAsia="DengXian" w:hAnsi="Calibri" w:cs="Calibri"/>
                <w:color w:val="FF0000"/>
                <w:sz w:val="16"/>
                <w:szCs w:val="16"/>
              </w:rPr>
              <w:br/>
              <w:t xml:space="preserve">Qualcomm: 2641.58%, </w:t>
            </w:r>
            <w:r w:rsidRPr="00AD21A7">
              <w:rPr>
                <w:rFonts w:ascii="Calibri" w:eastAsia="DengXian"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-3.40%, </w:t>
            </w:r>
            <w:r w:rsidRPr="00AD21A7">
              <w:rPr>
                <w:rFonts w:ascii="Calibri" w:eastAsia="DengXian" w:hAnsi="Calibri" w:cs="Calibri"/>
                <w:color w:val="FF0000"/>
                <w:sz w:val="16"/>
                <w:szCs w:val="16"/>
              </w:rPr>
              <w:br/>
              <w:t xml:space="preserve">SPRD: 12.88%, </w:t>
            </w:r>
            <w:r w:rsidRPr="00AD21A7">
              <w:rPr>
                <w:rFonts w:ascii="Calibri" w:eastAsia="DengXian" w:hAnsi="Calibri" w:cs="Calibri"/>
                <w:color w:val="FF0000"/>
                <w:sz w:val="16"/>
                <w:szCs w:val="16"/>
              </w:rPr>
              <w:br/>
              <w:t xml:space="preserve">CATT: 5.38%, </w:t>
            </w:r>
            <w:r w:rsidRPr="00AD21A7">
              <w:rPr>
                <w:rFonts w:ascii="Calibri" w:eastAsia="DengXian" w:hAnsi="Calibri" w:cs="Calibri"/>
                <w:color w:val="FF0000"/>
                <w:sz w:val="16"/>
                <w:szCs w:val="16"/>
              </w:rPr>
              <w:br/>
              <w:t xml:space="preserve">ZTE: -2.02%, </w:t>
            </w:r>
            <w:r w:rsidRPr="00AD21A7">
              <w:rPr>
                <w:rFonts w:ascii="Calibri" w:eastAsia="DengXian" w:hAnsi="Calibri" w:cs="Calibri"/>
                <w:color w:val="FF0000"/>
                <w:sz w:val="16"/>
                <w:szCs w:val="16"/>
              </w:rPr>
              <w:br/>
              <w:t xml:space="preserve">Sony: -5.19%, </w:t>
            </w:r>
            <w:r w:rsidRPr="00AD21A7">
              <w:rPr>
                <w:rFonts w:ascii="Calibri" w:eastAsia="DengXian" w:hAnsi="Calibri" w:cs="Calibri"/>
                <w:color w:val="FF0000"/>
                <w:sz w:val="16"/>
                <w:szCs w:val="16"/>
              </w:rPr>
              <w:br/>
              <w:t xml:space="preserve">Qualcomm: 4636.98%, </w:t>
            </w:r>
            <w:r w:rsidRPr="00AD21A7">
              <w:rPr>
                <w:rFonts w:ascii="Calibri" w:eastAsia="DengXian"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lastRenderedPageBreak/>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7.84%, </w:t>
            </w:r>
            <w:r w:rsidRPr="00AD21A7">
              <w:rPr>
                <w:rFonts w:ascii="Calibri" w:eastAsia="DengXian" w:hAnsi="Calibri" w:cs="Calibri"/>
                <w:color w:val="FF0000"/>
                <w:sz w:val="16"/>
                <w:szCs w:val="16"/>
              </w:rPr>
              <w:br/>
              <w:t xml:space="preserve">vivo: -11.60%, </w:t>
            </w:r>
            <w:r w:rsidRPr="00AD21A7">
              <w:rPr>
                <w:rFonts w:ascii="Calibri" w:eastAsia="DengXian" w:hAnsi="Calibri" w:cs="Calibri"/>
                <w:color w:val="FF0000"/>
                <w:sz w:val="16"/>
                <w:szCs w:val="16"/>
              </w:rPr>
              <w:br/>
              <w:t xml:space="preserve">SPRD: 26.82%, </w:t>
            </w:r>
            <w:r w:rsidRPr="00AD21A7">
              <w:rPr>
                <w:rFonts w:ascii="Calibri" w:eastAsia="DengXian" w:hAnsi="Calibri" w:cs="Calibri"/>
                <w:color w:val="FF0000"/>
                <w:sz w:val="16"/>
                <w:szCs w:val="16"/>
              </w:rPr>
              <w:br/>
              <w:t xml:space="preserve">CATT: 22.72%, </w:t>
            </w:r>
            <w:r w:rsidRPr="00AD21A7">
              <w:rPr>
                <w:rFonts w:ascii="Calibri" w:eastAsia="DengXian" w:hAnsi="Calibri" w:cs="Calibri"/>
                <w:color w:val="FF0000"/>
                <w:sz w:val="16"/>
                <w:szCs w:val="16"/>
              </w:rPr>
              <w:br/>
              <w:t xml:space="preserve">ZTE: 21.33%, </w:t>
            </w:r>
            <w:r w:rsidRPr="00AD21A7">
              <w:rPr>
                <w:rFonts w:ascii="Calibri" w:eastAsia="DengXian" w:hAnsi="Calibri" w:cs="Calibri"/>
                <w:color w:val="FF0000"/>
                <w:sz w:val="16"/>
                <w:szCs w:val="16"/>
              </w:rPr>
              <w:br/>
              <w:t xml:space="preserve">Sony: 32.05%, </w:t>
            </w:r>
            <w:r w:rsidRPr="00AD21A7">
              <w:rPr>
                <w:rFonts w:ascii="Calibri" w:eastAsia="DengXian" w:hAnsi="Calibri" w:cs="Calibri"/>
                <w:color w:val="FF0000"/>
                <w:sz w:val="16"/>
                <w:szCs w:val="16"/>
              </w:rPr>
              <w:br/>
              <w:t xml:space="preserve">Qualcomm: 8198.84%, </w:t>
            </w:r>
            <w:r w:rsidRPr="00AD21A7">
              <w:rPr>
                <w:rFonts w:ascii="Calibri" w:eastAsia="DengXian"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9.27%, </w:t>
            </w:r>
            <w:r w:rsidRPr="00AD21A7">
              <w:rPr>
                <w:rFonts w:ascii="Calibri" w:eastAsia="DengXian" w:hAnsi="Calibri" w:cs="Calibri"/>
                <w:color w:val="FF0000"/>
                <w:sz w:val="16"/>
                <w:szCs w:val="16"/>
              </w:rPr>
              <w:br/>
              <w:t xml:space="preserve">vivo: -12.43%, </w:t>
            </w:r>
            <w:r w:rsidRPr="00AD21A7">
              <w:rPr>
                <w:rFonts w:ascii="Calibri" w:eastAsia="DengXian" w:hAnsi="Calibri" w:cs="Calibri"/>
                <w:color w:val="FF0000"/>
                <w:sz w:val="16"/>
                <w:szCs w:val="16"/>
              </w:rPr>
              <w:br/>
              <w:t xml:space="preserve">SPRD: 22.86%, </w:t>
            </w:r>
            <w:r w:rsidRPr="00AD21A7">
              <w:rPr>
                <w:rFonts w:ascii="Calibri" w:eastAsia="DengXian" w:hAnsi="Calibri" w:cs="Calibri"/>
                <w:color w:val="FF0000"/>
                <w:sz w:val="16"/>
                <w:szCs w:val="16"/>
              </w:rPr>
              <w:br/>
              <w:t xml:space="preserve">CATT: 17.00%, </w:t>
            </w:r>
            <w:r w:rsidRPr="00AD21A7">
              <w:rPr>
                <w:rFonts w:ascii="Calibri" w:eastAsia="DengXian" w:hAnsi="Calibri" w:cs="Calibri"/>
                <w:color w:val="FF0000"/>
                <w:sz w:val="16"/>
                <w:szCs w:val="16"/>
              </w:rPr>
              <w:br/>
              <w:t xml:space="preserve">ZTE: 22.88%, </w:t>
            </w:r>
            <w:r w:rsidRPr="00AD21A7">
              <w:rPr>
                <w:rFonts w:ascii="Calibri" w:eastAsia="DengXian" w:hAnsi="Calibri" w:cs="Calibri"/>
                <w:color w:val="FF0000"/>
                <w:sz w:val="16"/>
                <w:szCs w:val="16"/>
              </w:rPr>
              <w:br/>
              <w:t xml:space="preserve">Sony: 33.02%, </w:t>
            </w:r>
            <w:r w:rsidRPr="00AD21A7">
              <w:rPr>
                <w:rFonts w:ascii="Calibri" w:eastAsia="DengXian" w:hAnsi="Calibri" w:cs="Calibri"/>
                <w:color w:val="FF0000"/>
                <w:sz w:val="16"/>
                <w:szCs w:val="16"/>
              </w:rPr>
              <w:br/>
              <w:t xml:space="preserve">Qualcomm: 12872.22%, </w:t>
            </w:r>
            <w:r w:rsidRPr="00AD21A7">
              <w:rPr>
                <w:rFonts w:ascii="Calibri" w:eastAsia="DengXian"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-19.78%, </w:t>
            </w:r>
            <w:r w:rsidRPr="00AD21A7">
              <w:rPr>
                <w:rFonts w:ascii="Calibri" w:eastAsia="DengXian" w:hAnsi="Calibri" w:cs="Calibri"/>
                <w:color w:val="FF0000"/>
                <w:sz w:val="16"/>
                <w:szCs w:val="16"/>
              </w:rPr>
              <w:br/>
              <w:t xml:space="preserve">SPRD: 18.08%, </w:t>
            </w:r>
            <w:r w:rsidRPr="00AD21A7">
              <w:rPr>
                <w:rFonts w:ascii="Calibri" w:eastAsia="DengXian" w:hAnsi="Calibri" w:cs="Calibri"/>
                <w:color w:val="FF0000"/>
                <w:sz w:val="16"/>
                <w:szCs w:val="16"/>
              </w:rPr>
              <w:br/>
              <w:t xml:space="preserve">CATT: -3.52%, </w:t>
            </w:r>
            <w:r w:rsidRPr="00AD21A7">
              <w:rPr>
                <w:rFonts w:ascii="Calibri" w:eastAsia="DengXian" w:hAnsi="Calibri" w:cs="Calibri"/>
                <w:color w:val="FF0000"/>
                <w:sz w:val="16"/>
                <w:szCs w:val="16"/>
              </w:rPr>
              <w:br/>
              <w:t xml:space="preserve">ZTE: 16.73%, </w:t>
            </w:r>
            <w:r w:rsidRPr="00AD21A7">
              <w:rPr>
                <w:rFonts w:ascii="Calibri" w:eastAsia="DengXian" w:hAnsi="Calibri" w:cs="Calibri"/>
                <w:color w:val="FF0000"/>
                <w:sz w:val="16"/>
                <w:szCs w:val="16"/>
              </w:rPr>
              <w:br/>
              <w:t xml:space="preserve">Sony: 22.70%, </w:t>
            </w:r>
            <w:r w:rsidRPr="00AD21A7">
              <w:rPr>
                <w:rFonts w:ascii="Calibri" w:eastAsia="DengXian" w:hAnsi="Calibri" w:cs="Calibri"/>
                <w:color w:val="FF0000"/>
                <w:sz w:val="16"/>
                <w:szCs w:val="16"/>
              </w:rPr>
              <w:br/>
              <w:t xml:space="preserve">Qualcomm: 23735.98%, </w:t>
            </w:r>
            <w:r w:rsidRPr="00AD21A7">
              <w:rPr>
                <w:rFonts w:ascii="Calibri" w:eastAsia="DengXian"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23.00%, </w:t>
            </w:r>
            <w:r w:rsidRPr="00AD21A7">
              <w:rPr>
                <w:rFonts w:ascii="Calibri" w:eastAsia="DengXian" w:hAnsi="Calibri" w:cs="Calibri"/>
                <w:color w:val="FF0000"/>
                <w:sz w:val="16"/>
                <w:szCs w:val="16"/>
              </w:rPr>
              <w:br/>
              <w:t xml:space="preserve">vivo: -10.51%, </w:t>
            </w:r>
            <w:r w:rsidRPr="00AD21A7">
              <w:rPr>
                <w:rFonts w:ascii="Calibri" w:eastAsia="DengXian" w:hAnsi="Calibri" w:cs="Calibri"/>
                <w:color w:val="FF0000"/>
                <w:sz w:val="16"/>
                <w:szCs w:val="16"/>
              </w:rPr>
              <w:br/>
              <w:t xml:space="preserve">SPRD: 74.47%, </w:t>
            </w:r>
            <w:r w:rsidRPr="00AD21A7">
              <w:rPr>
                <w:rFonts w:ascii="Calibri" w:eastAsia="DengXian" w:hAnsi="Calibri" w:cs="Calibri"/>
                <w:color w:val="FF0000"/>
                <w:sz w:val="16"/>
                <w:szCs w:val="16"/>
              </w:rPr>
              <w:br/>
              <w:t xml:space="preserve">CATT: 52.26%, </w:t>
            </w:r>
            <w:r w:rsidRPr="00AD21A7">
              <w:rPr>
                <w:rFonts w:ascii="Calibri" w:eastAsia="DengXian" w:hAnsi="Calibri" w:cs="Calibri"/>
                <w:color w:val="FF0000"/>
                <w:sz w:val="16"/>
                <w:szCs w:val="16"/>
              </w:rPr>
              <w:br/>
              <w:t xml:space="preserve">ZTE: 2.63%, </w:t>
            </w:r>
            <w:r w:rsidRPr="00AD21A7">
              <w:rPr>
                <w:rFonts w:ascii="Calibri" w:eastAsia="DengXian" w:hAnsi="Calibri" w:cs="Calibri"/>
                <w:color w:val="FF0000"/>
                <w:sz w:val="16"/>
                <w:szCs w:val="16"/>
              </w:rPr>
              <w:br/>
              <w:t xml:space="preserve">Sony: 77.00%, </w:t>
            </w:r>
            <w:r w:rsidRPr="00AD21A7">
              <w:rPr>
                <w:rFonts w:ascii="Calibri" w:eastAsia="DengXian" w:hAnsi="Calibri" w:cs="Calibri"/>
                <w:color w:val="FF0000"/>
                <w:sz w:val="16"/>
                <w:szCs w:val="16"/>
              </w:rPr>
              <w:br/>
              <w:t xml:space="preserve">Qualcomm: 11429.21%, </w:t>
            </w:r>
            <w:r w:rsidRPr="00AD21A7">
              <w:rPr>
                <w:rFonts w:ascii="Calibri" w:eastAsia="DengXian"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26.06%, </w:t>
            </w:r>
            <w:r w:rsidRPr="00AD21A7">
              <w:rPr>
                <w:rFonts w:ascii="Calibri" w:eastAsia="DengXian" w:hAnsi="Calibri" w:cs="Calibri"/>
                <w:color w:val="FF0000"/>
                <w:sz w:val="16"/>
                <w:szCs w:val="16"/>
              </w:rPr>
              <w:br/>
              <w:t xml:space="preserve">vivo: -9.64%, </w:t>
            </w:r>
            <w:r w:rsidRPr="00AD21A7">
              <w:rPr>
                <w:rFonts w:ascii="Calibri" w:eastAsia="DengXian" w:hAnsi="Calibri" w:cs="Calibri"/>
                <w:color w:val="FF0000"/>
                <w:sz w:val="16"/>
                <w:szCs w:val="16"/>
              </w:rPr>
              <w:br/>
              <w:t xml:space="preserve">SPRD: 65.02%, </w:t>
            </w:r>
            <w:r w:rsidRPr="00AD21A7">
              <w:rPr>
                <w:rFonts w:ascii="Calibri" w:eastAsia="DengXian" w:hAnsi="Calibri" w:cs="Calibri"/>
                <w:color w:val="FF0000"/>
                <w:sz w:val="16"/>
                <w:szCs w:val="16"/>
              </w:rPr>
              <w:br/>
              <w:t xml:space="preserve">CATT: 21.93%, </w:t>
            </w:r>
            <w:r w:rsidRPr="00AD21A7">
              <w:rPr>
                <w:rFonts w:ascii="Calibri" w:eastAsia="DengXian" w:hAnsi="Calibri" w:cs="Calibri"/>
                <w:color w:val="FF0000"/>
                <w:sz w:val="16"/>
                <w:szCs w:val="16"/>
              </w:rPr>
              <w:br/>
              <w:t xml:space="preserve">ZTE: 22.33%, </w:t>
            </w:r>
            <w:r w:rsidRPr="00AD21A7">
              <w:rPr>
                <w:rFonts w:ascii="Calibri" w:eastAsia="DengXian" w:hAnsi="Calibri" w:cs="Calibri"/>
                <w:color w:val="FF0000"/>
                <w:sz w:val="16"/>
                <w:szCs w:val="16"/>
              </w:rPr>
              <w:br/>
              <w:t xml:space="preserve">Sony: 59.16%, </w:t>
            </w:r>
            <w:r w:rsidRPr="00AD21A7">
              <w:rPr>
                <w:rFonts w:ascii="Calibri" w:eastAsia="DengXian" w:hAnsi="Calibri" w:cs="Calibri"/>
                <w:color w:val="FF0000"/>
                <w:sz w:val="16"/>
                <w:szCs w:val="16"/>
              </w:rPr>
              <w:br/>
              <w:t xml:space="preserve">Qualcomm: 33871.40%, </w:t>
            </w:r>
            <w:r w:rsidRPr="00AD21A7">
              <w:rPr>
                <w:rFonts w:ascii="Calibri" w:eastAsia="DengXian"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-21.50%, </w:t>
            </w:r>
            <w:r w:rsidRPr="00AD21A7">
              <w:rPr>
                <w:rFonts w:ascii="Calibri" w:eastAsia="DengXian" w:hAnsi="Calibri" w:cs="Calibri"/>
                <w:color w:val="FF0000"/>
                <w:sz w:val="16"/>
                <w:szCs w:val="16"/>
              </w:rPr>
              <w:br/>
              <w:t xml:space="preserve">SPRD: 66.69%, </w:t>
            </w:r>
            <w:r w:rsidRPr="00AD21A7">
              <w:rPr>
                <w:rFonts w:ascii="Calibri" w:eastAsia="DengXian" w:hAnsi="Calibri" w:cs="Calibri"/>
                <w:color w:val="FF0000"/>
                <w:sz w:val="16"/>
                <w:szCs w:val="16"/>
              </w:rPr>
              <w:br/>
              <w:t xml:space="preserve">CATT: 37.82%, </w:t>
            </w:r>
            <w:r w:rsidRPr="00AD21A7">
              <w:rPr>
                <w:rFonts w:ascii="Calibri" w:eastAsia="DengXian" w:hAnsi="Calibri" w:cs="Calibri"/>
                <w:color w:val="FF0000"/>
                <w:sz w:val="16"/>
                <w:szCs w:val="16"/>
              </w:rPr>
              <w:br/>
              <w:t xml:space="preserve">ZTE: -7.47%, </w:t>
            </w:r>
            <w:r w:rsidRPr="00AD21A7">
              <w:rPr>
                <w:rFonts w:ascii="Calibri" w:eastAsia="DengXian" w:hAnsi="Calibri" w:cs="Calibri"/>
                <w:color w:val="FF0000"/>
                <w:sz w:val="16"/>
                <w:szCs w:val="16"/>
              </w:rPr>
              <w:br/>
              <w:t xml:space="preserve">Sony: 18.07%, </w:t>
            </w:r>
            <w:r w:rsidRPr="00AD21A7">
              <w:rPr>
                <w:rFonts w:ascii="Calibri" w:eastAsia="DengXian" w:hAnsi="Calibri" w:cs="Calibri"/>
                <w:color w:val="FF0000"/>
                <w:sz w:val="16"/>
                <w:szCs w:val="16"/>
              </w:rPr>
              <w:br/>
              <w:t xml:space="preserve">Qualcomm: 88073.57%, </w:t>
            </w:r>
            <w:r w:rsidRPr="00AD21A7">
              <w:rPr>
                <w:rFonts w:ascii="Calibri" w:eastAsia="DengXian"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5.81%, </w:t>
            </w:r>
            <w:r w:rsidRPr="00AD21A7">
              <w:rPr>
                <w:rFonts w:ascii="Calibri" w:eastAsia="DengXian" w:hAnsi="Calibri" w:cs="Calibri"/>
                <w:color w:val="FF0000"/>
                <w:sz w:val="16"/>
                <w:szCs w:val="16"/>
              </w:rPr>
              <w:br/>
              <w:t xml:space="preserve">vivo: -11.31%, </w:t>
            </w:r>
            <w:r w:rsidRPr="00AD21A7">
              <w:rPr>
                <w:rFonts w:ascii="Calibri" w:eastAsia="DengXian" w:hAnsi="Calibri" w:cs="Calibri"/>
                <w:color w:val="FF0000"/>
                <w:sz w:val="16"/>
                <w:szCs w:val="16"/>
              </w:rPr>
              <w:br/>
              <w:t xml:space="preserve">SPRD: 41.27%, </w:t>
            </w:r>
            <w:r w:rsidRPr="00AD21A7">
              <w:rPr>
                <w:rFonts w:ascii="Calibri" w:eastAsia="DengXian" w:hAnsi="Calibri" w:cs="Calibri"/>
                <w:color w:val="FF0000"/>
                <w:sz w:val="16"/>
                <w:szCs w:val="16"/>
              </w:rPr>
              <w:br/>
              <w:t xml:space="preserve">CATT: 19.50%, </w:t>
            </w:r>
            <w:r w:rsidRPr="00AD21A7">
              <w:rPr>
                <w:rFonts w:ascii="Calibri" w:eastAsia="DengXian" w:hAnsi="Calibri" w:cs="Calibri"/>
                <w:color w:val="FF0000"/>
                <w:sz w:val="16"/>
                <w:szCs w:val="16"/>
              </w:rPr>
              <w:br/>
              <w:t xml:space="preserve">ZTE: 24.61%, </w:t>
            </w:r>
            <w:r w:rsidRPr="00AD21A7">
              <w:rPr>
                <w:rFonts w:ascii="Calibri" w:eastAsia="DengXian" w:hAnsi="Calibri" w:cs="Calibri"/>
                <w:color w:val="FF0000"/>
                <w:sz w:val="16"/>
                <w:szCs w:val="16"/>
              </w:rPr>
              <w:br/>
              <w:t xml:space="preserve">Sony: 39.67%, </w:t>
            </w:r>
            <w:r w:rsidRPr="00AD21A7">
              <w:rPr>
                <w:rFonts w:ascii="Calibri" w:eastAsia="DengXian" w:hAnsi="Calibri" w:cs="Calibri"/>
                <w:color w:val="FF0000"/>
                <w:sz w:val="16"/>
                <w:szCs w:val="16"/>
              </w:rPr>
              <w:br/>
              <w:t xml:space="preserve">Qualcomm: 7609.23%, </w:t>
            </w:r>
            <w:r w:rsidRPr="00AD21A7">
              <w:rPr>
                <w:rFonts w:ascii="Calibri" w:eastAsia="DengXian"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8.51%, </w:t>
            </w:r>
            <w:r w:rsidRPr="00AD21A7">
              <w:rPr>
                <w:rFonts w:ascii="Calibri" w:eastAsia="DengXian" w:hAnsi="Calibri" w:cs="Calibri"/>
                <w:color w:val="FF0000"/>
                <w:sz w:val="16"/>
                <w:szCs w:val="16"/>
              </w:rPr>
              <w:br/>
              <w:t xml:space="preserve">vivo: -12.78%, </w:t>
            </w:r>
            <w:r w:rsidRPr="00AD21A7">
              <w:rPr>
                <w:rFonts w:ascii="Calibri" w:eastAsia="DengXian" w:hAnsi="Calibri" w:cs="Calibri"/>
                <w:color w:val="FF0000"/>
                <w:sz w:val="16"/>
                <w:szCs w:val="16"/>
              </w:rPr>
              <w:br/>
              <w:t xml:space="preserve">SPRD: 26.55%, </w:t>
            </w:r>
            <w:r w:rsidRPr="00AD21A7">
              <w:rPr>
                <w:rFonts w:ascii="Calibri" w:eastAsia="DengXian" w:hAnsi="Calibri" w:cs="Calibri"/>
                <w:color w:val="FF0000"/>
                <w:sz w:val="16"/>
                <w:szCs w:val="16"/>
              </w:rPr>
              <w:br/>
              <w:t xml:space="preserve">CATT: 15.40%, </w:t>
            </w:r>
            <w:r w:rsidRPr="00AD21A7">
              <w:rPr>
                <w:rFonts w:ascii="Calibri" w:eastAsia="DengXian" w:hAnsi="Calibri" w:cs="Calibri"/>
                <w:color w:val="FF0000"/>
                <w:sz w:val="16"/>
                <w:szCs w:val="16"/>
              </w:rPr>
              <w:br/>
              <w:t xml:space="preserve">ZTE: 22.73%, </w:t>
            </w:r>
            <w:r w:rsidRPr="00AD21A7">
              <w:rPr>
                <w:rFonts w:ascii="Calibri" w:eastAsia="DengXian" w:hAnsi="Calibri" w:cs="Calibri"/>
                <w:color w:val="FF0000"/>
                <w:sz w:val="16"/>
                <w:szCs w:val="16"/>
              </w:rPr>
              <w:br/>
              <w:t xml:space="preserve">Sony: 34.69%, </w:t>
            </w:r>
            <w:r w:rsidRPr="00AD21A7">
              <w:rPr>
                <w:rFonts w:ascii="Calibri" w:eastAsia="DengXian" w:hAnsi="Calibri" w:cs="Calibri"/>
                <w:color w:val="FF0000"/>
                <w:sz w:val="16"/>
                <w:szCs w:val="16"/>
              </w:rPr>
              <w:br/>
              <w:t xml:space="preserve">Qualcomm: 12893.11%, </w:t>
            </w:r>
            <w:r w:rsidRPr="00AD21A7">
              <w:rPr>
                <w:rFonts w:ascii="Calibri" w:eastAsia="DengXian"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-19.01%, </w:t>
            </w:r>
            <w:r w:rsidRPr="00AD21A7">
              <w:rPr>
                <w:rFonts w:ascii="Calibri" w:eastAsia="DengXian" w:hAnsi="Calibri" w:cs="Calibri"/>
                <w:color w:val="FF0000"/>
                <w:sz w:val="16"/>
                <w:szCs w:val="16"/>
              </w:rPr>
              <w:br/>
              <w:t xml:space="preserve">SPRD: 21.96%, </w:t>
            </w:r>
            <w:r w:rsidRPr="00AD21A7">
              <w:rPr>
                <w:rFonts w:ascii="Calibri" w:eastAsia="DengXian" w:hAnsi="Calibri" w:cs="Calibri"/>
                <w:color w:val="FF0000"/>
                <w:sz w:val="16"/>
                <w:szCs w:val="16"/>
              </w:rPr>
              <w:br/>
              <w:t xml:space="preserve">CATT: -2.24%, </w:t>
            </w:r>
            <w:r w:rsidRPr="00AD21A7">
              <w:rPr>
                <w:rFonts w:ascii="Calibri" w:eastAsia="DengXian" w:hAnsi="Calibri" w:cs="Calibri"/>
                <w:color w:val="FF0000"/>
                <w:sz w:val="16"/>
                <w:szCs w:val="16"/>
              </w:rPr>
              <w:br/>
              <w:t xml:space="preserve">ZTE: 19.17%, </w:t>
            </w:r>
            <w:r w:rsidRPr="00AD21A7">
              <w:rPr>
                <w:rFonts w:ascii="Calibri" w:eastAsia="DengXian" w:hAnsi="Calibri" w:cs="Calibri"/>
                <w:color w:val="FF0000"/>
                <w:sz w:val="16"/>
                <w:szCs w:val="16"/>
              </w:rPr>
              <w:br/>
              <w:t xml:space="preserve">Sony: 40.09%, </w:t>
            </w:r>
            <w:r w:rsidRPr="00AD21A7">
              <w:rPr>
                <w:rFonts w:ascii="Calibri" w:eastAsia="DengXian" w:hAnsi="Calibri" w:cs="Calibri"/>
                <w:color w:val="FF0000"/>
                <w:sz w:val="16"/>
                <w:szCs w:val="16"/>
              </w:rPr>
              <w:br/>
              <w:t xml:space="preserve">Qualcomm: 26944.71%, </w:t>
            </w:r>
            <w:r w:rsidRPr="00AD21A7">
              <w:rPr>
                <w:rFonts w:ascii="Calibri" w:eastAsia="DengXian"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DengXian" w:hAnsi="Calibri" w:cs="Calibri"/>
                <w:color w:val="FF0000"/>
                <w:sz w:val="16"/>
                <w:szCs w:val="16"/>
              </w:rPr>
            </w:pPr>
            <w:r w:rsidRPr="00AD21A7">
              <w:rPr>
                <w:rFonts w:ascii="Calibri" w:eastAsia="DengXian" w:hAnsi="Calibri" w:cs="Calibri"/>
                <w:color w:val="FF0000"/>
                <w:sz w:val="16"/>
                <w:szCs w:val="16"/>
              </w:rPr>
              <w:t>Note:</w:t>
            </w:r>
            <w:r w:rsidRPr="00AD21A7">
              <w:rPr>
                <w:rFonts w:ascii="Calibri" w:eastAsia="DengXian" w:hAnsi="Calibri" w:cs="Calibri"/>
                <w:color w:val="FF0000"/>
                <w:sz w:val="16"/>
                <w:szCs w:val="16"/>
              </w:rPr>
              <w:br/>
            </w:r>
            <w:r w:rsidR="00C104F6" w:rsidRPr="00AD21A7">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lastRenderedPageBreak/>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ListParagraph"/>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lastRenderedPageBreak/>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ListParagraph"/>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ListParagraph"/>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ListParagraph"/>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lastRenderedPageBreak/>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ListParagraph"/>
        <w:numPr>
          <w:ilvl w:val="2"/>
          <w:numId w:val="82"/>
        </w:numPr>
        <w:spacing w:before="120" w:after="180"/>
        <w:ind w:firstLineChars="0"/>
      </w:pPr>
      <w:r>
        <w:lastRenderedPageBreak/>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40.53, </w:t>
            </w:r>
            <w:r w:rsidRPr="005074FC">
              <w:rPr>
                <w:rFonts w:ascii="Calibri" w:eastAsia="DengXian" w:hAnsi="Calibri" w:cs="Calibri"/>
                <w:color w:val="000000"/>
                <w:sz w:val="16"/>
                <w:szCs w:val="16"/>
              </w:rPr>
              <w:br/>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3.14%, </w:t>
            </w:r>
            <w:r w:rsidRPr="005074FC">
              <w:rPr>
                <w:rFonts w:ascii="Calibri" w:eastAsia="DengXian" w:hAnsi="Calibri" w:cs="Calibri"/>
                <w:color w:val="000000"/>
                <w:sz w:val="16"/>
                <w:szCs w:val="16"/>
              </w:rPr>
              <w:br/>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38.00, </w:t>
            </w:r>
            <w:r w:rsidRPr="005074FC">
              <w:rPr>
                <w:rFonts w:ascii="Calibri" w:eastAsia="DengXian" w:hAnsi="Calibri" w:cs="Calibri"/>
                <w:color w:val="000000"/>
                <w:sz w:val="16"/>
                <w:szCs w:val="16"/>
              </w:rPr>
              <w:br/>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36.50, </w:t>
            </w:r>
            <w:r w:rsidRPr="005074FC">
              <w:rPr>
                <w:rFonts w:ascii="Calibri" w:eastAsia="DengXian" w:hAnsi="Calibri" w:cs="Calibri"/>
                <w:color w:val="000000"/>
                <w:sz w:val="16"/>
                <w:szCs w:val="16"/>
              </w:rPr>
              <w:br/>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-3.94%, </w:t>
            </w:r>
            <w:r w:rsidRPr="005074FC">
              <w:rPr>
                <w:rFonts w:ascii="Calibri" w:eastAsia="DengXian" w:hAnsi="Calibri" w:cs="Calibri"/>
                <w:color w:val="000000"/>
                <w:sz w:val="16"/>
                <w:szCs w:val="16"/>
              </w:rPr>
              <w:br/>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36.57,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30.88, </w:t>
            </w:r>
            <w:r w:rsidRPr="005074FC">
              <w:rPr>
                <w:rFonts w:ascii="Calibri" w:eastAsia="DengXian" w:hAnsi="Calibri" w:cs="Calibri"/>
                <w:color w:val="000000"/>
                <w:sz w:val="16"/>
                <w:szCs w:val="16"/>
              </w:rPr>
              <w:br/>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-15.56%, </w:t>
            </w:r>
            <w:r w:rsidRPr="005074FC">
              <w:rPr>
                <w:rFonts w:ascii="Calibri" w:eastAsia="DengXian" w:hAnsi="Calibri" w:cs="Calibri"/>
                <w:color w:val="000000"/>
                <w:sz w:val="16"/>
                <w:szCs w:val="16"/>
              </w:rPr>
              <w:br/>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Qualcomm</w:t>
            </w:r>
            <w:r w:rsidRPr="005074FC">
              <w:rPr>
                <w:rFonts w:ascii="Calibri" w:eastAsia="DengXian" w:hAnsi="Calibri" w:cs="Calibri"/>
                <w:color w:val="000000"/>
                <w:sz w:val="16"/>
                <w:szCs w:val="16"/>
              </w:rPr>
              <w:lastRenderedPageBreak/>
              <w:t xml:space="preserve">: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Qualcomm</w:t>
            </w:r>
            <w:r w:rsidRPr="005074FC">
              <w:rPr>
                <w:rFonts w:ascii="Calibri" w:eastAsia="DengXian" w:hAnsi="Calibri" w:cs="Calibri"/>
                <w:color w:val="000000"/>
                <w:sz w:val="16"/>
                <w:szCs w:val="16"/>
              </w:rPr>
              <w:lastRenderedPageBreak/>
              <w:t xml:space="preserve">: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Qualcomm</w:t>
            </w:r>
            <w:r w:rsidRPr="005074FC">
              <w:rPr>
                <w:rFonts w:ascii="Calibri" w:eastAsia="DengXian" w:hAnsi="Calibri" w:cs="Calibri"/>
                <w:color w:val="000000"/>
                <w:sz w:val="16"/>
                <w:szCs w:val="16"/>
              </w:rPr>
              <w:lastRenderedPageBreak/>
              <w:t xml:space="preserve">: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DengXian" w:hAnsi="Calibri" w:cs="Calibri"/>
                <w:b/>
                <w:bCs/>
                <w:i/>
                <w:iCs/>
                <w:strike/>
                <w:color w:val="000000"/>
                <w:sz w:val="16"/>
                <w:szCs w:val="16"/>
              </w:rPr>
            </w:pPr>
            <w:r w:rsidRPr="009A4D64">
              <w:rPr>
                <w:rFonts w:ascii="Calibri" w:eastAsia="DengXian"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lastRenderedPageBreak/>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DL and UL arrival rate for baseline static TDD (Type-2 RU: &lt;10%, 20%-40% and </w:t>
            </w:r>
            <w:r w:rsidRPr="009A4D64">
              <w:rPr>
                <w:rFonts w:eastAsia="DengXian"/>
                <w:b/>
                <w:bCs/>
                <w:strike/>
                <w:color w:val="000000"/>
                <w:sz w:val="16"/>
                <w:szCs w:val="16"/>
              </w:rPr>
              <w:t>≥</w:t>
            </w:r>
            <w:r w:rsidRPr="009A4D64">
              <w:rPr>
                <w:rFonts w:ascii="Calibri" w:eastAsia="DengXian"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DengXian"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DL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1.39%, </w:t>
            </w:r>
            <w:r w:rsidRPr="009A4D64">
              <w:rPr>
                <w:rFonts w:ascii="Calibri" w:eastAsia="DengXian" w:hAnsi="Calibri" w:cs="Calibri"/>
                <w:strike/>
                <w:color w:val="000000"/>
                <w:sz w:val="16"/>
                <w:szCs w:val="16"/>
              </w:rPr>
              <w:br/>
              <w:t xml:space="preserve">CATT: 14.66%, </w:t>
            </w:r>
            <w:r w:rsidRPr="009A4D64">
              <w:rPr>
                <w:rFonts w:ascii="Calibri" w:eastAsia="DengXian" w:hAnsi="Calibri" w:cs="Calibri"/>
                <w:strike/>
                <w:color w:val="000000"/>
                <w:sz w:val="16"/>
                <w:szCs w:val="16"/>
              </w:rPr>
              <w:br/>
              <w:t xml:space="preserve">ZTE: 19.52%, </w:t>
            </w:r>
            <w:r w:rsidRPr="009A4D64">
              <w:rPr>
                <w:rFonts w:ascii="Calibri" w:eastAsia="DengXian" w:hAnsi="Calibri" w:cs="Calibri"/>
                <w:strike/>
                <w:color w:val="000000"/>
                <w:sz w:val="16"/>
                <w:szCs w:val="16"/>
              </w:rPr>
              <w:br/>
              <w:t xml:space="preserve">Qualcomm: 31.21%, </w:t>
            </w:r>
            <w:r w:rsidRPr="009A4D64">
              <w:rPr>
                <w:rFonts w:ascii="Calibri" w:eastAsia="DengXian" w:hAnsi="Calibri" w:cs="Calibri"/>
                <w:strike/>
                <w:color w:val="000000"/>
                <w:sz w:val="16"/>
                <w:szCs w:val="16"/>
              </w:rPr>
              <w:br/>
              <w:t xml:space="preserve">OPPO: 20.81%, </w:t>
            </w:r>
            <w:r w:rsidRPr="009A4D64">
              <w:rPr>
                <w:rFonts w:ascii="Calibri" w:eastAsia="DengXian"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-5.78%, </w:t>
            </w:r>
            <w:r w:rsidRPr="009A4D64">
              <w:rPr>
                <w:rFonts w:ascii="Calibri" w:eastAsia="DengXian" w:hAnsi="Calibri" w:cs="Calibri"/>
                <w:strike/>
                <w:color w:val="000000"/>
                <w:sz w:val="16"/>
                <w:szCs w:val="16"/>
              </w:rPr>
              <w:br/>
              <w:t xml:space="preserve">CATT: 14.58%, </w:t>
            </w:r>
            <w:r w:rsidRPr="009A4D64">
              <w:rPr>
                <w:rFonts w:ascii="Calibri" w:eastAsia="DengXian" w:hAnsi="Calibri" w:cs="Calibri"/>
                <w:strike/>
                <w:color w:val="000000"/>
                <w:sz w:val="16"/>
                <w:szCs w:val="16"/>
              </w:rPr>
              <w:br/>
              <w:t xml:space="preserve">ZTE: 20.14%, </w:t>
            </w:r>
            <w:r w:rsidRPr="009A4D64">
              <w:rPr>
                <w:rFonts w:ascii="Calibri" w:eastAsia="DengXian" w:hAnsi="Calibri" w:cs="Calibri"/>
                <w:strike/>
                <w:color w:val="000000"/>
                <w:sz w:val="16"/>
                <w:szCs w:val="16"/>
              </w:rPr>
              <w:br/>
              <w:t xml:space="preserve">Qualcomm: 30.73%, </w:t>
            </w:r>
            <w:r w:rsidRPr="009A4D64">
              <w:rPr>
                <w:rFonts w:ascii="Calibri" w:eastAsia="DengXian" w:hAnsi="Calibri" w:cs="Calibri"/>
                <w:strike/>
                <w:color w:val="000000"/>
                <w:sz w:val="16"/>
                <w:szCs w:val="16"/>
              </w:rPr>
              <w:br/>
              <w:t xml:space="preserve">OPPO: 10.62%, </w:t>
            </w:r>
            <w:r w:rsidRPr="009A4D64">
              <w:rPr>
                <w:rFonts w:ascii="Calibri" w:eastAsia="DengXian"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-18.09%, </w:t>
            </w:r>
            <w:r w:rsidRPr="009A4D64">
              <w:rPr>
                <w:rFonts w:ascii="Calibri" w:eastAsia="DengXian" w:hAnsi="Calibri" w:cs="Calibri"/>
                <w:strike/>
                <w:color w:val="000000"/>
                <w:sz w:val="16"/>
                <w:szCs w:val="16"/>
              </w:rPr>
              <w:br/>
              <w:t xml:space="preserve">CATT: 12.94%, </w:t>
            </w:r>
            <w:r w:rsidRPr="009A4D64">
              <w:rPr>
                <w:rFonts w:ascii="Calibri" w:eastAsia="DengXian" w:hAnsi="Calibri" w:cs="Calibri"/>
                <w:strike/>
                <w:color w:val="000000"/>
                <w:sz w:val="16"/>
                <w:szCs w:val="16"/>
              </w:rPr>
              <w:br/>
              <w:t xml:space="preserve">ZTE: 21.30%, </w:t>
            </w:r>
            <w:r w:rsidRPr="009A4D64">
              <w:rPr>
                <w:rFonts w:ascii="Calibri" w:eastAsia="DengXian" w:hAnsi="Calibri" w:cs="Calibri"/>
                <w:strike/>
                <w:color w:val="000000"/>
                <w:sz w:val="16"/>
                <w:szCs w:val="16"/>
              </w:rPr>
              <w:br/>
              <w:t xml:space="preserve">Qualcomm: 30.63%, </w:t>
            </w:r>
            <w:r w:rsidRPr="009A4D64">
              <w:rPr>
                <w:rFonts w:ascii="Calibri" w:eastAsia="DengXian"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1.88%, </w:t>
            </w:r>
            <w:r w:rsidRPr="009A4D64">
              <w:rPr>
                <w:rFonts w:ascii="Calibri" w:eastAsia="DengXian" w:hAnsi="Calibri" w:cs="Calibri"/>
                <w:strike/>
                <w:color w:val="000000"/>
                <w:sz w:val="16"/>
                <w:szCs w:val="16"/>
              </w:rPr>
              <w:br/>
              <w:t xml:space="preserve">CATT: 19.04%, </w:t>
            </w:r>
            <w:r w:rsidRPr="009A4D64">
              <w:rPr>
                <w:rFonts w:ascii="Calibri" w:eastAsia="DengXian" w:hAnsi="Calibri" w:cs="Calibri"/>
                <w:strike/>
                <w:color w:val="000000"/>
                <w:sz w:val="16"/>
                <w:szCs w:val="16"/>
              </w:rPr>
              <w:br/>
              <w:t xml:space="preserve">ZTE: 20.37%, </w:t>
            </w:r>
            <w:r w:rsidRPr="009A4D64">
              <w:rPr>
                <w:rFonts w:ascii="Calibri" w:eastAsia="DengXian" w:hAnsi="Calibri" w:cs="Calibri"/>
                <w:strike/>
                <w:color w:val="000000"/>
                <w:sz w:val="16"/>
                <w:szCs w:val="16"/>
              </w:rPr>
              <w:br/>
              <w:t xml:space="preserve">Qualcomm: 31.78%, </w:t>
            </w:r>
            <w:r w:rsidRPr="009A4D64">
              <w:rPr>
                <w:rFonts w:ascii="Calibri" w:eastAsia="DengXian" w:hAnsi="Calibri" w:cs="Calibri"/>
                <w:strike/>
                <w:color w:val="000000"/>
                <w:sz w:val="16"/>
                <w:szCs w:val="16"/>
              </w:rPr>
              <w:br/>
              <w:t xml:space="preserve">OPPO: 24.45%, </w:t>
            </w:r>
            <w:r w:rsidRPr="009A4D64">
              <w:rPr>
                <w:rFonts w:ascii="Calibri" w:eastAsia="DengXian"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-5.16%, </w:t>
            </w:r>
            <w:r w:rsidRPr="009A4D64">
              <w:rPr>
                <w:rFonts w:ascii="Calibri" w:eastAsia="DengXian" w:hAnsi="Calibri" w:cs="Calibri"/>
                <w:strike/>
                <w:color w:val="000000"/>
                <w:sz w:val="16"/>
                <w:szCs w:val="16"/>
              </w:rPr>
              <w:br/>
              <w:t xml:space="preserve">CATT: 19.20%, </w:t>
            </w:r>
            <w:r w:rsidRPr="009A4D64">
              <w:rPr>
                <w:rFonts w:ascii="Calibri" w:eastAsia="DengXian" w:hAnsi="Calibri" w:cs="Calibri"/>
                <w:strike/>
                <w:color w:val="000000"/>
                <w:sz w:val="16"/>
                <w:szCs w:val="16"/>
              </w:rPr>
              <w:br/>
              <w:t xml:space="preserve">ZTE: 21.71%, </w:t>
            </w:r>
            <w:r w:rsidRPr="009A4D64">
              <w:rPr>
                <w:rFonts w:ascii="Calibri" w:eastAsia="DengXian" w:hAnsi="Calibri" w:cs="Calibri"/>
                <w:strike/>
                <w:color w:val="000000"/>
                <w:sz w:val="16"/>
                <w:szCs w:val="16"/>
              </w:rPr>
              <w:br/>
              <w:t xml:space="preserve">Qualcomm: 31.16%, </w:t>
            </w:r>
            <w:r w:rsidRPr="009A4D64">
              <w:rPr>
                <w:rFonts w:ascii="Calibri" w:eastAsia="DengXian" w:hAnsi="Calibri" w:cs="Calibri"/>
                <w:strike/>
                <w:color w:val="000000"/>
                <w:sz w:val="16"/>
                <w:szCs w:val="16"/>
              </w:rPr>
              <w:br/>
              <w:t xml:space="preserve">OPPO: 8.79%, </w:t>
            </w:r>
            <w:r w:rsidRPr="009A4D64">
              <w:rPr>
                <w:rFonts w:ascii="Calibri" w:eastAsia="DengXian"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-22.21%, </w:t>
            </w:r>
            <w:r w:rsidRPr="009A4D64">
              <w:rPr>
                <w:rFonts w:ascii="Calibri" w:eastAsia="DengXian" w:hAnsi="Calibri" w:cs="Calibri"/>
                <w:strike/>
                <w:color w:val="000000"/>
                <w:sz w:val="16"/>
                <w:szCs w:val="16"/>
              </w:rPr>
              <w:br/>
              <w:t xml:space="preserve">CATT: 7.00%, </w:t>
            </w:r>
            <w:r w:rsidRPr="009A4D64">
              <w:rPr>
                <w:rFonts w:ascii="Calibri" w:eastAsia="DengXian" w:hAnsi="Calibri" w:cs="Calibri"/>
                <w:strike/>
                <w:color w:val="000000"/>
                <w:sz w:val="16"/>
                <w:szCs w:val="16"/>
              </w:rPr>
              <w:br/>
              <w:t xml:space="preserve">ZTE: 19.24%, </w:t>
            </w:r>
            <w:r w:rsidRPr="009A4D64">
              <w:rPr>
                <w:rFonts w:ascii="Calibri" w:eastAsia="DengXian" w:hAnsi="Calibri" w:cs="Calibri"/>
                <w:strike/>
                <w:color w:val="000000"/>
                <w:sz w:val="16"/>
                <w:szCs w:val="16"/>
              </w:rPr>
              <w:br/>
              <w:t xml:space="preserve">Qualcomm: 30.20%, </w:t>
            </w:r>
            <w:r w:rsidRPr="009A4D64">
              <w:rPr>
                <w:rFonts w:ascii="Calibri" w:eastAsia="DengXian"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1.52%, </w:t>
            </w:r>
            <w:r w:rsidRPr="009A4D64">
              <w:rPr>
                <w:rFonts w:ascii="Calibri" w:eastAsia="DengXian" w:hAnsi="Calibri" w:cs="Calibri"/>
                <w:strike/>
                <w:color w:val="000000"/>
                <w:sz w:val="16"/>
                <w:szCs w:val="16"/>
              </w:rPr>
              <w:br/>
              <w:t xml:space="preserve">CATT: 14.60%, </w:t>
            </w:r>
            <w:r w:rsidRPr="009A4D64">
              <w:rPr>
                <w:rFonts w:ascii="Calibri" w:eastAsia="DengXian" w:hAnsi="Calibri" w:cs="Calibri"/>
                <w:strike/>
                <w:color w:val="000000"/>
                <w:sz w:val="16"/>
                <w:szCs w:val="16"/>
              </w:rPr>
              <w:br/>
              <w:t xml:space="preserve">ZTE: 19.33%, </w:t>
            </w:r>
            <w:r w:rsidRPr="009A4D64">
              <w:rPr>
                <w:rFonts w:ascii="Calibri" w:eastAsia="DengXian" w:hAnsi="Calibri" w:cs="Calibri"/>
                <w:strike/>
                <w:color w:val="000000"/>
                <w:sz w:val="16"/>
                <w:szCs w:val="16"/>
              </w:rPr>
              <w:br/>
              <w:t xml:space="preserve">Qualcomm: 31.04%, </w:t>
            </w:r>
            <w:r w:rsidRPr="009A4D64">
              <w:rPr>
                <w:rFonts w:ascii="Calibri" w:eastAsia="DengXian" w:hAnsi="Calibri" w:cs="Calibri"/>
                <w:strike/>
                <w:color w:val="000000"/>
                <w:sz w:val="16"/>
                <w:szCs w:val="16"/>
              </w:rPr>
              <w:br/>
              <w:t xml:space="preserve">OPPO: 20.46%, </w:t>
            </w:r>
            <w:r w:rsidRPr="009A4D64">
              <w:rPr>
                <w:rFonts w:ascii="Calibri" w:eastAsia="DengXian"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-5.55%, </w:t>
            </w:r>
            <w:r w:rsidRPr="009A4D64">
              <w:rPr>
                <w:rFonts w:ascii="Calibri" w:eastAsia="DengXian" w:hAnsi="Calibri" w:cs="Calibri"/>
                <w:strike/>
                <w:color w:val="000000"/>
                <w:sz w:val="16"/>
                <w:szCs w:val="16"/>
              </w:rPr>
              <w:br/>
              <w:t xml:space="preserve">CATT: 14.42%, </w:t>
            </w:r>
            <w:r w:rsidRPr="009A4D64">
              <w:rPr>
                <w:rFonts w:ascii="Calibri" w:eastAsia="DengXian" w:hAnsi="Calibri" w:cs="Calibri"/>
                <w:strike/>
                <w:color w:val="000000"/>
                <w:sz w:val="16"/>
                <w:szCs w:val="16"/>
              </w:rPr>
              <w:br/>
              <w:t xml:space="preserve">ZTE: 20.11%, </w:t>
            </w:r>
            <w:r w:rsidRPr="009A4D64">
              <w:rPr>
                <w:rFonts w:ascii="Calibri" w:eastAsia="DengXian" w:hAnsi="Calibri" w:cs="Calibri"/>
                <w:strike/>
                <w:color w:val="000000"/>
                <w:sz w:val="16"/>
                <w:szCs w:val="16"/>
              </w:rPr>
              <w:br/>
              <w:t xml:space="preserve">Qualcomm: 30.78%, </w:t>
            </w:r>
            <w:r w:rsidRPr="009A4D64">
              <w:rPr>
                <w:rFonts w:ascii="Calibri" w:eastAsia="DengXian" w:hAnsi="Calibri" w:cs="Calibri"/>
                <w:strike/>
                <w:color w:val="000000"/>
                <w:sz w:val="16"/>
                <w:szCs w:val="16"/>
              </w:rPr>
              <w:br/>
              <w:t xml:space="preserve">OPPO: 10.90%, </w:t>
            </w:r>
            <w:r w:rsidRPr="009A4D64">
              <w:rPr>
                <w:rFonts w:ascii="Calibri" w:eastAsia="DengXian"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-17.17%, </w:t>
            </w:r>
            <w:r w:rsidRPr="009A4D64">
              <w:rPr>
                <w:rFonts w:ascii="Calibri" w:eastAsia="DengXian" w:hAnsi="Calibri" w:cs="Calibri"/>
                <w:strike/>
                <w:color w:val="000000"/>
                <w:sz w:val="16"/>
                <w:szCs w:val="16"/>
              </w:rPr>
              <w:br/>
              <w:t xml:space="preserve">CATT: 14.11%, </w:t>
            </w:r>
            <w:r w:rsidRPr="009A4D64">
              <w:rPr>
                <w:rFonts w:ascii="Calibri" w:eastAsia="DengXian" w:hAnsi="Calibri" w:cs="Calibri"/>
                <w:strike/>
                <w:color w:val="000000"/>
                <w:sz w:val="16"/>
                <w:szCs w:val="16"/>
              </w:rPr>
              <w:br/>
              <w:t xml:space="preserve">ZTE: 21.47%, </w:t>
            </w:r>
            <w:r w:rsidRPr="009A4D64">
              <w:rPr>
                <w:rFonts w:ascii="Calibri" w:eastAsia="DengXian" w:hAnsi="Calibri" w:cs="Calibri"/>
                <w:strike/>
                <w:color w:val="000000"/>
                <w:sz w:val="16"/>
                <w:szCs w:val="16"/>
              </w:rPr>
              <w:br/>
              <w:t xml:space="preserve">Qualcomm: 30.91%, </w:t>
            </w:r>
            <w:r w:rsidRPr="009A4D64">
              <w:rPr>
                <w:rFonts w:ascii="Calibri" w:eastAsia="DengXian"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UL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66.38%, </w:t>
            </w:r>
            <w:r w:rsidRPr="009A4D64">
              <w:rPr>
                <w:rFonts w:ascii="Calibri" w:eastAsia="DengXian" w:hAnsi="Calibri" w:cs="Calibri"/>
                <w:strike/>
                <w:color w:val="000000"/>
                <w:sz w:val="16"/>
                <w:szCs w:val="16"/>
              </w:rPr>
              <w:br/>
              <w:t xml:space="preserve">CATT: 134.91%, </w:t>
            </w:r>
            <w:r w:rsidRPr="009A4D64">
              <w:rPr>
                <w:rFonts w:ascii="Calibri" w:eastAsia="DengXian" w:hAnsi="Calibri" w:cs="Calibri"/>
                <w:strike/>
                <w:color w:val="000000"/>
                <w:sz w:val="16"/>
                <w:szCs w:val="16"/>
              </w:rPr>
              <w:br/>
              <w:t xml:space="preserve">ZTE: 114.26%, </w:t>
            </w:r>
            <w:r w:rsidRPr="009A4D64">
              <w:rPr>
                <w:rFonts w:ascii="Calibri" w:eastAsia="DengXian" w:hAnsi="Calibri" w:cs="Calibri"/>
                <w:strike/>
                <w:color w:val="000000"/>
                <w:sz w:val="16"/>
                <w:szCs w:val="16"/>
              </w:rPr>
              <w:br/>
              <w:t xml:space="preserve">Qualcomm: 25.22%, </w:t>
            </w:r>
            <w:r w:rsidRPr="009A4D64">
              <w:rPr>
                <w:rFonts w:ascii="Calibri" w:eastAsia="DengXian" w:hAnsi="Calibri" w:cs="Calibri"/>
                <w:strike/>
                <w:color w:val="000000"/>
                <w:sz w:val="16"/>
                <w:szCs w:val="16"/>
              </w:rPr>
              <w:br/>
              <w:t xml:space="preserve">OPPO: 85.03%, </w:t>
            </w:r>
            <w:r w:rsidRPr="009A4D64">
              <w:rPr>
                <w:rFonts w:ascii="Calibri" w:eastAsia="DengXian"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66.89%, </w:t>
            </w:r>
            <w:r w:rsidRPr="009A4D64">
              <w:rPr>
                <w:rFonts w:ascii="Calibri" w:eastAsia="DengXian" w:hAnsi="Calibri" w:cs="Calibri"/>
                <w:strike/>
                <w:color w:val="000000"/>
                <w:sz w:val="16"/>
                <w:szCs w:val="16"/>
              </w:rPr>
              <w:br/>
              <w:t xml:space="preserve">CATT: 134.28%, </w:t>
            </w:r>
            <w:r w:rsidRPr="009A4D64">
              <w:rPr>
                <w:rFonts w:ascii="Calibri" w:eastAsia="DengXian" w:hAnsi="Calibri" w:cs="Calibri"/>
                <w:strike/>
                <w:color w:val="000000"/>
                <w:sz w:val="16"/>
                <w:szCs w:val="16"/>
              </w:rPr>
              <w:br/>
              <w:t xml:space="preserve">ZTE: 123.99%, </w:t>
            </w:r>
            <w:r w:rsidRPr="009A4D64">
              <w:rPr>
                <w:rFonts w:ascii="Calibri" w:eastAsia="DengXian" w:hAnsi="Calibri" w:cs="Calibri"/>
                <w:strike/>
                <w:color w:val="000000"/>
                <w:sz w:val="16"/>
                <w:szCs w:val="16"/>
              </w:rPr>
              <w:br/>
              <w:t xml:space="preserve">Qualcomm: 25.89%, </w:t>
            </w:r>
            <w:r w:rsidRPr="009A4D64">
              <w:rPr>
                <w:rFonts w:ascii="Calibri" w:eastAsia="DengXian" w:hAnsi="Calibri" w:cs="Calibri"/>
                <w:strike/>
                <w:color w:val="000000"/>
                <w:sz w:val="16"/>
                <w:szCs w:val="16"/>
              </w:rPr>
              <w:br/>
              <w:t xml:space="preserve">OPPO: 82.60%, </w:t>
            </w:r>
            <w:r w:rsidRPr="009A4D64">
              <w:rPr>
                <w:rFonts w:ascii="Calibri" w:eastAsia="DengXian"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57.54%, </w:t>
            </w:r>
            <w:r w:rsidRPr="009A4D64">
              <w:rPr>
                <w:rFonts w:ascii="Calibri" w:eastAsia="DengXian" w:hAnsi="Calibri" w:cs="Calibri"/>
                <w:strike/>
                <w:color w:val="000000"/>
                <w:sz w:val="16"/>
                <w:szCs w:val="16"/>
              </w:rPr>
              <w:br/>
              <w:t xml:space="preserve">CATT: 134.04%, </w:t>
            </w:r>
            <w:r w:rsidRPr="009A4D64">
              <w:rPr>
                <w:rFonts w:ascii="Calibri" w:eastAsia="DengXian" w:hAnsi="Calibri" w:cs="Calibri"/>
                <w:strike/>
                <w:color w:val="000000"/>
                <w:sz w:val="16"/>
                <w:szCs w:val="16"/>
              </w:rPr>
              <w:br/>
              <w:t xml:space="preserve">ZTE: 135.20%, </w:t>
            </w:r>
            <w:r w:rsidRPr="009A4D64">
              <w:rPr>
                <w:rFonts w:ascii="Calibri" w:eastAsia="DengXian" w:hAnsi="Calibri" w:cs="Calibri"/>
                <w:strike/>
                <w:color w:val="000000"/>
                <w:sz w:val="16"/>
                <w:szCs w:val="16"/>
              </w:rPr>
              <w:br/>
              <w:t xml:space="preserve">Qualcomm: 30.07%, </w:t>
            </w:r>
            <w:r w:rsidRPr="009A4D64">
              <w:rPr>
                <w:rFonts w:ascii="Calibri" w:eastAsia="DengXian"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71.26%, </w:t>
            </w:r>
            <w:r w:rsidRPr="009A4D64">
              <w:rPr>
                <w:rFonts w:ascii="Calibri" w:eastAsia="DengXian" w:hAnsi="Calibri" w:cs="Calibri"/>
                <w:strike/>
                <w:color w:val="000000"/>
                <w:sz w:val="16"/>
                <w:szCs w:val="16"/>
              </w:rPr>
              <w:br/>
              <w:t xml:space="preserve">CATT: 151.86%, </w:t>
            </w:r>
            <w:r w:rsidRPr="009A4D64">
              <w:rPr>
                <w:rFonts w:ascii="Calibri" w:eastAsia="DengXian" w:hAnsi="Calibri" w:cs="Calibri"/>
                <w:strike/>
                <w:color w:val="000000"/>
                <w:sz w:val="16"/>
                <w:szCs w:val="16"/>
              </w:rPr>
              <w:br/>
              <w:t xml:space="preserve">ZTE: 122.62%, </w:t>
            </w:r>
            <w:r w:rsidRPr="009A4D64">
              <w:rPr>
                <w:rFonts w:ascii="Calibri" w:eastAsia="DengXian" w:hAnsi="Calibri" w:cs="Calibri"/>
                <w:strike/>
                <w:color w:val="000000"/>
                <w:sz w:val="16"/>
                <w:szCs w:val="16"/>
              </w:rPr>
              <w:br/>
              <w:t xml:space="preserve">Qualcomm: 29.58%, </w:t>
            </w:r>
            <w:r w:rsidRPr="009A4D64">
              <w:rPr>
                <w:rFonts w:ascii="Calibri" w:eastAsia="DengXian" w:hAnsi="Calibri" w:cs="Calibri"/>
                <w:strike/>
                <w:color w:val="000000"/>
                <w:sz w:val="16"/>
                <w:szCs w:val="16"/>
              </w:rPr>
              <w:br/>
              <w:t xml:space="preserve">OPPO: 93.66%, </w:t>
            </w:r>
            <w:r w:rsidRPr="009A4D64">
              <w:rPr>
                <w:rFonts w:ascii="Calibri" w:eastAsia="DengXian"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72.29%, </w:t>
            </w:r>
            <w:r w:rsidRPr="009A4D64">
              <w:rPr>
                <w:rFonts w:ascii="Calibri" w:eastAsia="DengXian" w:hAnsi="Calibri" w:cs="Calibri"/>
                <w:strike/>
                <w:color w:val="000000"/>
                <w:sz w:val="16"/>
                <w:szCs w:val="16"/>
              </w:rPr>
              <w:br/>
              <w:t xml:space="preserve">CATT: 151.54%, </w:t>
            </w:r>
            <w:r w:rsidRPr="009A4D64">
              <w:rPr>
                <w:rFonts w:ascii="Calibri" w:eastAsia="DengXian" w:hAnsi="Calibri" w:cs="Calibri"/>
                <w:strike/>
                <w:color w:val="000000"/>
                <w:sz w:val="16"/>
                <w:szCs w:val="16"/>
              </w:rPr>
              <w:br/>
              <w:t xml:space="preserve">ZTE: 129.48%, </w:t>
            </w:r>
            <w:r w:rsidRPr="009A4D64">
              <w:rPr>
                <w:rFonts w:ascii="Calibri" w:eastAsia="DengXian" w:hAnsi="Calibri" w:cs="Calibri"/>
                <w:strike/>
                <w:color w:val="000000"/>
                <w:sz w:val="16"/>
                <w:szCs w:val="16"/>
              </w:rPr>
              <w:br/>
              <w:t xml:space="preserve">Qualcomm: 29.61%, </w:t>
            </w:r>
            <w:r w:rsidRPr="009A4D64">
              <w:rPr>
                <w:rFonts w:ascii="Calibri" w:eastAsia="DengXian" w:hAnsi="Calibri" w:cs="Calibri"/>
                <w:strike/>
                <w:color w:val="000000"/>
                <w:sz w:val="16"/>
                <w:szCs w:val="16"/>
              </w:rPr>
              <w:br/>
              <w:t xml:space="preserve">OPPO: 86.04%, </w:t>
            </w:r>
            <w:r w:rsidRPr="009A4D64">
              <w:rPr>
                <w:rFonts w:ascii="Calibri" w:eastAsia="DengXian"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50.02%, </w:t>
            </w:r>
            <w:r w:rsidRPr="009A4D64">
              <w:rPr>
                <w:rFonts w:ascii="Calibri" w:eastAsia="DengXian" w:hAnsi="Calibri" w:cs="Calibri"/>
                <w:strike/>
                <w:color w:val="000000"/>
                <w:sz w:val="16"/>
                <w:szCs w:val="16"/>
              </w:rPr>
              <w:br/>
              <w:t xml:space="preserve">CATT: 147.64%, </w:t>
            </w:r>
            <w:r w:rsidRPr="009A4D64">
              <w:rPr>
                <w:rFonts w:ascii="Calibri" w:eastAsia="DengXian" w:hAnsi="Calibri" w:cs="Calibri"/>
                <w:strike/>
                <w:color w:val="000000"/>
                <w:sz w:val="16"/>
                <w:szCs w:val="16"/>
              </w:rPr>
              <w:br/>
              <w:t xml:space="preserve">ZTE: 139.56%, </w:t>
            </w:r>
            <w:r w:rsidRPr="009A4D64">
              <w:rPr>
                <w:rFonts w:ascii="Calibri" w:eastAsia="DengXian" w:hAnsi="Calibri" w:cs="Calibri"/>
                <w:strike/>
                <w:color w:val="000000"/>
                <w:sz w:val="16"/>
                <w:szCs w:val="16"/>
              </w:rPr>
              <w:br/>
              <w:t xml:space="preserve">Qualcomm: 30.32%, </w:t>
            </w:r>
            <w:r w:rsidRPr="009A4D64">
              <w:rPr>
                <w:rFonts w:ascii="Calibri" w:eastAsia="DengXian"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66.75%, </w:t>
            </w:r>
            <w:r w:rsidRPr="009A4D64">
              <w:rPr>
                <w:rFonts w:ascii="Calibri" w:eastAsia="DengXian" w:hAnsi="Calibri" w:cs="Calibri"/>
                <w:strike/>
                <w:color w:val="000000"/>
                <w:sz w:val="16"/>
                <w:szCs w:val="16"/>
              </w:rPr>
              <w:br/>
              <w:t xml:space="preserve">CATT: 136.51%, </w:t>
            </w:r>
            <w:r w:rsidRPr="009A4D64">
              <w:rPr>
                <w:rFonts w:ascii="Calibri" w:eastAsia="DengXian" w:hAnsi="Calibri" w:cs="Calibri"/>
                <w:strike/>
                <w:color w:val="000000"/>
                <w:sz w:val="16"/>
                <w:szCs w:val="16"/>
              </w:rPr>
              <w:br/>
              <w:t xml:space="preserve">ZTE: 114.45%, </w:t>
            </w:r>
            <w:r w:rsidRPr="009A4D64">
              <w:rPr>
                <w:rFonts w:ascii="Calibri" w:eastAsia="DengXian" w:hAnsi="Calibri" w:cs="Calibri"/>
                <w:strike/>
                <w:color w:val="000000"/>
                <w:sz w:val="16"/>
                <w:szCs w:val="16"/>
              </w:rPr>
              <w:br/>
              <w:t xml:space="preserve">Qualcomm: 24.96%, </w:t>
            </w:r>
            <w:r w:rsidRPr="009A4D64">
              <w:rPr>
                <w:rFonts w:ascii="Calibri" w:eastAsia="DengXian" w:hAnsi="Calibri" w:cs="Calibri"/>
                <w:strike/>
                <w:color w:val="000000"/>
                <w:sz w:val="16"/>
                <w:szCs w:val="16"/>
              </w:rPr>
              <w:br/>
              <w:t xml:space="preserve">OPPO: 83.94%, </w:t>
            </w:r>
            <w:r w:rsidRPr="009A4D64">
              <w:rPr>
                <w:rFonts w:ascii="Calibri" w:eastAsia="DengXian"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68.28%, </w:t>
            </w:r>
            <w:r w:rsidRPr="009A4D64">
              <w:rPr>
                <w:rFonts w:ascii="Calibri" w:eastAsia="DengXian" w:hAnsi="Calibri" w:cs="Calibri"/>
                <w:strike/>
                <w:color w:val="000000"/>
                <w:sz w:val="16"/>
                <w:szCs w:val="16"/>
              </w:rPr>
              <w:br/>
              <w:t xml:space="preserve">CATT: 133.74%, </w:t>
            </w:r>
            <w:r w:rsidRPr="009A4D64">
              <w:rPr>
                <w:rFonts w:ascii="Calibri" w:eastAsia="DengXian" w:hAnsi="Calibri" w:cs="Calibri"/>
                <w:strike/>
                <w:color w:val="000000"/>
                <w:sz w:val="16"/>
                <w:szCs w:val="16"/>
              </w:rPr>
              <w:br/>
              <w:t xml:space="preserve">ZTE: 124.58%, </w:t>
            </w:r>
            <w:r w:rsidRPr="009A4D64">
              <w:rPr>
                <w:rFonts w:ascii="Calibri" w:eastAsia="DengXian" w:hAnsi="Calibri" w:cs="Calibri"/>
                <w:strike/>
                <w:color w:val="000000"/>
                <w:sz w:val="16"/>
                <w:szCs w:val="16"/>
              </w:rPr>
              <w:br/>
              <w:t xml:space="preserve">Qualcomm: 26.17%, </w:t>
            </w:r>
            <w:r w:rsidRPr="009A4D64">
              <w:rPr>
                <w:rFonts w:ascii="Calibri" w:eastAsia="DengXian" w:hAnsi="Calibri" w:cs="Calibri"/>
                <w:strike/>
                <w:color w:val="000000"/>
                <w:sz w:val="16"/>
                <w:szCs w:val="16"/>
              </w:rPr>
              <w:br/>
              <w:t xml:space="preserve">OPPO: 82.56%, </w:t>
            </w:r>
            <w:r w:rsidRPr="009A4D64">
              <w:rPr>
                <w:rFonts w:ascii="Calibri" w:eastAsia="DengXian"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61.07%, </w:t>
            </w:r>
            <w:r w:rsidRPr="009A4D64">
              <w:rPr>
                <w:rFonts w:ascii="Calibri" w:eastAsia="DengXian" w:hAnsi="Calibri" w:cs="Calibri"/>
                <w:strike/>
                <w:color w:val="000000"/>
                <w:sz w:val="16"/>
                <w:szCs w:val="16"/>
              </w:rPr>
              <w:br/>
              <w:t xml:space="preserve">CATT: 134.98%, </w:t>
            </w:r>
            <w:r w:rsidRPr="009A4D64">
              <w:rPr>
                <w:rFonts w:ascii="Calibri" w:eastAsia="DengXian" w:hAnsi="Calibri" w:cs="Calibri"/>
                <w:strike/>
                <w:color w:val="000000"/>
                <w:sz w:val="16"/>
                <w:szCs w:val="16"/>
              </w:rPr>
              <w:br/>
              <w:t xml:space="preserve">ZTE: 136.78%, </w:t>
            </w:r>
            <w:r w:rsidRPr="009A4D64">
              <w:rPr>
                <w:rFonts w:ascii="Calibri" w:eastAsia="DengXian" w:hAnsi="Calibri" w:cs="Calibri"/>
                <w:strike/>
                <w:color w:val="000000"/>
                <w:sz w:val="16"/>
                <w:szCs w:val="16"/>
              </w:rPr>
              <w:br/>
              <w:t xml:space="preserve">Qualcomm: 31.34%, </w:t>
            </w:r>
            <w:r w:rsidRPr="009A4D64">
              <w:rPr>
                <w:rFonts w:ascii="Calibri" w:eastAsia="DengXian"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Note:</w:t>
            </w:r>
            <w:r w:rsidRPr="009A4D64">
              <w:rPr>
                <w:rFonts w:ascii="Calibri" w:eastAsia="DengXian" w:hAnsi="Calibri" w:cs="Calibri"/>
                <w:strike/>
                <w:color w:val="000000"/>
                <w:sz w:val="16"/>
                <w:szCs w:val="16"/>
              </w:rPr>
              <w:br/>
            </w:r>
            <w:r w:rsidR="00C03875" w:rsidRPr="009A4D64">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DengXian" w:hAnsi="Calibri" w:cs="Calibri"/>
                <w:b/>
                <w:bCs/>
                <w:i/>
                <w:iCs/>
                <w:color w:val="FF0000"/>
                <w:sz w:val="16"/>
                <w:szCs w:val="16"/>
              </w:rPr>
            </w:pPr>
            <w:r w:rsidRPr="00175C54">
              <w:rPr>
                <w:rFonts w:ascii="Calibri" w:eastAsia="DengXian"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DL and UL arrival rate for baseline static TDD (Type-2 RU: &lt;10%, 20%-40% and </w:t>
            </w:r>
            <w:r w:rsidRPr="00175C54">
              <w:rPr>
                <w:rFonts w:eastAsia="DengXian"/>
                <w:b/>
                <w:bCs/>
                <w:color w:val="FF0000"/>
                <w:sz w:val="16"/>
                <w:szCs w:val="16"/>
              </w:rPr>
              <w:t>≥</w:t>
            </w:r>
            <w:r w:rsidRPr="00175C54">
              <w:rPr>
                <w:rFonts w:ascii="Calibri" w:eastAsia="DengXian"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DengXian"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1.37%, </w:t>
            </w:r>
            <w:r w:rsidRPr="00175C54">
              <w:rPr>
                <w:rFonts w:ascii="Calibri" w:eastAsia="DengXian" w:hAnsi="Calibri" w:cs="Calibri"/>
                <w:color w:val="FF0000"/>
                <w:sz w:val="16"/>
                <w:szCs w:val="16"/>
              </w:rPr>
              <w:br/>
              <w:t xml:space="preserve">CATT: 14.84%, </w:t>
            </w:r>
            <w:r w:rsidRPr="00175C54">
              <w:rPr>
                <w:rFonts w:ascii="Calibri" w:eastAsia="DengXian" w:hAnsi="Calibri" w:cs="Calibri"/>
                <w:color w:val="FF0000"/>
                <w:sz w:val="16"/>
                <w:szCs w:val="16"/>
              </w:rPr>
              <w:br/>
              <w:t xml:space="preserve">ZTE: 21.28%, </w:t>
            </w:r>
            <w:r w:rsidRPr="00175C54">
              <w:rPr>
                <w:rFonts w:ascii="Calibri" w:eastAsia="DengXian" w:hAnsi="Calibri" w:cs="Calibri"/>
                <w:color w:val="FF0000"/>
                <w:sz w:val="16"/>
                <w:szCs w:val="16"/>
              </w:rPr>
              <w:br/>
              <w:t xml:space="preserve">Qualcomm: 35744.81%, </w:t>
            </w:r>
            <w:r w:rsidRPr="00175C54">
              <w:rPr>
                <w:rFonts w:ascii="Calibri" w:eastAsia="DengXian" w:hAnsi="Calibri" w:cs="Calibri"/>
                <w:color w:val="FF0000"/>
                <w:sz w:val="16"/>
                <w:szCs w:val="16"/>
              </w:rPr>
              <w:br/>
              <w:t xml:space="preserve">OPPO: 21.07%, </w:t>
            </w:r>
            <w:r w:rsidRPr="00175C54">
              <w:rPr>
                <w:rFonts w:ascii="Calibri" w:eastAsia="DengXian"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-5.69%, </w:t>
            </w:r>
            <w:r w:rsidRPr="00175C54">
              <w:rPr>
                <w:rFonts w:ascii="Calibri" w:eastAsia="DengXian" w:hAnsi="Calibri" w:cs="Calibri"/>
                <w:color w:val="FF0000"/>
                <w:sz w:val="16"/>
                <w:szCs w:val="16"/>
              </w:rPr>
              <w:br/>
              <w:t xml:space="preserve">CATT: 14.76%, </w:t>
            </w:r>
            <w:r w:rsidRPr="00175C54">
              <w:rPr>
                <w:rFonts w:ascii="Calibri" w:eastAsia="DengXian" w:hAnsi="Calibri" w:cs="Calibri"/>
                <w:color w:val="FF0000"/>
                <w:sz w:val="16"/>
                <w:szCs w:val="16"/>
              </w:rPr>
              <w:br/>
              <w:t xml:space="preserve">ZTE: 21.96%, </w:t>
            </w:r>
            <w:r w:rsidRPr="00175C54">
              <w:rPr>
                <w:rFonts w:ascii="Calibri" w:eastAsia="DengXian" w:hAnsi="Calibri" w:cs="Calibri"/>
                <w:color w:val="FF0000"/>
                <w:sz w:val="16"/>
                <w:szCs w:val="16"/>
              </w:rPr>
              <w:br/>
              <w:t xml:space="preserve">Qualcomm: 36035.59%, </w:t>
            </w:r>
            <w:r w:rsidRPr="00175C54">
              <w:rPr>
                <w:rFonts w:ascii="Calibri" w:eastAsia="DengXian" w:hAnsi="Calibri" w:cs="Calibri"/>
                <w:color w:val="FF0000"/>
                <w:sz w:val="16"/>
                <w:szCs w:val="16"/>
              </w:rPr>
              <w:br/>
              <w:t xml:space="preserve">OPPO: 10.75%, </w:t>
            </w:r>
            <w:r w:rsidRPr="00175C54">
              <w:rPr>
                <w:rFonts w:ascii="Calibri" w:eastAsia="DengXian"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-17.80%, </w:t>
            </w:r>
            <w:r w:rsidRPr="00175C54">
              <w:rPr>
                <w:rFonts w:ascii="Calibri" w:eastAsia="DengXian" w:hAnsi="Calibri" w:cs="Calibri"/>
                <w:color w:val="FF0000"/>
                <w:sz w:val="16"/>
                <w:szCs w:val="16"/>
              </w:rPr>
              <w:br/>
              <w:t xml:space="preserve">CATT: 13.11%, </w:t>
            </w:r>
            <w:r w:rsidRPr="00175C54">
              <w:rPr>
                <w:rFonts w:ascii="Calibri" w:eastAsia="DengXian" w:hAnsi="Calibri" w:cs="Calibri"/>
                <w:color w:val="FF0000"/>
                <w:sz w:val="16"/>
                <w:szCs w:val="16"/>
              </w:rPr>
              <w:br/>
              <w:t xml:space="preserve">ZTE: 23.23%, </w:t>
            </w:r>
            <w:r w:rsidRPr="00175C54">
              <w:rPr>
                <w:rFonts w:ascii="Calibri" w:eastAsia="DengXian" w:hAnsi="Calibri" w:cs="Calibri"/>
                <w:color w:val="FF0000"/>
                <w:sz w:val="16"/>
                <w:szCs w:val="16"/>
              </w:rPr>
              <w:br/>
              <w:t xml:space="preserve">Qualcomm: 36501.78%, </w:t>
            </w:r>
            <w:r w:rsidRPr="00175C54">
              <w:rPr>
                <w:rFonts w:ascii="Calibri" w:eastAsia="DengXian"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1.85%, </w:t>
            </w:r>
            <w:r w:rsidRPr="00175C54">
              <w:rPr>
                <w:rFonts w:ascii="Calibri" w:eastAsia="DengXian" w:hAnsi="Calibri" w:cs="Calibri"/>
                <w:color w:val="FF0000"/>
                <w:sz w:val="16"/>
                <w:szCs w:val="16"/>
              </w:rPr>
              <w:br/>
              <w:t xml:space="preserve">CATT: 19.28%, </w:t>
            </w:r>
            <w:r w:rsidRPr="00175C54">
              <w:rPr>
                <w:rFonts w:ascii="Calibri" w:eastAsia="DengXian" w:hAnsi="Calibri" w:cs="Calibri"/>
                <w:color w:val="FF0000"/>
                <w:sz w:val="16"/>
                <w:szCs w:val="16"/>
              </w:rPr>
              <w:br/>
              <w:t xml:space="preserve">ZTE: 22.21%, </w:t>
            </w:r>
            <w:r w:rsidRPr="00175C54">
              <w:rPr>
                <w:rFonts w:ascii="Calibri" w:eastAsia="DengXian" w:hAnsi="Calibri" w:cs="Calibri"/>
                <w:color w:val="FF0000"/>
                <w:sz w:val="16"/>
                <w:szCs w:val="16"/>
              </w:rPr>
              <w:br/>
              <w:t xml:space="preserve">Qualcomm: 37314.23%, </w:t>
            </w:r>
            <w:r w:rsidRPr="00175C54">
              <w:rPr>
                <w:rFonts w:ascii="Calibri" w:eastAsia="DengXian" w:hAnsi="Calibri" w:cs="Calibri"/>
                <w:color w:val="FF0000"/>
                <w:sz w:val="16"/>
                <w:szCs w:val="16"/>
              </w:rPr>
              <w:br/>
              <w:t xml:space="preserve">OPPO: 24.76%, </w:t>
            </w:r>
            <w:r w:rsidRPr="00175C54">
              <w:rPr>
                <w:rFonts w:ascii="Calibri" w:eastAsia="DengXian"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-5.08%, </w:t>
            </w:r>
            <w:r w:rsidRPr="00175C54">
              <w:rPr>
                <w:rFonts w:ascii="Calibri" w:eastAsia="DengXian" w:hAnsi="Calibri" w:cs="Calibri"/>
                <w:color w:val="FF0000"/>
                <w:sz w:val="16"/>
                <w:szCs w:val="16"/>
              </w:rPr>
              <w:br/>
              <w:t xml:space="preserve">CATT: 19.44%, </w:t>
            </w:r>
            <w:r w:rsidRPr="00175C54">
              <w:rPr>
                <w:rFonts w:ascii="Calibri" w:eastAsia="DengXian" w:hAnsi="Calibri" w:cs="Calibri"/>
                <w:color w:val="FF0000"/>
                <w:sz w:val="16"/>
                <w:szCs w:val="16"/>
              </w:rPr>
              <w:br/>
              <w:t xml:space="preserve">ZTE: 23.67%, </w:t>
            </w:r>
            <w:r w:rsidRPr="00175C54">
              <w:rPr>
                <w:rFonts w:ascii="Calibri" w:eastAsia="DengXian" w:hAnsi="Calibri" w:cs="Calibri"/>
                <w:color w:val="FF0000"/>
                <w:sz w:val="16"/>
                <w:szCs w:val="16"/>
              </w:rPr>
              <w:br/>
              <w:t xml:space="preserve">Qualcomm: 37382.07%, </w:t>
            </w:r>
            <w:r w:rsidRPr="00175C54">
              <w:rPr>
                <w:rFonts w:ascii="Calibri" w:eastAsia="DengXian" w:hAnsi="Calibri" w:cs="Calibri"/>
                <w:color w:val="FF0000"/>
                <w:sz w:val="16"/>
                <w:szCs w:val="16"/>
              </w:rPr>
              <w:br/>
              <w:t xml:space="preserve">OPPO: 8.90%, </w:t>
            </w:r>
            <w:r w:rsidRPr="00175C54">
              <w:rPr>
                <w:rFonts w:ascii="Calibri" w:eastAsia="DengXian"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-21.85%, </w:t>
            </w:r>
            <w:r w:rsidRPr="00175C54">
              <w:rPr>
                <w:rFonts w:ascii="Calibri" w:eastAsia="DengXian" w:hAnsi="Calibri" w:cs="Calibri"/>
                <w:color w:val="FF0000"/>
                <w:sz w:val="16"/>
                <w:szCs w:val="16"/>
              </w:rPr>
              <w:br/>
              <w:t xml:space="preserve">CATT: 7.09%, </w:t>
            </w:r>
            <w:r w:rsidRPr="00175C54">
              <w:rPr>
                <w:rFonts w:ascii="Calibri" w:eastAsia="DengXian" w:hAnsi="Calibri" w:cs="Calibri"/>
                <w:color w:val="FF0000"/>
                <w:sz w:val="16"/>
                <w:szCs w:val="16"/>
              </w:rPr>
              <w:br/>
              <w:t xml:space="preserve">ZTE: 20.97%, </w:t>
            </w:r>
            <w:r w:rsidRPr="00175C54">
              <w:rPr>
                <w:rFonts w:ascii="Calibri" w:eastAsia="DengXian" w:hAnsi="Calibri" w:cs="Calibri"/>
                <w:color w:val="FF0000"/>
                <w:sz w:val="16"/>
                <w:szCs w:val="16"/>
              </w:rPr>
              <w:br/>
              <w:t xml:space="preserve">Qualcomm: 38020.00%, </w:t>
            </w:r>
            <w:r w:rsidRPr="00175C54">
              <w:rPr>
                <w:rFonts w:ascii="Calibri" w:eastAsia="DengXian"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1.50%, </w:t>
            </w:r>
            <w:r w:rsidRPr="00175C54">
              <w:rPr>
                <w:rFonts w:ascii="Calibri" w:eastAsia="DengXian" w:hAnsi="Calibri" w:cs="Calibri"/>
                <w:color w:val="FF0000"/>
                <w:sz w:val="16"/>
                <w:szCs w:val="16"/>
              </w:rPr>
              <w:br/>
              <w:t xml:space="preserve">CATT: 14.79%, </w:t>
            </w:r>
            <w:r w:rsidRPr="00175C54">
              <w:rPr>
                <w:rFonts w:ascii="Calibri" w:eastAsia="DengXian" w:hAnsi="Calibri" w:cs="Calibri"/>
                <w:color w:val="FF0000"/>
                <w:sz w:val="16"/>
                <w:szCs w:val="16"/>
              </w:rPr>
              <w:br/>
              <w:t xml:space="preserve">ZTE: 21.07%, </w:t>
            </w:r>
            <w:r w:rsidRPr="00175C54">
              <w:rPr>
                <w:rFonts w:ascii="Calibri" w:eastAsia="DengXian" w:hAnsi="Calibri" w:cs="Calibri"/>
                <w:color w:val="FF0000"/>
                <w:sz w:val="16"/>
                <w:szCs w:val="16"/>
              </w:rPr>
              <w:br/>
              <w:t xml:space="preserve">Qualcomm: 35743.15%, </w:t>
            </w:r>
            <w:r w:rsidRPr="00175C54">
              <w:rPr>
                <w:rFonts w:ascii="Calibri" w:eastAsia="DengXian" w:hAnsi="Calibri" w:cs="Calibri"/>
                <w:color w:val="FF0000"/>
                <w:sz w:val="16"/>
                <w:szCs w:val="16"/>
              </w:rPr>
              <w:br/>
              <w:t xml:space="preserve">OPPO: 20.71%, </w:t>
            </w:r>
            <w:r w:rsidRPr="00175C54">
              <w:rPr>
                <w:rFonts w:ascii="Calibri" w:eastAsia="DengXian"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-5.46%, </w:t>
            </w:r>
            <w:r w:rsidRPr="00175C54">
              <w:rPr>
                <w:rFonts w:ascii="Calibri" w:eastAsia="DengXian" w:hAnsi="Calibri" w:cs="Calibri"/>
                <w:color w:val="FF0000"/>
                <w:sz w:val="16"/>
                <w:szCs w:val="16"/>
              </w:rPr>
              <w:br/>
              <w:t xml:space="preserve">CATT: 14.60%, </w:t>
            </w:r>
            <w:r w:rsidRPr="00175C54">
              <w:rPr>
                <w:rFonts w:ascii="Calibri" w:eastAsia="DengXian" w:hAnsi="Calibri" w:cs="Calibri"/>
                <w:color w:val="FF0000"/>
                <w:sz w:val="16"/>
                <w:szCs w:val="16"/>
              </w:rPr>
              <w:br/>
              <w:t xml:space="preserve">ZTE: 21.93%, </w:t>
            </w:r>
            <w:r w:rsidRPr="00175C54">
              <w:rPr>
                <w:rFonts w:ascii="Calibri" w:eastAsia="DengXian" w:hAnsi="Calibri" w:cs="Calibri"/>
                <w:color w:val="FF0000"/>
                <w:sz w:val="16"/>
                <w:szCs w:val="16"/>
              </w:rPr>
              <w:br/>
              <w:t xml:space="preserve">Qualcomm: 36109.80%, </w:t>
            </w:r>
            <w:r w:rsidRPr="00175C54">
              <w:rPr>
                <w:rFonts w:ascii="Calibri" w:eastAsia="DengXian" w:hAnsi="Calibri" w:cs="Calibri"/>
                <w:color w:val="FF0000"/>
                <w:sz w:val="16"/>
                <w:szCs w:val="16"/>
              </w:rPr>
              <w:br/>
              <w:t xml:space="preserve">OPPO: 11.04%, </w:t>
            </w:r>
            <w:r w:rsidRPr="00175C54">
              <w:rPr>
                <w:rFonts w:ascii="Calibri" w:eastAsia="DengXian"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-16.90%, </w:t>
            </w:r>
            <w:r w:rsidRPr="00175C54">
              <w:rPr>
                <w:rFonts w:ascii="Calibri" w:eastAsia="DengXian" w:hAnsi="Calibri" w:cs="Calibri"/>
                <w:color w:val="FF0000"/>
                <w:sz w:val="16"/>
                <w:szCs w:val="16"/>
              </w:rPr>
              <w:br/>
              <w:t xml:space="preserve">CATT: 14.29%, </w:t>
            </w:r>
            <w:r w:rsidRPr="00175C54">
              <w:rPr>
                <w:rFonts w:ascii="Calibri" w:eastAsia="DengXian" w:hAnsi="Calibri" w:cs="Calibri"/>
                <w:color w:val="FF0000"/>
                <w:sz w:val="16"/>
                <w:szCs w:val="16"/>
              </w:rPr>
              <w:br/>
              <w:t xml:space="preserve">ZTE: 23.40%, </w:t>
            </w:r>
            <w:r w:rsidRPr="00175C54">
              <w:rPr>
                <w:rFonts w:ascii="Calibri" w:eastAsia="DengXian" w:hAnsi="Calibri" w:cs="Calibri"/>
                <w:color w:val="FF0000"/>
                <w:sz w:val="16"/>
                <w:szCs w:val="16"/>
              </w:rPr>
              <w:br/>
              <w:t xml:space="preserve">Qualcomm: 36535.12%, </w:t>
            </w:r>
            <w:r w:rsidRPr="00175C54">
              <w:rPr>
                <w:rFonts w:ascii="Calibri" w:eastAsia="DengXian"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67.12%, </w:t>
            </w:r>
            <w:r w:rsidRPr="00175C54">
              <w:rPr>
                <w:rFonts w:ascii="Calibri" w:eastAsia="DengXian" w:hAnsi="Calibri" w:cs="Calibri"/>
                <w:color w:val="FF0000"/>
                <w:sz w:val="16"/>
                <w:szCs w:val="16"/>
              </w:rPr>
              <w:br/>
              <w:t xml:space="preserve">CATT: 133.91%, </w:t>
            </w:r>
            <w:r w:rsidRPr="00175C54">
              <w:rPr>
                <w:rFonts w:ascii="Calibri" w:eastAsia="DengXian" w:hAnsi="Calibri" w:cs="Calibri"/>
                <w:color w:val="FF0000"/>
                <w:sz w:val="16"/>
                <w:szCs w:val="16"/>
              </w:rPr>
              <w:br/>
              <w:t xml:space="preserve">ZTE: 122.14%, </w:t>
            </w:r>
            <w:r w:rsidRPr="00175C54">
              <w:rPr>
                <w:rFonts w:ascii="Calibri" w:eastAsia="DengXian" w:hAnsi="Calibri" w:cs="Calibri"/>
                <w:color w:val="FF0000"/>
                <w:sz w:val="16"/>
                <w:szCs w:val="16"/>
              </w:rPr>
              <w:br/>
              <w:t xml:space="preserve">Qualcomm: 443589.49%, </w:t>
            </w:r>
            <w:r w:rsidRPr="00175C54">
              <w:rPr>
                <w:rFonts w:ascii="Calibri" w:eastAsia="DengXian" w:hAnsi="Calibri" w:cs="Calibri"/>
                <w:color w:val="FF0000"/>
                <w:sz w:val="16"/>
                <w:szCs w:val="16"/>
              </w:rPr>
              <w:br/>
              <w:t xml:space="preserve">OPPO: 84.41%, </w:t>
            </w:r>
            <w:r w:rsidRPr="00175C54">
              <w:rPr>
                <w:rFonts w:ascii="Calibri" w:eastAsia="DengXian"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67.64%, </w:t>
            </w:r>
            <w:r w:rsidRPr="00175C54">
              <w:rPr>
                <w:rFonts w:ascii="Calibri" w:eastAsia="DengXian" w:hAnsi="Calibri" w:cs="Calibri"/>
                <w:color w:val="FF0000"/>
                <w:sz w:val="16"/>
                <w:szCs w:val="16"/>
              </w:rPr>
              <w:br/>
              <w:t xml:space="preserve">CATT: 133.28%, </w:t>
            </w:r>
            <w:r w:rsidRPr="00175C54">
              <w:rPr>
                <w:rFonts w:ascii="Calibri" w:eastAsia="DengXian" w:hAnsi="Calibri" w:cs="Calibri"/>
                <w:color w:val="FF0000"/>
                <w:sz w:val="16"/>
                <w:szCs w:val="16"/>
              </w:rPr>
              <w:br/>
              <w:t xml:space="preserve">ZTE: 132.54%, </w:t>
            </w:r>
            <w:r w:rsidRPr="00175C54">
              <w:rPr>
                <w:rFonts w:ascii="Calibri" w:eastAsia="DengXian" w:hAnsi="Calibri" w:cs="Calibri"/>
                <w:color w:val="FF0000"/>
                <w:sz w:val="16"/>
                <w:szCs w:val="16"/>
              </w:rPr>
              <w:br/>
              <w:t xml:space="preserve">Qualcomm: 448319.75%, </w:t>
            </w:r>
            <w:r w:rsidRPr="00175C54">
              <w:rPr>
                <w:rFonts w:ascii="Calibri" w:eastAsia="DengXian" w:hAnsi="Calibri" w:cs="Calibri"/>
                <w:color w:val="FF0000"/>
                <w:sz w:val="16"/>
                <w:szCs w:val="16"/>
              </w:rPr>
              <w:br/>
              <w:t xml:space="preserve">OPPO: 82.00%, </w:t>
            </w:r>
            <w:r w:rsidRPr="00175C54">
              <w:rPr>
                <w:rFonts w:ascii="Calibri" w:eastAsia="DengXian"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58.18%, </w:t>
            </w:r>
            <w:r w:rsidRPr="00175C54">
              <w:rPr>
                <w:rFonts w:ascii="Calibri" w:eastAsia="DengXian" w:hAnsi="Calibri" w:cs="Calibri"/>
                <w:color w:val="FF0000"/>
                <w:sz w:val="16"/>
                <w:szCs w:val="16"/>
              </w:rPr>
              <w:br/>
              <w:t xml:space="preserve">CATT: 133.04%, </w:t>
            </w:r>
            <w:r w:rsidRPr="00175C54">
              <w:rPr>
                <w:rFonts w:ascii="Calibri" w:eastAsia="DengXian" w:hAnsi="Calibri" w:cs="Calibri"/>
                <w:color w:val="FF0000"/>
                <w:sz w:val="16"/>
                <w:szCs w:val="16"/>
              </w:rPr>
              <w:br/>
              <w:t xml:space="preserve">ZTE: 144.52%, </w:t>
            </w:r>
            <w:r w:rsidRPr="00175C54">
              <w:rPr>
                <w:rFonts w:ascii="Calibri" w:eastAsia="DengXian" w:hAnsi="Calibri" w:cs="Calibri"/>
                <w:color w:val="FF0000"/>
                <w:sz w:val="16"/>
                <w:szCs w:val="16"/>
              </w:rPr>
              <w:br/>
              <w:t xml:space="preserve">Qualcomm: 484547.82%, </w:t>
            </w:r>
            <w:r w:rsidRPr="00175C54">
              <w:rPr>
                <w:rFonts w:ascii="Calibri" w:eastAsia="DengXian"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72.05%, </w:t>
            </w:r>
            <w:r w:rsidRPr="00175C54">
              <w:rPr>
                <w:rFonts w:ascii="Calibri" w:eastAsia="DengXian" w:hAnsi="Calibri" w:cs="Calibri"/>
                <w:color w:val="FF0000"/>
                <w:sz w:val="16"/>
                <w:szCs w:val="16"/>
              </w:rPr>
              <w:br/>
              <w:t xml:space="preserve">CATT: 150.73%, </w:t>
            </w:r>
            <w:r w:rsidRPr="00175C54">
              <w:rPr>
                <w:rFonts w:ascii="Calibri" w:eastAsia="DengXian" w:hAnsi="Calibri" w:cs="Calibri"/>
                <w:color w:val="FF0000"/>
                <w:sz w:val="16"/>
                <w:szCs w:val="16"/>
              </w:rPr>
              <w:br/>
              <w:t xml:space="preserve">ZTE: 131.08%, </w:t>
            </w:r>
            <w:r w:rsidRPr="00175C54">
              <w:rPr>
                <w:rFonts w:ascii="Calibri" w:eastAsia="DengXian" w:hAnsi="Calibri" w:cs="Calibri"/>
                <w:color w:val="FF0000"/>
                <w:sz w:val="16"/>
                <w:szCs w:val="16"/>
              </w:rPr>
              <w:br/>
              <w:t xml:space="preserve">Qualcomm: 476059.37%, </w:t>
            </w:r>
            <w:r w:rsidRPr="00175C54">
              <w:rPr>
                <w:rFonts w:ascii="Calibri" w:eastAsia="DengXian" w:hAnsi="Calibri" w:cs="Calibri"/>
                <w:color w:val="FF0000"/>
                <w:sz w:val="16"/>
                <w:szCs w:val="16"/>
              </w:rPr>
              <w:br/>
              <w:t xml:space="preserve">OPPO: 92.98%, </w:t>
            </w:r>
            <w:r w:rsidRPr="00175C54">
              <w:rPr>
                <w:rFonts w:ascii="Calibri" w:eastAsia="DengXian"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73.09%, </w:t>
            </w:r>
            <w:r w:rsidRPr="00175C54">
              <w:rPr>
                <w:rFonts w:ascii="Calibri" w:eastAsia="DengXian" w:hAnsi="Calibri" w:cs="Calibri"/>
                <w:color w:val="FF0000"/>
                <w:sz w:val="16"/>
                <w:szCs w:val="16"/>
              </w:rPr>
              <w:br/>
              <w:t xml:space="preserve">CATT: 150.41%, </w:t>
            </w:r>
            <w:r w:rsidRPr="00175C54">
              <w:rPr>
                <w:rFonts w:ascii="Calibri" w:eastAsia="DengXian" w:hAnsi="Calibri" w:cs="Calibri"/>
                <w:color w:val="FF0000"/>
                <w:sz w:val="16"/>
                <w:szCs w:val="16"/>
              </w:rPr>
              <w:br/>
              <w:t xml:space="preserve">ZTE: 138.41%, </w:t>
            </w:r>
            <w:r w:rsidRPr="00175C54">
              <w:rPr>
                <w:rFonts w:ascii="Calibri" w:eastAsia="DengXian" w:hAnsi="Calibri" w:cs="Calibri"/>
                <w:color w:val="FF0000"/>
                <w:sz w:val="16"/>
                <w:szCs w:val="16"/>
              </w:rPr>
              <w:br/>
              <w:t xml:space="preserve">Qualcomm: 477298.28%, </w:t>
            </w:r>
            <w:r w:rsidRPr="00175C54">
              <w:rPr>
                <w:rFonts w:ascii="Calibri" w:eastAsia="DengXian" w:hAnsi="Calibri" w:cs="Calibri"/>
                <w:color w:val="FF0000"/>
                <w:sz w:val="16"/>
                <w:szCs w:val="16"/>
              </w:rPr>
              <w:br/>
              <w:t xml:space="preserve">OPPO: 85.42%, </w:t>
            </w:r>
            <w:r w:rsidRPr="00175C54">
              <w:rPr>
                <w:rFonts w:ascii="Calibri" w:eastAsia="DengXian"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50.58%, </w:t>
            </w:r>
            <w:r w:rsidRPr="00175C54">
              <w:rPr>
                <w:rFonts w:ascii="Calibri" w:eastAsia="DengXian" w:hAnsi="Calibri" w:cs="Calibri"/>
                <w:color w:val="FF0000"/>
                <w:sz w:val="16"/>
                <w:szCs w:val="16"/>
              </w:rPr>
              <w:br/>
              <w:t xml:space="preserve">CATT: 146.55%, </w:t>
            </w:r>
            <w:r w:rsidRPr="00175C54">
              <w:rPr>
                <w:rFonts w:ascii="Calibri" w:eastAsia="DengXian" w:hAnsi="Calibri" w:cs="Calibri"/>
                <w:color w:val="FF0000"/>
                <w:sz w:val="16"/>
                <w:szCs w:val="16"/>
              </w:rPr>
              <w:br/>
              <w:t xml:space="preserve">ZTE: 149.18%, </w:t>
            </w:r>
            <w:r w:rsidRPr="00175C54">
              <w:rPr>
                <w:rFonts w:ascii="Calibri" w:eastAsia="DengXian" w:hAnsi="Calibri" w:cs="Calibri"/>
                <w:color w:val="FF0000"/>
                <w:sz w:val="16"/>
                <w:szCs w:val="16"/>
              </w:rPr>
              <w:br/>
              <w:t xml:space="preserve">Qualcomm: 539730.11%, </w:t>
            </w:r>
            <w:r w:rsidRPr="00175C54">
              <w:rPr>
                <w:rFonts w:ascii="Calibri" w:eastAsia="DengXian"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67.50%, </w:t>
            </w:r>
            <w:r w:rsidRPr="00175C54">
              <w:rPr>
                <w:rFonts w:ascii="Calibri" w:eastAsia="DengXian" w:hAnsi="Calibri" w:cs="Calibri"/>
                <w:color w:val="FF0000"/>
                <w:sz w:val="16"/>
                <w:szCs w:val="16"/>
              </w:rPr>
              <w:br/>
              <w:t xml:space="preserve">CATT: 135.50%, </w:t>
            </w:r>
            <w:r w:rsidRPr="00175C54">
              <w:rPr>
                <w:rFonts w:ascii="Calibri" w:eastAsia="DengXian" w:hAnsi="Calibri" w:cs="Calibri"/>
                <w:color w:val="FF0000"/>
                <w:sz w:val="16"/>
                <w:szCs w:val="16"/>
              </w:rPr>
              <w:br/>
              <w:t xml:space="preserve">ZTE: 122.34%, </w:t>
            </w:r>
            <w:r w:rsidRPr="00175C54">
              <w:rPr>
                <w:rFonts w:ascii="Calibri" w:eastAsia="DengXian" w:hAnsi="Calibri" w:cs="Calibri"/>
                <w:color w:val="FF0000"/>
                <w:sz w:val="16"/>
                <w:szCs w:val="16"/>
              </w:rPr>
              <w:br/>
              <w:t xml:space="preserve">Qualcomm: 442214.55%, </w:t>
            </w:r>
            <w:r w:rsidRPr="00175C54">
              <w:rPr>
                <w:rFonts w:ascii="Calibri" w:eastAsia="DengXian" w:hAnsi="Calibri" w:cs="Calibri"/>
                <w:color w:val="FF0000"/>
                <w:sz w:val="16"/>
                <w:szCs w:val="16"/>
              </w:rPr>
              <w:br/>
              <w:t xml:space="preserve">OPPO: 83.32%, </w:t>
            </w:r>
            <w:r w:rsidRPr="00175C54">
              <w:rPr>
                <w:rFonts w:ascii="Calibri" w:eastAsia="DengXian"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69.04%, </w:t>
            </w:r>
            <w:r w:rsidRPr="00175C54">
              <w:rPr>
                <w:rFonts w:ascii="Calibri" w:eastAsia="DengXian" w:hAnsi="Calibri" w:cs="Calibri"/>
                <w:color w:val="FF0000"/>
                <w:sz w:val="16"/>
                <w:szCs w:val="16"/>
              </w:rPr>
              <w:br/>
              <w:t xml:space="preserve">CATT: 132.75%, </w:t>
            </w:r>
            <w:r w:rsidRPr="00175C54">
              <w:rPr>
                <w:rFonts w:ascii="Calibri" w:eastAsia="DengXian" w:hAnsi="Calibri" w:cs="Calibri"/>
                <w:color w:val="FF0000"/>
                <w:sz w:val="16"/>
                <w:szCs w:val="16"/>
              </w:rPr>
              <w:br/>
              <w:t xml:space="preserve">ZTE: 133.17%, </w:t>
            </w:r>
            <w:r w:rsidRPr="00175C54">
              <w:rPr>
                <w:rFonts w:ascii="Calibri" w:eastAsia="DengXian" w:hAnsi="Calibri" w:cs="Calibri"/>
                <w:color w:val="FF0000"/>
                <w:sz w:val="16"/>
                <w:szCs w:val="16"/>
              </w:rPr>
              <w:br/>
              <w:t xml:space="preserve">Qualcomm: 449713.85%, </w:t>
            </w:r>
            <w:r w:rsidRPr="00175C54">
              <w:rPr>
                <w:rFonts w:ascii="Calibri" w:eastAsia="DengXian" w:hAnsi="Calibri" w:cs="Calibri"/>
                <w:color w:val="FF0000"/>
                <w:sz w:val="16"/>
                <w:szCs w:val="16"/>
              </w:rPr>
              <w:br/>
              <w:t xml:space="preserve">OPPO: 81.96%, </w:t>
            </w:r>
            <w:r w:rsidRPr="00175C54">
              <w:rPr>
                <w:rFonts w:ascii="Calibri" w:eastAsia="DengXian"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61.75%, </w:t>
            </w:r>
            <w:r w:rsidRPr="00175C54">
              <w:rPr>
                <w:rFonts w:ascii="Calibri" w:eastAsia="DengXian" w:hAnsi="Calibri" w:cs="Calibri"/>
                <w:color w:val="FF0000"/>
                <w:sz w:val="16"/>
                <w:szCs w:val="16"/>
              </w:rPr>
              <w:br/>
              <w:t xml:space="preserve">CATT: 133.97%, </w:t>
            </w:r>
            <w:r w:rsidRPr="00175C54">
              <w:rPr>
                <w:rFonts w:ascii="Calibri" w:eastAsia="DengXian" w:hAnsi="Calibri" w:cs="Calibri"/>
                <w:color w:val="FF0000"/>
                <w:sz w:val="16"/>
                <w:szCs w:val="16"/>
              </w:rPr>
              <w:br/>
              <w:t xml:space="preserve">ZTE: 146.22%, </w:t>
            </w:r>
            <w:r w:rsidRPr="00175C54">
              <w:rPr>
                <w:rFonts w:ascii="Calibri" w:eastAsia="DengXian" w:hAnsi="Calibri" w:cs="Calibri"/>
                <w:color w:val="FF0000"/>
                <w:sz w:val="16"/>
                <w:szCs w:val="16"/>
              </w:rPr>
              <w:br/>
              <w:t xml:space="preserve">Qualcomm: 484860.22%, </w:t>
            </w:r>
            <w:r w:rsidRPr="00175C54">
              <w:rPr>
                <w:rFonts w:ascii="Calibri" w:eastAsia="DengXian"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DengXian" w:hAnsi="Calibri" w:cs="Calibri"/>
                <w:color w:val="FF0000"/>
                <w:sz w:val="16"/>
                <w:szCs w:val="16"/>
              </w:rPr>
            </w:pPr>
            <w:r w:rsidRPr="00175C54">
              <w:rPr>
                <w:rFonts w:ascii="Calibri" w:eastAsia="DengXian" w:hAnsi="Calibri" w:cs="Calibri"/>
                <w:color w:val="FF0000"/>
                <w:sz w:val="16"/>
                <w:szCs w:val="16"/>
              </w:rPr>
              <w:t>Note:</w:t>
            </w:r>
            <w:r w:rsidRPr="00175C54">
              <w:rPr>
                <w:rFonts w:ascii="Calibri" w:eastAsia="DengXian" w:hAnsi="Calibri" w:cs="Calibri"/>
                <w:color w:val="FF0000"/>
                <w:sz w:val="16"/>
                <w:szCs w:val="16"/>
              </w:rPr>
              <w:br/>
            </w:r>
            <w:r w:rsidR="00AD21A7" w:rsidRPr="00175C54">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lastRenderedPageBreak/>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lastRenderedPageBreak/>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ListParagraph"/>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ListParagraph"/>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ListParagraph"/>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lastRenderedPageBreak/>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ListParagraph"/>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ListParagraph"/>
        <w:numPr>
          <w:ilvl w:val="2"/>
          <w:numId w:val="82"/>
        </w:numPr>
        <w:spacing w:before="120" w:after="180"/>
        <w:ind w:firstLineChars="0"/>
      </w:pPr>
      <w:r>
        <w:lastRenderedPageBreak/>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w:t>
      </w:r>
      <w:proofErr w:type="gramStart"/>
      <w:r w:rsidRPr="00A35D96">
        <w:rPr>
          <w:rFonts w:eastAsia="SimHei"/>
          <w:b/>
          <w:bCs/>
          <w:sz w:val="24"/>
          <w:szCs w:val="32"/>
          <w:u w:val="single" w:color="4472C4" w:themeColor="accent5"/>
        </w:rPr>
        <w:t>higher</w:t>
      </w:r>
      <w:proofErr w:type="gramEnd"/>
      <w:r w:rsidRPr="00A35D96">
        <w:rPr>
          <w:rFonts w:eastAsia="SimHei"/>
          <w:b/>
          <w:bCs/>
          <w:sz w:val="24"/>
          <w:szCs w:val="32"/>
          <w:u w:val="single" w:color="4472C4" w:themeColor="accent5"/>
        </w:rPr>
        <w:t xml:space="preserve">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lastRenderedPageBreak/>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 xml:space="preserve">Simple description for the sub-case (RSI based on 1dB desense, Co-Site, 100+0dB, SBFD Alt-2, 49dBm gNB Tx power, </w:t>
            </w:r>
            <w:proofErr w:type="gramStart"/>
            <w:r w:rsidRPr="00D50E3C">
              <w:rPr>
                <w:rFonts w:ascii="Calibri" w:eastAsia="DengXian" w:hAnsi="Calibri" w:cs="Calibri"/>
                <w:b/>
                <w:bCs/>
                <w:i/>
                <w:iCs/>
                <w:color w:val="000000"/>
                <w:sz w:val="16"/>
                <w:szCs w:val="16"/>
              </w:rPr>
              <w:t>Twice</w:t>
            </w:r>
            <w:proofErr w:type="gramEnd"/>
            <w:r w:rsidRPr="00D50E3C">
              <w:rPr>
                <w:rFonts w:ascii="Calibri" w:eastAsia="DengXian" w:hAnsi="Calibri" w:cs="Calibri"/>
                <w:b/>
                <w:bCs/>
                <w:i/>
                <w:iCs/>
                <w:color w:val="000000"/>
                <w:sz w:val="16"/>
                <w:szCs w:val="16"/>
              </w:rPr>
              <w:t xml:space="preserv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DengXian" w:hAnsi="Calibri" w:cs="Calibri"/>
                <w:b/>
                <w:bCs/>
                <w:i/>
                <w:iCs/>
                <w:strike/>
                <w:color w:val="000000"/>
                <w:sz w:val="16"/>
                <w:szCs w:val="16"/>
              </w:rPr>
            </w:pPr>
            <w:r w:rsidRPr="001D104B">
              <w:rPr>
                <w:rFonts w:ascii="Calibri" w:eastAsia="DengXian" w:hAnsi="Calibri" w:cs="Calibri"/>
                <w:b/>
                <w:bCs/>
                <w:i/>
                <w:iCs/>
                <w:strike/>
                <w:color w:val="000000"/>
                <w:sz w:val="16"/>
                <w:szCs w:val="16"/>
              </w:rPr>
              <w:t xml:space="preserve">Simple description for the sub-case (RSI based on 1dB desense, Co-Site, 100+0dB, SBFD Alt-2, 49dBm gNB Tx power, </w:t>
            </w:r>
            <w:proofErr w:type="gramStart"/>
            <w:r w:rsidRPr="001D104B">
              <w:rPr>
                <w:rFonts w:ascii="Calibri" w:eastAsia="DengXian" w:hAnsi="Calibri" w:cs="Calibri"/>
                <w:b/>
                <w:bCs/>
                <w:i/>
                <w:iCs/>
                <w:strike/>
                <w:color w:val="000000"/>
                <w:sz w:val="16"/>
                <w:szCs w:val="16"/>
              </w:rPr>
              <w:t>Twice</w:t>
            </w:r>
            <w:proofErr w:type="gramEnd"/>
            <w:r w:rsidRPr="001D104B">
              <w:rPr>
                <w:rFonts w:ascii="Calibri" w:eastAsia="DengXian" w:hAnsi="Calibri" w:cs="Calibri"/>
                <w:b/>
                <w:bCs/>
                <w:i/>
                <w:iCs/>
                <w:strike/>
                <w:color w:val="000000"/>
                <w:sz w:val="16"/>
                <w:szCs w:val="16"/>
              </w:rPr>
              <w:t xml:space="preserv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DL and UL arrival rate for baseline static TDD (Type-2 RU: &lt;10%, 20%-40% and </w:t>
            </w:r>
            <w:r w:rsidRPr="001D104B">
              <w:rPr>
                <w:rFonts w:eastAsia="DengXian"/>
                <w:b/>
                <w:bCs/>
                <w:strike/>
                <w:color w:val="000000"/>
                <w:sz w:val="16"/>
                <w:szCs w:val="16"/>
              </w:rPr>
              <w:t>≥</w:t>
            </w:r>
            <w:r w:rsidRPr="001D104B">
              <w:rPr>
                <w:rFonts w:ascii="Calibri" w:eastAsia="DengXian"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DL resource</w:t>
            </w:r>
            <w:r w:rsidR="00D50E3C" w:rsidRPr="001D104B">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lastRenderedPageBreak/>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UL resource</w:t>
            </w:r>
            <w:r w:rsidRPr="001D104B">
              <w:rPr>
                <w:rFonts w:ascii="Calibri" w:eastAsia="DengXian" w:hAnsi="Calibri" w:cs="Calibri"/>
                <w:b/>
                <w:bCs/>
                <w:strike/>
                <w:color w:val="000000"/>
                <w:sz w:val="16"/>
                <w:szCs w:val="16"/>
              </w:rPr>
              <w:t xml:space="preserve"> </w:t>
            </w:r>
            <w:r w:rsidR="00D50E3C" w:rsidRPr="001D104B">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Note:</w:t>
            </w:r>
            <w:r w:rsidRPr="001D104B">
              <w:rPr>
                <w:rFonts w:ascii="Calibri" w:eastAsia="DengXian" w:hAnsi="Calibri" w:cs="Calibri"/>
                <w:strike/>
                <w:color w:val="000000"/>
                <w:sz w:val="16"/>
                <w:szCs w:val="16"/>
              </w:rPr>
              <w:br/>
            </w:r>
            <w:r w:rsidR="00C03875" w:rsidRPr="001D104B">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DengXian" w:hAnsi="Calibri" w:cs="Calibri"/>
                <w:b/>
                <w:bCs/>
                <w:i/>
                <w:iCs/>
                <w:color w:val="FF0000"/>
                <w:sz w:val="16"/>
                <w:szCs w:val="16"/>
              </w:rPr>
            </w:pPr>
            <w:r w:rsidRPr="001D104B">
              <w:rPr>
                <w:rFonts w:ascii="Calibri" w:eastAsia="DengXian" w:hAnsi="Calibri" w:cs="Calibri"/>
                <w:b/>
                <w:bCs/>
                <w:i/>
                <w:iCs/>
                <w:color w:val="FF0000"/>
                <w:sz w:val="16"/>
                <w:szCs w:val="16"/>
              </w:rPr>
              <w:t xml:space="preserve">Simple description for the sub-case (RSI based on 1dB desense, Co-Site, 100+0dB, SBFD Alt-2, 49dBm gNB Tx power, </w:t>
            </w:r>
            <w:proofErr w:type="gramStart"/>
            <w:r w:rsidRPr="001D104B">
              <w:rPr>
                <w:rFonts w:ascii="Calibri" w:eastAsia="DengXian" w:hAnsi="Calibri" w:cs="Calibri"/>
                <w:b/>
                <w:bCs/>
                <w:i/>
                <w:iCs/>
                <w:color w:val="FF0000"/>
                <w:sz w:val="16"/>
                <w:szCs w:val="16"/>
              </w:rPr>
              <w:t>Twice</w:t>
            </w:r>
            <w:proofErr w:type="gramEnd"/>
            <w:r w:rsidRPr="001D104B">
              <w:rPr>
                <w:rFonts w:ascii="Calibri" w:eastAsia="DengXian" w:hAnsi="Calibri" w:cs="Calibri"/>
                <w:b/>
                <w:bCs/>
                <w:i/>
                <w:iCs/>
                <w:color w:val="FF0000"/>
                <w:sz w:val="16"/>
                <w:szCs w:val="16"/>
              </w:rPr>
              <w:t xml:space="preserv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DL and UL arrival rate for baseline static TDD (Type-2 RU: &lt;10%, 20%-40% and </w:t>
            </w:r>
            <w:r w:rsidRPr="001D104B">
              <w:rPr>
                <w:rFonts w:eastAsia="DengXian"/>
                <w:b/>
                <w:bCs/>
                <w:color w:val="FF0000"/>
                <w:sz w:val="16"/>
                <w:szCs w:val="16"/>
              </w:rPr>
              <w:t>≥</w:t>
            </w:r>
            <w:r w:rsidRPr="001D104B">
              <w:rPr>
                <w:rFonts w:ascii="Calibri" w:eastAsia="DengXian"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DengXian"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DengXian" w:hAnsi="Calibri" w:cs="Calibri"/>
                <w:color w:val="FF0000"/>
                <w:sz w:val="16"/>
                <w:szCs w:val="16"/>
              </w:rPr>
            </w:pPr>
            <w:r w:rsidRPr="001D104B">
              <w:rPr>
                <w:rFonts w:ascii="Calibri" w:eastAsia="DengXian" w:hAnsi="Calibri" w:cs="Calibri"/>
                <w:color w:val="FF0000"/>
                <w:sz w:val="16"/>
                <w:szCs w:val="16"/>
              </w:rPr>
              <w:t>Note:</w:t>
            </w:r>
            <w:r w:rsidRPr="001D104B">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lastRenderedPageBreak/>
        <w:t xml:space="preserve">For subcase SBFD#1_UMA_FR1_Sub#1, assuming RSI based on 1dB desense, Co-Site, 100+0dB, SBFD Alt-2, 49dBm gNB Tx power, </w:t>
      </w:r>
      <w:proofErr w:type="gramStart"/>
      <w:r w:rsidRPr="00A35D96">
        <w:t>Twice</w:t>
      </w:r>
      <w:proofErr w:type="gramEnd"/>
      <w:r w:rsidRPr="00A35D96">
        <w:t xml:space="preserv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lastRenderedPageBreak/>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lastRenderedPageBreak/>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lastRenderedPageBreak/>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lastRenderedPageBreak/>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 xml:space="preserve">SBFD Deployment Case </w:t>
      </w:r>
      <w:proofErr w:type="gramStart"/>
      <w:r w:rsidRPr="00806621">
        <w:t>1</w:t>
      </w:r>
      <w:r>
        <w:t xml:space="preserve">, </w:t>
      </w:r>
      <w:r w:rsidR="00D2347A">
        <w:t>and</w:t>
      </w:r>
      <w:proofErr w:type="gramEnd"/>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lastRenderedPageBreak/>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lastRenderedPageBreak/>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lastRenderedPageBreak/>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 xml:space="preserve">We are fine with the proposal (at least Indoor Office scenario @ FR1). </w:t>
            </w:r>
            <w:proofErr w:type="gramStart"/>
            <w:r w:rsidRPr="00301D62">
              <w:rPr>
                <w:bCs/>
              </w:rPr>
              <w:t>But,</w:t>
            </w:r>
            <w:proofErr w:type="gramEnd"/>
            <w:r w:rsidRPr="00301D62">
              <w:rPr>
                <w:bCs/>
              </w:rPr>
              <w:t xml:space="preserve">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 xml:space="preserve">We are ok with the proposal but </w:t>
            </w:r>
            <w:proofErr w:type="gramStart"/>
            <w:r>
              <w:rPr>
                <w:bCs/>
              </w:rPr>
              <w:t>similar to</w:t>
            </w:r>
            <w:proofErr w:type="gramEnd"/>
            <w:r>
              <w:rPr>
                <w:bCs/>
              </w:rPr>
              <w:t xml:space="preserve">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w:t>
            </w:r>
            <w:proofErr w:type="gramStart"/>
            <w:r>
              <w:rPr>
                <w:bCs/>
              </w:rPr>
              <w:t>later on</w:t>
            </w:r>
            <w:proofErr w:type="gramEnd"/>
            <w:r>
              <w:rPr>
                <w:bCs/>
              </w:rPr>
              <w:t xml:space="preserve">,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 xml:space="preserve">moderator provides an initial summary and observation for four sub-cases in section </w:t>
      </w:r>
      <w:r>
        <w:lastRenderedPageBreak/>
        <w:t>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w:t>
            </w:r>
            <w:proofErr w:type="gramStart"/>
            <w:r w:rsidRPr="005E635D">
              <w:rPr>
                <w:rFonts w:eastAsia="Malgun Gothic"/>
                <w:bCs/>
              </w:rPr>
              <w:t>0% by definition</w:t>
            </w:r>
            <w:proofErr w:type="gramEnd"/>
            <w:r w:rsidRPr="005E635D">
              <w:rPr>
                <w:rFonts w:eastAsia="Malgun Gothic"/>
                <w:bCs/>
              </w:rPr>
              <w:t xml:space="preserve">. It may mislead the system has no improvements in UL. Actually, it </w:t>
            </w:r>
            <w:proofErr w:type="gramStart"/>
            <w:r w:rsidRPr="005E635D">
              <w:rPr>
                <w:rFonts w:eastAsia="Malgun Gothic"/>
                <w:bCs/>
              </w:rPr>
              <w:t>improve</w:t>
            </w:r>
            <w:proofErr w:type="gramEnd"/>
            <w:r w:rsidRPr="005E635D">
              <w:rPr>
                <w:rFonts w:eastAsia="Malgun Gothic"/>
                <w:bCs/>
              </w:rPr>
              <w:t xml:space="preserve"> 100% UL UPT. </w:t>
            </w:r>
          </w:p>
          <w:p w14:paraId="45DA164F"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Malgun Gothic"/>
                <w:bCs/>
              </w:rPr>
            </w:pPr>
          </w:p>
          <w:p w14:paraId="4A503905" w14:textId="44EB7208" w:rsidR="005E635D" w:rsidRPr="005E635D" w:rsidRDefault="005E635D" w:rsidP="005E635D">
            <w:pPr>
              <w:spacing w:line="240" w:lineRule="auto"/>
              <w:rPr>
                <w:bCs/>
              </w:rPr>
            </w:pPr>
            <w:r w:rsidRPr="005E635D">
              <w:rPr>
                <w:rFonts w:eastAsia="Malgun Gothic"/>
                <w:bCs/>
              </w:rPr>
              <w:t xml:space="preserve">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w:t>
            </w:r>
            <w:proofErr w:type="gramStart"/>
            <w:r w:rsidRPr="005E635D">
              <w:rPr>
                <w:rFonts w:eastAsia="Malgun Gothic"/>
                <w:bCs/>
              </w:rPr>
              <w:t>Less</w:t>
            </w:r>
            <w:proofErr w:type="gramEnd"/>
            <w:r w:rsidRPr="005E635D">
              <w:rPr>
                <w:rFonts w:eastAsia="Malgun Gothic"/>
                <w:bCs/>
              </w:rPr>
              <w:t xml:space="preserve">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 xml:space="preserve">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w:t>
            </w:r>
            <w:r>
              <w:lastRenderedPageBreak/>
              <w:t>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688"/>
              <w:gridCol w:w="1251"/>
              <w:gridCol w:w="1160"/>
              <w:gridCol w:w="1154"/>
              <w:gridCol w:w="1034"/>
              <w:gridCol w:w="1773"/>
              <w:gridCol w:w="1111"/>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000000"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000000"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 Subband</m:t>
                          </m:r>
                        </m:num>
                        <m:den>
                          <m:r>
                            <m:rPr>
                              <m:sty m:val="bi"/>
                            </m:rPr>
                            <w:rPr>
                              <w:rFonts w:ascii="Cambria Math" w:hAnsi="Cambria Math"/>
                              <w:lang w:val="de-DE"/>
                            </w:rPr>
                            <m:t>Channel 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t>55/273 * (3*14 + 12) + 14 = 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r>
            <w:r w:rsidRPr="00535EE6">
              <w:rPr>
                <w:bCs/>
                <w:color w:val="FF0000"/>
              </w:rPr>
              <w:lastRenderedPageBreak/>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r w:rsidR="00E73CE1" w14:paraId="1695A5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D7A24C" w14:textId="5B86F938" w:rsidR="00E73CE1" w:rsidRDefault="00E73CE1" w:rsidP="00C60E2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979F415" w14:textId="0E344CD3" w:rsidR="00E73CE1" w:rsidRDefault="00E73CE1" w:rsidP="00C60E29">
            <w:pPr>
              <w:spacing w:line="240" w:lineRule="auto"/>
            </w:pPr>
            <w:r>
              <w:t>We support to add the UL/DL resource ration in the header of the table which is mentioned in the Email sent by Ericsson. Since there are assumptions in the header of the table, and UL/DL resource ration can give a visualized view of the subcase.</w:t>
            </w:r>
          </w:p>
        </w:tc>
      </w:tr>
      <w:tr w:rsidR="00AB242D" w14:paraId="51252D6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984832" w14:textId="4BAE75CB" w:rsidR="00AB242D" w:rsidRDefault="00AB242D" w:rsidP="00C60E2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83470B" w14:textId="77777777" w:rsidR="008C6B29" w:rsidRDefault="00AB242D" w:rsidP="00DC3B1E">
            <w:pPr>
              <w:spacing w:line="240" w:lineRule="auto"/>
            </w:pPr>
            <w:r>
              <w:rPr>
                <w:rFonts w:hint="eastAsia"/>
              </w:rPr>
              <w:t>W</w:t>
            </w:r>
            <w:r>
              <w:t xml:space="preserve">e share similar </w:t>
            </w:r>
            <w:r w:rsidR="000540B7">
              <w:t xml:space="preserve">a </w:t>
            </w:r>
            <w:r>
              <w:t>view with Ericsson that the evaluation results can only be well understood</w:t>
            </w:r>
            <w:r w:rsidR="00DC3B1E">
              <w:t xml:space="preserve"> when we have all the information</w:t>
            </w:r>
            <w:r>
              <w:t>.</w:t>
            </w:r>
            <w:r w:rsidR="00DC3B1E">
              <w:t xml:space="preserve"> Only </w:t>
            </w:r>
            <w:r w:rsidR="000540B7">
              <w:t>looking</w:t>
            </w:r>
            <w:r w:rsidR="00DC3B1E">
              <w:t xml:space="preserve"> </w:t>
            </w:r>
            <w:r w:rsidR="000540B7">
              <w:t xml:space="preserve">at </w:t>
            </w:r>
            <w:r w:rsidR="00DC3B1E">
              <w:t>the UPT benefit/loss does not provide all the information since they may due to increase/decreased of</w:t>
            </w:r>
            <w:r w:rsidR="000540B7">
              <w:t xml:space="preserve"> UL/DL</w:t>
            </w:r>
            <w:r w:rsidR="00DC3B1E">
              <w:t xml:space="preserve"> resources. This is especially important </w:t>
            </w:r>
            <w:r w:rsidR="000540B7">
              <w:t xml:space="preserve">for companies </w:t>
            </w:r>
            <w:r w:rsidR="00DC3B1E">
              <w:t>to understand the results for</w:t>
            </w:r>
            <w:r w:rsidR="000540B7">
              <w:t xml:space="preserve"> SBFD</w:t>
            </w:r>
            <w:r w:rsidR="00DC3B1E">
              <w:t xml:space="preserve">. </w:t>
            </w:r>
            <w:r w:rsidR="000540B7">
              <w:t xml:space="preserve">We do understand </w:t>
            </w:r>
            <w:proofErr w:type="gramStart"/>
            <w:r w:rsidR="000540B7">
              <w:t>there</w:t>
            </w:r>
            <w:proofErr w:type="gramEnd"/>
            <w:r w:rsidR="000540B7">
              <w:t xml:space="preserve"> impact due to resource allocation are non-linear but at least it can provide some insights from resource point of view. </w:t>
            </w:r>
          </w:p>
          <w:p w14:paraId="4E168626" w14:textId="34277D9D" w:rsidR="00AB242D" w:rsidRDefault="008C6B29" w:rsidP="00DC3B1E">
            <w:pPr>
              <w:spacing w:line="240" w:lineRule="auto"/>
            </w:pPr>
            <w:r>
              <w:t xml:space="preserve">Besides, we are wondering that companies also have quite some extensive intermediate results such as UE-gNB interference CDF, inter-gNB CLI CDF, inter-UE CLI, blocking interference CDF, etc., </w:t>
            </w:r>
            <w:proofErr w:type="gramStart"/>
            <w:r>
              <w:t>in order to</w:t>
            </w:r>
            <w:proofErr w:type="gramEnd"/>
            <w:r>
              <w:t xml:space="preserve"> provide more insights. We do understand it will be much more difficult to capture these </w:t>
            </w:r>
            <w:proofErr w:type="gramStart"/>
            <w:r>
              <w:t>results</w:t>
            </w:r>
            <w:proofErr w:type="gramEnd"/>
            <w:r>
              <w:t xml:space="preserve"> but they are actually very important to understand the reasoning for the UPT results. One way to do it </w:t>
            </w:r>
            <w:proofErr w:type="gramStart"/>
            <w:r>
              <w:t>is may be</w:t>
            </w:r>
            <w:proofErr w:type="gramEnd"/>
            <w:r>
              <w:t xml:space="preserve"> companies can provide TPs</w:t>
            </w:r>
            <w:r w:rsidR="00591A27">
              <w:t xml:space="preserve"> based on the key observations</w:t>
            </w:r>
            <w:r>
              <w:t xml:space="preserve"> </w:t>
            </w:r>
            <w:r w:rsidR="00591A27">
              <w:t xml:space="preserve">from these analysis. </w:t>
            </w:r>
          </w:p>
        </w:tc>
      </w:tr>
      <w:tr w:rsidR="001A4D56" w14:paraId="478F5AB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D76CF" w14:textId="332C5CF9" w:rsidR="001A4D56" w:rsidRDefault="001A4D56" w:rsidP="001A4D56">
            <w:pPr>
              <w:spacing w:line="240" w:lineRule="auto"/>
              <w:rPr>
                <w:bCs/>
              </w:rPr>
            </w:pPr>
            <w:r>
              <w:rPr>
                <w:rFonts w:eastAsia="Malgun Gothic" w:hint="eastAsia"/>
                <w:bCs/>
              </w:rPr>
              <w:t>Samsung</w:t>
            </w:r>
            <w:r w:rsidR="00C822B6">
              <w:rPr>
                <w:rFonts w:eastAsia="Malgun Gothic"/>
                <w:bCs/>
              </w:rPr>
              <w:t>2</w:t>
            </w:r>
          </w:p>
        </w:tc>
        <w:tc>
          <w:tcPr>
            <w:tcW w:w="8407" w:type="dxa"/>
            <w:tcBorders>
              <w:top w:val="single" w:sz="4" w:space="0" w:color="auto"/>
              <w:left w:val="single" w:sz="4" w:space="0" w:color="auto"/>
              <w:bottom w:val="single" w:sz="4" w:space="0" w:color="auto"/>
              <w:right w:val="single" w:sz="4" w:space="0" w:color="auto"/>
            </w:tcBorders>
            <w:vAlign w:val="center"/>
          </w:tcPr>
          <w:p w14:paraId="36425C64" w14:textId="77777777" w:rsidR="001A4D56" w:rsidRDefault="001A4D56" w:rsidP="001A4D56">
            <w:pPr>
              <w:rPr>
                <w:rFonts w:eastAsia="Malgun Gothic"/>
              </w:rPr>
            </w:pPr>
            <w:r>
              <w:rPr>
                <w:rFonts w:eastAsia="Malgun Gothic" w:hint="eastAsia"/>
              </w:rPr>
              <w:t>Basically, we don</w:t>
            </w:r>
            <w:r>
              <w:rPr>
                <w:rFonts w:eastAsia="Malgun Gothic"/>
              </w:rPr>
              <w:t xml:space="preserve">’t see a big difference between the original net gain metric and Ericsson’s net gain metric.  The Ericsson’s metric is just scaled version of the original metric, where the scaling factor is TDD UL resource/SBFD UL resource.  It means, larger SBFD UL resource, less Ericsson’s net gain, compared to the original net gain. </w:t>
            </w:r>
          </w:p>
          <w:p w14:paraId="2ADF2C71" w14:textId="77777777" w:rsidR="001A4D56" w:rsidRDefault="00000000"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r>
                  <m:rPr>
                    <m:sty m:val="p"/>
                  </m:rPr>
                  <w:rPr>
                    <w:rFonts w:ascii="Cambria Math" w:hAnsi="Cambria Math"/>
                  </w:rPr>
                  <m:t>=</m:t>
                </m:r>
                <m:d>
                  <m:dPr>
                    <m:ctrlPr>
                      <w:rPr>
                        <w:rFonts w:ascii="Cambria Math" w:hAnsi="Cambria Math"/>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SBFD</m:t>
                            </m:r>
                            <m:ctrlPr>
                              <w:rPr>
                                <w:rFonts w:ascii="Cambria Math" w:hAnsi="Cambria Math"/>
                              </w:rPr>
                            </m:ctrlPr>
                          </m:sub>
                          <m:sup>
                            <m:r>
                              <w:rPr>
                                <w:rFonts w:ascii="Cambria Math" w:hAnsi="Cambria Math"/>
                              </w:rPr>
                              <m:t>UL</m:t>
                            </m:r>
                          </m:sup>
                        </m:sSubSup>
                      </m:num>
                      <m:den>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TDD</m:t>
                            </m:r>
                            <m:ctrlPr>
                              <w:rPr>
                                <w:rFonts w:ascii="Cambria Math" w:hAnsi="Cambria Math"/>
                              </w:rPr>
                            </m:ctrlPr>
                          </m:sub>
                          <m:sup>
                            <m:r>
                              <w:rPr>
                                <w:rFonts w:ascii="Cambria Math" w:hAnsi="Cambria Math"/>
                              </w:rPr>
                              <m:t>UL</m:t>
                            </m:r>
                          </m:sup>
                        </m:sSubSup>
                      </m:den>
                    </m:f>
                    <m:r>
                      <w:rPr>
                        <w:rFonts w:ascii="Cambria Math" w:hAnsi="Cambria Math"/>
                      </w:rPr>
                      <m:t>-1</m:t>
                    </m:r>
                    <m:ctrlPr>
                      <w:rPr>
                        <w:rFonts w:ascii="Cambria Math" w:hAnsi="Cambria Math"/>
                        <w:i/>
                      </w:rPr>
                    </m:ctrlPr>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SBFD UL resource</m:t>
                        </m:r>
                      </m:num>
                      <m:den>
                        <m:r>
                          <m:rPr>
                            <m:sty m:val="p"/>
                          </m:rPr>
                          <w:rPr>
                            <w:rFonts w:ascii="Cambria Math" w:hAnsi="Cambria Math"/>
                          </w:rPr>
                          <m:t>TDD UL resource</m:t>
                        </m:r>
                      </m:den>
                    </m:f>
                    <m:r>
                      <w:rPr>
                        <w:rFonts w:ascii="Cambria Math" w:hAnsi="Cambria Math"/>
                      </w:rPr>
                      <m:t>-1</m:t>
                    </m:r>
                  </m:e>
                </m:d>
              </m:oMath>
            </m:oMathPara>
          </w:p>
          <w:p w14:paraId="4EB8A2CC" w14:textId="77777777" w:rsidR="001A4D56" w:rsidRPr="006B518A" w:rsidRDefault="00000000"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Ericsson</m:t>
                    </m:r>
                  </m:sup>
                </m:sSubSup>
                <m:r>
                  <w:rPr>
                    <w:rFonts w:ascii="Cambria Math" w:hAnsi="Cambria Math"/>
                  </w:rPr>
                  <m:t>=</m:t>
                </m:r>
                <m:f>
                  <m:fPr>
                    <m:ctrlPr>
                      <w:rPr>
                        <w:rFonts w:ascii="Cambria Math" w:hAnsi="Cambria Math"/>
                        <w:i/>
                      </w:rPr>
                    </m:ctrlPr>
                  </m:fPr>
                  <m:num>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SBFD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SBFD UL resource </m:t>
                        </m:r>
                      </m:den>
                    </m:f>
                  </m:num>
                  <m:den>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TDD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TDD UL resource </m:t>
                        </m:r>
                      </m:den>
                    </m:f>
                  </m:den>
                </m:f>
                <m:r>
                  <m:rPr>
                    <m:sty m:val="p"/>
                  </m:rPr>
                  <w:rPr>
                    <w:rFonts w:ascii="Cambria Math" w:hAnsi="Cambria Math"/>
                  </w:rPr>
                  <m:t>-1=</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num>
                  <m:den>
                    <m:f>
                      <m:fPr>
                        <m:ctrlPr>
                          <w:rPr>
                            <w:rFonts w:ascii="Cambria Math" w:hAnsi="Cambria Math"/>
                          </w:rPr>
                        </m:ctrlPr>
                      </m:fPr>
                      <m:num>
                        <m:r>
                          <m:rPr>
                            <m:sty m:val="p"/>
                          </m:rPr>
                          <w:rPr>
                            <w:rFonts w:ascii="Cambria Math" w:hAnsi="Cambria Math"/>
                          </w:rPr>
                          <m:t xml:space="preserve">SBFD UL resource </m:t>
                        </m:r>
                      </m:num>
                      <m:den>
                        <m:r>
                          <m:rPr>
                            <m:sty m:val="p"/>
                          </m:rPr>
                          <w:rPr>
                            <w:rFonts w:ascii="Cambria Math" w:hAnsi="Cambria Math"/>
                          </w:rPr>
                          <m:t>TDD UL resource</m:t>
                        </m:r>
                      </m:den>
                    </m:f>
                  </m:den>
                </m:f>
              </m:oMath>
            </m:oMathPara>
          </w:p>
          <w:p w14:paraId="7FA3BCCF" w14:textId="1A43E76D" w:rsidR="001A4D56" w:rsidRDefault="001A4D56" w:rsidP="00C822B6">
            <w:r>
              <w:rPr>
                <w:rFonts w:eastAsia="Malgun Gothic" w:hint="eastAsia"/>
              </w:rPr>
              <w:t xml:space="preserve">As we had concerns on the original net gain, we still have the same concerns on the </w:t>
            </w:r>
            <w:r>
              <w:rPr>
                <w:rFonts w:eastAsia="Malgun Gothic"/>
              </w:rPr>
              <w:t>Ericsson’s net gain.</w:t>
            </w:r>
          </w:p>
        </w:tc>
      </w:tr>
      <w:tr w:rsidR="00643167" w14:paraId="76D6773F"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3386F1D" w14:textId="2EA6074D" w:rsidR="00643167" w:rsidRDefault="00643167" w:rsidP="001A4D56">
            <w:pPr>
              <w:spacing w:line="240" w:lineRule="auto"/>
              <w:rPr>
                <w:rFonts w:eastAsia="Malgun Gothic"/>
                <w:bCs/>
              </w:rPr>
            </w:pPr>
            <w:r>
              <w:rPr>
                <w:rFonts w:eastAsia="Malgun Gothic"/>
                <w:bCs/>
              </w:rPr>
              <w:lastRenderedPageBreak/>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570BB2C8" w14:textId="6D4C4520" w:rsidR="00643167" w:rsidRDefault="00643167" w:rsidP="001A4D56">
            <w:pPr>
              <w:rPr>
                <w:rFonts w:eastAsia="Malgun Gothic"/>
              </w:rPr>
            </w:pPr>
            <w:r>
              <w:rPr>
                <w:rFonts w:eastAsia="Malgun Gothic"/>
              </w:rPr>
              <w:t>We share view with Ericsson. DL/UL resource ratio is useful to misunderstanding of where the gain come from.</w:t>
            </w:r>
            <w:r w:rsidR="0099450B">
              <w:rPr>
                <w:rFonts w:eastAsia="Malgun Gothic"/>
              </w:rPr>
              <w:t xml:space="preserve"> </w:t>
            </w:r>
            <w:r w:rsidR="003167CB">
              <w:rPr>
                <w:rFonts w:eastAsia="Malgun Gothic"/>
              </w:rPr>
              <w:t>W</w:t>
            </w:r>
            <w:r w:rsidR="0099450B">
              <w:rPr>
                <w:rFonts w:eastAsia="Malgun Gothic"/>
              </w:rPr>
              <w:t>e still prefer to keep</w:t>
            </w:r>
            <w:r w:rsidR="003167CB">
              <w:rPr>
                <w:rFonts w:eastAsia="Malgun Gothic"/>
              </w:rPr>
              <w:t>ing</w:t>
            </w:r>
            <w:r w:rsidR="0099450B">
              <w:rPr>
                <w:rFonts w:eastAsia="Malgun Gothic"/>
              </w:rPr>
              <w:t xml:space="preserve"> the DL/UL ratio is the same for legacy TDD and SBFD</w:t>
            </w:r>
            <w:r w:rsidR="003167CB">
              <w:rPr>
                <w:rFonts w:eastAsia="Malgun Gothic"/>
              </w:rPr>
              <w:t xml:space="preserve"> by using XXXXX. It may provide better comparison between SBFD slot and full DL/UL slot. </w:t>
            </w:r>
          </w:p>
        </w:tc>
      </w:tr>
      <w:tr w:rsidR="00997485" w14:paraId="7F2851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F9BF1A5" w14:textId="68496CDC" w:rsidR="00997485" w:rsidRDefault="00997485" w:rsidP="001A4D56">
            <w:pPr>
              <w:spacing w:line="240" w:lineRule="auto"/>
              <w:rPr>
                <w:rFonts w:eastAsia="Malgun Gothic"/>
                <w:bCs/>
              </w:rPr>
            </w:pPr>
            <w:r>
              <w:rPr>
                <w:rFonts w:eastAsia="Malgun Gothic"/>
                <w:bCs/>
              </w:rPr>
              <w:t>Ericsson2</w:t>
            </w:r>
          </w:p>
        </w:tc>
        <w:tc>
          <w:tcPr>
            <w:tcW w:w="8407" w:type="dxa"/>
            <w:tcBorders>
              <w:top w:val="single" w:sz="4" w:space="0" w:color="auto"/>
              <w:left w:val="single" w:sz="4" w:space="0" w:color="auto"/>
              <w:bottom w:val="single" w:sz="4" w:space="0" w:color="auto"/>
              <w:right w:val="single" w:sz="4" w:space="0" w:color="auto"/>
            </w:tcBorders>
            <w:vAlign w:val="center"/>
          </w:tcPr>
          <w:p w14:paraId="51B2B12F" w14:textId="77777777" w:rsidR="00997485" w:rsidRPr="0082280E" w:rsidRDefault="00997485" w:rsidP="001A4D56">
            <w:pPr>
              <w:rPr>
                <w:rFonts w:eastAsia="Malgun Gothic"/>
                <w:u w:val="single"/>
              </w:rPr>
            </w:pPr>
            <w:r w:rsidRPr="0082280E">
              <w:rPr>
                <w:rFonts w:eastAsia="Malgun Gothic"/>
                <w:u w:val="single"/>
              </w:rPr>
              <w:t xml:space="preserve">Response to QC and Samsung: </w:t>
            </w:r>
          </w:p>
          <w:p w14:paraId="4EADF9C7" w14:textId="4DE20FD7" w:rsidR="00997485" w:rsidRDefault="00997485" w:rsidP="001A4D56">
            <w:pPr>
              <w:rPr>
                <w:rFonts w:eastAsia="Malgun Gothic"/>
              </w:rPr>
            </w:pPr>
            <w:r>
              <w:rPr>
                <w:rFonts w:eastAsia="Malgun Gothic"/>
              </w:rPr>
              <w:t xml:space="preserve">Larger UL resources doesn’t mean that the UL resources are </w:t>
            </w:r>
            <w:proofErr w:type="gramStart"/>
            <w:r>
              <w:rPr>
                <w:rFonts w:eastAsia="Malgun Gothic"/>
              </w:rPr>
              <w:t>actually used</w:t>
            </w:r>
            <w:proofErr w:type="gramEnd"/>
            <w:r>
              <w:rPr>
                <w:rFonts w:eastAsia="Malgun Gothic"/>
              </w:rPr>
              <w:t>. This is particularly the case in Low</w:t>
            </w:r>
            <w:r w:rsidR="0082280E">
              <w:rPr>
                <w:rFonts w:eastAsia="Malgun Gothic"/>
              </w:rPr>
              <w:t>/medium</w:t>
            </w:r>
            <w:r>
              <w:rPr>
                <w:rFonts w:eastAsia="Malgun Gothic"/>
              </w:rPr>
              <w:t xml:space="preserve"> loads where the SBFD slots are not used </w:t>
            </w:r>
            <w:r w:rsidR="0082280E">
              <w:rPr>
                <w:rFonts w:eastAsia="Malgun Gothic"/>
              </w:rPr>
              <w:t>so much (due to low loads)</w:t>
            </w:r>
            <w:r>
              <w:rPr>
                <w:rFonts w:eastAsia="Malgun Gothic"/>
              </w:rPr>
              <w:t xml:space="preserve">. At medium loads and high loads, even though SBFD slots could be used (additional UL resources), it will have increased interference (amount of interference depending on the assumptions on self-interference isolation, co-site inter-sector isolation and inter-operator isolation) and it may not be “usable” at really high  loads. This is what we see in the Alt2 (XXXXU)performance where at high loads,  the U slot at the end is used. Therefore, the normalized gain metric provides gain when it is used, which is fair. </w:t>
            </w:r>
          </w:p>
          <w:p w14:paraId="06E89B5C" w14:textId="77777777" w:rsidR="0082280E" w:rsidRPr="0082280E" w:rsidRDefault="0082280E" w:rsidP="001A4D56">
            <w:pPr>
              <w:rPr>
                <w:rFonts w:eastAsia="Malgun Gothic"/>
                <w:u w:val="single"/>
              </w:rPr>
            </w:pPr>
            <w:r w:rsidRPr="0082280E">
              <w:rPr>
                <w:rFonts w:eastAsia="Malgun Gothic"/>
                <w:u w:val="single"/>
              </w:rPr>
              <w:t xml:space="preserve">Response to Nokia: </w:t>
            </w:r>
          </w:p>
          <w:p w14:paraId="08848BE5" w14:textId="66B69E6D" w:rsidR="00997485" w:rsidRDefault="0082280E" w:rsidP="001A4D56">
            <w:pPr>
              <w:rPr>
                <w:rFonts w:eastAsia="Malgun Gothic"/>
              </w:rPr>
            </w:pPr>
            <w:r>
              <w:rPr>
                <w:rFonts w:eastAsia="Malgun Gothic"/>
              </w:rPr>
              <w:t xml:space="preserve">Our understanding is the same. But since we agreed to do Alt2 and Alt4 for Case 1 with higher priority, this issue occurs for Alt2. Broadly, </w:t>
            </w:r>
            <w:r w:rsidR="00997485">
              <w:rPr>
                <w:rFonts w:eastAsia="Malgun Gothic"/>
              </w:rPr>
              <w:t xml:space="preserve"> this </w:t>
            </w:r>
            <w:r>
              <w:rPr>
                <w:rFonts w:eastAsia="Malgun Gothic"/>
              </w:rPr>
              <w:t>occurs</w:t>
            </w:r>
            <w:r w:rsidR="00997485">
              <w:rPr>
                <w:rFonts w:eastAsia="Malgun Gothic"/>
              </w:rPr>
              <w:t xml:space="preserve"> only for Alt2</w:t>
            </w:r>
            <w:r w:rsidR="00997485">
              <w:rPr>
                <w:rFonts w:eastAsia="Malgun Gothic"/>
              </w:rPr>
              <w:t>/</w:t>
            </w:r>
            <w:r w:rsidR="00997485">
              <w:rPr>
                <w:rFonts w:eastAsia="Malgun Gothic"/>
              </w:rPr>
              <w:t xml:space="preserve"> Alt 1 </w:t>
            </w:r>
            <w:r w:rsidR="00997485">
              <w:rPr>
                <w:rFonts w:eastAsia="Malgun Gothic"/>
              </w:rPr>
              <w:t xml:space="preserve">where the UL resources are different, </w:t>
            </w:r>
            <w:r w:rsidR="00997485">
              <w:rPr>
                <w:rFonts w:eastAsia="Malgun Gothic"/>
              </w:rPr>
              <w:t xml:space="preserve">so companies providing results for Alt4/Alt3 need not worry as the Normalized gain </w:t>
            </w:r>
            <w:r>
              <w:rPr>
                <w:rFonts w:eastAsia="Malgun Gothic"/>
              </w:rPr>
              <w:t>w</w:t>
            </w:r>
            <w:r w:rsidR="00997485">
              <w:rPr>
                <w:rFonts w:eastAsia="Malgun Gothic"/>
              </w:rPr>
              <w:t xml:space="preserve">ould be the same as the UPT gain between static TDD and SBFD networks.  </w:t>
            </w:r>
          </w:p>
          <w:p w14:paraId="3FD766EF" w14:textId="77777777" w:rsidR="0082280E" w:rsidRDefault="00997485" w:rsidP="001A4D56">
            <w:pPr>
              <w:rPr>
                <w:rFonts w:eastAsia="Malgun Gothic"/>
              </w:rPr>
            </w:pPr>
            <w:r>
              <w:rPr>
                <w:rFonts w:eastAsia="Malgun Gothic"/>
              </w:rPr>
              <w:t>This metric is like spectral efficiency in a sense, and we don’t understand why this is unfair.</w:t>
            </w:r>
            <w:r w:rsidR="0082280E">
              <w:rPr>
                <w:rFonts w:eastAsia="Malgun Gothic"/>
              </w:rPr>
              <w:t xml:space="preserve"> </w:t>
            </w:r>
          </w:p>
          <w:p w14:paraId="2C922F2B" w14:textId="748697C0" w:rsidR="00997485" w:rsidRDefault="00997485" w:rsidP="0082280E">
            <w:pPr>
              <w:rPr>
                <w:rFonts w:eastAsia="Malgun Gothic"/>
              </w:rPr>
            </w:pPr>
            <w:r>
              <w:rPr>
                <w:rFonts w:eastAsia="Malgun Gothic"/>
              </w:rPr>
              <w:t xml:space="preserve"> </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4" w:name="_Toc131772377"/>
            <w:r w:rsidRPr="00382B48">
              <w:rPr>
                <w:rFonts w:asciiTheme="minorHAnsi" w:hAnsiTheme="minorHAnsi" w:cstheme="minorHAnsi"/>
              </w:rPr>
              <w:t xml:space="preserve">Observation 18: For two operator scenarios in FR1, the conclusions on performance gains of SBFD networks are </w:t>
            </w:r>
            <w:proofErr w:type="gramStart"/>
            <w:r w:rsidRPr="00382B48">
              <w:rPr>
                <w:rFonts w:asciiTheme="minorHAnsi" w:hAnsiTheme="minorHAnsi" w:cstheme="minorHAnsi"/>
              </w:rPr>
              <w:t>similar to</w:t>
            </w:r>
            <w:proofErr w:type="gramEnd"/>
            <w:r w:rsidRPr="00382B48">
              <w:rPr>
                <w:rFonts w:asciiTheme="minorHAnsi" w:hAnsiTheme="minorHAnsi" w:cstheme="minorHAnsi"/>
              </w:rPr>
              <w:t xml:space="preserve"> the conclusions from single operator analysis.</w:t>
            </w:r>
            <w:bookmarkEnd w:id="494"/>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82"/>
            <w:bookmarkStart w:id="496" w:name="_Toc127537971"/>
            <w:r w:rsidRPr="00382B48">
              <w:rPr>
                <w:rFonts w:asciiTheme="minorHAnsi" w:hAnsiTheme="minorHAnsi" w:cstheme="minorHAnsi"/>
              </w:rPr>
              <w:t xml:space="preserve">Observation 21: For FR1 two-operator urban macro scenario, UL coverage gains, if </w:t>
            </w:r>
            <w:r w:rsidRPr="00382B48">
              <w:rPr>
                <w:rFonts w:asciiTheme="minorHAnsi" w:hAnsiTheme="minorHAnsi" w:cstheme="minorHAnsi"/>
              </w:rPr>
              <w:lastRenderedPageBreak/>
              <w:t>any, are only at low loads. To achieve this gain in a SBFD urban macro network, it is necessary to have same loads in coexisting network of another operator in the same frequency band, which is not realistic.</w:t>
            </w:r>
            <w:bookmarkEnd w:id="495"/>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7"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6"/>
            <w:bookmarkEnd w:id="497"/>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8" w:name="_Toc127537972"/>
            <w:bookmarkStart w:id="499"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8"/>
            <w:bookmarkEnd w:id="499"/>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w:t>
            </w:r>
            <w:proofErr w:type="gramStart"/>
            <w:r w:rsidRPr="00382B48">
              <w:rPr>
                <w:i/>
              </w:rPr>
              <w:t>RU</w:t>
            </w:r>
            <w:proofErr w:type="gramEnd"/>
            <w:r w:rsidRPr="00382B48">
              <w:rPr>
                <w:i/>
              </w:rPr>
              <w:t xml:space="preserve">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numPr>
                <w:ilvl w:val="1"/>
                <w:numId w:val="24"/>
              </w:numPr>
              <w:spacing w:line="240" w:lineRule="auto"/>
              <w:ind w:left="1240" w:firstLineChars="0" w:hanging="420"/>
            </w:pPr>
            <w:r w:rsidRPr="002C14DF">
              <w:t>The MPL for SBFD is 1</w:t>
            </w:r>
            <w:r w:rsidR="009262B7">
              <w:t>4.2</w:t>
            </w:r>
            <w:r w:rsidRPr="002C14DF">
              <w:t xml:space="preserve">33.1dB, 132.5dB and 131.9dB for low load, </w:t>
            </w:r>
            <w:r w:rsidRPr="002C14DF">
              <w:lastRenderedPageBreak/>
              <w:t>medium load, and high load, respectively</w:t>
            </w:r>
          </w:p>
          <w:p w14:paraId="17E5E960" w14:textId="77777777" w:rsidR="00C8792E" w:rsidRPr="002C14DF" w:rsidRDefault="00C8792E" w:rsidP="002C14DF">
            <w:pPr>
              <w:pStyle w:val="ListParagraph"/>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 xml:space="preserve">SINR improvement is not found for SBFD operation with PUSCH </w:t>
            </w:r>
            <w:proofErr w:type="gramStart"/>
            <w:r w:rsidRPr="002C14DF">
              <w:rPr>
                <w:rFonts w:eastAsia="Yu Mincho" w:cstheme="minorHAnsi"/>
                <w:b/>
                <w:bCs/>
              </w:rPr>
              <w:t>repetition, since</w:t>
            </w:r>
            <w:proofErr w:type="gramEnd"/>
            <w:r w:rsidRPr="002C14DF">
              <w:rPr>
                <w:rFonts w:eastAsia="Yu Mincho" w:cstheme="minorHAnsi"/>
                <w:b/>
                <w:bCs/>
              </w:rPr>
              <w:t xml:space="preserv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 xml:space="preserve">SINR improvement of about 4 dB is expected </w:t>
            </w:r>
            <w:r w:rsidRPr="002C14DF">
              <w:rPr>
                <w:rFonts w:eastAsia="Yu Mincho" w:cstheme="minorHAnsi"/>
                <w:b/>
                <w:bCs/>
              </w:rPr>
              <w:lastRenderedPageBreak/>
              <w:t>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t>Issue#5-</w:t>
      </w:r>
      <w:r w:rsidR="00796D2B">
        <w:t>2</w:t>
      </w:r>
      <w:r>
        <w:t xml:space="preserve">: </w:t>
      </w:r>
      <w:bookmarkStart w:id="500" w:name="_Hlk132234011"/>
      <w:r w:rsidR="007522C2" w:rsidRPr="007522C2">
        <w:t xml:space="preserve">Link budget </w:t>
      </w:r>
      <w:r w:rsidR="000F641C">
        <w:t>a</w:t>
      </w:r>
      <w:r w:rsidR="007522C2" w:rsidRPr="007522C2">
        <w:t>nalysis</w:t>
      </w:r>
      <w:bookmarkEnd w:id="500"/>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1" w:name="_Hlk132234057"/>
            <w:r w:rsidRPr="0025058F">
              <w:rPr>
                <w:rFonts w:eastAsiaTheme="minorEastAsia" w:cs="Arial"/>
                <w:b w:val="0"/>
                <w:i/>
              </w:rPr>
              <w:t>U-plane latency</w:t>
            </w:r>
            <w:bookmarkEnd w:id="501"/>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numPr>
                <w:ilvl w:val="0"/>
                <w:numId w:val="61"/>
              </w:numPr>
              <w:spacing w:line="240" w:lineRule="auto"/>
              <w:ind w:firstLineChars="0"/>
              <w:rPr>
                <w:rFonts w:cs="Arial"/>
                <w:i/>
              </w:rPr>
            </w:pPr>
            <w:r w:rsidRPr="002C14DF">
              <w:rPr>
                <w:rFonts w:cs="Arial"/>
                <w:i/>
              </w:rPr>
              <w:t xml:space="preserve">Scenario: Urban Macro deployment with 500m ISD, 100/200/300m UE-gNB </w:t>
            </w:r>
            <w:r w:rsidRPr="002C14DF">
              <w:rPr>
                <w:rFonts w:cs="Arial"/>
                <w:i/>
              </w:rPr>
              <w:lastRenderedPageBreak/>
              <w:t>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2"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gNB-gNB CLI</w:t>
            </w:r>
            <w:bookmarkEnd w:id="502"/>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w:t>
            </w:r>
            <w:proofErr w:type="gramStart"/>
            <w:r w:rsidRPr="002C14DF">
              <w:rPr>
                <w:rFonts w:cstheme="minorHAnsi"/>
                <w:i/>
                <w:iCs/>
              </w:rPr>
              <w:t>as a result of</w:t>
            </w:r>
            <w:proofErr w:type="gramEnd"/>
            <w:r w:rsidRPr="002C14DF">
              <w:rPr>
                <w:rFonts w:cstheme="minorHAnsi"/>
                <w:i/>
                <w:iCs/>
              </w:rPr>
              <w:t xml:space="preserve">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 xml:space="preserve">U-plane </w:t>
      </w:r>
      <w:proofErr w:type="gramStart"/>
      <w:r w:rsidR="000B3B8E" w:rsidRPr="000B3B8E">
        <w:t>latency</w:t>
      </w:r>
      <w:r w:rsidR="00CC6318">
        <w:t>, and</w:t>
      </w:r>
      <w:proofErr w:type="gramEnd"/>
      <w:r w:rsidR="00CC6318">
        <w:t xml:space="preserve">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lastRenderedPageBreak/>
              <w:t>Observation 2</w:t>
            </w:r>
            <w:r>
              <w:rPr>
                <w:i/>
              </w:rPr>
              <w:t xml:space="preserve">: </w:t>
            </w:r>
          </w:p>
          <w:p w14:paraId="132D4789" w14:textId="77777777" w:rsidR="00F464DB" w:rsidRDefault="00F464DB" w:rsidP="00F464DB">
            <w:pPr>
              <w:pStyle w:val="ListParagraph"/>
              <w:numPr>
                <w:ilvl w:val="0"/>
                <w:numId w:val="30"/>
              </w:numPr>
              <w:spacing w:line="240" w:lineRule="auto"/>
              <w:ind w:firstLineChars="0"/>
              <w:rPr>
                <w:i/>
              </w:rPr>
            </w:pPr>
            <w:bookmarkStart w:id="503"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3"/>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Heading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lastRenderedPageBreak/>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49" w:history="1">
              <w:r w:rsidR="00260FBD">
                <w:t>m.rudolf@partner</w:t>
              </w:r>
            </w:hyperlink>
            <w:r w:rsidR="00260FBD">
              <w:t>.samsung.com</w:t>
            </w:r>
          </w:p>
          <w:p w14:paraId="071B9624" w14:textId="45AE2B74" w:rsidR="000C0B47" w:rsidRDefault="00000000">
            <w:pPr>
              <w:spacing w:line="240" w:lineRule="auto"/>
            </w:pPr>
            <w:hyperlink r:id="rId50" w:history="1">
              <w:r w:rsidR="00260FBD">
                <w:t>kyungj.choi@samsung</w:t>
              </w:r>
            </w:hyperlink>
            <w:r w:rsidR="00260FBD">
              <w:t>.com</w:t>
            </w:r>
          </w:p>
        </w:tc>
      </w:tr>
      <w:tr w:rsidR="000C0B47" w:rsidRPr="00103B40"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2"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lastRenderedPageBreak/>
              <w:t>Hyunsoo Ko</w:t>
            </w:r>
          </w:p>
        </w:tc>
        <w:tc>
          <w:tcPr>
            <w:tcW w:w="5215" w:type="dxa"/>
          </w:tcPr>
          <w:p w14:paraId="10B263E5" w14:textId="77777777" w:rsidR="000C0B47" w:rsidRDefault="00260FBD">
            <w:pPr>
              <w:spacing w:line="240" w:lineRule="auto"/>
              <w:rPr>
                <w:rFonts w:eastAsia="Malgun Gothic"/>
              </w:rPr>
            </w:pPr>
            <w:r>
              <w:rPr>
                <w:rFonts w:eastAsia="Malgun Gothic"/>
              </w:rPr>
              <w:lastRenderedPageBreak/>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lastRenderedPageBreak/>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4" w:name="_Ref450735844"/>
      <w:bookmarkStart w:id="505" w:name="_Ref450342757"/>
      <w:bookmarkStart w:id="506" w:name="_Ref457730460"/>
    </w:p>
    <w:p w14:paraId="431A84D4" w14:textId="77777777" w:rsidR="000C0B47" w:rsidRDefault="00260FBD" w:rsidP="00611476">
      <w:pPr>
        <w:pStyle w:val="ListParagraph"/>
        <w:numPr>
          <w:ilvl w:val="0"/>
          <w:numId w:val="34"/>
        </w:numPr>
        <w:ind w:firstLineChars="0"/>
      </w:pPr>
      <w:bookmarkStart w:id="507" w:name="_Ref115735826"/>
      <w:bookmarkEnd w:id="504"/>
      <w:bookmarkEnd w:id="505"/>
      <w:bookmarkEnd w:id="506"/>
      <w:r>
        <w:t>RP-213591, New SI: Study on evolution of NR duplex operation, CMCC</w:t>
      </w:r>
      <w:bookmarkEnd w:id="507"/>
    </w:p>
    <w:p w14:paraId="6B6698B2" w14:textId="77777777" w:rsidR="000C0B47" w:rsidRDefault="00260FBD" w:rsidP="00611476">
      <w:pPr>
        <w:pStyle w:val="ListParagraph"/>
        <w:numPr>
          <w:ilvl w:val="0"/>
          <w:numId w:val="34"/>
        </w:numPr>
        <w:ind w:firstLineChars="0"/>
      </w:pPr>
      <w:bookmarkStart w:id="508" w:name="_Ref115735841"/>
      <w:r>
        <w:t>RP-222110, Revised SID: Study on evolution of NR duplex operation, CMCC</w:t>
      </w:r>
      <w:bookmarkEnd w:id="508"/>
    </w:p>
    <w:p w14:paraId="59FCE324" w14:textId="77777777" w:rsidR="000C0B47" w:rsidRPr="0059717F" w:rsidRDefault="00260FBD" w:rsidP="00611476">
      <w:pPr>
        <w:pStyle w:val="ListParagraph"/>
        <w:numPr>
          <w:ilvl w:val="0"/>
          <w:numId w:val="34"/>
        </w:numPr>
        <w:ind w:firstLineChars="0"/>
      </w:pPr>
      <w:bookmarkStart w:id="509" w:name="_Ref131846145"/>
      <w:bookmarkStart w:id="510" w:name="_Ref118878453"/>
      <w:r>
        <w:t>R1-23</w:t>
      </w:r>
      <w:r w:rsidRPr="0059717F">
        <w:t>00997</w:t>
      </w:r>
      <w:r w:rsidRPr="0059717F">
        <w:tab/>
        <w:t>TR 38.858 v0.2.0 for study on evolution of NR duplex operation</w:t>
      </w:r>
      <w:r w:rsidRPr="0059717F">
        <w:tab/>
        <w:t>CMCC, Samsung, CATT</w:t>
      </w:r>
      <w:bookmarkEnd w:id="509"/>
    </w:p>
    <w:p w14:paraId="36794812" w14:textId="77777777" w:rsidR="002069C8" w:rsidRPr="0059717F" w:rsidRDefault="002069C8" w:rsidP="00611476">
      <w:pPr>
        <w:pStyle w:val="ListParagraph"/>
        <w:numPr>
          <w:ilvl w:val="0"/>
          <w:numId w:val="34"/>
        </w:numPr>
        <w:ind w:firstLineChars="0"/>
      </w:pPr>
      <w:bookmarkStart w:id="511" w:name="_Ref131924575"/>
      <w:bookmarkStart w:id="512" w:name="_Ref131846155"/>
      <w:r w:rsidRPr="0059717F">
        <w:t>R1-2301813</w:t>
      </w:r>
      <w:r w:rsidRPr="0059717F">
        <w:tab/>
        <w:t>Summary on SLS calibration results for NR duplex evolution</w:t>
      </w:r>
      <w:r w:rsidRPr="0059717F">
        <w:tab/>
        <w:t>CMCC</w:t>
      </w:r>
      <w:bookmarkEnd w:id="511"/>
    </w:p>
    <w:p w14:paraId="774EE8F1" w14:textId="05879EFC" w:rsidR="0092448F" w:rsidRPr="0059717F" w:rsidRDefault="0092448F" w:rsidP="00611476">
      <w:pPr>
        <w:pStyle w:val="ListParagraph"/>
        <w:numPr>
          <w:ilvl w:val="0"/>
          <w:numId w:val="34"/>
        </w:numPr>
        <w:ind w:firstLineChars="0"/>
      </w:pPr>
      <w:bookmarkStart w:id="513" w:name="_Ref131924474"/>
      <w:r w:rsidRPr="0059717F">
        <w:t>R1-2303230</w:t>
      </w:r>
      <w:r w:rsidRPr="0059717F">
        <w:tab/>
        <w:t>TR 38.858 v0.3.0 for study on evolution of NR duplex operation</w:t>
      </w:r>
      <w:r w:rsidRPr="0059717F">
        <w:tab/>
        <w:t>CMCC</w:t>
      </w:r>
      <w:bookmarkEnd w:id="512"/>
      <w:bookmarkEnd w:id="513"/>
    </w:p>
    <w:p w14:paraId="3ECBC0C1" w14:textId="77777777" w:rsidR="00673283" w:rsidRPr="0059717F" w:rsidRDefault="00673283" w:rsidP="00611476">
      <w:pPr>
        <w:pStyle w:val="ListParagraph"/>
        <w:numPr>
          <w:ilvl w:val="0"/>
          <w:numId w:val="34"/>
        </w:numPr>
        <w:ind w:firstLineChars="0"/>
      </w:pPr>
      <w:bookmarkStart w:id="514" w:name="_Ref131846169"/>
      <w:r w:rsidRPr="0059717F">
        <w:t>R1-2303639</w:t>
      </w:r>
      <w:r w:rsidRPr="0059717F">
        <w:tab/>
        <w:t>TP on SBFD for TR 38.858</w:t>
      </w:r>
      <w:r w:rsidRPr="0059717F">
        <w:tab/>
        <w:t>CATT, CMCC, Samsung</w:t>
      </w:r>
      <w:bookmarkEnd w:id="514"/>
    </w:p>
    <w:p w14:paraId="7A20C798" w14:textId="39BE750E" w:rsidR="006D00A1" w:rsidRPr="0059717F" w:rsidRDefault="006D00A1" w:rsidP="00611476">
      <w:pPr>
        <w:pStyle w:val="ListParagraph"/>
        <w:numPr>
          <w:ilvl w:val="0"/>
          <w:numId w:val="34"/>
        </w:numPr>
        <w:ind w:firstLineChars="0"/>
      </w:pPr>
      <w:bookmarkStart w:id="515" w:name="_Ref131924592"/>
      <w:bookmarkEnd w:id="510"/>
      <w:r w:rsidRPr="0059717F">
        <w:t>R1-2303231</w:t>
      </w:r>
      <w:r w:rsidRPr="0059717F">
        <w:tab/>
        <w:t>Updated summary on SLS calibration results for NR duplex evolution</w:t>
      </w:r>
      <w:r w:rsidRPr="0059717F">
        <w:tab/>
        <w:t>CMCC</w:t>
      </w:r>
      <w:bookmarkEnd w:id="515"/>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lastRenderedPageBreak/>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6" w:name="_Ref131924482"/>
      <w:r w:rsidRPr="0059717F">
        <w:t>R1-2303773</w:t>
      </w:r>
      <w:r w:rsidRPr="0059717F">
        <w:tab/>
        <w:t>Coupling loss for SBFD system level simulation calibration</w:t>
      </w:r>
      <w:r w:rsidRPr="0059717F">
        <w:tab/>
        <w:t>Korea Testing Laboratory</w:t>
      </w:r>
      <w:bookmarkEnd w:id="516"/>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349D" w14:textId="77777777" w:rsidR="00720CB9" w:rsidRDefault="00720CB9">
      <w:r>
        <w:separator/>
      </w:r>
    </w:p>
  </w:endnote>
  <w:endnote w:type="continuationSeparator" w:id="0">
    <w:p w14:paraId="066CC958" w14:textId="77777777" w:rsidR="00720CB9" w:rsidRDefault="00720CB9">
      <w:r>
        <w:continuationSeparator/>
      </w:r>
    </w:p>
  </w:endnote>
  <w:endnote w:type="continuationNotice" w:id="1">
    <w:p w14:paraId="1BBBC979" w14:textId="77777777" w:rsidR="00720CB9" w:rsidRDefault="00720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Ericsson Capital TT">
    <w:panose1 w:val="02000503000000020004"/>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103B40" w:rsidRDefault="00103B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103B40" w:rsidRDefault="00103B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0D020947" w:rsidR="00103B40" w:rsidRDefault="00103B40">
    <w:pPr>
      <w:pStyle w:val="Footer"/>
      <w:ind w:right="360"/>
    </w:pPr>
    <w:r>
      <w:rPr>
        <w:rStyle w:val="PageNumber"/>
      </w:rPr>
      <w:fldChar w:fldCharType="begin"/>
    </w:r>
    <w:r>
      <w:rPr>
        <w:rStyle w:val="PageNumber"/>
      </w:rPr>
      <w:instrText xml:space="preserve"> PAGE </w:instrText>
    </w:r>
    <w:r>
      <w:rPr>
        <w:rStyle w:val="PageNumber"/>
      </w:rPr>
      <w:fldChar w:fldCharType="separate"/>
    </w:r>
    <w:r w:rsidR="00363AC7">
      <w:rPr>
        <w:rStyle w:val="PageNumber"/>
        <w:noProof/>
      </w:rPr>
      <w:t>136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63AC7">
      <w:rPr>
        <w:rStyle w:val="PageNumber"/>
        <w:noProof/>
      </w:rPr>
      <w:t>219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BC582" w14:textId="77777777" w:rsidR="00720CB9" w:rsidRDefault="00720CB9">
      <w:r>
        <w:separator/>
      </w:r>
    </w:p>
  </w:footnote>
  <w:footnote w:type="continuationSeparator" w:id="0">
    <w:p w14:paraId="1C116E70" w14:textId="77777777" w:rsidR="00720CB9" w:rsidRDefault="00720CB9">
      <w:r>
        <w:continuationSeparator/>
      </w:r>
    </w:p>
  </w:footnote>
  <w:footnote w:type="continuationNotice" w:id="1">
    <w:p w14:paraId="4FDFBDE0" w14:textId="77777777" w:rsidR="00720CB9" w:rsidRDefault="00720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103B40" w:rsidRDefault="00103B4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SimSun"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909771975">
    <w:abstractNumId w:val="74"/>
  </w:num>
  <w:num w:numId="2" w16cid:durableId="1152675204">
    <w:abstractNumId w:val="40"/>
  </w:num>
  <w:num w:numId="3" w16cid:durableId="308826986">
    <w:abstractNumId w:val="36"/>
  </w:num>
  <w:num w:numId="4" w16cid:durableId="1138645857">
    <w:abstractNumId w:val="44"/>
  </w:num>
  <w:num w:numId="5" w16cid:durableId="1205364742">
    <w:abstractNumId w:val="56"/>
  </w:num>
  <w:num w:numId="6" w16cid:durableId="407966224">
    <w:abstractNumId w:val="60"/>
  </w:num>
  <w:num w:numId="7" w16cid:durableId="991448914">
    <w:abstractNumId w:val="95"/>
  </w:num>
  <w:num w:numId="8" w16cid:durableId="839664477">
    <w:abstractNumId w:val="62"/>
  </w:num>
  <w:num w:numId="9" w16cid:durableId="64497663">
    <w:abstractNumId w:val="90"/>
  </w:num>
  <w:num w:numId="10" w16cid:durableId="737090380">
    <w:abstractNumId w:val="48"/>
  </w:num>
  <w:num w:numId="11" w16cid:durableId="1803577002">
    <w:abstractNumId w:val="72"/>
  </w:num>
  <w:num w:numId="12" w16cid:durableId="952594718">
    <w:abstractNumId w:val="58"/>
  </w:num>
  <w:num w:numId="13" w16cid:durableId="311764070">
    <w:abstractNumId w:val="37"/>
  </w:num>
  <w:num w:numId="14" w16cid:durableId="696541677">
    <w:abstractNumId w:val="82"/>
  </w:num>
  <w:num w:numId="15" w16cid:durableId="900603810">
    <w:abstractNumId w:val="50"/>
  </w:num>
  <w:num w:numId="16" w16cid:durableId="1764764222">
    <w:abstractNumId w:val="93"/>
  </w:num>
  <w:num w:numId="17" w16cid:durableId="409086729">
    <w:abstractNumId w:val="83"/>
  </w:num>
  <w:num w:numId="18" w16cid:durableId="2137604843">
    <w:abstractNumId w:val="92"/>
  </w:num>
  <w:num w:numId="19" w16cid:durableId="1775514653">
    <w:abstractNumId w:val="66"/>
  </w:num>
  <w:num w:numId="20" w16cid:durableId="360325401">
    <w:abstractNumId w:val="65"/>
  </w:num>
  <w:num w:numId="21" w16cid:durableId="8081277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5966626">
    <w:abstractNumId w:val="96"/>
  </w:num>
  <w:num w:numId="23" w16cid:durableId="1325546286">
    <w:abstractNumId w:val="8"/>
  </w:num>
  <w:num w:numId="24" w16cid:durableId="398021165">
    <w:abstractNumId w:val="39"/>
  </w:num>
  <w:num w:numId="25" w16cid:durableId="18510082">
    <w:abstractNumId w:val="46"/>
  </w:num>
  <w:num w:numId="26" w16cid:durableId="25378815">
    <w:abstractNumId w:val="18"/>
  </w:num>
  <w:num w:numId="27" w16cid:durableId="1243442575">
    <w:abstractNumId w:val="20"/>
  </w:num>
  <w:num w:numId="28" w16cid:durableId="737174197">
    <w:abstractNumId w:val="21"/>
  </w:num>
  <w:num w:numId="29" w16cid:durableId="1420982265">
    <w:abstractNumId w:val="1"/>
  </w:num>
  <w:num w:numId="30" w16cid:durableId="343288610">
    <w:abstractNumId w:val="63"/>
  </w:num>
  <w:num w:numId="31" w16cid:durableId="1747725602">
    <w:abstractNumId w:val="14"/>
  </w:num>
  <w:num w:numId="32" w16cid:durableId="1418478887">
    <w:abstractNumId w:val="88"/>
  </w:num>
  <w:num w:numId="33" w16cid:durableId="1795244249">
    <w:abstractNumId w:val="84"/>
  </w:num>
  <w:num w:numId="34" w16cid:durableId="2103911338">
    <w:abstractNumId w:val="0"/>
  </w:num>
  <w:num w:numId="35" w16cid:durableId="857618945">
    <w:abstractNumId w:val="75"/>
  </w:num>
  <w:num w:numId="36" w16cid:durableId="1173571703">
    <w:abstractNumId w:val="57"/>
  </w:num>
  <w:num w:numId="37" w16cid:durableId="1722316516">
    <w:abstractNumId w:val="85"/>
  </w:num>
  <w:num w:numId="38" w16cid:durableId="1164979808">
    <w:abstractNumId w:val="15"/>
  </w:num>
  <w:num w:numId="39" w16cid:durableId="1979219405">
    <w:abstractNumId w:val="67"/>
  </w:num>
  <w:num w:numId="40" w16cid:durableId="653610060">
    <w:abstractNumId w:val="77"/>
  </w:num>
  <w:num w:numId="41" w16cid:durableId="149828564">
    <w:abstractNumId w:val="13"/>
  </w:num>
  <w:num w:numId="42" w16cid:durableId="2048677988">
    <w:abstractNumId w:val="70"/>
  </w:num>
  <w:num w:numId="43" w16cid:durableId="1976712061">
    <w:abstractNumId w:val="34"/>
  </w:num>
  <w:num w:numId="44" w16cid:durableId="398525318">
    <w:abstractNumId w:val="68"/>
  </w:num>
  <w:num w:numId="45" w16cid:durableId="734209359">
    <w:abstractNumId w:val="51"/>
  </w:num>
  <w:num w:numId="46" w16cid:durableId="1399983198">
    <w:abstractNumId w:val="52"/>
  </w:num>
  <w:num w:numId="47" w16cid:durableId="1538393151">
    <w:abstractNumId w:val="89"/>
  </w:num>
  <w:num w:numId="48" w16cid:durableId="1357121099">
    <w:abstractNumId w:val="76"/>
  </w:num>
  <w:num w:numId="49" w16cid:durableId="10298924">
    <w:abstractNumId w:val="11"/>
  </w:num>
  <w:num w:numId="50" w16cid:durableId="1626738395">
    <w:abstractNumId w:val="29"/>
  </w:num>
  <w:num w:numId="51" w16cid:durableId="1005670324">
    <w:abstractNumId w:val="26"/>
  </w:num>
  <w:num w:numId="52" w16cid:durableId="884490125">
    <w:abstractNumId w:val="69"/>
  </w:num>
  <w:num w:numId="53" w16cid:durableId="1232039530">
    <w:abstractNumId w:val="25"/>
  </w:num>
  <w:num w:numId="54" w16cid:durableId="420102236">
    <w:abstractNumId w:val="12"/>
  </w:num>
  <w:num w:numId="55" w16cid:durableId="1610896303">
    <w:abstractNumId w:val="78"/>
  </w:num>
  <w:num w:numId="56" w16cid:durableId="1697078022">
    <w:abstractNumId w:val="32"/>
  </w:num>
  <w:num w:numId="57" w16cid:durableId="1023897299">
    <w:abstractNumId w:val="22"/>
  </w:num>
  <w:num w:numId="58" w16cid:durableId="610623829">
    <w:abstractNumId w:val="79"/>
  </w:num>
  <w:num w:numId="59" w16cid:durableId="1035157332">
    <w:abstractNumId w:val="59"/>
  </w:num>
  <w:num w:numId="60" w16cid:durableId="1808740611">
    <w:abstractNumId w:val="86"/>
  </w:num>
  <w:num w:numId="61" w16cid:durableId="1841651925">
    <w:abstractNumId w:val="94"/>
  </w:num>
  <w:num w:numId="62" w16cid:durableId="1091701294">
    <w:abstractNumId w:val="3"/>
  </w:num>
  <w:num w:numId="63" w16cid:durableId="1531726279">
    <w:abstractNumId w:val="64"/>
  </w:num>
  <w:num w:numId="64" w16cid:durableId="1015771566">
    <w:abstractNumId w:val="4"/>
  </w:num>
  <w:num w:numId="65" w16cid:durableId="1192569744">
    <w:abstractNumId w:val="55"/>
  </w:num>
  <w:num w:numId="66" w16cid:durableId="976372719">
    <w:abstractNumId w:val="16"/>
  </w:num>
  <w:num w:numId="67" w16cid:durableId="854684941">
    <w:abstractNumId w:val="7"/>
  </w:num>
  <w:num w:numId="68" w16cid:durableId="2039624077">
    <w:abstractNumId w:val="38"/>
  </w:num>
  <w:num w:numId="69" w16cid:durableId="937517319">
    <w:abstractNumId w:val="47"/>
  </w:num>
  <w:num w:numId="70" w16cid:durableId="620839308">
    <w:abstractNumId w:val="87"/>
  </w:num>
  <w:num w:numId="71" w16cid:durableId="931547468">
    <w:abstractNumId w:val="81"/>
  </w:num>
  <w:num w:numId="72" w16cid:durableId="1581330070">
    <w:abstractNumId w:val="10"/>
  </w:num>
  <w:num w:numId="73" w16cid:durableId="687826812">
    <w:abstractNumId w:val="24"/>
  </w:num>
  <w:num w:numId="74" w16cid:durableId="281376507">
    <w:abstractNumId w:val="19"/>
  </w:num>
  <w:num w:numId="75" w16cid:durableId="1852916168">
    <w:abstractNumId w:val="33"/>
  </w:num>
  <w:num w:numId="76" w16cid:durableId="892159690">
    <w:abstractNumId w:val="41"/>
  </w:num>
  <w:num w:numId="77" w16cid:durableId="373047487">
    <w:abstractNumId w:val="49"/>
  </w:num>
  <w:num w:numId="78" w16cid:durableId="1854565341">
    <w:abstractNumId w:val="17"/>
  </w:num>
  <w:num w:numId="79" w16cid:durableId="734743918">
    <w:abstractNumId w:val="73"/>
  </w:num>
  <w:num w:numId="80" w16cid:durableId="1778596478">
    <w:abstractNumId w:val="30"/>
  </w:num>
  <w:num w:numId="81" w16cid:durableId="1461145913">
    <w:abstractNumId w:val="45"/>
  </w:num>
  <w:num w:numId="82" w16cid:durableId="179392721">
    <w:abstractNumId w:val="6"/>
  </w:num>
  <w:num w:numId="83" w16cid:durableId="593048538">
    <w:abstractNumId w:val="23"/>
  </w:num>
  <w:num w:numId="84" w16cid:durableId="1741561783">
    <w:abstractNumId w:val="35"/>
  </w:num>
  <w:num w:numId="85" w16cid:durableId="1976333299">
    <w:abstractNumId w:val="43"/>
  </w:num>
  <w:num w:numId="86" w16cid:durableId="1403333741">
    <w:abstractNumId w:val="54"/>
  </w:num>
  <w:num w:numId="87" w16cid:durableId="450317776">
    <w:abstractNumId w:val="9"/>
  </w:num>
  <w:num w:numId="88" w16cid:durableId="1598640050">
    <w:abstractNumId w:val="61"/>
  </w:num>
  <w:num w:numId="89" w16cid:durableId="888762417">
    <w:abstractNumId w:val="2"/>
  </w:num>
  <w:num w:numId="90" w16cid:durableId="1704135391">
    <w:abstractNumId w:val="31"/>
  </w:num>
  <w:num w:numId="91" w16cid:durableId="1369599772">
    <w:abstractNumId w:val="80"/>
  </w:num>
  <w:num w:numId="92" w16cid:durableId="692801808">
    <w:abstractNumId w:val="71"/>
  </w:num>
  <w:num w:numId="93" w16cid:durableId="1685395159">
    <w:abstractNumId w:val="42"/>
  </w:num>
  <w:num w:numId="94" w16cid:durableId="749304216">
    <w:abstractNumId w:val="28"/>
  </w:num>
  <w:num w:numId="95" w16cid:durableId="1935088932">
    <w:abstractNumId w:val="15"/>
  </w:num>
  <w:num w:numId="96" w16cid:durableId="534468351">
    <w:abstractNumId w:val="91"/>
  </w:num>
  <w:num w:numId="97" w16cid:durableId="686754777">
    <w:abstractNumId w:val="27"/>
  </w:num>
  <w:num w:numId="98" w16cid:durableId="1028682230">
    <w:abstractNumId w:val="39"/>
  </w:num>
  <w:num w:numId="99" w16cid:durableId="147788410">
    <w:abstractNumId w:val="6"/>
  </w:num>
  <w:num w:numId="100" w16cid:durableId="324939198">
    <w:abstractNumId w:val="5"/>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0B7"/>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B40"/>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D5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4"/>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3B"/>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7CB"/>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AC7"/>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AA"/>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27"/>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21"/>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67"/>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B9"/>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0"/>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40"/>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5D7"/>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0E"/>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29"/>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73"/>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B"/>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485"/>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BA"/>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2D"/>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0C"/>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87"/>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29"/>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B6"/>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E8F"/>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1E"/>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8B7"/>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CE1"/>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49"/>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485"/>
    <w:pPr>
      <w:spacing w:after="160" w:line="259" w:lineRule="auto"/>
    </w:pPr>
    <w:rPr>
      <w:rFonts w:asciiTheme="minorHAnsi" w:eastAsiaTheme="minorEastAsia" w:hAnsiTheme="minorHAnsi" w:cstheme="minorBidi"/>
      <w:sz w:val="22"/>
      <w:szCs w:val="22"/>
      <w:lang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E258B7"/>
    <w:pPr>
      <w:keepNext/>
      <w:numPr>
        <w:numId w:val="1"/>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E258B7"/>
    <w:pPr>
      <w:keepNext/>
      <w:numPr>
        <w:ilvl w:val="1"/>
        <w:numId w:val="1"/>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E258B7"/>
    <w:pPr>
      <w:keepNext/>
      <w:keepLines/>
      <w:numPr>
        <w:ilvl w:val="2"/>
        <w:numId w:val="1"/>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99748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7485"/>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E258B7"/>
    <w:rPr>
      <w:sz w:val="18"/>
      <w:szCs w:val="18"/>
    </w:rPr>
  </w:style>
  <w:style w:type="paragraph" w:styleId="Footer">
    <w:name w:val="footer"/>
    <w:link w:val="FooterChar"/>
    <w:rsid w:val="00E258B7"/>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E258B7"/>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E258B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Normal"/>
    <w:link w:val="ListParagraphChar3"/>
    <w:uiPriority w:val="34"/>
    <w:qFormat/>
    <w:rsid w:val="00E258B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E258B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SimHei" w:hAnsi="Arial"/>
      <w:b/>
      <w:sz w:val="32"/>
      <w:szCs w:val="32"/>
    </w:rPr>
  </w:style>
  <w:style w:type="character" w:customStyle="1" w:styleId="Heading9Char">
    <w:name w:val="Heading 9 Char"/>
    <w:aliases w:val="appendix Char"/>
    <w:link w:val="Heading9"/>
    <w:uiPriority w:val="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E258B7"/>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E258B7"/>
    <w:pPr>
      <w:tabs>
        <w:tab w:val="decimal" w:pos="0"/>
      </w:tabs>
    </w:pPr>
    <w:rPr>
      <w:rFonts w:ascii="Arial" w:hAnsi="Arial"/>
      <w:noProof/>
      <w:sz w:val="21"/>
      <w:szCs w:val="21"/>
    </w:rPr>
  </w:style>
  <w:style w:type="paragraph" w:customStyle="1" w:styleId="a3">
    <w:name w:val="表头文本"/>
    <w:rsid w:val="00E258B7"/>
    <w:pPr>
      <w:jc w:val="center"/>
    </w:pPr>
    <w:rPr>
      <w:rFonts w:ascii="Arial" w:hAnsi="Arial"/>
      <w:b/>
      <w:sz w:val="21"/>
      <w:szCs w:val="21"/>
    </w:rPr>
  </w:style>
  <w:style w:type="table" w:customStyle="1" w:styleId="a4">
    <w:name w:val="表样式"/>
    <w:basedOn w:val="TableNormal"/>
    <w:rsid w:val="00E258B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E258B7"/>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E258B7"/>
    <w:pPr>
      <w:keepNext/>
      <w:spacing w:before="80" w:after="80"/>
      <w:jc w:val="center"/>
    </w:pPr>
  </w:style>
  <w:style w:type="paragraph" w:customStyle="1" w:styleId="a6">
    <w:name w:val="文档标题"/>
    <w:basedOn w:val="Normal"/>
    <w:rsid w:val="00E258B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E258B7"/>
  </w:style>
  <w:style w:type="paragraph" w:customStyle="1" w:styleId="a8">
    <w:name w:val="注示头"/>
    <w:basedOn w:val="Normal"/>
    <w:rsid w:val="00E258B7"/>
    <w:pPr>
      <w:pBdr>
        <w:top w:val="single" w:sz="4" w:space="1" w:color="000000"/>
      </w:pBdr>
    </w:pPr>
    <w:rPr>
      <w:rFonts w:ascii="Arial" w:eastAsia="SimHei" w:hAnsi="Arial"/>
      <w:sz w:val="18"/>
    </w:rPr>
  </w:style>
  <w:style w:type="paragraph" w:customStyle="1" w:styleId="a9">
    <w:name w:val="注示文本"/>
    <w:basedOn w:val="Normal"/>
    <w:rsid w:val="00E258B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E258B7"/>
    <w:pPr>
      <w:ind w:firstLine="420"/>
    </w:pPr>
    <w:rPr>
      <w:rFonts w:ascii="Arial" w:hAnsi="Arial" w:cs="Arial"/>
      <w:i/>
      <w:color w:val="0000FF"/>
    </w:rPr>
  </w:style>
  <w:style w:type="character" w:customStyle="1" w:styleId="ab">
    <w:name w:val="样式一"/>
    <w:basedOn w:val="DefaultParagraphFont"/>
    <w:rsid w:val="00E258B7"/>
    <w:rPr>
      <w:rFonts w:ascii="SimSun" w:hAnsi="SimSun"/>
      <w:b/>
      <w:bCs/>
      <w:color w:val="000000"/>
      <w:sz w:val="36"/>
    </w:rPr>
  </w:style>
  <w:style w:type="character" w:customStyle="1" w:styleId="ac">
    <w:name w:val="样式二"/>
    <w:basedOn w:val="ab"/>
    <w:rsid w:val="00E258B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DengXian"/>
      <w:szCs w:val="20"/>
    </w:rPr>
  </w:style>
  <w:style w:type="paragraph" w:styleId="BlockText">
    <w:name w:val="Block Text"/>
    <w:basedOn w:val="Normal"/>
    <w:uiPriority w:val="99"/>
    <w:qFormat/>
    <w:rsid w:val="0068452C"/>
    <w:pPr>
      <w:spacing w:after="120"/>
      <w:ind w:left="1440" w:right="1440"/>
    </w:pPr>
    <w:rPr>
      <w:rFonts w:eastAsia="DengXian"/>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DengXian"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DengXian"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DengXian"/>
      <w:szCs w:val="20"/>
    </w:rPr>
  </w:style>
  <w:style w:type="character" w:customStyle="1" w:styleId="BodyTextIndentChar">
    <w:name w:val="Body Text Indent Char"/>
    <w:basedOn w:val="DefaultParagraphFont"/>
    <w:link w:val="BodyTextIndent"/>
    <w:uiPriority w:val="99"/>
    <w:rsid w:val="0068452C"/>
    <w:rPr>
      <w:rFonts w:ascii="Times New Roman" w:eastAsia="DengXian"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DengXian" w:hAnsi="Times New Roman"/>
      <w:lang w:val="en-GB" w:eastAsia="en-US"/>
    </w:rPr>
  </w:style>
  <w:style w:type="paragraph" w:styleId="Closing">
    <w:name w:val="Closing"/>
    <w:basedOn w:val="Normal"/>
    <w:link w:val="ClosingChar"/>
    <w:uiPriority w:val="99"/>
    <w:qFormat/>
    <w:rsid w:val="0068452C"/>
    <w:pPr>
      <w:spacing w:after="180"/>
      <w:ind w:left="4252"/>
    </w:pPr>
    <w:rPr>
      <w:rFonts w:eastAsia="DengXian"/>
      <w:szCs w:val="20"/>
    </w:rPr>
  </w:style>
  <w:style w:type="character" w:customStyle="1" w:styleId="ClosingChar">
    <w:name w:val="Closing Char"/>
    <w:basedOn w:val="DefaultParagraphFont"/>
    <w:link w:val="Closing"/>
    <w:uiPriority w:val="99"/>
    <w:rsid w:val="0068452C"/>
    <w:rPr>
      <w:rFonts w:ascii="Times New Roman" w:eastAsia="DengXian"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DengXian"/>
      <w:szCs w:val="20"/>
    </w:rPr>
  </w:style>
  <w:style w:type="character" w:customStyle="1" w:styleId="E-mailSignatureChar">
    <w:name w:val="E-mail Signature Char"/>
    <w:basedOn w:val="DefaultParagraphFont"/>
    <w:link w:val="E-mailSignature"/>
    <w:uiPriority w:val="99"/>
    <w:rsid w:val="0068452C"/>
    <w:rPr>
      <w:rFonts w:ascii="Times New Roman" w:eastAsia="DengXian" w:hAnsi="Times New Roman"/>
      <w:lang w:val="en-GB" w:eastAsia="en-US"/>
    </w:rPr>
  </w:style>
  <w:style w:type="paragraph" w:styleId="EndnoteText">
    <w:name w:val="endnote text"/>
    <w:basedOn w:val="Normal"/>
    <w:link w:val="EndnoteTextChar"/>
    <w:uiPriority w:val="99"/>
    <w:qFormat/>
    <w:rsid w:val="0068452C"/>
    <w:pPr>
      <w:spacing w:after="180"/>
    </w:pPr>
    <w:rPr>
      <w:rFonts w:eastAsia="DengXian"/>
      <w:szCs w:val="20"/>
    </w:rPr>
  </w:style>
  <w:style w:type="character" w:customStyle="1" w:styleId="EndnoteTextChar">
    <w:name w:val="Endnote Text Char"/>
    <w:basedOn w:val="DefaultParagraphFont"/>
    <w:link w:val="EndnoteText"/>
    <w:uiPriority w:val="99"/>
    <w:rsid w:val="0068452C"/>
    <w:rPr>
      <w:rFonts w:ascii="Times New Roman" w:eastAsia="DengXian"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EnvelopeReturn">
    <w:name w:val="envelope return"/>
    <w:basedOn w:val="Normal"/>
    <w:uiPriority w:val="99"/>
    <w:qFormat/>
    <w:rsid w:val="0068452C"/>
    <w:pPr>
      <w:spacing w:after="180"/>
    </w:pPr>
    <w:rPr>
      <w:rFonts w:ascii="Calibri Light" w:eastAsia="DengXian Light" w:hAnsi="Calibri Light"/>
      <w:szCs w:val="20"/>
    </w:rPr>
  </w:style>
  <w:style w:type="paragraph" w:styleId="HTMLAddress">
    <w:name w:val="HTML Address"/>
    <w:basedOn w:val="Normal"/>
    <w:link w:val="HTMLAddressChar"/>
    <w:rsid w:val="0068452C"/>
    <w:pPr>
      <w:spacing w:after="180"/>
    </w:pPr>
    <w:rPr>
      <w:rFonts w:eastAsia="DengXian"/>
      <w:i/>
      <w:iCs/>
      <w:szCs w:val="20"/>
    </w:rPr>
  </w:style>
  <w:style w:type="character" w:customStyle="1" w:styleId="HTMLAddressChar">
    <w:name w:val="HTML Address Char"/>
    <w:basedOn w:val="DefaultParagraphFont"/>
    <w:link w:val="HTMLAddress"/>
    <w:rsid w:val="0068452C"/>
    <w:rPr>
      <w:rFonts w:ascii="Times New Roman" w:eastAsia="DengXian"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DengXian" w:hAnsi="Courier New" w:cs="Courier New"/>
      <w:szCs w:val="20"/>
    </w:rPr>
  </w:style>
  <w:style w:type="character" w:customStyle="1" w:styleId="HTMLPreformattedChar">
    <w:name w:val="HTML Preformatted Char"/>
    <w:basedOn w:val="DefaultParagraphFont"/>
    <w:link w:val="HTMLPreformatted"/>
    <w:rsid w:val="0068452C"/>
    <w:rPr>
      <w:rFonts w:ascii="Courier New" w:eastAsia="DengXian"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DengXian"/>
      <w:szCs w:val="20"/>
    </w:rPr>
  </w:style>
  <w:style w:type="paragraph" w:styleId="Index4">
    <w:name w:val="index 4"/>
    <w:basedOn w:val="Normal"/>
    <w:next w:val="Normal"/>
    <w:uiPriority w:val="99"/>
    <w:qFormat/>
    <w:rsid w:val="0068452C"/>
    <w:pPr>
      <w:spacing w:after="180"/>
      <w:ind w:left="800" w:hanging="200"/>
    </w:pPr>
    <w:rPr>
      <w:rFonts w:eastAsia="DengXian"/>
      <w:szCs w:val="20"/>
    </w:rPr>
  </w:style>
  <w:style w:type="paragraph" w:styleId="Index5">
    <w:name w:val="index 5"/>
    <w:basedOn w:val="Normal"/>
    <w:next w:val="Normal"/>
    <w:uiPriority w:val="99"/>
    <w:qFormat/>
    <w:rsid w:val="0068452C"/>
    <w:pPr>
      <w:spacing w:after="180"/>
      <w:ind w:left="1000" w:hanging="200"/>
    </w:pPr>
    <w:rPr>
      <w:rFonts w:eastAsia="DengXian"/>
      <w:szCs w:val="20"/>
    </w:rPr>
  </w:style>
  <w:style w:type="paragraph" w:styleId="Index6">
    <w:name w:val="index 6"/>
    <w:basedOn w:val="Normal"/>
    <w:next w:val="Normal"/>
    <w:uiPriority w:val="99"/>
    <w:qFormat/>
    <w:rsid w:val="0068452C"/>
    <w:pPr>
      <w:spacing w:after="180"/>
      <w:ind w:left="1200" w:hanging="200"/>
    </w:pPr>
    <w:rPr>
      <w:rFonts w:eastAsia="DengXian"/>
      <w:szCs w:val="20"/>
    </w:rPr>
  </w:style>
  <w:style w:type="paragraph" w:styleId="Index7">
    <w:name w:val="index 7"/>
    <w:basedOn w:val="Normal"/>
    <w:next w:val="Normal"/>
    <w:uiPriority w:val="99"/>
    <w:qFormat/>
    <w:rsid w:val="0068452C"/>
    <w:pPr>
      <w:spacing w:after="180"/>
      <w:ind w:left="1400" w:hanging="200"/>
    </w:pPr>
    <w:rPr>
      <w:rFonts w:eastAsia="DengXian"/>
      <w:szCs w:val="20"/>
    </w:rPr>
  </w:style>
  <w:style w:type="paragraph" w:styleId="Index8">
    <w:name w:val="index 8"/>
    <w:basedOn w:val="Normal"/>
    <w:next w:val="Normal"/>
    <w:uiPriority w:val="99"/>
    <w:qFormat/>
    <w:rsid w:val="0068452C"/>
    <w:pPr>
      <w:spacing w:after="180"/>
      <w:ind w:left="1600" w:hanging="200"/>
    </w:pPr>
    <w:rPr>
      <w:rFonts w:eastAsia="DengXian"/>
      <w:szCs w:val="20"/>
    </w:rPr>
  </w:style>
  <w:style w:type="paragraph" w:styleId="Index9">
    <w:name w:val="index 9"/>
    <w:basedOn w:val="Normal"/>
    <w:next w:val="Normal"/>
    <w:uiPriority w:val="99"/>
    <w:qFormat/>
    <w:rsid w:val="0068452C"/>
    <w:pPr>
      <w:spacing w:after="180"/>
      <w:ind w:left="1800" w:hanging="200"/>
    </w:pPr>
    <w:rPr>
      <w:rFonts w:eastAsia="DengXian"/>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DengXian"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DengXian"/>
      <w:szCs w:val="20"/>
    </w:rPr>
  </w:style>
  <w:style w:type="paragraph" w:styleId="ListContinue3">
    <w:name w:val="List Continue 3"/>
    <w:basedOn w:val="Normal"/>
    <w:uiPriority w:val="99"/>
    <w:qFormat/>
    <w:rsid w:val="0068452C"/>
    <w:pPr>
      <w:spacing w:after="120"/>
      <w:ind w:left="849"/>
      <w:contextualSpacing/>
    </w:pPr>
    <w:rPr>
      <w:rFonts w:eastAsia="DengXian"/>
      <w:szCs w:val="20"/>
    </w:rPr>
  </w:style>
  <w:style w:type="paragraph" w:styleId="ListContinue4">
    <w:name w:val="List Continue 4"/>
    <w:basedOn w:val="Normal"/>
    <w:uiPriority w:val="99"/>
    <w:qFormat/>
    <w:rsid w:val="0068452C"/>
    <w:pPr>
      <w:spacing w:after="120"/>
      <w:ind w:left="1132"/>
      <w:contextualSpacing/>
    </w:pPr>
    <w:rPr>
      <w:rFonts w:eastAsia="DengXian"/>
      <w:szCs w:val="20"/>
    </w:rPr>
  </w:style>
  <w:style w:type="paragraph" w:styleId="ListContinue5">
    <w:name w:val="List Continue 5"/>
    <w:basedOn w:val="Normal"/>
    <w:uiPriority w:val="99"/>
    <w:qFormat/>
    <w:rsid w:val="0068452C"/>
    <w:pPr>
      <w:spacing w:after="120"/>
      <w:ind w:left="1415"/>
      <w:contextualSpacing/>
    </w:pPr>
    <w:rPr>
      <w:rFonts w:eastAsia="DengXian"/>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DengXian"/>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DengXian"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DengXian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DengXian"/>
      <w:szCs w:val="20"/>
    </w:rPr>
  </w:style>
  <w:style w:type="paragraph" w:styleId="NoteHeading">
    <w:name w:val="Note Heading"/>
    <w:basedOn w:val="Normal"/>
    <w:next w:val="Normal"/>
    <w:link w:val="NoteHeadingChar"/>
    <w:uiPriority w:val="99"/>
    <w:qFormat/>
    <w:rsid w:val="0068452C"/>
    <w:pPr>
      <w:spacing w:after="180"/>
    </w:pPr>
    <w:rPr>
      <w:rFonts w:eastAsia="DengXian"/>
      <w:szCs w:val="20"/>
    </w:rPr>
  </w:style>
  <w:style w:type="character" w:customStyle="1" w:styleId="NoteHeadingChar">
    <w:name w:val="Note Heading Char"/>
    <w:basedOn w:val="DefaultParagraphFont"/>
    <w:link w:val="NoteHeading"/>
    <w:uiPriority w:val="99"/>
    <w:rsid w:val="0068452C"/>
    <w:rPr>
      <w:rFonts w:ascii="Times New Roman" w:eastAsia="DengXian"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DengXian"/>
      <w:i/>
      <w:iCs/>
      <w:color w:val="404040"/>
      <w:szCs w:val="20"/>
    </w:rPr>
  </w:style>
  <w:style w:type="character" w:customStyle="1" w:styleId="QuoteChar">
    <w:name w:val="Quote Char"/>
    <w:basedOn w:val="DefaultParagraphFont"/>
    <w:link w:val="Quote"/>
    <w:uiPriority w:val="29"/>
    <w:rsid w:val="0068452C"/>
    <w:rPr>
      <w:rFonts w:ascii="Times New Roman" w:eastAsia="DengXian"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DengXian"/>
      <w:szCs w:val="20"/>
    </w:rPr>
  </w:style>
  <w:style w:type="character" w:customStyle="1" w:styleId="SalutationChar">
    <w:name w:val="Salutation Char"/>
    <w:basedOn w:val="DefaultParagraphFont"/>
    <w:link w:val="Salutation"/>
    <w:uiPriority w:val="99"/>
    <w:rsid w:val="0068452C"/>
    <w:rPr>
      <w:rFonts w:ascii="Times New Roman" w:eastAsia="DengXian"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DengXian"/>
      <w:szCs w:val="20"/>
    </w:rPr>
  </w:style>
  <w:style w:type="character" w:customStyle="1" w:styleId="SignatureChar">
    <w:name w:val="Signature Char"/>
    <w:basedOn w:val="DefaultParagraphFont"/>
    <w:link w:val="Signature"/>
    <w:uiPriority w:val="99"/>
    <w:rsid w:val="0068452C"/>
    <w:rPr>
      <w:rFonts w:ascii="Times New Roman" w:eastAsia="DengXian"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DengXian"/>
      <w:szCs w:val="20"/>
    </w:rPr>
  </w:style>
  <w:style w:type="paragraph" w:styleId="TOAHeading">
    <w:name w:val="toa heading"/>
    <w:basedOn w:val="Normal"/>
    <w:next w:val="Normal"/>
    <w:uiPriority w:val="99"/>
    <w:qFormat/>
    <w:rsid w:val="0068452C"/>
    <w:pPr>
      <w:spacing w:before="120" w:after="180"/>
    </w:pPr>
    <w:rPr>
      <w:rFonts w:ascii="Calibri Light" w:eastAsia="DengXian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SimSun"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SimSun" w:hAnsi="Calibri" w:cs="Times New Roman"/>
      <w:sz w:val="21"/>
      <w:szCs w:val="21"/>
      <w:lang w:val="en-GB" w:eastAsia="ja-JP"/>
    </w:rPr>
  </w:style>
  <w:style w:type="character" w:customStyle="1" w:styleId="1d">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SimSun" w:hAnsi="Times New Roman" w:cs="Times New Roman"/>
      <w:kern w:val="0"/>
      <w:sz w:val="18"/>
      <w:szCs w:val="18"/>
      <w:lang w:val="en-GB" w:eastAsia="ja-JP"/>
    </w:rPr>
  </w:style>
  <w:style w:type="paragraph" w:customStyle="1" w:styleId="1e">
    <w:name w:val="条目1"/>
    <w:basedOn w:val="Normal"/>
    <w:next w:val="Normal"/>
    <w:semiHidden/>
    <w:unhideWhenUsed/>
    <w:qFormat/>
    <w:rsid w:val="0068452C"/>
    <w:pPr>
      <w:spacing w:before="120" w:after="120"/>
    </w:pPr>
    <w:rPr>
      <w:rFonts w:ascii="Calibri" w:hAnsi="Calibri" w:cs="Arial"/>
      <w:b/>
    </w:rPr>
  </w:style>
  <w:style w:type="paragraph" w:customStyle="1" w:styleId="1f">
    <w:name w:val="列表1"/>
    <w:basedOn w:val="Normal"/>
    <w:next w:val="List"/>
    <w:uiPriority w:val="99"/>
    <w:semiHidden/>
    <w:unhideWhenUsed/>
    <w:qFormat/>
    <w:rsid w:val="0068452C"/>
    <w:pPr>
      <w:spacing w:before="120" w:after="180"/>
      <w:ind w:left="568" w:hanging="284"/>
    </w:pPr>
  </w:style>
  <w:style w:type="table" w:customStyle="1" w:styleId="1110">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SimSun"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DengXian"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customStyle="1" w:styleId="56">
    <w:name w:val="@他5"/>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0AC8B1-36CC-4A47-981B-276C23FA6A06}">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D22C6BCB-69B4-480F-9D09-6B7B58E9D63B}">
  <ds:schemaRefs>
    <ds:schemaRef ds:uri="http://schemas.openxmlformats.org/officeDocument/2006/bibliography"/>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278</Pages>
  <Words>84135</Words>
  <Characters>479575</Characters>
  <Application>Microsoft Office Word</Application>
  <DocSecurity>0</DocSecurity>
  <Lines>3996</Lines>
  <Paragraphs>1125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562585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Narendar Madhavan</cp:lastModifiedBy>
  <cp:revision>3</cp:revision>
  <cp:lastPrinted>2014-11-07T02:38:00Z</cp:lastPrinted>
  <dcterms:created xsi:type="dcterms:W3CDTF">2023-04-26T08:38:00Z</dcterms:created>
  <dcterms:modified xsi:type="dcterms:W3CDTF">2023-04-26T08:42:00Z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