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rPr>
        <w:t>Agenda item:</w:t>
      </w:r>
      <w:r>
        <w:rPr>
          <w:rFonts w:eastAsia="等线"/>
          <w:b/>
        </w:rPr>
        <w:tab/>
      </w:r>
      <w:r>
        <w:rPr>
          <w:rFonts w:eastAsia="等线"/>
        </w:rPr>
        <w:t>9.3.1</w:t>
      </w:r>
    </w:p>
    <w:p w14:paraId="0A56D54C" w14:textId="77777777" w:rsidR="000C0B47" w:rsidRDefault="00260FBD">
      <w:pPr>
        <w:tabs>
          <w:tab w:val="left" w:pos="1985"/>
        </w:tabs>
        <w:ind w:left="1980" w:hanging="1946"/>
        <w:rPr>
          <w:rFonts w:eastAsia="等线"/>
        </w:rPr>
      </w:pPr>
      <w:r>
        <w:rPr>
          <w:rFonts w:eastAsia="等线"/>
          <w:b/>
        </w:rPr>
        <w:t xml:space="preserve">Source: </w:t>
      </w:r>
      <w:r>
        <w:rPr>
          <w:rFonts w:eastAsia="等线"/>
          <w:b/>
        </w:rPr>
        <w:tab/>
      </w:r>
      <w:r>
        <w:rPr>
          <w:rFonts w:eastAsia="等线"/>
          <w:b/>
        </w:rPr>
        <w:tab/>
      </w:r>
      <w:r>
        <w:rPr>
          <w:rFonts w:eastAsia="等线"/>
        </w:rPr>
        <w:t>Moderator (CMCC)</w:t>
      </w:r>
    </w:p>
    <w:p w14:paraId="40418CD8" w14:textId="343440A0" w:rsidR="000C0B47" w:rsidRDefault="00260FBD">
      <w:pPr>
        <w:tabs>
          <w:tab w:val="left" w:pos="1985"/>
        </w:tabs>
        <w:spacing w:afterLines="100" w:after="240"/>
        <w:ind w:left="1980" w:hanging="1980"/>
        <w:rPr>
          <w:rFonts w:eastAsia="等线"/>
          <w:sz w:val="32"/>
        </w:rPr>
      </w:pPr>
      <w:r>
        <w:rPr>
          <w:rFonts w:eastAsia="等线"/>
          <w:b/>
        </w:rPr>
        <w:t>Title:</w:t>
      </w:r>
      <w:r>
        <w:rPr>
          <w:rFonts w:eastAsia="等线"/>
        </w:rPr>
        <w:t xml:space="preserve"> </w:t>
      </w:r>
      <w:r>
        <w:rPr>
          <w:rFonts w:eastAsia="等线"/>
        </w:rPr>
        <w:tab/>
        <w:t>Summary# on evaluation on NR duplex evolution</w:t>
      </w:r>
    </w:p>
    <w:p w14:paraId="2DC508D6" w14:textId="77777777" w:rsidR="000C0B47" w:rsidRDefault="00260FBD">
      <w:pPr>
        <w:tabs>
          <w:tab w:val="left" w:pos="1985"/>
        </w:tabs>
        <w:spacing w:afterLines="100" w:after="240"/>
        <w:ind w:left="1980" w:hanging="1980"/>
        <w:rPr>
          <w:rFonts w:eastAsia="等线"/>
        </w:rPr>
      </w:pPr>
      <w:r>
        <w:rPr>
          <w:rFonts w:eastAsia="等线"/>
          <w:b/>
        </w:rPr>
        <w:t>Document for:</w:t>
      </w:r>
      <w:r>
        <w:rPr>
          <w:rFonts w:eastAsia="等线"/>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黑体" w:hAnsi="Arial"/>
          <w:b/>
          <w:sz w:val="32"/>
          <w:szCs w:val="32"/>
        </w:rPr>
      </w:pPr>
      <w:r>
        <w:rPr>
          <w:rFonts w:ascii="Arial" w:eastAsia="黑体" w:hAnsi="Arial"/>
          <w:b/>
          <w:sz w:val="32"/>
          <w:szCs w:val="32"/>
        </w:rPr>
        <w:t xml:space="preserve">Issue#1: </w:t>
      </w:r>
      <w:r w:rsidR="001754C0">
        <w:rPr>
          <w:rFonts w:ascii="Arial" w:eastAsia="黑体"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 xml:space="preserve">Issue#1-1: </w:t>
      </w:r>
      <w:r w:rsidR="00EF0F37">
        <w:rPr>
          <w:rFonts w:ascii="Arial" w:eastAsia="黑体" w:hAnsi="Arial"/>
          <w:sz w:val="24"/>
          <w:szCs w:val="24"/>
        </w:rPr>
        <w:t xml:space="preserve">TR </w:t>
      </w:r>
      <w:r w:rsidR="003F7111">
        <w:rPr>
          <w:rFonts w:ascii="Arial" w:eastAsia="黑体" w:hAnsi="Arial"/>
          <w:sz w:val="24"/>
          <w:szCs w:val="24"/>
        </w:rPr>
        <w:t>u</w:t>
      </w:r>
      <w:r w:rsidR="002F1D5A">
        <w:rPr>
          <w:rFonts w:ascii="Arial" w:eastAsia="黑体" w:hAnsi="Arial"/>
          <w:sz w:val="24"/>
          <w:szCs w:val="24"/>
        </w:rPr>
        <w:t>pdate</w:t>
      </w:r>
      <w:r w:rsidR="00417D22">
        <w:rPr>
          <w:rFonts w:ascii="Arial" w:eastAsia="黑体"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f6"/>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fb"/>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lastRenderedPageBreak/>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2927FA">
        <w:rPr>
          <w:rFonts w:eastAsia="黑体"/>
          <w:b/>
          <w:bCs/>
          <w:i/>
          <w:szCs w:val="32"/>
          <w:u w:val="single" w:color="4472C4" w:themeColor="accent5"/>
        </w:rPr>
        <w:t>1</w:t>
      </w:r>
      <w:r>
        <w:rPr>
          <w:rFonts w:eastAsia="黑体"/>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Issue#1-</w:t>
      </w:r>
      <w:r w:rsidR="00443585">
        <w:rPr>
          <w:rFonts w:ascii="Arial" w:eastAsia="黑体" w:hAnsi="Arial"/>
          <w:sz w:val="24"/>
          <w:szCs w:val="24"/>
        </w:rPr>
        <w:t>2</w:t>
      </w:r>
      <w:r>
        <w:rPr>
          <w:rFonts w:ascii="Arial" w:eastAsia="黑体" w:hAnsi="Arial"/>
          <w:sz w:val="24"/>
          <w:szCs w:val="24"/>
        </w:rPr>
        <w:t xml:space="preserve">: </w:t>
      </w:r>
      <w:r w:rsidR="00FD03D3">
        <w:rPr>
          <w:rFonts w:ascii="Arial" w:eastAsia="黑体" w:hAnsi="Arial"/>
          <w:sz w:val="24"/>
          <w:szCs w:val="24"/>
        </w:rPr>
        <w:t xml:space="preserve">Summary on </w:t>
      </w:r>
      <w:r w:rsidR="007359DC">
        <w:rPr>
          <w:rFonts w:ascii="Arial" w:eastAsia="黑体"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affe"/>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affe"/>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affe"/>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f6"/>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lastRenderedPageBreak/>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1E7230" w:rsidP="00CC2D19">
      <w:pPr>
        <w:spacing w:after="180" w:line="252" w:lineRule="auto"/>
        <w:contextualSpacing/>
      </w:pPr>
      <w:hyperlink r:id="rId15" w:anchor="112/" w:history="1">
        <w:r w:rsidR="003F1A77" w:rsidRPr="00A47A8A">
          <w:rPr>
            <w:rStyle w:val="affb"/>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 xml:space="preserve">Samsung, </w:t>
      </w:r>
      <w:proofErr w:type="spellStart"/>
      <w:r w:rsidR="005158AF" w:rsidRPr="000835E5">
        <w:t>Spreadtrum</w:t>
      </w:r>
      <w:proofErr w:type="spellEnd"/>
      <w:r w:rsidR="005158AF" w:rsidRPr="000835E5">
        <w:t xml:space="preserve">, Huawei, Nokia, CATT, Xiaomi, ZTE, Sharp, Qualcomm, MTK, Ericsson, </w:t>
      </w:r>
      <w:proofErr w:type="spellStart"/>
      <w:r w:rsidR="005158AF" w:rsidRPr="000835E5">
        <w:t>CEWiT</w:t>
      </w:r>
      <w:proofErr w:type="spellEnd"/>
      <w:r w:rsidR="005158AF" w:rsidRPr="000835E5">
        <w: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9"/>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 xml:space="preserve">is the average value (in dB scale) of </w:t>
            </w:r>
            <w:r>
              <w:lastRenderedPageBreak/>
              <w:t>the 50%-tile values of YY sources.</w:t>
            </w:r>
          </w:p>
        </w:tc>
      </w:tr>
    </w:tbl>
    <w:p w14:paraId="03522CF0" w14:textId="707CFC54" w:rsidR="0050355B" w:rsidRDefault="0050355B" w:rsidP="0050355B">
      <w:pPr>
        <w:spacing w:afterLines="50" w:after="120"/>
        <w:rPr>
          <w:iCs/>
        </w:rPr>
      </w:pPr>
      <w:r>
        <w:lastRenderedPageBreak/>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BD35BF">
        <w:rPr>
          <w:rFonts w:eastAsia="黑体"/>
          <w:b/>
          <w:bCs/>
          <w:i/>
          <w:szCs w:val="32"/>
          <w:u w:val="single" w:color="4472C4" w:themeColor="accent5"/>
        </w:rPr>
        <w:t>2</w:t>
      </w:r>
      <w:r>
        <w:rPr>
          <w:rFonts w:eastAsia="黑体"/>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e"/>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9"/>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 xml:space="preserve">Huawei, </w:t>
            </w:r>
            <w:r>
              <w:rPr>
                <w:bCs/>
              </w:rPr>
              <w:t>HiSilicon</w:t>
            </w:r>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bl>
    <w:p w14:paraId="6DCB0B13" w14:textId="77777777" w:rsidR="006C43CC" w:rsidRDefault="006C43CC">
      <w:pPr>
        <w:spacing w:after="120"/>
      </w:pPr>
    </w:p>
    <w:p w14:paraId="75FDED8F" w14:textId="030E7C07" w:rsidR="000C0B47" w:rsidRDefault="00260FBD">
      <w:pPr>
        <w:pStyle w:val="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黑体" w:hAnsi="Arial"/>
          <w:sz w:val="24"/>
          <w:szCs w:val="24"/>
        </w:rPr>
      </w:pPr>
      <w:r>
        <w:rPr>
          <w:rFonts w:ascii="Arial" w:eastAsia="黑体"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 xml:space="preserve">Observation 9: Dense Urban with 2-layer system has an ISD of 200m, the same needs to be used for the </w:t>
            </w:r>
            <w:proofErr w:type="spellStart"/>
            <w:r w:rsidRPr="00643B5D">
              <w:rPr>
                <w:rFonts w:asciiTheme="minorHAnsi" w:hAnsiTheme="minorHAnsi" w:cstheme="minorHAnsi"/>
              </w:rPr>
              <w:t>HetNet</w:t>
            </w:r>
            <w:proofErr w:type="spellEnd"/>
            <w:r w:rsidRPr="00643B5D">
              <w:rPr>
                <w:rFonts w:asciiTheme="minorHAnsi" w:hAnsiTheme="minorHAnsi" w:cstheme="minorHAnsi"/>
              </w:rPr>
              <w:t xml:space="preserve">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w:t>
            </w:r>
            <w:proofErr w:type="spellStart"/>
            <w:r w:rsidRPr="00643B5D">
              <w:rPr>
                <w:rFonts w:cstheme="minorHAnsi"/>
              </w:rPr>
              <w:t>HetNet</w:t>
            </w:r>
            <w:proofErr w:type="spellEnd"/>
            <w:r w:rsidRPr="00643B5D">
              <w:rPr>
                <w:rFonts w:cstheme="minorHAnsi"/>
              </w:rPr>
              <w:t xml:space="preserve">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proofErr w:type="spellStart"/>
            <w:r w:rsidRPr="00777C20">
              <w:t>Spreadtrum</w:t>
            </w:r>
            <w:proofErr w:type="spellEnd"/>
            <w:r w:rsidRPr="00777C20">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proofErr w:type="spellStart"/>
            <w:r w:rsidRPr="00777C20">
              <w:t>InterDigital</w:t>
            </w:r>
            <w:proofErr w:type="spellEnd"/>
            <w:r w:rsidRPr="00777C20">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 xml:space="preserve">further down-select scenarios where SBFD performance improvements may be </w:t>
      </w:r>
      <w:r>
        <w:rPr>
          <w:rFonts w:cstheme="minorHAnsi"/>
        </w:rPr>
        <w:lastRenderedPageBreak/>
        <w:t>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proofErr w:type="spellStart"/>
      <w:r>
        <w:rPr>
          <w:rFonts w:cstheme="minorHAnsi"/>
        </w:rPr>
        <w:t>Spreadtrum</w:t>
      </w:r>
      <w:proofErr w:type="spellEnd"/>
      <w:r>
        <w:rPr>
          <w:rFonts w:cstheme="minorHAnsi"/>
        </w:rPr>
        <w:t xml:space="preserve">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question 2-</w:t>
      </w:r>
      <w:r w:rsidR="006E11E4">
        <w:rPr>
          <w:rFonts w:eastAsia="黑体"/>
          <w:b/>
          <w:bCs/>
          <w:i/>
          <w:szCs w:val="32"/>
          <w:u w:val="single" w:color="4472C4" w:themeColor="accent5"/>
        </w:rPr>
        <w:t>1</w:t>
      </w:r>
      <w:r>
        <w:rPr>
          <w:rFonts w:eastAsia="黑体"/>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5012BE">
            <w:pPr>
              <w:spacing w:line="240" w:lineRule="auto"/>
              <w:rPr>
                <w:bCs/>
              </w:rPr>
            </w:pPr>
            <w:r>
              <w:rPr>
                <w:rFonts w:hint="eastAsia"/>
                <w:bCs/>
              </w:rPr>
              <w:t>W</w:t>
            </w:r>
            <w:r>
              <w:rPr>
                <w:bCs/>
              </w:rPr>
              <w:t>e don’t see a need to change the previous assumption but</w:t>
            </w:r>
            <w:r>
              <w:rPr>
                <w:bCs/>
              </w:rPr>
              <w:t xml:space="preserve"> would be fine to include</w:t>
            </w:r>
            <w:r>
              <w:rPr>
                <w:bCs/>
              </w:rPr>
              <w:t xml:space="preserve"> </w:t>
            </w:r>
            <w:r>
              <w:rPr>
                <w:bCs/>
              </w:rPr>
              <w:t>ISD with</w:t>
            </w:r>
            <w:r>
              <w:rPr>
                <w:bCs/>
              </w:rPr>
              <w:t xml:space="preserve"> 200m for Urban Macro layer of 2-layer Scenario B </w:t>
            </w:r>
            <w:r>
              <w:rPr>
                <w:bCs/>
              </w:rPr>
              <w:t xml:space="preserve">which </w:t>
            </w:r>
            <w:r>
              <w:rPr>
                <w:bCs/>
              </w:rPr>
              <w:t xml:space="preserve">can be reported by companies. </w:t>
            </w: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e"/>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e"/>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lastRenderedPageBreak/>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e"/>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 xml:space="preserve">(Number of UL RBs per cell per TDD period excluding guard bands and guard </w:t>
            </w:r>
            <w:proofErr w:type="gramStart"/>
            <w:r w:rsidRPr="005F3C7E">
              <w:rPr>
                <w:rFonts w:eastAsia="MS Mincho"/>
              </w:rPr>
              <w:t>symbols)</w:t>
            </w:r>
            <w:r>
              <w:rPr>
                <w:rFonts w:eastAsia="MS Mincho"/>
              </w:rPr>
              <w:t xml:space="preserve">  </w:t>
            </w:r>
            <w:r w:rsidRPr="005F3C7E">
              <w:rPr>
                <w:rFonts w:eastAsia="MS Mincho"/>
              </w:rPr>
              <w:t>/</w:t>
            </w:r>
            <w:proofErr w:type="gramEnd"/>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e"/>
              <w:widowControl/>
              <w:numPr>
                <w:ilvl w:val="0"/>
                <w:numId w:val="36"/>
              </w:numPr>
              <w:suppressAutoHyphens/>
              <w:spacing w:line="240" w:lineRule="auto"/>
              <w:ind w:firstLineChars="0"/>
              <w:textAlignment w:val="baseline"/>
              <w:rPr>
                <w:rFonts w:eastAsia="MS Mincho"/>
              </w:rPr>
            </w:pPr>
            <w:r w:rsidRPr="00181A9C">
              <w:rPr>
                <w:rFonts w:eastAsia="MS Mincho"/>
              </w:rPr>
              <w:t xml:space="preserve">DL resource percentage per TDD period = (Number of DL RBs per cell per TDD period excluding guard bands and guard symbols) / (Total number of RBs per cell per TDD period including DL, UL, guard bands and guard </w:t>
            </w:r>
            <w:proofErr w:type="gramStart"/>
            <w:r w:rsidRPr="00181A9C">
              <w:rPr>
                <w:rFonts w:eastAsia="MS Mincho"/>
              </w:rPr>
              <w:t>symbols )</w:t>
            </w:r>
            <w:proofErr w:type="gramEnd"/>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rPr>
                <w:lang w:val="en-GB"/>
              </w:rPr>
            </w:pPr>
            <w:r w:rsidRPr="001B0060">
              <w:rPr>
                <w:lang w:val="en-GB"/>
              </w:rPr>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lang w:val="en-GB"/>
              </w:rPr>
            </w:pPr>
            <w:r w:rsidRPr="004F7CF6">
              <w:rPr>
                <w:lang w:val="en-GB"/>
              </w:rPr>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微软雅黑" w:cstheme="minorHAnsi"/>
                <w:b/>
                <w:i/>
                <w:color w:val="000000"/>
              </w:rPr>
            </w:pPr>
            <w:r w:rsidRPr="0056730B">
              <w:rPr>
                <w:b/>
                <w:iCs/>
                <w:szCs w:val="12"/>
                <w:u w:val="single"/>
                <w:lang w:val="en-GB"/>
              </w:rPr>
              <w:t xml:space="preserve">Proposal </w:t>
            </w:r>
            <w:r>
              <w:rPr>
                <w:b/>
                <w:iCs/>
                <w:szCs w:val="12"/>
                <w:u w:val="single"/>
                <w:lang w:val="en-GB"/>
              </w:rPr>
              <w:t>9</w:t>
            </w:r>
            <w:r w:rsidRPr="0056730B">
              <w:rPr>
                <w:b/>
                <w:iCs/>
                <w:szCs w:val="12"/>
                <w:u w:val="single"/>
                <w:lang w:val="en-GB"/>
              </w:rPr>
              <w:t>:</w:t>
            </w:r>
            <w:r w:rsidRPr="0056730B">
              <w:rPr>
                <w:b/>
                <w:iCs/>
                <w:szCs w:val="12"/>
                <w:lang w:val="en-GB"/>
              </w:rPr>
              <w:t xml:space="preserve"> For </w:t>
            </w:r>
            <w:proofErr w:type="spellStart"/>
            <w:r w:rsidRPr="0056730B">
              <w:rPr>
                <w:b/>
                <w:iCs/>
                <w:szCs w:val="12"/>
                <w:lang w:val="en-GB"/>
              </w:rPr>
              <w:t>subband</w:t>
            </w:r>
            <w:proofErr w:type="spellEnd"/>
            <w:r w:rsidRPr="0056730B">
              <w:rPr>
                <w:b/>
                <w:iCs/>
                <w:szCs w:val="12"/>
                <w:lang w:val="en-GB"/>
              </w:rPr>
              <w:t xml:space="preserve">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黑体" w:cstheme="minorHAnsi"/>
          <w:b/>
          <w:bCs/>
          <w:iCs/>
          <w:u w:val="single" w:color="4472C4" w:themeColor="accent5"/>
        </w:rPr>
      </w:pPr>
      <w:bookmarkStart w:id="43" w:name="_Hlk132104722"/>
      <w:r w:rsidRPr="0044447F">
        <w:rPr>
          <w:rFonts w:eastAsia="黑体" w:cstheme="minorHAnsi"/>
          <w:b/>
          <w:bCs/>
          <w:iCs/>
          <w:u w:val="single" w:color="4472C4" w:themeColor="accent5"/>
        </w:rPr>
        <w:t xml:space="preserve">Evaluation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 xml:space="preserve">potential enhancements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proofErr w:type="spellStart"/>
      <w:r w:rsidRPr="008D21CC">
        <w:t>gNB-gNB</w:t>
      </w:r>
      <w:proofErr w:type="spellEnd"/>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e"/>
        <w:numPr>
          <w:ilvl w:val="0"/>
          <w:numId w:val="36"/>
        </w:numPr>
        <w:suppressAutoHyphens/>
        <w:ind w:firstLineChars="0"/>
        <w:textAlignment w:val="baseline"/>
      </w:pPr>
      <w:r>
        <w:t xml:space="preserve">For </w:t>
      </w:r>
      <w:proofErr w:type="spellStart"/>
      <w:r w:rsidRPr="008D21CC">
        <w:t>gNB</w:t>
      </w:r>
      <w:proofErr w:type="spellEnd"/>
      <w:r w:rsidRPr="008D21CC">
        <w:t>-to-</w:t>
      </w:r>
      <w:proofErr w:type="spellStart"/>
      <w:r w:rsidRPr="008D21CC">
        <w:t>gNB</w:t>
      </w:r>
      <w:proofErr w:type="spellEnd"/>
      <w:r w:rsidRPr="008D21CC">
        <w:t xml:space="preserve"> CLI handling</w:t>
      </w:r>
    </w:p>
    <w:p w14:paraId="312228ED" w14:textId="77777777" w:rsidR="00771F7A" w:rsidRPr="008D21CC" w:rsidRDefault="00771F7A" w:rsidP="00611476">
      <w:pPr>
        <w:pStyle w:val="affe"/>
        <w:numPr>
          <w:ilvl w:val="1"/>
          <w:numId w:val="36"/>
        </w:numPr>
        <w:suppressAutoHyphens/>
        <w:ind w:firstLineChars="0"/>
        <w:textAlignment w:val="baseline"/>
      </w:pPr>
      <w:r w:rsidRPr="008D21CC">
        <w:t xml:space="preserve">Scheme 1: </w:t>
      </w:r>
      <w:proofErr w:type="spellStart"/>
      <w:r w:rsidRPr="008D21CC">
        <w:t>gNB</w:t>
      </w:r>
      <w:proofErr w:type="spellEnd"/>
      <w:r w:rsidRPr="008D21CC">
        <w:t>-to-</w:t>
      </w:r>
      <w:proofErr w:type="spellStart"/>
      <w:r w:rsidRPr="008D21CC">
        <w:t>gNB</w:t>
      </w:r>
      <w:proofErr w:type="spellEnd"/>
      <w:r w:rsidRPr="008D21CC">
        <w:t xml:space="preserve"> CLI/channel measurement</w:t>
      </w:r>
      <w:r>
        <w:t xml:space="preserve">, e.g., </w:t>
      </w:r>
      <w:r w:rsidRPr="00C30DAF">
        <w:rPr>
          <w:rFonts w:cs="Times"/>
        </w:rPr>
        <w:t>uplink resources muting</w:t>
      </w:r>
    </w:p>
    <w:p w14:paraId="0688C892"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e"/>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e"/>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e"/>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e"/>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e"/>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e"/>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lastRenderedPageBreak/>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黑体" w:cstheme="minorHAnsi"/>
          <w:b/>
          <w:bCs/>
          <w:iCs/>
          <w:u w:val="single" w:color="4472C4" w:themeColor="accent5"/>
        </w:rPr>
      </w:pPr>
      <w:r w:rsidRPr="002602D8">
        <w:rPr>
          <w:rFonts w:eastAsia="黑体" w:cstheme="minorHAnsi"/>
          <w:b/>
          <w:bCs/>
          <w:iCs/>
          <w:u w:val="single" w:color="4472C4" w:themeColor="accent5"/>
        </w:rPr>
        <w:t>UL</w:t>
      </w:r>
      <w:r>
        <w:rPr>
          <w:rFonts w:eastAsia="黑体" w:cstheme="minorHAnsi"/>
          <w:b/>
          <w:bCs/>
          <w:iCs/>
          <w:u w:val="single" w:color="4472C4" w:themeColor="accent5"/>
        </w:rPr>
        <w:t>/DL</w:t>
      </w:r>
      <w:r w:rsidRPr="002602D8">
        <w:rPr>
          <w:rFonts w:eastAsia="黑体"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w:t>
      </w:r>
      <w:proofErr w:type="gramStart"/>
      <w:r>
        <w:t>Y)%</w:t>
      </w:r>
      <w:proofErr w:type="gramEnd"/>
      <w:r>
        <w:t xml:space="preserve">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f6"/>
        <w:tblW w:w="0" w:type="auto"/>
        <w:tblLook w:val="04A0" w:firstRow="1" w:lastRow="0" w:firstColumn="1" w:lastColumn="0" w:noHBand="0" w:noVBand="1"/>
      </w:tblPr>
      <w:tblGrid>
        <w:gridCol w:w="2128"/>
        <w:gridCol w:w="989"/>
        <w:gridCol w:w="2285"/>
        <w:gridCol w:w="2275"/>
        <w:gridCol w:w="2285"/>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 xml:space="preserve">UL resource percentage </w:t>
            </w:r>
            <w:r w:rsidRPr="005E1FB4">
              <w:rPr>
                <w:b/>
                <w:sz w:val="18"/>
              </w:rPr>
              <w:lastRenderedPageBreak/>
              <w:t>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lastRenderedPageBreak/>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黑体" w:cstheme="minorHAnsi"/>
          <w:b/>
          <w:bCs/>
          <w:iCs/>
          <w:u w:val="single" w:color="4472C4" w:themeColor="accent5"/>
        </w:rPr>
      </w:pPr>
      <w:r>
        <w:rPr>
          <w:rFonts w:eastAsia="黑体"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e"/>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e"/>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257B62" w:rsidRDefault="001E7230" w:rsidP="003A6FED">
            <w:pPr>
              <w:spacing w:line="240" w:lineRule="auto"/>
              <w:rPr>
                <w:bCs/>
              </w:rPr>
            </w:pPr>
            <w:r>
              <w:rPr>
                <w:rFonts w:hint="eastAsia"/>
                <w:bCs/>
              </w:rPr>
              <w:t>S</w:t>
            </w:r>
            <w:r>
              <w:rPr>
                <w:bCs/>
              </w:rPr>
              <w:t>upport</w:t>
            </w:r>
            <w:r>
              <w:rPr>
                <w:bCs/>
              </w:rPr>
              <w:t xml:space="preserve"> in general</w:t>
            </w:r>
            <w:r>
              <w:rPr>
                <w:bCs/>
              </w:rPr>
              <w:t xml:space="preserve"> and same can be applied for SBFD evaluations. Overall, whether gNB-to-gNB as well as UE-to-UE CLI handling can be handled properly is essential to conclude the SI.</w:t>
            </w: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e"/>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lastRenderedPageBreak/>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w:t>
            </w:r>
            <w:proofErr w:type="gramStart"/>
            <w:r w:rsidRPr="000E52C2">
              <w:rPr>
                <w:rFonts w:cs="Calibri"/>
                <w:strike/>
                <w:color w:val="FF0000"/>
              </w:rPr>
              <w:t>dBm</w:t>
            </w:r>
            <w:r w:rsidR="0071740D" w:rsidRPr="000E52C2">
              <w:rPr>
                <w:rFonts w:cs="Calibri"/>
                <w:strike/>
                <w:color w:val="FF0000"/>
              </w:rPr>
              <w:t xml:space="preserve"> </w:t>
            </w:r>
            <w:r w:rsidRPr="000E52C2">
              <w:rPr>
                <w:rFonts w:cs="Calibri"/>
                <w:strike/>
                <w:color w:val="FF0000"/>
              </w:rPr>
              <w:t xml:space="preserve"> for</w:t>
            </w:r>
            <w:proofErr w:type="gramEnd"/>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CF0A8C">
            <w:pPr>
              <w:spacing w:line="240" w:lineRule="auto"/>
              <w:rPr>
                <w:bCs/>
              </w:rPr>
            </w:pPr>
            <w:r>
              <w:rPr>
                <w:rFonts w:hint="eastAsia"/>
                <w:bCs/>
              </w:rPr>
              <w:t>H</w:t>
            </w:r>
            <w:r>
              <w:rPr>
                <w:bCs/>
              </w:rPr>
              <w:t xml:space="preserve">uawei, </w:t>
            </w:r>
            <w:r>
              <w:rPr>
                <w:bCs/>
              </w:rPr>
              <w:t>HiSilicon</w:t>
            </w:r>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403C6C">
            <w:pPr>
              <w:spacing w:line="240" w:lineRule="auto"/>
              <w:rPr>
                <w:bCs/>
              </w:rPr>
            </w:pPr>
            <w:r>
              <w:rPr>
                <w:rFonts w:hint="eastAsia"/>
                <w:bCs/>
              </w:rPr>
              <w:t>W</w:t>
            </w:r>
            <w:r>
              <w:rPr>
                <w:bCs/>
              </w:rPr>
              <w:t xml:space="preserve">e understand that RAN4 selected a value of 30 dBm </w:t>
            </w:r>
            <w:r>
              <w:rPr>
                <w:bCs/>
              </w:rPr>
              <w:t xml:space="preserve">same as the one from TR38.828 </w:t>
            </w:r>
            <w:r>
              <w:rPr>
                <w:bCs/>
              </w:rPr>
              <w:t xml:space="preserve">but </w:t>
            </w:r>
            <w:r>
              <w:rPr>
                <w:bCs/>
              </w:rPr>
              <w:t xml:space="preserve">we are </w:t>
            </w:r>
            <w:r>
              <w:rPr>
                <w:bCs/>
              </w:rPr>
              <w:t xml:space="preserve">not sure whether the same assumption should be followed in RAN1. Base stations with 30dBm </w:t>
            </w:r>
            <w:r>
              <w:rPr>
                <w:bCs/>
              </w:rPr>
              <w:t xml:space="preserve">Tx </w:t>
            </w:r>
            <w:r>
              <w:rPr>
                <w:bCs/>
              </w:rPr>
              <w:t xml:space="preserve">power </w:t>
            </w:r>
            <w:r>
              <w:rPr>
                <w:bCs/>
              </w:rPr>
              <w:t>do</w:t>
            </w:r>
            <w:r>
              <w:rPr>
                <w:bCs/>
              </w:rPr>
              <w:t xml:space="preserve"> not </w:t>
            </w:r>
            <w:r>
              <w:rPr>
                <w:bCs/>
              </w:rPr>
              <w:t xml:space="preserve">seem to </w:t>
            </w:r>
            <w:r>
              <w:rPr>
                <w:bCs/>
              </w:rPr>
              <w:t xml:space="preserve">target wide area </w:t>
            </w:r>
            <w:r>
              <w:rPr>
                <w:bCs/>
              </w:rPr>
              <w:t>coverage.</w:t>
            </w:r>
          </w:p>
        </w:tc>
      </w:tr>
    </w:tbl>
    <w:p w14:paraId="0ECF5A6E" w14:textId="7523F677" w:rsidR="004402CF" w:rsidRDefault="004402CF"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f6"/>
        <w:tblW w:w="0" w:type="auto"/>
        <w:tblLook w:val="04A0" w:firstRow="1" w:lastRow="0" w:firstColumn="1" w:lastColumn="0" w:noHBand="0" w:noVBand="1"/>
      </w:tblPr>
      <w:tblGrid>
        <w:gridCol w:w="1116"/>
        <w:gridCol w:w="8846"/>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proofErr w:type="spellStart"/>
            <w:r w:rsidRPr="007F5B5A">
              <w:rPr>
                <w:rFonts w:cstheme="minorHAnsi"/>
                <w:b/>
                <w:bCs/>
                <w:u w:val="single"/>
              </w:rPr>
              <w:t>gNB</w:t>
            </w:r>
            <w:proofErr w:type="spellEnd"/>
            <w:r w:rsidRPr="007F5B5A">
              <w:rPr>
                <w:rFonts w:cstheme="minorHAnsi"/>
                <w:b/>
                <w:bCs/>
                <w:u w:val="single"/>
              </w:rPr>
              <w:t xml:space="preserve">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 xml:space="preserve">The following agreements related to the modelling of </w:t>
            </w:r>
            <w:proofErr w:type="spellStart"/>
            <w:r w:rsidRPr="007F5B5A">
              <w:rPr>
                <w:rFonts w:cstheme="minorHAnsi"/>
              </w:rPr>
              <w:t>gNB</w:t>
            </w:r>
            <w:proofErr w:type="spellEnd"/>
            <w:r w:rsidRPr="007F5B5A">
              <w:rPr>
                <w:rFonts w:cstheme="minorHAnsi"/>
              </w:rPr>
              <w:t xml:space="preserve"> self-interference were confirmed by RAN4 according to R1-2300025.</w:t>
            </w:r>
          </w:p>
          <w:tbl>
            <w:tblPr>
              <w:tblStyle w:val="aff6"/>
              <w:tblW w:w="0" w:type="auto"/>
              <w:tblLook w:val="04A0" w:firstRow="1" w:lastRow="0" w:firstColumn="1" w:lastColumn="0" w:noHBand="0" w:noVBand="1"/>
            </w:tblPr>
            <w:tblGrid>
              <w:gridCol w:w="8620"/>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 xml:space="preserve">noise floor of UL </w:t>
                  </w:r>
                  <w:proofErr w:type="spellStart"/>
                  <w:r w:rsidRPr="007F5B5A">
                    <w:rPr>
                      <w:rFonts w:cstheme="minorHAnsi"/>
                    </w:rPr>
                    <w:t>subband</w:t>
                  </w:r>
                  <w:proofErr w:type="spellEnd"/>
                  <w:r w:rsidRPr="007F5B5A">
                    <w:rPr>
                      <w:rFonts w:cstheme="minorHAnsi"/>
                    </w:rPr>
                    <w:t xml:space="preserve"> and</w:t>
                  </w:r>
                  <w:r w:rsidRPr="007F5B5A">
                    <w:rPr>
                      <w:rFonts w:cstheme="minorHAnsi"/>
                      <w:bCs/>
                    </w:rPr>
                    <w:t xml:space="preserve"> maximum </w:t>
                  </w:r>
                  <w:proofErr w:type="spellStart"/>
                  <w:r w:rsidRPr="007F5B5A">
                    <w:rPr>
                      <w:rFonts w:cstheme="minorHAnsi"/>
                      <w:bCs/>
                    </w:rPr>
                    <w:t>gNB</w:t>
                  </w:r>
                  <w:proofErr w:type="spellEnd"/>
                  <w:r w:rsidRPr="007F5B5A">
                    <w:rPr>
                      <w:rFonts w:cstheme="minorHAnsi"/>
                      <w:bCs/>
                    </w:rPr>
                    <w:t xml:space="preserve"> </w:t>
                  </w:r>
                  <w:r w:rsidRPr="007F5B5A">
                    <w:rPr>
                      <w:rFonts w:cstheme="minorHAnsi"/>
                    </w:rPr>
                    <w:t>DL Tx Power as below</w:t>
                  </w:r>
                </w:p>
                <w:p w14:paraId="3BF71861" w14:textId="77777777" w:rsidR="00EF2140" w:rsidRPr="007F5B5A" w:rsidRDefault="001E7230" w:rsidP="007F5B5A">
                  <w:pPr>
                    <w:pStyle w:val="affe"/>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affe"/>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w:t>
                  </w:r>
                  <w:r w:rsidRPr="007F5B5A">
                    <w:rPr>
                      <w:rFonts w:cstheme="minorHAnsi"/>
                    </w:rPr>
                    <w:lastRenderedPageBreak/>
                    <w:t xml:space="preserve">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Companies shall report what values of the individual components are assumed in order to achieve the </w:t>
                  </w:r>
                  <w:proofErr w:type="spellStart"/>
                  <w:r w:rsidRPr="007F5B5A">
                    <w:rPr>
                      <w:rFonts w:cstheme="minorHAnsi"/>
                      <w:iCs/>
                    </w:rPr>
                    <w:t>alpha_SI</w:t>
                  </w:r>
                  <w:proofErr w:type="spellEnd"/>
                  <w:r w:rsidRPr="007F5B5A">
                    <w:rPr>
                      <w:rFonts w:cstheme="minorHAnsi"/>
                      <w:iCs/>
                    </w:rPr>
                    <w:t xml:space="preserve"> value corresponding to 1 dB </w:t>
                  </w:r>
                  <w:proofErr w:type="spellStart"/>
                  <w:r w:rsidRPr="007F5B5A">
                    <w:rPr>
                      <w:rFonts w:cstheme="minorHAnsi"/>
                      <w:iCs/>
                    </w:rPr>
                    <w:t>desense</w:t>
                  </w:r>
                  <w:proofErr w:type="spellEnd"/>
                </w:p>
                <w:p w14:paraId="2B7ED1FB"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affe"/>
                    <w:spacing w:line="240" w:lineRule="auto"/>
                    <w:ind w:left="22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 xml:space="preserve">RAN1 assumes frequency isolation value in the overall RSI value ranges provided by RAN4 </w:t>
                  </w:r>
                  <w:proofErr w:type="gramStart"/>
                  <w:r w:rsidRPr="007F5B5A">
                    <w:rPr>
                      <w:rFonts w:cstheme="minorHAnsi"/>
                    </w:rPr>
                    <w:t>is based on the assumption</w:t>
                  </w:r>
                  <w:proofErr w:type="gramEnd"/>
                  <w:r w:rsidRPr="007F5B5A">
                    <w:rPr>
                      <w:rFonts w:cstheme="minorHAnsi"/>
                    </w:rPr>
                    <w:t xml:space="preserve"> of SBFD </w:t>
                  </w:r>
                  <w:proofErr w:type="spellStart"/>
                  <w:r w:rsidRPr="007F5B5A">
                    <w:rPr>
                      <w:rFonts w:cstheme="minorHAnsi"/>
                    </w:rPr>
                    <w:t>subband</w:t>
                  </w:r>
                  <w:proofErr w:type="spellEnd"/>
                  <w:r w:rsidRPr="007F5B5A">
                    <w:rPr>
                      <w:rFonts w:cstheme="minorHAnsi"/>
                    </w:rPr>
                    <w:t xml:space="preserve"> configuration with {DUD=40MHz:20MHz:40MHz} at least for FR1 and all the DL RBs in the DL </w:t>
                  </w:r>
                  <w:proofErr w:type="spellStart"/>
                  <w:r w:rsidRPr="007F5B5A">
                    <w:rPr>
                      <w:rFonts w:cstheme="minorHAnsi"/>
                    </w:rPr>
                    <w:t>subbands</w:t>
                  </w:r>
                  <w:proofErr w:type="spellEnd"/>
                  <w:r w:rsidRPr="007F5B5A">
                    <w:rPr>
                      <w:rFonts w:cstheme="minorHAnsi"/>
                    </w:rPr>
                    <w:t xml:space="preserve"> are allocated with maximum </w:t>
                  </w:r>
                  <w:proofErr w:type="spellStart"/>
                  <w:r w:rsidRPr="007F5B5A">
                    <w:rPr>
                      <w:rFonts w:cstheme="minorHAnsi"/>
                    </w:rPr>
                    <w:t>gNB</w:t>
                  </w:r>
                  <w:proofErr w:type="spellEnd"/>
                  <w:r w:rsidRPr="007F5B5A">
                    <w:rPr>
                      <w:rFonts w:cstheme="minorHAnsi"/>
                    </w:rPr>
                    <w:t xml:space="preserve"> DL Tx Power.</w:t>
                  </w:r>
                </w:p>
                <w:p w14:paraId="06880663"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w:t>
                  </w:r>
                  <w:proofErr w:type="spellStart"/>
                  <w:r w:rsidRPr="007F5B5A">
                    <w:rPr>
                      <w:rFonts w:cstheme="minorHAnsi"/>
                    </w:rPr>
                    <w:t>subband</w:t>
                  </w:r>
                  <w:proofErr w:type="spellEnd"/>
                  <w:r w:rsidRPr="007F5B5A">
                    <w:rPr>
                      <w:rFonts w:cstheme="minorHAnsi"/>
                    </w:rPr>
                    <w:t xml:space="preserve">. </w:t>
                  </w:r>
                </w:p>
                <w:p w14:paraId="2B69B1F9"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1E7230" w:rsidP="007F5B5A">
                  <w:pPr>
                    <w:pStyle w:val="affe"/>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1E7230"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 xml:space="preserve">on the UL </w:t>
                  </w:r>
                  <w:proofErr w:type="spellStart"/>
                  <w:r w:rsidR="00EF2140" w:rsidRPr="007F5B5A">
                    <w:rPr>
                      <w:rFonts w:cstheme="minorHAnsi"/>
                    </w:rPr>
                    <w:t>subband</w:t>
                  </w:r>
                  <w:proofErr w:type="spellEnd"/>
                  <w:r w:rsidR="00EF2140" w:rsidRPr="007F5B5A">
                    <w:rPr>
                      <w:rFonts w:cstheme="minorHAnsi"/>
                    </w:rPr>
                    <w:t xml:space="preserve"> when all the DL RBs in the DL </w:t>
                  </w:r>
                  <w:proofErr w:type="spellStart"/>
                  <w:r w:rsidR="00EF2140" w:rsidRPr="007F5B5A">
                    <w:rPr>
                      <w:rFonts w:cstheme="minorHAnsi"/>
                    </w:rPr>
                    <w:t>subbands</w:t>
                  </w:r>
                  <w:proofErr w:type="spellEnd"/>
                  <w:r w:rsidR="00EF2140" w:rsidRPr="007F5B5A">
                    <w:rPr>
                      <w:rFonts w:cstheme="minorHAnsi"/>
                    </w:rPr>
                    <w:t xml:space="preserve"> are allocated with maximum </w:t>
                  </w:r>
                  <w:proofErr w:type="spellStart"/>
                  <w:r w:rsidR="00EF2140" w:rsidRPr="007F5B5A">
                    <w:rPr>
                      <w:rFonts w:cstheme="minorHAnsi"/>
                    </w:rPr>
                    <w:t>gNB</w:t>
                  </w:r>
                  <w:proofErr w:type="spellEnd"/>
                  <w:r w:rsidR="00EF2140" w:rsidRPr="007F5B5A">
                    <w:rPr>
                      <w:rFonts w:cstheme="minorHAnsi"/>
                    </w:rPr>
                    <w:t xml:space="preserve">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1E7230"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proofErr w:type="spellStart"/>
                  <w:r w:rsidR="00EF2140" w:rsidRPr="007F5B5A">
                    <w:rPr>
                      <w:rFonts w:cstheme="minorHAnsi"/>
                      <w:bCs/>
                    </w:rPr>
                    <w:t>gNB</w:t>
                  </w:r>
                  <w:proofErr w:type="spellEnd"/>
                  <w:r w:rsidR="00EF2140" w:rsidRPr="007F5B5A">
                    <w:rPr>
                      <w:rFonts w:cstheme="minorHAnsi"/>
                      <w:bCs/>
                    </w:rPr>
                    <w:t xml:space="preserve"> </w:t>
                  </w:r>
                  <w:r w:rsidR="00EF2140" w:rsidRPr="007F5B5A">
                    <w:rPr>
                      <w:rFonts w:cstheme="minorHAnsi"/>
                    </w:rPr>
                    <w:t xml:space="preserve">DL Tx Power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75341F03" w14:textId="77777777" w:rsidR="00EF2140" w:rsidRPr="007F5B5A" w:rsidRDefault="001E7230"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w:t>
                  </w:r>
                  <w:proofErr w:type="gramStart"/>
                  <w:r w:rsidR="00EF2140" w:rsidRPr="007F5B5A">
                    <w:rPr>
                      <w:rFonts w:cstheme="minorHAnsi"/>
                    </w:rPr>
                    <w:t>subbands.</w:t>
                  </w:r>
                  <w:proofErr w:type="gramEnd"/>
                </w:p>
                <w:p w14:paraId="6B96B072" w14:textId="77777777" w:rsidR="00EF2140" w:rsidRPr="007F5B5A" w:rsidRDefault="001E7230"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w:t>
                  </w:r>
                  <w:proofErr w:type="gramStart"/>
                  <w:r w:rsidR="00EF2140" w:rsidRPr="007F5B5A">
                    <w:rPr>
                      <w:rFonts w:cstheme="minorHAnsi"/>
                    </w:rPr>
                    <w:t>subband.</w:t>
                  </w:r>
                  <w:proofErr w:type="gramEnd"/>
                </w:p>
                <w:p w14:paraId="0EFBF715" w14:textId="77777777" w:rsidR="00EF2140" w:rsidRPr="007F5B5A" w:rsidRDefault="00EF2140" w:rsidP="007F5B5A">
                  <w:pPr>
                    <w:pStyle w:val="affe"/>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1E7230" w:rsidP="007F5B5A">
                  <w:pPr>
                    <w:pStyle w:val="affe"/>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1E7230"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w:t>
                  </w:r>
                  <w:proofErr w:type="spellStart"/>
                  <w:r w:rsidR="00EF2140" w:rsidRPr="007F5B5A">
                    <w:rPr>
                      <w:rFonts w:cstheme="minorHAnsi"/>
                    </w:rPr>
                    <w:t>gNB</w:t>
                  </w:r>
                  <w:proofErr w:type="spellEnd"/>
                  <w:r w:rsidR="00EF2140" w:rsidRPr="007F5B5A">
                    <w:rPr>
                      <w:rFonts w:cstheme="minorHAnsi"/>
                    </w:rPr>
                    <w:t xml:space="preserve"> per </w:t>
                  </w:r>
                  <w:proofErr w:type="gramStart"/>
                  <w:r w:rsidR="00EF2140" w:rsidRPr="007F5B5A">
                    <w:rPr>
                      <w:rFonts w:cstheme="minorHAnsi"/>
                    </w:rPr>
                    <w:t>RB,</w:t>
                  </w:r>
                  <w:proofErr w:type="gramEnd"/>
                  <w:r w:rsidR="00EF2140" w:rsidRPr="007F5B5A">
                    <w:rPr>
                      <w:rFonts w:cstheme="minorHAnsi"/>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1E7230"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w:t>
                  </w:r>
                  <w:proofErr w:type="spellStart"/>
                  <w:r w:rsidRPr="007F5B5A">
                    <w:rPr>
                      <w:rFonts w:cstheme="minorHAnsi"/>
                    </w:rPr>
                    <w:t>subband</w:t>
                  </w:r>
                  <w:proofErr w:type="spellEnd"/>
                  <w:r w:rsidRPr="007F5B5A">
                    <w:rPr>
                      <w:rFonts w:cstheme="minorHAnsi"/>
                    </w:rPr>
                    <w:t xml:space="preserve"> configuration assumed for FR1/FR2</w:t>
                  </w:r>
                </w:p>
                <w:p w14:paraId="3CC8595C" w14:textId="77777777" w:rsidR="00EF2140" w:rsidRPr="007F5B5A" w:rsidRDefault="00EF2140" w:rsidP="007F5B5A">
                  <w:pPr>
                    <w:pStyle w:val="affe"/>
                    <w:widowControl/>
                    <w:numPr>
                      <w:ilvl w:val="1"/>
                      <w:numId w:val="27"/>
                    </w:numPr>
                    <w:overflowPunct w:val="0"/>
                    <w:spacing w:line="240" w:lineRule="auto"/>
                    <w:ind w:firstLineChars="0"/>
                    <w:textAlignment w:val="baseline"/>
                    <w:rPr>
                      <w:rFonts w:cstheme="minorHAnsi"/>
                      <w:color w:val="FF0000"/>
                    </w:rPr>
                  </w:pPr>
                  <w:r w:rsidRPr="007F5B5A">
                    <w:rPr>
                      <w:rFonts w:cstheme="minorHAnsi"/>
                    </w:rPr>
                    <w:t xml:space="preserve">Also ask RAN4 if the above is applicable to other </w:t>
                  </w:r>
                  <w:proofErr w:type="spellStart"/>
                  <w:r w:rsidRPr="007F5B5A">
                    <w:rPr>
                      <w:rFonts w:cstheme="minorHAnsi"/>
                    </w:rPr>
                    <w:t>subband</w:t>
                  </w:r>
                  <w:proofErr w:type="spellEnd"/>
                  <w:r w:rsidRPr="007F5B5A">
                    <w:rPr>
                      <w:rFonts w:cstheme="minorHAnsi"/>
                    </w:rPr>
                    <w:t xml:space="preserve">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aff6"/>
              <w:tblW w:w="0" w:type="auto"/>
              <w:jc w:val="center"/>
              <w:tblLook w:val="04A0" w:firstRow="1" w:lastRow="0" w:firstColumn="1" w:lastColumn="0" w:noHBand="0" w:noVBand="1"/>
            </w:tblPr>
            <w:tblGrid>
              <w:gridCol w:w="1343"/>
              <w:gridCol w:w="1090"/>
              <w:gridCol w:w="756"/>
              <w:gridCol w:w="1085"/>
              <w:gridCol w:w="752"/>
              <w:gridCol w:w="1045"/>
              <w:gridCol w:w="752"/>
              <w:gridCol w:w="1045"/>
              <w:gridCol w:w="752"/>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lastRenderedPageBreak/>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w:t>
            </w:r>
            <w:proofErr w:type="spellStart"/>
            <w:r w:rsidRPr="007F5B5A">
              <w:rPr>
                <w:rFonts w:cstheme="minorHAnsi"/>
              </w:rPr>
              <w:t>subband</w:t>
            </w:r>
            <w:proofErr w:type="spellEnd"/>
            <w:r w:rsidRPr="007F5B5A">
              <w:rPr>
                <w:rFonts w:cstheme="minorHAnsi"/>
              </w:rPr>
              <w:t xml:space="preserve"> CLI was confirmed by RAN4 according to R1-2302262.</w:t>
            </w:r>
          </w:p>
          <w:tbl>
            <w:tblPr>
              <w:tblStyle w:val="aff6"/>
              <w:tblW w:w="0" w:type="auto"/>
              <w:tblLook w:val="04A0" w:firstRow="1" w:lastRow="0" w:firstColumn="1" w:lastColumn="0" w:noHBand="0" w:noVBand="1"/>
            </w:tblPr>
            <w:tblGrid>
              <w:gridCol w:w="8620"/>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For SLS in RAN1, for co-site inter-sector co-channel inter-</w:t>
                  </w:r>
                  <w:proofErr w:type="spellStart"/>
                  <w:r w:rsidRPr="007F5B5A">
                    <w:rPr>
                      <w:rFonts w:cstheme="minorHAnsi"/>
                      <w:bCs/>
                    </w:rPr>
                    <w:t>subband</w:t>
                  </w:r>
                  <w:proofErr w:type="spellEnd"/>
                  <w:r w:rsidRPr="007F5B5A">
                    <w:rPr>
                      <w:rFonts w:cstheme="minorHAnsi"/>
                      <w:bCs/>
                    </w:rPr>
                    <w:t xml:space="preserve"> CLI modelling, reuse similar method as </w:t>
                  </w:r>
                  <w:proofErr w:type="spellStart"/>
                  <w:r w:rsidRPr="007F5B5A">
                    <w:rPr>
                      <w:rFonts w:cstheme="minorHAnsi"/>
                      <w:bCs/>
                    </w:rPr>
                    <w:t>gNB</w:t>
                  </w:r>
                  <w:proofErr w:type="spellEnd"/>
                  <w:r w:rsidRPr="007F5B5A">
                    <w:rPr>
                      <w:rFonts w:cstheme="minorHAnsi"/>
                      <w:bCs/>
                    </w:rPr>
                    <w:t xml:space="preserve"> self-interference modelling as follows. </w:t>
                  </w:r>
                </w:p>
                <w:p w14:paraId="5512CE25" w14:textId="77777777" w:rsidR="00EF2140" w:rsidRPr="007F5B5A" w:rsidRDefault="001E723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1E723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1E723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1E723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w:t>
                  </w:r>
                  <w:proofErr w:type="spellStart"/>
                  <w:r w:rsidR="00EF2140" w:rsidRPr="007F5B5A">
                    <w:rPr>
                      <w:rFonts w:cstheme="minorHAnsi"/>
                    </w:rPr>
                    <w:t>subbands</w:t>
                  </w:r>
                  <w:proofErr w:type="spellEnd"/>
                  <w:r w:rsidR="00EF2140" w:rsidRPr="007F5B5A">
                    <w:rPr>
                      <w:rFonts w:cstheme="minorHAnsi"/>
                    </w:rPr>
                    <w:t xml:space="preserve"> (in linear </w:t>
                  </w:r>
                  <w:proofErr w:type="gramStart"/>
                  <w:r w:rsidR="00EF2140" w:rsidRPr="007F5B5A">
                    <w:rPr>
                      <w:rFonts w:cstheme="minorHAnsi"/>
                    </w:rPr>
                    <w:t>scale).</w:t>
                  </w:r>
                  <w:proofErr w:type="gramEnd"/>
                </w:p>
                <w:p w14:paraId="3FCD9985" w14:textId="77777777" w:rsidR="00EF2140" w:rsidRPr="007F5B5A" w:rsidRDefault="001E723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w:t>
                  </w:r>
                  <w:proofErr w:type="gramStart"/>
                  <w:r w:rsidR="00EF2140" w:rsidRPr="007F5B5A">
                    <w:rPr>
                      <w:rFonts w:cstheme="minorHAnsi"/>
                    </w:rPr>
                    <w:t>subbands.</w:t>
                  </w:r>
                  <w:proofErr w:type="gramEnd"/>
                </w:p>
                <w:p w14:paraId="4D876732" w14:textId="77777777" w:rsidR="00EF2140" w:rsidRPr="007F5B5A" w:rsidRDefault="001E723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1E7230"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w:t>
                  </w:r>
                  <w:proofErr w:type="spellStart"/>
                  <w:r w:rsidR="00EF2140" w:rsidRPr="007F5B5A">
                    <w:rPr>
                      <w:rFonts w:cstheme="minorHAnsi"/>
                      <w:bCs/>
                    </w:rPr>
                    <w:t>subband</w:t>
                  </w:r>
                  <w:proofErr w:type="spellEnd"/>
                  <w:r w:rsidR="00EF2140" w:rsidRPr="007F5B5A">
                    <w:rPr>
                      <w:rFonts w:cstheme="minorHAnsi"/>
                      <w:bCs/>
                    </w:rPr>
                    <w:t xml:space="preserve"> </w:t>
                  </w:r>
                  <w:proofErr w:type="gramStart"/>
                  <w:r w:rsidR="00EF2140" w:rsidRPr="007F5B5A">
                    <w:rPr>
                      <w:rFonts w:cstheme="minorHAnsi"/>
                      <w:bCs/>
                    </w:rPr>
                    <w:t>CLI.</w:t>
                  </w:r>
                  <w:proofErr w:type="gramEnd"/>
                  <w:r w:rsidR="00EF2140" w:rsidRPr="007F5B5A">
                    <w:rPr>
                      <w:rFonts w:cstheme="minorHAnsi"/>
                      <w:bCs/>
                    </w:rPr>
                    <w:t xml:space="preserve">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affe"/>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w:t>
            </w:r>
            <w:proofErr w:type="spellStart"/>
            <w:r w:rsidRPr="007F5B5A">
              <w:rPr>
                <w:rFonts w:cstheme="minorHAnsi"/>
                <w:bCs/>
              </w:rPr>
              <w:t>subband</w:t>
            </w:r>
            <w:proofErr w:type="spellEnd"/>
            <w:r w:rsidRPr="007F5B5A">
              <w:rPr>
                <w:rFonts w:cstheme="minorHAnsi"/>
                <w:bCs/>
              </w:rPr>
              <w:t xml:space="preserve"> CLI</w:t>
            </w:r>
            <w:r w:rsidRPr="007F5B5A">
              <w:rPr>
                <w:rFonts w:cstheme="minorHAnsi"/>
              </w:rPr>
              <w:t>.</w:t>
            </w:r>
          </w:p>
          <w:tbl>
            <w:tblPr>
              <w:tblStyle w:val="aff6"/>
              <w:tblW w:w="0" w:type="auto"/>
              <w:tblLook w:val="04A0" w:firstRow="1" w:lastRow="0" w:firstColumn="1" w:lastColumn="0" w:noHBand="0" w:noVBand="1"/>
            </w:tblPr>
            <w:tblGrid>
              <w:gridCol w:w="8620"/>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For co-site inter-sector co-channel inter-</w:t>
                  </w:r>
                  <w:proofErr w:type="spellStart"/>
                  <w:r w:rsidRPr="007F5B5A">
                    <w:rPr>
                      <w:rFonts w:cstheme="minorHAnsi"/>
                      <w:bCs/>
                    </w:rPr>
                    <w:t>subband</w:t>
                  </w:r>
                  <w:proofErr w:type="spellEnd"/>
                  <w:r w:rsidRPr="007F5B5A">
                    <w:rPr>
                      <w:rFonts w:cstheme="minorHAnsi"/>
                      <w:bCs/>
                    </w:rPr>
                    <w:t xml:space="preserve">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lastRenderedPageBreak/>
                    <w:t xml:space="preserve">In addition to spatial isolation and frequency isolation, companies can use digital cancelation and report the value, </w:t>
                  </w:r>
                  <w:proofErr w:type="spellStart"/>
                  <w:proofErr w:type="gramStart"/>
                  <w:r w:rsidRPr="007F5B5A">
                    <w:rPr>
                      <w:rFonts w:cstheme="minorHAnsi"/>
                      <w:bCs/>
                    </w:rPr>
                    <w:t>e,g</w:t>
                  </w:r>
                  <w:proofErr w:type="spellEnd"/>
                  <w:r w:rsidRPr="007F5B5A">
                    <w:rPr>
                      <w:rFonts w:cstheme="minorHAnsi"/>
                      <w:bCs/>
                    </w:rPr>
                    <w:t>.</w:t>
                  </w:r>
                  <w:proofErr w:type="gramEnd"/>
                  <w:r w:rsidRPr="007F5B5A">
                    <w:rPr>
                      <w:rFonts w:cstheme="minorHAnsi"/>
                      <w:bCs/>
                    </w:rPr>
                    <w:t>,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 xml:space="preserve">Inter-site </w:t>
            </w:r>
            <w:proofErr w:type="spellStart"/>
            <w:r w:rsidRPr="007F5B5A">
              <w:rPr>
                <w:rFonts w:cstheme="minorHAnsi"/>
                <w:b/>
                <w:bCs/>
                <w:u w:val="single"/>
              </w:rPr>
              <w:t>gNB-gNB</w:t>
            </w:r>
            <w:proofErr w:type="spellEnd"/>
            <w:r w:rsidRPr="007F5B5A">
              <w:rPr>
                <w:rFonts w:cstheme="minorHAnsi"/>
                <w:b/>
                <w:bCs/>
                <w:u w:val="single"/>
              </w:rPr>
              <w:t xml:space="preserve">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 xml:space="preserve">The following agreements related to the modelling of inter-site </w:t>
            </w:r>
            <w:proofErr w:type="spellStart"/>
            <w:r w:rsidRPr="007F5B5A">
              <w:rPr>
                <w:rFonts w:cstheme="minorHAnsi"/>
              </w:rPr>
              <w:t>gNB-gNB</w:t>
            </w:r>
            <w:proofErr w:type="spellEnd"/>
            <w:r w:rsidRPr="007F5B5A">
              <w:rPr>
                <w:rFonts w:cstheme="minorHAnsi"/>
              </w:rPr>
              <w:t xml:space="preserve"> co-channel inter-</w:t>
            </w:r>
            <w:proofErr w:type="spellStart"/>
            <w:r w:rsidRPr="007F5B5A">
              <w:rPr>
                <w:rFonts w:cstheme="minorHAnsi"/>
              </w:rPr>
              <w:t>subband</w:t>
            </w:r>
            <w:proofErr w:type="spellEnd"/>
            <w:r w:rsidRPr="007F5B5A">
              <w:rPr>
                <w:rFonts w:cstheme="minorHAnsi"/>
              </w:rPr>
              <w:t xml:space="preserve"> CLI were confirmed by RAN4 according to R1-2300025.</w:t>
            </w:r>
          </w:p>
          <w:tbl>
            <w:tblPr>
              <w:tblStyle w:val="aff6"/>
              <w:tblW w:w="0" w:type="auto"/>
              <w:tblLook w:val="04A0" w:firstRow="1" w:lastRow="0" w:firstColumn="1" w:lastColumn="0" w:noHBand="0" w:noVBand="1"/>
            </w:tblPr>
            <w:tblGrid>
              <w:gridCol w:w="8620"/>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w:t>
                  </w:r>
                  <w:proofErr w:type="gramStart"/>
                  <w:r w:rsidRPr="007F5B5A">
                    <w:rPr>
                      <w:rFonts w:cstheme="minorHAnsi"/>
                      <w:bCs/>
                    </w:rPr>
                    <w:t>large scale</w:t>
                  </w:r>
                  <w:proofErr w:type="gramEnd"/>
                  <w:r w:rsidRPr="007F5B5A">
                    <w:rPr>
                      <w:rFonts w:cstheme="minorHAnsi"/>
                      <w:bCs/>
                    </w:rPr>
                    <w:t xml:space="preserv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7F5B5A">
                    <w:rPr>
                      <w:rFonts w:cstheme="minorHAnsi"/>
                      <w:bCs/>
                      <w:lang w:val="sv-SE"/>
                    </w:rPr>
                    <w:t>inter-site gNB-gNB co-channel inter-subband CLI</w:t>
                  </w:r>
                  <w:r w:rsidRPr="007F5B5A">
                    <w:rPr>
                      <w:rFonts w:cstheme="minorHAnsi"/>
                      <w:bCs/>
                    </w:rPr>
                    <w:t xml:space="preserve"> experienced by the victim </w:t>
                  </w:r>
                  <w:proofErr w:type="spellStart"/>
                  <w:r w:rsidRPr="007F5B5A">
                    <w:rPr>
                      <w:rFonts w:cstheme="minorHAnsi"/>
                      <w:bCs/>
                    </w:rPr>
                    <w:t>gNB</w:t>
                  </w:r>
                  <w:proofErr w:type="spellEnd"/>
                  <w:r w:rsidRPr="007F5B5A">
                    <w:rPr>
                      <w:rFonts w:cstheme="minorHAnsi"/>
                      <w:bCs/>
                    </w:rPr>
                    <w:t xml:space="preserve"> on each receiver chain at one UL RB can be modelled as</w:t>
                  </w:r>
                </w:p>
                <w:p w14:paraId="42A3F122" w14:textId="77777777" w:rsidR="00EF2140" w:rsidRPr="007F5B5A" w:rsidRDefault="001E7230" w:rsidP="007F5B5A">
                  <w:pPr>
                    <w:pStyle w:val="affe"/>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1E7230"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7F5B5A">
                    <w:rPr>
                      <w:rFonts w:cstheme="minorHAnsi"/>
                      <w:bCs/>
                      <w:lang w:val="sv-SE"/>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1E7230"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7F5B5A">
                    <w:rPr>
                      <w:rFonts w:cstheme="minorHAnsi"/>
                      <w:bCs/>
                      <w:lang w:val="sv-SE"/>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1E7230"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r w:rsidR="00EF2140" w:rsidRPr="007F5B5A">
                    <w:rPr>
                      <w:rFonts w:cstheme="minorHAnsi"/>
                      <w:bCs/>
                      <w:lang w:val="sv-SE"/>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1E7230"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7F5B5A">
                    <w:rPr>
                      <w:rFonts w:cstheme="minorHAnsi"/>
                      <w:bCs/>
                      <w:lang w:val="sv-SE"/>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(linear value), accounting for beamforming at the aggressor gNB and victim </w:t>
                  </w:r>
                  <w:proofErr w:type="gramStart"/>
                  <w:r w:rsidR="00EF2140" w:rsidRPr="007F5B5A">
                    <w:rPr>
                      <w:rFonts w:cstheme="minorHAnsi"/>
                      <w:bCs/>
                    </w:rPr>
                    <w:t>gNB.</w:t>
                  </w:r>
                  <w:proofErr w:type="gramEnd"/>
                </w:p>
                <w:p w14:paraId="66FFD7F8" w14:textId="77777777" w:rsidR="00EF2140" w:rsidRPr="007F5B5A" w:rsidRDefault="00EF2140" w:rsidP="007F5B5A">
                  <w:pPr>
                    <w:pStyle w:val="affe"/>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1E7230" w:rsidP="007F5B5A">
                  <w:pPr>
                    <w:pStyle w:val="affe"/>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proofErr w:type="gramStart"/>
                  <w:r w:rsidR="00EF2140" w:rsidRPr="007F5B5A">
                    <w:rPr>
                      <w:rFonts w:cstheme="minorHAnsi"/>
                    </w:rPr>
                    <w:t>subbands</w:t>
                  </w:r>
                  <w:proofErr w:type="spellEnd"/>
                  <w:proofErr w:type="gramEnd"/>
                </w:p>
                <w:p w14:paraId="17DAA9C7"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the model </w:t>
                  </w:r>
                  <w:proofErr w:type="gramStart"/>
                  <w:r w:rsidRPr="007F5B5A">
                    <w:rPr>
                      <w:rFonts w:cstheme="minorHAnsi"/>
                      <w:bCs/>
                    </w:rPr>
                    <w:t>is based on the assumption</w:t>
                  </w:r>
                  <w:proofErr w:type="gramEnd"/>
                  <w:r w:rsidRPr="007F5B5A">
                    <w:rPr>
                      <w:rFonts w:cstheme="minorHAnsi"/>
                      <w:bCs/>
                    </w:rPr>
                    <w:t xml:space="preserve">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40A09F32"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for some candidate </w:t>
                  </w:r>
                  <w:proofErr w:type="spellStart"/>
                  <w:r w:rsidRPr="007F5B5A">
                    <w:rPr>
                      <w:rFonts w:cstheme="minorHAnsi"/>
                      <w:bCs/>
                    </w:rPr>
                    <w:t>gNB-gNB</w:t>
                  </w:r>
                  <w:proofErr w:type="spellEnd"/>
                  <w:r w:rsidRPr="007F5B5A">
                    <w:rPr>
                      <w:rFonts w:cstheme="minorHAnsi"/>
                      <w:bCs/>
                    </w:rPr>
                    <w:t xml:space="preserve"> CLI handling schemes (for example, spatial digital beam coordination, advanced receivers)</w:t>
                  </w:r>
                </w:p>
                <w:p w14:paraId="6D08087E" w14:textId="77777777" w:rsidR="00EF2140" w:rsidRPr="007F5B5A" w:rsidRDefault="00EF2140" w:rsidP="007F5B5A">
                  <w:pPr>
                    <w:pStyle w:val="affe"/>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w:t>
                  </w:r>
                  <w:proofErr w:type="spellStart"/>
                  <w:r w:rsidRPr="007F5B5A">
                    <w:rPr>
                      <w:rFonts w:cstheme="minorHAnsi"/>
                      <w:bCs/>
                    </w:rPr>
                    <w:t>gNB-gNB</w:t>
                  </w:r>
                  <w:proofErr w:type="spellEnd"/>
                  <w:r w:rsidRPr="007F5B5A">
                    <w:rPr>
                      <w:rFonts w:cstheme="minorHAnsi"/>
                      <w:bCs/>
                    </w:rPr>
                    <w:t xml:space="preserve"> co-channel channel model, the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1E7230" w:rsidP="007F5B5A">
                  <w:pPr>
                    <w:pStyle w:val="affe"/>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1E7230" w:rsidP="007F5B5A">
                  <w:pPr>
                    <w:pStyle w:val="affe"/>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w:t>
                  </w:r>
                  <w:proofErr w:type="spellStart"/>
                  <w:r w:rsidR="00EF2140" w:rsidRPr="007F5B5A">
                    <w:rPr>
                      <w:rFonts w:cstheme="minorHAnsi"/>
                      <w:bCs/>
                    </w:rPr>
                    <w:t>gNB</w:t>
                  </w:r>
                  <w:proofErr w:type="spellEnd"/>
                  <w:r w:rsidR="00EF2140" w:rsidRPr="007F5B5A">
                    <w:rPr>
                      <w:rFonts w:cstheme="minorHAnsi"/>
                      <w:bCs/>
                    </w:rPr>
                    <w:t xml:space="preserve"> and victim </w:t>
                  </w:r>
                  <w:proofErr w:type="spellStart"/>
                  <w:r w:rsidR="00EF2140" w:rsidRPr="007F5B5A">
                    <w:rPr>
                      <w:rFonts w:cstheme="minorHAnsi"/>
                      <w:bCs/>
                    </w:rPr>
                    <w:t>gNB</w:t>
                  </w:r>
                  <w:proofErr w:type="spellEnd"/>
                  <w:r w:rsidR="00EF2140" w:rsidRPr="007F5B5A">
                    <w:rPr>
                      <w:rFonts w:cstheme="minorHAnsi"/>
                      <w:bCs/>
                    </w:rPr>
                    <w:t xml:space="preserve"> at UL RB </w:t>
                  </w:r>
                  <m:oMath>
                    <m:r>
                      <w:rPr>
                        <w:rFonts w:ascii="Cambria Math" w:hAnsi="Cambria Math" w:cstheme="minorHAnsi"/>
                      </w:rPr>
                      <m:t>n</m:t>
                    </m:r>
                  </m:oMath>
                  <w:r w:rsidR="00EF2140" w:rsidRPr="007F5B5A">
                    <w:rPr>
                      <w:rFonts w:cstheme="minorHAnsi"/>
                      <w:bCs/>
                    </w:rPr>
                    <w:t xml:space="preserve">, the beamforming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1E7230" w:rsidP="007F5B5A">
                  <w:pPr>
                    <w:pStyle w:val="affe"/>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w:t>
                  </w:r>
                  <w:proofErr w:type="gramStart"/>
                  <w:r w:rsidR="00EF2140" w:rsidRPr="007F5B5A">
                    <w:rPr>
                      <w:rFonts w:cstheme="minorHAnsi"/>
                      <w:bCs/>
                    </w:rPr>
                    <w:t>gNB,</w:t>
                  </w:r>
                  <w:proofErr w:type="gramEnd"/>
                </w:p>
                <w:p w14:paraId="3FFC8847" w14:textId="77777777" w:rsidR="00EF2140" w:rsidRPr="007F5B5A" w:rsidRDefault="001E7230" w:rsidP="007F5B5A">
                  <w:pPr>
                    <w:pStyle w:val="affe"/>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w:t>
                  </w:r>
                  <w:proofErr w:type="spellStart"/>
                  <w:r w:rsidR="00EF2140" w:rsidRPr="007F5B5A">
                    <w:rPr>
                      <w:rFonts w:cstheme="minorHAnsi"/>
                      <w:bCs/>
                    </w:rPr>
                    <w:t>gNB</w:t>
                  </w:r>
                  <w:proofErr w:type="spellEnd"/>
                  <w:r w:rsidR="00EF2140" w:rsidRPr="007F5B5A">
                    <w:rPr>
                      <w:rFonts w:cstheme="minorHAnsi"/>
                      <w:bCs/>
                    </w:rPr>
                    <w:t>,</w:t>
                  </w:r>
                </w:p>
                <w:p w14:paraId="5604F059" w14:textId="77777777" w:rsidR="00EF2140" w:rsidRPr="007F5B5A" w:rsidRDefault="001E7230"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1E7230"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w:t>
                  </w:r>
                  <w:proofErr w:type="gramStart"/>
                  <w:r w:rsidR="00EF2140" w:rsidRPr="007F5B5A">
                    <w:rPr>
                      <w:rFonts w:cstheme="minorHAnsi"/>
                      <w:bCs/>
                    </w:rPr>
                    <w:t>gNB,</w:t>
                  </w:r>
                  <w:proofErr w:type="gramEnd"/>
                </w:p>
                <w:p w14:paraId="162065A6" w14:textId="77777777" w:rsidR="00EF2140" w:rsidRPr="007F5B5A" w:rsidRDefault="001E7230"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1E7230"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7F5B5A">
                    <w:rPr>
                      <w:rFonts w:cstheme="minorHAnsi"/>
                      <w:bCs/>
                      <w:lang w:val="sv-SE"/>
                    </w:rPr>
                    <w:t>gNB,</w:t>
                  </w:r>
                </w:p>
                <w:p w14:paraId="346C32BF" w14:textId="77777777" w:rsidR="00EF2140" w:rsidRPr="007F5B5A" w:rsidRDefault="001E7230" w:rsidP="007F5B5A">
                  <w:pPr>
                    <w:pStyle w:val="affe"/>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proofErr w:type="gramStart"/>
                  <w:r w:rsidR="00EF2140" w:rsidRPr="007F5B5A">
                    <w:rPr>
                      <w:rFonts w:cstheme="minorHAnsi"/>
                    </w:rPr>
                    <w:t>subbands</w:t>
                  </w:r>
                  <w:proofErr w:type="spellEnd"/>
                  <w:proofErr w:type="gramEnd"/>
                </w:p>
                <w:p w14:paraId="35E39B22" w14:textId="77777777" w:rsidR="00EF2140" w:rsidRPr="007F5B5A" w:rsidRDefault="00EF2140" w:rsidP="007F5B5A">
                  <w:pPr>
                    <w:pStyle w:val="affe"/>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affe"/>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the model </w:t>
                  </w:r>
                  <w:proofErr w:type="gramStart"/>
                  <w:r w:rsidRPr="007F5B5A">
                    <w:rPr>
                      <w:rFonts w:cstheme="minorHAnsi"/>
                      <w:bCs/>
                    </w:rPr>
                    <w:t>is based on the assumption</w:t>
                  </w:r>
                  <w:proofErr w:type="gramEnd"/>
                  <w:r w:rsidRPr="007F5B5A">
                    <w:rPr>
                      <w:rFonts w:cstheme="minorHAnsi"/>
                      <w:bCs/>
                    </w:rPr>
                    <w:t xml:space="preserve">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7F5A586D"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7F5B5A">
              <w:rPr>
                <w:rFonts w:cstheme="minorHAnsi"/>
                <w:bCs/>
                <w:lang w:val="sv-SE"/>
              </w:rPr>
              <w:t>inter-site gNB-gNB co-channel inter-subband CLI, RAN1’s assumption on ICS</w:t>
            </w:r>
            <w:r w:rsidRPr="007F5B5A">
              <w:rPr>
                <w:rFonts w:cstheme="minorHAnsi"/>
                <w:bCs/>
                <w:vertAlign w:val="subscript"/>
                <w:lang w:val="sv-SE"/>
              </w:rPr>
              <w:t>BS</w:t>
            </w:r>
            <w:r w:rsidRPr="007F5B5A">
              <w:rPr>
                <w:rFonts w:cstheme="minorHAnsi"/>
                <w:bCs/>
                <w:lang w:val="sv-SE"/>
              </w:rPr>
              <w:t xml:space="preserve"> (in channel selectivity) to be given by the value of gNB ACS was </w:t>
            </w:r>
            <w:r w:rsidRPr="007F5B5A">
              <w:rPr>
                <w:rFonts w:cstheme="minorHAnsi"/>
              </w:rPr>
              <w:t>confirmed by RAN4 according to R1-2302262.</w:t>
            </w:r>
          </w:p>
          <w:tbl>
            <w:tblPr>
              <w:tblStyle w:val="aff6"/>
              <w:tblW w:w="0" w:type="auto"/>
              <w:tblLook w:val="04A0" w:firstRow="1" w:lastRow="0" w:firstColumn="1" w:lastColumn="0" w:noHBand="0" w:noVBand="1"/>
            </w:tblPr>
            <w:tblGrid>
              <w:gridCol w:w="8620"/>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7F5B5A">
                    <w:rPr>
                      <w:rFonts w:cstheme="minorHAnsi"/>
                      <w:bCs/>
                      <w:lang w:val="sv-SE"/>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w:t>
                  </w:r>
                  <w:proofErr w:type="gramStart"/>
                  <w:r w:rsidRPr="007F5B5A">
                    <w:rPr>
                      <w:rFonts w:cstheme="minorHAnsi"/>
                      <w:bCs/>
                    </w:rPr>
                    <w:t>scale</w:t>
                  </w:r>
                  <w:proofErr w:type="gramEnd"/>
                  <w:r w:rsidRPr="007F5B5A">
                    <w:rPr>
                      <w:rFonts w:cstheme="minorHAnsi"/>
                      <w:bCs/>
                    </w:rPr>
                    <w:t xml:space="preserve"> fading and small scale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51238F5B" w14:textId="77777777" w:rsidR="00EF2140" w:rsidRPr="007F5B5A" w:rsidRDefault="001E723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1E7230"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1E723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1E7230"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1E723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1E723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1E723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1E7230"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w:t>
                  </w:r>
                  <w:proofErr w:type="gramStart"/>
                  <w:r w:rsidR="00EF2140" w:rsidRPr="007F5B5A">
                    <w:rPr>
                      <w:rFonts w:cstheme="minorHAnsi"/>
                      <w:bCs/>
                    </w:rPr>
                    <w:t>subbands,</w:t>
                  </w:r>
                  <w:proofErr w:type="gramEnd"/>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w:t>
                  </w:r>
                  <w:r w:rsidRPr="007F5B5A">
                    <w:rPr>
                      <w:rFonts w:cstheme="minorHAnsi"/>
                      <w:bCs/>
                    </w:rPr>
                    <w:lastRenderedPageBreak/>
                    <w:t xml:space="preserve">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1E7230" w:rsidP="007F5B5A">
                  <w:pPr>
                    <w:pStyle w:val="affe"/>
                    <w:spacing w:line="240" w:lineRule="auto"/>
                    <w:ind w:left="22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7F5B5A">
              <w:rPr>
                <w:rFonts w:cstheme="minorHAnsi"/>
                <w:bCs/>
                <w:lang w:val="sv-SE"/>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w:t>
            </w:r>
            <w:proofErr w:type="gramStart"/>
            <w:r w:rsidRPr="007F5B5A">
              <w:rPr>
                <w:rFonts w:cstheme="minorHAnsi"/>
                <w:bCs/>
              </w:rPr>
              <w:t>scale</w:t>
            </w:r>
            <w:proofErr w:type="gramEnd"/>
            <w:r w:rsidRPr="007F5B5A">
              <w:rPr>
                <w:rFonts w:cstheme="minorHAnsi"/>
                <w:bCs/>
              </w:rPr>
              <w:t xml:space="preserve"> fading and small scale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19305476" w14:textId="77777777" w:rsidR="00EF2140" w:rsidRPr="007F5B5A" w:rsidRDefault="001E723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1E7230"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1E723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1E7230"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1E723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1E7230"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1E7230"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1E7230"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w:t>
            </w:r>
            <w:proofErr w:type="gramStart"/>
            <w:r w:rsidR="00EF2140" w:rsidRPr="007F5B5A">
              <w:rPr>
                <w:rFonts w:cstheme="minorHAnsi"/>
                <w:bCs/>
              </w:rPr>
              <w:t>subbands,</w:t>
            </w:r>
            <w:proofErr w:type="gramEnd"/>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1E7230" w:rsidP="007F5B5A">
            <w:pPr>
              <w:pStyle w:val="affe"/>
              <w:spacing w:line="240" w:lineRule="auto"/>
              <w:ind w:left="22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075"/>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95pt;height:151.5pt" o:ole="">
                  <v:imagedata r:id="rId16" o:title=""/>
                </v:shape>
                <o:OLEObject Type="Embed" ProgID="Visio.Drawing.15" ShapeID="_x0000_i1025" DrawAspect="Content" ObjectID="_1743273995" r:id="rId17"/>
              </w:object>
            </w:r>
          </w:p>
          <w:p w14:paraId="0B8FC29B"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Y-axis: noise figure</w:t>
            </w:r>
          </w:p>
          <w:p w14:paraId="3FF28207"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lastRenderedPageBreak/>
              <w:t>C = 5dB</w:t>
            </w:r>
            <w:r w:rsidRPr="007F5B5A">
              <w:rPr>
                <w:rFonts w:cstheme="minorHAnsi"/>
                <w:color w:val="FF0000"/>
              </w:rPr>
              <w:t xml:space="preserve"> for FR1, FFS for FR2-1</w:t>
            </w:r>
          </w:p>
          <w:p w14:paraId="64F3D7AB"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aff6"/>
              <w:tblW w:w="0" w:type="auto"/>
              <w:tblLook w:val="04A0" w:firstRow="1" w:lastRow="0" w:firstColumn="1" w:lastColumn="0" w:noHBand="0" w:noVBand="1"/>
            </w:tblPr>
            <w:tblGrid>
              <w:gridCol w:w="8620"/>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aff6"/>
              <w:tblW w:w="0" w:type="auto"/>
              <w:tblLook w:val="04A0" w:firstRow="1" w:lastRow="0" w:firstColumn="1" w:lastColumn="0" w:noHBand="0" w:noVBand="1"/>
            </w:tblPr>
            <w:tblGrid>
              <w:gridCol w:w="8620"/>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7F5B5A">
                    <w:rPr>
                      <w:rFonts w:cstheme="minorHAnsi"/>
                      <w:bCs/>
                      <w:lang w:val="sv-SE"/>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1E7230"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1E723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7F5B5A">
                    <w:rPr>
                      <w:rFonts w:cstheme="minorHAnsi"/>
                      <w:bCs/>
                      <w:lang w:val="sv-SE"/>
                    </w:rPr>
                    <w:t xml:space="preserve">UE-UE co-channel inter-subband CLI from </w:t>
                  </w:r>
                  <w:r w:rsidR="00EF2140" w:rsidRPr="007F5B5A">
                    <w:rPr>
                      <w:rFonts w:cstheme="minorHAnsi"/>
                      <w:bCs/>
                    </w:rPr>
                    <w:t>aggressor</w:t>
                  </w:r>
                  <w:r w:rsidR="00EF2140" w:rsidRPr="007F5B5A">
                    <w:rPr>
                      <w:rFonts w:cstheme="minorHAnsi"/>
                      <w:bCs/>
                      <w:lang w:val="sv-SE"/>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1E723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7F5B5A">
                    <w:rPr>
                      <w:rFonts w:cstheme="minorHAnsi"/>
                      <w:bCs/>
                      <w:i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1E7230"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7F5B5A">
                    <w:rPr>
                      <w:rFonts w:cstheme="minorHAnsi"/>
                      <w:bCs/>
                      <w:lang w:val="sv-SE"/>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1E7230"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1E7230"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w:lastRenderedPageBreak/>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1E7230"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7F5B5A">
                    <w:rPr>
                      <w:rFonts w:cstheme="minorHAnsi"/>
                      <w:b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7F5B5A">
                    <w:rPr>
                      <w:rFonts w:cstheme="minorHAnsi"/>
                      <w:b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1E723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1E723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1E723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1E723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1E723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1E7230"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affe"/>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1E7230" w:rsidP="007F5B5A">
                  <w:pPr>
                    <w:pStyle w:val="affe"/>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1E7230"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1E7230" w:rsidP="007F5B5A">
                  <w:pPr>
                    <w:pStyle w:val="affe"/>
                    <w:spacing w:line="240" w:lineRule="auto"/>
                    <w:ind w:left="80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affe"/>
                    <w:spacing w:line="240" w:lineRule="auto"/>
                    <w:ind w:left="800"/>
                    <w:rPr>
                      <w:rFonts w:cstheme="minorHAnsi"/>
                    </w:rPr>
                  </w:pPr>
                </w:p>
                <w:p w14:paraId="023B3753"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1E7230" w:rsidP="007F5B5A">
                  <w:pPr>
                    <w:pStyle w:val="affe"/>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1E723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1E7230"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affe"/>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1E7230" w:rsidP="007F5B5A">
            <w:pPr>
              <w:pStyle w:val="affe"/>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1E7230"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1E7230" w:rsidP="007F5B5A">
            <w:pPr>
              <w:pStyle w:val="affe"/>
              <w:overflowPunct w:val="0"/>
              <w:spacing w:line="240" w:lineRule="auto"/>
              <w:ind w:left="80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affe"/>
              <w:overflowPunct w:val="0"/>
              <w:spacing w:line="240" w:lineRule="auto"/>
              <w:ind w:left="800"/>
              <w:textAlignment w:val="baseline"/>
              <w:rPr>
                <w:rFonts w:cstheme="minorHAnsi"/>
              </w:rPr>
            </w:pPr>
          </w:p>
          <w:p w14:paraId="27F4ECE8"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w:lastRenderedPageBreak/>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1E7230" w:rsidP="007F5B5A">
            <w:pPr>
              <w:pStyle w:val="affe"/>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1E7230"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aff6"/>
              <w:tblW w:w="0" w:type="auto"/>
              <w:tblLook w:val="04A0" w:firstRow="1" w:lastRow="0" w:firstColumn="1" w:lastColumn="0" w:noHBand="0" w:noVBand="1"/>
            </w:tblPr>
            <w:tblGrid>
              <w:gridCol w:w="8620"/>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1E723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1E723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1E723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1E723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1E723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1E723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1E7230"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1E7230"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e"/>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lastRenderedPageBreak/>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affe"/>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affe"/>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lastRenderedPageBreak/>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lang w:val="en-GB"/>
              </w:rPr>
            </w:pPr>
            <w:bookmarkStart w:id="51" w:name="_Toc127538016"/>
            <w:bookmarkStart w:id="52" w:name="_Toc131772410"/>
            <w:r w:rsidRPr="00FB2BA8">
              <w:rPr>
                <w:rFonts w:cstheme="minorHAnsi"/>
              </w:rPr>
              <w:t>Proposal 20: RAN1 to agree adopting RAN4's noise figure values for different BS classes</w:t>
            </w:r>
            <w:r w:rsidRPr="00FB2BA8">
              <w:rPr>
                <w:rFonts w:cstheme="minorHAnsi"/>
                <w:lang w:val="en-GB"/>
              </w:rPr>
              <w:t>.</w:t>
            </w:r>
            <w:bookmarkEnd w:id="51"/>
            <w:bookmarkEnd w:id="52"/>
            <w:r w:rsidRPr="007F5B5A">
              <w:rPr>
                <w:rFonts w:cstheme="minorHAnsi"/>
                <w:lang w:val="en-GB"/>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lang w:val="en-GB"/>
              </w:rPr>
              <w:t>Proposal 6:</w:t>
            </w:r>
            <w:r w:rsidRPr="00FB2BA8">
              <w:rPr>
                <w:rFonts w:cstheme="minorHAnsi"/>
                <w:b/>
                <w:iCs/>
                <w:lang w:val="en-GB"/>
              </w:rPr>
              <w:t xml:space="preserve"> </w:t>
            </w:r>
            <w:r w:rsidRPr="00FB2BA8">
              <w:rPr>
                <w:rFonts w:cstheme="minorHAnsi"/>
                <w:b/>
                <w:bCs/>
                <w:lang w:val="en-GB"/>
              </w:rPr>
              <w:t>Confirm the working assumption on inter-UE co</w:t>
            </w:r>
            <w:r w:rsidRPr="00FB2BA8">
              <w:rPr>
                <w:rFonts w:cstheme="minorHAnsi"/>
                <w:b/>
                <w:bCs/>
              </w:rPr>
              <w:t>-channel inter-subband CLI signal based on both large-scale and small-scale fading.</w:t>
            </w:r>
          </w:p>
          <w:p w14:paraId="1A7B0BAE" w14:textId="15C61347" w:rsidR="00392CF5" w:rsidRPr="00FB2BA8" w:rsidRDefault="00392CF5" w:rsidP="007F5B5A">
            <w:pPr>
              <w:spacing w:line="240" w:lineRule="auto"/>
              <w:rPr>
                <w:rFonts w:cstheme="minorHAnsi"/>
                <w:b/>
                <w:lang w:val="en-GB"/>
              </w:rPr>
            </w:pPr>
            <w:r w:rsidRPr="00FB2BA8">
              <w:rPr>
                <w:rFonts w:cstheme="minorHAnsi"/>
                <w:b/>
                <w:iCs/>
                <w:u w:val="single"/>
                <w:lang w:val="en-GB"/>
              </w:rPr>
              <w:t>Proposal 7:</w:t>
            </w:r>
            <w:r w:rsidRPr="00FB2BA8">
              <w:rPr>
                <w:rFonts w:cstheme="minorHAnsi"/>
                <w:b/>
                <w:iCs/>
                <w:lang w:val="en-GB"/>
              </w:rPr>
              <w:t xml:space="preserve"> </w:t>
            </w:r>
            <w:r w:rsidRPr="00FB2BA8">
              <w:rPr>
                <w:rFonts w:cstheme="minorHAnsi"/>
                <w:b/>
                <w:lang w:val="en-GB"/>
              </w:rPr>
              <w:t xml:space="preserve">Confirm the working assumption on </w:t>
            </w:r>
            <w:r w:rsidRPr="00FB2BA8">
              <w:rPr>
                <w:rFonts w:cstheme="minorHAnsi"/>
                <w:b/>
              </w:rPr>
              <w:t>co-site inter-sector co-channel inter-subband CLI modelling.</w:t>
            </w:r>
            <w:r w:rsidRPr="00FB2BA8">
              <w:rPr>
                <w:rFonts w:cstheme="minorHAnsi"/>
                <w:b/>
                <w:lang w:val="en-GB"/>
              </w:rPr>
              <w:t xml:space="preserve"> </w:t>
            </w:r>
          </w:p>
          <w:p w14:paraId="618FEC1C" w14:textId="0E8D6573" w:rsidR="00392CF5" w:rsidRPr="00FB2BA8" w:rsidRDefault="00392CF5" w:rsidP="007F5B5A">
            <w:pPr>
              <w:spacing w:line="240" w:lineRule="auto"/>
              <w:rPr>
                <w:rFonts w:cstheme="minorHAnsi"/>
              </w:rPr>
            </w:pPr>
            <w:r w:rsidRPr="00FB2BA8">
              <w:rPr>
                <w:rFonts w:cstheme="minorHAnsi"/>
                <w:b/>
                <w:iCs/>
                <w:u w:val="single"/>
                <w:lang w:val="en-GB"/>
              </w:rPr>
              <w:t>Proposal 8:</w:t>
            </w:r>
            <w:r w:rsidRPr="00FB2BA8">
              <w:rPr>
                <w:rFonts w:cstheme="minorHAnsi"/>
                <w:b/>
                <w:iCs/>
                <w:lang w:val="en-GB"/>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lang w:val="en-GB"/>
              </w:rPr>
            </w:pPr>
            <w:r w:rsidRPr="00FB2BA8">
              <w:rPr>
                <w:rFonts w:cstheme="minorHAnsi"/>
                <w:b/>
                <w:lang w:val="en-GB"/>
              </w:rPr>
              <w:t>For FR1 UMa, A = -43dBm, B = -25dBm, C = 5dB, D = 14dB</w:t>
            </w:r>
          </w:p>
          <w:p w14:paraId="69FA8D76" w14:textId="77777777" w:rsidR="00392CF5" w:rsidRPr="00FB2BA8" w:rsidRDefault="00392CF5" w:rsidP="007F5B5A">
            <w:pPr>
              <w:pStyle w:val="affe"/>
              <w:widowControl/>
              <w:numPr>
                <w:ilvl w:val="0"/>
                <w:numId w:val="66"/>
              </w:numPr>
              <w:spacing w:line="240" w:lineRule="auto"/>
              <w:ind w:firstLineChars="0"/>
              <w:rPr>
                <w:rFonts w:cstheme="minorHAnsi"/>
                <w:b/>
                <w:iCs/>
                <w:lang w:val="en-GB"/>
              </w:rPr>
            </w:pPr>
            <w:r w:rsidRPr="00FB2BA8">
              <w:rPr>
                <w:rFonts w:cstheme="minorHAnsi"/>
                <w:b/>
                <w:iCs/>
                <w:lang w:val="en-GB"/>
              </w:rPr>
              <w:t xml:space="preserve">FFS: values of A, B, C and D for FR2-1 based on RAN4. </w:t>
            </w:r>
          </w:p>
          <w:p w14:paraId="530E616B" w14:textId="709DDB93" w:rsidR="00392CF5" w:rsidRPr="00FB2BA8" w:rsidRDefault="00392CF5" w:rsidP="007F5B5A">
            <w:pPr>
              <w:pStyle w:val="affe"/>
              <w:widowControl/>
              <w:numPr>
                <w:ilvl w:val="0"/>
                <w:numId w:val="66"/>
              </w:numPr>
              <w:spacing w:line="240" w:lineRule="auto"/>
              <w:ind w:firstLineChars="0"/>
              <w:rPr>
                <w:rFonts w:cstheme="minorHAnsi"/>
                <w:b/>
                <w:iCs/>
                <w:lang w:val="en-GB"/>
              </w:rPr>
            </w:pPr>
            <w:r w:rsidRPr="00FB2BA8">
              <w:rPr>
                <w:rFonts w:cstheme="minorHAnsi"/>
                <w:b/>
                <w:iCs/>
                <w:lang w:val="en-GB"/>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affe"/>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affe"/>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f1"/>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1E7230" w:rsidP="007F5B5A">
            <w:pPr>
              <w:pStyle w:val="affe"/>
              <w:spacing w:line="240" w:lineRule="auto"/>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1E723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1E723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lastRenderedPageBreak/>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1E7230"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1E7230"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1E7230"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1E7230"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1E7230"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86"/>
              <w:gridCol w:w="724"/>
              <w:gridCol w:w="1092"/>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aff6"/>
              <w:tblW w:w="0" w:type="auto"/>
              <w:jc w:val="center"/>
              <w:tblLook w:val="04A0" w:firstRow="1" w:lastRow="0" w:firstColumn="1" w:lastColumn="0" w:noHBand="0" w:noVBand="1"/>
            </w:tblPr>
            <w:tblGrid>
              <w:gridCol w:w="2543"/>
              <w:gridCol w:w="1710"/>
              <w:gridCol w:w="915"/>
              <w:gridCol w:w="1710"/>
              <w:gridCol w:w="915"/>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lastRenderedPageBreak/>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lastRenderedPageBreak/>
              <w:t>Intel (R1-2302794)</w:t>
            </w:r>
          </w:p>
        </w:tc>
        <w:tc>
          <w:tcPr>
            <w:tcW w:w="8818" w:type="dxa"/>
          </w:tcPr>
          <w:p w14:paraId="10B5D818" w14:textId="7AFEE2B1" w:rsidR="006F4FB6" w:rsidRPr="00FB2BA8" w:rsidRDefault="001C214A" w:rsidP="007F5B5A">
            <w:pPr>
              <w:spacing w:line="240" w:lineRule="auto"/>
              <w:rPr>
                <w:rFonts w:cstheme="minorHAnsi"/>
                <w:b/>
                <w:bCs/>
                <w:lang w:val="en-GB"/>
              </w:rPr>
            </w:pPr>
            <w:r w:rsidRPr="00FB2BA8">
              <w:rPr>
                <w:rFonts w:cstheme="minorHAnsi"/>
                <w:b/>
                <w:bCs/>
                <w:lang w:val="en-GB"/>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lang w:val="en-GB"/>
              </w:rPr>
            </w:pPr>
            <w:r w:rsidRPr="00FB2BA8">
              <w:rPr>
                <w:rFonts w:cstheme="minorHAnsi"/>
                <w:b/>
                <w:lang w:val="en-GB"/>
              </w:rPr>
              <w:t xml:space="preserve">Proposal 1: After RAN4 offer response to RAN1, RAN1 can confirm two work assumption on </w:t>
            </w:r>
            <m:oMath>
              <m:sSubSup>
                <m:sSubSupPr>
                  <m:ctrlPr>
                    <w:rPr>
                      <w:rFonts w:ascii="Cambria Math" w:hAnsi="Cambria Math" w:cstheme="minorHAnsi"/>
                      <w:b/>
                      <w:lang w:val="en-GB"/>
                    </w:rPr>
                  </m:ctrlPr>
                </m:sSubSupPr>
                <m:e>
                  <m:r>
                    <m:rPr>
                      <m:sty m:val="b"/>
                    </m:rPr>
                    <w:rPr>
                      <w:rFonts w:ascii="Cambria Math" w:hAnsi="Cambria Math" w:cstheme="minorHAnsi"/>
                      <w:lang w:val="en-GB"/>
                    </w:rPr>
                    <m:t>α</m:t>
                  </m:r>
                </m:e>
                <m:sub>
                  <m:r>
                    <m:rPr>
                      <m:sty m:val="b"/>
                    </m:rPr>
                    <w:rPr>
                      <w:rFonts w:ascii="Cambria Math" w:hAnsi="Cambria Math" w:cstheme="minorHAnsi"/>
                      <w:lang w:val="en-GB"/>
                    </w:rPr>
                    <m:t>co-site</m:t>
                  </m:r>
                </m:sub>
                <m:sup/>
              </m:sSubSup>
            </m:oMath>
            <w:r w:rsidRPr="00FB2BA8">
              <w:rPr>
                <w:rFonts w:cstheme="minorHAnsi"/>
                <w:b/>
                <w:lang w:val="en-G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f6"/>
        <w:tblW w:w="0" w:type="auto"/>
        <w:tblLook w:val="04A0" w:firstRow="1" w:lastRow="0" w:firstColumn="1" w:lastColumn="0" w:noHBand="0" w:noVBand="1"/>
      </w:tblPr>
      <w:tblGrid>
        <w:gridCol w:w="1346"/>
        <w:gridCol w:w="3314"/>
        <w:gridCol w:w="5302"/>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aff6"/>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lastRenderedPageBreak/>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1E7230" w:rsidP="00611476">
            <w:pPr>
              <w:pStyle w:val="affe"/>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e"/>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1E7230"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1E7230"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1E7230"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1E7230"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1E7230"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e"/>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1E7230"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1E7230"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1E7230"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e"/>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aff6"/>
        <w:tblW w:w="0" w:type="auto"/>
        <w:jc w:val="center"/>
        <w:tblLook w:val="04A0" w:firstRow="1" w:lastRow="0" w:firstColumn="1" w:lastColumn="0" w:noHBand="0" w:noVBand="1"/>
      </w:tblPr>
      <w:tblGrid>
        <w:gridCol w:w="2052"/>
        <w:gridCol w:w="961"/>
        <w:gridCol w:w="793"/>
        <w:gridCol w:w="961"/>
        <w:gridCol w:w="793"/>
        <w:gridCol w:w="1408"/>
        <w:gridCol w:w="793"/>
        <w:gridCol w:w="1408"/>
        <w:gridCol w:w="793"/>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lastRenderedPageBreak/>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lastRenderedPageBreak/>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lastRenderedPageBreak/>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f6"/>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1E7230"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1E7230"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1E723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1E723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1E723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1E723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1E7230"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e"/>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f6"/>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lastRenderedPageBreak/>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aff6"/>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114ECF">
              <w:rPr>
                <w:bCs/>
                <w:lang w:val="sv-SE"/>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1E7230" w:rsidP="00611476">
            <w:pPr>
              <w:pStyle w:val="affe"/>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1E7230"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114ECF">
              <w:rPr>
                <w:bCs/>
                <w:lang w:val="sv-SE"/>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1E7230"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1E7230"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1E7230"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114ECF">
              <w:rPr>
                <w:bCs/>
                <w:lang w:val="sv-SE"/>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e"/>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1E7230" w:rsidP="00611476">
            <w:pPr>
              <w:pStyle w:val="affe"/>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e"/>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e"/>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1E7230" w:rsidP="00065DF2">
            <w:pPr>
              <w:pStyle w:val="affe"/>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1E7230" w:rsidP="00065DF2">
            <w:pPr>
              <w:pStyle w:val="affe"/>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1E7230" w:rsidP="00065DF2">
            <w:pPr>
              <w:pStyle w:val="affe"/>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1E7230"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1E7230"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1E7230"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1E7230"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1E7230"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114ECF">
              <w:rPr>
                <w:bCs/>
                <w:lang w:val="sv-SE"/>
              </w:rPr>
              <w:t>gNB,</w:t>
            </w:r>
          </w:p>
          <w:p w14:paraId="415E0120" w14:textId="77777777" w:rsidR="00E26BA1" w:rsidRPr="00114ECF" w:rsidRDefault="001E7230"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e"/>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e"/>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e"/>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Pr>
          <w:rFonts w:cstheme="minorHAnsi"/>
          <w:bCs/>
          <w:lang w:val="sv-SE"/>
        </w:rPr>
        <w:t xml:space="preserve">inter-site gNB-gNB co-channel inter-subband CLI </w:t>
      </w:r>
      <w:r w:rsidR="00AF1C29">
        <w:rPr>
          <w:rFonts w:cstheme="minorHAnsi"/>
          <w:bCs/>
          <w:lang w:val="sv-SE"/>
        </w:rPr>
        <w:t xml:space="preserve">(i.e., </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AF1C29">
        <w:rPr>
          <w:rFonts w:cstheme="minorHAnsi"/>
          <w:bCs/>
          <w:lang w:val="sv-SE"/>
        </w:rPr>
        <w:t xml:space="preserve">) </w:t>
      </w:r>
      <w:r>
        <w:rPr>
          <w:rFonts w:cstheme="minorHAnsi"/>
        </w:rPr>
        <w:t xml:space="preserve">for the case that </w:t>
      </w:r>
      <w:r>
        <w:rPr>
          <w:rFonts w:cstheme="minorHAnsi"/>
          <w:bCs/>
        </w:rPr>
        <w:t>both large scale fading and small scale fading are modelled</w:t>
      </w:r>
      <w:r>
        <w:rPr>
          <w:rFonts w:cstheme="minorHAnsi"/>
          <w:bCs/>
          <w:lang w:val="sv-SE"/>
        </w:rPr>
        <w:t>,</w:t>
      </w:r>
      <w:r w:rsidR="00DE36A6">
        <w:rPr>
          <w:rFonts w:cstheme="minorHAnsi"/>
          <w:bCs/>
          <w:lang w:val="sv-SE"/>
        </w:rPr>
        <w:t xml:space="preserve"> </w:t>
      </w:r>
    </w:p>
    <w:tbl>
      <w:tblPr>
        <w:tblStyle w:val="aff6"/>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1E7230"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1E7230"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1E723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1E7230"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1E723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1E7230"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1E7230"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1E7230"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1E7230" w:rsidP="00046F90">
            <w:pPr>
              <w:pStyle w:val="affe"/>
              <w:spacing w:line="240" w:lineRule="auto"/>
              <w:ind w:left="22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Default="00DE36A6" w:rsidP="00BC5DE5">
      <w:pPr>
        <w:spacing w:beforeLines="50" w:before="120" w:afterLines="50" w:after="120"/>
        <w:rPr>
          <w:rFonts w:cstheme="minorHAnsi"/>
          <w:bCs/>
          <w:lang w:val="sv-SE"/>
        </w:rPr>
      </w:pPr>
      <w:r w:rsidRPr="000907C7">
        <w:rPr>
          <w:rFonts w:cstheme="minorHAnsi"/>
          <w:bCs/>
          <w:lang w:val="sv-SE"/>
        </w:rPr>
        <w:lastRenderedPageBreak/>
        <w:t>RAN4</w:t>
      </w:r>
      <w:r w:rsidR="00BB7D86">
        <w:rPr>
          <w:rFonts w:cstheme="minorHAnsi"/>
          <w:bCs/>
          <w:lang w:val="sv-SE"/>
        </w:rPr>
        <w:t>’s</w:t>
      </w:r>
      <w:r w:rsidR="000706CD">
        <w:rPr>
          <w:rFonts w:cstheme="minorHAnsi"/>
          <w:bCs/>
          <w:lang w:val="sv-SE"/>
        </w:rPr>
        <w:t xml:space="preserve"> reply </w:t>
      </w:r>
      <w:r w:rsidR="00CE42E8">
        <w:rPr>
          <w:rFonts w:cstheme="minorHAnsi"/>
          <w:bCs/>
          <w:lang w:val="sv-SE"/>
        </w:rPr>
        <w:t xml:space="preserve">is </w:t>
      </w:r>
      <w:r w:rsidR="000706CD">
        <w:rPr>
          <w:rFonts w:cstheme="minorHAnsi"/>
          <w:bCs/>
          <w:lang w:val="sv-SE"/>
        </w:rPr>
        <w:t xml:space="preserve">as below (ref to LS </w:t>
      </w:r>
      <w:r w:rsidR="000706CD" w:rsidRPr="00BF7332">
        <w:rPr>
          <w:rFonts w:cstheme="minorHAnsi"/>
          <w:bCs/>
          <w:lang w:val="sv-SE"/>
        </w:rPr>
        <w:t>R1-2302262</w:t>
      </w:r>
      <w:r w:rsidR="000706CD">
        <w:rPr>
          <w:rFonts w:cstheme="minorHAnsi"/>
          <w:bCs/>
          <w:lang w:val="sv-SE"/>
        </w:rPr>
        <w:t xml:space="preserve"> (</w:t>
      </w:r>
      <w:r w:rsidR="000706CD" w:rsidRPr="000907C7">
        <w:rPr>
          <w:rFonts w:cstheme="minorHAnsi"/>
          <w:bCs/>
          <w:lang w:val="sv-SE"/>
        </w:rPr>
        <w:t>R4-2302885</w:t>
      </w:r>
      <w:r w:rsidR="000706CD">
        <w:rPr>
          <w:rFonts w:cstheme="minorHAnsi"/>
          <w:bCs/>
          <w:lang w:val="sv-SE"/>
        </w:rPr>
        <w:t>))</w:t>
      </w:r>
      <w:r w:rsidR="000A1932">
        <w:rPr>
          <w:rFonts w:cstheme="minorHAnsi"/>
          <w:bCs/>
          <w:lang w:val="sv-SE"/>
        </w:rPr>
        <w:t>.</w:t>
      </w:r>
    </w:p>
    <w:tbl>
      <w:tblPr>
        <w:tblStyle w:val="aff6"/>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Default="00EF5AB6" w:rsidP="00EF5AB6">
            <w:pPr>
              <w:spacing w:line="240" w:lineRule="auto"/>
              <w:rPr>
                <w:rFonts w:cstheme="minorHAnsi"/>
                <w:bCs/>
                <w:lang w:val="sv-SE"/>
              </w:rPr>
            </w:pPr>
            <w:r>
              <w:rPr>
                <w:rFonts w:cstheme="minorHAnsi" w:hint="eastAsia"/>
                <w:bCs/>
                <w:lang w:val="sv-SE"/>
              </w:rPr>
              <w:t>[</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075"/>
            </w:pPr>
            <w:r w:rsidRPr="00E44D6C">
              <w:t xml:space="preserve"> </w:t>
            </w:r>
            <w:r w:rsidRPr="00E44D6C">
              <w:object w:dxaOrig="8053" w:dyaOrig="5461" w14:anchorId="63B7F955">
                <v:shape id="_x0000_i1026" type="#_x0000_t75" style="width:237pt;height:151.5pt" o:ole="">
                  <v:imagedata r:id="rId16" o:title=""/>
                </v:shape>
                <o:OLEObject Type="Embed" ProgID="Visio.Drawing.15" ShapeID="_x0000_i1026" DrawAspect="Content" ObjectID="_1743273996" r:id="rId19"/>
              </w:object>
            </w:r>
          </w:p>
          <w:p w14:paraId="6020A6DB"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Y-axis: noise figure</w:t>
            </w:r>
          </w:p>
          <w:p w14:paraId="336A6B84"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 xml:space="preserve">The values of A, B, C and D: </w:t>
            </w:r>
          </w:p>
          <w:p w14:paraId="14AB7D59"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A = -43dBm</w:t>
            </w:r>
          </w:p>
          <w:p w14:paraId="11F4835F"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B = -25dBm</w:t>
            </w:r>
          </w:p>
          <w:p w14:paraId="6C60844A"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C = 5dB</w:t>
            </w:r>
          </w:p>
          <w:p w14:paraId="4DBFEE3D"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D = 14dB</w:t>
            </w:r>
          </w:p>
          <w:p w14:paraId="504F0B99" w14:textId="19EAF1C6" w:rsidR="00EF5AB6" w:rsidRPr="00EF5AB6" w:rsidRDefault="00EF5AB6" w:rsidP="00611476">
            <w:pPr>
              <w:pStyle w:val="affe"/>
              <w:widowControl/>
              <w:numPr>
                <w:ilvl w:val="2"/>
                <w:numId w:val="39"/>
              </w:numPr>
              <w:spacing w:line="240" w:lineRule="auto"/>
              <w:ind w:leftChars="460" w:left="1326"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Default="00DE36A6" w:rsidP="00E26BA1">
      <w:pPr>
        <w:rPr>
          <w:rFonts w:cstheme="minorHAnsi"/>
          <w:bCs/>
          <w:lang w:val="sv-SE"/>
        </w:rPr>
      </w:pPr>
    </w:p>
    <w:p w14:paraId="75CA56E9" w14:textId="4EC81D5A" w:rsidR="00DE36A6" w:rsidRDefault="00BE7731" w:rsidP="0085350D">
      <w:pPr>
        <w:spacing w:beforeLines="50" w:before="120" w:afterLines="50" w:after="120"/>
        <w:rPr>
          <w:rFonts w:cstheme="minorHAnsi"/>
          <w:bCs/>
          <w:lang w:val="sv-SE"/>
        </w:rPr>
      </w:pPr>
      <w:r>
        <w:rPr>
          <w:rFonts w:cstheme="minorHAnsi"/>
          <w:bCs/>
          <w:lang w:val="sv-SE"/>
        </w:rPr>
        <w:t xml:space="preserve">Based on the </w:t>
      </w:r>
      <w:r w:rsidRPr="000907C7">
        <w:rPr>
          <w:rFonts w:cstheme="minorHAnsi"/>
          <w:bCs/>
          <w:lang w:val="sv-SE"/>
        </w:rPr>
        <w:t xml:space="preserve">RAN4’s reply </w:t>
      </w:r>
      <w:r>
        <w:rPr>
          <w:rFonts w:cstheme="minorHAnsi"/>
          <w:bCs/>
          <w:lang w:val="sv-SE"/>
        </w:rPr>
        <w:t xml:space="preserve">LS </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 xml:space="preserve">), </w:t>
      </w:r>
    </w:p>
    <w:p w14:paraId="086F600A" w14:textId="7C167655" w:rsidR="00427DE4" w:rsidRPr="00392BE4" w:rsidRDefault="00427DE4" w:rsidP="00C13F83">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ED3491" w:rsidRDefault="00F32133" w:rsidP="00D3459B">
      <w:pPr>
        <w:numPr>
          <w:ilvl w:val="1"/>
          <w:numId w:val="24"/>
        </w:numPr>
        <w:spacing w:afterLines="50" w:after="120"/>
        <w:rPr>
          <w:rFonts w:cstheme="minorHAnsi"/>
          <w:bCs/>
          <w:lang w:val="sv-SE"/>
        </w:rPr>
      </w:pPr>
      <w:r w:rsidRPr="00ED3491">
        <w:rPr>
          <w:rFonts w:cstheme="minorHAnsi"/>
          <w:bCs/>
          <w:lang w:val="sv-SE"/>
        </w:rPr>
        <w:t xml:space="preserve">[Nokia, </w:t>
      </w:r>
      <w:r w:rsidR="00D86981" w:rsidRPr="00ED3491">
        <w:rPr>
          <w:rFonts w:cstheme="minorHAnsi"/>
          <w:bCs/>
          <w:lang w:val="sv-SE"/>
        </w:rPr>
        <w:t xml:space="preserve">Ericsson, </w:t>
      </w:r>
      <w:r w:rsidR="00E60DBF">
        <w:t>Qualcomm,</w:t>
      </w:r>
      <w:r w:rsidR="00E60DBF" w:rsidRPr="00ED3491">
        <w:rPr>
          <w:rFonts w:cstheme="minorHAnsi"/>
          <w:bCs/>
          <w:lang w:val="sv-SE"/>
        </w:rPr>
        <w:t xml:space="preserve"> </w:t>
      </w:r>
      <w:r w:rsidR="00895D40" w:rsidRPr="00ED3491">
        <w:rPr>
          <w:rFonts w:cstheme="minorHAnsi"/>
          <w:bCs/>
          <w:lang w:val="sv-SE"/>
        </w:rPr>
        <w:t xml:space="preserve">Spreadtrum, </w:t>
      </w:r>
      <w:r w:rsidRPr="00ED3491">
        <w:rPr>
          <w:rFonts w:cstheme="minorHAnsi"/>
          <w:bCs/>
          <w:lang w:val="sv-SE"/>
        </w:rPr>
        <w:t xml:space="preserve">CMCC] </w:t>
      </w:r>
      <w:r w:rsidR="006233CA" w:rsidRPr="00ED3491">
        <w:rPr>
          <w:rFonts w:cstheme="minorHAnsi"/>
          <w:bCs/>
          <w:lang w:val="sv-SE"/>
        </w:rPr>
        <w:t>suggest</w:t>
      </w:r>
      <w:r w:rsidRPr="00ED3491">
        <w:rPr>
          <w:rFonts w:cstheme="minorHAnsi"/>
          <w:bCs/>
          <w:lang w:val="sv-SE"/>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Pr>
          <w:bCs/>
          <w:lang w:val="sv-SE"/>
        </w:rPr>
        <w:t xml:space="preserve"> </w:t>
      </w:r>
      <w:r w:rsidR="00843B8E" w:rsidRPr="00ED3491">
        <w:rPr>
          <w:bCs/>
          <w:lang w:val="sv-SE"/>
        </w:rPr>
        <w:t xml:space="preserve">In addition, </w:t>
      </w:r>
      <w:r w:rsidR="00ED3491" w:rsidRPr="00ED3491">
        <w:rPr>
          <w:bCs/>
          <w:lang w:val="sv-SE"/>
        </w:rPr>
        <w:t>the piecewise linear noise figure model provided by RAN4</w:t>
      </w:r>
      <w:r w:rsidR="00ED3491">
        <w:rPr>
          <w:bCs/>
          <w:lang w:val="sv-SE"/>
        </w:rPr>
        <w:t xml:space="preserve"> </w:t>
      </w:r>
      <w:r w:rsidR="00ED3491">
        <w:rPr>
          <w:bCs/>
        </w:rPr>
        <w:t>should be used</w:t>
      </w:r>
    </w:p>
    <w:p w14:paraId="4D4AEECF" w14:textId="22CC21C4" w:rsidR="000E32AB" w:rsidRPr="005D3964" w:rsidRDefault="00027A6C" w:rsidP="00915D8C">
      <w:pPr>
        <w:numPr>
          <w:ilvl w:val="1"/>
          <w:numId w:val="24"/>
        </w:numPr>
        <w:spacing w:afterLines="50" w:after="120"/>
        <w:rPr>
          <w:rFonts w:cstheme="minorHAnsi"/>
          <w:bCs/>
          <w:lang w:val="sv-SE"/>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 xml:space="preserve">noise figure </w:t>
      </w:r>
      <w:r w:rsidR="004C5D35" w:rsidRPr="00505060">
        <w:lastRenderedPageBreak/>
        <w:t>model</w:t>
      </w:r>
      <w:r w:rsidR="00F5488F">
        <w:t xml:space="preserve"> </w:t>
      </w:r>
      <w:r w:rsidR="00DC30CE">
        <w:t>provided</w:t>
      </w:r>
      <w:r w:rsidR="00F5488F">
        <w:t xml:space="preserve"> by </w:t>
      </w:r>
      <w:r w:rsidR="00F45F7F">
        <w:rPr>
          <w:rFonts w:cstheme="minorHAnsi"/>
          <w:bCs/>
          <w:lang w:val="sv-SE"/>
        </w:rPr>
        <w:t>R</w:t>
      </w:r>
      <w:r w:rsidR="005D47E6">
        <w:rPr>
          <w:rFonts w:cstheme="minorHAnsi"/>
          <w:bCs/>
          <w:lang w:val="sv-SE"/>
        </w:rPr>
        <w:t>AN4</w:t>
      </w:r>
    </w:p>
    <w:p w14:paraId="346A68F8" w14:textId="0D868B0E" w:rsidR="00AE38A6" w:rsidRPr="00C709E8" w:rsidRDefault="00AE38A6" w:rsidP="00AE38A6">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the </w:t>
      </w:r>
      <w:r w:rsidR="00ED3491" w:rsidRPr="00ED3491">
        <w:rPr>
          <w:bCs/>
          <w:lang w:val="sv-SE"/>
        </w:rPr>
        <w:t>piecewise linear noise figure model provided by RAN4</w:t>
      </w:r>
      <w:r w:rsidR="00ED3491">
        <w:rPr>
          <w:bCs/>
          <w:lang w:val="sv-SE"/>
        </w:rPr>
        <w:t>,</w:t>
      </w:r>
    </w:p>
    <w:p w14:paraId="26AA85C4" w14:textId="414BD2B5" w:rsidR="00C709E8" w:rsidRDefault="008C0B09" w:rsidP="0058563A">
      <w:pPr>
        <w:numPr>
          <w:ilvl w:val="1"/>
          <w:numId w:val="24"/>
        </w:numPr>
        <w:spacing w:afterLines="50" w:after="120"/>
        <w:rPr>
          <w:rFonts w:cstheme="minorHAnsi"/>
          <w:bCs/>
          <w:lang w:val="sv-SE"/>
        </w:rPr>
      </w:pPr>
      <w:r>
        <w:rPr>
          <w:rFonts w:cstheme="minorHAnsi" w:hint="eastAsia"/>
          <w:bCs/>
          <w:lang w:val="sv-SE"/>
        </w:rPr>
        <w:t>C</w:t>
      </w:r>
      <w:r>
        <w:rPr>
          <w:rFonts w:cstheme="minorHAnsi"/>
          <w:bCs/>
          <w:lang w:val="sv-SE"/>
        </w:rPr>
        <w:t xml:space="preserve">MCC </w:t>
      </w:r>
      <w:r w:rsidR="00A652D3">
        <w:rPr>
          <w:rFonts w:cstheme="minorHAnsi"/>
          <w:bCs/>
          <w:lang w:val="sv-SE"/>
        </w:rPr>
        <w:t xml:space="preserve">understands </w:t>
      </w:r>
      <w:r w:rsidR="0058563A">
        <w:rPr>
          <w:rFonts w:cstheme="minorHAnsi"/>
          <w:bCs/>
          <w:lang w:val="sv-SE"/>
        </w:rPr>
        <w:t xml:space="preserve">the </w:t>
      </w:r>
      <w:r w:rsidR="0058563A" w:rsidRPr="001208B7">
        <w:rPr>
          <w:rFonts w:cstheme="minorHAnsi"/>
          <w:bCs/>
          <w:lang w:val="sv-SE"/>
        </w:rPr>
        <w:t>values (i.e., A/B/C/D)</w:t>
      </w:r>
      <w:r w:rsidR="0058563A">
        <w:rPr>
          <w:rFonts w:cstheme="minorHAnsi"/>
          <w:bCs/>
          <w:lang w:val="sv-SE"/>
        </w:rPr>
        <w:t xml:space="preserve"> given by RAN4 </w:t>
      </w:r>
      <w:r w:rsidR="001208B7" w:rsidRPr="001208B7">
        <w:rPr>
          <w:rFonts w:cstheme="minorHAnsi"/>
          <w:bCs/>
          <w:lang w:val="sv-SE"/>
        </w:rPr>
        <w:t>should be used for only FR1 since C=5dB is what we usually assumed for FR1.</w:t>
      </w:r>
    </w:p>
    <w:p w14:paraId="14DF49F7" w14:textId="4F38FE89" w:rsidR="00B65201" w:rsidRDefault="000B3967" w:rsidP="000B3967">
      <w:pPr>
        <w:numPr>
          <w:ilvl w:val="2"/>
          <w:numId w:val="24"/>
        </w:numPr>
        <w:spacing w:afterLines="50" w:after="120"/>
        <w:rPr>
          <w:rFonts w:cstheme="minorHAnsi"/>
          <w:bCs/>
          <w:lang w:val="sv-SE"/>
        </w:rPr>
      </w:pPr>
      <w:r>
        <w:rPr>
          <w:rFonts w:cstheme="minorHAnsi" w:hint="eastAsia"/>
          <w:bCs/>
          <w:lang w:val="sv-SE"/>
        </w:rPr>
        <w:t>F</w:t>
      </w:r>
      <w:r>
        <w:rPr>
          <w:rFonts w:cstheme="minorHAnsi"/>
          <w:bCs/>
          <w:lang w:val="sv-SE"/>
        </w:rPr>
        <w:t>urthermore, CMCC understands that t</w:t>
      </w:r>
      <w:r w:rsidRPr="000B3967">
        <w:rPr>
          <w:rFonts w:cstheme="minorHAnsi"/>
          <w:bCs/>
          <w:lang w:val="sv-SE"/>
        </w:rPr>
        <w:t>otal received power</w:t>
      </w:r>
      <w:r w:rsidR="00D37D16">
        <w:rPr>
          <w:rFonts w:cstheme="minorHAnsi"/>
          <w:bCs/>
          <w:lang w:val="sv-SE"/>
        </w:rPr>
        <w:t xml:space="preserve"> in X-axis</w:t>
      </w:r>
      <w:r w:rsidRPr="000B3967">
        <w:rPr>
          <w:rFonts w:cstheme="minorHAnsi"/>
          <w:bCs/>
          <w:lang w:val="sv-SE"/>
        </w:rPr>
        <w:t xml:space="preserve"> </w:t>
      </w:r>
      <w:r w:rsidR="00D72E68">
        <w:rPr>
          <w:rFonts w:cstheme="minorHAnsi"/>
          <w:bCs/>
          <w:lang w:val="sv-SE"/>
        </w:rPr>
        <w:t>should also</w:t>
      </w:r>
      <w:r w:rsidRPr="000B3967">
        <w:rPr>
          <w:rFonts w:cstheme="minorHAnsi"/>
          <w:bCs/>
          <w:lang w:val="sv-SE"/>
        </w:rPr>
        <w:t xml:space="preserve"> includ</w:t>
      </w:r>
      <w:r w:rsidR="00D72E68">
        <w:rPr>
          <w:rFonts w:cstheme="minorHAnsi"/>
          <w:bCs/>
          <w:lang w:val="sv-SE"/>
        </w:rPr>
        <w:t>es</w:t>
      </w:r>
      <w:r w:rsidRPr="000B3967">
        <w:rPr>
          <w:rFonts w:cstheme="minorHAnsi"/>
          <w:bCs/>
          <w:lang w:val="sv-SE"/>
        </w:rPr>
        <w:t xml:space="preserve"> </w:t>
      </w:r>
      <w:r w:rsidRPr="00D72E68">
        <w:rPr>
          <w:rFonts w:cstheme="minorHAnsi"/>
          <w:bCs/>
          <w:color w:val="FF0000"/>
          <w:lang w:val="sv-SE"/>
        </w:rPr>
        <w:t>legacy UE-gNB interference</w:t>
      </w:r>
      <w:r w:rsidRPr="000B3967">
        <w:rPr>
          <w:rFonts w:cstheme="minorHAnsi"/>
          <w:bCs/>
          <w:lang w:val="sv-SE"/>
        </w:rPr>
        <w:t xml:space="preserve">, </w:t>
      </w:r>
      <w:r w:rsidR="00D72E68">
        <w:rPr>
          <w:rFonts w:cstheme="minorHAnsi"/>
          <w:bCs/>
          <w:lang w:val="sv-SE"/>
        </w:rPr>
        <w:t xml:space="preserve">in addition to </w:t>
      </w:r>
      <w:r w:rsidR="00D72E68" w:rsidRPr="00D72E68">
        <w:rPr>
          <w:rFonts w:cstheme="minorHAnsi"/>
          <w:bCs/>
          <w:lang w:val="sv-SE"/>
        </w:rPr>
        <w:t>wanted signal</w:t>
      </w:r>
      <w:r w:rsidR="00D72E68">
        <w:rPr>
          <w:rFonts w:cstheme="minorHAnsi"/>
          <w:bCs/>
          <w:lang w:val="sv-SE"/>
        </w:rPr>
        <w:t>,</w:t>
      </w:r>
      <w:r w:rsidR="00D72E68" w:rsidRPr="00D72E68">
        <w:rPr>
          <w:rFonts w:cstheme="minorHAnsi"/>
          <w:bCs/>
          <w:lang w:val="sv-SE"/>
        </w:rPr>
        <w:t xml:space="preserve"> </w:t>
      </w:r>
      <w:r w:rsidRPr="000B3967">
        <w:rPr>
          <w:rFonts w:cstheme="minorHAnsi"/>
          <w:bCs/>
          <w:lang w:val="sv-SE"/>
        </w:rPr>
        <w:t>self-interference, inter-gNB interference and inter-sector interference.</w:t>
      </w:r>
    </w:p>
    <w:p w14:paraId="5889B8D7" w14:textId="3AAB452B" w:rsidR="002310E8" w:rsidRDefault="00982DDA" w:rsidP="002310E8">
      <w:pPr>
        <w:numPr>
          <w:ilvl w:val="1"/>
          <w:numId w:val="24"/>
        </w:numPr>
        <w:spacing w:afterLines="50" w:after="120"/>
        <w:rPr>
          <w:rFonts w:cstheme="minorHAnsi"/>
          <w:bCs/>
          <w:lang w:val="sv-SE"/>
        </w:rPr>
      </w:pPr>
      <w:r>
        <w:rPr>
          <w:rFonts w:cstheme="minorHAnsi" w:hint="eastAsia"/>
          <w:bCs/>
          <w:lang w:val="sv-SE"/>
        </w:rPr>
        <w:t>E</w:t>
      </w:r>
      <w:r>
        <w:rPr>
          <w:rFonts w:cstheme="minorHAnsi"/>
          <w:bCs/>
          <w:lang w:val="sv-SE"/>
        </w:rPr>
        <w:t>ricsson suggests to s</w:t>
      </w:r>
      <w:r w:rsidRPr="00982DDA">
        <w:rPr>
          <w:rFonts w:cstheme="minorHAnsi"/>
          <w:bCs/>
          <w:lang w:val="sv-SE"/>
        </w:rPr>
        <w:t xml:space="preserve">end an LS to RAN4 to confirm the understanding that a </w:t>
      </w:r>
      <w:r w:rsidR="00AC0AB2" w:rsidRPr="00E156F2">
        <w:t xml:space="preserve">piecewise linear </w:t>
      </w:r>
      <w:r w:rsidR="00AC0AB2" w:rsidRPr="00505060">
        <w:t xml:space="preserve">noise figure </w:t>
      </w:r>
      <w:r w:rsidRPr="00982DDA">
        <w:rPr>
          <w:rFonts w:cstheme="minorHAnsi"/>
          <w:bCs/>
          <w:lang w:val="sv-SE"/>
        </w:rPr>
        <w:t>model for FR2 will be provided as well</w:t>
      </w:r>
    </w:p>
    <w:p w14:paraId="5789647A" w14:textId="2F682133" w:rsidR="00E2417B" w:rsidRPr="00973A5D" w:rsidRDefault="00E2417B" w:rsidP="00E2417B">
      <w:pPr>
        <w:numPr>
          <w:ilvl w:val="2"/>
          <w:numId w:val="24"/>
        </w:numPr>
        <w:spacing w:afterLines="50" w:after="120"/>
        <w:rPr>
          <w:rFonts w:cstheme="minorHAnsi"/>
          <w:bCs/>
          <w:lang w:val="sv-SE"/>
        </w:rPr>
      </w:pPr>
      <w:r>
        <w:rPr>
          <w:rFonts w:cstheme="minorHAnsi" w:hint="eastAsia"/>
          <w:bCs/>
          <w:lang w:val="sv-SE"/>
        </w:rPr>
        <w:t>R</w:t>
      </w:r>
      <w:r>
        <w:rPr>
          <w:rFonts w:cstheme="minorHAnsi"/>
          <w:bCs/>
          <w:lang w:val="sv-SE"/>
        </w:rPr>
        <w:t xml:space="preserve">egading the </w:t>
      </w:r>
      <w:r w:rsidR="000E6C0A" w:rsidRPr="000B3967">
        <w:rPr>
          <w:rFonts w:cstheme="minorHAnsi"/>
          <w:bCs/>
          <w:lang w:val="sv-SE"/>
        </w:rPr>
        <w:t>self-interference</w:t>
      </w:r>
      <w:r w:rsidR="000E6C0A">
        <w:rPr>
          <w:rFonts w:cstheme="minorHAnsi"/>
          <w:bCs/>
          <w:lang w:val="sv-SE"/>
        </w:rPr>
        <w:t xml:space="preserve"> component </w:t>
      </w:r>
      <w:r w:rsidR="00E06F59">
        <w:rPr>
          <w:rFonts w:cstheme="minorHAnsi"/>
          <w:bCs/>
          <w:lang w:val="sv-SE"/>
        </w:rPr>
        <w:t>of</w:t>
      </w:r>
      <w:r w:rsidR="000E6C0A">
        <w:rPr>
          <w:rFonts w:cstheme="minorHAnsi"/>
          <w:bCs/>
          <w:lang w:val="sv-SE"/>
        </w:rPr>
        <w:t xml:space="preserve"> the </w:t>
      </w:r>
      <w:r w:rsidR="00AB5AC3">
        <w:rPr>
          <w:rFonts w:cstheme="minorHAnsi"/>
          <w:bCs/>
          <w:lang w:val="sv-SE"/>
        </w:rPr>
        <w:t>t</w:t>
      </w:r>
      <w:r w:rsidR="00AB5AC3" w:rsidRPr="000B3967">
        <w:rPr>
          <w:rFonts w:cstheme="minorHAnsi"/>
          <w:bCs/>
          <w:lang w:val="sv-SE"/>
        </w:rPr>
        <w:t>otal received power</w:t>
      </w:r>
      <w:r w:rsidR="00AB5AC3">
        <w:rPr>
          <w:rFonts w:cstheme="minorHAnsi"/>
          <w:bCs/>
          <w:lang w:val="sv-SE"/>
        </w:rPr>
        <w:t xml:space="preserve"> in X-axis, </w:t>
      </w:r>
      <w:r w:rsidR="00C4467B">
        <w:rPr>
          <w:rFonts w:cstheme="minorHAnsi"/>
          <w:bCs/>
          <w:lang w:val="sv-SE"/>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907DFC">
        <w:rPr>
          <w:rFonts w:cstheme="minorHAnsi" w:hint="eastAsia"/>
          <w:bCs/>
          <w:lang w:val="sv-SE"/>
        </w:rPr>
        <w:t>Q</w:t>
      </w:r>
      <w:r w:rsidRPr="00907DFC">
        <w:rPr>
          <w:rFonts w:cstheme="minorHAnsi"/>
          <w:bCs/>
          <w:lang w:val="sv-SE"/>
        </w:rPr>
        <w:t xml:space="preserve">ualcomm </w:t>
      </w:r>
      <w:r w:rsidR="00907DFC">
        <w:rPr>
          <w:rFonts w:cstheme="minorHAnsi"/>
          <w:bCs/>
          <w:lang w:val="sv-SE"/>
        </w:rPr>
        <w:t>suggests t</w:t>
      </w:r>
      <w:r w:rsidR="00907DFC" w:rsidRPr="00907DFC">
        <w:rPr>
          <w:rFonts w:cstheme="minorHAnsi"/>
          <w:bCs/>
          <w:lang w:val="sv-SE"/>
        </w:rPr>
        <w: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For FR1 UMa, A = -43dBm, B = -25dBm, C = 5dB, D = 14dB</w:t>
      </w:r>
    </w:p>
    <w:p w14:paraId="2F6D35C2"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 xml:space="preserve">FFS: values of A, B, C and D for FR2-1 based on RAN4. </w:t>
      </w:r>
    </w:p>
    <w:p w14:paraId="0BB428C0" w14:textId="65AFC406" w:rsidR="00907DFC" w:rsidRDefault="00907DFC" w:rsidP="00F04A5E">
      <w:pPr>
        <w:numPr>
          <w:ilvl w:val="2"/>
          <w:numId w:val="24"/>
        </w:numPr>
        <w:spacing w:afterLines="50" w:after="120"/>
        <w:rPr>
          <w:rFonts w:cstheme="minorHAnsi"/>
          <w:bCs/>
          <w:lang w:val="sv-SE"/>
        </w:rPr>
      </w:pPr>
      <w:r w:rsidRPr="00F04A5E">
        <w:rPr>
          <w:rFonts w:cstheme="minorHAnsi"/>
          <w:bCs/>
          <w:lang w:val="sv-SE"/>
        </w:rPr>
        <w:t>Note: P is the linear sum of all received power, including wanted signal, self-interference, inter-gNB interference and inter-sector interference</w:t>
      </w:r>
    </w:p>
    <w:p w14:paraId="678A008E" w14:textId="37F12C50" w:rsidR="00FA5F6C" w:rsidRPr="00BF60E1" w:rsidRDefault="008827CF" w:rsidP="00D3459B">
      <w:pPr>
        <w:numPr>
          <w:ilvl w:val="1"/>
          <w:numId w:val="24"/>
        </w:numPr>
        <w:spacing w:afterLines="50" w:after="120"/>
        <w:rPr>
          <w:rFonts w:cstheme="minorHAnsi"/>
          <w:bCs/>
          <w:lang w:val="sv-SE"/>
        </w:rPr>
      </w:pPr>
      <w:r w:rsidRPr="00BF60E1">
        <w:rPr>
          <w:rFonts w:cstheme="minorHAnsi" w:hint="eastAsia"/>
          <w:bCs/>
          <w:lang w:val="sv-SE"/>
        </w:rPr>
        <w:t>N</w:t>
      </w:r>
      <w:r w:rsidRPr="00BF60E1">
        <w:rPr>
          <w:rFonts w:cstheme="minorHAnsi"/>
          <w:bCs/>
          <w:lang w:val="sv-SE"/>
        </w:rPr>
        <w:t xml:space="preserve">okia suggests the total received power should include wanted signal, self-interference, </w:t>
      </w:r>
      <w:r w:rsidRPr="00BF60E1">
        <w:rPr>
          <w:rFonts w:cstheme="minorHAnsi"/>
          <w:bCs/>
          <w:color w:val="FF0000"/>
          <w:lang w:val="sv-SE"/>
        </w:rPr>
        <w:t>UE-gNB interference</w:t>
      </w:r>
      <w:r w:rsidRPr="00BF60E1">
        <w:rPr>
          <w:rFonts w:cstheme="minorHAnsi"/>
          <w:bCs/>
          <w:lang w:val="sv-SE"/>
        </w:rPr>
        <w:t>, inter-gNB interference and inter-sector interference.</w:t>
      </w:r>
      <w:r w:rsidR="00BF60E1">
        <w:rPr>
          <w:rFonts w:cstheme="minorHAnsi"/>
          <w:bCs/>
          <w:lang w:val="sv-SE"/>
        </w:rPr>
        <w:t xml:space="preserve"> </w:t>
      </w:r>
      <w:r w:rsidR="00FA5F6C" w:rsidRPr="00BF60E1">
        <w:rPr>
          <w:rFonts w:cstheme="minorHAnsi" w:hint="eastAsia"/>
          <w:bCs/>
          <w:lang w:val="sv-SE"/>
        </w:rPr>
        <w:t>N</w:t>
      </w:r>
      <w:r w:rsidR="00FA5F6C" w:rsidRPr="00BF60E1">
        <w:rPr>
          <w:rFonts w:cstheme="minorHAnsi"/>
          <w:bCs/>
          <w:lang w:val="sv-SE"/>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f6"/>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86"/>
              <w:gridCol w:w="724"/>
              <w:gridCol w:w="882"/>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lastRenderedPageBreak/>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lastRenderedPageBreak/>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aff6"/>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e"/>
              <w:widowControl/>
              <w:numPr>
                <w:ilvl w:val="1"/>
                <w:numId w:val="39"/>
              </w:numPr>
              <w:spacing w:line="240" w:lineRule="auto"/>
              <w:ind w:leftChars="117" w:left="606"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aff6"/>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e"/>
                    <w:spacing w:line="240" w:lineRule="auto"/>
                    <w:rPr>
                      <w:szCs w:val="20"/>
                    </w:rPr>
                  </w:pPr>
                  <w:r w:rsidRPr="00E44D6C">
                    <w:rPr>
                      <w:szCs w:val="20"/>
                    </w:rPr>
                    <w:t>Range</w:t>
                  </w:r>
                </w:p>
              </w:tc>
              <w:tc>
                <w:tcPr>
                  <w:tcW w:w="1764" w:type="dxa"/>
                </w:tcPr>
                <w:p w14:paraId="245E5535" w14:textId="77777777" w:rsidR="00B912D6" w:rsidRPr="00E44D6C" w:rsidRDefault="00B912D6" w:rsidP="00B912D6">
                  <w:pPr>
                    <w:pStyle w:val="affe"/>
                    <w:spacing w:line="240" w:lineRule="auto"/>
                    <w:rPr>
                      <w:szCs w:val="20"/>
                    </w:rPr>
                  </w:pPr>
                  <w:r w:rsidRPr="00E44D6C">
                    <w:rPr>
                      <w:szCs w:val="20"/>
                    </w:rPr>
                    <w:t>ACLR [dB]</w:t>
                  </w:r>
                </w:p>
              </w:tc>
              <w:tc>
                <w:tcPr>
                  <w:tcW w:w="1701" w:type="dxa"/>
                </w:tcPr>
                <w:p w14:paraId="51F7A9EB" w14:textId="77777777" w:rsidR="00B912D6" w:rsidRPr="00E44D6C" w:rsidRDefault="00B912D6" w:rsidP="00B912D6">
                  <w:pPr>
                    <w:pStyle w:val="affe"/>
                    <w:spacing w:line="240" w:lineRule="auto"/>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e"/>
                    <w:spacing w:line="240" w:lineRule="auto"/>
                    <w:jc w:val="center"/>
                    <w:rPr>
                      <w:szCs w:val="20"/>
                    </w:rPr>
                  </w:pPr>
                  <w:r w:rsidRPr="00E44D6C">
                    <w:rPr>
                      <w:szCs w:val="20"/>
                    </w:rPr>
                    <w:t>FR-1</w:t>
                  </w:r>
                </w:p>
              </w:tc>
              <w:tc>
                <w:tcPr>
                  <w:tcW w:w="1764" w:type="dxa"/>
                </w:tcPr>
                <w:p w14:paraId="06994231" w14:textId="77777777" w:rsidR="00B912D6" w:rsidRPr="00E44D6C" w:rsidRDefault="00B912D6" w:rsidP="00B912D6">
                  <w:pPr>
                    <w:pStyle w:val="affe"/>
                    <w:spacing w:line="240" w:lineRule="auto"/>
                    <w:jc w:val="center"/>
                    <w:rPr>
                      <w:szCs w:val="20"/>
                    </w:rPr>
                  </w:pPr>
                  <w:r w:rsidRPr="00E44D6C">
                    <w:rPr>
                      <w:szCs w:val="20"/>
                    </w:rPr>
                    <w:t>45</w:t>
                  </w:r>
                </w:p>
              </w:tc>
              <w:tc>
                <w:tcPr>
                  <w:tcW w:w="1701" w:type="dxa"/>
                </w:tcPr>
                <w:p w14:paraId="408D10AA" w14:textId="77777777" w:rsidR="00B912D6" w:rsidRPr="00E44D6C" w:rsidRDefault="00B912D6" w:rsidP="00B912D6">
                  <w:pPr>
                    <w:pStyle w:val="affe"/>
                    <w:spacing w:line="240" w:lineRule="auto"/>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e"/>
                    <w:spacing w:line="240" w:lineRule="auto"/>
                    <w:jc w:val="center"/>
                    <w:rPr>
                      <w:szCs w:val="20"/>
                    </w:rPr>
                  </w:pPr>
                  <w:r w:rsidRPr="00E44D6C">
                    <w:rPr>
                      <w:szCs w:val="20"/>
                    </w:rPr>
                    <w:t>FR-2</w:t>
                  </w:r>
                </w:p>
              </w:tc>
              <w:tc>
                <w:tcPr>
                  <w:tcW w:w="1764" w:type="dxa"/>
                </w:tcPr>
                <w:p w14:paraId="67E26CE1" w14:textId="77777777" w:rsidR="00B912D6" w:rsidRPr="00E44D6C" w:rsidRDefault="00B912D6" w:rsidP="00B912D6">
                  <w:pPr>
                    <w:pStyle w:val="affe"/>
                    <w:spacing w:line="240" w:lineRule="auto"/>
                    <w:jc w:val="center"/>
                    <w:rPr>
                      <w:szCs w:val="20"/>
                    </w:rPr>
                  </w:pPr>
                  <w:r w:rsidRPr="00E44D6C">
                    <w:rPr>
                      <w:szCs w:val="20"/>
                    </w:rPr>
                    <w:t>28</w:t>
                  </w:r>
                </w:p>
              </w:tc>
              <w:tc>
                <w:tcPr>
                  <w:tcW w:w="1701" w:type="dxa"/>
                </w:tcPr>
                <w:p w14:paraId="7477EEB1" w14:textId="77777777" w:rsidR="00B912D6" w:rsidRPr="00E44D6C" w:rsidRDefault="00B912D6" w:rsidP="00B912D6">
                  <w:pPr>
                    <w:pStyle w:val="affe"/>
                    <w:spacing w:line="240" w:lineRule="auto"/>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f6"/>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1E7230"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1E723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1515E1">
              <w:rPr>
                <w:rFonts w:cs="Times"/>
                <w:bCs/>
                <w:lang w:val="sv-SE"/>
              </w:rPr>
              <w:t xml:space="preserve">UE-UE co-channel inter-subband CLI from </w:t>
            </w:r>
            <w:r w:rsidR="006D54B9" w:rsidRPr="001515E1">
              <w:rPr>
                <w:rFonts w:cs="Times"/>
                <w:bCs/>
              </w:rPr>
              <w:t>aggressor</w:t>
            </w:r>
            <w:r w:rsidR="006D54B9"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1E723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1E7230"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1E7230"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1E7230"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w:lastRenderedPageBreak/>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1E7230"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1E723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1E723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1E723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1E723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f6"/>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1E7230"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1E7230" w:rsidP="00611476">
            <w:pPr>
              <w:pStyle w:val="affe"/>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1E7230"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1E7230"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e"/>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1E7230" w:rsidP="00611476">
            <w:pPr>
              <w:pStyle w:val="affe"/>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e"/>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1E7230" w:rsidP="00611476">
            <w:pPr>
              <w:pStyle w:val="affe"/>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1E7230" w:rsidP="00611476">
            <w:pPr>
              <w:pStyle w:val="affe"/>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1E7230" w:rsidP="00A901A8">
            <w:pPr>
              <w:pStyle w:val="affe"/>
              <w:spacing w:line="240" w:lineRule="auto"/>
              <w:ind w:left="8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e"/>
              <w:spacing w:line="240" w:lineRule="auto"/>
              <w:ind w:left="800"/>
              <w:rPr>
                <w:rFonts w:cs="Times"/>
              </w:rPr>
            </w:pPr>
          </w:p>
          <w:p w14:paraId="1C38AB2A" w14:textId="77777777" w:rsidR="00237353" w:rsidRPr="001515E1" w:rsidRDefault="001E7230"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1E7230"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1E7230"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e"/>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1E7230" w:rsidP="00611476">
            <w:pPr>
              <w:pStyle w:val="affe"/>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1E7230" w:rsidP="00611476">
            <w:pPr>
              <w:pStyle w:val="affe"/>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1E7230"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1E7230"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aff6"/>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1E7230"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1E7230"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1E723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1E723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1E723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1E723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1E7230"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1E7230"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lastRenderedPageBreak/>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1E7230"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1E7230"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1E7230"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1E7230"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1E7230"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1E7230"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1E7230"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1E7230"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1E7230" w:rsidP="008A0BCA">
      <w:pPr>
        <w:pStyle w:val="affe"/>
        <w:ind w:left="22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 xml:space="preserve">uawei, </w:t>
            </w:r>
            <w:r>
              <w:rPr>
                <w:bCs/>
              </w:rPr>
              <w:lastRenderedPageBreak/>
              <w:t>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C055A2">
            <w:pPr>
              <w:spacing w:line="240" w:lineRule="auto"/>
              <w:rPr>
                <w:bCs/>
              </w:rPr>
            </w:pPr>
            <w:r>
              <w:rPr>
                <w:rFonts w:hint="eastAsia"/>
                <w:bCs/>
              </w:rPr>
              <w:lastRenderedPageBreak/>
              <w:t>We</w:t>
            </w:r>
            <w:r>
              <w:rPr>
                <w:bCs/>
              </w:rPr>
              <w:t xml:space="preserve"> do </w:t>
            </w:r>
            <w:r>
              <w:rPr>
                <w:bCs/>
              </w:rPr>
              <w:t xml:space="preserve">not </w:t>
            </w:r>
            <w:r>
              <w:rPr>
                <w:bCs/>
              </w:rPr>
              <w:t>support the</w:t>
            </w:r>
            <w:r>
              <w:rPr>
                <w:bCs/>
              </w:rPr>
              <w:t xml:space="preserve"> proposal.</w:t>
            </w:r>
          </w:p>
          <w:p w14:paraId="0B4572F7" w14:textId="2D0B044E" w:rsidR="004C7692" w:rsidRDefault="001E7230" w:rsidP="00C055A2">
            <w:pPr>
              <w:spacing w:line="240" w:lineRule="auto"/>
              <w:rPr>
                <w:bCs/>
              </w:rPr>
            </w:pPr>
            <w:r w:rsidRPr="007756AC">
              <w:rPr>
                <w:bCs/>
              </w:rPr>
              <w:lastRenderedPageBreak/>
              <w:t>After checking</w:t>
            </w:r>
            <w:r w:rsidRPr="007756AC">
              <w:rPr>
                <w:bCs/>
              </w:rPr>
              <w:t xml:space="preserve"> with our RAN4 colleagues, we </w:t>
            </w:r>
            <w:r w:rsidRPr="007756AC">
              <w:rPr>
                <w:bCs/>
              </w:rPr>
              <w:t>think</w:t>
            </w:r>
            <w:r w:rsidRPr="007756AC">
              <w:rPr>
                <w:bCs/>
              </w:rPr>
              <w:t xml:space="preserve"> there </w:t>
            </w:r>
            <w:r w:rsidRPr="007756AC">
              <w:rPr>
                <w:bCs/>
              </w:rPr>
              <w:t>may</w:t>
            </w:r>
            <w:r w:rsidRPr="007756AC">
              <w:rPr>
                <w:bCs/>
              </w:rPr>
              <w:t xml:space="preserve"> be some </w:t>
            </w:r>
            <w:r w:rsidRPr="007756AC">
              <w:rPr>
                <w:bCs/>
              </w:rPr>
              <w:t xml:space="preserve">different </w:t>
            </w:r>
            <w:r w:rsidRPr="007756AC">
              <w:rPr>
                <w:bCs/>
              </w:rPr>
              <w:t xml:space="preserve">understanding </w:t>
            </w:r>
            <w:r w:rsidRPr="007756AC">
              <w:rPr>
                <w:bCs/>
              </w:rPr>
              <w:t xml:space="preserve">on </w:t>
            </w:r>
            <w:r w:rsidRPr="007756AC">
              <w:rPr>
                <w:bCs/>
              </w:rPr>
              <w:t xml:space="preserve">the </w:t>
            </w:r>
            <w:r w:rsidRPr="007756AC">
              <w:rPr>
                <w:bCs/>
              </w:rPr>
              <w:t xml:space="preserve">RAN4 </w:t>
            </w:r>
            <w:r w:rsidRPr="007756AC">
              <w:rPr>
                <w:bCs/>
              </w:rPr>
              <w:t xml:space="preserve">reply </w:t>
            </w:r>
            <w:r w:rsidRPr="007756AC">
              <w:rPr>
                <w:bCs/>
              </w:rPr>
              <w:t xml:space="preserve">LS </w:t>
            </w:r>
            <w:r w:rsidRPr="007756AC">
              <w:rPr>
                <w:bCs/>
              </w:rPr>
              <w:t>“</w:t>
            </w:r>
            <w:r w:rsidRPr="007756AC">
              <w:t>RAN4 can confirm RAN1 can assume ICS</w:t>
            </w:r>
            <w:r w:rsidRPr="007756AC">
              <w:rPr>
                <w:vertAlign w:val="subscript"/>
              </w:rPr>
              <w:t>BS</w:t>
            </w:r>
            <w:r w:rsidRPr="007756AC">
              <w:t xml:space="preserve"> (in channel selectivity) is given by the value of gNB ACS.</w:t>
            </w:r>
            <w:r w:rsidRPr="007756AC">
              <w:rPr>
                <w:bCs/>
              </w:rPr>
              <w:t>”</w:t>
            </w:r>
            <w:r w:rsidRPr="007756AC">
              <w:rPr>
                <w:bCs/>
              </w:rPr>
              <w:t xml:space="preserve">. In our understanding, </w:t>
            </w:r>
            <w:r w:rsidRPr="007756AC">
              <w:rPr>
                <w:bCs/>
              </w:rPr>
              <w:t xml:space="preserve">the Noise Figure model provided by RAN4 has already </w:t>
            </w:r>
            <w:r w:rsidRPr="007756AC">
              <w:rPr>
                <w:bCs/>
              </w:rPr>
              <w:t>taken</w:t>
            </w:r>
            <w:r w:rsidRPr="007756AC">
              <w:rPr>
                <w:bCs/>
              </w:rPr>
              <w:t xml:space="preserve"> the non-linearity </w:t>
            </w:r>
            <w:r w:rsidRPr="007756AC">
              <w:rPr>
                <w:bCs/>
              </w:rPr>
              <w:t xml:space="preserve">aspects </w:t>
            </w:r>
            <w:r w:rsidRPr="007756AC">
              <w:rPr>
                <w:bCs/>
              </w:rPr>
              <w:t xml:space="preserve">of the </w:t>
            </w:r>
            <w:r w:rsidRPr="007756AC">
              <w:rPr>
                <w:bCs/>
              </w:rPr>
              <w:t>selectivity</w:t>
            </w:r>
            <w:r w:rsidRPr="007756AC">
              <w:rPr>
                <w:bCs/>
              </w:rPr>
              <w:t xml:space="preserve"> into account</w:t>
            </w:r>
            <w:r w:rsidRPr="007756AC">
              <w:rPr>
                <w:bCs/>
              </w:rPr>
              <w:t>. If additional in channel selectivity is added</w:t>
            </w:r>
            <w:r w:rsidRPr="007756AC">
              <w:rPr>
                <w:bCs/>
              </w:rPr>
              <w:t xml:space="preserve"> to receiv</w:t>
            </w:r>
            <w:r w:rsidRPr="007756AC">
              <w:rPr>
                <w:bCs/>
              </w:rPr>
              <w:t>er</w:t>
            </w:r>
            <w:r w:rsidRPr="007756AC">
              <w:rPr>
                <w:bCs/>
              </w:rPr>
              <w:t xml:space="preserve">, it </w:t>
            </w:r>
            <w:r w:rsidRPr="007756AC">
              <w:rPr>
                <w:bCs/>
              </w:rPr>
              <w:t>should be</w:t>
            </w:r>
            <w:r w:rsidRPr="007756AC">
              <w:rPr>
                <w:bCs/>
              </w:rPr>
              <w:t xml:space="preserve"> mainly dependent on </w:t>
            </w:r>
            <w:r w:rsidRPr="007756AC">
              <w:rPr>
                <w:bCs/>
              </w:rPr>
              <w:t xml:space="preserve">suppression </w:t>
            </w:r>
            <w:r w:rsidRPr="007756AC">
              <w:rPr>
                <w:bCs/>
              </w:rPr>
              <w:t>capability of digital filter</w:t>
            </w:r>
            <w:r w:rsidRPr="007756AC">
              <w:rPr>
                <w:bCs/>
              </w:rPr>
              <w:t>ing</w:t>
            </w:r>
            <w:r w:rsidRPr="007756AC">
              <w:rPr>
                <w:bCs/>
              </w:rPr>
              <w:t xml:space="preserve"> and the value is in the order of 60~80dB. </w:t>
            </w:r>
            <w:r w:rsidRPr="007756AC">
              <w:rPr>
                <w:bCs/>
              </w:rPr>
              <w:t xml:space="preserve">Otherwise, the noise </w:t>
            </w:r>
            <w:r w:rsidRPr="007756AC">
              <w:rPr>
                <w:bCs/>
              </w:rPr>
              <w:t xml:space="preserve">power </w:t>
            </w:r>
            <w:r w:rsidRPr="007756AC">
              <w:rPr>
                <w:bCs/>
              </w:rPr>
              <w:t xml:space="preserve">level </w:t>
            </w:r>
            <w:r w:rsidRPr="007756AC">
              <w:rPr>
                <w:bCs/>
              </w:rPr>
              <w:t>will be over-estimated especially when the blocking power is large (although it does not matter when</w:t>
            </w:r>
            <w:r w:rsidRPr="007756AC">
              <w:rPr>
                <w:bCs/>
              </w:rPr>
              <w:t xml:space="preserve">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w:t>
            </w:r>
            <w:proofErr w:type="gramStart"/>
            <w:r w:rsidRPr="004C7692">
              <w:rPr>
                <w:bCs/>
              </w:rPr>
              <w:t>an</w:t>
            </w:r>
            <w:proofErr w:type="gramEnd"/>
            <w:r w:rsidRPr="004C7692">
              <w:rPr>
                <w:bCs/>
              </w:rPr>
              <w:t xml:space="preserve">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4C7692" w:rsidRDefault="001E7230" w:rsidP="00C055A2">
            <w:pPr>
              <w:spacing w:line="240" w:lineRule="auto"/>
              <w:rPr>
                <w:bCs/>
              </w:rPr>
            </w:pPr>
          </w:p>
          <w:p w14:paraId="3463B52D" w14:textId="6BEE6E08" w:rsidR="0034264F" w:rsidRDefault="001E7230" w:rsidP="00C055A2">
            <w:pPr>
              <w:spacing w:line="240" w:lineRule="auto"/>
              <w:rPr>
                <w:bCs/>
              </w:rPr>
            </w:pPr>
            <w:r>
              <w:rPr>
                <w:bCs/>
              </w:rPr>
              <w:t>However, t</w:t>
            </w:r>
            <w:r>
              <w:rPr>
                <w:bCs/>
              </w:rPr>
              <w:t xml:space="preserve">o avoid </w:t>
            </w:r>
            <w:r>
              <w:rPr>
                <w:bCs/>
              </w:rPr>
              <w:t xml:space="preserve">the </w:t>
            </w:r>
            <w:r>
              <w:rPr>
                <w:bCs/>
              </w:rPr>
              <w:t xml:space="preserve">delay </w:t>
            </w:r>
            <w:r>
              <w:rPr>
                <w:bCs/>
              </w:rPr>
              <w:t>due to the LS</w:t>
            </w:r>
            <w:r>
              <w:rPr>
                <w:bCs/>
              </w:rPr>
              <w:t xml:space="preserve"> different WGs</w:t>
            </w:r>
            <w:r>
              <w:rPr>
                <w:bCs/>
              </w:rPr>
              <w:t xml:space="preserve">, we </w:t>
            </w:r>
            <w:r>
              <w:rPr>
                <w:bCs/>
              </w:rPr>
              <w:t>suggest</w:t>
            </w:r>
            <w:r>
              <w:rPr>
                <w:bCs/>
              </w:rPr>
              <w:t xml:space="preserve"> to use</w:t>
            </w:r>
            <w:r>
              <w:rPr>
                <w:bCs/>
              </w:rPr>
              <w:t xml:space="preserve"> t</w:t>
            </w:r>
            <w:r>
              <w:rPr>
                <w:bCs/>
              </w:rPr>
              <w:t>hree</w:t>
            </w:r>
            <w:r>
              <w:rPr>
                <w:bCs/>
              </w:rPr>
              <w:t xml:space="preserve"> </w:t>
            </w:r>
            <w:r>
              <w:rPr>
                <w:bCs/>
              </w:rPr>
              <w:t>options</w:t>
            </w:r>
            <w:r>
              <w:rPr>
                <w:bCs/>
              </w:rPr>
              <w:t>:</w:t>
            </w:r>
          </w:p>
          <w:p w14:paraId="6D28CC82" w14:textId="22EC30DF" w:rsidR="00790224" w:rsidRPr="00E610AB" w:rsidRDefault="001E7230" w:rsidP="001E7230">
            <w:pPr>
              <w:pStyle w:val="affe"/>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4C7692" w:rsidRDefault="001E7230" w:rsidP="001E7230">
            <w:pPr>
              <w:pStyle w:val="affe"/>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2A2A07" w:rsidRDefault="001E7230" w:rsidP="001E7230">
            <w:pPr>
              <w:pStyle w:val="affe"/>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w:t>
            </w:r>
            <w:r w:rsidRPr="00E610AB">
              <w:rPr>
                <w:bCs/>
              </w:rPr>
              <w:t>ability of digital filter</w:t>
            </w:r>
            <w:r>
              <w:rPr>
                <w:bCs/>
              </w:rPr>
              <w:t>s</w:t>
            </w:r>
            <w:r w:rsidRPr="00E610AB">
              <w:rPr>
                <w:bCs/>
              </w:rPr>
              <w:t>, e.g.,</w:t>
            </w:r>
            <w:r w:rsidRPr="00E610AB">
              <w:rPr>
                <w:bCs/>
              </w:rPr>
              <w:t xml:space="preserve"> </w:t>
            </w:r>
            <w:proofErr w:type="gramStart"/>
            <w:r w:rsidRPr="00E610AB">
              <w:rPr>
                <w:bCs/>
              </w:rPr>
              <w:t>ICS</w:t>
            </w:r>
            <w:r w:rsidRPr="00E610AB">
              <w:rPr>
                <w:bCs/>
                <w:vertAlign w:val="subscript"/>
              </w:rPr>
              <w:t xml:space="preserve">BS </w:t>
            </w:r>
            <w:r w:rsidRPr="00E610AB">
              <w:rPr>
                <w:bCs/>
              </w:rPr>
              <w:t xml:space="preserve"> </w:t>
            </w:r>
            <w:r w:rsidRPr="00E610AB">
              <w:rPr>
                <w:bCs/>
              </w:rPr>
              <w:t>=</w:t>
            </w:r>
            <w:proofErr w:type="gramEnd"/>
            <w:r w:rsidRPr="00E610AB">
              <w:rPr>
                <w:bCs/>
              </w:rPr>
              <w:t xml:space="preserve"> </w:t>
            </w:r>
            <w:r w:rsidRPr="00E610AB">
              <w:rPr>
                <w:bCs/>
              </w:rPr>
              <w:t>60~80dB</w:t>
            </w:r>
          </w:p>
          <w:p w14:paraId="3413B870" w14:textId="3EC83D12" w:rsidR="004C7692" w:rsidRPr="00E610AB" w:rsidRDefault="001E7230" w:rsidP="001E7230">
            <w:pPr>
              <w:pStyle w:val="affe"/>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 xml:space="preserve">oth the NF model and the ICS model are used, and </w:t>
            </w:r>
            <w:r w:rsidRPr="00E610AB">
              <w:rPr>
                <w:bCs/>
              </w:rPr>
              <w:t>ICS</w:t>
            </w:r>
            <w:r w:rsidRPr="00E610AB">
              <w:rPr>
                <w:bCs/>
                <w:vertAlign w:val="subscript"/>
              </w:rPr>
              <w:t>BS</w:t>
            </w:r>
            <w:r>
              <w:rPr>
                <w:bCs/>
                <w:vertAlign w:val="subscript"/>
              </w:rPr>
              <w:t xml:space="preserve"> </w:t>
            </w:r>
            <w:r>
              <w:rPr>
                <w:bCs/>
              </w:rPr>
              <w:t>= 46dB.</w:t>
            </w:r>
          </w:p>
          <w:p w14:paraId="685D7F37" w14:textId="77777777" w:rsidR="008969EB" w:rsidRDefault="001E7230">
            <w:pPr>
              <w:spacing w:line="240" w:lineRule="auto"/>
              <w:rPr>
                <w:bCs/>
              </w:rPr>
            </w:pPr>
          </w:p>
        </w:tc>
      </w:tr>
    </w:tbl>
    <w:p w14:paraId="6E60222E" w14:textId="39598DE7" w:rsidR="00162F7B" w:rsidRDefault="00162F7B" w:rsidP="00162F7B">
      <w:pPr>
        <w:pStyle w:val="40"/>
        <w:tabs>
          <w:tab w:val="clear" w:pos="567"/>
        </w:tabs>
        <w:ind w:left="0" w:firstLine="0"/>
        <w:rPr>
          <w:b/>
          <w:i/>
          <w:u w:val="single"/>
        </w:rPr>
      </w:pPr>
      <w:r>
        <w:rPr>
          <w:b/>
          <w:i/>
          <w:u w:val="single"/>
        </w:rPr>
        <w:lastRenderedPageBreak/>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Default="00B34400" w:rsidP="00B34400">
      <w:pPr>
        <w:rPr>
          <w:rFonts w:cstheme="minorHAnsi"/>
          <w:bCs/>
          <w:lang w:val="sv-SE"/>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907DFC">
        <w:rPr>
          <w:rFonts w:cstheme="minorHAnsi"/>
          <w:bCs/>
          <w:lang w:val="sv-SE"/>
        </w:rPr>
        <w:t xml:space="preserve">as piece wise linear based on the total </w:t>
      </w:r>
      <w:r w:rsidR="006B7859" w:rsidRPr="006B7859">
        <w:rPr>
          <w:rFonts w:cstheme="minorHAnsi"/>
          <w:bCs/>
          <w:lang w:val="sv-SE"/>
        </w:rPr>
        <w:t>received power</w:t>
      </w:r>
      <w:r w:rsidR="006B7859" w:rsidRPr="006B7859" w:rsidDel="006B7859">
        <w:rPr>
          <w:rFonts w:cstheme="minorHAnsi"/>
          <w:bCs/>
          <w:lang w:val="sv-SE"/>
        </w:rPr>
        <w:t xml:space="preserve"> </w:t>
      </w:r>
      <w:r w:rsidRPr="00907DFC">
        <w:rPr>
          <w:rFonts w:cstheme="minorHAnsi"/>
          <w:bCs/>
          <w:lang w:val="sv-SE"/>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Default="00B34400" w:rsidP="00B34400">
      <w:pPr>
        <w:numPr>
          <w:ilvl w:val="0"/>
          <w:numId w:val="24"/>
        </w:numPr>
        <w:spacing w:afterLines="50" w:after="120"/>
        <w:rPr>
          <w:rFonts w:cstheme="minorHAnsi"/>
          <w:bCs/>
          <w:lang w:val="sv-SE"/>
        </w:rPr>
      </w:pPr>
      <w:r w:rsidRPr="00F04A5E">
        <w:rPr>
          <w:rFonts w:cstheme="minorHAnsi"/>
          <w:bCs/>
          <w:lang w:val="sv-SE"/>
        </w:rPr>
        <w:t xml:space="preserve">For FR1, </w:t>
      </w:r>
      <w:r w:rsidRPr="00D3459B">
        <w:rPr>
          <w:rFonts w:cstheme="minorHAnsi"/>
          <w:bCs/>
          <w:i/>
          <w:iCs/>
          <w:lang w:val="sv-SE"/>
        </w:rPr>
        <w:t>A</w:t>
      </w:r>
      <w:r w:rsidRPr="00F04A5E">
        <w:rPr>
          <w:rFonts w:cstheme="minorHAnsi"/>
          <w:bCs/>
          <w:lang w:val="sv-SE"/>
        </w:rPr>
        <w:t xml:space="preserve"> = -43dBm, </w:t>
      </w:r>
      <w:r w:rsidRPr="00D3459B">
        <w:rPr>
          <w:rFonts w:cstheme="minorHAnsi"/>
          <w:bCs/>
          <w:i/>
          <w:iCs/>
          <w:lang w:val="sv-SE"/>
        </w:rPr>
        <w:t>B</w:t>
      </w:r>
      <w:r w:rsidRPr="00F04A5E">
        <w:rPr>
          <w:rFonts w:cstheme="minorHAnsi"/>
          <w:bCs/>
          <w:lang w:val="sv-SE"/>
        </w:rPr>
        <w:t xml:space="preserve"> = -25dBm, </w:t>
      </w:r>
      <w:r w:rsidRPr="00D3459B">
        <w:rPr>
          <w:rFonts w:cstheme="minorHAnsi"/>
          <w:bCs/>
          <w:i/>
          <w:iCs/>
          <w:lang w:val="sv-SE"/>
        </w:rPr>
        <w:t>C</w:t>
      </w:r>
      <w:r w:rsidRPr="00F04A5E">
        <w:rPr>
          <w:rFonts w:cstheme="minorHAnsi"/>
          <w:bCs/>
          <w:lang w:val="sv-SE"/>
        </w:rPr>
        <w:t xml:space="preserve"> = 5dB, </w:t>
      </w:r>
      <w:r w:rsidRPr="00D3459B">
        <w:rPr>
          <w:rFonts w:cstheme="minorHAnsi"/>
          <w:bCs/>
          <w:i/>
          <w:iCs/>
          <w:lang w:val="sv-SE"/>
        </w:rPr>
        <w:t>D</w:t>
      </w:r>
      <w:r w:rsidRPr="00F04A5E">
        <w:rPr>
          <w:rFonts w:cstheme="minorHAnsi"/>
          <w:bCs/>
          <w:lang w:val="sv-SE"/>
        </w:rPr>
        <w:t xml:space="preserve"> = 14dB</w:t>
      </w:r>
    </w:p>
    <w:p w14:paraId="16ADE384" w14:textId="7D86001D" w:rsidR="002157E9" w:rsidRPr="00EB0392" w:rsidRDefault="006B7859" w:rsidP="002157E9">
      <w:pPr>
        <w:numPr>
          <w:ilvl w:val="0"/>
          <w:numId w:val="24"/>
        </w:numPr>
        <w:rPr>
          <w:szCs w:val="20"/>
        </w:rPr>
      </w:pPr>
      <w:r w:rsidRPr="00111568">
        <w:rPr>
          <w:rFonts w:cstheme="minorHAnsi"/>
          <w:bCs/>
          <w:i/>
          <w:iCs/>
          <w:lang w:val="sv-SE"/>
        </w:rPr>
        <w:t>P</w:t>
      </w:r>
      <w:r>
        <w:rPr>
          <w:rFonts w:cstheme="minorHAnsi"/>
          <w:bCs/>
          <w:lang w:val="sv-SE"/>
        </w:rPr>
        <w:t xml:space="preserve"> is in dB scale. The</w:t>
      </w:r>
      <w:r w:rsidR="002157E9" w:rsidRPr="00F04A5E">
        <w:rPr>
          <w:rFonts w:cstheme="minorHAnsi"/>
          <w:bCs/>
          <w:lang w:val="sv-SE"/>
        </w:rPr>
        <w:t xml:space="preserve"> </w:t>
      </w:r>
      <w:r>
        <w:rPr>
          <w:rFonts w:cstheme="minorHAnsi"/>
          <w:bCs/>
          <w:lang w:val="sv-SE"/>
        </w:rPr>
        <w:t xml:space="preserve">linear value of </w:t>
      </w:r>
      <w:r w:rsidRPr="00907DFC">
        <w:rPr>
          <w:rFonts w:cstheme="minorHAnsi"/>
          <w:bCs/>
          <w:lang w:val="sv-SE"/>
        </w:rPr>
        <w:t xml:space="preserve">total </w:t>
      </w:r>
      <w:r w:rsidRPr="006B7859">
        <w:rPr>
          <w:rFonts w:cstheme="minorHAnsi"/>
          <w:bCs/>
          <w:lang w:val="sv-SE"/>
        </w:rPr>
        <w:t>received power</w:t>
      </w:r>
      <w:r w:rsidR="002157E9" w:rsidRPr="00F04A5E">
        <w:rPr>
          <w:rFonts w:cstheme="minorHAnsi"/>
          <w:bCs/>
          <w:lang w:val="sv-SE"/>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F04A5E">
        <w:rPr>
          <w:rFonts w:cstheme="minorHAnsi"/>
          <w:bCs/>
          <w:lang w:val="sv-SE"/>
        </w:rPr>
        <w:t>A, B, C and D</w:t>
      </w:r>
      <w:r>
        <w:rPr>
          <w:rFonts w:cstheme="minorHAnsi"/>
          <w:bCs/>
          <w:lang w:val="sv-SE"/>
        </w:rPr>
        <w:t xml:space="preserve"> can be used for all the BS classes in FR1?</w:t>
      </w:r>
    </w:p>
    <w:p w14:paraId="03448F9E" w14:textId="1D672D3A" w:rsidR="002157E9" w:rsidRDefault="009A6C29" w:rsidP="00111568">
      <w:pPr>
        <w:numPr>
          <w:ilvl w:val="1"/>
          <w:numId w:val="24"/>
        </w:numPr>
      </w:pPr>
      <w:r>
        <w:t xml:space="preserve">What are the values </w:t>
      </w:r>
      <w:r w:rsidR="002157E9" w:rsidRPr="00F04A5E">
        <w:rPr>
          <w:rFonts w:cstheme="minorHAnsi"/>
          <w:bCs/>
          <w:lang w:val="sv-SE"/>
        </w:rPr>
        <w:t>of A, B, C and D</w:t>
      </w:r>
      <w:r w:rsidR="002157E9">
        <w:rPr>
          <w:rFonts w:cstheme="minorHAnsi"/>
          <w:bCs/>
          <w:lang w:val="sv-SE"/>
        </w:rPr>
        <w:t xml:space="preserve"> for</w:t>
      </w:r>
      <w:r w:rsidR="005A31BD">
        <w:rPr>
          <w:rFonts w:cstheme="minorHAnsi"/>
          <w:bCs/>
          <w:lang w:val="sv-SE"/>
        </w:rPr>
        <w:t xml:space="preserve"> </w:t>
      </w:r>
      <w:r>
        <w:rPr>
          <w:rFonts w:cstheme="minorHAnsi"/>
          <w:bCs/>
          <w:lang w:val="sv-SE"/>
        </w:rPr>
        <w:t xml:space="preserve">BS classes </w:t>
      </w:r>
      <w:r w:rsidR="005A31BD">
        <w:rPr>
          <w:rFonts w:cstheme="minorHAnsi"/>
          <w:bCs/>
          <w:lang w:val="sv-SE"/>
        </w:rPr>
        <w:t>in</w:t>
      </w:r>
      <w:r w:rsidR="002157E9">
        <w:rPr>
          <w:rFonts w:cstheme="minorHAnsi"/>
          <w:bCs/>
          <w:lang w:val="sv-SE"/>
        </w:rPr>
        <w:t xml:space="preserve"> </w:t>
      </w:r>
      <w:r w:rsidR="00FC5579" w:rsidRPr="00F04A5E">
        <w:rPr>
          <w:rFonts w:cstheme="minorHAnsi"/>
          <w:bCs/>
          <w:lang w:val="sv-SE"/>
        </w:rPr>
        <w:t>FR2-1</w:t>
      </w:r>
      <w:r w:rsidR="002370C1">
        <w:rPr>
          <w:rFonts w:cstheme="minorHAnsi"/>
          <w:bCs/>
          <w:lang w:val="sv-SE"/>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lastRenderedPageBreak/>
              <w:t xml:space="preserve">Whether the above values of </w:t>
            </w:r>
            <w:r w:rsidRPr="00E577DF">
              <w:rPr>
                <w:rFonts w:cstheme="minorHAnsi"/>
                <w:bCs/>
                <w:lang w:val="sv-SE"/>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E577DF">
              <w:rPr>
                <w:rFonts w:cstheme="minorHAnsi"/>
                <w:bCs/>
                <w:lang w:val="sv-SE"/>
              </w:rPr>
              <w:t>of A, B, C and D for BS classes in FR2-1?</w:t>
            </w:r>
          </w:p>
          <w:p w14:paraId="5CF87F2D" w14:textId="7A816D73" w:rsidR="00B1353F" w:rsidRDefault="00B1353F" w:rsidP="00B1353F">
            <w:pPr>
              <w:widowControl/>
              <w:numPr>
                <w:ilvl w:val="1"/>
                <w:numId w:val="24"/>
              </w:numPr>
              <w:rPr>
                <w:bCs/>
              </w:rPr>
            </w:pPr>
            <w:r w:rsidRPr="00E577DF">
              <w:rPr>
                <w:rFonts w:cstheme="minorHAnsi"/>
                <w:bCs/>
                <w:color w:val="FF0000"/>
                <w:lang w:val="sv-SE"/>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1E7230"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1E723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1515E1">
        <w:rPr>
          <w:rFonts w:cs="Times"/>
          <w:bCs/>
          <w:lang w:val="sv-SE"/>
        </w:rPr>
        <w:t xml:space="preserve">UE-UE co-channel inter-subband CLI from </w:t>
      </w:r>
      <w:r w:rsidR="000A63A6" w:rsidRPr="001515E1">
        <w:rPr>
          <w:rFonts w:cs="Times"/>
          <w:bCs/>
        </w:rPr>
        <w:t>aggressor</w:t>
      </w:r>
      <w:r w:rsidR="000A63A6"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1E723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1E7230"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1E7230"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1E7230"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1E7230"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1E723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1E723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1E723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1E723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r>
              <w:rPr>
                <w:bCs/>
              </w:rPr>
              <w:t>.</w:t>
            </w: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1E7230"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1E7230" w:rsidP="0061147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1E7230"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1E7230"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1E7230" w:rsidP="00611476">
      <w:pPr>
        <w:pStyle w:val="affe"/>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e"/>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1E7230" w:rsidP="00611476">
      <w:pPr>
        <w:pStyle w:val="affe"/>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1E7230" w:rsidP="0061147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1E7230" w:rsidP="009C3AF1">
      <w:pPr>
        <w:pStyle w:val="affe"/>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e"/>
        <w:overflowPunct w:val="0"/>
        <w:ind w:left="800"/>
        <w:textAlignment w:val="baseline"/>
        <w:rPr>
          <w:rFonts w:cs="Times"/>
        </w:rPr>
      </w:pPr>
    </w:p>
    <w:p w14:paraId="7EF4B95C" w14:textId="77777777" w:rsidR="009C3AF1" w:rsidRPr="001515E1" w:rsidRDefault="001E7230"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1E7230"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1E7230"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1E7230" w:rsidP="00611476">
      <w:pPr>
        <w:pStyle w:val="affe"/>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1E7230" w:rsidP="00611476">
      <w:pPr>
        <w:pStyle w:val="affe"/>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1E7230"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1E7230"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54599C" w:rsidRDefault="001E7230" w:rsidP="0054599C">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w:t>
            </w:r>
            <w:r>
              <w:rPr>
                <w:iCs/>
              </w:rPr>
              <w:t xml:space="preserve"> </w:t>
            </w:r>
          </w:p>
          <w:p w14:paraId="53258AAA" w14:textId="102CE8CC" w:rsidR="004E7F54" w:rsidRPr="00DF0B76" w:rsidRDefault="001E7230" w:rsidP="00DF0B76">
            <w:pPr>
              <w:rPr>
                <w:rFonts w:cs="Times" w:hint="eastAsia"/>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bl>
    <w:p w14:paraId="3D5E97FF" w14:textId="77777777" w:rsidR="000C0B47" w:rsidRDefault="000C0B47"/>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f6"/>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2: </w:t>
            </w:r>
            <w:r w:rsidRPr="00520178">
              <w:rPr>
                <w:rFonts w:asciiTheme="minorHAnsi" w:hAnsiTheme="minorHAnsi"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asciiTheme="minorHAnsi" w:hAnsiTheme="minorHAnsi"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asciiTheme="minorHAnsi" w:hAnsiTheme="minorHAnsi"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asciiTheme="minorHAnsi" w:hAnsiTheme="minorHAnsi"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asciiTheme="minorHAnsi" w:hAnsiTheme="minorHAnsi"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lastRenderedPageBreak/>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lastRenderedPageBreak/>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a9"/>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noProof/>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noProof/>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1"/>
              <w:gridCol w:w="2704"/>
              <w:gridCol w:w="2859"/>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等线"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lastRenderedPageBreak/>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lastRenderedPageBreak/>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e"/>
              <w:spacing w:line="240" w:lineRule="auto"/>
              <w:ind w:firstLineChars="0" w:firstLine="0"/>
              <w:jc w:val="center"/>
              <w:rPr>
                <w:rFonts w:cstheme="minorHAnsi"/>
              </w:rPr>
            </w:pPr>
            <w:r w:rsidRPr="000455FD">
              <w:rPr>
                <w:rFonts w:cstheme="minorHAnsi"/>
                <w:noProof/>
              </w:rPr>
              <w:lastRenderedPageBreak/>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e"/>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affe"/>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affe"/>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affe"/>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affe"/>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affe"/>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宋体"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e"/>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t>Qualcomm (R1-</w:t>
            </w:r>
            <w:r w:rsidRPr="000455FD">
              <w:rPr>
                <w:rFonts w:cstheme="minorHAnsi"/>
              </w:rPr>
              <w:lastRenderedPageBreak/>
              <w:t>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lang w:val="en-GB"/>
              </w:rPr>
            </w:pPr>
            <w:bookmarkStart w:id="69" w:name="_Hlk131755975"/>
            <w:r w:rsidRPr="000455FD">
              <w:rPr>
                <w:rFonts w:cstheme="minorHAnsi"/>
                <w:b/>
                <w:iCs/>
                <w:u w:val="single"/>
                <w:lang w:val="en-GB"/>
              </w:rPr>
              <w:lastRenderedPageBreak/>
              <w:t>Proposal 1</w:t>
            </w:r>
            <w:r w:rsidRPr="000455FD">
              <w:rPr>
                <w:rFonts w:cstheme="minorHAnsi"/>
                <w:b/>
                <w:iCs/>
                <w:lang w:val="en-GB"/>
              </w:rPr>
              <w:t xml:space="preserve">: For link level evaluation of coverage performance for SBFD, RAN1 to </w:t>
            </w:r>
            <w:r w:rsidRPr="000455FD">
              <w:rPr>
                <w:rFonts w:cstheme="minorHAnsi"/>
                <w:b/>
                <w:iCs/>
                <w:lang w:val="en-GB"/>
              </w:rPr>
              <w:lastRenderedPageBreak/>
              <w:t>utilize</w:t>
            </w:r>
          </w:p>
          <w:p w14:paraId="73AFC1E6"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CDL-channel modelling (CLD-C for NLOS and CDL-D for LOS)</w:t>
            </w:r>
          </w:p>
          <w:p w14:paraId="38AE87A5"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Same Antenna configuration and TxRUs as Option-2 in SLS</w:t>
            </w:r>
          </w:p>
          <w:bookmarkEnd w:id="69"/>
          <w:p w14:paraId="2EBEC4A8" w14:textId="08DD61FA" w:rsidR="001F0FEF" w:rsidRPr="000455FD" w:rsidRDefault="001F0FEF" w:rsidP="00D719DC">
            <w:pPr>
              <w:spacing w:line="240" w:lineRule="auto"/>
              <w:rPr>
                <w:rFonts w:cstheme="minorHAnsi"/>
                <w:b/>
                <w:iCs/>
                <w:lang w:val="en-GB"/>
              </w:rPr>
            </w:pPr>
            <w:r w:rsidRPr="000455FD">
              <w:rPr>
                <w:rFonts w:cstheme="minorHAnsi"/>
                <w:b/>
                <w:iCs/>
                <w:u w:val="single"/>
                <w:lang w:val="en-GB"/>
              </w:rPr>
              <w:t>Proposal 2</w:t>
            </w:r>
            <w:r w:rsidRPr="000455FD">
              <w:rPr>
                <w:rFonts w:cstheme="minorHAnsi"/>
                <w:b/>
                <w:iCs/>
                <w:lang w:val="en-GB"/>
              </w:rPr>
              <w:t>: For Case 4 and Case 5 of PUSCH coverage performance, the two alternatives are considered for DMRS bundling:</w:t>
            </w:r>
          </w:p>
          <w:p w14:paraId="678B2045" w14:textId="77777777" w:rsidR="001F0FEF" w:rsidRPr="000455FD" w:rsidRDefault="001F0FEF" w:rsidP="00611476">
            <w:pPr>
              <w:pStyle w:val="affe"/>
              <w:widowControl/>
              <w:numPr>
                <w:ilvl w:val="0"/>
                <w:numId w:val="64"/>
              </w:numPr>
              <w:spacing w:line="240" w:lineRule="auto"/>
              <w:ind w:firstLineChars="0"/>
              <w:rPr>
                <w:rFonts w:cstheme="minorHAnsi"/>
                <w:b/>
                <w:iCs/>
                <w:lang w:val="en-GB"/>
              </w:rPr>
            </w:pPr>
            <w:r w:rsidRPr="000455FD">
              <w:rPr>
                <w:rFonts w:cstheme="minorHAnsi"/>
                <w:b/>
                <w:iCs/>
                <w:lang w:val="en-GB"/>
              </w:rPr>
              <w:t>Alt 1: Joint channel estimation is considered across both SBFD and non-SBFD slots</w:t>
            </w:r>
          </w:p>
          <w:p w14:paraId="5F61DC98" w14:textId="77777777" w:rsidR="001F0FEF" w:rsidRPr="000455FD" w:rsidRDefault="001F0FEF" w:rsidP="00611476">
            <w:pPr>
              <w:pStyle w:val="affe"/>
              <w:widowControl/>
              <w:numPr>
                <w:ilvl w:val="0"/>
                <w:numId w:val="64"/>
              </w:numPr>
              <w:spacing w:line="240" w:lineRule="auto"/>
              <w:ind w:firstLineChars="0"/>
              <w:rPr>
                <w:rFonts w:cstheme="minorHAnsi"/>
                <w:b/>
                <w:iCs/>
                <w:lang w:val="en-GB"/>
              </w:rPr>
            </w:pPr>
            <w:r w:rsidRPr="000455FD">
              <w:rPr>
                <w:rFonts w:cstheme="minorHAnsi"/>
                <w:b/>
                <w:iCs/>
                <w:lang w:val="en-GB"/>
              </w:rPr>
              <w:t>Alt 2: Joint channel estimation is considered across SBFD slots only</w:t>
            </w:r>
          </w:p>
          <w:p w14:paraId="35FB4871" w14:textId="66E60660" w:rsidR="001F0FEF" w:rsidRPr="000455FD" w:rsidRDefault="001F0FEF" w:rsidP="00D719DC">
            <w:pPr>
              <w:spacing w:line="240" w:lineRule="auto"/>
              <w:rPr>
                <w:rFonts w:cstheme="minorHAnsi"/>
                <w:b/>
                <w:iCs/>
                <w:lang w:val="en-GB"/>
              </w:rPr>
            </w:pPr>
            <w:r w:rsidRPr="000455FD">
              <w:rPr>
                <w:rFonts w:cstheme="minorHAnsi"/>
                <w:b/>
                <w:iCs/>
                <w:u w:val="single"/>
                <w:lang w:val="en-GB"/>
              </w:rPr>
              <w:t>Proposal 3</w:t>
            </w:r>
            <w:r w:rsidRPr="000455FD">
              <w:rPr>
                <w:rFonts w:cstheme="minorHAnsi"/>
                <w:b/>
                <w:iCs/>
                <w:lang w:val="en-GB"/>
              </w:rPr>
              <w:t xml:space="preserve">: For PUCCH UL coverage study, both PUCCH format 1 and format 3 are considered. </w:t>
            </w:r>
          </w:p>
          <w:p w14:paraId="0416EECC" w14:textId="77777777" w:rsidR="001F0FEF" w:rsidRPr="000455FD" w:rsidRDefault="001F0FEF" w:rsidP="00611476">
            <w:pPr>
              <w:pStyle w:val="affe"/>
              <w:widowControl/>
              <w:numPr>
                <w:ilvl w:val="0"/>
                <w:numId w:val="65"/>
              </w:numPr>
              <w:spacing w:line="240" w:lineRule="auto"/>
              <w:ind w:firstLineChars="0"/>
              <w:rPr>
                <w:rFonts w:cstheme="minorHAnsi"/>
                <w:b/>
                <w:iCs/>
                <w:lang w:val="en-GB"/>
              </w:rPr>
            </w:pPr>
            <w:r w:rsidRPr="000455FD">
              <w:rPr>
                <w:rFonts w:cstheme="minorHAnsi"/>
                <w:b/>
                <w:iCs/>
                <w:lang w:val="en-GB"/>
              </w:rPr>
              <w:t>For the baseline TDD, single PUCCH in the U slot is assumed</w:t>
            </w:r>
          </w:p>
          <w:p w14:paraId="7ED3B01E" w14:textId="77777777" w:rsidR="001F0FEF" w:rsidRPr="000455FD" w:rsidRDefault="001F0FEF" w:rsidP="00611476">
            <w:pPr>
              <w:pStyle w:val="affe"/>
              <w:widowControl/>
              <w:numPr>
                <w:ilvl w:val="0"/>
                <w:numId w:val="65"/>
              </w:numPr>
              <w:spacing w:line="240" w:lineRule="auto"/>
              <w:ind w:firstLineChars="0"/>
              <w:rPr>
                <w:rFonts w:cstheme="minorHAnsi"/>
                <w:b/>
                <w:iCs/>
                <w:lang w:val="en-GB"/>
              </w:rPr>
            </w:pPr>
            <w:r w:rsidRPr="000455FD">
              <w:rPr>
                <w:rFonts w:cstheme="minorHAnsi"/>
                <w:b/>
                <w:iCs/>
                <w:lang w:val="en-GB"/>
              </w:rPr>
              <w:t>For SBFD, five repetitions of the PUCCH with and without DMRS bundling are assumed.</w:t>
            </w:r>
          </w:p>
          <w:p w14:paraId="6572270C" w14:textId="4A5EC516" w:rsidR="005D3396" w:rsidRPr="00FB579A" w:rsidRDefault="001F0FEF" w:rsidP="00611476">
            <w:pPr>
              <w:pStyle w:val="affe"/>
              <w:widowControl/>
              <w:numPr>
                <w:ilvl w:val="0"/>
                <w:numId w:val="65"/>
              </w:numPr>
              <w:spacing w:line="240" w:lineRule="auto"/>
              <w:ind w:firstLineChars="0"/>
              <w:rPr>
                <w:rFonts w:cstheme="minorHAnsi"/>
              </w:rPr>
            </w:pPr>
            <w:r w:rsidRPr="000455FD">
              <w:rPr>
                <w:rFonts w:cstheme="minorHAnsi"/>
                <w:b/>
                <w:iCs/>
                <w:lang w:val="en-GB"/>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f"/>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f"/>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asciiTheme="minorHAnsi" w:hAnsiTheme="minorHAnsi" w:cstheme="minorHAnsi"/>
              </w:rPr>
            </w:pPr>
            <w:r w:rsidRPr="000455FD">
              <w:rPr>
                <w:rFonts w:asciiTheme="minorHAnsi" w:hAnsiTheme="minorHAnsi" w:cstheme="minorHAnsi"/>
              </w:rPr>
              <w:t xml:space="preserve">Proposal 3: For </w:t>
            </w:r>
            <w:r w:rsidRPr="000455FD">
              <w:rPr>
                <w:rFonts w:asciiTheme="minorHAnsi" w:eastAsia="MS Mincho" w:hAnsiTheme="minorHAnsi" w:cstheme="minorHAnsi"/>
              </w:rPr>
              <w:t>link level evaluation of</w:t>
            </w:r>
            <w:r w:rsidRPr="000455FD">
              <w:rPr>
                <w:rFonts w:asciiTheme="minorHAnsi" w:hAnsiTheme="minorHAnsi" w:cstheme="minorHAnsi"/>
              </w:rPr>
              <w:t xml:space="preserve"> coverage </w:t>
            </w:r>
            <w:r w:rsidRPr="000455FD">
              <w:rPr>
                <w:rFonts w:asciiTheme="minorHAnsi" w:eastAsia="MS Mincho" w:hAnsiTheme="minorHAnsi" w:cstheme="minorHAnsi"/>
              </w:rPr>
              <w:t>performance</w:t>
            </w:r>
            <w:r w:rsidRPr="000455FD">
              <w:rPr>
                <w:rFonts w:asciiTheme="minorHAnsi" w:hAnsiTheme="minorHAnsi" w:cstheme="minorHAnsi"/>
              </w:rPr>
              <w:t>, PUCCH should be evaluated with following assumptions.</w:t>
            </w:r>
          </w:p>
          <w:p w14:paraId="5EBEB908" w14:textId="77777777" w:rsidR="002F7291" w:rsidRPr="000455FD" w:rsidRDefault="002F7291" w:rsidP="00611476">
            <w:pPr>
              <w:pStyle w:val="affe"/>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affe"/>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asciiTheme="minorHAnsi" w:hAnsiTheme="minorHAnsi" w:cstheme="minorHAnsi"/>
              </w:rPr>
            </w:pPr>
            <w:r w:rsidRPr="000455FD">
              <w:rPr>
                <w:rFonts w:asciiTheme="minorHAnsi" w:hAnsiTheme="minorHAnsi"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asciiTheme="minorHAnsi" w:hAnsiTheme="minorHAnsi" w:cstheme="minorHAnsi"/>
              </w:rPr>
            </w:pPr>
            <w:r w:rsidRPr="000455FD">
              <w:rPr>
                <w:rFonts w:asciiTheme="minorHAnsi" w:hAnsiTheme="minorHAnsi"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asciiTheme="minorHAnsi" w:hAnsiTheme="minorHAnsi" w:cstheme="minorHAnsi"/>
              </w:rPr>
            </w:pPr>
            <w:r w:rsidRPr="000455FD">
              <w:rPr>
                <w:rFonts w:asciiTheme="minorHAnsi" w:hAnsiTheme="minorHAnsi"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asciiTheme="minorHAnsi" w:hAnsiTheme="minorHAnsi" w:cstheme="minorHAnsi"/>
              </w:rPr>
            </w:pPr>
            <w:r w:rsidRPr="000455FD">
              <w:rPr>
                <w:rFonts w:asciiTheme="minorHAnsi" w:hAnsiTheme="minorHAnsi"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asciiTheme="minorHAnsi" w:hAnsiTheme="minorHAnsi" w:cstheme="minorHAnsi"/>
              </w:rPr>
            </w:pPr>
            <w:r w:rsidRPr="000455FD">
              <w:rPr>
                <w:rFonts w:asciiTheme="minorHAnsi" w:hAnsiTheme="minorHAnsi"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asciiTheme="minorHAnsi" w:hAnsiTheme="minorHAnsi" w:cstheme="minorHAnsi"/>
              </w:rPr>
            </w:pPr>
            <w:r w:rsidRPr="000455FD">
              <w:rPr>
                <w:rFonts w:asciiTheme="minorHAnsi" w:hAnsiTheme="minorHAnsi"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asciiTheme="minorHAnsi" w:hAnsiTheme="minorHAnsi" w:cstheme="minorHAnsi"/>
              </w:rPr>
            </w:pPr>
            <w:r w:rsidRPr="000455FD">
              <w:rPr>
                <w:rFonts w:asciiTheme="minorHAnsi" w:hAnsiTheme="minorHAnsi"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2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lang w:val="en-GB"/>
              </w:rPr>
            </w:pPr>
            <w:r w:rsidRPr="000455FD">
              <w:rPr>
                <w:rFonts w:cstheme="minorHAnsi"/>
                <w:b/>
                <w:bCs/>
                <w:lang w:val="en-GB"/>
              </w:rPr>
              <w:t xml:space="preserve">Proposal 3: The following metrics are used for evaluation on coverage performance: </w:t>
            </w:r>
          </w:p>
          <w:p w14:paraId="26E2C846" w14:textId="77777777" w:rsidR="001C214A" w:rsidRPr="000455FD" w:rsidRDefault="001C214A" w:rsidP="00611476">
            <w:pPr>
              <w:pStyle w:val="affe"/>
              <w:widowControl/>
              <w:numPr>
                <w:ilvl w:val="1"/>
                <w:numId w:val="78"/>
              </w:numPr>
              <w:spacing w:line="240" w:lineRule="auto"/>
              <w:ind w:firstLineChars="0"/>
              <w:rPr>
                <w:rFonts w:cstheme="minorHAnsi"/>
                <w:b/>
                <w:bCs/>
                <w:lang w:val="en-GB"/>
              </w:rPr>
            </w:pPr>
            <w:r w:rsidRPr="000455FD">
              <w:rPr>
                <w:rFonts w:cstheme="minorHAnsi"/>
                <w:b/>
                <w:bCs/>
                <w:lang w:val="en-GB"/>
              </w:rPr>
              <w:t>MCL = Total transmit power – Receiver sensitivity + gNB antenna gain (component 2).</w:t>
            </w:r>
          </w:p>
          <w:p w14:paraId="6529F90C" w14:textId="77777777" w:rsidR="001C214A" w:rsidRPr="000455FD" w:rsidRDefault="001C214A" w:rsidP="00611476">
            <w:pPr>
              <w:pStyle w:val="affe"/>
              <w:widowControl/>
              <w:numPr>
                <w:ilvl w:val="1"/>
                <w:numId w:val="78"/>
              </w:numPr>
              <w:spacing w:line="240" w:lineRule="auto"/>
              <w:ind w:firstLineChars="0"/>
              <w:rPr>
                <w:rFonts w:cstheme="minorHAnsi"/>
                <w:b/>
                <w:bCs/>
                <w:lang w:val="en-GB"/>
              </w:rPr>
            </w:pPr>
            <w:r w:rsidRPr="000455FD">
              <w:rPr>
                <w:rFonts w:cstheme="minorHAnsi"/>
                <w:b/>
                <w:bCs/>
                <w:lang w:val="en-GB"/>
              </w:rPr>
              <w:t>MIL = Total transmit power – Receiver sensitivity – Tx loss – Rx loss + gNB antenna gain (component 2 + 3 + 4) + UE antenna gain.</w:t>
            </w:r>
          </w:p>
          <w:p w14:paraId="1644367A" w14:textId="77777777" w:rsidR="001C214A" w:rsidRPr="000455FD" w:rsidRDefault="001C214A" w:rsidP="00611476">
            <w:pPr>
              <w:pStyle w:val="affe"/>
              <w:widowControl/>
              <w:numPr>
                <w:ilvl w:val="1"/>
                <w:numId w:val="78"/>
              </w:numPr>
              <w:spacing w:line="240" w:lineRule="auto"/>
              <w:ind w:firstLineChars="0"/>
              <w:rPr>
                <w:rFonts w:cstheme="minorHAnsi"/>
                <w:b/>
                <w:bCs/>
                <w:lang w:val="en-GB"/>
              </w:rPr>
            </w:pPr>
            <w:r w:rsidRPr="000455FD">
              <w:rPr>
                <w:rFonts w:cstheme="minorHAnsi"/>
                <w:b/>
                <w:bCs/>
                <w:lang w:val="en-GB"/>
              </w:rPr>
              <w:lastRenderedPageBreak/>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lang w:val="en-GB"/>
              </w:rPr>
            </w:pPr>
            <w:r w:rsidRPr="000455FD">
              <w:rPr>
                <w:rFonts w:cstheme="minorHAnsi"/>
                <w:b/>
                <w:bCs/>
                <w:lang w:val="en-GB"/>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lang w:val="en-GB"/>
              </w:rPr>
            </w:pPr>
            <w:r w:rsidRPr="000455FD">
              <w:rPr>
                <w:rFonts w:cstheme="minorHAnsi"/>
                <w:b/>
                <w:bCs/>
                <w:lang w:val="en-GB"/>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lang w:val="en-GB"/>
              </w:rPr>
            </w:pPr>
            <w:r w:rsidRPr="000455FD">
              <w:rPr>
                <w:rFonts w:cstheme="minorHAnsi"/>
                <w:b/>
                <w:bCs/>
                <w:lang w:val="en-GB"/>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lang w:val="en-GB"/>
              </w:rPr>
            </w:pPr>
            <w:r w:rsidRPr="000455FD">
              <w:rPr>
                <w:rFonts w:cstheme="minorHAnsi"/>
                <w:b/>
                <w:bCs/>
                <w:lang w:val="en-GB"/>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lastRenderedPageBreak/>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lang w:val="en-GB"/>
              </w:rPr>
            </w:pPr>
            <w:r w:rsidRPr="000455FD">
              <w:rPr>
                <w:rFonts w:cstheme="minorHAnsi"/>
                <w:b/>
                <w:lang w:val="en-GB"/>
              </w:rPr>
              <w:t>Proposal 2:</w:t>
            </w:r>
            <w:r w:rsidRPr="000455FD">
              <w:rPr>
                <w:rFonts w:cstheme="minorHAnsi"/>
                <w:b/>
              </w:rPr>
              <w:t xml:space="preserve"> </w:t>
            </w:r>
            <w:r w:rsidRPr="000455FD">
              <w:rPr>
                <w:rFonts w:cstheme="minorHAnsi"/>
                <w:b/>
                <w:lang w:val="en-GB"/>
              </w:rPr>
              <w:t>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lang w:val="en-GB"/>
              </w:rPr>
            </w:pPr>
            <w:r w:rsidRPr="000455FD">
              <w:rPr>
                <w:rFonts w:cstheme="minorHAnsi"/>
                <w:b/>
                <w:lang w:val="en-G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lang w:val="en-GB"/>
              </w:rPr>
            </w:pPr>
            <w:r w:rsidRPr="000455FD">
              <w:rPr>
                <w:rFonts w:cstheme="minorHAnsi"/>
                <w:b/>
                <w:lang w:val="en-G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lang w:val="en-GB"/>
              </w:rPr>
            </w:pPr>
            <w:r w:rsidRPr="000455FD">
              <w:rPr>
                <w:rFonts w:cstheme="minorHAnsi"/>
                <w:b/>
                <w:lang w:val="en-G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aff6"/>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lastRenderedPageBreak/>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lastRenderedPageBreak/>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lang w:val="en-GB"/>
        </w:rPr>
      </w:pPr>
      <w:r w:rsidRPr="00883926">
        <w:rPr>
          <w:rFonts w:cstheme="minorHAnsi"/>
          <w:iCs/>
          <w:lang w:val="en-GB"/>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lang w:val="en-GB"/>
        </w:rPr>
      </w:pPr>
      <w:r w:rsidRPr="00883926">
        <w:rPr>
          <w:rFonts w:cstheme="minorHAnsi"/>
          <w:iCs/>
          <w:lang w:val="en-GB"/>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aff6"/>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aff6"/>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宋体"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lastRenderedPageBreak/>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affe"/>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e"/>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1E723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1E723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lastRenderedPageBreak/>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lang w:val="en-GB"/>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lang w:val="en-GB"/>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1</w:t>
      </w:r>
      <w:r>
        <w:rPr>
          <w:rFonts w:eastAsia="黑体"/>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w:t>
      </w:r>
      <w:r>
        <w:lastRenderedPageBreak/>
        <w:t>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2</w:t>
      </w:r>
      <w:r>
        <w:rPr>
          <w:rFonts w:eastAsia="黑体"/>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A1DEF" w:rsidRDefault="001E7230" w:rsidP="00B3377A">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BFD is to improve the coverage performance of PUSCH, but not PUCCH.</w:t>
            </w:r>
            <w:r>
              <w:rPr>
                <w:bCs/>
              </w:rPr>
              <w:t xml:space="preserve"> </w:t>
            </w:r>
          </w:p>
        </w:tc>
      </w:tr>
    </w:tbl>
    <w:p w14:paraId="12D72BE5" w14:textId="0382B0DA" w:rsidR="000C0B47"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3</w:t>
      </w:r>
      <w:r>
        <w:rPr>
          <w:rFonts w:eastAsia="黑体"/>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lastRenderedPageBreak/>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D19B1"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D19B1" w:rsidRDefault="001E7230" w:rsidP="003D19B1">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D19B1" w:rsidRDefault="001E7230">
            <w:pPr>
              <w:autoSpaceDE/>
              <w:autoSpaceDN/>
              <w:adjustRightInd/>
              <w:spacing w:line="240" w:lineRule="auto"/>
              <w:rPr>
                <w:bCs/>
              </w:rPr>
            </w:pPr>
            <w:r>
              <w:rPr>
                <w:bCs/>
              </w:rPr>
              <w:t xml:space="preserve">See our comment to </w:t>
            </w:r>
            <w:r>
              <w:rPr>
                <w:rFonts w:eastAsia="黑体"/>
                <w:b/>
                <w:bCs/>
                <w:i/>
                <w:szCs w:val="32"/>
                <w:u w:val="single" w:color="4472C4" w:themeColor="accent5"/>
              </w:rPr>
              <w:t>proposal 3-1-2</w:t>
            </w:r>
          </w:p>
        </w:tc>
      </w:tr>
    </w:tbl>
    <w:p w14:paraId="1711C8D1" w14:textId="77777777" w:rsidR="005F7329"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A20676">
        <w:rPr>
          <w:rFonts w:eastAsia="黑体"/>
          <w:b/>
          <w:bCs/>
          <w:i/>
          <w:szCs w:val="32"/>
          <w:u w:val="single" w:color="4472C4" w:themeColor="accent5"/>
        </w:rPr>
        <w:t>4</w:t>
      </w:r>
      <w:r>
        <w:rPr>
          <w:rFonts w:eastAsia="黑体"/>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1E723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1E723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affe"/>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affe"/>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e"/>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w:t>
            </w:r>
            <w:proofErr w:type="spellStart"/>
            <w:r>
              <w:rPr>
                <w:rFonts w:ascii="Cambria Math" w:hAnsi="Cambria Math"/>
                <w:bCs/>
              </w:rPr>
              <w:t>gNB</w:t>
            </w:r>
            <w:proofErr w:type="spellEnd"/>
            <w:r>
              <w:rPr>
                <w:rFonts w:ascii="Cambria Math" w:hAnsi="Cambria Math"/>
                <w:bCs/>
              </w:rPr>
              <w:t xml:space="preserve"> interference is not applied, it is suggested not to apply it here as well to avoid redo the previous simulation;</w:t>
            </w:r>
          </w:p>
          <w:p w14:paraId="109B9D25" w14:textId="77777777" w:rsidR="00D43FDA" w:rsidRPr="006E42DC" w:rsidRDefault="001E7230" w:rsidP="00D43FDA">
            <w:pPr>
              <w:pStyle w:val="affe"/>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94EED" w:rsidRDefault="001E7230" w:rsidP="00182385">
            <w:pPr>
              <w:autoSpaceDE/>
              <w:autoSpaceDN/>
              <w:adjustRightInd/>
              <w:spacing w:line="240" w:lineRule="auto"/>
              <w:rPr>
                <w:bCs/>
              </w:rPr>
            </w:pPr>
            <w:r>
              <w:rPr>
                <w:rFonts w:hint="eastAsia"/>
                <w:bCs/>
              </w:rPr>
              <w:t>W</w:t>
            </w:r>
            <w:r>
              <w:rPr>
                <w:bCs/>
              </w:rPr>
              <w:t xml:space="preserve">e do not </w:t>
            </w:r>
            <w:r>
              <w:rPr>
                <w:bCs/>
              </w:rPr>
              <w:t>support</w:t>
            </w:r>
            <w:r>
              <w:rPr>
                <w:bCs/>
              </w:rPr>
              <w:t xml:space="preserve"> this proposal.</w:t>
            </w:r>
          </w:p>
          <w:p w14:paraId="2D0FB05D" w14:textId="4DEDB487" w:rsidR="00CF290B" w:rsidRDefault="001E7230" w:rsidP="00182385">
            <w:pPr>
              <w:autoSpaceDE/>
              <w:autoSpaceDN/>
              <w:adjustRightInd/>
              <w:spacing w:line="240" w:lineRule="auto"/>
              <w:rPr>
                <w:bCs/>
              </w:rPr>
            </w:pPr>
          </w:p>
          <w:p w14:paraId="33338998" w14:textId="6AAE1C4C" w:rsidR="00CF290B" w:rsidRDefault="001E7230" w:rsidP="00182385">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we are not sure about the need to model it in LLS given that it has not been considered the Rel-17 Cove</w:t>
            </w:r>
            <w:r>
              <w:rPr>
                <w:rFonts w:cstheme="minorHAnsi"/>
                <w:iCs/>
              </w:rPr>
              <w:t xml:space="preserve">rage Enhancement. </w:t>
            </w:r>
          </w:p>
          <w:p w14:paraId="00B38F0A" w14:textId="77777777" w:rsidR="00394EED" w:rsidRPr="00182385" w:rsidRDefault="001E7230" w:rsidP="00182385">
            <w:pPr>
              <w:autoSpaceDE/>
              <w:autoSpaceDN/>
              <w:adjustRightInd/>
              <w:spacing w:line="240" w:lineRule="auto"/>
              <w:rPr>
                <w:bCs/>
              </w:rPr>
            </w:pPr>
          </w:p>
          <w:p w14:paraId="27E39880" w14:textId="456CD783" w:rsidR="007E63A0" w:rsidRDefault="001E7230" w:rsidP="00BB0238">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i</w:t>
            </w:r>
            <w:r>
              <w:rPr>
                <w:rFonts w:cstheme="minorHAnsi"/>
                <w:iCs/>
              </w:rPr>
              <w:t xml:space="preserve">t is </w:t>
            </w:r>
            <w:r>
              <w:rPr>
                <w:rFonts w:cstheme="minorHAnsi"/>
                <w:iCs/>
              </w:rPr>
              <w:t>technically incorrect</w:t>
            </w:r>
            <w:r>
              <w:rPr>
                <w:rFonts w:cstheme="minorHAnsi"/>
                <w:iCs/>
              </w:rPr>
              <w:t xml:space="preserve"> to model </w:t>
            </w:r>
            <w:r>
              <w:rPr>
                <w:rFonts w:cstheme="minorHAnsi"/>
                <w:iCs/>
              </w:rPr>
              <w:t>it</w:t>
            </w:r>
            <w:r>
              <w:rPr>
                <w:rFonts w:cstheme="minorHAnsi"/>
                <w:iCs/>
              </w:rPr>
              <w:t xml:space="preserve"> as additive white Gaussian noise</w:t>
            </w:r>
            <w:r>
              <w:rPr>
                <w:rFonts w:cstheme="minorHAnsi"/>
                <w:iCs/>
              </w:rPr>
              <w:t xml:space="preserve"> especially for SBFD evaluation</w:t>
            </w:r>
            <w:r>
              <w:rPr>
                <w:rFonts w:cstheme="minorHAnsi"/>
                <w:iCs/>
              </w:rPr>
              <w:t>s</w:t>
            </w:r>
            <w:r>
              <w:rPr>
                <w:rFonts w:cstheme="minorHAnsi"/>
                <w:iCs/>
              </w:rPr>
              <w:t xml:space="preserve"> since at least the leakage part are not spatially white</w:t>
            </w:r>
            <w:r>
              <w:rPr>
                <w:rFonts w:cstheme="minorHAnsi"/>
                <w:iCs/>
              </w:rPr>
              <w:t>.</w:t>
            </w:r>
            <w:r>
              <w:rPr>
                <w:rFonts w:cstheme="minorHAnsi"/>
                <w:iCs/>
              </w:rPr>
              <w:t xml:space="preserve"> </w:t>
            </w:r>
            <w:r>
              <w:t xml:space="preserve">If </w:t>
            </w:r>
            <w:r>
              <w:t>it</w:t>
            </w:r>
            <w:r>
              <w:t xml:space="preserve"> </w:t>
            </w:r>
            <w:r>
              <w:t>is</w:t>
            </w:r>
            <w:r>
              <w:t xml:space="preserve"> modeled as additive white Gaussian noises, </w:t>
            </w:r>
            <w:r>
              <w:t xml:space="preserve">we don’t </w:t>
            </w:r>
            <w:r>
              <w:t xml:space="preserve">even </w:t>
            </w:r>
            <w:r>
              <w:t>see the need of evaluations</w:t>
            </w:r>
            <w:r>
              <w:t>.</w:t>
            </w:r>
            <w:r>
              <w:t xml:space="preserve"> </w:t>
            </w:r>
            <w:r>
              <w:t>T</w:t>
            </w:r>
            <w:r>
              <w:t xml:space="preserve">he gains of repetitions </w:t>
            </w:r>
            <w:r>
              <w:t>over</w:t>
            </w:r>
            <w:r>
              <w:t xml:space="preserve"> single slot transmission can be</w:t>
            </w:r>
            <w:r>
              <w:t xml:space="preserve"> simply</w:t>
            </w:r>
            <w:r>
              <w:t xml:space="preserve"> derived </w:t>
            </w:r>
            <w:r>
              <w:t>based on evaluations in previous studies such as Rel-17 coverage enhancement.</w:t>
            </w:r>
            <w:r>
              <w:t xml:space="preserve"> </w:t>
            </w:r>
          </w:p>
          <w:p w14:paraId="7E5CEF24" w14:textId="77777777" w:rsidR="006D6A64" w:rsidRDefault="001E7230" w:rsidP="00182385">
            <w:pPr>
              <w:adjustRightInd/>
              <w:spacing w:line="240" w:lineRule="auto"/>
            </w:pPr>
          </w:p>
          <w:p w14:paraId="4FB2286E" w14:textId="77777777" w:rsidR="00135B5C" w:rsidRPr="001A46DD" w:rsidRDefault="001E7230" w:rsidP="00182385">
            <w:pPr>
              <w:adjustRightInd/>
              <w:spacing w:line="240" w:lineRule="auto"/>
            </w:pPr>
            <w:r>
              <w:t>In summary</w:t>
            </w:r>
            <w:r>
              <w:t xml:space="preserve">, </w:t>
            </w:r>
            <w:r>
              <w:t>w</w:t>
            </w:r>
            <w:r>
              <w:t xml:space="preserve">e </w:t>
            </w:r>
            <w:r>
              <w:t>propose</w:t>
            </w:r>
            <w:r>
              <w:t xml:space="preserve"> </w:t>
            </w:r>
            <w:r>
              <w:t xml:space="preserve">not </w:t>
            </w:r>
            <w:r>
              <w:t xml:space="preserve">to </w:t>
            </w:r>
            <w:r>
              <w:t xml:space="preserve">consider UE-gNB interference and </w:t>
            </w:r>
            <w:r>
              <w:t xml:space="preserve">the inter-site gNB-gNB co-channel inter-subband CLI </w:t>
            </w:r>
            <w:r>
              <w:t xml:space="preserve">models defined in SLS </w:t>
            </w:r>
            <w:r>
              <w:t xml:space="preserve">can </w:t>
            </w:r>
            <w:r>
              <w:t>be reused for LLS.</w:t>
            </w: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277B56">
        <w:rPr>
          <w:rFonts w:eastAsia="黑体"/>
          <w:b/>
          <w:bCs/>
          <w:i/>
          <w:szCs w:val="32"/>
          <w:u w:val="single" w:color="4472C4" w:themeColor="accent5"/>
        </w:rPr>
        <w:t>5</w:t>
      </w:r>
      <w:r>
        <w:rPr>
          <w:rFonts w:eastAsia="黑体"/>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lastRenderedPageBreak/>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EB24B2" w:rsidRDefault="001E7230" w:rsidP="00271C50">
            <w:pPr>
              <w:autoSpaceDE/>
              <w:autoSpaceDN/>
              <w:adjustRightInd/>
              <w:spacing w:line="240" w:lineRule="auto"/>
              <w:rPr>
                <w:bCs/>
              </w:rPr>
            </w:pPr>
            <w:r>
              <w:rPr>
                <w:bCs/>
              </w:rPr>
              <w:t>Generally fine not to consider t</w:t>
            </w:r>
            <w:r>
              <w:rPr>
                <w:bCs/>
              </w:rPr>
              <w:t xml:space="preserve">he receiver blocking model </w:t>
            </w:r>
            <w:r>
              <w:rPr>
                <w:bCs/>
              </w:rPr>
              <w:t>in L</w:t>
            </w:r>
            <w:r>
              <w:rPr>
                <w:bCs/>
              </w:rPr>
              <w:t>LS</w:t>
            </w:r>
            <w:r>
              <w:rPr>
                <w:bCs/>
              </w:rPr>
              <w:t>. We are open to discuss whether i</w:t>
            </w:r>
            <w:r>
              <w:rPr>
                <w:bCs/>
              </w:rPr>
              <w:t>t can be considered in link budget</w:t>
            </w:r>
            <w:r>
              <w:rPr>
                <w:bCs/>
              </w:rPr>
              <w:t xml:space="preserve"> analysis</w:t>
            </w:r>
            <w:r>
              <w:rPr>
                <w:bCs/>
              </w:rPr>
              <w:t>.</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19A77F95" w14:textId="77777777" w:rsidR="0006248A" w:rsidRDefault="0006248A" w:rsidP="0006248A">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lang w:eastAsia="ja-JP"/>
        </w:rPr>
        <w:t>1</w:t>
      </w:r>
      <w:r w:rsidRPr="0091047B">
        <w:rPr>
          <w:rFonts w:ascii="Times New Roman" w:hAnsi="Times New Roman" w:hint="eastAsia"/>
          <w:b w:val="0"/>
        </w:rPr>
        <w:t xml:space="preserve">: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lang w:eastAsia="ja-JP"/>
              </w:rPr>
            </w:pPr>
            <w:r w:rsidRPr="0091047B">
              <w:rPr>
                <w:szCs w:val="20"/>
                <w:lang w:eastAsia="ja-JP"/>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lang w:eastAsia="ja-JP"/>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lastRenderedPageBreak/>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lastRenderedPageBreak/>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lang w:eastAsia="ja-JP"/>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b w:val="0"/>
          <w:lang w:eastAsia="ja-JP"/>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lang w:eastAsia="ja-JP"/>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lastRenderedPageBreak/>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lang w:eastAsia="ja-JP"/>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rPr>
                <w:lang w:eastAsia="ja-JP"/>
              </w:rPr>
            </w:pPr>
            <w:r w:rsidRPr="00524ACD">
              <w:rPr>
                <w:lang w:eastAsia="ja-JP"/>
              </w:rPr>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rPr>
                <w:lang w:eastAsia="ja-JP"/>
              </w:rPr>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rPr>
                <w:lang w:eastAsia="ja-JP"/>
              </w:rPr>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1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2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lang w:eastAsia="ja-JP"/>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rPr>
                <w:lang w:eastAsia="ja-JP"/>
              </w:rPr>
            </w:pPr>
            <w:r w:rsidRPr="00524ACD">
              <w:lastRenderedPageBreak/>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AB3775" w:rsidRDefault="001E7230" w:rsidP="00AB3775">
            <w:pPr>
              <w:rPr>
                <w:bCs/>
              </w:rPr>
            </w:pPr>
            <w:r>
              <w:rPr>
                <w:rFonts w:hint="eastAsia"/>
                <w:bCs/>
              </w:rPr>
              <w:t>W</w:t>
            </w:r>
            <w:r>
              <w:rPr>
                <w:bCs/>
              </w:rPr>
              <w:t xml:space="preserve">e have the following </w:t>
            </w:r>
            <w:r>
              <w:rPr>
                <w:bCs/>
              </w:rPr>
              <w:t xml:space="preserve">two </w:t>
            </w:r>
            <w:r>
              <w:rPr>
                <w:bCs/>
              </w:rPr>
              <w:t>comments</w:t>
            </w:r>
          </w:p>
          <w:p w14:paraId="156B3F1A" w14:textId="325AF585" w:rsidR="00337BE5" w:rsidRPr="00AB3775" w:rsidRDefault="001E7230" w:rsidP="001E7230">
            <w:pPr>
              <w:pStyle w:val="affe"/>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4F3E50" w:rsidRPr="00AB3775" w:rsidRDefault="001E7230" w:rsidP="001E7230">
            <w:pPr>
              <w:pStyle w:val="affe"/>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w:t>
            </w:r>
            <w:r w:rsidRPr="00AB3775">
              <w:rPr>
                <w:bCs/>
              </w:rPr>
              <w:t>, but</w:t>
            </w:r>
            <w:r w:rsidRPr="00AB3775">
              <w:rPr>
                <w:bCs/>
              </w:rPr>
              <w:t xml:space="preserve"> not TDL.</w:t>
            </w:r>
            <w:r>
              <w:rPr>
                <w:bCs/>
              </w:rPr>
              <w:t xml:space="preserve"> </w:t>
            </w:r>
          </w:p>
        </w:tc>
      </w:tr>
      <w:tr w:rsidR="004F5440"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78DD1D6D" w14:textId="77777777" w:rsidR="004F5440" w:rsidRDefault="004F5440" w:rsidP="004F5440">
            <w:pPr>
              <w:autoSpaceDE/>
              <w:autoSpaceDN/>
              <w:adjustRightInd/>
              <w:spacing w:line="240" w:lineRule="auto"/>
              <w:rPr>
                <w:bCs/>
              </w:rPr>
            </w:pPr>
          </w:p>
        </w:tc>
      </w:tr>
    </w:tbl>
    <w:p w14:paraId="70D60EBA" w14:textId="32EFB3C3" w:rsidR="0006248A" w:rsidRDefault="0006248A"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4F5440"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77777777" w:rsidR="004F5440" w:rsidRDefault="004F5440" w:rsidP="004F5440">
            <w:pPr>
              <w:autoSpaceDE/>
              <w:autoSpaceDN/>
              <w:adjustRightInd/>
              <w:spacing w:line="240" w:lineRule="auto"/>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e"/>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232"/>
        <w:gridCol w:w="1117"/>
        <w:gridCol w:w="977"/>
        <w:gridCol w:w="975"/>
        <w:gridCol w:w="978"/>
        <w:gridCol w:w="2841"/>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lastRenderedPageBreak/>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CF0A8C">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F25745"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F25745" w:rsidRPr="001A46DD" w:rsidRDefault="001E7230" w:rsidP="001E7230">
            <w:pPr>
              <w:pStyle w:val="affe"/>
              <w:numPr>
                <w:ilvl w:val="0"/>
                <w:numId w:val="81"/>
              </w:numPr>
              <w:ind w:firstLineChars="0"/>
              <w:rPr>
                <w:bCs/>
              </w:rPr>
            </w:pPr>
            <w:r>
              <w:rPr>
                <w:rFonts w:hint="eastAsia"/>
                <w:bCs/>
              </w:rPr>
              <w:t>R</w:t>
            </w:r>
            <w:r>
              <w:rPr>
                <w:bCs/>
              </w:rPr>
              <w:t>ow “SBFD” are divided as two rows:</w:t>
            </w:r>
          </w:p>
          <w:p w14:paraId="3DBAA552" w14:textId="032D3352" w:rsidR="00F25745" w:rsidRDefault="001E7230" w:rsidP="001E7230">
            <w:pPr>
              <w:pStyle w:val="affe"/>
              <w:numPr>
                <w:ilvl w:val="0"/>
                <w:numId w:val="82"/>
              </w:numPr>
              <w:ind w:firstLineChars="0"/>
              <w:rPr>
                <w:bCs/>
              </w:rPr>
            </w:pPr>
            <w:r>
              <w:rPr>
                <w:rFonts w:hint="eastAsia"/>
                <w:bCs/>
              </w:rPr>
              <w:t>S</w:t>
            </w:r>
            <w:r>
              <w:rPr>
                <w:bCs/>
              </w:rPr>
              <w:t>BFD w/o any enhancements.</w:t>
            </w:r>
          </w:p>
          <w:p w14:paraId="1FD374A0" w14:textId="4049CC71" w:rsidR="00F25745" w:rsidRDefault="001E7230" w:rsidP="001E7230">
            <w:pPr>
              <w:pStyle w:val="affe"/>
              <w:numPr>
                <w:ilvl w:val="0"/>
                <w:numId w:val="82"/>
              </w:numPr>
              <w:ind w:firstLineChars="0"/>
              <w:rPr>
                <w:bCs/>
              </w:rPr>
            </w:pPr>
            <w:r>
              <w:rPr>
                <w:bCs/>
              </w:rPr>
              <w:t xml:space="preserve">SBFD w/ </w:t>
            </w:r>
            <w:r>
              <w:rPr>
                <w:bCs/>
              </w:rPr>
              <w:t xml:space="preserve">gNB-gNB CLI handling </w:t>
            </w:r>
            <w:r>
              <w:rPr>
                <w:bCs/>
              </w:rPr>
              <w:t>scheme reported by companies</w:t>
            </w:r>
          </w:p>
          <w:p w14:paraId="5D3AB72A" w14:textId="77777777" w:rsidR="00F25745" w:rsidRDefault="001E7230" w:rsidP="001E7230">
            <w:pPr>
              <w:pStyle w:val="affe"/>
              <w:numPr>
                <w:ilvl w:val="0"/>
                <w:numId w:val="81"/>
              </w:numPr>
              <w:ind w:firstLineChars="0"/>
              <w:rPr>
                <w:bCs/>
              </w:rPr>
            </w:pPr>
            <w:r>
              <w:rPr>
                <w:rFonts w:hint="eastAsia"/>
                <w:bCs/>
              </w:rPr>
              <w:t>Row</w:t>
            </w:r>
            <w:r>
              <w:rPr>
                <w:bCs/>
              </w:rPr>
              <w:t xml:space="preserve"> “Gain” is divided as two new rows:</w:t>
            </w:r>
          </w:p>
          <w:p w14:paraId="6CBB148B" w14:textId="77777777" w:rsidR="00F25745" w:rsidRDefault="001E7230" w:rsidP="001E7230">
            <w:pPr>
              <w:pStyle w:val="affe"/>
              <w:numPr>
                <w:ilvl w:val="1"/>
                <w:numId w:val="81"/>
              </w:numPr>
              <w:ind w:firstLineChars="0"/>
              <w:rPr>
                <w:bCs/>
              </w:rPr>
            </w:pPr>
            <w:r>
              <w:rPr>
                <w:bCs/>
              </w:rPr>
              <w:t>Gains of SBFD w/o any enhancements</w:t>
            </w:r>
          </w:p>
          <w:p w14:paraId="696AB807" w14:textId="77777777" w:rsidR="002A1CC3" w:rsidRPr="00F737CB" w:rsidRDefault="001E7230" w:rsidP="001E7230">
            <w:pPr>
              <w:pStyle w:val="affe"/>
              <w:numPr>
                <w:ilvl w:val="0"/>
                <w:numId w:val="82"/>
              </w:numPr>
              <w:ind w:firstLineChars="0"/>
              <w:rPr>
                <w:bCs/>
              </w:rPr>
            </w:pPr>
            <w:r>
              <w:rPr>
                <w:bCs/>
              </w:rPr>
              <w:t xml:space="preserve">Gains of SBFD </w:t>
            </w:r>
            <w:r>
              <w:rPr>
                <w:bCs/>
              </w:rPr>
              <w:t xml:space="preserve">w/ gNB-gNB CLI handling </w:t>
            </w:r>
            <w:r>
              <w:rPr>
                <w:bCs/>
              </w:rPr>
              <w:t>scheme reported by companies</w:t>
            </w:r>
          </w:p>
        </w:tc>
      </w:tr>
    </w:tbl>
    <w:p w14:paraId="5F4BD120" w14:textId="77777777" w:rsidR="00C36F8A" w:rsidRDefault="00C36F8A" w:rsidP="005F7329">
      <w:pPr>
        <w:spacing w:after="120"/>
      </w:pPr>
    </w:p>
    <w:p w14:paraId="63E2079C" w14:textId="69C5C7DF" w:rsidR="00A01541" w:rsidRDefault="00A01541" w:rsidP="00A01541">
      <w:pPr>
        <w:pStyle w:val="2"/>
      </w:pPr>
      <w:r>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f6"/>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1" w:name="_Toc111145912"/>
            <w:bookmarkStart w:id="72" w:name="_Toc115476948"/>
            <w:bookmarkStart w:id="73" w:name="_Toc127537954"/>
            <w:bookmarkStart w:id="74"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1"/>
            <w:r w:rsidRPr="00935D43">
              <w:rPr>
                <w:rFonts w:asciiTheme="minorHAnsi" w:hAnsiTheme="minorHAnsi" w:cstheme="minorHAnsi"/>
              </w:rPr>
              <w:t xml:space="preserve"> (Option 1 and Option 3).</w:t>
            </w:r>
            <w:bookmarkEnd w:id="72"/>
            <w:bookmarkEnd w:id="73"/>
            <w:bookmarkEnd w:id="74"/>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5" w:name="_Toc111041822"/>
            <w:bookmarkStart w:id="76" w:name="_Toc111143034"/>
            <w:bookmarkStart w:id="77" w:name="_Toc111143066"/>
            <w:bookmarkStart w:id="78" w:name="_Toc111143098"/>
            <w:bookmarkStart w:id="79" w:name="_Toc111143193"/>
            <w:bookmarkStart w:id="80" w:name="_Toc111145948"/>
            <w:bookmarkStart w:id="81" w:name="_Toc111194315"/>
            <w:bookmarkStart w:id="82" w:name="_Toc111229208"/>
            <w:bookmarkStart w:id="83" w:name="_Toc111235478"/>
            <w:bookmarkStart w:id="84" w:name="_Toc111244880"/>
            <w:bookmarkStart w:id="85" w:name="_Toc111245645"/>
            <w:bookmarkStart w:id="86" w:name="_Toc111213727"/>
            <w:bookmarkStart w:id="87" w:name="_Toc111213761"/>
            <w:bookmarkStart w:id="88" w:name="_Toc111213795"/>
            <w:bookmarkStart w:id="89" w:name="_Toc115258517"/>
            <w:bookmarkStart w:id="90" w:name="_Toc115420094"/>
            <w:bookmarkStart w:id="91" w:name="_Toc115421624"/>
            <w:bookmarkStart w:id="92" w:name="_Toc115426272"/>
            <w:bookmarkStart w:id="93" w:name="_Toc115426462"/>
            <w:bookmarkStart w:id="94" w:name="_Toc115432726"/>
            <w:bookmarkStart w:id="95" w:name="_Toc115432791"/>
            <w:bookmarkStart w:id="96" w:name="_Toc115434292"/>
            <w:bookmarkStart w:id="97" w:name="_Toc115457252"/>
            <w:bookmarkStart w:id="98" w:name="_Toc115457330"/>
            <w:bookmarkStart w:id="99" w:name="_Toc115476263"/>
            <w:bookmarkStart w:id="100" w:name="_Toc115476527"/>
            <w:bookmarkStart w:id="101" w:name="_Toc115476908"/>
            <w:bookmarkStart w:id="102" w:name="_Toc115477005"/>
            <w:bookmarkStart w:id="103" w:name="_Toc127538010"/>
            <w:bookmarkStart w:id="104" w:name="_Toc131772405"/>
            <w:r w:rsidRPr="00935D43">
              <w:rPr>
                <w:rFonts w:cstheme="minorHAnsi"/>
              </w:rPr>
              <w:t xml:space="preserve">Proposal 15: RAN1 to adopt the proposed methodology for calculating coverage metric as the target path loss corresponding to a certain (smoothed) average bit rate </w:t>
            </w:r>
            <w:r w:rsidRPr="00935D43">
              <w:rPr>
                <w:rFonts w:cstheme="minorHAnsi"/>
              </w:rPr>
              <w:lastRenderedPageBreak/>
              <w:t>determined from system simulations: 10Mbps for DL and 1Mbps for UL in FR1 and 25 Mbps for DL and 5 Mbps for UL in FR2. This is called “10 Mbps coverage” for DL, “1 Mbps coverage” for UL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935D43">
              <w:rPr>
                <w:rFonts w:cstheme="minorHAnsi"/>
              </w:rPr>
              <w:t>, etc. (Option 2 in the proposal discussed in RAN1 #110)</w:t>
            </w:r>
            <w:bookmarkEnd w:id="92"/>
            <w:bookmarkEnd w:id="93"/>
            <w:bookmarkEnd w:id="94"/>
            <w:bookmarkEnd w:id="95"/>
            <w:bookmarkEnd w:id="96"/>
            <w:bookmarkEnd w:id="97"/>
            <w:bookmarkEnd w:id="98"/>
            <w:bookmarkEnd w:id="99"/>
            <w:bookmarkEnd w:id="100"/>
            <w:bookmarkEnd w:id="101"/>
            <w:bookmarkEnd w:id="102"/>
            <w:bookmarkEnd w:id="103"/>
            <w:bookmarkEnd w:id="104"/>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5" w:name="_Toc111145909"/>
            <w:bookmarkStart w:id="106" w:name="_Toc115457192"/>
            <w:bookmarkStart w:id="107" w:name="_Toc127537945"/>
            <w:bookmarkStart w:id="108" w:name="_Toc131772360"/>
            <w:r w:rsidRPr="00935D43">
              <w:rPr>
                <w:rFonts w:asciiTheme="minorHAnsi" w:hAnsiTheme="minorHAnsi" w:cstheme="minorHAnsi"/>
              </w:rPr>
              <w:t>Observation 1: It is not necessary to perform link level simulations using separate models for DPD and PA.</w:t>
            </w:r>
            <w:bookmarkEnd w:id="105"/>
            <w:bookmarkEnd w:id="106"/>
            <w:bookmarkEnd w:id="107"/>
            <w:bookmarkEnd w:id="108"/>
          </w:p>
          <w:p w14:paraId="07F31D17" w14:textId="77777777" w:rsidR="00326E8E" w:rsidRPr="00935D43" w:rsidRDefault="00326E8E" w:rsidP="00FC2AA8">
            <w:pPr>
              <w:pStyle w:val="Proposal0"/>
              <w:widowControl/>
              <w:spacing w:after="0" w:line="240" w:lineRule="auto"/>
              <w:ind w:left="0" w:firstLine="0"/>
              <w:rPr>
                <w:rFonts w:cstheme="minorHAnsi"/>
              </w:rPr>
            </w:pPr>
            <w:bookmarkStart w:id="109" w:name="_Toc102127479"/>
            <w:bookmarkStart w:id="110" w:name="_Toc102127699"/>
            <w:bookmarkStart w:id="111" w:name="_Toc102143744"/>
            <w:bookmarkStart w:id="112" w:name="_Toc102143765"/>
            <w:bookmarkStart w:id="113" w:name="_Toc102151259"/>
            <w:bookmarkStart w:id="114" w:name="_Toc102155498"/>
            <w:bookmarkStart w:id="115" w:name="_Toc102159324"/>
            <w:bookmarkStart w:id="116" w:name="_Toc102159445"/>
            <w:bookmarkStart w:id="117" w:name="_Toc102172296"/>
            <w:bookmarkStart w:id="118" w:name="_Toc102172344"/>
            <w:bookmarkStart w:id="119" w:name="_Toc102172709"/>
            <w:bookmarkStart w:id="120" w:name="_Toc102173917"/>
            <w:bookmarkStart w:id="121" w:name="_Toc108098329"/>
            <w:bookmarkStart w:id="122" w:name="_Toc110462279"/>
            <w:bookmarkStart w:id="123" w:name="_Toc111041805"/>
            <w:bookmarkStart w:id="124" w:name="_Toc111143017"/>
            <w:bookmarkStart w:id="125" w:name="_Toc111143049"/>
            <w:bookmarkStart w:id="126" w:name="_Toc111143081"/>
            <w:bookmarkStart w:id="127" w:name="_Toc111143176"/>
            <w:bookmarkStart w:id="128" w:name="_Toc111145931"/>
            <w:bookmarkStart w:id="129" w:name="_Toc111194299"/>
            <w:bookmarkStart w:id="130" w:name="_Toc111229192"/>
            <w:bookmarkStart w:id="131" w:name="_Toc111235462"/>
            <w:bookmarkStart w:id="132" w:name="_Toc111244855"/>
            <w:bookmarkStart w:id="133" w:name="_Toc111245620"/>
            <w:bookmarkStart w:id="134" w:name="_Toc111213703"/>
            <w:bookmarkStart w:id="135" w:name="_Toc111213737"/>
            <w:bookmarkStart w:id="136" w:name="_Toc111213771"/>
            <w:bookmarkStart w:id="137" w:name="_Toc115258470"/>
            <w:bookmarkStart w:id="138" w:name="_Toc115420053"/>
            <w:bookmarkStart w:id="139" w:name="_Toc115421585"/>
            <w:bookmarkStart w:id="140" w:name="_Toc115426234"/>
            <w:bookmarkStart w:id="141" w:name="_Toc115426424"/>
            <w:bookmarkStart w:id="142" w:name="_Toc115432685"/>
            <w:bookmarkStart w:id="143" w:name="_Toc115432750"/>
            <w:bookmarkStart w:id="144" w:name="_Toc115434254"/>
            <w:bookmarkStart w:id="145" w:name="_Toc115457214"/>
            <w:bookmarkStart w:id="146" w:name="_Toc115457292"/>
            <w:bookmarkStart w:id="147" w:name="_Toc127537975"/>
            <w:bookmarkStart w:id="148" w:name="_Toc131772388"/>
            <w:bookmarkStart w:id="149"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14AFB3A1" w14:textId="77777777" w:rsidR="00326E8E" w:rsidRPr="00935D43" w:rsidRDefault="00326E8E" w:rsidP="00FC2AA8">
            <w:pPr>
              <w:pStyle w:val="Proposal0"/>
              <w:widowControl/>
              <w:spacing w:after="0" w:line="240" w:lineRule="auto"/>
              <w:ind w:left="0" w:firstLine="0"/>
              <w:rPr>
                <w:rFonts w:cstheme="minorHAnsi"/>
              </w:rPr>
            </w:pPr>
            <w:bookmarkStart w:id="150" w:name="_Toc102127480"/>
            <w:bookmarkStart w:id="151" w:name="_Toc102127700"/>
            <w:bookmarkStart w:id="152" w:name="_Toc102143745"/>
            <w:bookmarkStart w:id="153" w:name="_Toc102143766"/>
            <w:bookmarkStart w:id="154" w:name="_Toc102151260"/>
            <w:bookmarkStart w:id="155" w:name="_Toc102155499"/>
            <w:bookmarkStart w:id="156" w:name="_Toc102159325"/>
            <w:bookmarkStart w:id="157" w:name="_Toc102159446"/>
            <w:bookmarkStart w:id="158" w:name="_Toc102172297"/>
            <w:bookmarkStart w:id="159" w:name="_Toc102172345"/>
            <w:bookmarkStart w:id="160" w:name="_Toc102172710"/>
            <w:bookmarkStart w:id="161" w:name="_Toc102173918"/>
            <w:bookmarkStart w:id="162" w:name="_Toc108098330"/>
            <w:bookmarkStart w:id="163" w:name="_Toc110462280"/>
            <w:bookmarkStart w:id="164" w:name="_Toc111041806"/>
            <w:bookmarkStart w:id="165" w:name="_Toc111143018"/>
            <w:bookmarkStart w:id="166" w:name="_Toc111143050"/>
            <w:bookmarkStart w:id="167" w:name="_Toc111143082"/>
            <w:bookmarkStart w:id="168" w:name="_Toc111143177"/>
            <w:bookmarkStart w:id="169" w:name="_Toc111145932"/>
            <w:bookmarkStart w:id="170" w:name="_Toc111194300"/>
            <w:bookmarkStart w:id="171" w:name="_Toc111229193"/>
            <w:bookmarkStart w:id="172" w:name="_Toc111235463"/>
            <w:bookmarkStart w:id="173" w:name="_Toc111244856"/>
            <w:bookmarkStart w:id="174" w:name="_Toc111245621"/>
            <w:bookmarkStart w:id="175" w:name="_Toc111213704"/>
            <w:bookmarkStart w:id="176" w:name="_Toc111213738"/>
            <w:bookmarkStart w:id="177" w:name="_Toc111213772"/>
            <w:bookmarkStart w:id="178" w:name="_Toc115258471"/>
            <w:bookmarkStart w:id="179" w:name="_Toc115420054"/>
            <w:bookmarkStart w:id="180" w:name="_Toc115421586"/>
            <w:bookmarkStart w:id="181" w:name="_Toc115426235"/>
            <w:bookmarkStart w:id="182" w:name="_Toc115426425"/>
            <w:bookmarkStart w:id="183" w:name="_Toc115432686"/>
            <w:bookmarkStart w:id="184" w:name="_Toc115432751"/>
            <w:bookmarkStart w:id="185" w:name="_Toc115434255"/>
            <w:bookmarkStart w:id="186" w:name="_Toc115457215"/>
            <w:bookmarkStart w:id="187" w:name="_Toc115457293"/>
            <w:bookmarkStart w:id="188" w:name="_Toc127537976"/>
            <w:bookmarkStart w:id="189" w:name="_Toc131772389"/>
            <w:bookmarkStart w:id="190" w:name="_Hlk102138212"/>
            <w:bookmarkEnd w:id="149"/>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338AEAC6" w14:textId="77777777" w:rsidR="00326E8E" w:rsidRPr="00935D43" w:rsidRDefault="00326E8E" w:rsidP="00FC2AA8">
            <w:pPr>
              <w:pStyle w:val="Proposal0"/>
              <w:widowControl/>
              <w:spacing w:after="0" w:line="240" w:lineRule="auto"/>
              <w:ind w:left="0" w:firstLine="0"/>
              <w:rPr>
                <w:rFonts w:cstheme="minorHAnsi"/>
              </w:rPr>
            </w:pPr>
            <w:bookmarkStart w:id="191" w:name="_Toc102127481"/>
            <w:bookmarkStart w:id="192" w:name="_Toc102127701"/>
            <w:bookmarkStart w:id="193" w:name="_Toc102143746"/>
            <w:bookmarkStart w:id="194" w:name="_Toc102143767"/>
            <w:bookmarkStart w:id="195" w:name="_Toc102151261"/>
            <w:bookmarkStart w:id="196" w:name="_Toc102155500"/>
            <w:bookmarkStart w:id="197" w:name="_Toc102159326"/>
            <w:bookmarkStart w:id="198" w:name="_Toc102159447"/>
            <w:bookmarkStart w:id="199" w:name="_Toc102172298"/>
            <w:bookmarkStart w:id="200" w:name="_Toc102172346"/>
            <w:bookmarkStart w:id="201" w:name="_Toc102172711"/>
            <w:bookmarkStart w:id="202" w:name="_Toc102173919"/>
            <w:bookmarkStart w:id="203" w:name="_Toc108098331"/>
            <w:bookmarkStart w:id="204" w:name="_Toc110462281"/>
            <w:bookmarkStart w:id="205" w:name="_Toc111041807"/>
            <w:bookmarkStart w:id="206" w:name="_Toc111143019"/>
            <w:bookmarkStart w:id="207" w:name="_Toc111143051"/>
            <w:bookmarkStart w:id="208" w:name="_Toc111143083"/>
            <w:bookmarkStart w:id="209" w:name="_Toc111143178"/>
            <w:bookmarkStart w:id="210" w:name="_Toc111145933"/>
            <w:bookmarkStart w:id="211" w:name="_Toc111194301"/>
            <w:bookmarkStart w:id="212" w:name="_Toc111229194"/>
            <w:bookmarkStart w:id="213" w:name="_Toc111235464"/>
            <w:bookmarkStart w:id="214" w:name="_Toc111244857"/>
            <w:bookmarkStart w:id="215" w:name="_Toc111245622"/>
            <w:bookmarkStart w:id="216" w:name="_Toc111213705"/>
            <w:bookmarkStart w:id="217" w:name="_Toc111213739"/>
            <w:bookmarkStart w:id="218" w:name="_Toc111213773"/>
            <w:bookmarkStart w:id="219" w:name="_Toc115258472"/>
            <w:bookmarkStart w:id="220" w:name="_Toc115420055"/>
            <w:bookmarkStart w:id="221" w:name="_Toc115421587"/>
            <w:bookmarkStart w:id="222" w:name="_Toc115426236"/>
            <w:bookmarkStart w:id="223" w:name="_Toc115426426"/>
            <w:bookmarkStart w:id="224" w:name="_Toc115432687"/>
            <w:bookmarkStart w:id="225" w:name="_Toc115432752"/>
            <w:bookmarkStart w:id="226" w:name="_Toc115434256"/>
            <w:bookmarkStart w:id="227" w:name="_Toc115457216"/>
            <w:bookmarkStart w:id="228" w:name="_Toc115457294"/>
            <w:bookmarkStart w:id="229" w:name="_Toc127537977"/>
            <w:bookmarkStart w:id="230" w:name="_Toc131772390"/>
            <w:bookmarkEnd w:id="190"/>
            <w:r w:rsidRPr="00935D43">
              <w:rPr>
                <w:rFonts w:cstheme="minorHAnsi"/>
              </w:rPr>
              <w:t>Proposal 4: The self-interference channel should be modeled as a set of tapped delay lines directly from TX sub-array ports to RX sub-array ports.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35D8C1D" w14:textId="77777777" w:rsidR="00326E8E" w:rsidRPr="00935D43" w:rsidRDefault="00326E8E" w:rsidP="00FC2AA8">
            <w:pPr>
              <w:pStyle w:val="Proposal0"/>
              <w:widowControl/>
              <w:spacing w:after="0" w:line="240" w:lineRule="auto"/>
              <w:ind w:left="0" w:firstLine="0"/>
              <w:rPr>
                <w:rFonts w:cstheme="minorHAnsi"/>
                <w:lang w:eastAsia="ja-JP"/>
              </w:rPr>
            </w:pPr>
            <w:bookmarkStart w:id="231" w:name="_Toc102127482"/>
            <w:bookmarkStart w:id="232" w:name="_Toc102127702"/>
            <w:bookmarkStart w:id="233" w:name="_Toc102143747"/>
            <w:bookmarkStart w:id="234" w:name="_Toc102143768"/>
            <w:bookmarkStart w:id="235" w:name="_Toc102151262"/>
            <w:bookmarkStart w:id="236" w:name="_Toc102155501"/>
            <w:bookmarkStart w:id="237" w:name="_Toc102159327"/>
            <w:bookmarkStart w:id="238" w:name="_Toc102159448"/>
            <w:bookmarkStart w:id="239" w:name="_Toc102172299"/>
            <w:bookmarkStart w:id="240" w:name="_Toc102172347"/>
            <w:bookmarkStart w:id="241" w:name="_Toc102172712"/>
            <w:bookmarkStart w:id="242" w:name="_Toc102173920"/>
            <w:bookmarkStart w:id="243" w:name="_Toc108098332"/>
            <w:bookmarkStart w:id="244" w:name="_Toc110462282"/>
            <w:bookmarkStart w:id="245" w:name="_Toc111041808"/>
            <w:bookmarkStart w:id="246" w:name="_Toc111143020"/>
            <w:bookmarkStart w:id="247" w:name="_Toc111143052"/>
            <w:bookmarkStart w:id="248" w:name="_Toc111143084"/>
            <w:bookmarkStart w:id="249" w:name="_Toc111143179"/>
            <w:bookmarkStart w:id="250" w:name="_Toc111145934"/>
            <w:bookmarkStart w:id="251" w:name="_Toc111194302"/>
            <w:bookmarkStart w:id="252" w:name="_Toc111229195"/>
            <w:bookmarkStart w:id="253" w:name="_Toc111235465"/>
            <w:bookmarkStart w:id="254" w:name="_Toc111244858"/>
            <w:bookmarkStart w:id="255" w:name="_Toc111245623"/>
            <w:bookmarkStart w:id="256" w:name="_Toc111213706"/>
            <w:bookmarkStart w:id="257" w:name="_Toc111213740"/>
            <w:bookmarkStart w:id="258" w:name="_Toc111213774"/>
            <w:bookmarkStart w:id="259" w:name="_Toc115258473"/>
            <w:bookmarkStart w:id="260" w:name="_Toc115420056"/>
            <w:bookmarkStart w:id="261" w:name="_Toc115421588"/>
            <w:bookmarkStart w:id="262" w:name="_Toc115426237"/>
            <w:bookmarkStart w:id="263" w:name="_Toc115426427"/>
            <w:bookmarkStart w:id="264" w:name="_Toc115432688"/>
            <w:bookmarkStart w:id="265" w:name="_Toc115432753"/>
            <w:bookmarkStart w:id="266" w:name="_Toc115434257"/>
            <w:bookmarkStart w:id="267" w:name="_Toc115457217"/>
            <w:bookmarkStart w:id="268" w:name="_Toc115457295"/>
            <w:bookmarkStart w:id="269" w:name="_Toc127537978"/>
            <w:bookmarkStart w:id="270" w:name="_Toc131772391"/>
            <w:bookmarkStart w:id="271" w:name="_Hlk110851256"/>
            <w:r w:rsidRPr="00935D43">
              <w:rPr>
                <w:rFonts w:cstheme="minorHAnsi"/>
              </w:rPr>
              <w:t>Proposal 5: Self-interference channel coefficients should be based on realistic setups supported by real measurements or high-fidelity electromagnetic (EM) evaluations</w:t>
            </w:r>
            <w:r w:rsidRPr="00935D43">
              <w:rPr>
                <w:rFonts w:cstheme="minorHAnsi"/>
                <w:lang w:eastAsia="ja-JP"/>
              </w:rP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66D51ABC" w14:textId="77777777" w:rsidR="00326E8E" w:rsidRPr="00935D43" w:rsidRDefault="00326E8E" w:rsidP="00FC2AA8">
            <w:pPr>
              <w:pStyle w:val="Proposal0"/>
              <w:widowControl/>
              <w:spacing w:after="0" w:line="240" w:lineRule="auto"/>
              <w:ind w:left="0" w:firstLine="0"/>
              <w:rPr>
                <w:rFonts w:cstheme="minorHAnsi"/>
              </w:rPr>
            </w:pPr>
            <w:bookmarkStart w:id="272" w:name="_Toc111041809"/>
            <w:bookmarkStart w:id="273" w:name="_Toc111143021"/>
            <w:bookmarkStart w:id="274" w:name="_Toc111143053"/>
            <w:bookmarkStart w:id="275" w:name="_Toc111143085"/>
            <w:bookmarkStart w:id="276" w:name="_Toc111143180"/>
            <w:bookmarkStart w:id="277" w:name="_Toc111145935"/>
            <w:bookmarkStart w:id="278" w:name="_Toc111194303"/>
            <w:bookmarkStart w:id="279" w:name="_Toc111229196"/>
            <w:bookmarkStart w:id="280" w:name="_Toc111235466"/>
            <w:bookmarkStart w:id="281" w:name="_Toc111244859"/>
            <w:bookmarkStart w:id="282" w:name="_Toc111245624"/>
            <w:bookmarkStart w:id="283" w:name="_Toc111213707"/>
            <w:bookmarkStart w:id="284" w:name="_Toc111213741"/>
            <w:bookmarkStart w:id="285" w:name="_Toc111213775"/>
            <w:bookmarkStart w:id="286" w:name="_Toc115258474"/>
            <w:bookmarkStart w:id="287" w:name="_Toc115420057"/>
            <w:bookmarkStart w:id="288" w:name="_Toc115421589"/>
            <w:bookmarkStart w:id="289" w:name="_Toc115426238"/>
            <w:bookmarkStart w:id="290" w:name="_Toc115426428"/>
            <w:bookmarkStart w:id="291" w:name="_Toc115432689"/>
            <w:bookmarkStart w:id="292" w:name="_Toc115432754"/>
            <w:bookmarkStart w:id="293" w:name="_Toc115434258"/>
            <w:bookmarkStart w:id="294" w:name="_Toc115457218"/>
            <w:bookmarkStart w:id="295" w:name="_Toc115457296"/>
            <w:bookmarkStart w:id="296" w:name="_Toc127537979"/>
            <w:bookmarkStart w:id="297" w:name="_Toc131772392"/>
            <w:bookmarkEnd w:id="271"/>
            <w:r w:rsidRPr="00935D43">
              <w:rPr>
                <w:rFonts w:cstheme="minorHAnsi"/>
              </w:rPr>
              <w:t>Proposal 6: For both system and link level assessment of SBFD, proper modelling of advanced antennas as well as modelling of beamforming impact on the BS TX to RX isolation should be considered.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298" w:name="_Toc127537946"/>
            <w:bookmarkStart w:id="299"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298"/>
            <w:bookmarkEnd w:id="299"/>
          </w:p>
          <w:p w14:paraId="0BBBF636" w14:textId="77777777" w:rsidR="00326E8E" w:rsidRPr="00935D43" w:rsidRDefault="00326E8E" w:rsidP="00FC2AA8">
            <w:pPr>
              <w:pStyle w:val="Proposal0"/>
              <w:widowControl/>
              <w:spacing w:after="0" w:line="240" w:lineRule="auto"/>
              <w:ind w:left="0" w:firstLine="0"/>
              <w:rPr>
                <w:rFonts w:cstheme="minorHAnsi"/>
              </w:rPr>
            </w:pPr>
            <w:bookmarkStart w:id="300" w:name="_Toc111041810"/>
            <w:bookmarkStart w:id="301" w:name="_Toc111143022"/>
            <w:bookmarkStart w:id="302" w:name="_Toc111143054"/>
            <w:bookmarkStart w:id="303" w:name="_Toc111143086"/>
            <w:bookmarkStart w:id="304" w:name="_Toc111143181"/>
            <w:bookmarkStart w:id="305" w:name="_Toc111145936"/>
            <w:bookmarkStart w:id="306" w:name="_Toc111194304"/>
            <w:bookmarkStart w:id="307" w:name="_Toc111229197"/>
            <w:bookmarkStart w:id="308" w:name="_Toc111235467"/>
            <w:bookmarkStart w:id="309" w:name="_Toc111244860"/>
            <w:bookmarkStart w:id="310" w:name="_Toc111245625"/>
            <w:bookmarkStart w:id="311" w:name="_Toc111213708"/>
            <w:bookmarkStart w:id="312" w:name="_Toc111213742"/>
            <w:bookmarkStart w:id="313" w:name="_Toc111213776"/>
            <w:bookmarkStart w:id="314" w:name="_Toc115258475"/>
            <w:bookmarkStart w:id="315" w:name="_Toc115420058"/>
            <w:bookmarkStart w:id="316" w:name="_Toc115421590"/>
            <w:bookmarkStart w:id="317" w:name="_Toc115426239"/>
            <w:bookmarkStart w:id="318" w:name="_Toc115426429"/>
            <w:bookmarkStart w:id="319" w:name="_Toc115432690"/>
            <w:bookmarkStart w:id="320" w:name="_Toc115432755"/>
            <w:bookmarkStart w:id="321" w:name="_Toc115434259"/>
            <w:bookmarkStart w:id="322" w:name="_Toc115457219"/>
            <w:bookmarkStart w:id="323" w:name="_Toc115457297"/>
            <w:bookmarkStart w:id="324" w:name="_Toc115476228"/>
            <w:bookmarkStart w:id="325" w:name="_Toc115476492"/>
            <w:bookmarkStart w:id="326" w:name="_Toc115476873"/>
            <w:bookmarkStart w:id="327" w:name="_Toc115476970"/>
            <w:bookmarkStart w:id="328" w:name="_Toc127537980"/>
            <w:bookmarkStart w:id="329"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28"/>
            <w:bookmarkEnd w:id="329"/>
          </w:p>
          <w:p w14:paraId="44E134EE" w14:textId="77777777" w:rsidR="00326E8E" w:rsidRPr="00935D43" w:rsidRDefault="00326E8E" w:rsidP="00FC2AA8">
            <w:pPr>
              <w:pStyle w:val="Proposal0"/>
              <w:widowControl/>
              <w:spacing w:after="0" w:line="240" w:lineRule="auto"/>
              <w:ind w:left="0" w:firstLine="0"/>
              <w:rPr>
                <w:rFonts w:cstheme="minorHAnsi"/>
              </w:rPr>
            </w:pPr>
            <w:bookmarkStart w:id="330" w:name="_Toc127537981"/>
            <w:bookmarkStart w:id="331"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0"/>
            <w:bookmarkEnd w:id="331"/>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2" w:name="_Toc127537947"/>
            <w:bookmarkStart w:id="333"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2"/>
            <w:bookmarkEnd w:id="333"/>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4" w:name="_Toc127537948"/>
            <w:bookmarkStart w:id="335"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4"/>
            <w:bookmarkEnd w:id="335"/>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6" w:name="_Toc127537949"/>
            <w:bookmarkStart w:id="337" w:name="_Toc131772364"/>
            <w:r w:rsidRPr="00935D43">
              <w:rPr>
                <w:rFonts w:asciiTheme="minorHAnsi" w:hAnsiTheme="minorHAnsi" w:cstheme="minorHAnsi"/>
              </w:rPr>
              <w:t>Observation 5: When deciding beam nulling gains, downlink impacts should be considered.</w:t>
            </w:r>
            <w:bookmarkEnd w:id="336"/>
            <w:bookmarkEnd w:id="337"/>
          </w:p>
          <w:p w14:paraId="79F46F97" w14:textId="77777777" w:rsidR="00326E8E" w:rsidRPr="00935D43" w:rsidRDefault="00326E8E" w:rsidP="00FC2AA8">
            <w:pPr>
              <w:pStyle w:val="Proposal0"/>
              <w:widowControl/>
              <w:spacing w:after="0" w:line="240" w:lineRule="auto"/>
              <w:ind w:left="0" w:firstLine="0"/>
              <w:rPr>
                <w:rFonts w:cstheme="minorHAnsi"/>
              </w:rPr>
            </w:pPr>
            <w:bookmarkStart w:id="338" w:name="_Toc110462283"/>
            <w:bookmarkStart w:id="339" w:name="_Toc111041811"/>
            <w:bookmarkStart w:id="340" w:name="_Toc111143023"/>
            <w:bookmarkStart w:id="341" w:name="_Toc111143055"/>
            <w:bookmarkStart w:id="342" w:name="_Toc111143087"/>
            <w:bookmarkStart w:id="343" w:name="_Toc111143182"/>
            <w:bookmarkStart w:id="344" w:name="_Toc111145937"/>
            <w:bookmarkStart w:id="345" w:name="_Toc111194305"/>
            <w:bookmarkStart w:id="346" w:name="_Toc111229198"/>
            <w:bookmarkStart w:id="347" w:name="_Toc111235468"/>
            <w:bookmarkStart w:id="348" w:name="_Toc111244861"/>
            <w:bookmarkStart w:id="349" w:name="_Toc111245626"/>
            <w:bookmarkStart w:id="350" w:name="_Toc111213709"/>
            <w:bookmarkStart w:id="351" w:name="_Toc111213743"/>
            <w:bookmarkStart w:id="352" w:name="_Toc111213777"/>
            <w:bookmarkStart w:id="353" w:name="_Toc115258476"/>
            <w:bookmarkStart w:id="354" w:name="_Toc115420059"/>
            <w:bookmarkStart w:id="355" w:name="_Toc115421591"/>
            <w:bookmarkStart w:id="356" w:name="_Toc115426240"/>
            <w:bookmarkStart w:id="357" w:name="_Toc115426430"/>
            <w:bookmarkStart w:id="358" w:name="_Toc115432691"/>
            <w:bookmarkStart w:id="359" w:name="_Toc115432756"/>
            <w:bookmarkStart w:id="360" w:name="_Toc115434260"/>
            <w:bookmarkStart w:id="361" w:name="_Toc115457220"/>
            <w:bookmarkStart w:id="362" w:name="_Toc115457298"/>
            <w:bookmarkStart w:id="363" w:name="_Toc115476229"/>
            <w:bookmarkStart w:id="364" w:name="_Toc115476493"/>
            <w:bookmarkStart w:id="365" w:name="_Toc115476874"/>
            <w:bookmarkStart w:id="366" w:name="_Toc115476971"/>
            <w:bookmarkStart w:id="367" w:name="_Toc127537982"/>
            <w:bookmarkStart w:id="368" w:name="_Toc131772395"/>
            <w:r w:rsidRPr="00935D43">
              <w:rPr>
                <w:rFonts w:cstheme="minorHAnsi"/>
              </w:rPr>
              <w:t>Proposal 9: Adopt a third order representation model in RAN1 studies to capture the essential behaviors of typical high-gain low noise amplifiers (LNA) in BS receiver chains.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69" w:name="_Toc111145910"/>
            <w:bookmarkStart w:id="370" w:name="_Toc115476944"/>
            <w:bookmarkStart w:id="371" w:name="_Toc127537950"/>
            <w:bookmarkStart w:id="372"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69"/>
            <w:bookmarkEnd w:id="370"/>
            <w:bookmarkEnd w:id="371"/>
            <w:bookmarkEnd w:id="372"/>
          </w:p>
          <w:p w14:paraId="477A23FE" w14:textId="77777777" w:rsidR="00326E8E" w:rsidRPr="00935D43" w:rsidRDefault="00326E8E" w:rsidP="00FC2AA8">
            <w:pPr>
              <w:pStyle w:val="Proposal0"/>
              <w:widowControl/>
              <w:spacing w:after="0" w:line="240" w:lineRule="auto"/>
              <w:ind w:left="0" w:firstLine="0"/>
              <w:rPr>
                <w:rFonts w:cstheme="minorHAnsi"/>
              </w:rPr>
            </w:pPr>
            <w:bookmarkStart w:id="373" w:name="_Toc110462284"/>
            <w:bookmarkStart w:id="374" w:name="_Toc111041812"/>
            <w:bookmarkStart w:id="375" w:name="_Toc111143024"/>
            <w:bookmarkStart w:id="376" w:name="_Toc111143056"/>
            <w:bookmarkStart w:id="377" w:name="_Toc111143088"/>
            <w:bookmarkStart w:id="378" w:name="_Toc111143183"/>
            <w:bookmarkStart w:id="379" w:name="_Toc111145938"/>
            <w:bookmarkStart w:id="380" w:name="_Toc111194306"/>
            <w:bookmarkStart w:id="381" w:name="_Toc111229199"/>
            <w:bookmarkStart w:id="382" w:name="_Toc111235469"/>
            <w:bookmarkStart w:id="383" w:name="_Toc111244862"/>
            <w:bookmarkStart w:id="384" w:name="_Toc111245627"/>
            <w:bookmarkStart w:id="385" w:name="_Toc111213710"/>
            <w:bookmarkStart w:id="386" w:name="_Toc111213744"/>
            <w:bookmarkStart w:id="387" w:name="_Toc111213778"/>
            <w:bookmarkStart w:id="388" w:name="_Toc115258477"/>
            <w:bookmarkStart w:id="389" w:name="_Toc115420060"/>
            <w:bookmarkStart w:id="390" w:name="_Toc115421592"/>
            <w:bookmarkStart w:id="391" w:name="_Toc115426241"/>
            <w:bookmarkStart w:id="392" w:name="_Toc115426431"/>
            <w:bookmarkStart w:id="393" w:name="_Toc115432692"/>
            <w:bookmarkStart w:id="394" w:name="_Toc115432757"/>
            <w:bookmarkStart w:id="395" w:name="_Toc115434261"/>
            <w:bookmarkStart w:id="396" w:name="_Toc115457221"/>
            <w:bookmarkStart w:id="397" w:name="_Toc115457299"/>
            <w:bookmarkStart w:id="398" w:name="_Toc115476230"/>
            <w:bookmarkStart w:id="399" w:name="_Toc115476494"/>
            <w:bookmarkStart w:id="400" w:name="_Toc115476875"/>
            <w:bookmarkStart w:id="401" w:name="_Toc115476972"/>
            <w:bookmarkStart w:id="402" w:name="_Toc127537983"/>
            <w:bookmarkStart w:id="403" w:name="_Toc131772396"/>
            <w:r w:rsidRPr="00935D43">
              <w:rPr>
                <w:rFonts w:cstheme="minorHAnsi"/>
              </w:rPr>
              <w:lastRenderedPageBreak/>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33C3AE3A" w14:textId="77777777" w:rsidR="00326E8E" w:rsidRPr="00935D43" w:rsidRDefault="00326E8E" w:rsidP="00FC2AA8">
            <w:pPr>
              <w:pStyle w:val="Proposal0"/>
              <w:widowControl/>
              <w:spacing w:after="0" w:line="240" w:lineRule="auto"/>
              <w:ind w:left="0" w:firstLine="0"/>
              <w:rPr>
                <w:rFonts w:cstheme="minorHAnsi"/>
              </w:rPr>
            </w:pPr>
            <w:bookmarkStart w:id="404" w:name="_Toc110462285"/>
            <w:bookmarkStart w:id="405" w:name="_Toc111041813"/>
            <w:bookmarkStart w:id="406" w:name="_Toc111143025"/>
            <w:bookmarkStart w:id="407" w:name="_Toc111143057"/>
            <w:bookmarkStart w:id="408" w:name="_Toc111143089"/>
            <w:bookmarkStart w:id="409" w:name="_Toc111143184"/>
            <w:bookmarkStart w:id="410" w:name="_Toc111145939"/>
            <w:bookmarkStart w:id="411" w:name="_Toc111194307"/>
            <w:bookmarkStart w:id="412" w:name="_Toc111229200"/>
            <w:bookmarkStart w:id="413" w:name="_Toc111235470"/>
            <w:bookmarkStart w:id="414" w:name="_Toc111244863"/>
            <w:bookmarkStart w:id="415" w:name="_Toc111245628"/>
            <w:bookmarkStart w:id="416" w:name="_Toc111213711"/>
            <w:bookmarkStart w:id="417" w:name="_Toc111213745"/>
            <w:bookmarkStart w:id="418" w:name="_Toc111213779"/>
            <w:bookmarkStart w:id="419" w:name="_Toc115258478"/>
            <w:bookmarkStart w:id="420" w:name="_Toc115420061"/>
            <w:bookmarkStart w:id="421" w:name="_Toc115421593"/>
            <w:bookmarkStart w:id="422" w:name="_Toc115426242"/>
            <w:bookmarkStart w:id="423" w:name="_Toc115426432"/>
            <w:bookmarkStart w:id="424" w:name="_Toc115432693"/>
            <w:bookmarkStart w:id="425" w:name="_Toc115432758"/>
            <w:bookmarkStart w:id="426" w:name="_Toc115434262"/>
            <w:bookmarkStart w:id="427" w:name="_Toc115457222"/>
            <w:bookmarkStart w:id="428" w:name="_Toc115457300"/>
            <w:bookmarkStart w:id="429" w:name="_Toc115476231"/>
            <w:bookmarkStart w:id="430" w:name="_Toc115476495"/>
            <w:bookmarkStart w:id="431" w:name="_Toc115476876"/>
            <w:bookmarkStart w:id="432" w:name="_Toc115476973"/>
            <w:bookmarkStart w:id="433" w:name="_Toc127537995"/>
            <w:bookmarkStart w:id="434" w:name="_Toc131772397"/>
            <w:r w:rsidRPr="00935D43">
              <w:rPr>
                <w:rFonts w:cstheme="minorHAnsi"/>
              </w:rPr>
              <w:t>Proposal 11: Adopt modelling of analog filtering, if present, in RAN1 link level studies to capture potential impacts to digital cancellation feasibility and performance.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5" w:name="_Toc110462286"/>
            <w:bookmarkStart w:id="436" w:name="_Toc111041814"/>
            <w:bookmarkStart w:id="437" w:name="_Toc111143026"/>
            <w:bookmarkStart w:id="438" w:name="_Toc111143058"/>
            <w:bookmarkStart w:id="439" w:name="_Toc111143090"/>
            <w:bookmarkStart w:id="440" w:name="_Toc111143185"/>
            <w:bookmarkStart w:id="441" w:name="_Toc111145940"/>
            <w:bookmarkStart w:id="442" w:name="_Toc111194308"/>
            <w:bookmarkStart w:id="443" w:name="_Toc111229201"/>
            <w:bookmarkStart w:id="444" w:name="_Toc111235471"/>
            <w:bookmarkStart w:id="445" w:name="_Toc111244864"/>
            <w:bookmarkStart w:id="446" w:name="_Toc111245629"/>
            <w:bookmarkStart w:id="447" w:name="_Toc111213712"/>
            <w:bookmarkStart w:id="448" w:name="_Toc111213746"/>
            <w:bookmarkStart w:id="449" w:name="_Toc111213780"/>
            <w:bookmarkStart w:id="450" w:name="_Toc115476945"/>
            <w:bookmarkStart w:id="451" w:name="_Toc127537951"/>
            <w:bookmarkStart w:id="452"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3" w:name="_Toc115476946"/>
            <w:bookmarkStart w:id="454" w:name="_Toc127537952"/>
            <w:bookmarkStart w:id="455"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3"/>
            <w:bookmarkEnd w:id="454"/>
            <w:bookmarkEnd w:id="455"/>
          </w:p>
          <w:p w14:paraId="16EFDCA7" w14:textId="77777777" w:rsidR="00326E8E" w:rsidRPr="00935D43" w:rsidRDefault="00326E8E" w:rsidP="00FC2AA8">
            <w:pPr>
              <w:pStyle w:val="Proposal0"/>
              <w:widowControl/>
              <w:spacing w:after="0" w:line="240" w:lineRule="auto"/>
              <w:ind w:left="0" w:firstLine="0"/>
              <w:rPr>
                <w:rFonts w:cstheme="minorHAnsi"/>
              </w:rPr>
            </w:pPr>
            <w:bookmarkStart w:id="456" w:name="_Toc127537996"/>
            <w:bookmarkStart w:id="457"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6"/>
            <w:bookmarkEnd w:id="457"/>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58" w:name="_Toc127537997"/>
            <w:bookmarkStart w:id="459" w:name="_Toc131772399"/>
            <w:r w:rsidRPr="00935D43">
              <w:rPr>
                <w:rFonts w:cstheme="minorHAnsi"/>
              </w:rPr>
              <w:t>Self-interference suppression/cancellation accounting for realistic non-linearities in the gNB transmit and receive chains</w:t>
            </w:r>
            <w:bookmarkEnd w:id="458"/>
            <w:r w:rsidRPr="00935D43">
              <w:rPr>
                <w:rFonts w:cstheme="minorHAnsi"/>
              </w:rPr>
              <w:t>.</w:t>
            </w:r>
            <w:bookmarkEnd w:id="459"/>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0" w:name="_Toc127537998"/>
            <w:bookmarkStart w:id="461" w:name="_Toc131772400"/>
            <w:r w:rsidRPr="00935D43">
              <w:rPr>
                <w:rFonts w:cstheme="minorHAnsi"/>
              </w:rPr>
              <w:t>Transmit beam nulling accounting for realistic non-linearities in the gNB transmit chain</w:t>
            </w:r>
            <w:bookmarkEnd w:id="460"/>
            <w:r w:rsidRPr="00935D43">
              <w:rPr>
                <w:rFonts w:cstheme="minorHAnsi"/>
              </w:rPr>
              <w:t>.</w:t>
            </w:r>
            <w:bookmarkEnd w:id="461"/>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lang w:val="en-GB"/>
              </w:rPr>
            </w:pPr>
            <w:r w:rsidRPr="00935D43">
              <w:rPr>
                <w:rFonts w:eastAsiaTheme="minorEastAsia" w:cstheme="minorHAnsi"/>
                <w:iCs/>
                <w:u w:val="single"/>
                <w:lang w:val="en-GB"/>
              </w:rPr>
              <w:t>Proposal 4</w:t>
            </w:r>
            <w:r w:rsidRPr="00935D43">
              <w:rPr>
                <w:rFonts w:eastAsiaTheme="minorEastAsia" w:cstheme="minorHAnsi"/>
                <w:iCs/>
                <w:lang w:val="en-GB"/>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1</w:t>
            </w:r>
            <w:r w:rsidRPr="00935D43">
              <w:rPr>
                <w:rFonts w:cstheme="minorHAnsi"/>
                <w:b/>
                <w:iCs/>
                <w:lang w:val="en-GB"/>
              </w:rPr>
              <w:t>: There is no 3GPP model for clutter modelling.</w:t>
            </w:r>
          </w:p>
          <w:p w14:paraId="7A5FE30C"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2</w:t>
            </w:r>
            <w:r w:rsidRPr="00935D43">
              <w:rPr>
                <w:rFonts w:cstheme="minorHAnsi"/>
                <w:b/>
                <w:iCs/>
                <w:lang w:val="en-GB"/>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3</w:t>
            </w:r>
            <w:r w:rsidRPr="00935D43">
              <w:rPr>
                <w:rFonts w:cstheme="minorHAnsi"/>
                <w:b/>
                <w:iCs/>
                <w:lang w:val="en-GB"/>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lang w:val="en-GB"/>
              </w:rPr>
            </w:pPr>
            <w:r w:rsidRPr="00935D43">
              <w:rPr>
                <w:rFonts w:cstheme="minorHAnsi"/>
                <w:b/>
                <w:iCs/>
                <w:u w:val="single"/>
                <w:lang w:val="en-GB"/>
              </w:rPr>
              <w:t xml:space="preserve">Proposal 5: </w:t>
            </w:r>
            <w:r w:rsidRPr="00935D43">
              <w:rPr>
                <w:rFonts w:cstheme="minorHAnsi"/>
                <w:b/>
                <w:iCs/>
                <w:lang w:val="en-GB"/>
              </w:rPr>
              <w:t xml:space="preserve">For subband full duplex deployment scenario, simplified </w:t>
            </w:r>
            <w:r w:rsidRPr="00935D43">
              <w:rPr>
                <w:rFonts w:cstheme="minorHAnsi"/>
                <w:b/>
              </w:rPr>
              <w:t xml:space="preserve">statistical </w:t>
            </w:r>
            <w:r w:rsidRPr="00935D43">
              <w:rPr>
                <w:rFonts w:cstheme="minorHAnsi"/>
                <w:b/>
                <w:iCs/>
                <w:lang w:val="en-GB"/>
              </w:rPr>
              <w:t xml:space="preserve">clutter modelling can be considered based on statistics of cluster power and AoA. </w:t>
            </w:r>
          </w:p>
          <w:p w14:paraId="5074824A" w14:textId="25D429FA" w:rsidR="00A901A8" w:rsidRPr="00935D43" w:rsidRDefault="00A901A8" w:rsidP="00FC2AA8">
            <w:pPr>
              <w:pStyle w:val="affe"/>
              <w:widowControl/>
              <w:numPr>
                <w:ilvl w:val="0"/>
                <w:numId w:val="66"/>
              </w:numPr>
              <w:spacing w:line="240" w:lineRule="auto"/>
              <w:ind w:firstLineChars="0"/>
              <w:rPr>
                <w:rFonts w:cstheme="minorHAnsi"/>
                <w:b/>
                <w:iCs/>
                <w:lang w:val="en-GB"/>
              </w:rPr>
            </w:pPr>
            <w:r w:rsidRPr="00935D43">
              <w:rPr>
                <w:rFonts w:cstheme="minorHAnsi"/>
                <w:b/>
                <w:iCs/>
                <w:lang w:val="en-GB"/>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f"/>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lang w:val="en-GB"/>
              </w:rPr>
            </w:pPr>
            <w:r w:rsidRPr="00935D43">
              <w:rPr>
                <w:rFonts w:cstheme="minorHAnsi"/>
                <w:b/>
                <w:bCs/>
                <w:lang w:val="en-GB"/>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lastRenderedPageBreak/>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w:t>
      </w:r>
      <w:r w:rsidR="008B33B3">
        <w:rPr>
          <w:rFonts w:eastAsia="黑体"/>
          <w:b/>
          <w:bCs/>
          <w:i/>
          <w:szCs w:val="32"/>
          <w:u w:val="single" w:color="4472C4" w:themeColor="accent5"/>
        </w:rPr>
        <w:t>2</w:t>
      </w:r>
      <w:r>
        <w:rPr>
          <w:rFonts w:eastAsia="黑体"/>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752"/>
        <w:gridCol w:w="9210"/>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lang w:val="en-GB"/>
              </w:rPr>
            </w:pPr>
            <w:r w:rsidRPr="0068452C">
              <w:rPr>
                <w:b/>
                <w:i/>
                <w:szCs w:val="20"/>
                <w:u w:val="single"/>
                <w:lang w:val="en-GB" w:eastAsia="ja-JP"/>
              </w:rPr>
              <w:t xml:space="preserve">Proposal </w:t>
            </w:r>
            <w:r>
              <w:rPr>
                <w:b/>
                <w:i/>
                <w:szCs w:val="20"/>
                <w:u w:val="single"/>
                <w:lang w:val="en-GB" w:eastAsia="ja-JP"/>
              </w:rPr>
              <w:t>2</w:t>
            </w:r>
            <w:r w:rsidRPr="0068452C">
              <w:rPr>
                <w:b/>
                <w:bCs/>
                <w:i/>
                <w:szCs w:val="20"/>
                <w:u w:val="single"/>
              </w:rPr>
              <w:t xml:space="preserve">: </w:t>
            </w:r>
            <w:r w:rsidRPr="0068452C">
              <w:rPr>
                <w:szCs w:val="20"/>
                <w:lang w:val="en-GB" w:eastAsia="ja-JP"/>
              </w:rPr>
              <w:t xml:space="preserve">Companies are encouraged to </w:t>
            </w:r>
            <w:r w:rsidRPr="0068452C">
              <w:rPr>
                <w:szCs w:val="20"/>
                <w:lang w:val="en-GB"/>
              </w:rPr>
              <w:t>upload evaluation results to the FTP draft folder with the link (</w:t>
            </w:r>
            <w:hyperlink r:id="rId2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lang w:val="en-GB" w:eastAsia="ja-JP"/>
              </w:rPr>
            </w:pPr>
            <w:r w:rsidRPr="0068452C">
              <w:rPr>
                <w:b/>
                <w:i/>
                <w:szCs w:val="20"/>
                <w:u w:val="single"/>
                <w:lang w:val="en-GB" w:eastAsia="ja-JP"/>
              </w:rPr>
              <w:t xml:space="preserve">Proposal </w:t>
            </w:r>
            <w:r>
              <w:rPr>
                <w:b/>
                <w:i/>
                <w:szCs w:val="20"/>
                <w:u w:val="single"/>
                <w:lang w:val="en-GB" w:eastAsia="ja-JP"/>
              </w:rPr>
              <w:t>3</w:t>
            </w:r>
            <w:r w:rsidRPr="0068452C">
              <w:rPr>
                <w:b/>
                <w:bCs/>
                <w:i/>
                <w:szCs w:val="20"/>
                <w:u w:val="single"/>
              </w:rPr>
              <w:t xml:space="preserve">: </w:t>
            </w:r>
            <w:r w:rsidRPr="0068452C">
              <w:rPr>
                <w:szCs w:val="20"/>
                <w:lang w:val="en-GB" w:eastAsia="ja-JP"/>
              </w:rPr>
              <w:t xml:space="preserve">For duplex evolution evaluation, the evaluation results are categorized into </w:t>
            </w:r>
            <w:r w:rsidRPr="0068452C">
              <w:rPr>
                <w:i/>
                <w:iCs/>
                <w:szCs w:val="20"/>
                <w:lang w:val="en-GB" w:eastAsia="ja-JP"/>
              </w:rPr>
              <w:t>X</w:t>
            </w:r>
            <w:r w:rsidRPr="0068452C">
              <w:rPr>
                <w:szCs w:val="20"/>
                <w:lang w:val="en-GB" w:eastAsia="ja-JP"/>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lang w:val="en-GB"/>
              </w:rPr>
            </w:pPr>
            <w:r w:rsidRPr="0068452C">
              <w:rPr>
                <w:rFonts w:ascii="Times" w:hAnsi="Times"/>
                <w:szCs w:val="24"/>
                <w:lang w:val="en-GB"/>
              </w:rPr>
              <w:lastRenderedPageBreak/>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lang w:val="en-GB" w:eastAsia="ja-JP"/>
              </w:rPr>
            </w:pPr>
            <w:r w:rsidRPr="0068452C">
              <w:rPr>
                <w:rFonts w:hint="eastAsia"/>
                <w:b/>
                <w:szCs w:val="20"/>
                <w:lang w:val="en-GB" w:eastAsia="ja-JP"/>
              </w:rPr>
              <w:t>T</w:t>
            </w:r>
            <w:r w:rsidRPr="0068452C">
              <w:rPr>
                <w:b/>
                <w:szCs w:val="20"/>
                <w:lang w:val="en-GB" w:eastAsia="ja-JP"/>
              </w:rPr>
              <w:t xml:space="preserve">able </w:t>
            </w:r>
            <w:r w:rsidRPr="0068452C">
              <w:rPr>
                <w:rFonts w:cs="Cambria"/>
                <w:b/>
                <w:szCs w:val="20"/>
                <w:lang w:val="en-GB" w:eastAsia="ja-JP"/>
              </w:rPr>
              <w:t>X: Sub-cases for Urban Macro in FR1 in SBFD Deployment Case 1.</w:t>
            </w:r>
          </w:p>
          <w:tbl>
            <w:tblPr>
              <w:tblStyle w:val="TableGrid100"/>
              <w:tblW w:w="0" w:type="auto"/>
              <w:jc w:val="center"/>
              <w:tblLook w:val="04A0" w:firstRow="1" w:lastRow="0" w:firstColumn="1" w:lastColumn="0" w:noHBand="0" w:noVBand="1"/>
            </w:tblPr>
            <w:tblGrid>
              <w:gridCol w:w="1297"/>
              <w:gridCol w:w="455"/>
              <w:gridCol w:w="455"/>
              <w:gridCol w:w="513"/>
              <w:gridCol w:w="564"/>
              <w:gridCol w:w="617"/>
              <w:gridCol w:w="617"/>
              <w:gridCol w:w="542"/>
              <w:gridCol w:w="542"/>
              <w:gridCol w:w="727"/>
              <w:gridCol w:w="727"/>
              <w:gridCol w:w="607"/>
              <w:gridCol w:w="752"/>
              <w:gridCol w:w="569"/>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lang w:val="en-GB" w:eastAsia="ja-JP"/>
                    </w:rPr>
                  </w:pPr>
                  <w:r w:rsidRPr="0068452C">
                    <w:rPr>
                      <w:rFonts w:ascii="Cambria" w:hAnsi="Cambria" w:cs="Cambria"/>
                      <w:b/>
                      <w:sz w:val="16"/>
                      <w:szCs w:val="18"/>
                      <w:lang w:val="en-GB" w:eastAsia="ja-JP"/>
                    </w:rPr>
                    <w:t>Key assumptions</w:t>
                  </w:r>
                </w:p>
                <w:p w14:paraId="388BA33B" w14:textId="77777777" w:rsidR="00F526E6" w:rsidRPr="0068452C" w:rsidRDefault="00F526E6" w:rsidP="00583A38">
                  <w:pPr>
                    <w:spacing w:before="0" w:after="0"/>
                    <w:ind w:left="0" w:firstLine="0"/>
                    <w:rPr>
                      <w:rFonts w:ascii="Cambria" w:hAnsi="Cambria" w:cs="Cambria"/>
                      <w:b/>
                      <w:sz w:val="16"/>
                      <w:szCs w:val="18"/>
                      <w:lang w:val="en-GB" w:eastAsia="ja-JP"/>
                    </w:rPr>
                  </w:pPr>
                </w:p>
                <w:p w14:paraId="6001D730" w14:textId="77777777" w:rsidR="00F526E6" w:rsidRPr="0068452C" w:rsidRDefault="00F526E6" w:rsidP="00583A38">
                  <w:pPr>
                    <w:spacing w:before="0" w:after="0"/>
                    <w:ind w:left="0" w:firstLine="0"/>
                    <w:rPr>
                      <w:rFonts w:ascii="Cambria" w:hAnsi="Cambria" w:cs="Cambria"/>
                      <w:b/>
                      <w:sz w:val="16"/>
                      <w:szCs w:val="18"/>
                      <w:lang w:val="en-GB" w:eastAsia="ja-JP"/>
                    </w:rPr>
                  </w:pPr>
                </w:p>
                <w:p w14:paraId="41A93497" w14:textId="77777777" w:rsidR="00F526E6" w:rsidRPr="0068452C" w:rsidRDefault="00F526E6" w:rsidP="00583A38">
                  <w:pPr>
                    <w:spacing w:before="0" w:after="0"/>
                    <w:ind w:left="0" w:firstLine="0"/>
                    <w:rPr>
                      <w:rFonts w:ascii="Cambria" w:hAnsi="Cambria" w:cs="Cambria"/>
                      <w:b/>
                      <w:sz w:val="16"/>
                      <w:szCs w:val="18"/>
                      <w:lang w:val="en-GB" w:eastAsia="ja-JP"/>
                    </w:rPr>
                  </w:pPr>
                </w:p>
                <w:p w14:paraId="13534AC4" w14:textId="77777777" w:rsidR="00F526E6" w:rsidRPr="0068452C" w:rsidRDefault="00F526E6" w:rsidP="00583A38">
                  <w:pPr>
                    <w:spacing w:before="0" w:after="0"/>
                    <w:ind w:left="0" w:firstLine="0"/>
                    <w:rPr>
                      <w:rFonts w:ascii="Cambria" w:hAnsi="Cambria" w:cs="Cambria"/>
                      <w:b/>
                      <w:sz w:val="16"/>
                      <w:szCs w:val="18"/>
                      <w:lang w:val="en-GB" w:eastAsia="ja-JP"/>
                    </w:rPr>
                  </w:pPr>
                </w:p>
                <w:p w14:paraId="7D6806BC" w14:textId="77777777" w:rsidR="00F526E6" w:rsidRPr="0068452C" w:rsidRDefault="00F526E6" w:rsidP="00583A38">
                  <w:pPr>
                    <w:spacing w:before="0" w:after="0"/>
                    <w:ind w:left="0" w:firstLine="0"/>
                    <w:rPr>
                      <w:rFonts w:ascii="Cambria" w:hAnsi="Cambria" w:cs="Cambria"/>
                      <w:b/>
                      <w:sz w:val="16"/>
                      <w:szCs w:val="18"/>
                      <w:lang w:val="en-GB" w:eastAsia="ja-JP"/>
                    </w:rPr>
                  </w:pPr>
                </w:p>
                <w:p w14:paraId="1AD749B8" w14:textId="77777777" w:rsidR="00F526E6" w:rsidRPr="0068452C" w:rsidRDefault="00F526E6" w:rsidP="00583A38">
                  <w:pPr>
                    <w:spacing w:before="0" w:after="0"/>
                    <w:ind w:left="0" w:firstLine="0"/>
                    <w:rPr>
                      <w:rFonts w:ascii="Cambria" w:hAnsi="Cambria" w:cs="Cambria"/>
                      <w:b/>
                      <w:sz w:val="16"/>
                      <w:szCs w:val="18"/>
                      <w:lang w:val="en-GB" w:eastAsia="ja-JP"/>
                    </w:rPr>
                  </w:pPr>
                </w:p>
                <w:p w14:paraId="5033CF37" w14:textId="77777777" w:rsidR="00F526E6" w:rsidRPr="0068452C" w:rsidRDefault="00F526E6" w:rsidP="00583A38">
                  <w:pPr>
                    <w:spacing w:before="0" w:after="0"/>
                    <w:ind w:left="0" w:firstLine="0"/>
                    <w:rPr>
                      <w:rFonts w:ascii="Cambria" w:hAnsi="Cambria" w:cs="Cambria"/>
                      <w:b/>
                      <w:sz w:val="16"/>
                      <w:szCs w:val="18"/>
                      <w:lang w:val="en-GB" w:eastAsia="ja-JP"/>
                    </w:rPr>
                  </w:pPr>
                </w:p>
                <w:p w14:paraId="6EA153BC" w14:textId="77777777" w:rsidR="00F526E6" w:rsidRPr="0068452C" w:rsidRDefault="00F526E6" w:rsidP="00583A38">
                  <w:pPr>
                    <w:spacing w:before="0" w:after="0"/>
                    <w:ind w:left="0" w:firstLine="0"/>
                    <w:rPr>
                      <w:rFonts w:ascii="Cambria" w:hAnsi="Cambria" w:cs="Cambria"/>
                      <w:b/>
                      <w:sz w:val="16"/>
                      <w:szCs w:val="18"/>
                      <w:lang w:val="en-GB" w:eastAsia="ja-JP"/>
                    </w:rPr>
                  </w:pPr>
                  <w:r w:rsidRPr="0068452C">
                    <w:rPr>
                      <w:rFonts w:ascii="Cambria" w:hAnsi="Cambria" w:cs="Cambria"/>
                      <w:b/>
                      <w:sz w:val="16"/>
                      <w:szCs w:val="18"/>
                      <w:lang w:val="en-GB" w:eastAsia="ja-JP"/>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lang w:val="en-GB" w:eastAsia="ja-JP"/>
                    </w:rPr>
                  </w:pPr>
                  <w:r w:rsidRPr="0068452C">
                    <w:rPr>
                      <w:rFonts w:ascii="Cambria" w:hAnsi="Cambria" w:cs="Cambria"/>
                      <w:b/>
                      <w:sz w:val="16"/>
                      <w:szCs w:val="18"/>
                      <w:lang w:val="en-GB" w:eastAsia="ja-JP"/>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lang w:val="en-GB" w:eastAsia="ja-JP"/>
                    </w:rPr>
                  </w:pPr>
                  <w:r w:rsidRPr="0068452C">
                    <w:rPr>
                      <w:rFonts w:ascii="Cambria" w:hAnsi="Cambria" w:cs="Cambria"/>
                      <w:bCs/>
                      <w:sz w:val="16"/>
                      <w:szCs w:val="18"/>
                      <w:lang w:val="en-GB" w:eastAsia="ja-JP"/>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lang w:val="en-GB" w:eastAsia="ja-JP"/>
                    </w:rPr>
                  </w:pPr>
                  <w:r w:rsidRPr="0068452C">
                    <w:rPr>
                      <w:rFonts w:ascii="Cambria" w:hAnsi="Cambria" w:cs="Cambria"/>
                      <w:b/>
                      <w:sz w:val="16"/>
                      <w:szCs w:val="18"/>
                      <w:lang w:val="en-GB" w:eastAsia="ja-JP"/>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lang w:val="en-GB" w:eastAsia="ja-JP"/>
                    </w:rPr>
                  </w:pPr>
                  <w:r w:rsidRPr="0068452C">
                    <w:rPr>
                      <w:rFonts w:ascii="Cambria" w:hAnsi="Cambria" w:cs="Cambria"/>
                      <w:b/>
                      <w:sz w:val="16"/>
                      <w:szCs w:val="18"/>
                      <w:lang w:val="en-GB" w:eastAsia="ja-JP"/>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lang w:val="en-GB" w:eastAsia="ja-JP"/>
                    </w:rPr>
                  </w:pPr>
                  <w:r w:rsidRPr="0068452C">
                    <w:rPr>
                      <w:rFonts w:ascii="Cambria" w:hAnsi="Cambria" w:cs="Cambria"/>
                      <w:b/>
                      <w:sz w:val="16"/>
                      <w:szCs w:val="18"/>
                      <w:lang w:val="en-GB" w:eastAsia="ja-JP"/>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lang w:val="en-GB" w:eastAsia="ja-JP"/>
                    </w:rPr>
                  </w:pPr>
                  <w:r w:rsidRPr="0068452C">
                    <w:rPr>
                      <w:rFonts w:ascii="Cambria" w:hAnsi="Cambria" w:cs="Cambria"/>
                      <w:b/>
                      <w:sz w:val="16"/>
                      <w:szCs w:val="18"/>
                      <w:lang w:val="en-GB" w:eastAsia="ja-JP"/>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lang w:val="en-GB" w:eastAsia="ja-JP"/>
                    </w:rPr>
                  </w:pPr>
                  <w:r w:rsidRPr="0068452C">
                    <w:rPr>
                      <w:rFonts w:ascii="Cambria" w:hAnsi="Cambria" w:cs="Cambria"/>
                      <w:b/>
                      <w:sz w:val="16"/>
                      <w:szCs w:val="18"/>
                      <w:lang w:val="en-GB" w:eastAsia="ja-JP"/>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lang w:val="en-GB" w:eastAsia="ja-JP"/>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lang w:val="en-GB" w:eastAsia="ja-JP"/>
                    </w:rPr>
                  </w:pPr>
                  <w:r w:rsidRPr="0068452C">
                    <w:rPr>
                      <w:rFonts w:ascii="Cambria" w:hAnsi="Cambria" w:cs="Cambria"/>
                      <w:b/>
                      <w:bCs/>
                      <w:sz w:val="16"/>
                      <w:szCs w:val="18"/>
                      <w:lang w:val="en-GB" w:eastAsia="ja-JP"/>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lang w:val="en-GB" w:eastAsia="ja-JP"/>
                    </w:rPr>
                  </w:pPr>
                  <w:r w:rsidRPr="0068452C">
                    <w:rPr>
                      <w:rFonts w:ascii="Cambria" w:hAnsi="Cambria" w:cs="Cambria" w:hint="eastAsia"/>
                      <w:b/>
                      <w:bCs/>
                      <w:sz w:val="16"/>
                      <w:szCs w:val="18"/>
                      <w:lang w:val="en-GB" w:eastAsia="ja-JP"/>
                    </w:rPr>
                    <w:t>9</w:t>
                  </w:r>
                  <w:r w:rsidRPr="0068452C">
                    <w:rPr>
                      <w:rFonts w:ascii="Cambria" w:hAnsi="Cambria" w:cs="Cambria"/>
                      <w:b/>
                      <w:bCs/>
                      <w:sz w:val="16"/>
                      <w:szCs w:val="18"/>
                      <w:lang w:val="en-GB" w:eastAsia="ja-JP"/>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lang w:val="en-GB" w:eastAsia="ja-JP"/>
                    </w:rPr>
                  </w:pPr>
                  <w:r w:rsidRPr="0068452C">
                    <w:rPr>
                      <w:rFonts w:ascii="Cambria" w:hAnsi="Cambria" w:cs="Cambria" w:hint="eastAsia"/>
                      <w:b/>
                      <w:bCs/>
                      <w:sz w:val="16"/>
                      <w:szCs w:val="18"/>
                      <w:lang w:val="en-GB" w:eastAsia="ja-JP"/>
                    </w:rPr>
                    <w:t>1</w:t>
                  </w:r>
                  <w:r w:rsidRPr="0068452C">
                    <w:rPr>
                      <w:rFonts w:ascii="Cambria" w:hAnsi="Cambria" w:cs="Cambria"/>
                      <w:b/>
                      <w:bCs/>
                      <w:sz w:val="16"/>
                      <w:szCs w:val="18"/>
                      <w:lang w:val="en-GB" w:eastAsia="ja-JP"/>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lang w:val="en-GB" w:eastAsia="ja-JP"/>
                    </w:rPr>
                  </w:pPr>
                  <w:r w:rsidRPr="0068452C">
                    <w:rPr>
                      <w:rFonts w:ascii="Cambria" w:hAnsi="Cambria" w:cs="Cambria"/>
                      <w:b/>
                      <w:bCs/>
                      <w:sz w:val="16"/>
                      <w:szCs w:val="18"/>
                      <w:lang w:val="en-GB" w:eastAsia="ja-JP"/>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lang w:val="en-GB" w:eastAsia="ja-JP"/>
                    </w:rPr>
                  </w:pPr>
                  <w:r w:rsidRPr="0068452C">
                    <w:rPr>
                      <w:rFonts w:ascii="Cambria" w:hAnsi="Cambria" w:cs="Cambria"/>
                      <w:b/>
                      <w:bCs/>
                      <w:sz w:val="16"/>
                      <w:szCs w:val="18"/>
                      <w:lang w:val="en-GB" w:eastAsia="ja-JP"/>
                    </w:rPr>
                    <w:t>Alt-2:</w:t>
                  </w:r>
                  <w:r w:rsidRPr="0068452C">
                    <w:rPr>
                      <w:b/>
                      <w:bCs/>
                      <w:szCs w:val="20"/>
                      <w:lang w:val="en-GB" w:eastAsia="ja-JP"/>
                    </w:rPr>
                    <w:t xml:space="preserve"> </w:t>
                  </w:r>
                  <w:r w:rsidRPr="0068452C">
                    <w:rPr>
                      <w:rFonts w:ascii="Cambria" w:hAnsi="Cambria" w:cs="Cambria"/>
                      <w:b/>
                      <w:bCs/>
                      <w:sz w:val="16"/>
                      <w:szCs w:val="18"/>
                      <w:lang w:val="en-GB" w:eastAsia="ja-JP"/>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lang w:val="en-GB" w:eastAsia="ja-JP"/>
                    </w:rPr>
                  </w:pPr>
                  <w:r w:rsidRPr="0068452C">
                    <w:rPr>
                      <w:rFonts w:ascii="Cambria" w:hAnsi="Cambria" w:cs="Cambria"/>
                      <w:b/>
                      <w:bCs/>
                      <w:sz w:val="16"/>
                      <w:szCs w:val="18"/>
                      <w:lang w:val="en-GB" w:eastAsia="ja-JP"/>
                    </w:rPr>
                    <w:t>Alt-4:</w:t>
                  </w:r>
                </w:p>
                <w:p w14:paraId="08579DBF" w14:textId="77777777" w:rsidR="00F526E6" w:rsidRPr="0068452C" w:rsidRDefault="00F526E6" w:rsidP="00583A38">
                  <w:pPr>
                    <w:spacing w:before="0" w:after="0"/>
                    <w:ind w:left="0" w:firstLine="0"/>
                    <w:rPr>
                      <w:rFonts w:ascii="Cambria" w:hAnsi="Cambria" w:cs="Cambria"/>
                      <w:b/>
                      <w:bCs/>
                      <w:sz w:val="16"/>
                      <w:szCs w:val="18"/>
                      <w:lang w:val="en-GB" w:eastAsia="ja-JP"/>
                    </w:rPr>
                  </w:pPr>
                  <w:r w:rsidRPr="0068452C">
                    <w:rPr>
                      <w:rFonts w:ascii="Cambria" w:hAnsi="Cambria" w:cs="Cambria"/>
                      <w:b/>
                      <w:bCs/>
                      <w:sz w:val="16"/>
                      <w:szCs w:val="18"/>
                      <w:lang w:val="en-GB" w:eastAsia="ja-JP"/>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lang w:val="en-GB" w:eastAsia="ja-JP"/>
                    </w:rPr>
                  </w:pPr>
                  <w:r w:rsidRPr="0068452C">
                    <w:rPr>
                      <w:rFonts w:ascii="Cambria" w:hAnsi="Cambria" w:cs="Cambria"/>
                      <w:b/>
                      <w:bCs/>
                      <w:sz w:val="16"/>
                      <w:szCs w:val="18"/>
                      <w:lang w:val="en-GB" w:eastAsia="ja-JP"/>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lang w:val="en-GB" w:eastAsia="ja-JP"/>
                    </w:rPr>
                  </w:pPr>
                  <w:r w:rsidRPr="0068452C">
                    <w:rPr>
                      <w:rFonts w:ascii="Cambria" w:hAnsi="Cambria" w:cs="Cambria"/>
                      <w:b/>
                      <w:bCs/>
                      <w:sz w:val="16"/>
                      <w:szCs w:val="18"/>
                      <w:lang w:val="en-GB" w:eastAsia="ja-JP"/>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lang w:val="en-GB" w:eastAsia="ja-JP"/>
                    </w:rPr>
                  </w:pPr>
                  <w:r w:rsidRPr="0068452C">
                    <w:rPr>
                      <w:rFonts w:ascii="Cambria" w:hAnsi="Cambria" w:cs="Cambria"/>
                      <w:b/>
                      <w:bCs/>
                      <w:sz w:val="16"/>
                      <w:szCs w:val="18"/>
                      <w:lang w:val="en-GB" w:eastAsia="ja-JP"/>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lang w:val="en-GB" w:eastAsia="ja-JP"/>
                    </w:rPr>
                  </w:pPr>
                  <w:r w:rsidRPr="0068452C">
                    <w:rPr>
                      <w:rFonts w:ascii="Cambria" w:hAnsi="Cambria" w:cs="Cambria"/>
                      <w:b/>
                      <w:bCs/>
                      <w:sz w:val="16"/>
                      <w:szCs w:val="18"/>
                      <w:lang w:val="en-GB" w:eastAsia="ja-JP"/>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lang w:val="en-GB" w:eastAsia="ja-JP"/>
                    </w:rPr>
                  </w:pPr>
                  <w:r w:rsidRPr="0068452C">
                    <w:rPr>
                      <w:rFonts w:ascii="Cambria" w:hAnsi="Cambria" w:cs="Cambria"/>
                      <w:b/>
                      <w:bCs/>
                      <w:sz w:val="16"/>
                      <w:szCs w:val="18"/>
                      <w:lang w:val="en-GB" w:eastAsia="ja-JP"/>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lang w:val="en-GB" w:eastAsia="ja-JP"/>
                    </w:rPr>
                  </w:pPr>
                  <w:r w:rsidRPr="0068452C">
                    <w:rPr>
                      <w:rFonts w:ascii="Cambria" w:hAnsi="Cambria" w:cs="Cambria"/>
                      <w:b/>
                      <w:bCs/>
                      <w:sz w:val="16"/>
                      <w:szCs w:val="18"/>
                      <w:lang w:val="en-GB" w:eastAsia="ja-JP"/>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lang w:val="en-GB" w:eastAsia="ja-JP"/>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lang w:val="en-GB" w:eastAsia="ja-JP"/>
                    </w:rPr>
                  </w:pPr>
                  <w:r w:rsidRPr="0068452C">
                    <w:rPr>
                      <w:rFonts w:ascii="Cambria" w:hAnsi="Cambria" w:cs="Cambria"/>
                      <w:sz w:val="16"/>
                      <w:szCs w:val="18"/>
                      <w:lang w:val="en-GB" w:eastAsia="ja-JP"/>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469" w:type="dxa"/>
                </w:tcPr>
                <w:p w14:paraId="5C4AC11D" w14:textId="77777777" w:rsidR="00F526E6" w:rsidRPr="0068452C" w:rsidRDefault="00F526E6" w:rsidP="00583A38">
                  <w:pPr>
                    <w:spacing w:before="0" w:after="0"/>
                    <w:ind w:left="0" w:firstLine="0"/>
                    <w:rPr>
                      <w:sz w:val="16"/>
                      <w:szCs w:val="18"/>
                      <w:lang w:val="en-GB" w:eastAsia="ja-JP"/>
                    </w:rPr>
                  </w:pPr>
                </w:p>
              </w:tc>
              <w:tc>
                <w:tcPr>
                  <w:tcW w:w="530" w:type="dxa"/>
                </w:tcPr>
                <w:p w14:paraId="3ADF700B" w14:textId="77777777" w:rsidR="00F526E6" w:rsidRPr="0068452C" w:rsidRDefault="00F526E6" w:rsidP="00583A38">
                  <w:pPr>
                    <w:spacing w:before="0" w:after="0"/>
                    <w:ind w:left="0" w:firstLine="0"/>
                    <w:rPr>
                      <w:sz w:val="16"/>
                      <w:szCs w:val="18"/>
                      <w:lang w:val="en-GB" w:eastAsia="ja-JP"/>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lang w:val="en-GB" w:eastAsia="ja-JP"/>
                    </w:rPr>
                  </w:pPr>
                  <w:r w:rsidRPr="0068452C">
                    <w:rPr>
                      <w:sz w:val="16"/>
                      <w:szCs w:val="18"/>
                      <w:lang w:val="en-GB" w:eastAsia="ja-JP"/>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lang w:val="en-GB" w:eastAsia="ja-JP"/>
                    </w:rPr>
                  </w:pPr>
                  <w:r w:rsidRPr="0068452C">
                    <w:rPr>
                      <w:sz w:val="16"/>
                      <w:szCs w:val="18"/>
                      <w:lang w:val="en-GB" w:eastAsia="ja-JP"/>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lang w:val="en-GB" w:eastAsia="ja-JP"/>
                    </w:rPr>
                  </w:pPr>
                  <w:r w:rsidRPr="0068452C">
                    <w:rPr>
                      <w:sz w:val="16"/>
                      <w:szCs w:val="18"/>
                      <w:lang w:val="en-GB" w:eastAsia="ja-JP"/>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lang w:val="en-GB" w:eastAsia="ja-JP"/>
                    </w:rPr>
                  </w:pPr>
                  <w:r w:rsidRPr="0068452C">
                    <w:rPr>
                      <w:sz w:val="16"/>
                      <w:szCs w:val="18"/>
                      <w:lang w:val="en-GB" w:eastAsia="ja-JP"/>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603" w:type="dxa"/>
                </w:tcPr>
                <w:p w14:paraId="07A1A99F" w14:textId="77777777" w:rsidR="00F526E6" w:rsidRPr="0068452C" w:rsidRDefault="00F526E6" w:rsidP="00583A38">
                  <w:pPr>
                    <w:spacing w:before="0" w:after="0"/>
                    <w:ind w:left="0" w:firstLine="0"/>
                    <w:rPr>
                      <w:rFonts w:cs="Cambria"/>
                      <w:sz w:val="16"/>
                      <w:szCs w:val="18"/>
                      <w:lang w:val="en-GB" w:eastAsia="ja-JP"/>
                    </w:rPr>
                  </w:pPr>
                </w:p>
              </w:tc>
              <w:tc>
                <w:tcPr>
                  <w:tcW w:w="603" w:type="dxa"/>
                </w:tcPr>
                <w:p w14:paraId="5FF4E771" w14:textId="77777777" w:rsidR="00F526E6" w:rsidRPr="0068452C" w:rsidRDefault="00F526E6" w:rsidP="00583A38">
                  <w:pPr>
                    <w:spacing w:before="0" w:after="0"/>
                    <w:ind w:left="0" w:firstLine="0"/>
                    <w:rPr>
                      <w:rFonts w:cs="Cambria"/>
                      <w:sz w:val="16"/>
                      <w:szCs w:val="18"/>
                      <w:lang w:val="en-GB" w:eastAsia="ja-JP"/>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lang w:val="en-GB" w:eastAsia="ja-JP"/>
                    </w:rPr>
                  </w:pPr>
                  <w:r w:rsidRPr="0068452C">
                    <w:rPr>
                      <w:rFonts w:ascii="Cambria" w:hAnsi="Cambria" w:cs="Cambria" w:hint="eastAsia"/>
                      <w:sz w:val="16"/>
                      <w:szCs w:val="18"/>
                      <w:lang w:val="en-GB" w:eastAsia="ja-JP"/>
                    </w:rPr>
                    <w:t>Source</w:t>
                  </w:r>
                  <w:r w:rsidRPr="0068452C">
                    <w:rPr>
                      <w:rFonts w:ascii="Cambria" w:hAnsi="Cambria" w:cs="Cambria"/>
                      <w:sz w:val="16"/>
                      <w:szCs w:val="18"/>
                      <w:lang w:val="en-GB" w:eastAsia="ja-JP"/>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lang w:val="en-GB" w:eastAsia="ja-JP"/>
                    </w:rPr>
                  </w:pPr>
                  <w:r w:rsidRPr="0068452C">
                    <w:rPr>
                      <w:rFonts w:ascii="Cambria" w:hAnsi="Cambria" w:cs="Cambria"/>
                      <w:sz w:val="16"/>
                      <w:szCs w:val="18"/>
                      <w:lang w:val="en-GB" w:eastAsia="ja-JP"/>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469" w:type="dxa"/>
                </w:tcPr>
                <w:p w14:paraId="057CBB78" w14:textId="77777777" w:rsidR="00F526E6" w:rsidRPr="0068452C" w:rsidRDefault="00F526E6" w:rsidP="00583A38">
                  <w:pPr>
                    <w:spacing w:before="0" w:after="0"/>
                    <w:ind w:left="0" w:firstLine="0"/>
                    <w:rPr>
                      <w:sz w:val="16"/>
                      <w:szCs w:val="18"/>
                      <w:lang w:val="en-GB" w:eastAsia="ja-JP"/>
                    </w:rPr>
                  </w:pPr>
                </w:p>
              </w:tc>
              <w:tc>
                <w:tcPr>
                  <w:tcW w:w="530" w:type="dxa"/>
                </w:tcPr>
                <w:p w14:paraId="1D30A052" w14:textId="77777777" w:rsidR="00F526E6" w:rsidRPr="0068452C" w:rsidRDefault="00F526E6" w:rsidP="00583A38">
                  <w:pPr>
                    <w:spacing w:before="0" w:after="0"/>
                    <w:ind w:left="0" w:firstLine="0"/>
                    <w:rPr>
                      <w:sz w:val="16"/>
                      <w:szCs w:val="18"/>
                      <w:lang w:val="en-GB" w:eastAsia="ja-JP"/>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lang w:val="en-GB" w:eastAsia="ja-JP"/>
                    </w:rPr>
                  </w:pPr>
                  <w:r w:rsidRPr="0068452C">
                    <w:rPr>
                      <w:sz w:val="16"/>
                      <w:szCs w:val="18"/>
                      <w:lang w:val="en-GB" w:eastAsia="ja-JP"/>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lang w:val="en-GB" w:eastAsia="ja-JP"/>
                    </w:rPr>
                  </w:pPr>
                  <w:r w:rsidRPr="0068452C">
                    <w:rPr>
                      <w:sz w:val="16"/>
                      <w:szCs w:val="18"/>
                      <w:lang w:val="en-GB" w:eastAsia="ja-JP"/>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lang w:val="en-GB" w:eastAsia="ja-JP"/>
                    </w:rPr>
                  </w:pPr>
                  <w:r w:rsidRPr="0068452C">
                    <w:rPr>
                      <w:sz w:val="16"/>
                      <w:szCs w:val="18"/>
                      <w:lang w:val="en-GB" w:eastAsia="ja-JP"/>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lang w:val="en-GB" w:eastAsia="ja-JP"/>
                    </w:rPr>
                  </w:pPr>
                  <w:r w:rsidRPr="0068452C">
                    <w:rPr>
                      <w:sz w:val="16"/>
                      <w:szCs w:val="18"/>
                      <w:lang w:val="en-GB" w:eastAsia="ja-JP"/>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603" w:type="dxa"/>
                </w:tcPr>
                <w:p w14:paraId="14888EAA" w14:textId="77777777" w:rsidR="00F526E6" w:rsidRPr="0068452C" w:rsidRDefault="00F526E6" w:rsidP="00583A38">
                  <w:pPr>
                    <w:spacing w:before="0" w:after="0"/>
                    <w:ind w:left="0" w:firstLine="0"/>
                    <w:rPr>
                      <w:rFonts w:cs="Cambria"/>
                      <w:sz w:val="16"/>
                      <w:szCs w:val="18"/>
                      <w:lang w:val="en-GB" w:eastAsia="ja-JP"/>
                    </w:rPr>
                  </w:pPr>
                </w:p>
              </w:tc>
              <w:tc>
                <w:tcPr>
                  <w:tcW w:w="603" w:type="dxa"/>
                </w:tcPr>
                <w:p w14:paraId="55D5C9D4" w14:textId="77777777" w:rsidR="00F526E6" w:rsidRPr="0068452C" w:rsidRDefault="00F526E6" w:rsidP="00583A38">
                  <w:pPr>
                    <w:spacing w:before="0" w:after="0"/>
                    <w:ind w:left="0" w:firstLine="0"/>
                    <w:rPr>
                      <w:rFonts w:cs="Cambria"/>
                      <w:sz w:val="16"/>
                      <w:szCs w:val="18"/>
                      <w:lang w:val="en-GB" w:eastAsia="ja-JP"/>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lang w:val="en-GB" w:eastAsia="ja-JP"/>
                    </w:rPr>
                  </w:pPr>
                  <w:r w:rsidRPr="0068452C">
                    <w:rPr>
                      <w:rFonts w:ascii="Cambria" w:hAnsi="Cambria" w:cs="Cambria" w:hint="eastAsia"/>
                      <w:sz w:val="16"/>
                      <w:szCs w:val="18"/>
                      <w:lang w:val="en-GB" w:eastAsia="ja-JP"/>
                    </w:rPr>
                    <w:t>Source</w:t>
                  </w:r>
                  <w:r w:rsidRPr="0068452C">
                    <w:rPr>
                      <w:rFonts w:ascii="Cambria" w:hAnsi="Cambria" w:cs="Cambria"/>
                      <w:sz w:val="16"/>
                      <w:szCs w:val="18"/>
                      <w:lang w:val="en-GB" w:eastAsia="ja-JP"/>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469" w:type="dxa"/>
                </w:tcPr>
                <w:p w14:paraId="2190C352" w14:textId="77777777" w:rsidR="00F526E6" w:rsidRPr="0068452C" w:rsidRDefault="00F526E6" w:rsidP="00583A38">
                  <w:pPr>
                    <w:spacing w:before="0" w:after="0"/>
                    <w:ind w:left="0" w:firstLine="0"/>
                    <w:rPr>
                      <w:rFonts w:cs="Cambria"/>
                      <w:sz w:val="16"/>
                      <w:szCs w:val="18"/>
                      <w:lang w:val="en-GB" w:eastAsia="ja-JP"/>
                    </w:rPr>
                  </w:pPr>
                </w:p>
              </w:tc>
              <w:tc>
                <w:tcPr>
                  <w:tcW w:w="530" w:type="dxa"/>
                </w:tcPr>
                <w:p w14:paraId="49A1E6B2" w14:textId="77777777" w:rsidR="00F526E6" w:rsidRPr="0068452C" w:rsidRDefault="00F526E6" w:rsidP="00583A38">
                  <w:pPr>
                    <w:spacing w:before="0" w:after="0"/>
                    <w:ind w:left="0" w:firstLine="0"/>
                    <w:rPr>
                      <w:rFonts w:cs="Cambria"/>
                      <w:sz w:val="16"/>
                      <w:szCs w:val="18"/>
                      <w:lang w:val="en-GB" w:eastAsia="ja-JP"/>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lang w:val="en-GB" w:eastAsia="ja-JP"/>
                    </w:rPr>
                  </w:pPr>
                </w:p>
              </w:tc>
              <w:tc>
                <w:tcPr>
                  <w:tcW w:w="603" w:type="dxa"/>
                </w:tcPr>
                <w:p w14:paraId="38D65554" w14:textId="77777777" w:rsidR="00F526E6" w:rsidRPr="0068452C" w:rsidRDefault="00F526E6" w:rsidP="00583A38">
                  <w:pPr>
                    <w:spacing w:before="0" w:after="0"/>
                    <w:ind w:left="0" w:firstLine="0"/>
                    <w:rPr>
                      <w:rFonts w:cs="Cambria"/>
                      <w:sz w:val="16"/>
                      <w:szCs w:val="18"/>
                      <w:lang w:val="en-GB" w:eastAsia="ja-JP"/>
                    </w:rPr>
                  </w:pPr>
                </w:p>
              </w:tc>
              <w:tc>
                <w:tcPr>
                  <w:tcW w:w="603" w:type="dxa"/>
                </w:tcPr>
                <w:p w14:paraId="119440E0" w14:textId="77777777" w:rsidR="00F526E6" w:rsidRPr="0068452C" w:rsidRDefault="00F526E6" w:rsidP="00583A38">
                  <w:pPr>
                    <w:spacing w:before="0" w:after="0"/>
                    <w:ind w:left="0" w:firstLine="0"/>
                    <w:rPr>
                      <w:rFonts w:cs="Cambria"/>
                      <w:sz w:val="16"/>
                      <w:szCs w:val="18"/>
                      <w:lang w:val="en-GB" w:eastAsia="ja-JP"/>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lang w:val="en-GB" w:eastAsia="ja-JP"/>
                    </w:rPr>
                  </w:pPr>
                </w:p>
              </w:tc>
            </w:tr>
          </w:tbl>
          <w:p w14:paraId="0A0DFDD9" w14:textId="77777777" w:rsidR="00F526E6" w:rsidRPr="0068452C" w:rsidRDefault="00F526E6" w:rsidP="00583A38">
            <w:pPr>
              <w:widowControl/>
              <w:spacing w:line="240" w:lineRule="auto"/>
              <w:rPr>
                <w:szCs w:val="20"/>
                <w:lang w:val="en-GB" w:eastAsia="ja-JP"/>
              </w:rPr>
            </w:pPr>
            <w:r w:rsidRPr="0068452C">
              <w:rPr>
                <w:b/>
                <w:i/>
                <w:szCs w:val="20"/>
                <w:u w:val="single"/>
                <w:lang w:val="en-GB" w:eastAsia="ja-JP"/>
              </w:rPr>
              <w:t xml:space="preserve">Proposal </w:t>
            </w:r>
            <w:r>
              <w:rPr>
                <w:b/>
                <w:i/>
                <w:szCs w:val="20"/>
                <w:u w:val="single"/>
                <w:lang w:val="en-GB" w:eastAsia="ja-JP"/>
              </w:rPr>
              <w:t>4</w:t>
            </w:r>
            <w:r w:rsidRPr="0068452C">
              <w:rPr>
                <w:b/>
                <w:bCs/>
                <w:i/>
                <w:szCs w:val="20"/>
                <w:u w:val="single"/>
              </w:rPr>
              <w:t xml:space="preserve">: </w:t>
            </w:r>
            <w:r w:rsidRPr="0068452C">
              <w:rPr>
                <w:szCs w:val="20"/>
                <w:lang w:val="en-GB" w:eastAsia="ja-JP"/>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lang w:val="en-GB" w:eastAsia="ja-JP"/>
              </w:rPr>
            </w:pPr>
            <w:r w:rsidRPr="0068452C">
              <w:rPr>
                <w:rFonts w:hint="eastAsia"/>
                <w:b/>
                <w:szCs w:val="20"/>
                <w:lang w:val="en-GB" w:eastAsia="ja-JP"/>
              </w:rPr>
              <w:t>T</w:t>
            </w:r>
            <w:r w:rsidRPr="0068452C">
              <w:rPr>
                <w:b/>
                <w:szCs w:val="20"/>
                <w:lang w:val="en-GB" w:eastAsia="ja-JP"/>
              </w:rPr>
              <w:t>able-Y:</w:t>
            </w:r>
            <w:r w:rsidRPr="0068452C">
              <w:rPr>
                <w:rFonts w:cs="Cambria"/>
                <w:b/>
                <w:szCs w:val="20"/>
                <w:lang w:val="en-GB" w:eastAsia="ja-JP"/>
              </w:rPr>
              <w:t xml:space="preserve"> Summary of results for sub-case XX.</w:t>
            </w:r>
          </w:p>
          <w:tbl>
            <w:tblPr>
              <w:tblStyle w:val="TableGrid100"/>
              <w:tblW w:w="0" w:type="auto"/>
              <w:tblLook w:val="04A0" w:firstRow="1" w:lastRow="0" w:firstColumn="1" w:lastColumn="0" w:noHBand="0" w:noVBand="1"/>
            </w:tblPr>
            <w:tblGrid>
              <w:gridCol w:w="1110"/>
              <w:gridCol w:w="737"/>
              <w:gridCol w:w="1635"/>
              <w:gridCol w:w="678"/>
              <w:gridCol w:w="742"/>
              <w:gridCol w:w="653"/>
              <w:gridCol w:w="617"/>
              <w:gridCol w:w="738"/>
              <w:gridCol w:w="560"/>
              <w:gridCol w:w="749"/>
              <w:gridCol w:w="765"/>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lang w:val="en-GB" w:eastAsia="ja-JP"/>
                    </w:rPr>
                  </w:pPr>
                  <w:r w:rsidRPr="0068452C">
                    <w:rPr>
                      <w:b/>
                      <w:bCs/>
                      <w:i/>
                      <w:iCs/>
                      <w:sz w:val="16"/>
                      <w:szCs w:val="16"/>
                      <w:lang w:val="en-GB" w:eastAsia="ja-JP"/>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lang w:val="en-GB" w:eastAsia="ja-JP"/>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lang w:val="en-GB" w:eastAsia="ja-JP"/>
                    </w:rPr>
                  </w:pPr>
                  <w:r w:rsidRPr="0068452C">
                    <w:rPr>
                      <w:b/>
                      <w:bCs/>
                      <w:sz w:val="16"/>
                      <w:szCs w:val="16"/>
                      <w:lang w:val="en-GB" w:eastAsia="ja-JP"/>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lang w:val="en-GB" w:eastAsia="ja-JP"/>
                    </w:rPr>
                  </w:pPr>
                  <w:r w:rsidRPr="0068452C">
                    <w:rPr>
                      <w:b/>
                      <w:bCs/>
                      <w:sz w:val="16"/>
                      <w:szCs w:val="16"/>
                      <w:lang w:val="en-GB" w:eastAsia="ja-JP"/>
                    </w:rPr>
                    <w:t xml:space="preserve">(Type-2 RU: </w:t>
                  </w:r>
                  <w:r w:rsidRPr="0068452C">
                    <w:rPr>
                      <w:b/>
                      <w:bCs/>
                      <w:iCs/>
                      <w:sz w:val="18"/>
                      <w:szCs w:val="18"/>
                      <w:lang w:val="en-GB" w:eastAsia="ja-JP"/>
                    </w:rPr>
                    <w:t xml:space="preserve">&lt;10%, 20%-40% and </w:t>
                  </w:r>
                  <w:r w:rsidRPr="0068452C">
                    <w:rPr>
                      <w:b/>
                      <w:bCs/>
                      <w:sz w:val="18"/>
                      <w:szCs w:val="18"/>
                      <w:lang w:val="en-GB" w:eastAsia="ja-JP"/>
                    </w:rPr>
                    <w:t>≥</w:t>
                  </w:r>
                  <w:r w:rsidRPr="0068452C">
                    <w:rPr>
                      <w:b/>
                      <w:bCs/>
                      <w:iCs/>
                      <w:sz w:val="18"/>
                      <w:szCs w:val="18"/>
                      <w:lang w:val="en-GB" w:eastAsia="ja-JP"/>
                    </w:rPr>
                    <w:t>50%</w:t>
                  </w:r>
                  <w:r w:rsidRPr="0068452C">
                    <w:rPr>
                      <w:b/>
                      <w:bCs/>
                      <w:sz w:val="16"/>
                      <w:szCs w:val="16"/>
                      <w:lang w:val="en-GB" w:eastAsia="ja-JP"/>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lang w:val="en-GB" w:eastAsia="ja-JP"/>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lang w:val="en-GB" w:eastAsia="ja-JP"/>
                    </w:rPr>
                  </w:pPr>
                  <w:r w:rsidRPr="0068452C">
                    <w:rPr>
                      <w:b/>
                      <w:bCs/>
                      <w:sz w:val="16"/>
                      <w:szCs w:val="16"/>
                      <w:lang w:val="en-GB" w:eastAsia="ja-JP"/>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lang w:val="en-GB" w:eastAsia="ja-JP"/>
                    </w:rPr>
                  </w:pPr>
                  <w:r w:rsidRPr="0068452C">
                    <w:rPr>
                      <w:b/>
                      <w:bCs/>
                      <w:sz w:val="16"/>
                      <w:szCs w:val="16"/>
                      <w:lang w:val="en-GB" w:eastAsia="ja-JP"/>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lang w:val="en-GB" w:eastAsia="ja-JP"/>
                    </w:rPr>
                  </w:pPr>
                  <w:r w:rsidRPr="0068452C">
                    <w:rPr>
                      <w:b/>
                      <w:bCs/>
                      <w:sz w:val="16"/>
                      <w:szCs w:val="16"/>
                      <w:lang w:val="en-GB" w:eastAsia="ja-JP"/>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lang w:val="en-GB" w:eastAsia="ja-JP"/>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lang w:val="en-GB" w:eastAsia="ja-JP"/>
                    </w:rPr>
                  </w:pPr>
                  <w:r w:rsidRPr="0068452C">
                    <w:rPr>
                      <w:rFonts w:hint="eastAsia"/>
                      <w:sz w:val="16"/>
                      <w:szCs w:val="16"/>
                      <w:lang w:val="en-GB" w:eastAsia="ja-JP"/>
                    </w:rPr>
                    <w:t>T</w:t>
                  </w:r>
                  <w:r w:rsidRPr="0068452C">
                    <w:rPr>
                      <w:sz w:val="16"/>
                      <w:szCs w:val="16"/>
                      <w:lang w:val="en-GB" w:eastAsia="ja-JP"/>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lang w:val="en-GB" w:eastAsia="ja-JP"/>
                    </w:rPr>
                  </w:pPr>
                  <w:r w:rsidRPr="0068452C">
                    <w:rPr>
                      <w:rFonts w:hint="eastAsia"/>
                      <w:sz w:val="16"/>
                      <w:szCs w:val="16"/>
                      <w:lang w:val="en-GB" w:eastAsia="ja-JP"/>
                    </w:rPr>
                    <w:t>S</w:t>
                  </w:r>
                  <w:r w:rsidRPr="0068452C">
                    <w:rPr>
                      <w:sz w:val="16"/>
                      <w:szCs w:val="16"/>
                      <w:lang w:val="en-GB" w:eastAsia="ja-JP"/>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lang w:val="en-GB" w:eastAsia="ja-JP"/>
                    </w:rPr>
                  </w:pPr>
                  <w:r w:rsidRPr="0068452C">
                    <w:rPr>
                      <w:rFonts w:hint="eastAsia"/>
                      <w:sz w:val="16"/>
                      <w:szCs w:val="16"/>
                      <w:lang w:val="en-GB" w:eastAsia="ja-JP"/>
                    </w:rPr>
                    <w:t>G</w:t>
                  </w:r>
                  <w:r w:rsidRPr="0068452C">
                    <w:rPr>
                      <w:sz w:val="16"/>
                      <w:szCs w:val="16"/>
                      <w:lang w:val="en-GB" w:eastAsia="ja-JP"/>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lang w:val="en-GB" w:eastAsia="ja-JP"/>
                    </w:rPr>
                  </w:pPr>
                  <w:r w:rsidRPr="0068452C">
                    <w:rPr>
                      <w:rFonts w:hint="eastAsia"/>
                      <w:sz w:val="16"/>
                      <w:szCs w:val="16"/>
                      <w:lang w:val="en-GB" w:eastAsia="ja-JP"/>
                    </w:rPr>
                    <w:t>T</w:t>
                  </w:r>
                  <w:r w:rsidRPr="0068452C">
                    <w:rPr>
                      <w:sz w:val="16"/>
                      <w:szCs w:val="16"/>
                      <w:lang w:val="en-GB" w:eastAsia="ja-JP"/>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lang w:val="en-GB" w:eastAsia="ja-JP"/>
                    </w:rPr>
                  </w:pPr>
                  <w:r w:rsidRPr="0068452C">
                    <w:rPr>
                      <w:rFonts w:hint="eastAsia"/>
                      <w:sz w:val="16"/>
                      <w:szCs w:val="16"/>
                      <w:lang w:val="en-GB" w:eastAsia="ja-JP"/>
                    </w:rPr>
                    <w:t>S</w:t>
                  </w:r>
                  <w:r w:rsidRPr="0068452C">
                    <w:rPr>
                      <w:sz w:val="16"/>
                      <w:szCs w:val="16"/>
                      <w:lang w:val="en-GB" w:eastAsia="ja-JP"/>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lang w:val="en-GB" w:eastAsia="ja-JP"/>
                    </w:rPr>
                  </w:pPr>
                  <w:r w:rsidRPr="0068452C">
                    <w:rPr>
                      <w:rFonts w:hint="eastAsia"/>
                      <w:sz w:val="16"/>
                      <w:szCs w:val="16"/>
                      <w:lang w:val="en-GB" w:eastAsia="ja-JP"/>
                    </w:rPr>
                    <w:t>G</w:t>
                  </w:r>
                  <w:r w:rsidRPr="0068452C">
                    <w:rPr>
                      <w:sz w:val="16"/>
                      <w:szCs w:val="16"/>
                      <w:lang w:val="en-GB" w:eastAsia="ja-JP"/>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lang w:val="en-GB" w:eastAsia="ja-JP"/>
                    </w:rPr>
                  </w:pPr>
                  <w:r w:rsidRPr="0068452C">
                    <w:rPr>
                      <w:rFonts w:hint="eastAsia"/>
                      <w:sz w:val="16"/>
                      <w:szCs w:val="16"/>
                      <w:lang w:val="en-GB" w:eastAsia="ja-JP"/>
                    </w:rPr>
                    <w:t>T</w:t>
                  </w:r>
                  <w:r w:rsidRPr="0068452C">
                    <w:rPr>
                      <w:sz w:val="16"/>
                      <w:szCs w:val="16"/>
                      <w:lang w:val="en-GB" w:eastAsia="ja-JP"/>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lang w:val="en-GB" w:eastAsia="ja-JP"/>
                    </w:rPr>
                  </w:pPr>
                  <w:r w:rsidRPr="0068452C">
                    <w:rPr>
                      <w:rFonts w:hint="eastAsia"/>
                      <w:sz w:val="16"/>
                      <w:szCs w:val="16"/>
                      <w:lang w:val="en-GB" w:eastAsia="ja-JP"/>
                    </w:rPr>
                    <w:t>S</w:t>
                  </w:r>
                  <w:r w:rsidRPr="0068452C">
                    <w:rPr>
                      <w:sz w:val="16"/>
                      <w:szCs w:val="16"/>
                      <w:lang w:val="en-GB" w:eastAsia="ja-JP"/>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lang w:val="en-GB" w:eastAsia="ja-JP"/>
                    </w:rPr>
                  </w:pPr>
                  <w:r w:rsidRPr="0068452C">
                    <w:rPr>
                      <w:rFonts w:hint="eastAsia"/>
                      <w:sz w:val="16"/>
                      <w:szCs w:val="16"/>
                      <w:lang w:val="en-GB" w:eastAsia="ja-JP"/>
                    </w:rPr>
                    <w:t>G</w:t>
                  </w:r>
                  <w:r w:rsidRPr="0068452C">
                    <w:rPr>
                      <w:sz w:val="16"/>
                      <w:szCs w:val="16"/>
                      <w:lang w:val="en-GB" w:eastAsia="ja-JP"/>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lang w:val="en-GB" w:eastAsia="ja-JP"/>
                    </w:rPr>
                  </w:pPr>
                  <w:r w:rsidRPr="0068452C">
                    <w:rPr>
                      <w:b/>
                      <w:sz w:val="16"/>
                      <w:szCs w:val="16"/>
                      <w:lang w:val="en-GB" w:eastAsia="ja-JP"/>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lang w:val="en-GB" w:eastAsia="ja-JP"/>
                    </w:rPr>
                  </w:pPr>
                  <w:r w:rsidRPr="0068452C">
                    <w:rPr>
                      <w:sz w:val="16"/>
                      <w:szCs w:val="16"/>
                      <w:lang w:val="en-GB" w:eastAsia="ja-JP"/>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lang w:val="en-GB" w:eastAsia="ja-JP"/>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lang w:val="en-GB" w:eastAsia="ja-JP"/>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lang w:val="en-GB" w:eastAsia="ja-JP"/>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lang w:val="en-GB" w:eastAsia="ja-JP"/>
                    </w:rPr>
                  </w:pPr>
                  <w:r w:rsidRPr="0068452C">
                    <w:rPr>
                      <w:b/>
                      <w:sz w:val="16"/>
                      <w:szCs w:val="16"/>
                      <w:lang w:val="en-GB" w:eastAsia="ja-JP"/>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lang w:val="en-GB" w:eastAsia="ja-JP"/>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lang w:val="en-GB" w:eastAsia="ja-JP"/>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lang w:val="en-GB" w:eastAsia="ja-JP"/>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DL Packet-</w:t>
                  </w:r>
                  <w:r w:rsidRPr="0068452C">
                    <w:rPr>
                      <w:b/>
                      <w:sz w:val="16"/>
                      <w:szCs w:val="16"/>
                      <w:lang w:val="en-GB" w:eastAsia="ja-JP"/>
                    </w:rPr>
                    <w:lastRenderedPageBreak/>
                    <w: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lastRenderedPageBreak/>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lang w:val="en-GB" w:eastAsia="ja-JP"/>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lang w:val="en-GB" w:eastAsia="ja-JP"/>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lang w:val="en-GB" w:eastAsia="ja-JP"/>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lang w:val="en-GB" w:eastAsia="ja-JP"/>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lang w:val="en-GB" w:eastAsia="ja-JP"/>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lang w:val="en-GB" w:eastAsia="ja-JP"/>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lang w:val="en-GB" w:eastAsia="ja-JP"/>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lang w:val="en-GB" w:eastAsia="ja-JP"/>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lang w:val="en-GB" w:eastAsia="ja-JP"/>
                    </w:rPr>
                  </w:pPr>
                  <w:r w:rsidRPr="0068452C">
                    <w:rPr>
                      <w:b/>
                      <w:sz w:val="16"/>
                      <w:szCs w:val="16"/>
                      <w:lang w:val="en-GB" w:eastAsia="ja-JP"/>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lang w:val="en-GB" w:eastAsia="ja-JP"/>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lang w:val="en-GB" w:eastAsia="ja-JP"/>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lang w:val="en-GB" w:eastAsia="ja-JP"/>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lang w:val="en-GB" w:eastAsia="ja-JP"/>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lang w:val="en-GB" w:eastAsia="ja-JP"/>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lang w:val="en-GB" w:eastAsia="ja-JP"/>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lang w:val="en-GB" w:eastAsia="ja-JP"/>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lang w:val="en-GB" w:eastAsia="ja-JP"/>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lang w:val="en-GB" w:eastAsia="ja-JP"/>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lang w:val="en-GB" w:eastAsia="ja-JP"/>
                    </w:rPr>
                  </w:pPr>
                  <w:r w:rsidRPr="0068452C">
                    <w:rPr>
                      <w:rFonts w:hint="eastAsia"/>
                      <w:sz w:val="16"/>
                      <w:szCs w:val="16"/>
                      <w:lang w:val="en-GB" w:eastAsia="ja-JP"/>
                    </w:rPr>
                    <w:t>N</w:t>
                  </w:r>
                  <w:r w:rsidRPr="0068452C">
                    <w:rPr>
                      <w:sz w:val="16"/>
                      <w:szCs w:val="16"/>
                      <w:lang w:val="en-GB" w:eastAsia="ja-JP"/>
                    </w:rPr>
                    <w:t xml:space="preserve">ote: </w:t>
                  </w:r>
                </w:p>
                <w:p w14:paraId="537C1263" w14:textId="77777777" w:rsidR="00F526E6" w:rsidRPr="0068452C" w:rsidRDefault="00F526E6" w:rsidP="00583A38">
                  <w:pPr>
                    <w:numPr>
                      <w:ilvl w:val="0"/>
                      <w:numId w:val="42"/>
                    </w:numPr>
                    <w:snapToGrid w:val="0"/>
                    <w:spacing w:before="0" w:after="0"/>
                    <w:rPr>
                      <w:sz w:val="16"/>
                      <w:szCs w:val="16"/>
                      <w:lang w:val="en-GB" w:eastAsia="ja-JP"/>
                    </w:rPr>
                  </w:pPr>
                  <w:r w:rsidRPr="0068452C">
                    <w:rPr>
                      <w:sz w:val="16"/>
                      <w:szCs w:val="16"/>
                      <w:lang w:val="en-GB" w:eastAsia="ja-JP"/>
                    </w:rPr>
                    <w:t xml:space="preserve">For Average-UPT / </w:t>
                  </w:r>
                  <w:r w:rsidRPr="0068452C">
                    <w:rPr>
                      <w:rFonts w:eastAsia="Batang"/>
                      <w:sz w:val="16"/>
                      <w:szCs w:val="16"/>
                      <w:lang w:val="en-GB" w:eastAsia="ja-JP"/>
                    </w:rPr>
                    <w:t>Packet-Latency / RU</w:t>
                  </w:r>
                  <w:r w:rsidRPr="0068452C">
                    <w:rPr>
                      <w:sz w:val="16"/>
                      <w:szCs w:val="16"/>
                      <w:lang w:val="en-GB" w:eastAsia="ja-JP"/>
                    </w:rPr>
                    <w:t xml:space="preserve">, the gain can be calculated as: Gain (%) = </w:t>
                  </w:r>
                  <m:oMath>
                    <m:f>
                      <m:fPr>
                        <m:ctrlPr>
                          <w:rPr>
                            <w:rFonts w:ascii="Cambria Math" w:hAnsi="Cambria Math"/>
                            <w:sz w:val="16"/>
                            <w:szCs w:val="16"/>
                            <w:lang w:val="en-GB" w:eastAsia="ja-JP"/>
                          </w:rPr>
                        </m:ctrlPr>
                      </m:fPr>
                      <m:num>
                        <m:r>
                          <m:rPr>
                            <m:sty m:val="p"/>
                          </m:rPr>
                          <w:rPr>
                            <w:rFonts w:ascii="Cambria Math" w:hAnsi="Cambria Math"/>
                            <w:sz w:val="16"/>
                            <w:szCs w:val="16"/>
                            <w:lang w:val="en-GB" w:eastAsia="ja-JP"/>
                          </w:rPr>
                          <m:t>SBFD UPT/</m:t>
                        </m:r>
                        <m:r>
                          <m:rPr>
                            <m:sty m:val="p"/>
                          </m:rPr>
                          <w:rPr>
                            <w:rFonts w:ascii="Cambria Math" w:eastAsia="Batang" w:hAnsi="Cambria Math"/>
                            <w:sz w:val="16"/>
                            <w:szCs w:val="16"/>
                            <w:lang w:val="en-GB" w:eastAsia="ja-JP"/>
                          </w:rPr>
                          <m:t>latency/RU</m:t>
                        </m:r>
                      </m:num>
                      <m:den>
                        <m:r>
                          <m:rPr>
                            <m:sty m:val="p"/>
                          </m:rPr>
                          <w:rPr>
                            <w:rFonts w:ascii="Cambria Math" w:hAnsi="Cambria Math"/>
                            <w:sz w:val="16"/>
                            <w:szCs w:val="16"/>
                            <w:lang w:val="en-GB" w:eastAsia="ja-JP"/>
                          </w:rPr>
                          <m:t>TDD UPT/</m:t>
                        </m:r>
                        <m:r>
                          <m:rPr>
                            <m:sty m:val="p"/>
                          </m:rPr>
                          <w:rPr>
                            <w:rFonts w:ascii="Cambria Math" w:eastAsia="Batang" w:hAnsi="Cambria Math"/>
                            <w:sz w:val="16"/>
                            <w:szCs w:val="16"/>
                            <w:lang w:val="en-GB" w:eastAsia="ja-JP"/>
                          </w:rPr>
                          <m:t>latency/RU</m:t>
                        </m:r>
                      </m:den>
                    </m:f>
                    <m:r>
                      <w:rPr>
                        <w:rFonts w:ascii="Cambria Math" w:hAnsi="Cambria Math"/>
                        <w:sz w:val="16"/>
                        <w:szCs w:val="16"/>
                        <w:lang w:val="en-GB" w:eastAsia="ja-JP"/>
                      </w:rPr>
                      <m:t>-1</m:t>
                    </m:r>
                  </m:oMath>
                </w:p>
              </w:tc>
            </w:tr>
          </w:tbl>
          <w:p w14:paraId="24D13B09" w14:textId="77777777" w:rsidR="00F526E6" w:rsidRPr="0068452C" w:rsidRDefault="00F526E6" w:rsidP="00583A38">
            <w:pPr>
              <w:widowControl/>
              <w:spacing w:line="240" w:lineRule="auto"/>
              <w:rPr>
                <w:szCs w:val="20"/>
                <w:lang w:val="en-GB"/>
              </w:rPr>
            </w:pPr>
            <w:r w:rsidRPr="0068452C">
              <w:rPr>
                <w:b/>
                <w:i/>
                <w:szCs w:val="20"/>
                <w:u w:val="single"/>
                <w:lang w:val="en-GB" w:eastAsia="ja-JP"/>
              </w:rPr>
              <w:t xml:space="preserve">Proposal </w:t>
            </w:r>
            <w:r>
              <w:rPr>
                <w:b/>
                <w:i/>
                <w:szCs w:val="20"/>
                <w:u w:val="single"/>
                <w:lang w:val="en-GB" w:eastAsia="ja-JP"/>
              </w:rPr>
              <w:t>5</w:t>
            </w:r>
            <w:r w:rsidRPr="0068452C">
              <w:rPr>
                <w:b/>
                <w:bCs/>
                <w:i/>
                <w:szCs w:val="20"/>
                <w:u w:val="single"/>
              </w:rPr>
              <w:t xml:space="preserve">: </w:t>
            </w:r>
            <w:r w:rsidRPr="0068452C">
              <w:rPr>
                <w:szCs w:val="20"/>
                <w:lang w:val="en-GB"/>
              </w:rPr>
              <w:t xml:space="preserve">The following table is used to capture companies’ evaluation results in the Annex of TR 38.858. </w:t>
            </w:r>
            <w:r w:rsidRPr="0068452C">
              <w:rPr>
                <w:szCs w:val="20"/>
                <w:lang w:val="en-GB" w:eastAsia="ja-JP"/>
              </w:rPr>
              <w:t xml:space="preserve">Companies are encouraged to </w:t>
            </w:r>
            <w:r w:rsidRPr="0068452C">
              <w:rPr>
                <w:szCs w:val="20"/>
                <w:lang w:val="en-GB"/>
              </w:rPr>
              <w:t>provide evaluation results in their submitted contribution with the following table.</w:t>
            </w:r>
          </w:p>
          <w:p w14:paraId="09D286C3" w14:textId="77777777" w:rsidR="00F526E6" w:rsidRPr="0068452C" w:rsidRDefault="00F526E6" w:rsidP="00583A38">
            <w:pPr>
              <w:widowControl/>
              <w:spacing w:line="240" w:lineRule="auto"/>
              <w:rPr>
                <w:b/>
                <w:szCs w:val="20"/>
                <w:lang w:val="en-GB" w:eastAsia="ja-JP"/>
              </w:rPr>
            </w:pPr>
            <w:r w:rsidRPr="0068452C">
              <w:rPr>
                <w:b/>
                <w:szCs w:val="20"/>
                <w:lang w:val="en-GB" w:eastAsia="ja-JP"/>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302"/>
              <w:gridCol w:w="1380"/>
              <w:gridCol w:w="838"/>
              <w:gridCol w:w="674"/>
              <w:gridCol w:w="703"/>
              <w:gridCol w:w="685"/>
              <w:gridCol w:w="689"/>
              <w:gridCol w:w="702"/>
              <w:gridCol w:w="684"/>
              <w:gridCol w:w="689"/>
              <w:gridCol w:w="827"/>
              <w:gridCol w:w="811"/>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lang w:val="en-GB" w:eastAsia="ja-JP"/>
                    </w:rPr>
                  </w:pPr>
                  <w:r w:rsidRPr="0068452C">
                    <w:rPr>
                      <w:b/>
                      <w:bCs/>
                      <w:iCs/>
                      <w:sz w:val="16"/>
                      <w:szCs w:val="16"/>
                      <w:lang w:val="en-GB" w:eastAsia="ja-JP"/>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lang w:val="en-GB" w:eastAsia="ja-JP"/>
                    </w:rPr>
                  </w:pPr>
                  <w:r w:rsidRPr="0068452C">
                    <w:rPr>
                      <w:b/>
                      <w:bCs/>
                      <w:color w:val="FF0000"/>
                      <w:sz w:val="16"/>
                      <w:szCs w:val="16"/>
                      <w:lang w:val="en-GB" w:eastAsia="ja-JP"/>
                    </w:rPr>
                    <w:t>SBFD Alt 2: {DDDSU} vs. {XXXXU}</w:t>
                  </w:r>
                </w:p>
                <w:p w14:paraId="62B0D9DF" w14:textId="77777777" w:rsidR="00F526E6" w:rsidRPr="0068452C" w:rsidRDefault="00F526E6" w:rsidP="00583A38">
                  <w:pPr>
                    <w:spacing w:before="0" w:after="0"/>
                    <w:ind w:left="0" w:firstLine="0"/>
                    <w:jc w:val="center"/>
                    <w:rPr>
                      <w:b/>
                      <w:bCs/>
                      <w:sz w:val="16"/>
                      <w:szCs w:val="16"/>
                      <w:lang w:val="en-GB" w:eastAsia="ja-JP"/>
                    </w:rPr>
                  </w:pPr>
                  <w:r w:rsidRPr="0068452C">
                    <w:rPr>
                      <w:rFonts w:hint="eastAsia"/>
                      <w:b/>
                      <w:bCs/>
                      <w:color w:val="FF0000"/>
                      <w:sz w:val="16"/>
                      <w:szCs w:val="16"/>
                      <w:lang w:val="en-GB" w:eastAsia="ja-JP"/>
                    </w:rPr>
                    <w:t>(</w:t>
                  </w:r>
                  <w:r w:rsidRPr="0068452C">
                    <w:rPr>
                      <w:b/>
                      <w:bCs/>
                      <w:color w:val="FF0000"/>
                      <w:sz w:val="16"/>
                      <w:szCs w:val="16"/>
                      <w:lang w:val="en-GB" w:eastAsia="ja-JP"/>
                    </w:rPr>
                    <w:t xml:space="preserve">UL/DL resource percentage in a TDD period = {XX%, YY%} </w:t>
                  </w:r>
                  <w:r w:rsidRPr="0068452C">
                    <w:rPr>
                      <w:rFonts w:hint="eastAsia"/>
                      <w:b/>
                      <w:bCs/>
                      <w:color w:val="FF0000"/>
                      <w:sz w:val="16"/>
                      <w:szCs w:val="16"/>
                      <w:lang w:val="en-GB" w:eastAsia="ja-JP"/>
                    </w:rPr>
                    <w:t>for</w:t>
                  </w:r>
                  <w:r w:rsidRPr="0068452C">
                    <w:rPr>
                      <w:b/>
                      <w:bCs/>
                      <w:color w:val="FF0000"/>
                      <w:sz w:val="16"/>
                      <w:szCs w:val="16"/>
                      <w:lang w:val="en-GB" w:eastAsia="ja-JP"/>
                    </w:rPr>
                    <w:t xml:space="preserve"> TDD, {ZZ%, MM%} </w:t>
                  </w:r>
                  <w:r w:rsidRPr="0068452C">
                    <w:rPr>
                      <w:rFonts w:hint="eastAsia"/>
                      <w:b/>
                      <w:bCs/>
                      <w:color w:val="FF0000"/>
                      <w:sz w:val="16"/>
                      <w:szCs w:val="16"/>
                      <w:lang w:val="en-GB" w:eastAsia="ja-JP"/>
                    </w:rPr>
                    <w:t>for</w:t>
                  </w:r>
                  <w:r w:rsidRPr="0068452C">
                    <w:rPr>
                      <w:b/>
                      <w:bCs/>
                      <w:color w:val="FF0000"/>
                      <w:sz w:val="16"/>
                      <w:szCs w:val="16"/>
                      <w:lang w:val="en-GB" w:eastAsia="ja-JP"/>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lang w:val="en-GB" w:eastAsia="ja-JP"/>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lang w:val="en-GB" w:eastAsia="ja-JP"/>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lang w:val="en-GB" w:eastAsia="ja-JP"/>
                    </w:rPr>
                  </w:pPr>
                  <w:r w:rsidRPr="0068452C">
                    <w:rPr>
                      <w:b/>
                      <w:bCs/>
                      <w:sz w:val="16"/>
                      <w:szCs w:val="16"/>
                      <w:lang w:val="en-GB" w:eastAsia="ja-JP"/>
                    </w:rPr>
                    <w:t>DL and UL arrival rate for baseline static TDD</w:t>
                  </w:r>
                </w:p>
                <w:p w14:paraId="320992D3" w14:textId="77777777" w:rsidR="00F526E6" w:rsidRPr="0068452C" w:rsidRDefault="00F526E6" w:rsidP="00583A38">
                  <w:pPr>
                    <w:spacing w:before="0" w:after="0"/>
                    <w:ind w:left="0" w:firstLine="0"/>
                    <w:jc w:val="center"/>
                    <w:rPr>
                      <w:b/>
                      <w:bCs/>
                      <w:sz w:val="16"/>
                      <w:szCs w:val="16"/>
                      <w:lang w:val="en-GB" w:eastAsia="ja-JP"/>
                    </w:rPr>
                  </w:pPr>
                  <w:r w:rsidRPr="0068452C">
                    <w:rPr>
                      <w:b/>
                      <w:bCs/>
                      <w:sz w:val="16"/>
                      <w:szCs w:val="16"/>
                      <w:lang w:val="en-GB" w:eastAsia="ja-JP"/>
                    </w:rPr>
                    <w:t xml:space="preserve">(Type-2 RU: </w:t>
                  </w:r>
                  <w:r w:rsidRPr="0068452C">
                    <w:rPr>
                      <w:b/>
                      <w:bCs/>
                      <w:iCs/>
                      <w:sz w:val="18"/>
                      <w:szCs w:val="18"/>
                      <w:lang w:val="en-GB" w:eastAsia="ja-JP"/>
                    </w:rPr>
                    <w:t xml:space="preserve">&lt;10%, 20%-40% and </w:t>
                  </w:r>
                  <w:r w:rsidRPr="0068452C">
                    <w:rPr>
                      <w:b/>
                      <w:bCs/>
                      <w:sz w:val="18"/>
                      <w:szCs w:val="18"/>
                      <w:lang w:val="en-GB" w:eastAsia="ja-JP"/>
                    </w:rPr>
                    <w:t>≥</w:t>
                  </w:r>
                  <w:r w:rsidRPr="0068452C">
                    <w:rPr>
                      <w:b/>
                      <w:bCs/>
                      <w:iCs/>
                      <w:sz w:val="18"/>
                      <w:szCs w:val="18"/>
                      <w:lang w:val="en-GB" w:eastAsia="ja-JP"/>
                    </w:rPr>
                    <w:t>50%</w:t>
                  </w:r>
                  <w:r w:rsidRPr="0068452C">
                    <w:rPr>
                      <w:b/>
                      <w:bCs/>
                      <w:sz w:val="16"/>
                      <w:szCs w:val="16"/>
                      <w:lang w:val="en-GB" w:eastAsia="ja-JP"/>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lang w:val="en-GB" w:eastAsia="ja-JP"/>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lang w:val="en-GB" w:eastAsia="ja-JP"/>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lang w:val="en-GB" w:eastAsia="ja-JP"/>
                    </w:rPr>
                  </w:pPr>
                  <w:r w:rsidRPr="0068452C">
                    <w:rPr>
                      <w:b/>
                      <w:bCs/>
                      <w:sz w:val="16"/>
                      <w:szCs w:val="16"/>
                      <w:lang w:val="en-GB" w:eastAsia="ja-JP"/>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lang w:val="en-GB" w:eastAsia="ja-JP"/>
                    </w:rPr>
                  </w:pPr>
                  <w:r w:rsidRPr="0068452C">
                    <w:rPr>
                      <w:b/>
                      <w:bCs/>
                      <w:sz w:val="16"/>
                      <w:szCs w:val="16"/>
                      <w:lang w:val="en-GB" w:eastAsia="ja-JP"/>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lang w:val="en-GB" w:eastAsia="ja-JP"/>
                    </w:rPr>
                  </w:pPr>
                  <w:r w:rsidRPr="0068452C">
                    <w:rPr>
                      <w:b/>
                      <w:bCs/>
                      <w:sz w:val="16"/>
                      <w:szCs w:val="16"/>
                      <w:lang w:val="en-GB" w:eastAsia="ja-JP"/>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lang w:val="en-GB" w:eastAsia="ja-JP"/>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lang w:val="en-GB" w:eastAsia="ja-JP"/>
                    </w:rPr>
                  </w:pPr>
                </w:p>
              </w:tc>
              <w:tc>
                <w:tcPr>
                  <w:tcW w:w="755" w:type="dxa"/>
                </w:tcPr>
                <w:p w14:paraId="09AC96C2"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T</w:t>
                  </w:r>
                  <w:r w:rsidRPr="0068452C">
                    <w:rPr>
                      <w:sz w:val="16"/>
                      <w:szCs w:val="16"/>
                      <w:lang w:val="en-GB" w:eastAsia="ja-JP"/>
                    </w:rPr>
                    <w:t>DD</w:t>
                  </w:r>
                </w:p>
              </w:tc>
              <w:tc>
                <w:tcPr>
                  <w:tcW w:w="773" w:type="dxa"/>
                </w:tcPr>
                <w:p w14:paraId="3D2038B7"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S</w:t>
                  </w:r>
                  <w:r w:rsidRPr="0068452C">
                    <w:rPr>
                      <w:sz w:val="16"/>
                      <w:szCs w:val="16"/>
                      <w:lang w:val="en-GB" w:eastAsia="ja-JP"/>
                    </w:rPr>
                    <w:t>BFD</w:t>
                  </w:r>
                </w:p>
              </w:tc>
              <w:tc>
                <w:tcPr>
                  <w:tcW w:w="773" w:type="dxa"/>
                </w:tcPr>
                <w:p w14:paraId="182C8CB7"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G</w:t>
                  </w:r>
                  <w:r w:rsidRPr="0068452C">
                    <w:rPr>
                      <w:sz w:val="16"/>
                      <w:szCs w:val="16"/>
                      <w:lang w:val="en-GB" w:eastAsia="ja-JP"/>
                    </w:rPr>
                    <w:t>ain (%)</w:t>
                  </w:r>
                </w:p>
              </w:tc>
              <w:tc>
                <w:tcPr>
                  <w:tcW w:w="773" w:type="dxa"/>
                </w:tcPr>
                <w:p w14:paraId="001EFFDB"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T</w:t>
                  </w:r>
                  <w:r w:rsidRPr="0068452C">
                    <w:rPr>
                      <w:sz w:val="16"/>
                      <w:szCs w:val="16"/>
                      <w:lang w:val="en-GB" w:eastAsia="ja-JP"/>
                    </w:rPr>
                    <w:t>DD</w:t>
                  </w:r>
                </w:p>
              </w:tc>
              <w:tc>
                <w:tcPr>
                  <w:tcW w:w="772" w:type="dxa"/>
                </w:tcPr>
                <w:p w14:paraId="404A30F3"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S</w:t>
                  </w:r>
                  <w:r w:rsidRPr="0068452C">
                    <w:rPr>
                      <w:sz w:val="16"/>
                      <w:szCs w:val="16"/>
                      <w:lang w:val="en-GB" w:eastAsia="ja-JP"/>
                    </w:rPr>
                    <w:t>BFD</w:t>
                  </w:r>
                </w:p>
              </w:tc>
              <w:tc>
                <w:tcPr>
                  <w:tcW w:w="772" w:type="dxa"/>
                </w:tcPr>
                <w:p w14:paraId="7944C38D"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G</w:t>
                  </w:r>
                  <w:r w:rsidRPr="0068452C">
                    <w:rPr>
                      <w:sz w:val="16"/>
                      <w:szCs w:val="16"/>
                      <w:lang w:val="en-GB" w:eastAsia="ja-JP"/>
                    </w:rPr>
                    <w:t>ain (%)</w:t>
                  </w:r>
                </w:p>
              </w:tc>
              <w:tc>
                <w:tcPr>
                  <w:tcW w:w="773" w:type="dxa"/>
                </w:tcPr>
                <w:p w14:paraId="5E0EE850"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T</w:t>
                  </w:r>
                  <w:r w:rsidRPr="0068452C">
                    <w:rPr>
                      <w:sz w:val="16"/>
                      <w:szCs w:val="16"/>
                      <w:lang w:val="en-GB" w:eastAsia="ja-JP"/>
                    </w:rPr>
                    <w:t>DD</w:t>
                  </w:r>
                </w:p>
              </w:tc>
              <w:tc>
                <w:tcPr>
                  <w:tcW w:w="927" w:type="dxa"/>
                </w:tcPr>
                <w:p w14:paraId="7CF33B12"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S</w:t>
                  </w:r>
                  <w:r w:rsidRPr="0068452C">
                    <w:rPr>
                      <w:sz w:val="16"/>
                      <w:szCs w:val="16"/>
                      <w:lang w:val="en-GB" w:eastAsia="ja-JP"/>
                    </w:rPr>
                    <w:t>BFD</w:t>
                  </w:r>
                </w:p>
              </w:tc>
              <w:tc>
                <w:tcPr>
                  <w:tcW w:w="929" w:type="dxa"/>
                </w:tcPr>
                <w:p w14:paraId="1A2E24F7"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G</w:t>
                  </w:r>
                  <w:r w:rsidRPr="0068452C">
                    <w:rPr>
                      <w:sz w:val="16"/>
                      <w:szCs w:val="16"/>
                      <w:lang w:val="en-GB" w:eastAsia="ja-JP"/>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lang w:val="en-GB" w:eastAsia="ja-JP"/>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lang w:val="en-GB" w:eastAsia="ja-JP"/>
                    </w:rPr>
                  </w:pPr>
                  <w:r w:rsidRPr="0068452C">
                    <w:rPr>
                      <w:b/>
                      <w:sz w:val="16"/>
                      <w:szCs w:val="16"/>
                      <w:lang w:val="en-GB" w:eastAsia="ja-JP"/>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3AF8796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95620A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82FCEB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D1AC5E2"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72642CD"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1DD61D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4FED411"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0F1A3FAF"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D09D631" w14:textId="77777777" w:rsidR="00F526E6" w:rsidRPr="0068452C" w:rsidRDefault="00F526E6" w:rsidP="00583A38">
                  <w:pPr>
                    <w:spacing w:before="0" w:after="0"/>
                    <w:ind w:left="0" w:firstLine="0"/>
                    <w:rPr>
                      <w:sz w:val="16"/>
                      <w:szCs w:val="16"/>
                      <w:lang w:val="en-GB" w:eastAsia="ja-JP"/>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1711248F"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07B44071"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2918F54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D85C662"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0187C8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66E72ED"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63BE229"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260269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DB57E0B"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16B14A42"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A7A8CC9" w14:textId="77777777" w:rsidR="00F526E6" w:rsidRPr="0068452C" w:rsidRDefault="00F526E6" w:rsidP="00583A38">
                  <w:pPr>
                    <w:spacing w:before="0" w:after="0"/>
                    <w:ind w:left="0" w:firstLine="0"/>
                    <w:rPr>
                      <w:sz w:val="16"/>
                      <w:szCs w:val="16"/>
                      <w:lang w:val="en-GB" w:eastAsia="ja-JP"/>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36F90F2E"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0BC82F9B"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19D70342"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8A4CC6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543361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E7E9E37"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A8894F8"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4C7EB0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48F30F8"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14568F5C"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57C67A29" w14:textId="77777777" w:rsidR="00F526E6" w:rsidRPr="0068452C" w:rsidRDefault="00F526E6" w:rsidP="00583A38">
                  <w:pPr>
                    <w:spacing w:before="0" w:after="0"/>
                    <w:ind w:left="0" w:firstLine="0"/>
                    <w:rPr>
                      <w:sz w:val="16"/>
                      <w:szCs w:val="16"/>
                      <w:lang w:val="en-GB" w:eastAsia="ja-JP"/>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5AE20705"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2C3434C4"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69D916E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8504B4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B648E7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BBAB430"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49F756B"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4687DF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7B42199"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3479DA60"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41BB6F04" w14:textId="77777777" w:rsidR="00F526E6" w:rsidRPr="0068452C" w:rsidRDefault="00F526E6" w:rsidP="00583A38">
                  <w:pPr>
                    <w:spacing w:before="0" w:after="0"/>
                    <w:ind w:left="0" w:firstLine="0"/>
                    <w:rPr>
                      <w:sz w:val="16"/>
                      <w:szCs w:val="16"/>
                      <w:lang w:val="en-GB" w:eastAsia="ja-JP"/>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lang w:val="en-GB" w:eastAsia="ja-JP"/>
                    </w:rPr>
                  </w:pPr>
                  <w:r w:rsidRPr="0068452C">
                    <w:rPr>
                      <w:b/>
                      <w:sz w:val="16"/>
                      <w:szCs w:val="16"/>
                      <w:lang w:val="en-GB" w:eastAsia="ja-JP"/>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362AE42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67E689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A7FD90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5B4B4E8"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08D154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F770FE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5A9DE19"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60BA1C01"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5ED131AC" w14:textId="77777777" w:rsidR="00F526E6" w:rsidRPr="0068452C" w:rsidRDefault="00F526E6" w:rsidP="00583A38">
                  <w:pPr>
                    <w:spacing w:before="0" w:after="0"/>
                    <w:ind w:left="0" w:firstLine="0"/>
                    <w:rPr>
                      <w:sz w:val="16"/>
                      <w:szCs w:val="16"/>
                      <w:lang w:val="en-GB" w:eastAsia="ja-JP"/>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6A6A976A"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163FBB17"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25F9255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219649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335291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974F85F"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76918C7"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5E8409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A03BB54"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1C363566"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66AB4027" w14:textId="77777777" w:rsidR="00F526E6" w:rsidRPr="0068452C" w:rsidRDefault="00F526E6" w:rsidP="00583A38">
                  <w:pPr>
                    <w:spacing w:before="0" w:after="0"/>
                    <w:ind w:left="0" w:firstLine="0"/>
                    <w:rPr>
                      <w:sz w:val="16"/>
                      <w:szCs w:val="16"/>
                      <w:lang w:val="en-GB" w:eastAsia="ja-JP"/>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2A1EA65B"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74E0B4A5"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6B7F08A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37B483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B8ED26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129B000"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751C4E5"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6FB574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35174E7"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06FE777F"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6B3AF1BD" w14:textId="77777777" w:rsidR="00F526E6" w:rsidRPr="0068452C" w:rsidRDefault="00F526E6" w:rsidP="00583A38">
                  <w:pPr>
                    <w:spacing w:before="0" w:after="0"/>
                    <w:ind w:left="0" w:firstLine="0"/>
                    <w:rPr>
                      <w:sz w:val="16"/>
                      <w:szCs w:val="16"/>
                      <w:lang w:val="en-GB" w:eastAsia="ja-JP"/>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4808375B"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7E408AC7"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0D18E3A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EE1BB0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4D1F5E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5D4903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6AE59C3"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9B6735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774BBB5"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3451F16F"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46A811A1" w14:textId="77777777" w:rsidR="00F526E6" w:rsidRPr="0068452C" w:rsidRDefault="00F526E6" w:rsidP="00583A38">
                  <w:pPr>
                    <w:spacing w:before="0" w:after="0"/>
                    <w:ind w:left="0" w:firstLine="0"/>
                    <w:rPr>
                      <w:sz w:val="16"/>
                      <w:szCs w:val="16"/>
                      <w:lang w:val="en-GB" w:eastAsia="ja-JP"/>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lang w:val="en-GB" w:eastAsia="ja-JP"/>
                    </w:rPr>
                  </w:pPr>
                  <w:r w:rsidRPr="0068452C">
                    <w:rPr>
                      <w:b/>
                      <w:sz w:val="16"/>
                      <w:szCs w:val="16"/>
                      <w:lang w:val="en-GB" w:eastAsia="ja-JP"/>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0756D152"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8A8DECE"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1784F2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F818351"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6978B20"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EC1162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07BB39A"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04A60832"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0951331" w14:textId="77777777" w:rsidR="00F526E6" w:rsidRPr="0068452C" w:rsidRDefault="00F526E6" w:rsidP="00583A38">
                  <w:pPr>
                    <w:spacing w:before="0" w:after="0"/>
                    <w:ind w:left="0" w:firstLine="0"/>
                    <w:rPr>
                      <w:sz w:val="16"/>
                      <w:szCs w:val="16"/>
                      <w:lang w:val="en-GB" w:eastAsia="ja-JP"/>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3BA7EA5E"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33D6DFDB"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5556A7E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8733BF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7D0CC7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041121B"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B6048A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7D1483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2CCAD36"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311DF025"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64929B46" w14:textId="77777777" w:rsidR="00F526E6" w:rsidRPr="0068452C" w:rsidRDefault="00F526E6" w:rsidP="00583A38">
                  <w:pPr>
                    <w:spacing w:before="0" w:after="0"/>
                    <w:ind w:left="0" w:firstLine="0"/>
                    <w:rPr>
                      <w:sz w:val="16"/>
                      <w:szCs w:val="16"/>
                      <w:lang w:val="en-GB" w:eastAsia="ja-JP"/>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43DB763A"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555373FF"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7D95F12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C5228A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6EDAE3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742167B"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D6528B3"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CD747D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9EB399A"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100D9B85"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513F73C" w14:textId="77777777" w:rsidR="00F526E6" w:rsidRPr="0068452C" w:rsidRDefault="00F526E6" w:rsidP="00583A38">
                  <w:pPr>
                    <w:spacing w:before="0" w:after="0"/>
                    <w:ind w:left="0" w:firstLine="0"/>
                    <w:rPr>
                      <w:sz w:val="16"/>
                      <w:szCs w:val="16"/>
                      <w:lang w:val="en-GB" w:eastAsia="ja-JP"/>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4AA37901"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7C65EB29"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6CFB6EE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4DA095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BA5AA8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D8B8E93"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DE98A93"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375F5D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F64AA59"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43E7D420"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FC1A784" w14:textId="77777777" w:rsidR="00F526E6" w:rsidRPr="0068452C" w:rsidRDefault="00F526E6" w:rsidP="00583A38">
                  <w:pPr>
                    <w:spacing w:before="0" w:after="0"/>
                    <w:ind w:left="0" w:firstLine="0"/>
                    <w:rPr>
                      <w:sz w:val="16"/>
                      <w:szCs w:val="16"/>
                      <w:lang w:val="en-GB" w:eastAsia="ja-JP"/>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lang w:val="en-GB" w:eastAsia="ja-JP"/>
                    </w:rPr>
                  </w:pPr>
                  <w:r w:rsidRPr="0068452C">
                    <w:rPr>
                      <w:b/>
                      <w:sz w:val="16"/>
                      <w:szCs w:val="16"/>
                      <w:lang w:val="en-GB" w:eastAsia="ja-JP"/>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579870AE"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E27A0C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15086EE"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955239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2441EF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A65D1C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F2CF75D"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3B1A763D"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0136D8A2" w14:textId="77777777" w:rsidR="00F526E6" w:rsidRPr="0068452C" w:rsidRDefault="00F526E6" w:rsidP="00583A38">
                  <w:pPr>
                    <w:spacing w:before="0" w:after="0"/>
                    <w:ind w:left="0" w:firstLine="0"/>
                    <w:rPr>
                      <w:sz w:val="16"/>
                      <w:szCs w:val="16"/>
                      <w:lang w:val="en-GB" w:eastAsia="ja-JP"/>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77B579F9"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08154B3F"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33F45C7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08C445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0272BF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9CE01C3"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F2672AD"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10A32B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F483E1E"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2183E21D"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5B862483" w14:textId="77777777" w:rsidR="00F526E6" w:rsidRPr="0068452C" w:rsidRDefault="00F526E6" w:rsidP="00583A38">
                  <w:pPr>
                    <w:spacing w:before="0" w:after="0"/>
                    <w:ind w:left="0" w:firstLine="0"/>
                    <w:rPr>
                      <w:sz w:val="16"/>
                      <w:szCs w:val="16"/>
                      <w:lang w:val="en-GB" w:eastAsia="ja-JP"/>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24010D9B"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5773B8C4"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0D841FA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0BF2B7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0F2B63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A44405A"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765B2A3"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382C6F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B170071"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2C78B051"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D10CEEC" w14:textId="77777777" w:rsidR="00F526E6" w:rsidRPr="0068452C" w:rsidRDefault="00F526E6" w:rsidP="00583A38">
                  <w:pPr>
                    <w:spacing w:before="0" w:after="0"/>
                    <w:ind w:left="0" w:firstLine="0"/>
                    <w:rPr>
                      <w:sz w:val="16"/>
                      <w:szCs w:val="16"/>
                      <w:lang w:val="en-GB" w:eastAsia="ja-JP"/>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78301BCE"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68A7A6C5"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02B5B40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FC7351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84BE1E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226877A"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B28395F"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12DDA7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723B33E"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3FA03674"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0055CD52" w14:textId="77777777" w:rsidR="00F526E6" w:rsidRPr="0068452C" w:rsidRDefault="00F526E6" w:rsidP="00583A38">
                  <w:pPr>
                    <w:spacing w:before="0" w:after="0"/>
                    <w:ind w:left="0" w:firstLine="0"/>
                    <w:rPr>
                      <w:sz w:val="16"/>
                      <w:szCs w:val="16"/>
                      <w:lang w:val="en-GB" w:eastAsia="ja-JP"/>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lang w:val="en-GB" w:eastAsia="ja-JP"/>
                    </w:rPr>
                  </w:pPr>
                  <w:r w:rsidRPr="0068452C">
                    <w:rPr>
                      <w:b/>
                      <w:sz w:val="16"/>
                      <w:szCs w:val="16"/>
                      <w:lang w:val="en-GB" w:eastAsia="ja-JP"/>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05D2563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1418E9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B07E2D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8961D8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1F8CD7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0F02CD2"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8F44A29"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1ECDC084"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565F5594" w14:textId="77777777" w:rsidR="00F526E6" w:rsidRPr="0068452C" w:rsidRDefault="00F526E6" w:rsidP="00583A38">
                  <w:pPr>
                    <w:spacing w:before="0" w:after="0"/>
                    <w:ind w:left="0" w:firstLine="0"/>
                    <w:rPr>
                      <w:sz w:val="16"/>
                      <w:szCs w:val="16"/>
                      <w:lang w:val="en-GB" w:eastAsia="ja-JP"/>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0F2AAB84"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7302B147"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4957F83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ED92BF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C789D7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A3DA5F0"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A13BB95"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210235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0287CC7"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7C478C4C"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5FDE2DAD" w14:textId="77777777" w:rsidR="00F526E6" w:rsidRPr="0068452C" w:rsidRDefault="00F526E6" w:rsidP="00583A38">
                  <w:pPr>
                    <w:spacing w:before="0" w:after="0"/>
                    <w:ind w:left="0" w:firstLine="0"/>
                    <w:rPr>
                      <w:sz w:val="16"/>
                      <w:szCs w:val="16"/>
                      <w:lang w:val="en-GB" w:eastAsia="ja-JP"/>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7FF1937B"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71B3D06A"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1A4F60B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23EA0E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7AF95E2"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615E288"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0A056AC"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229C11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6E1DA43"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317F11AF"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2D63C24" w14:textId="77777777" w:rsidR="00F526E6" w:rsidRPr="0068452C" w:rsidRDefault="00F526E6" w:rsidP="00583A38">
                  <w:pPr>
                    <w:spacing w:before="0" w:after="0"/>
                    <w:ind w:left="0" w:firstLine="0"/>
                    <w:rPr>
                      <w:sz w:val="16"/>
                      <w:szCs w:val="16"/>
                      <w:lang w:val="en-GB" w:eastAsia="ja-JP"/>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4A1251FC"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3BE00118"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1B96D9A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529812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44CEE6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6624CC4"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427DE41"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88668C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76DD224"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6B2365A0"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47FE8DF5" w14:textId="77777777" w:rsidR="00F526E6" w:rsidRPr="0068452C" w:rsidRDefault="00F526E6" w:rsidP="00583A38">
                  <w:pPr>
                    <w:spacing w:before="0" w:after="0"/>
                    <w:ind w:left="0" w:firstLine="0"/>
                    <w:rPr>
                      <w:sz w:val="16"/>
                      <w:szCs w:val="16"/>
                      <w:lang w:val="en-GB" w:eastAsia="ja-JP"/>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lang w:val="en-GB" w:eastAsia="ja-JP"/>
                    </w:rPr>
                  </w:pPr>
                  <w:r w:rsidRPr="0068452C">
                    <w:rPr>
                      <w:b/>
                      <w:sz w:val="16"/>
                      <w:szCs w:val="16"/>
                      <w:lang w:val="en-GB" w:eastAsia="ja-JP"/>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7B1785A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07073B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5136DE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56AE7AA"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14654E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234DEB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150EB6C"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58646483"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1E70D1C1" w14:textId="77777777" w:rsidR="00F526E6" w:rsidRPr="0068452C" w:rsidRDefault="00F526E6" w:rsidP="00583A38">
                  <w:pPr>
                    <w:spacing w:before="0" w:after="0"/>
                    <w:ind w:left="0" w:firstLine="0"/>
                    <w:rPr>
                      <w:sz w:val="16"/>
                      <w:szCs w:val="16"/>
                      <w:lang w:val="en-GB" w:eastAsia="ja-JP"/>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1656EF0A"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201CFDF2"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1346DFF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109EEC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51A140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47FDC57"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834B020"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855902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587B117"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41A16425"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678BC066" w14:textId="77777777" w:rsidR="00F526E6" w:rsidRPr="0068452C" w:rsidRDefault="00F526E6" w:rsidP="00583A38">
                  <w:pPr>
                    <w:spacing w:before="0" w:after="0"/>
                    <w:ind w:left="0" w:firstLine="0"/>
                    <w:rPr>
                      <w:sz w:val="16"/>
                      <w:szCs w:val="16"/>
                      <w:lang w:val="en-GB" w:eastAsia="ja-JP"/>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5451DD45"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63A27688"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6AAA30C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E1DEEF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D64C40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DC05180"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6036E25"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CA568B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0AE33D3"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66072AA6"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3BFC0C07" w14:textId="77777777" w:rsidR="00F526E6" w:rsidRPr="0068452C" w:rsidRDefault="00F526E6" w:rsidP="00583A38">
                  <w:pPr>
                    <w:spacing w:before="0" w:after="0"/>
                    <w:ind w:left="0" w:firstLine="0"/>
                    <w:rPr>
                      <w:sz w:val="16"/>
                      <w:szCs w:val="16"/>
                      <w:lang w:val="en-GB" w:eastAsia="ja-JP"/>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28C77B50"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07D26623"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2DA4F76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CB4D89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0E67B2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50EDCD6"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63ABF87"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6D28A5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6110B09"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26E1284B"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6D39ECA" w14:textId="77777777" w:rsidR="00F526E6" w:rsidRPr="0068452C" w:rsidRDefault="00F526E6" w:rsidP="00583A38">
                  <w:pPr>
                    <w:spacing w:before="0" w:after="0"/>
                    <w:ind w:left="0" w:firstLine="0"/>
                    <w:rPr>
                      <w:sz w:val="16"/>
                      <w:szCs w:val="16"/>
                      <w:lang w:val="en-GB" w:eastAsia="ja-JP"/>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4D7558B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9DA70C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C25508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E8ECA11"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6EAE084"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BB408F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4C98E02"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435989C4"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5D06F007" w14:textId="77777777" w:rsidR="00F526E6" w:rsidRPr="0068452C" w:rsidRDefault="00F526E6" w:rsidP="00583A38">
                  <w:pPr>
                    <w:spacing w:before="0" w:after="0"/>
                    <w:ind w:left="0" w:firstLine="0"/>
                    <w:rPr>
                      <w:sz w:val="16"/>
                      <w:szCs w:val="16"/>
                      <w:lang w:val="en-GB" w:eastAsia="ja-JP"/>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1C1B340D"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5AA8906B"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0FB92D7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E120AD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536C76E"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18D7AF6"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BB30B74"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ECB440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6FE5134"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457E37B8"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162C630A" w14:textId="77777777" w:rsidR="00F526E6" w:rsidRPr="0068452C" w:rsidRDefault="00F526E6" w:rsidP="00583A38">
                  <w:pPr>
                    <w:spacing w:before="0" w:after="0"/>
                    <w:ind w:left="0" w:firstLine="0"/>
                    <w:rPr>
                      <w:sz w:val="16"/>
                      <w:szCs w:val="16"/>
                      <w:lang w:val="en-GB" w:eastAsia="ja-JP"/>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52CD8D72"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32B834B1"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5FCA41D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D4BCEC2"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047CE8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DCAFA2B"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EEC1764"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24A340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3BA4B62"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6CEA9E7A"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FCEB124" w14:textId="77777777" w:rsidR="00F526E6" w:rsidRPr="0068452C" w:rsidRDefault="00F526E6" w:rsidP="00583A38">
                  <w:pPr>
                    <w:spacing w:before="0" w:after="0"/>
                    <w:ind w:left="0" w:firstLine="0"/>
                    <w:rPr>
                      <w:sz w:val="16"/>
                      <w:szCs w:val="16"/>
                      <w:lang w:val="en-GB" w:eastAsia="ja-JP"/>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3DFFFEF7"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20E5304F"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137B13B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3B095E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8743FE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EC51BC5"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AC74901"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A488FB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CBD5B88"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176D4F58"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57899BC3" w14:textId="77777777" w:rsidR="00F526E6" w:rsidRPr="0068452C" w:rsidRDefault="00F526E6" w:rsidP="00583A38">
                  <w:pPr>
                    <w:spacing w:before="0" w:after="0"/>
                    <w:ind w:left="0" w:firstLine="0"/>
                    <w:rPr>
                      <w:sz w:val="16"/>
                      <w:szCs w:val="16"/>
                      <w:lang w:val="en-GB" w:eastAsia="ja-JP"/>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3A1082E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67AA45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9FFB3C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1A019FA"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611795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769D43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1FEAC8E"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222E7903"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6BE52F1F" w14:textId="77777777" w:rsidR="00F526E6" w:rsidRPr="0068452C" w:rsidRDefault="00F526E6" w:rsidP="00583A38">
                  <w:pPr>
                    <w:spacing w:before="0" w:after="0"/>
                    <w:ind w:left="0" w:firstLine="0"/>
                    <w:rPr>
                      <w:sz w:val="16"/>
                      <w:szCs w:val="16"/>
                      <w:lang w:val="en-GB" w:eastAsia="ja-JP"/>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0EF78E88"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4A23BC6A"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5800138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5F95CB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A67717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D789B8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6F44856"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487FC7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FECFFF4"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3223F940"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91DDC46" w14:textId="77777777" w:rsidR="00F526E6" w:rsidRPr="0068452C" w:rsidRDefault="00F526E6" w:rsidP="00583A38">
                  <w:pPr>
                    <w:spacing w:before="0" w:after="0"/>
                    <w:ind w:left="0" w:firstLine="0"/>
                    <w:rPr>
                      <w:sz w:val="16"/>
                      <w:szCs w:val="16"/>
                      <w:lang w:val="en-GB" w:eastAsia="ja-JP"/>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086CA7A4"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4B67F2E1"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6DDD735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39E7CA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221581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43DCF2F"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24233F0"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0CF4D5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BD5C8B6"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7381AF01"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51239EBE" w14:textId="77777777" w:rsidR="00F526E6" w:rsidRPr="0068452C" w:rsidRDefault="00F526E6" w:rsidP="00583A38">
                  <w:pPr>
                    <w:spacing w:before="0" w:after="0"/>
                    <w:ind w:left="0" w:firstLine="0"/>
                    <w:rPr>
                      <w:sz w:val="16"/>
                      <w:szCs w:val="16"/>
                      <w:lang w:val="en-GB" w:eastAsia="ja-JP"/>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64EA64BB"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0F274742"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70E562F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B12ECE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017634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C47D927"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B62A8E1"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2F56F0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CB0DDE6"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783D742D"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689EE851" w14:textId="77777777" w:rsidR="00F526E6" w:rsidRPr="0068452C" w:rsidRDefault="00F526E6" w:rsidP="00583A38">
                  <w:pPr>
                    <w:spacing w:before="0" w:after="0"/>
                    <w:ind w:left="0" w:firstLine="0"/>
                    <w:rPr>
                      <w:sz w:val="16"/>
                      <w:szCs w:val="16"/>
                      <w:lang w:val="en-GB" w:eastAsia="ja-JP"/>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766B5D5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FE883E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619493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31A1545"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AAEFFE9"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69C739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B0C7CC5"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191B5B86"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4992E1DF" w14:textId="77777777" w:rsidR="00F526E6" w:rsidRPr="0068452C" w:rsidRDefault="00F526E6" w:rsidP="00583A38">
                  <w:pPr>
                    <w:spacing w:before="0" w:after="0"/>
                    <w:ind w:left="0" w:firstLine="0"/>
                    <w:rPr>
                      <w:sz w:val="16"/>
                      <w:szCs w:val="16"/>
                      <w:lang w:val="en-GB" w:eastAsia="ja-JP"/>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0BBB7C61"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329F5C32"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26A0C48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0A04B22"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06F13E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05B090A"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F76A99A"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655366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E144BB5"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5BA92D21"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043524AE" w14:textId="77777777" w:rsidR="00F526E6" w:rsidRPr="0068452C" w:rsidRDefault="00F526E6" w:rsidP="00583A38">
                  <w:pPr>
                    <w:spacing w:before="0" w:after="0"/>
                    <w:ind w:left="0" w:firstLine="0"/>
                    <w:rPr>
                      <w:sz w:val="16"/>
                      <w:szCs w:val="16"/>
                      <w:lang w:val="en-GB" w:eastAsia="ja-JP"/>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341FF356"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48C6FD0A"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14E6377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EEA60A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08A44F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3840228"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A53973D"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3DDEFC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4447F5C"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22D6ACA3"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0A9B63E" w14:textId="77777777" w:rsidR="00F526E6" w:rsidRPr="0068452C" w:rsidRDefault="00F526E6" w:rsidP="00583A38">
                  <w:pPr>
                    <w:spacing w:before="0" w:after="0"/>
                    <w:ind w:left="0" w:firstLine="0"/>
                    <w:rPr>
                      <w:sz w:val="16"/>
                      <w:szCs w:val="16"/>
                      <w:lang w:val="en-GB" w:eastAsia="ja-JP"/>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52716833"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63B7531A"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0AFBFFD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092841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FE24DE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7D3982B"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B819BA1"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63C1DD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B52B832"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3F713B3E"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5FA94A2" w14:textId="77777777" w:rsidR="00F526E6" w:rsidRPr="0068452C" w:rsidRDefault="00F526E6" w:rsidP="00583A38">
                  <w:pPr>
                    <w:spacing w:before="0" w:after="0"/>
                    <w:ind w:left="0" w:firstLine="0"/>
                    <w:rPr>
                      <w:sz w:val="16"/>
                      <w:szCs w:val="16"/>
                      <w:lang w:val="en-GB" w:eastAsia="ja-JP"/>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32DB6FC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75C764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131FF6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61FA6BA"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74BE9A9"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64FEC2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323ACBA"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5AA60827"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E939CEE" w14:textId="77777777" w:rsidR="00F526E6" w:rsidRPr="0068452C" w:rsidRDefault="00F526E6" w:rsidP="00583A38">
                  <w:pPr>
                    <w:spacing w:before="0" w:after="0"/>
                    <w:ind w:left="0" w:firstLine="0"/>
                    <w:rPr>
                      <w:sz w:val="16"/>
                      <w:szCs w:val="16"/>
                      <w:lang w:val="en-GB" w:eastAsia="ja-JP"/>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17A7058D"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7D8CA7B8"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180B323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091F88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AF8A57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FEFBBB1"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B003A03"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2BE4E3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9CB9EFA"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639E8E32"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54C208E7" w14:textId="77777777" w:rsidR="00F526E6" w:rsidRPr="0068452C" w:rsidRDefault="00F526E6" w:rsidP="00583A38">
                  <w:pPr>
                    <w:spacing w:before="0" w:after="0"/>
                    <w:ind w:left="0" w:firstLine="0"/>
                    <w:rPr>
                      <w:sz w:val="16"/>
                      <w:szCs w:val="16"/>
                      <w:lang w:val="en-GB" w:eastAsia="ja-JP"/>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56BF2269"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7D9809FB"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4CC3DB5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0C28DD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2C961C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2B7F65D"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6733209"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C5384D2"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B1B4860"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10B46DC9"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4E46280" w14:textId="77777777" w:rsidR="00F526E6" w:rsidRPr="0068452C" w:rsidRDefault="00F526E6" w:rsidP="00583A38">
                  <w:pPr>
                    <w:spacing w:before="0" w:after="0"/>
                    <w:ind w:left="0" w:firstLine="0"/>
                    <w:rPr>
                      <w:sz w:val="16"/>
                      <w:szCs w:val="16"/>
                      <w:lang w:val="en-GB" w:eastAsia="ja-JP"/>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148BB491"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4E9AE9C1"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28066B1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947A40E"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C6D7E3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F9092C6"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85B7ACA"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8826E7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ED40E2B"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483039AC"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D216235" w14:textId="77777777" w:rsidR="00F526E6" w:rsidRPr="0068452C" w:rsidRDefault="00F526E6" w:rsidP="00583A38">
                  <w:pPr>
                    <w:spacing w:before="0" w:after="0"/>
                    <w:ind w:left="0" w:firstLine="0"/>
                    <w:rPr>
                      <w:sz w:val="16"/>
                      <w:szCs w:val="16"/>
                      <w:lang w:val="en-GB" w:eastAsia="ja-JP"/>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DL</w:t>
                  </w:r>
                </w:p>
              </w:tc>
              <w:tc>
                <w:tcPr>
                  <w:tcW w:w="755" w:type="dxa"/>
                  <w:vAlign w:val="center"/>
                </w:tcPr>
                <w:p w14:paraId="6C987B2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0B996A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AD57EE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B713B07"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1F26BB6"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C1AFBB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238343D"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1138D2F1"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4C0125AA" w14:textId="77777777" w:rsidR="00F526E6" w:rsidRPr="0068452C" w:rsidRDefault="00F526E6" w:rsidP="00583A38">
                  <w:pPr>
                    <w:spacing w:before="0" w:after="0"/>
                    <w:ind w:left="0" w:firstLine="0"/>
                    <w:rPr>
                      <w:sz w:val="16"/>
                      <w:szCs w:val="16"/>
                      <w:lang w:val="en-GB" w:eastAsia="ja-JP"/>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1E69B788"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58B2A6CF" w14:textId="77777777" w:rsidR="00F526E6" w:rsidRPr="0068452C" w:rsidRDefault="00F526E6" w:rsidP="00583A38">
                  <w:pPr>
                    <w:spacing w:before="0" w:after="0"/>
                    <w:ind w:left="0" w:firstLine="0"/>
                    <w:rPr>
                      <w:b/>
                      <w:sz w:val="16"/>
                      <w:szCs w:val="16"/>
                      <w:lang w:val="en-GB" w:eastAsia="ja-JP"/>
                    </w:rPr>
                  </w:pPr>
                  <w:r w:rsidRPr="0068452C">
                    <w:rPr>
                      <w:rFonts w:hint="eastAsia"/>
                      <w:b/>
                      <w:sz w:val="16"/>
                      <w:szCs w:val="16"/>
                      <w:lang w:val="en-GB" w:eastAsia="ja-JP"/>
                    </w:rPr>
                    <w:t>U</w:t>
                  </w:r>
                  <w:r w:rsidRPr="0068452C">
                    <w:rPr>
                      <w:b/>
                      <w:sz w:val="16"/>
                      <w:szCs w:val="16"/>
                      <w:lang w:val="en-GB" w:eastAsia="ja-JP"/>
                    </w:rPr>
                    <w:t>L</w:t>
                  </w:r>
                </w:p>
              </w:tc>
              <w:tc>
                <w:tcPr>
                  <w:tcW w:w="755" w:type="dxa"/>
                  <w:vAlign w:val="center"/>
                </w:tcPr>
                <w:p w14:paraId="58B63B3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209F1D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290791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B81231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42D1A9A"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162649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6B96B6B"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625A9FB1"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49AD2F81" w14:textId="77777777" w:rsidR="00F526E6" w:rsidRPr="0068452C" w:rsidRDefault="00F526E6" w:rsidP="00583A38">
                  <w:pPr>
                    <w:spacing w:before="0" w:after="0"/>
                    <w:ind w:left="0" w:firstLine="0"/>
                    <w:rPr>
                      <w:sz w:val="16"/>
                      <w:szCs w:val="16"/>
                      <w:lang w:val="en-GB" w:eastAsia="ja-JP"/>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DL</w:t>
                  </w:r>
                </w:p>
              </w:tc>
              <w:tc>
                <w:tcPr>
                  <w:tcW w:w="755" w:type="dxa"/>
                  <w:vAlign w:val="center"/>
                </w:tcPr>
                <w:p w14:paraId="68D5185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2145C7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22BE8F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99449BC"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8DD5F3A"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F9B1B2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C6E3E6D"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3C5DB477"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1E0FD0A" w14:textId="77777777" w:rsidR="00F526E6" w:rsidRPr="0068452C" w:rsidRDefault="00F526E6" w:rsidP="00583A38">
                  <w:pPr>
                    <w:spacing w:before="0" w:after="0"/>
                    <w:ind w:left="0" w:firstLine="0"/>
                    <w:rPr>
                      <w:sz w:val="16"/>
                      <w:szCs w:val="16"/>
                      <w:lang w:val="en-GB" w:eastAsia="ja-JP"/>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2CAA8F57"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2649C7E9" w14:textId="77777777" w:rsidR="00F526E6" w:rsidRPr="0068452C" w:rsidRDefault="00F526E6" w:rsidP="00583A38">
                  <w:pPr>
                    <w:spacing w:before="0" w:after="0"/>
                    <w:ind w:left="0" w:firstLine="0"/>
                    <w:rPr>
                      <w:b/>
                      <w:sz w:val="16"/>
                      <w:szCs w:val="16"/>
                      <w:lang w:val="en-GB" w:eastAsia="ja-JP"/>
                    </w:rPr>
                  </w:pPr>
                  <w:r w:rsidRPr="0068452C">
                    <w:rPr>
                      <w:rFonts w:hint="eastAsia"/>
                      <w:b/>
                      <w:sz w:val="16"/>
                      <w:szCs w:val="16"/>
                      <w:lang w:val="en-GB" w:eastAsia="ja-JP"/>
                    </w:rPr>
                    <w:t>U</w:t>
                  </w:r>
                  <w:r w:rsidRPr="0068452C">
                    <w:rPr>
                      <w:b/>
                      <w:sz w:val="16"/>
                      <w:szCs w:val="16"/>
                      <w:lang w:val="en-GB" w:eastAsia="ja-JP"/>
                    </w:rPr>
                    <w:t>L</w:t>
                  </w:r>
                </w:p>
              </w:tc>
              <w:tc>
                <w:tcPr>
                  <w:tcW w:w="755" w:type="dxa"/>
                  <w:vAlign w:val="center"/>
                </w:tcPr>
                <w:p w14:paraId="7786FE2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0D1D79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D48B49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943EA0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D76EA96"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6124B9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6EBBF0B"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7D0CF03E"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4698643" w14:textId="77777777" w:rsidR="00F526E6" w:rsidRPr="0068452C" w:rsidRDefault="00F526E6" w:rsidP="00583A38">
                  <w:pPr>
                    <w:spacing w:before="0" w:after="0"/>
                    <w:ind w:left="0" w:firstLine="0"/>
                    <w:rPr>
                      <w:sz w:val="16"/>
                      <w:szCs w:val="16"/>
                      <w:lang w:val="en-GB" w:eastAsia="ja-JP"/>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DL</w:t>
                  </w:r>
                </w:p>
              </w:tc>
              <w:tc>
                <w:tcPr>
                  <w:tcW w:w="755" w:type="dxa"/>
                  <w:vAlign w:val="center"/>
                </w:tcPr>
                <w:p w14:paraId="5500925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1FBD67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55FADE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29E8D58"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7A1456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0F16C5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8D64E93"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409138BD"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1E3A949C" w14:textId="77777777" w:rsidR="00F526E6" w:rsidRPr="0068452C" w:rsidRDefault="00F526E6" w:rsidP="00583A38">
                  <w:pPr>
                    <w:spacing w:before="0" w:after="0"/>
                    <w:ind w:left="0" w:firstLine="0"/>
                    <w:rPr>
                      <w:sz w:val="16"/>
                      <w:szCs w:val="16"/>
                      <w:lang w:val="en-GB" w:eastAsia="ja-JP"/>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1F6D2DB2"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3A7EDB88" w14:textId="77777777" w:rsidR="00F526E6" w:rsidRPr="0068452C" w:rsidRDefault="00F526E6" w:rsidP="00583A38">
                  <w:pPr>
                    <w:spacing w:before="0" w:after="0"/>
                    <w:ind w:left="0" w:firstLine="0"/>
                    <w:rPr>
                      <w:b/>
                      <w:sz w:val="16"/>
                      <w:szCs w:val="16"/>
                      <w:lang w:val="en-GB" w:eastAsia="ja-JP"/>
                    </w:rPr>
                  </w:pPr>
                  <w:r w:rsidRPr="0068452C">
                    <w:rPr>
                      <w:rFonts w:hint="eastAsia"/>
                      <w:b/>
                      <w:sz w:val="16"/>
                      <w:szCs w:val="16"/>
                      <w:lang w:val="en-GB" w:eastAsia="ja-JP"/>
                    </w:rPr>
                    <w:t>U</w:t>
                  </w:r>
                  <w:r w:rsidRPr="0068452C">
                    <w:rPr>
                      <w:b/>
                      <w:sz w:val="16"/>
                      <w:szCs w:val="16"/>
                      <w:lang w:val="en-GB" w:eastAsia="ja-JP"/>
                    </w:rPr>
                    <w:t>L</w:t>
                  </w:r>
                </w:p>
              </w:tc>
              <w:tc>
                <w:tcPr>
                  <w:tcW w:w="755" w:type="dxa"/>
                  <w:vAlign w:val="center"/>
                </w:tcPr>
                <w:p w14:paraId="2FB8D06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01F59F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DCAC66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7291775"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E75C163"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688E3A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C928511"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0C079946"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1A8FB978" w14:textId="77777777" w:rsidR="00F526E6" w:rsidRPr="0068452C" w:rsidRDefault="00F526E6" w:rsidP="00583A38">
                  <w:pPr>
                    <w:spacing w:before="0" w:after="0"/>
                    <w:ind w:left="0" w:firstLine="0"/>
                    <w:rPr>
                      <w:sz w:val="16"/>
                      <w:szCs w:val="16"/>
                      <w:lang w:val="en-GB" w:eastAsia="ja-JP"/>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lang w:val="en-GB" w:eastAsia="ja-JP"/>
                    </w:rPr>
                  </w:pPr>
                </w:p>
              </w:tc>
              <w:tc>
                <w:tcPr>
                  <w:tcW w:w="9272" w:type="dxa"/>
                  <w:gridSpan w:val="11"/>
                </w:tcPr>
                <w:p w14:paraId="0855577A" w14:textId="77777777" w:rsidR="00F526E6" w:rsidRPr="0068452C" w:rsidRDefault="00F526E6" w:rsidP="00583A38">
                  <w:pPr>
                    <w:spacing w:before="0" w:after="0"/>
                    <w:ind w:left="0" w:firstLine="0"/>
                    <w:rPr>
                      <w:sz w:val="16"/>
                      <w:szCs w:val="16"/>
                      <w:lang w:val="en-GB" w:eastAsia="ja-JP"/>
                    </w:rPr>
                  </w:pPr>
                  <w:r w:rsidRPr="0068452C">
                    <w:rPr>
                      <w:sz w:val="16"/>
                      <w:szCs w:val="16"/>
                      <w:lang w:val="en-GB" w:eastAsia="ja-JP"/>
                    </w:rPr>
                    <w:t>Additional comments: e.g</w:t>
                  </w:r>
                  <w:r w:rsidRPr="0068452C">
                    <w:rPr>
                      <w:rFonts w:hint="eastAsia"/>
                      <w:sz w:val="16"/>
                      <w:szCs w:val="16"/>
                      <w:lang w:val="en-GB" w:eastAsia="ja-JP"/>
                    </w:rPr>
                    <w:t>.</w:t>
                  </w:r>
                  <w:r w:rsidRPr="0068452C">
                    <w:rPr>
                      <w:sz w:val="16"/>
                      <w:szCs w:val="16"/>
                      <w:lang w:val="en-GB" w:eastAsia="ja-JP"/>
                    </w:rPr>
                    <w:t>,</w:t>
                  </w:r>
                </w:p>
                <w:p w14:paraId="4D0991DA" w14:textId="77777777" w:rsidR="00F526E6" w:rsidRPr="0068452C" w:rsidRDefault="00F526E6" w:rsidP="00583A38">
                  <w:pPr>
                    <w:spacing w:before="0" w:after="0"/>
                    <w:ind w:left="0" w:firstLine="0"/>
                    <w:rPr>
                      <w:b/>
                      <w:sz w:val="16"/>
                      <w:szCs w:val="16"/>
                      <w:u w:val="single"/>
                      <w:lang w:val="en-GB" w:eastAsia="ja-JP"/>
                    </w:rPr>
                  </w:pPr>
                  <w:r w:rsidRPr="0068452C">
                    <w:rPr>
                      <w:b/>
                      <w:sz w:val="16"/>
                      <w:szCs w:val="16"/>
                      <w:u w:val="single"/>
                      <w:lang w:val="en-GB" w:eastAsia="ja-JP"/>
                    </w:rPr>
                    <w:t>Layout and UE distribution</w:t>
                  </w:r>
                </w:p>
                <w:p w14:paraId="032D2A52" w14:textId="77777777" w:rsidR="00F526E6" w:rsidRPr="0068452C" w:rsidRDefault="00F526E6" w:rsidP="00583A38">
                  <w:pPr>
                    <w:numPr>
                      <w:ilvl w:val="0"/>
                      <w:numId w:val="41"/>
                    </w:numPr>
                    <w:spacing w:before="0" w:after="0"/>
                    <w:ind w:left="321" w:hanging="321"/>
                    <w:rPr>
                      <w:sz w:val="16"/>
                      <w:szCs w:val="16"/>
                      <w:lang w:val="en-GB" w:eastAsia="ja-JP"/>
                    </w:rPr>
                  </w:pPr>
                  <w:r w:rsidRPr="0068452C">
                    <w:rPr>
                      <w:b/>
                      <w:sz w:val="16"/>
                      <w:szCs w:val="16"/>
                      <w:lang w:val="en-GB" w:eastAsia="ja-JP"/>
                    </w:rPr>
                    <w:t>Macro Layer:</w:t>
                  </w:r>
                  <w:r w:rsidRPr="0068452C">
                    <w:rPr>
                      <w:sz w:val="16"/>
                      <w:szCs w:val="16"/>
                      <w:lang w:val="en-GB" w:eastAsia="ja-JP"/>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lang w:val="en-GB" w:eastAsia="ja-JP"/>
                    </w:rPr>
                  </w:pPr>
                  <w:r w:rsidRPr="0068452C">
                    <w:rPr>
                      <w:rFonts w:eastAsia="Batang"/>
                      <w:b/>
                      <w:sz w:val="16"/>
                      <w:szCs w:val="16"/>
                      <w:lang w:val="en-GB" w:eastAsia="ja-JP"/>
                    </w:rPr>
                    <w:t>UE distribution</w:t>
                  </w:r>
                  <w:r w:rsidRPr="0068452C">
                    <w:rPr>
                      <w:rFonts w:eastAsia="Batang"/>
                      <w:sz w:val="16"/>
                      <w:szCs w:val="16"/>
                      <w:lang w:val="en-GB" w:eastAsia="ja-JP"/>
                    </w:rPr>
                    <w:t>: e.g., UE clustering distribution with M=20, X=2</w:t>
                  </w:r>
                </w:p>
                <w:p w14:paraId="55A3E034" w14:textId="77777777" w:rsidR="00F526E6" w:rsidRPr="0068452C" w:rsidRDefault="00F526E6" w:rsidP="00583A38">
                  <w:pPr>
                    <w:spacing w:before="0" w:after="0"/>
                    <w:ind w:left="0" w:firstLine="0"/>
                    <w:rPr>
                      <w:b/>
                      <w:sz w:val="16"/>
                      <w:szCs w:val="16"/>
                      <w:u w:val="single"/>
                      <w:lang w:val="en-GB" w:eastAsia="ja-JP"/>
                    </w:rPr>
                  </w:pPr>
                  <w:r w:rsidRPr="0068452C">
                    <w:rPr>
                      <w:b/>
                      <w:sz w:val="16"/>
                      <w:szCs w:val="16"/>
                      <w:u w:val="single"/>
                      <w:lang w:val="en-GB" w:eastAsia="ja-JP"/>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UE-UE co-channel inter-subband CLI: e.g., 33 dBc</w:t>
                  </w:r>
                </w:p>
                <w:p w14:paraId="510869AB" w14:textId="77777777" w:rsidR="00F526E6" w:rsidRPr="0068452C" w:rsidRDefault="00F526E6" w:rsidP="00583A38">
                  <w:pPr>
                    <w:spacing w:before="0" w:after="0"/>
                    <w:ind w:left="0" w:firstLine="0"/>
                    <w:rPr>
                      <w:b/>
                      <w:sz w:val="16"/>
                      <w:szCs w:val="16"/>
                      <w:u w:val="single"/>
                      <w:lang w:val="en-GB" w:eastAsia="ja-JP"/>
                    </w:rPr>
                  </w:pPr>
                  <w:r w:rsidRPr="0068452C">
                    <w:rPr>
                      <w:b/>
                      <w:sz w:val="16"/>
                      <w:szCs w:val="16"/>
                      <w:u w:val="single"/>
                      <w:lang w:val="en-GB" w:eastAsia="ja-JP"/>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SBFD slot configuration</w:t>
                  </w:r>
                  <w:r w:rsidRPr="0068452C">
                    <w:rPr>
                      <w:rFonts w:eastAsia="Batang"/>
                      <w:sz w:val="16"/>
                      <w:szCs w:val="16"/>
                      <w:lang w:eastAsia="ja-JP"/>
                    </w:rPr>
                    <w:t>: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DL resource percentage per TDD period (%):</w:t>
                  </w:r>
                </w:p>
                <w:p w14:paraId="1CEB7B4C" w14:textId="77777777" w:rsidR="00F526E6" w:rsidRPr="0068452C" w:rsidRDefault="00F526E6" w:rsidP="00583A38">
                  <w:pPr>
                    <w:spacing w:before="0" w:after="0"/>
                    <w:ind w:left="0" w:firstLine="0"/>
                    <w:rPr>
                      <w:b/>
                      <w:sz w:val="16"/>
                      <w:szCs w:val="16"/>
                      <w:u w:val="single"/>
                      <w:lang w:val="en-GB" w:eastAsia="ja-JP"/>
                    </w:rPr>
                  </w:pPr>
                  <w:r w:rsidRPr="0068452C">
                    <w:rPr>
                      <w:b/>
                      <w:sz w:val="16"/>
                      <w:szCs w:val="16"/>
                      <w:u w:val="single"/>
                      <w:lang w:val="en-GB" w:eastAsia="ja-JP"/>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BS antenna configuration for SBFD: </w:t>
                  </w:r>
                  <w:r w:rsidRPr="0068452C">
                    <w:rPr>
                      <w:sz w:val="16"/>
                      <w:szCs w:val="16"/>
                      <w:lang w:val="en-GB" w:eastAsia="ja-JP"/>
                    </w:rPr>
                    <w:t xml:space="preserve">e.g., </w:t>
                  </w:r>
                  <w:r w:rsidRPr="0068452C">
                    <w:rPr>
                      <w:rFonts w:eastAsia="Batang"/>
                      <w:sz w:val="16"/>
                      <w:szCs w:val="16"/>
                      <w:lang w:val="en-GB" w:eastAsia="ja-JP"/>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BS antenna radiation pattern: </w:t>
                  </w:r>
                  <w:r w:rsidRPr="0068452C">
                    <w:rPr>
                      <w:sz w:val="16"/>
                      <w:szCs w:val="16"/>
                      <w:lang w:val="en-GB" w:eastAsia="ja-JP"/>
                    </w:rPr>
                    <w:t xml:space="preserve">e.g., </w:t>
                  </w:r>
                  <w:r w:rsidRPr="0068452C">
                    <w:rPr>
                      <w:rFonts w:eastAsia="Batang"/>
                      <w:sz w:val="16"/>
                      <w:szCs w:val="16"/>
                      <w:lang w:val="en-GB" w:eastAsia="ja-JP"/>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UE antenna configuration: </w:t>
                  </w:r>
                  <w:r w:rsidRPr="0068452C">
                    <w:rPr>
                      <w:sz w:val="16"/>
                      <w:szCs w:val="16"/>
                      <w:lang w:val="en-GB" w:eastAsia="ja-JP"/>
                    </w:rPr>
                    <w:t xml:space="preserve">e.g., </w:t>
                  </w:r>
                  <w:r w:rsidRPr="0068452C">
                    <w:rPr>
                      <w:rFonts w:eastAsia="Batang"/>
                      <w:sz w:val="16"/>
                      <w:szCs w:val="16"/>
                      <w:lang w:val="en-GB" w:eastAsia="ja-JP"/>
                    </w:rPr>
                    <w:t xml:space="preserve">2Tx: (M,N,P,Mg,Ng;Mp,Np) = (1,1,2,1,1;1,1), (dH,dV) = (N/A, N/A)λ, 0°,90° polarization; 4Rx: </w:t>
                  </w:r>
                  <w:r w:rsidRPr="0068452C">
                    <w:rPr>
                      <w:rFonts w:eastAsia="Batang"/>
                      <w:sz w:val="16"/>
                      <w:szCs w:val="16"/>
                      <w:lang w:val="en-GB" w:eastAsia="ja-JP"/>
                    </w:rPr>
                    <w:lastRenderedPageBreak/>
                    <w:t>(M,N,P,Mg,Ng;Mp,Np) = (1,2,2,1,1;1,2), (dH,dV) = (0.5, N/A)λ, 0°,90° polarization</w:t>
                  </w:r>
                </w:p>
                <w:p w14:paraId="6C697CF0" w14:textId="77777777" w:rsidR="00F526E6" w:rsidRPr="0068452C" w:rsidRDefault="00F526E6" w:rsidP="00583A38">
                  <w:pPr>
                    <w:spacing w:before="0" w:after="0"/>
                    <w:ind w:left="0" w:firstLine="0"/>
                    <w:rPr>
                      <w:b/>
                      <w:sz w:val="16"/>
                      <w:szCs w:val="16"/>
                      <w:u w:val="single"/>
                      <w:lang w:val="en-GB" w:eastAsia="ja-JP"/>
                    </w:rPr>
                  </w:pPr>
                  <w:r w:rsidRPr="0068452C">
                    <w:rPr>
                      <w:b/>
                      <w:sz w:val="16"/>
                      <w:szCs w:val="16"/>
                      <w:u w:val="single"/>
                      <w:lang w:val="en-GB" w:eastAsia="ja-JP"/>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DL/UL traffic assignment for the same UE: </w:t>
                  </w:r>
                  <w:r w:rsidRPr="0068452C">
                    <w:rPr>
                      <w:sz w:val="16"/>
                      <w:szCs w:val="16"/>
                      <w:lang w:val="en-GB" w:eastAsia="ja-JP"/>
                    </w:rPr>
                    <w:t xml:space="preserve">e.g., </w:t>
                  </w:r>
                  <w:r w:rsidRPr="0068452C">
                    <w:rPr>
                      <w:rFonts w:eastAsia="Batang"/>
                      <w:sz w:val="16"/>
                      <w:szCs w:val="16"/>
                      <w:lang w:val="en-GB" w:eastAsia="ja-JP"/>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DL/UL FTP packet size:</w:t>
                  </w:r>
                  <w:r w:rsidRPr="0068452C">
                    <w:rPr>
                      <w:rFonts w:ascii="Times" w:eastAsia="Batang" w:hAnsi="Times"/>
                      <w:szCs w:val="24"/>
                      <w:lang w:val="en-GB" w:eastAsia="ja-JP"/>
                    </w:rPr>
                    <w:t xml:space="preserve"> </w:t>
                  </w:r>
                  <w:r w:rsidRPr="0068452C">
                    <w:rPr>
                      <w:rFonts w:eastAsia="Batang"/>
                      <w:sz w:val="16"/>
                      <w:szCs w:val="16"/>
                      <w:lang w:val="en-GB" w:eastAsia="ja-JP"/>
                    </w:rPr>
                    <w:t>4Kbytes for DL and 1Kbyte for UL</w:t>
                  </w:r>
                </w:p>
                <w:p w14:paraId="3DF037C8" w14:textId="77777777" w:rsidR="00F526E6" w:rsidRPr="0068452C" w:rsidRDefault="00F526E6" w:rsidP="00583A38">
                  <w:pPr>
                    <w:spacing w:before="0" w:after="0"/>
                    <w:ind w:left="0" w:firstLine="0"/>
                    <w:rPr>
                      <w:b/>
                      <w:sz w:val="16"/>
                      <w:szCs w:val="16"/>
                      <w:u w:val="single"/>
                      <w:lang w:val="en-GB" w:eastAsia="ja-JP"/>
                    </w:rPr>
                  </w:pPr>
                  <w:r w:rsidRPr="0068452C">
                    <w:rPr>
                      <w:b/>
                      <w:sz w:val="16"/>
                      <w:szCs w:val="16"/>
                      <w:u w:val="single"/>
                      <w:lang w:val="en-GB" w:eastAsia="ja-JP"/>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gNB-gNB: </w:t>
                  </w:r>
                  <w:r w:rsidRPr="0068452C">
                    <w:rPr>
                      <w:sz w:val="16"/>
                      <w:szCs w:val="16"/>
                      <w:lang w:val="en-GB" w:eastAsia="ja-JP"/>
                    </w:rPr>
                    <w:t xml:space="preserve">e.g., </w:t>
                  </w:r>
                  <w:r w:rsidRPr="0068452C">
                    <w:rPr>
                      <w:rFonts w:eastAsia="Batang"/>
                      <w:sz w:val="16"/>
                      <w:szCs w:val="16"/>
                      <w:lang w:val="en-GB" w:eastAsia="ja-JP"/>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UE-UE: </w:t>
                  </w:r>
                  <w:r w:rsidRPr="0068452C">
                    <w:rPr>
                      <w:sz w:val="16"/>
                      <w:szCs w:val="16"/>
                      <w:lang w:val="en-GB" w:eastAsia="ja-JP"/>
                    </w:rPr>
                    <w:t xml:space="preserve">e.g., </w:t>
                  </w:r>
                  <w:r w:rsidRPr="0068452C">
                    <w:rPr>
                      <w:rFonts w:eastAsia="Batang"/>
                      <w:sz w:val="16"/>
                      <w:szCs w:val="16"/>
                      <w:lang w:val="en-GB" w:eastAsia="ja-JP"/>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UE-UE details: </w:t>
                  </w:r>
                  <w:r w:rsidRPr="0068452C">
                    <w:rPr>
                      <w:sz w:val="16"/>
                      <w:szCs w:val="16"/>
                      <w:lang w:val="en-GB" w:eastAsia="ja-JP"/>
                    </w:rPr>
                    <w:t xml:space="preserve">e.g., </w:t>
                  </w:r>
                  <w:r w:rsidRPr="0068452C">
                    <w:rPr>
                      <w:rFonts w:eastAsia="Batang"/>
                      <w:sz w:val="16"/>
                      <w:szCs w:val="16"/>
                      <w:lang w:val="en-GB" w:eastAsia="ja-JP"/>
                    </w:rPr>
                    <w:t>TR 38.901</w:t>
                  </w:r>
                </w:p>
                <w:p w14:paraId="5DF85839" w14:textId="77777777" w:rsidR="00F526E6" w:rsidRPr="0068452C" w:rsidRDefault="00F526E6" w:rsidP="00583A38">
                  <w:pPr>
                    <w:spacing w:before="0" w:after="0"/>
                    <w:ind w:left="0" w:firstLine="0"/>
                    <w:rPr>
                      <w:b/>
                      <w:sz w:val="16"/>
                      <w:szCs w:val="16"/>
                      <w:u w:val="single"/>
                      <w:lang w:val="en-GB" w:eastAsia="ja-JP"/>
                    </w:rPr>
                  </w:pPr>
                  <w:r w:rsidRPr="0068452C">
                    <w:rPr>
                      <w:b/>
                      <w:sz w:val="16"/>
                      <w:szCs w:val="16"/>
                      <w:u w:val="single"/>
                      <w:lang w:val="en-GB" w:eastAsia="ja-JP"/>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UE receiver: </w:t>
                  </w:r>
                  <w:r w:rsidRPr="0068452C">
                    <w:rPr>
                      <w:sz w:val="16"/>
                      <w:szCs w:val="16"/>
                      <w:lang w:val="en-GB" w:eastAsia="ja-JP"/>
                    </w:rPr>
                    <w:t xml:space="preserve">e.g., </w:t>
                  </w:r>
                  <w:r w:rsidRPr="0068452C">
                    <w:rPr>
                      <w:rFonts w:eastAsia="Batang"/>
                      <w:sz w:val="16"/>
                      <w:szCs w:val="16"/>
                      <w:lang w:val="en-GB" w:eastAsia="ja-JP"/>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Channel estimation: </w:t>
                  </w:r>
                  <w:r w:rsidRPr="0068452C">
                    <w:rPr>
                      <w:sz w:val="16"/>
                      <w:szCs w:val="16"/>
                      <w:lang w:val="en-GB" w:eastAsia="ja-JP"/>
                    </w:rPr>
                    <w:t xml:space="preserve">e.g., </w:t>
                  </w:r>
                  <w:r w:rsidRPr="0068452C">
                    <w:rPr>
                      <w:rFonts w:eastAsia="Batang"/>
                      <w:sz w:val="16"/>
                      <w:szCs w:val="16"/>
                      <w:lang w:val="en-GB" w:eastAsia="ja-JP"/>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lastRenderedPageBreak/>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lang w:val="en-GB" w:eastAsia="ja-JP"/>
                    </w:rPr>
                  </w:pPr>
                  <w:r w:rsidRPr="0068452C">
                    <w:rPr>
                      <w:b/>
                      <w:bCs/>
                      <w:iCs/>
                      <w:sz w:val="16"/>
                      <w:szCs w:val="16"/>
                      <w:lang w:val="en-GB" w:eastAsia="ja-JP"/>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lang w:val="en-GB" w:eastAsia="ja-JP"/>
                    </w:rPr>
                  </w:pPr>
                  <w:r w:rsidRPr="0068452C">
                    <w:rPr>
                      <w:b/>
                      <w:bCs/>
                      <w:color w:val="FF0000"/>
                      <w:sz w:val="16"/>
                      <w:szCs w:val="16"/>
                      <w:lang w:val="en-GB" w:eastAsia="ja-JP"/>
                    </w:rPr>
                    <w:t>SBFD Alt 4: {DDDSU} vs. {XXXXX}</w:t>
                  </w:r>
                </w:p>
                <w:p w14:paraId="41E1FBDB" w14:textId="77777777" w:rsidR="00F526E6" w:rsidRPr="0068452C" w:rsidRDefault="00F526E6" w:rsidP="00583A38">
                  <w:pPr>
                    <w:spacing w:before="0" w:after="0"/>
                    <w:ind w:left="0" w:firstLine="0"/>
                    <w:jc w:val="center"/>
                    <w:rPr>
                      <w:b/>
                      <w:bCs/>
                      <w:sz w:val="16"/>
                      <w:szCs w:val="16"/>
                      <w:lang w:val="en-GB" w:eastAsia="ja-JP"/>
                    </w:rPr>
                  </w:pPr>
                  <w:r w:rsidRPr="0068452C">
                    <w:rPr>
                      <w:rFonts w:hint="eastAsia"/>
                      <w:b/>
                      <w:bCs/>
                      <w:color w:val="FF0000"/>
                      <w:sz w:val="16"/>
                      <w:szCs w:val="16"/>
                      <w:lang w:val="en-GB" w:eastAsia="ja-JP"/>
                    </w:rPr>
                    <w:t>(</w:t>
                  </w:r>
                  <w:r w:rsidRPr="0068452C">
                    <w:rPr>
                      <w:b/>
                      <w:bCs/>
                      <w:color w:val="FF0000"/>
                      <w:sz w:val="16"/>
                      <w:szCs w:val="16"/>
                      <w:lang w:val="en-GB" w:eastAsia="ja-JP"/>
                    </w:rPr>
                    <w:t xml:space="preserve">UL/DL resource percentage in a TDD period = {XX%, YY%} </w:t>
                  </w:r>
                  <w:r w:rsidRPr="0068452C">
                    <w:rPr>
                      <w:rFonts w:hint="eastAsia"/>
                      <w:b/>
                      <w:bCs/>
                      <w:color w:val="FF0000"/>
                      <w:sz w:val="16"/>
                      <w:szCs w:val="16"/>
                      <w:lang w:val="en-GB" w:eastAsia="ja-JP"/>
                    </w:rPr>
                    <w:t>for</w:t>
                  </w:r>
                  <w:r w:rsidRPr="0068452C">
                    <w:rPr>
                      <w:b/>
                      <w:bCs/>
                      <w:color w:val="FF0000"/>
                      <w:sz w:val="16"/>
                      <w:szCs w:val="16"/>
                      <w:lang w:val="en-GB" w:eastAsia="ja-JP"/>
                    </w:rPr>
                    <w:t xml:space="preserve"> TDD, {ZZ%, MM%} </w:t>
                  </w:r>
                  <w:r w:rsidRPr="0068452C">
                    <w:rPr>
                      <w:rFonts w:hint="eastAsia"/>
                      <w:b/>
                      <w:bCs/>
                      <w:color w:val="FF0000"/>
                      <w:sz w:val="16"/>
                      <w:szCs w:val="16"/>
                      <w:lang w:val="en-GB" w:eastAsia="ja-JP"/>
                    </w:rPr>
                    <w:t>for</w:t>
                  </w:r>
                  <w:r w:rsidRPr="0068452C">
                    <w:rPr>
                      <w:b/>
                      <w:bCs/>
                      <w:color w:val="FF0000"/>
                      <w:sz w:val="16"/>
                      <w:szCs w:val="16"/>
                      <w:lang w:val="en-GB" w:eastAsia="ja-JP"/>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lang w:val="en-GB" w:eastAsia="ja-JP"/>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lang w:val="en-GB" w:eastAsia="ja-JP"/>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lang w:val="en-GB" w:eastAsia="ja-JP"/>
                    </w:rPr>
                  </w:pPr>
                  <w:r w:rsidRPr="0068452C">
                    <w:rPr>
                      <w:b/>
                      <w:bCs/>
                      <w:sz w:val="16"/>
                      <w:szCs w:val="16"/>
                      <w:lang w:val="en-GB" w:eastAsia="ja-JP"/>
                    </w:rPr>
                    <w:t>DL and UL arrival rate for baseline static TDD</w:t>
                  </w:r>
                </w:p>
                <w:p w14:paraId="67DB0730" w14:textId="77777777" w:rsidR="00F526E6" w:rsidRPr="0068452C" w:rsidRDefault="00F526E6" w:rsidP="00583A38">
                  <w:pPr>
                    <w:spacing w:before="0" w:after="0"/>
                    <w:ind w:left="0" w:firstLine="0"/>
                    <w:jc w:val="center"/>
                    <w:rPr>
                      <w:b/>
                      <w:bCs/>
                      <w:sz w:val="16"/>
                      <w:szCs w:val="16"/>
                      <w:lang w:val="en-GB" w:eastAsia="ja-JP"/>
                    </w:rPr>
                  </w:pPr>
                  <w:r w:rsidRPr="0068452C">
                    <w:rPr>
                      <w:b/>
                      <w:bCs/>
                      <w:sz w:val="16"/>
                      <w:szCs w:val="16"/>
                      <w:lang w:val="en-GB" w:eastAsia="ja-JP"/>
                    </w:rPr>
                    <w:t xml:space="preserve">(Type-2 RU: </w:t>
                  </w:r>
                  <w:r w:rsidRPr="0068452C">
                    <w:rPr>
                      <w:b/>
                      <w:bCs/>
                      <w:iCs/>
                      <w:sz w:val="18"/>
                      <w:szCs w:val="18"/>
                      <w:lang w:val="en-GB" w:eastAsia="ja-JP"/>
                    </w:rPr>
                    <w:t xml:space="preserve">&lt;10%, 20%-40% and </w:t>
                  </w:r>
                  <w:r w:rsidRPr="0068452C">
                    <w:rPr>
                      <w:b/>
                      <w:bCs/>
                      <w:sz w:val="18"/>
                      <w:szCs w:val="18"/>
                      <w:lang w:val="en-GB" w:eastAsia="ja-JP"/>
                    </w:rPr>
                    <w:t>≥</w:t>
                  </w:r>
                  <w:r w:rsidRPr="0068452C">
                    <w:rPr>
                      <w:b/>
                      <w:bCs/>
                      <w:iCs/>
                      <w:sz w:val="18"/>
                      <w:szCs w:val="18"/>
                      <w:lang w:val="en-GB" w:eastAsia="ja-JP"/>
                    </w:rPr>
                    <w:t>50%</w:t>
                  </w:r>
                  <w:r w:rsidRPr="0068452C">
                    <w:rPr>
                      <w:b/>
                      <w:bCs/>
                      <w:sz w:val="16"/>
                      <w:szCs w:val="16"/>
                      <w:lang w:val="en-GB" w:eastAsia="ja-JP"/>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lang w:val="en-GB" w:eastAsia="ja-JP"/>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lang w:val="en-GB" w:eastAsia="ja-JP"/>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lang w:val="en-GB" w:eastAsia="ja-JP"/>
                    </w:rPr>
                  </w:pPr>
                  <w:r w:rsidRPr="0068452C">
                    <w:rPr>
                      <w:b/>
                      <w:bCs/>
                      <w:sz w:val="16"/>
                      <w:szCs w:val="16"/>
                      <w:lang w:val="en-GB" w:eastAsia="ja-JP"/>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lang w:val="en-GB" w:eastAsia="ja-JP"/>
                    </w:rPr>
                  </w:pPr>
                  <w:r w:rsidRPr="0068452C">
                    <w:rPr>
                      <w:b/>
                      <w:bCs/>
                      <w:sz w:val="16"/>
                      <w:szCs w:val="16"/>
                      <w:lang w:val="en-GB" w:eastAsia="ja-JP"/>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lang w:val="en-GB" w:eastAsia="ja-JP"/>
                    </w:rPr>
                  </w:pPr>
                  <w:r w:rsidRPr="0068452C">
                    <w:rPr>
                      <w:b/>
                      <w:bCs/>
                      <w:sz w:val="16"/>
                      <w:szCs w:val="16"/>
                      <w:lang w:val="en-GB" w:eastAsia="ja-JP"/>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lang w:val="en-GB" w:eastAsia="ja-JP"/>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lang w:val="en-GB" w:eastAsia="ja-JP"/>
                    </w:rPr>
                  </w:pPr>
                </w:p>
              </w:tc>
              <w:tc>
                <w:tcPr>
                  <w:tcW w:w="755" w:type="dxa"/>
                </w:tcPr>
                <w:p w14:paraId="73C6EB21"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T</w:t>
                  </w:r>
                  <w:r w:rsidRPr="0068452C">
                    <w:rPr>
                      <w:sz w:val="16"/>
                      <w:szCs w:val="16"/>
                      <w:lang w:val="en-GB" w:eastAsia="ja-JP"/>
                    </w:rPr>
                    <w:t>DD</w:t>
                  </w:r>
                </w:p>
              </w:tc>
              <w:tc>
                <w:tcPr>
                  <w:tcW w:w="773" w:type="dxa"/>
                </w:tcPr>
                <w:p w14:paraId="31373DA3"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S</w:t>
                  </w:r>
                  <w:r w:rsidRPr="0068452C">
                    <w:rPr>
                      <w:sz w:val="16"/>
                      <w:szCs w:val="16"/>
                      <w:lang w:val="en-GB" w:eastAsia="ja-JP"/>
                    </w:rPr>
                    <w:t>BFD</w:t>
                  </w:r>
                </w:p>
              </w:tc>
              <w:tc>
                <w:tcPr>
                  <w:tcW w:w="773" w:type="dxa"/>
                </w:tcPr>
                <w:p w14:paraId="2F445861"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G</w:t>
                  </w:r>
                  <w:r w:rsidRPr="0068452C">
                    <w:rPr>
                      <w:sz w:val="16"/>
                      <w:szCs w:val="16"/>
                      <w:lang w:val="en-GB" w:eastAsia="ja-JP"/>
                    </w:rPr>
                    <w:t>ain (%)</w:t>
                  </w:r>
                </w:p>
              </w:tc>
              <w:tc>
                <w:tcPr>
                  <w:tcW w:w="773" w:type="dxa"/>
                </w:tcPr>
                <w:p w14:paraId="6BFF439F"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T</w:t>
                  </w:r>
                  <w:r w:rsidRPr="0068452C">
                    <w:rPr>
                      <w:sz w:val="16"/>
                      <w:szCs w:val="16"/>
                      <w:lang w:val="en-GB" w:eastAsia="ja-JP"/>
                    </w:rPr>
                    <w:t>DD</w:t>
                  </w:r>
                </w:p>
              </w:tc>
              <w:tc>
                <w:tcPr>
                  <w:tcW w:w="772" w:type="dxa"/>
                </w:tcPr>
                <w:p w14:paraId="3AD2286B"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S</w:t>
                  </w:r>
                  <w:r w:rsidRPr="0068452C">
                    <w:rPr>
                      <w:sz w:val="16"/>
                      <w:szCs w:val="16"/>
                      <w:lang w:val="en-GB" w:eastAsia="ja-JP"/>
                    </w:rPr>
                    <w:t>BFD</w:t>
                  </w:r>
                </w:p>
              </w:tc>
              <w:tc>
                <w:tcPr>
                  <w:tcW w:w="772" w:type="dxa"/>
                </w:tcPr>
                <w:p w14:paraId="2B655BE0"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G</w:t>
                  </w:r>
                  <w:r w:rsidRPr="0068452C">
                    <w:rPr>
                      <w:sz w:val="16"/>
                      <w:szCs w:val="16"/>
                      <w:lang w:val="en-GB" w:eastAsia="ja-JP"/>
                    </w:rPr>
                    <w:t>ain (%)</w:t>
                  </w:r>
                </w:p>
              </w:tc>
              <w:tc>
                <w:tcPr>
                  <w:tcW w:w="773" w:type="dxa"/>
                </w:tcPr>
                <w:p w14:paraId="6A827365"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T</w:t>
                  </w:r>
                  <w:r w:rsidRPr="0068452C">
                    <w:rPr>
                      <w:sz w:val="16"/>
                      <w:szCs w:val="16"/>
                      <w:lang w:val="en-GB" w:eastAsia="ja-JP"/>
                    </w:rPr>
                    <w:t>DD</w:t>
                  </w:r>
                </w:p>
              </w:tc>
              <w:tc>
                <w:tcPr>
                  <w:tcW w:w="927" w:type="dxa"/>
                </w:tcPr>
                <w:p w14:paraId="2991CD6C"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S</w:t>
                  </w:r>
                  <w:r w:rsidRPr="0068452C">
                    <w:rPr>
                      <w:sz w:val="16"/>
                      <w:szCs w:val="16"/>
                      <w:lang w:val="en-GB" w:eastAsia="ja-JP"/>
                    </w:rPr>
                    <w:t>BFD</w:t>
                  </w:r>
                </w:p>
              </w:tc>
              <w:tc>
                <w:tcPr>
                  <w:tcW w:w="929" w:type="dxa"/>
                </w:tcPr>
                <w:p w14:paraId="59827901" w14:textId="77777777" w:rsidR="00F526E6" w:rsidRPr="0068452C" w:rsidRDefault="00F526E6" w:rsidP="00583A38">
                  <w:pPr>
                    <w:spacing w:before="0" w:after="0"/>
                    <w:ind w:left="0" w:firstLine="0"/>
                    <w:rPr>
                      <w:sz w:val="16"/>
                      <w:szCs w:val="16"/>
                      <w:lang w:val="en-GB" w:eastAsia="ja-JP"/>
                    </w:rPr>
                  </w:pPr>
                  <w:r w:rsidRPr="0068452C">
                    <w:rPr>
                      <w:rFonts w:hint="eastAsia"/>
                      <w:sz w:val="16"/>
                      <w:szCs w:val="16"/>
                      <w:lang w:val="en-GB" w:eastAsia="ja-JP"/>
                    </w:rPr>
                    <w:t>G</w:t>
                  </w:r>
                  <w:r w:rsidRPr="0068452C">
                    <w:rPr>
                      <w:sz w:val="16"/>
                      <w:szCs w:val="16"/>
                      <w:lang w:val="en-GB" w:eastAsia="ja-JP"/>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lang w:val="en-GB" w:eastAsia="ja-JP"/>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lang w:val="en-GB" w:eastAsia="ja-JP"/>
                    </w:rPr>
                  </w:pPr>
                  <w:r w:rsidRPr="0068452C">
                    <w:rPr>
                      <w:b/>
                      <w:sz w:val="16"/>
                      <w:szCs w:val="16"/>
                      <w:lang w:val="en-GB" w:eastAsia="ja-JP"/>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1648B4E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E51596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1DFFA4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890FCE9"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D435A4C"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BEC05C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8A679EA"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459FB896"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1B791D46" w14:textId="77777777" w:rsidR="00F526E6" w:rsidRPr="0068452C" w:rsidRDefault="00F526E6" w:rsidP="00583A38">
                  <w:pPr>
                    <w:spacing w:before="0" w:after="0"/>
                    <w:ind w:left="0" w:firstLine="0"/>
                    <w:rPr>
                      <w:sz w:val="16"/>
                      <w:szCs w:val="16"/>
                      <w:lang w:val="en-GB" w:eastAsia="ja-JP"/>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79518880"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47EE99ED"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2793E3A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F914D3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44D199E"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CDC9100"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4B3753C"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3A5362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41BF261"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5F2E364C"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0AE5F142" w14:textId="77777777" w:rsidR="00F526E6" w:rsidRPr="0068452C" w:rsidRDefault="00F526E6" w:rsidP="00583A38">
                  <w:pPr>
                    <w:spacing w:before="0" w:after="0"/>
                    <w:ind w:left="0" w:firstLine="0"/>
                    <w:rPr>
                      <w:sz w:val="16"/>
                      <w:szCs w:val="16"/>
                      <w:lang w:val="en-GB" w:eastAsia="ja-JP"/>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23A487DA"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79FC8D09"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68BB801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C2EBD7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8274B6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684B238"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BB5D53A"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9C1E57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E8CE671"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1E713938"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8ACEDB6" w14:textId="77777777" w:rsidR="00F526E6" w:rsidRPr="0068452C" w:rsidRDefault="00F526E6" w:rsidP="00583A38">
                  <w:pPr>
                    <w:spacing w:before="0" w:after="0"/>
                    <w:ind w:left="0" w:firstLine="0"/>
                    <w:rPr>
                      <w:sz w:val="16"/>
                      <w:szCs w:val="16"/>
                      <w:lang w:val="en-GB" w:eastAsia="ja-JP"/>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0287B497"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2B27C106"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2F24D78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36E1AE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20C0D1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35E9254"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E208718"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0EB70BE"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3511EBC"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1A14F9DA"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31C1D4B9" w14:textId="77777777" w:rsidR="00F526E6" w:rsidRPr="0068452C" w:rsidRDefault="00F526E6" w:rsidP="00583A38">
                  <w:pPr>
                    <w:spacing w:before="0" w:after="0"/>
                    <w:ind w:left="0" w:firstLine="0"/>
                    <w:rPr>
                      <w:sz w:val="16"/>
                      <w:szCs w:val="16"/>
                      <w:lang w:val="en-GB" w:eastAsia="ja-JP"/>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lang w:val="en-GB" w:eastAsia="ja-JP"/>
                    </w:rPr>
                  </w:pPr>
                  <w:r w:rsidRPr="0068452C">
                    <w:rPr>
                      <w:b/>
                      <w:sz w:val="16"/>
                      <w:szCs w:val="16"/>
                      <w:lang w:val="en-GB" w:eastAsia="ja-JP"/>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34054DF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A8D062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F31BE9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2697814"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3306D36"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3DA713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E35C7C2"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003D3E96"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4896C38E" w14:textId="77777777" w:rsidR="00F526E6" w:rsidRPr="0068452C" w:rsidRDefault="00F526E6" w:rsidP="00583A38">
                  <w:pPr>
                    <w:spacing w:before="0" w:after="0"/>
                    <w:ind w:left="0" w:firstLine="0"/>
                    <w:rPr>
                      <w:sz w:val="16"/>
                      <w:szCs w:val="16"/>
                      <w:lang w:val="en-GB" w:eastAsia="ja-JP"/>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234990CA"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58446BED"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53ED351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E19C27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D4526C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0EE06FF"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68F48E3"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1EC2E2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CB3EB49"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6D5603E4"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17E040C2" w14:textId="77777777" w:rsidR="00F526E6" w:rsidRPr="0068452C" w:rsidRDefault="00F526E6" w:rsidP="00583A38">
                  <w:pPr>
                    <w:spacing w:before="0" w:after="0"/>
                    <w:ind w:left="0" w:firstLine="0"/>
                    <w:rPr>
                      <w:sz w:val="16"/>
                      <w:szCs w:val="16"/>
                      <w:lang w:val="en-GB" w:eastAsia="ja-JP"/>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72384617"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73E5C25C"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505E33B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8F3BE4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9D7F48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CCD8CA0"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498DA4C"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6FB7F5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950C51C"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4AA685DC"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16A15B8" w14:textId="77777777" w:rsidR="00F526E6" w:rsidRPr="0068452C" w:rsidRDefault="00F526E6" w:rsidP="00583A38">
                  <w:pPr>
                    <w:spacing w:before="0" w:after="0"/>
                    <w:ind w:left="0" w:firstLine="0"/>
                    <w:rPr>
                      <w:sz w:val="16"/>
                      <w:szCs w:val="16"/>
                      <w:lang w:val="en-GB" w:eastAsia="ja-JP"/>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0542BE22"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6C84C2B0"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3C2DDDD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6A3426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037ABC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2C5F83C"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FD11B2C"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40C352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35F447F"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58D3B299"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4C777817" w14:textId="77777777" w:rsidR="00F526E6" w:rsidRPr="0068452C" w:rsidRDefault="00F526E6" w:rsidP="00583A38">
                  <w:pPr>
                    <w:spacing w:before="0" w:after="0"/>
                    <w:ind w:left="0" w:firstLine="0"/>
                    <w:rPr>
                      <w:sz w:val="16"/>
                      <w:szCs w:val="16"/>
                      <w:lang w:val="en-GB" w:eastAsia="ja-JP"/>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lang w:val="en-GB" w:eastAsia="ja-JP"/>
                    </w:rPr>
                  </w:pPr>
                  <w:r w:rsidRPr="0068452C">
                    <w:rPr>
                      <w:b/>
                      <w:sz w:val="16"/>
                      <w:szCs w:val="16"/>
                      <w:lang w:val="en-GB" w:eastAsia="ja-JP"/>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0E3088A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6F7A99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632CD4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5FA8765"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728FCAA"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A71F0D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030E482"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1EBB33DC"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0EC1304E" w14:textId="77777777" w:rsidR="00F526E6" w:rsidRPr="0068452C" w:rsidRDefault="00F526E6" w:rsidP="00583A38">
                  <w:pPr>
                    <w:spacing w:before="0" w:after="0"/>
                    <w:ind w:left="0" w:firstLine="0"/>
                    <w:rPr>
                      <w:sz w:val="16"/>
                      <w:szCs w:val="16"/>
                      <w:lang w:val="en-GB" w:eastAsia="ja-JP"/>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050C21EB"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3D7DEFA4"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235F340E"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65CCFE2"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19FDFEE"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D5E643B"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938232B"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9AA180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D69154A"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7362BA08"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D87B261" w14:textId="77777777" w:rsidR="00F526E6" w:rsidRPr="0068452C" w:rsidRDefault="00F526E6" w:rsidP="00583A38">
                  <w:pPr>
                    <w:spacing w:before="0" w:after="0"/>
                    <w:ind w:left="0" w:firstLine="0"/>
                    <w:rPr>
                      <w:sz w:val="16"/>
                      <w:szCs w:val="16"/>
                      <w:lang w:val="en-GB" w:eastAsia="ja-JP"/>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47A60C59"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48347C83"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209980B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BEAA44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3ACDE1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9D09E81"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35D6A4C"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1C3984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7B51416"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58D07059"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4F72F6CC" w14:textId="77777777" w:rsidR="00F526E6" w:rsidRPr="0068452C" w:rsidRDefault="00F526E6" w:rsidP="00583A38">
                  <w:pPr>
                    <w:spacing w:before="0" w:after="0"/>
                    <w:ind w:left="0" w:firstLine="0"/>
                    <w:rPr>
                      <w:sz w:val="16"/>
                      <w:szCs w:val="16"/>
                      <w:lang w:val="en-GB" w:eastAsia="ja-JP"/>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5AD899B2"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428D180E"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39E0BB7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D855B2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00823C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351F730"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A84E17B"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6CAE22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052F465"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197694B2"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5332782" w14:textId="77777777" w:rsidR="00F526E6" w:rsidRPr="0068452C" w:rsidRDefault="00F526E6" w:rsidP="00583A38">
                  <w:pPr>
                    <w:spacing w:before="0" w:after="0"/>
                    <w:ind w:left="0" w:firstLine="0"/>
                    <w:rPr>
                      <w:sz w:val="16"/>
                      <w:szCs w:val="16"/>
                      <w:lang w:val="en-GB" w:eastAsia="ja-JP"/>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lang w:val="en-GB" w:eastAsia="ja-JP"/>
                    </w:rPr>
                  </w:pPr>
                  <w:r w:rsidRPr="0068452C">
                    <w:rPr>
                      <w:b/>
                      <w:sz w:val="16"/>
                      <w:szCs w:val="16"/>
                      <w:lang w:val="en-GB" w:eastAsia="ja-JP"/>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5DFCED5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B296E1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F70E8C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9A0041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ACAF893"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7AED4AE"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921D04E"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214129E9"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5BF1A6EF" w14:textId="77777777" w:rsidR="00F526E6" w:rsidRPr="0068452C" w:rsidRDefault="00F526E6" w:rsidP="00583A38">
                  <w:pPr>
                    <w:spacing w:before="0" w:after="0"/>
                    <w:ind w:left="0" w:firstLine="0"/>
                    <w:rPr>
                      <w:sz w:val="16"/>
                      <w:szCs w:val="16"/>
                      <w:lang w:val="en-GB" w:eastAsia="ja-JP"/>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7F5FC420"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17F3F664"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05400A1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4CEAFF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841CB1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F18C67C"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483656D"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FD6F36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44439A5"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48641B26"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43726116" w14:textId="77777777" w:rsidR="00F526E6" w:rsidRPr="0068452C" w:rsidRDefault="00F526E6" w:rsidP="00583A38">
                  <w:pPr>
                    <w:spacing w:before="0" w:after="0"/>
                    <w:ind w:left="0" w:firstLine="0"/>
                    <w:rPr>
                      <w:sz w:val="16"/>
                      <w:szCs w:val="16"/>
                      <w:lang w:val="en-GB" w:eastAsia="ja-JP"/>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0BDBDA44"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0C510C24"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1C4B85B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8557FA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30E9F5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30330D0"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C744021"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2CCFE0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D3AC47D"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2290B6BF"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4BF84DC" w14:textId="77777777" w:rsidR="00F526E6" w:rsidRPr="0068452C" w:rsidRDefault="00F526E6" w:rsidP="00583A38">
                  <w:pPr>
                    <w:spacing w:before="0" w:after="0"/>
                    <w:ind w:left="0" w:firstLine="0"/>
                    <w:rPr>
                      <w:sz w:val="16"/>
                      <w:szCs w:val="16"/>
                      <w:lang w:val="en-GB" w:eastAsia="ja-JP"/>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2E35014E"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427FDCB0"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3E42242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A70D7D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614078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9718C06"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415B50B"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FCF524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F94E549"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2E2CD36C"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08B7AF07" w14:textId="77777777" w:rsidR="00F526E6" w:rsidRPr="0068452C" w:rsidRDefault="00F526E6" w:rsidP="00583A38">
                  <w:pPr>
                    <w:spacing w:before="0" w:after="0"/>
                    <w:ind w:left="0" w:firstLine="0"/>
                    <w:rPr>
                      <w:sz w:val="16"/>
                      <w:szCs w:val="16"/>
                      <w:lang w:val="en-GB" w:eastAsia="ja-JP"/>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lang w:val="en-GB" w:eastAsia="ja-JP"/>
                    </w:rPr>
                  </w:pPr>
                  <w:r w:rsidRPr="0068452C">
                    <w:rPr>
                      <w:b/>
                      <w:sz w:val="16"/>
                      <w:szCs w:val="16"/>
                      <w:lang w:val="en-GB" w:eastAsia="ja-JP"/>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5F0A504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9B70F1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ECB720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DE31E23"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D07EE38"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44ABB7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2061434"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0E41D82D"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0F0EDC31" w14:textId="77777777" w:rsidR="00F526E6" w:rsidRPr="0068452C" w:rsidRDefault="00F526E6" w:rsidP="00583A38">
                  <w:pPr>
                    <w:spacing w:before="0" w:after="0"/>
                    <w:ind w:left="0" w:firstLine="0"/>
                    <w:rPr>
                      <w:sz w:val="16"/>
                      <w:szCs w:val="16"/>
                      <w:lang w:val="en-GB" w:eastAsia="ja-JP"/>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0CCC9FD2"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211BFBCE"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4997D05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021B1B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7AC88B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1057AEC"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A496A2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D7B3442"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A90D391"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21114ACD"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F6F6E52" w14:textId="77777777" w:rsidR="00F526E6" w:rsidRPr="0068452C" w:rsidRDefault="00F526E6" w:rsidP="00583A38">
                  <w:pPr>
                    <w:spacing w:before="0" w:after="0"/>
                    <w:ind w:left="0" w:firstLine="0"/>
                    <w:rPr>
                      <w:sz w:val="16"/>
                      <w:szCs w:val="16"/>
                      <w:lang w:val="en-GB" w:eastAsia="ja-JP"/>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6C4FF0F0"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51DB267D"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5F607AA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34D379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459C80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35AEB1D"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1FA9113"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49C621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E6AE9AF"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4693D1AA"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FDF4099" w14:textId="77777777" w:rsidR="00F526E6" w:rsidRPr="0068452C" w:rsidRDefault="00F526E6" w:rsidP="00583A38">
                  <w:pPr>
                    <w:spacing w:before="0" w:after="0"/>
                    <w:ind w:left="0" w:firstLine="0"/>
                    <w:rPr>
                      <w:sz w:val="16"/>
                      <w:szCs w:val="16"/>
                      <w:lang w:val="en-GB" w:eastAsia="ja-JP"/>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1A1C0697"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40359A9C"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63791EA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899A73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9AFB0F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4247CA5"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6CEB775"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360E47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7295E5B"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69159A94"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CD81194" w14:textId="77777777" w:rsidR="00F526E6" w:rsidRPr="0068452C" w:rsidRDefault="00F526E6" w:rsidP="00583A38">
                  <w:pPr>
                    <w:spacing w:before="0" w:after="0"/>
                    <w:ind w:left="0" w:firstLine="0"/>
                    <w:rPr>
                      <w:sz w:val="16"/>
                      <w:szCs w:val="16"/>
                      <w:lang w:val="en-GB" w:eastAsia="ja-JP"/>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lang w:val="en-GB" w:eastAsia="ja-JP"/>
                    </w:rPr>
                  </w:pPr>
                  <w:r w:rsidRPr="0068452C">
                    <w:rPr>
                      <w:b/>
                      <w:sz w:val="16"/>
                      <w:szCs w:val="16"/>
                      <w:lang w:val="en-GB" w:eastAsia="ja-JP"/>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15621FF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071388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293295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2A546AC"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994EF14"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1A4ADC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5AA96A3"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3C61B6AB"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0BA99498" w14:textId="77777777" w:rsidR="00F526E6" w:rsidRPr="0068452C" w:rsidRDefault="00F526E6" w:rsidP="00583A38">
                  <w:pPr>
                    <w:spacing w:before="0" w:after="0"/>
                    <w:ind w:left="0" w:firstLine="0"/>
                    <w:rPr>
                      <w:sz w:val="16"/>
                      <w:szCs w:val="16"/>
                      <w:lang w:val="en-GB" w:eastAsia="ja-JP"/>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428D4A48"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41677D01"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3A3368D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149623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749793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8BD589A"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2FCE94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B8F3B9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0EECD8D"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74507A0E"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4E675123" w14:textId="77777777" w:rsidR="00F526E6" w:rsidRPr="0068452C" w:rsidRDefault="00F526E6" w:rsidP="00583A38">
                  <w:pPr>
                    <w:spacing w:before="0" w:after="0"/>
                    <w:ind w:left="0" w:firstLine="0"/>
                    <w:rPr>
                      <w:sz w:val="16"/>
                      <w:szCs w:val="16"/>
                      <w:lang w:val="en-GB" w:eastAsia="ja-JP"/>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6D85A135"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3A86707B"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5295ECD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CAB928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D21152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934E696"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D7EE089"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778ABA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B5E153C"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63618A64"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3007183D" w14:textId="77777777" w:rsidR="00F526E6" w:rsidRPr="0068452C" w:rsidRDefault="00F526E6" w:rsidP="00583A38">
                  <w:pPr>
                    <w:spacing w:before="0" w:after="0"/>
                    <w:ind w:left="0" w:firstLine="0"/>
                    <w:rPr>
                      <w:sz w:val="16"/>
                      <w:szCs w:val="16"/>
                      <w:lang w:val="en-GB" w:eastAsia="ja-JP"/>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4B38C339"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5BA648BB"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154124C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F2C768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7CCE90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B1450F0"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571E527"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D70B41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7BA265A"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3B5E53E4"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CC51BC9" w14:textId="77777777" w:rsidR="00F526E6" w:rsidRPr="0068452C" w:rsidRDefault="00F526E6" w:rsidP="00583A38">
                  <w:pPr>
                    <w:spacing w:before="0" w:after="0"/>
                    <w:ind w:left="0" w:firstLine="0"/>
                    <w:rPr>
                      <w:sz w:val="16"/>
                      <w:szCs w:val="16"/>
                      <w:lang w:val="en-GB" w:eastAsia="ja-JP"/>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 xml:space="preserve">DL Packet-Latency </w:t>
                  </w:r>
                  <w:r w:rsidRPr="0068452C">
                    <w:rPr>
                      <w:b/>
                      <w:sz w:val="16"/>
                      <w:szCs w:val="16"/>
                      <w:lang w:val="en-GB" w:eastAsia="ja-JP"/>
                    </w:rPr>
                    <w:lastRenderedPageBreak/>
                    <w:t>CDF (ms)</w:t>
                  </w:r>
                </w:p>
              </w:tc>
              <w:tc>
                <w:tcPr>
                  <w:tcW w:w="944" w:type="dxa"/>
                  <w:vAlign w:val="center"/>
                </w:tcPr>
                <w:p w14:paraId="578C6813"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lastRenderedPageBreak/>
                    <w:t>Mean</w:t>
                  </w:r>
                </w:p>
              </w:tc>
              <w:tc>
                <w:tcPr>
                  <w:tcW w:w="755" w:type="dxa"/>
                  <w:vAlign w:val="center"/>
                </w:tcPr>
                <w:p w14:paraId="40818E2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5371B3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E1B53B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96835D4"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DE5DA76"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5FAAF8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D2D36B2"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5A982447"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19B49AED" w14:textId="77777777" w:rsidR="00F526E6" w:rsidRPr="0068452C" w:rsidRDefault="00F526E6" w:rsidP="00583A38">
                  <w:pPr>
                    <w:spacing w:before="0" w:after="0"/>
                    <w:ind w:left="0" w:firstLine="0"/>
                    <w:rPr>
                      <w:sz w:val="16"/>
                      <w:szCs w:val="16"/>
                      <w:lang w:val="en-GB" w:eastAsia="ja-JP"/>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21F77CE9"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2E7FB3B6"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741E286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3FFF43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D48E03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FCF3A1B"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BF5159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44B395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4E2E059"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2EC57CD7"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69531B05" w14:textId="77777777" w:rsidR="00F526E6" w:rsidRPr="0068452C" w:rsidRDefault="00F526E6" w:rsidP="00583A38">
                  <w:pPr>
                    <w:spacing w:before="0" w:after="0"/>
                    <w:ind w:left="0" w:firstLine="0"/>
                    <w:rPr>
                      <w:sz w:val="16"/>
                      <w:szCs w:val="16"/>
                      <w:lang w:val="en-GB" w:eastAsia="ja-JP"/>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5A07A96B"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72FB4FE0"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2E3434B2"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3D64EEE"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F9ED82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BD63165"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331CD94"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8A8711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10786C1"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18C95635"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EFCFCA7" w14:textId="77777777" w:rsidR="00F526E6" w:rsidRPr="0068452C" w:rsidRDefault="00F526E6" w:rsidP="00583A38">
                  <w:pPr>
                    <w:spacing w:before="0" w:after="0"/>
                    <w:ind w:left="0" w:firstLine="0"/>
                    <w:rPr>
                      <w:sz w:val="16"/>
                      <w:szCs w:val="16"/>
                      <w:lang w:val="en-GB" w:eastAsia="ja-JP"/>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1ABF1590"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2FAB081C"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4F62E8F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0915BC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37A8C4E"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F6549DB"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BCF0EE8"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17BA48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F63F5D5"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48DAD2F5"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0DDBCE09" w14:textId="77777777" w:rsidR="00F526E6" w:rsidRPr="0068452C" w:rsidRDefault="00F526E6" w:rsidP="00583A38">
                  <w:pPr>
                    <w:spacing w:before="0" w:after="0"/>
                    <w:ind w:left="0" w:firstLine="0"/>
                    <w:rPr>
                      <w:sz w:val="16"/>
                      <w:szCs w:val="16"/>
                      <w:lang w:val="en-GB" w:eastAsia="ja-JP"/>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611D7DF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3768D0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60C272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B4690BC"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D2B2B0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C1F78B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E682E3A"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4DC21DD8"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AFFB8D8" w14:textId="77777777" w:rsidR="00F526E6" w:rsidRPr="0068452C" w:rsidRDefault="00F526E6" w:rsidP="00583A38">
                  <w:pPr>
                    <w:spacing w:before="0" w:after="0"/>
                    <w:ind w:left="0" w:firstLine="0"/>
                    <w:rPr>
                      <w:sz w:val="16"/>
                      <w:szCs w:val="16"/>
                      <w:lang w:val="en-GB" w:eastAsia="ja-JP"/>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0F9F533C"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6E48D87F"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7BA67DB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D31BFCE"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898121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CFA9E13"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58F0EB3"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C33D40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B59D2B5"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7FF52C23"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BAB385E" w14:textId="77777777" w:rsidR="00F526E6" w:rsidRPr="0068452C" w:rsidRDefault="00F526E6" w:rsidP="00583A38">
                  <w:pPr>
                    <w:spacing w:before="0" w:after="0"/>
                    <w:ind w:left="0" w:firstLine="0"/>
                    <w:rPr>
                      <w:sz w:val="16"/>
                      <w:szCs w:val="16"/>
                      <w:lang w:val="en-GB" w:eastAsia="ja-JP"/>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18649D23"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66ECF4F8"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2B7EC33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9139E6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0B16AB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1584513"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25ECC22"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9CA134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852B6AF"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6836FEE9"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0DE1859" w14:textId="77777777" w:rsidR="00F526E6" w:rsidRPr="0068452C" w:rsidRDefault="00F526E6" w:rsidP="00583A38">
                  <w:pPr>
                    <w:spacing w:before="0" w:after="0"/>
                    <w:ind w:left="0" w:firstLine="0"/>
                    <w:rPr>
                      <w:sz w:val="16"/>
                      <w:szCs w:val="16"/>
                      <w:lang w:val="en-GB" w:eastAsia="ja-JP"/>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490E4589"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438E6533"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48CD1EF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029772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1CC8D9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F61FC08"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D0E9D04"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4AA81B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C3E119B"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24364AE4"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51E3CFBD" w14:textId="77777777" w:rsidR="00F526E6" w:rsidRPr="0068452C" w:rsidRDefault="00F526E6" w:rsidP="00583A38">
                  <w:pPr>
                    <w:spacing w:before="0" w:after="0"/>
                    <w:ind w:left="0" w:firstLine="0"/>
                    <w:rPr>
                      <w:sz w:val="16"/>
                      <w:szCs w:val="16"/>
                      <w:lang w:val="en-GB" w:eastAsia="ja-JP"/>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33BC1BF2"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288CFAE"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5942BF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0676FD6"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B3A14B3"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E38D41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52D865F"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3E88A255"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1AC87D15" w14:textId="77777777" w:rsidR="00F526E6" w:rsidRPr="0068452C" w:rsidRDefault="00F526E6" w:rsidP="00583A38">
                  <w:pPr>
                    <w:spacing w:before="0" w:after="0"/>
                    <w:ind w:left="0" w:firstLine="0"/>
                    <w:rPr>
                      <w:sz w:val="16"/>
                      <w:szCs w:val="16"/>
                      <w:lang w:val="en-GB" w:eastAsia="ja-JP"/>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1BFEE0A7"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1BFD2CCE"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5AAC8EE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8F363B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C44A8D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10D04CA"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B7D68F6"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5308C5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283EF4B"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5A7FF15A"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795AF31E" w14:textId="77777777" w:rsidR="00F526E6" w:rsidRPr="0068452C" w:rsidRDefault="00F526E6" w:rsidP="00583A38">
                  <w:pPr>
                    <w:spacing w:before="0" w:after="0"/>
                    <w:ind w:left="0" w:firstLine="0"/>
                    <w:rPr>
                      <w:sz w:val="16"/>
                      <w:szCs w:val="16"/>
                      <w:lang w:val="en-GB" w:eastAsia="ja-JP"/>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5AA89F31"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11F00115"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3F6633C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EDD5F7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DA5247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374ABD7"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DF1434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7BAFC5E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147FC19"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619F0227"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C227F6A" w14:textId="77777777" w:rsidR="00F526E6" w:rsidRPr="0068452C" w:rsidRDefault="00F526E6" w:rsidP="00583A38">
                  <w:pPr>
                    <w:spacing w:before="0" w:after="0"/>
                    <w:ind w:left="0" w:firstLine="0"/>
                    <w:rPr>
                      <w:sz w:val="16"/>
                      <w:szCs w:val="16"/>
                      <w:lang w:val="en-GB" w:eastAsia="ja-JP"/>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0B160C29"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67DD2EE6"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2B5D1BA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DF99C72"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BF39AA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B80DF52"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A0420CA"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B6A8A3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1467AD1"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27E254EE"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30E1005C" w14:textId="77777777" w:rsidR="00F526E6" w:rsidRPr="0068452C" w:rsidRDefault="00F526E6" w:rsidP="00583A38">
                  <w:pPr>
                    <w:spacing w:before="0" w:after="0"/>
                    <w:ind w:left="0" w:firstLine="0"/>
                    <w:rPr>
                      <w:sz w:val="16"/>
                      <w:szCs w:val="16"/>
                      <w:lang w:val="en-GB" w:eastAsia="ja-JP"/>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Mean</w:t>
                  </w:r>
                </w:p>
              </w:tc>
              <w:tc>
                <w:tcPr>
                  <w:tcW w:w="755" w:type="dxa"/>
                  <w:vAlign w:val="center"/>
                </w:tcPr>
                <w:p w14:paraId="16C77C3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DF4D76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4F804E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9DFCE6F"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9FF2FA0"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DD2C28D"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97E6241"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408C38F2"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5E7173E1" w14:textId="77777777" w:rsidR="00F526E6" w:rsidRPr="0068452C" w:rsidRDefault="00F526E6" w:rsidP="00583A38">
                  <w:pPr>
                    <w:spacing w:before="0" w:after="0"/>
                    <w:ind w:left="0" w:firstLine="0"/>
                    <w:rPr>
                      <w:sz w:val="16"/>
                      <w:szCs w:val="16"/>
                      <w:lang w:val="en-GB" w:eastAsia="ja-JP"/>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1A027B4E"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6C411009"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w:t>
                  </w:r>
                </w:p>
              </w:tc>
              <w:tc>
                <w:tcPr>
                  <w:tcW w:w="755" w:type="dxa"/>
                  <w:vAlign w:val="center"/>
                </w:tcPr>
                <w:p w14:paraId="17112C0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8D2944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190620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B0DA3BF"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54FC43C"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027F05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73CECF5"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775B76A6"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0AE3C40E" w14:textId="77777777" w:rsidR="00F526E6" w:rsidRPr="0068452C" w:rsidRDefault="00F526E6" w:rsidP="00583A38">
                  <w:pPr>
                    <w:spacing w:before="0" w:after="0"/>
                    <w:ind w:left="0" w:firstLine="0"/>
                    <w:rPr>
                      <w:sz w:val="16"/>
                      <w:szCs w:val="16"/>
                      <w:lang w:val="en-GB" w:eastAsia="ja-JP"/>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78F11D08"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54F3B657"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50%</w:t>
                  </w:r>
                </w:p>
              </w:tc>
              <w:tc>
                <w:tcPr>
                  <w:tcW w:w="755" w:type="dxa"/>
                  <w:vAlign w:val="center"/>
                </w:tcPr>
                <w:p w14:paraId="24A6F9F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4CFD10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23927C5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5B7FE8D"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EAD39D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691E0E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56DBCEE"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0DF5ED73"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EA31957" w14:textId="77777777" w:rsidR="00F526E6" w:rsidRPr="0068452C" w:rsidRDefault="00F526E6" w:rsidP="00583A38">
                  <w:pPr>
                    <w:spacing w:before="0" w:after="0"/>
                    <w:ind w:left="0" w:firstLine="0"/>
                    <w:rPr>
                      <w:sz w:val="16"/>
                      <w:szCs w:val="16"/>
                      <w:lang w:val="en-GB" w:eastAsia="ja-JP"/>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67599B19"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73A002E4"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95%</w:t>
                  </w:r>
                </w:p>
              </w:tc>
              <w:tc>
                <w:tcPr>
                  <w:tcW w:w="755" w:type="dxa"/>
                  <w:vAlign w:val="center"/>
                </w:tcPr>
                <w:p w14:paraId="5C9BEBD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4B3C9F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057ABF2"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1E6C4AF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B85B137"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2EC54A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F77B9E6"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7F23675F"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0C4197E8" w14:textId="77777777" w:rsidR="00F526E6" w:rsidRPr="0068452C" w:rsidRDefault="00F526E6" w:rsidP="00583A38">
                  <w:pPr>
                    <w:spacing w:before="0" w:after="0"/>
                    <w:ind w:left="0" w:firstLine="0"/>
                    <w:rPr>
                      <w:sz w:val="16"/>
                      <w:szCs w:val="16"/>
                      <w:lang w:val="en-GB" w:eastAsia="ja-JP"/>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DL</w:t>
                  </w:r>
                </w:p>
              </w:tc>
              <w:tc>
                <w:tcPr>
                  <w:tcW w:w="755" w:type="dxa"/>
                  <w:vAlign w:val="center"/>
                </w:tcPr>
                <w:p w14:paraId="3667782A"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A79B88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AA8E1A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BE53F2C"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54B558B8"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C196DAC"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6914FBB"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0FAC7029"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65578359" w14:textId="77777777" w:rsidR="00F526E6" w:rsidRPr="0068452C" w:rsidRDefault="00F526E6" w:rsidP="00583A38">
                  <w:pPr>
                    <w:spacing w:before="0" w:after="0"/>
                    <w:ind w:left="0" w:firstLine="0"/>
                    <w:rPr>
                      <w:sz w:val="16"/>
                      <w:szCs w:val="16"/>
                      <w:lang w:val="en-GB" w:eastAsia="ja-JP"/>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30C11FDF"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7BF07F88" w14:textId="77777777" w:rsidR="00F526E6" w:rsidRPr="0068452C" w:rsidRDefault="00F526E6" w:rsidP="00583A38">
                  <w:pPr>
                    <w:spacing w:before="0" w:after="0"/>
                    <w:ind w:left="0" w:firstLine="0"/>
                    <w:rPr>
                      <w:b/>
                      <w:sz w:val="16"/>
                      <w:szCs w:val="16"/>
                      <w:lang w:val="en-GB" w:eastAsia="ja-JP"/>
                    </w:rPr>
                  </w:pPr>
                  <w:r w:rsidRPr="0068452C">
                    <w:rPr>
                      <w:rFonts w:hint="eastAsia"/>
                      <w:b/>
                      <w:sz w:val="16"/>
                      <w:szCs w:val="16"/>
                      <w:lang w:val="en-GB" w:eastAsia="ja-JP"/>
                    </w:rPr>
                    <w:t>U</w:t>
                  </w:r>
                  <w:r w:rsidRPr="0068452C">
                    <w:rPr>
                      <w:b/>
                      <w:sz w:val="16"/>
                      <w:szCs w:val="16"/>
                      <w:lang w:val="en-GB" w:eastAsia="ja-JP"/>
                    </w:rPr>
                    <w:t>L</w:t>
                  </w:r>
                </w:p>
              </w:tc>
              <w:tc>
                <w:tcPr>
                  <w:tcW w:w="755" w:type="dxa"/>
                  <w:vAlign w:val="center"/>
                </w:tcPr>
                <w:p w14:paraId="5459763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7193F4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E9C4C3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7D24F59A"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0DEF1F7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997D2B5"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07B2A7E"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5019FB37"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0FC745D9" w14:textId="77777777" w:rsidR="00F526E6" w:rsidRPr="0068452C" w:rsidRDefault="00F526E6" w:rsidP="00583A38">
                  <w:pPr>
                    <w:spacing w:before="0" w:after="0"/>
                    <w:ind w:left="0" w:firstLine="0"/>
                    <w:rPr>
                      <w:sz w:val="16"/>
                      <w:szCs w:val="16"/>
                      <w:lang w:val="en-GB" w:eastAsia="ja-JP"/>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DL</w:t>
                  </w:r>
                </w:p>
              </w:tc>
              <w:tc>
                <w:tcPr>
                  <w:tcW w:w="755" w:type="dxa"/>
                  <w:vAlign w:val="center"/>
                </w:tcPr>
                <w:p w14:paraId="186557A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2DFD0C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F5802A1"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E69D320"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CD54E09"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E1FA030"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E512104"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596C462E"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29CD479A" w14:textId="77777777" w:rsidR="00F526E6" w:rsidRPr="0068452C" w:rsidRDefault="00F526E6" w:rsidP="00583A38">
                  <w:pPr>
                    <w:spacing w:before="0" w:after="0"/>
                    <w:ind w:left="0" w:firstLine="0"/>
                    <w:rPr>
                      <w:sz w:val="16"/>
                      <w:szCs w:val="16"/>
                      <w:lang w:val="en-GB" w:eastAsia="ja-JP"/>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6CD15B8D"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36B21D05" w14:textId="77777777" w:rsidR="00F526E6" w:rsidRPr="0068452C" w:rsidRDefault="00F526E6" w:rsidP="00583A38">
                  <w:pPr>
                    <w:spacing w:before="0" w:after="0"/>
                    <w:ind w:left="0" w:firstLine="0"/>
                    <w:rPr>
                      <w:b/>
                      <w:sz w:val="16"/>
                      <w:szCs w:val="16"/>
                      <w:lang w:val="en-GB" w:eastAsia="ja-JP"/>
                    </w:rPr>
                  </w:pPr>
                  <w:r w:rsidRPr="0068452C">
                    <w:rPr>
                      <w:rFonts w:hint="eastAsia"/>
                      <w:b/>
                      <w:sz w:val="16"/>
                      <w:szCs w:val="16"/>
                      <w:lang w:val="en-GB" w:eastAsia="ja-JP"/>
                    </w:rPr>
                    <w:t>U</w:t>
                  </w:r>
                  <w:r w:rsidRPr="0068452C">
                    <w:rPr>
                      <w:b/>
                      <w:sz w:val="16"/>
                      <w:szCs w:val="16"/>
                      <w:lang w:val="en-GB" w:eastAsia="ja-JP"/>
                    </w:rPr>
                    <w:t>L</w:t>
                  </w:r>
                </w:p>
              </w:tc>
              <w:tc>
                <w:tcPr>
                  <w:tcW w:w="755" w:type="dxa"/>
                  <w:vAlign w:val="center"/>
                </w:tcPr>
                <w:p w14:paraId="6A1018C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692E9C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D1F3136"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0AFCE1E"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33832526"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4934EAE3"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0E23D644"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0FDFB357"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13EFD2C5" w14:textId="77777777" w:rsidR="00F526E6" w:rsidRPr="0068452C" w:rsidRDefault="00F526E6" w:rsidP="00583A38">
                  <w:pPr>
                    <w:spacing w:before="0" w:after="0"/>
                    <w:ind w:left="0" w:firstLine="0"/>
                    <w:rPr>
                      <w:sz w:val="16"/>
                      <w:szCs w:val="16"/>
                      <w:lang w:val="en-GB" w:eastAsia="ja-JP"/>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lang w:val="en-GB" w:eastAsia="ja-JP"/>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lang w:val="en-GB" w:eastAsia="ja-JP"/>
                    </w:rPr>
                  </w:pPr>
                  <w:r w:rsidRPr="0068452C">
                    <w:rPr>
                      <w:b/>
                      <w:sz w:val="16"/>
                      <w:szCs w:val="16"/>
                      <w:lang w:val="en-GB" w:eastAsia="ja-JP"/>
                    </w:rPr>
                    <w:t>DL</w:t>
                  </w:r>
                </w:p>
              </w:tc>
              <w:tc>
                <w:tcPr>
                  <w:tcW w:w="755" w:type="dxa"/>
                  <w:vAlign w:val="center"/>
                </w:tcPr>
                <w:p w14:paraId="5E2B8BF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7A6ACD9"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041DA4B"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9606ACD"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2EE2877"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65934FF2"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F6ED446"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39D267B5"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57E16245" w14:textId="77777777" w:rsidR="00F526E6" w:rsidRPr="0068452C" w:rsidRDefault="00F526E6" w:rsidP="00583A38">
                  <w:pPr>
                    <w:spacing w:before="0" w:after="0"/>
                    <w:ind w:left="0" w:firstLine="0"/>
                    <w:rPr>
                      <w:sz w:val="16"/>
                      <w:szCs w:val="16"/>
                      <w:lang w:val="en-GB" w:eastAsia="ja-JP"/>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lang w:val="en-GB" w:eastAsia="ja-JP"/>
                    </w:rPr>
                  </w:pPr>
                </w:p>
              </w:tc>
              <w:tc>
                <w:tcPr>
                  <w:tcW w:w="1081" w:type="dxa"/>
                  <w:vMerge/>
                  <w:vAlign w:val="center"/>
                </w:tcPr>
                <w:p w14:paraId="47353C6F" w14:textId="77777777" w:rsidR="00F526E6" w:rsidRPr="0068452C" w:rsidRDefault="00F526E6" w:rsidP="00583A38">
                  <w:pPr>
                    <w:spacing w:before="0" w:after="0"/>
                    <w:ind w:left="0" w:firstLine="0"/>
                    <w:rPr>
                      <w:b/>
                      <w:sz w:val="16"/>
                      <w:szCs w:val="16"/>
                      <w:lang w:val="en-GB" w:eastAsia="ja-JP"/>
                    </w:rPr>
                  </w:pPr>
                </w:p>
              </w:tc>
              <w:tc>
                <w:tcPr>
                  <w:tcW w:w="944" w:type="dxa"/>
                  <w:vAlign w:val="center"/>
                </w:tcPr>
                <w:p w14:paraId="605C4218" w14:textId="77777777" w:rsidR="00F526E6" w:rsidRPr="0068452C" w:rsidRDefault="00F526E6" w:rsidP="00583A38">
                  <w:pPr>
                    <w:spacing w:before="0" w:after="0"/>
                    <w:ind w:left="0" w:firstLine="0"/>
                    <w:rPr>
                      <w:b/>
                      <w:sz w:val="16"/>
                      <w:szCs w:val="16"/>
                      <w:lang w:val="en-GB" w:eastAsia="ja-JP"/>
                    </w:rPr>
                  </w:pPr>
                  <w:r w:rsidRPr="0068452C">
                    <w:rPr>
                      <w:rFonts w:hint="eastAsia"/>
                      <w:b/>
                      <w:sz w:val="16"/>
                      <w:szCs w:val="16"/>
                      <w:lang w:val="en-GB" w:eastAsia="ja-JP"/>
                    </w:rPr>
                    <w:t>U</w:t>
                  </w:r>
                  <w:r w:rsidRPr="0068452C">
                    <w:rPr>
                      <w:b/>
                      <w:sz w:val="16"/>
                      <w:szCs w:val="16"/>
                      <w:lang w:val="en-GB" w:eastAsia="ja-JP"/>
                    </w:rPr>
                    <w:t>L</w:t>
                  </w:r>
                </w:p>
              </w:tc>
              <w:tc>
                <w:tcPr>
                  <w:tcW w:w="755" w:type="dxa"/>
                  <w:vAlign w:val="center"/>
                </w:tcPr>
                <w:p w14:paraId="4E606F68"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649EB6B4"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37D413FF"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5E0FFA19"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25FA7078" w14:textId="77777777" w:rsidR="00F526E6" w:rsidRPr="0068452C" w:rsidRDefault="00F526E6" w:rsidP="00583A38">
                  <w:pPr>
                    <w:spacing w:before="0" w:after="0"/>
                    <w:ind w:left="0" w:firstLine="0"/>
                    <w:rPr>
                      <w:sz w:val="16"/>
                      <w:szCs w:val="16"/>
                      <w:lang w:val="en-GB" w:eastAsia="ja-JP"/>
                    </w:rPr>
                  </w:pPr>
                </w:p>
              </w:tc>
              <w:tc>
                <w:tcPr>
                  <w:tcW w:w="772" w:type="dxa"/>
                  <w:vAlign w:val="center"/>
                </w:tcPr>
                <w:p w14:paraId="13B967D7" w14:textId="77777777" w:rsidR="00F526E6" w:rsidRPr="0068452C" w:rsidRDefault="00F526E6" w:rsidP="00583A38">
                  <w:pPr>
                    <w:spacing w:before="0" w:after="0"/>
                    <w:ind w:left="0" w:firstLine="0"/>
                    <w:rPr>
                      <w:sz w:val="16"/>
                      <w:szCs w:val="16"/>
                      <w:lang w:val="en-GB" w:eastAsia="ja-JP"/>
                    </w:rPr>
                  </w:pPr>
                </w:p>
              </w:tc>
              <w:tc>
                <w:tcPr>
                  <w:tcW w:w="773" w:type="dxa"/>
                  <w:vAlign w:val="center"/>
                </w:tcPr>
                <w:p w14:paraId="4AD15814" w14:textId="77777777" w:rsidR="00F526E6" w:rsidRPr="0068452C" w:rsidRDefault="00F526E6" w:rsidP="00583A38">
                  <w:pPr>
                    <w:spacing w:before="0" w:after="0"/>
                    <w:ind w:left="0" w:firstLine="0"/>
                    <w:rPr>
                      <w:sz w:val="16"/>
                      <w:szCs w:val="16"/>
                      <w:lang w:val="en-GB" w:eastAsia="ja-JP"/>
                    </w:rPr>
                  </w:pPr>
                </w:p>
              </w:tc>
              <w:tc>
                <w:tcPr>
                  <w:tcW w:w="927" w:type="dxa"/>
                  <w:vAlign w:val="center"/>
                </w:tcPr>
                <w:p w14:paraId="5C2CE136" w14:textId="77777777" w:rsidR="00F526E6" w:rsidRPr="0068452C" w:rsidRDefault="00F526E6" w:rsidP="00583A38">
                  <w:pPr>
                    <w:spacing w:before="0" w:after="0"/>
                    <w:ind w:left="0" w:firstLine="0"/>
                    <w:rPr>
                      <w:sz w:val="16"/>
                      <w:szCs w:val="16"/>
                      <w:lang w:val="en-GB" w:eastAsia="ja-JP"/>
                    </w:rPr>
                  </w:pPr>
                </w:p>
              </w:tc>
              <w:tc>
                <w:tcPr>
                  <w:tcW w:w="929" w:type="dxa"/>
                  <w:vAlign w:val="center"/>
                </w:tcPr>
                <w:p w14:paraId="40C8CEAD" w14:textId="77777777" w:rsidR="00F526E6" w:rsidRPr="0068452C" w:rsidRDefault="00F526E6" w:rsidP="00583A38">
                  <w:pPr>
                    <w:spacing w:before="0" w:after="0"/>
                    <w:ind w:left="0" w:firstLine="0"/>
                    <w:rPr>
                      <w:sz w:val="16"/>
                      <w:szCs w:val="16"/>
                      <w:lang w:val="en-GB" w:eastAsia="ja-JP"/>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lang w:val="en-GB" w:eastAsia="ja-JP"/>
                    </w:rPr>
                  </w:pPr>
                </w:p>
              </w:tc>
              <w:tc>
                <w:tcPr>
                  <w:tcW w:w="9272" w:type="dxa"/>
                  <w:gridSpan w:val="11"/>
                </w:tcPr>
                <w:p w14:paraId="3301C327" w14:textId="77777777" w:rsidR="00F526E6" w:rsidRPr="0068452C" w:rsidRDefault="00F526E6" w:rsidP="00583A38">
                  <w:pPr>
                    <w:spacing w:before="0" w:after="0"/>
                    <w:ind w:left="0" w:firstLine="0"/>
                    <w:rPr>
                      <w:sz w:val="16"/>
                      <w:szCs w:val="16"/>
                      <w:lang w:val="en-GB" w:eastAsia="ja-JP"/>
                    </w:rPr>
                  </w:pPr>
                  <w:r w:rsidRPr="0068452C">
                    <w:rPr>
                      <w:sz w:val="16"/>
                      <w:szCs w:val="16"/>
                      <w:lang w:val="en-GB" w:eastAsia="ja-JP"/>
                    </w:rPr>
                    <w:t>Additional comments: e.g</w:t>
                  </w:r>
                  <w:r w:rsidRPr="0068452C">
                    <w:rPr>
                      <w:rFonts w:hint="eastAsia"/>
                      <w:sz w:val="16"/>
                      <w:szCs w:val="16"/>
                      <w:lang w:val="en-GB" w:eastAsia="ja-JP"/>
                    </w:rPr>
                    <w:t>.</w:t>
                  </w:r>
                  <w:r w:rsidRPr="0068452C">
                    <w:rPr>
                      <w:sz w:val="16"/>
                      <w:szCs w:val="16"/>
                      <w:lang w:val="en-GB" w:eastAsia="ja-JP"/>
                    </w:rPr>
                    <w:t>,</w:t>
                  </w:r>
                </w:p>
                <w:p w14:paraId="65A86FC1" w14:textId="77777777" w:rsidR="00F526E6" w:rsidRPr="0068452C" w:rsidRDefault="00F526E6" w:rsidP="00583A38">
                  <w:pPr>
                    <w:spacing w:before="0" w:after="0"/>
                    <w:ind w:left="0" w:firstLine="0"/>
                    <w:rPr>
                      <w:b/>
                      <w:sz w:val="16"/>
                      <w:szCs w:val="16"/>
                      <w:u w:val="single"/>
                      <w:lang w:val="en-GB" w:eastAsia="ja-JP"/>
                    </w:rPr>
                  </w:pPr>
                  <w:r w:rsidRPr="0068452C">
                    <w:rPr>
                      <w:b/>
                      <w:sz w:val="16"/>
                      <w:szCs w:val="16"/>
                      <w:u w:val="single"/>
                      <w:lang w:val="en-GB" w:eastAsia="ja-JP"/>
                    </w:rPr>
                    <w:t>Layout and UE distribution</w:t>
                  </w:r>
                </w:p>
                <w:p w14:paraId="09D42EFC" w14:textId="77777777" w:rsidR="00F526E6" w:rsidRPr="0068452C" w:rsidRDefault="00F526E6" w:rsidP="00583A38">
                  <w:pPr>
                    <w:numPr>
                      <w:ilvl w:val="0"/>
                      <w:numId w:val="41"/>
                    </w:numPr>
                    <w:spacing w:before="0" w:after="0"/>
                    <w:ind w:left="321" w:hanging="321"/>
                    <w:rPr>
                      <w:sz w:val="16"/>
                      <w:szCs w:val="16"/>
                      <w:lang w:val="en-GB" w:eastAsia="ja-JP"/>
                    </w:rPr>
                  </w:pPr>
                  <w:r w:rsidRPr="0068452C">
                    <w:rPr>
                      <w:b/>
                      <w:sz w:val="16"/>
                      <w:szCs w:val="16"/>
                      <w:lang w:val="en-GB" w:eastAsia="ja-JP"/>
                    </w:rPr>
                    <w:t>Macro Layer:</w:t>
                  </w:r>
                  <w:r w:rsidRPr="0068452C">
                    <w:rPr>
                      <w:sz w:val="16"/>
                      <w:szCs w:val="16"/>
                      <w:lang w:val="en-GB" w:eastAsia="ja-JP"/>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lang w:val="en-GB" w:eastAsia="ja-JP"/>
                    </w:rPr>
                  </w:pPr>
                  <w:r w:rsidRPr="0068452C">
                    <w:rPr>
                      <w:rFonts w:eastAsia="Batang"/>
                      <w:b/>
                      <w:sz w:val="16"/>
                      <w:szCs w:val="16"/>
                      <w:lang w:val="en-GB" w:eastAsia="ja-JP"/>
                    </w:rPr>
                    <w:t>UE distribution</w:t>
                  </w:r>
                  <w:r w:rsidRPr="0068452C">
                    <w:rPr>
                      <w:rFonts w:eastAsia="Batang"/>
                      <w:sz w:val="16"/>
                      <w:szCs w:val="16"/>
                      <w:lang w:val="en-GB" w:eastAsia="ja-JP"/>
                    </w:rPr>
                    <w:t>: e.g., UE clustering distribution with M=20, X=2</w:t>
                  </w:r>
                </w:p>
                <w:p w14:paraId="2AB1E44F" w14:textId="77777777" w:rsidR="00F526E6" w:rsidRPr="0068452C" w:rsidRDefault="00F526E6" w:rsidP="00583A38">
                  <w:pPr>
                    <w:spacing w:before="0" w:after="0"/>
                    <w:ind w:left="0" w:firstLine="0"/>
                    <w:rPr>
                      <w:b/>
                      <w:sz w:val="16"/>
                      <w:szCs w:val="16"/>
                      <w:u w:val="single"/>
                      <w:lang w:val="en-GB" w:eastAsia="ja-JP"/>
                    </w:rPr>
                  </w:pPr>
                  <w:r w:rsidRPr="0068452C">
                    <w:rPr>
                      <w:b/>
                      <w:sz w:val="16"/>
                      <w:szCs w:val="16"/>
                      <w:u w:val="single"/>
                      <w:lang w:val="en-GB" w:eastAsia="ja-JP"/>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UE-UE co-channel inter-subband CLI: e.g., 33 dBc</w:t>
                  </w:r>
                </w:p>
                <w:p w14:paraId="3668657C" w14:textId="77777777" w:rsidR="00F526E6" w:rsidRPr="0068452C" w:rsidRDefault="00F526E6" w:rsidP="00583A38">
                  <w:pPr>
                    <w:spacing w:before="0" w:after="0"/>
                    <w:ind w:left="0" w:firstLine="0"/>
                    <w:rPr>
                      <w:b/>
                      <w:sz w:val="16"/>
                      <w:szCs w:val="16"/>
                      <w:u w:val="single"/>
                      <w:lang w:val="en-GB" w:eastAsia="ja-JP"/>
                    </w:rPr>
                  </w:pPr>
                  <w:r w:rsidRPr="0068452C">
                    <w:rPr>
                      <w:b/>
                      <w:sz w:val="16"/>
                      <w:szCs w:val="16"/>
                      <w:u w:val="single"/>
                      <w:lang w:val="en-GB" w:eastAsia="ja-JP"/>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SBFD slot configuration</w:t>
                  </w:r>
                  <w:r w:rsidRPr="0068452C">
                    <w:rPr>
                      <w:rFonts w:eastAsia="Batang"/>
                      <w:sz w:val="16"/>
                      <w:szCs w:val="16"/>
                      <w:lang w:eastAsia="ja-JP"/>
                    </w:rPr>
                    <w:t>: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DL resource percentage per TDD period (%):</w:t>
                  </w:r>
                </w:p>
                <w:p w14:paraId="130F7725" w14:textId="77777777" w:rsidR="00F526E6" w:rsidRPr="0068452C" w:rsidRDefault="00F526E6" w:rsidP="00583A38">
                  <w:pPr>
                    <w:spacing w:before="0" w:after="0"/>
                    <w:ind w:left="0" w:firstLine="0"/>
                    <w:rPr>
                      <w:b/>
                      <w:sz w:val="16"/>
                      <w:szCs w:val="16"/>
                      <w:u w:val="single"/>
                      <w:lang w:val="en-GB" w:eastAsia="ja-JP"/>
                    </w:rPr>
                  </w:pPr>
                  <w:r w:rsidRPr="0068452C">
                    <w:rPr>
                      <w:b/>
                      <w:sz w:val="16"/>
                      <w:szCs w:val="16"/>
                      <w:u w:val="single"/>
                      <w:lang w:val="en-GB" w:eastAsia="ja-JP"/>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BS antenna configuration for SBFD: </w:t>
                  </w:r>
                  <w:r w:rsidRPr="0068452C">
                    <w:rPr>
                      <w:sz w:val="16"/>
                      <w:szCs w:val="16"/>
                      <w:lang w:val="en-GB" w:eastAsia="ja-JP"/>
                    </w:rPr>
                    <w:t xml:space="preserve">e.g., </w:t>
                  </w:r>
                  <w:r w:rsidRPr="0068452C">
                    <w:rPr>
                      <w:rFonts w:eastAsia="Batang"/>
                      <w:sz w:val="16"/>
                      <w:szCs w:val="16"/>
                      <w:lang w:val="en-GB" w:eastAsia="ja-JP"/>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BS antenna radiation pattern: </w:t>
                  </w:r>
                  <w:r w:rsidRPr="0068452C">
                    <w:rPr>
                      <w:sz w:val="16"/>
                      <w:szCs w:val="16"/>
                      <w:lang w:val="en-GB" w:eastAsia="ja-JP"/>
                    </w:rPr>
                    <w:t xml:space="preserve">e.g., </w:t>
                  </w:r>
                  <w:r w:rsidRPr="0068452C">
                    <w:rPr>
                      <w:rFonts w:eastAsia="Batang"/>
                      <w:sz w:val="16"/>
                      <w:szCs w:val="16"/>
                      <w:lang w:val="en-GB" w:eastAsia="ja-JP"/>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UE antenna configuration: </w:t>
                  </w:r>
                  <w:r w:rsidRPr="0068452C">
                    <w:rPr>
                      <w:sz w:val="16"/>
                      <w:szCs w:val="16"/>
                      <w:lang w:val="en-GB" w:eastAsia="ja-JP"/>
                    </w:rPr>
                    <w:t xml:space="preserve">e.g., </w:t>
                  </w:r>
                  <w:r w:rsidRPr="0068452C">
                    <w:rPr>
                      <w:rFonts w:eastAsia="Batang"/>
                      <w:sz w:val="16"/>
                      <w:szCs w:val="16"/>
                      <w:lang w:val="en-GB" w:eastAsia="ja-JP"/>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lang w:val="en-GB" w:eastAsia="ja-JP"/>
                    </w:rPr>
                  </w:pPr>
                  <w:r w:rsidRPr="0068452C">
                    <w:rPr>
                      <w:b/>
                      <w:sz w:val="16"/>
                      <w:szCs w:val="16"/>
                      <w:u w:val="single"/>
                      <w:lang w:val="en-GB" w:eastAsia="ja-JP"/>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DL/UL traffic assignment for the same UE: </w:t>
                  </w:r>
                  <w:r w:rsidRPr="0068452C">
                    <w:rPr>
                      <w:sz w:val="16"/>
                      <w:szCs w:val="16"/>
                      <w:lang w:val="en-GB" w:eastAsia="ja-JP"/>
                    </w:rPr>
                    <w:t xml:space="preserve">e.g., </w:t>
                  </w:r>
                  <w:r w:rsidRPr="0068452C">
                    <w:rPr>
                      <w:rFonts w:eastAsia="Batang"/>
                      <w:sz w:val="16"/>
                      <w:szCs w:val="16"/>
                      <w:lang w:val="en-GB" w:eastAsia="ja-JP"/>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lastRenderedPageBreak/>
                    <w:t>DL/UL FTP packet size:</w:t>
                  </w:r>
                  <w:r w:rsidRPr="0068452C">
                    <w:rPr>
                      <w:rFonts w:ascii="Times" w:eastAsia="Batang" w:hAnsi="Times"/>
                      <w:szCs w:val="24"/>
                      <w:lang w:val="en-GB" w:eastAsia="ja-JP"/>
                    </w:rPr>
                    <w:t xml:space="preserve"> </w:t>
                  </w:r>
                  <w:r w:rsidRPr="0068452C">
                    <w:rPr>
                      <w:rFonts w:eastAsia="Batang"/>
                      <w:sz w:val="16"/>
                      <w:szCs w:val="16"/>
                      <w:lang w:val="en-GB" w:eastAsia="ja-JP"/>
                    </w:rPr>
                    <w:t>4Kbytes for DL and 1Kbyte for UL</w:t>
                  </w:r>
                </w:p>
                <w:p w14:paraId="2E943D11" w14:textId="77777777" w:rsidR="00F526E6" w:rsidRPr="0068452C" w:rsidRDefault="00F526E6" w:rsidP="00583A38">
                  <w:pPr>
                    <w:spacing w:before="0" w:after="0"/>
                    <w:ind w:left="0" w:firstLine="0"/>
                    <w:rPr>
                      <w:b/>
                      <w:sz w:val="16"/>
                      <w:szCs w:val="16"/>
                      <w:u w:val="single"/>
                      <w:lang w:val="en-GB" w:eastAsia="ja-JP"/>
                    </w:rPr>
                  </w:pPr>
                  <w:r w:rsidRPr="0068452C">
                    <w:rPr>
                      <w:b/>
                      <w:sz w:val="16"/>
                      <w:szCs w:val="16"/>
                      <w:u w:val="single"/>
                      <w:lang w:val="en-GB" w:eastAsia="ja-JP"/>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gNB-gNB: </w:t>
                  </w:r>
                  <w:r w:rsidRPr="0068452C">
                    <w:rPr>
                      <w:sz w:val="16"/>
                      <w:szCs w:val="16"/>
                      <w:lang w:val="en-GB" w:eastAsia="ja-JP"/>
                    </w:rPr>
                    <w:t xml:space="preserve">e.g., </w:t>
                  </w:r>
                  <w:r w:rsidRPr="0068452C">
                    <w:rPr>
                      <w:rFonts w:eastAsia="Batang"/>
                      <w:sz w:val="16"/>
                      <w:szCs w:val="16"/>
                      <w:lang w:val="en-GB" w:eastAsia="ja-JP"/>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UE-UE: </w:t>
                  </w:r>
                  <w:r w:rsidRPr="0068452C">
                    <w:rPr>
                      <w:sz w:val="16"/>
                      <w:szCs w:val="16"/>
                      <w:lang w:val="en-GB" w:eastAsia="ja-JP"/>
                    </w:rPr>
                    <w:t xml:space="preserve">e.g., </w:t>
                  </w:r>
                  <w:r w:rsidRPr="0068452C">
                    <w:rPr>
                      <w:rFonts w:eastAsia="Batang"/>
                      <w:sz w:val="16"/>
                      <w:szCs w:val="16"/>
                      <w:lang w:val="en-GB" w:eastAsia="ja-JP"/>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UE-UE details: </w:t>
                  </w:r>
                  <w:r w:rsidRPr="0068452C">
                    <w:rPr>
                      <w:sz w:val="16"/>
                      <w:szCs w:val="16"/>
                      <w:lang w:val="en-GB" w:eastAsia="ja-JP"/>
                    </w:rPr>
                    <w:t xml:space="preserve">e.g., </w:t>
                  </w:r>
                  <w:r w:rsidRPr="0068452C">
                    <w:rPr>
                      <w:rFonts w:eastAsia="Batang"/>
                      <w:sz w:val="16"/>
                      <w:szCs w:val="16"/>
                      <w:lang w:val="en-GB" w:eastAsia="ja-JP"/>
                    </w:rPr>
                    <w:t>TR 38.901</w:t>
                  </w:r>
                </w:p>
                <w:p w14:paraId="7A4D201D" w14:textId="77777777" w:rsidR="00F526E6" w:rsidRPr="0068452C" w:rsidRDefault="00F526E6" w:rsidP="00583A38">
                  <w:pPr>
                    <w:spacing w:before="0" w:after="0"/>
                    <w:ind w:left="0" w:firstLine="0"/>
                    <w:rPr>
                      <w:b/>
                      <w:sz w:val="16"/>
                      <w:szCs w:val="16"/>
                      <w:u w:val="single"/>
                      <w:lang w:val="en-GB" w:eastAsia="ja-JP"/>
                    </w:rPr>
                  </w:pPr>
                  <w:r w:rsidRPr="0068452C">
                    <w:rPr>
                      <w:b/>
                      <w:sz w:val="16"/>
                      <w:szCs w:val="16"/>
                      <w:u w:val="single"/>
                      <w:lang w:val="en-GB" w:eastAsia="ja-JP"/>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UE receiver: </w:t>
                  </w:r>
                  <w:r w:rsidRPr="0068452C">
                    <w:rPr>
                      <w:sz w:val="16"/>
                      <w:szCs w:val="16"/>
                      <w:lang w:val="en-GB" w:eastAsia="ja-JP"/>
                    </w:rPr>
                    <w:t xml:space="preserve">e.g., </w:t>
                  </w:r>
                  <w:r w:rsidRPr="0068452C">
                    <w:rPr>
                      <w:rFonts w:eastAsia="Batang"/>
                      <w:sz w:val="16"/>
                      <w:szCs w:val="16"/>
                      <w:lang w:val="en-GB" w:eastAsia="ja-JP"/>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 xml:space="preserve">Channel estimation: </w:t>
                  </w:r>
                  <w:r w:rsidRPr="0068452C">
                    <w:rPr>
                      <w:sz w:val="16"/>
                      <w:szCs w:val="16"/>
                      <w:lang w:val="en-GB" w:eastAsia="ja-JP"/>
                    </w:rPr>
                    <w:t xml:space="preserve">e.g., </w:t>
                  </w:r>
                  <w:r w:rsidRPr="0068452C">
                    <w:rPr>
                      <w:rFonts w:eastAsia="Batang"/>
                      <w:sz w:val="16"/>
                      <w:szCs w:val="16"/>
                      <w:lang w:val="en-GB" w:eastAsia="ja-JP"/>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lang w:val="en-GB" w:eastAsia="ja-JP"/>
                    </w:rPr>
                  </w:pPr>
                  <w:r w:rsidRPr="0068452C">
                    <w:rPr>
                      <w:rFonts w:eastAsia="Batang"/>
                      <w:sz w:val="16"/>
                      <w:szCs w:val="16"/>
                      <w:lang w:val="en-GB" w:eastAsia="ja-JP"/>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affb"/>
          </w:rPr>
          <w:t>ftp://ftp.3gpp.org/tsg_ran/WG1_RL1/TSGR1_112/Inbox/drafts/9.3(FS_NR_duplex_evo)/9.3.1/Evaluation Results/</w:t>
        </w:r>
      </w:hyperlink>
      <w:r>
        <w:t>)</w:t>
      </w:r>
    </w:p>
    <w:p w14:paraId="3BDE1ECA" w14:textId="77777777" w:rsidR="00F41F74" w:rsidRPr="001B683B" w:rsidRDefault="00F41F74" w:rsidP="00611476">
      <w:pPr>
        <w:pStyle w:val="affe"/>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e"/>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e"/>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e"/>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lastRenderedPageBreak/>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affe"/>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lastRenderedPageBreak/>
        <w:t>Table D.1.</w:t>
      </w:r>
      <w:r>
        <w:rPr>
          <w:b/>
        </w:rPr>
        <w:t>2</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 xml:space="preserve">CDF </w:t>
            </w:r>
            <w:r>
              <w:rPr>
                <w:b/>
                <w:sz w:val="16"/>
                <w:szCs w:val="16"/>
              </w:rPr>
              <w:lastRenderedPageBreak/>
              <w:t>(ms)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lastRenderedPageBreak/>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e"/>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affe"/>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affe"/>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affe"/>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4-1-</w:t>
      </w:r>
      <w:r w:rsidR="009271BD">
        <w:rPr>
          <w:rFonts w:eastAsia="黑体"/>
          <w:b/>
          <w:bCs/>
          <w:i/>
          <w:szCs w:val="32"/>
          <w:u w:val="single" w:color="4472C4" w:themeColor="accent5"/>
        </w:rPr>
        <w:t>1</w:t>
      </w:r>
      <w:r>
        <w:rPr>
          <w:rFonts w:eastAsia="黑体"/>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e"/>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affe"/>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affe"/>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affe"/>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lastRenderedPageBreak/>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sidR="00786717">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xml:space="preserve">. In the end, will both the above table and the spreadsheet be captured in the TR? If yes, then it seems </w:t>
            </w:r>
            <w:proofErr w:type="gramStart"/>
            <w:r>
              <w:rPr>
                <w:bCs/>
              </w:rPr>
              <w:t>these info</w:t>
            </w:r>
            <w:proofErr w:type="gramEnd"/>
            <w:r>
              <w:rPr>
                <w:bCs/>
              </w:rPr>
              <w:t xml:space="preserve">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t>
            </w:r>
            <w:r>
              <w:rPr>
                <w:bCs/>
              </w:rPr>
              <w:t>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7F0CA1" w:rsidRDefault="001E7230" w:rsidP="00DB780F">
            <w:pPr>
              <w:autoSpaceDE/>
              <w:autoSpaceDN/>
              <w:adjustRightInd/>
              <w:spacing w:line="240" w:lineRule="auto"/>
              <w:rPr>
                <w:bCs/>
              </w:rPr>
            </w:pPr>
            <w:r>
              <w:rPr>
                <w:rFonts w:hint="eastAsia"/>
                <w:bCs/>
              </w:rPr>
              <w:t>W</w:t>
            </w:r>
            <w:r>
              <w:rPr>
                <w:bCs/>
              </w:rPr>
              <w:t xml:space="preserve">e </w:t>
            </w:r>
            <w:r>
              <w:rPr>
                <w:bCs/>
              </w:rPr>
              <w:t>are fine</w:t>
            </w:r>
            <w:r>
              <w:rPr>
                <w:bCs/>
              </w:rPr>
              <w:t xml:space="preserve"> with the template.</w:t>
            </w:r>
          </w:p>
          <w:p w14:paraId="154CBA9F" w14:textId="77777777" w:rsidR="00C43A12" w:rsidRDefault="001E7230" w:rsidP="005443E5">
            <w:pPr>
              <w:autoSpaceDE/>
              <w:autoSpaceDN/>
              <w:adjustRightInd/>
              <w:spacing w:line="240" w:lineRule="auto"/>
              <w:rPr>
                <w:bCs/>
              </w:rPr>
            </w:pPr>
            <w:r>
              <w:rPr>
                <w:bCs/>
              </w:rPr>
              <w:t>T</w:t>
            </w:r>
            <w:r>
              <w:rPr>
                <w:bCs/>
              </w:rPr>
              <w:t xml:space="preserve">he “addition comments” </w:t>
            </w:r>
            <w:r>
              <w:rPr>
                <w:bCs/>
              </w:rPr>
              <w:t xml:space="preserve">part </w:t>
            </w:r>
            <w:r>
              <w:rPr>
                <w:bCs/>
              </w:rPr>
              <w:t>are not clear</w:t>
            </w:r>
            <w:r>
              <w:rPr>
                <w:bCs/>
              </w:rPr>
              <w:t xml:space="preserve"> to us.</w:t>
            </w:r>
            <w:r>
              <w:rPr>
                <w:bCs/>
              </w:rPr>
              <w:t xml:space="preserve"> </w:t>
            </w:r>
            <w:r>
              <w:rPr>
                <w:bCs/>
              </w:rPr>
              <w:t>S</w:t>
            </w:r>
            <w:r>
              <w:rPr>
                <w:bCs/>
              </w:rPr>
              <w:t>ome assumptions ha</w:t>
            </w:r>
            <w:r>
              <w:rPr>
                <w:bCs/>
              </w:rPr>
              <w:t>ve</w:t>
            </w:r>
            <w:r>
              <w:rPr>
                <w:bCs/>
              </w:rPr>
              <w:t xml:space="preserve"> been agreed in previous meetings, e.g., Layout and UE distribution, etc., and some other assumptions are reported by companies, e.g., BS </w:t>
            </w:r>
            <w:r>
              <w:rPr>
                <w:bCs/>
              </w:rPr>
              <w:t>antenna configuration, receiver, channel estimation, transmission scheme</w:t>
            </w:r>
            <w:r>
              <w:rPr>
                <w:bCs/>
              </w:rPr>
              <w:t>, etc.</w:t>
            </w:r>
          </w:p>
        </w:tc>
      </w:tr>
    </w:tbl>
    <w:p w14:paraId="14139A50" w14:textId="77777777" w:rsidR="001767D1"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Initial proposal </w:t>
      </w:r>
      <w:r w:rsidR="002A132F">
        <w:rPr>
          <w:rFonts w:eastAsia="黑体"/>
          <w:b/>
          <w:bCs/>
          <w:i/>
          <w:szCs w:val="32"/>
          <w:u w:val="single" w:color="4472C4" w:themeColor="accent5"/>
        </w:rPr>
        <w:t>4</w:t>
      </w:r>
      <w:r>
        <w:rPr>
          <w:rFonts w:eastAsia="黑体"/>
          <w:b/>
          <w:bCs/>
          <w:i/>
          <w:szCs w:val="32"/>
          <w:u w:val="single" w:color="4472C4" w:themeColor="accent5"/>
        </w:rPr>
        <w:t>-1-</w:t>
      </w:r>
      <w:r w:rsidR="009271BD">
        <w:rPr>
          <w:rFonts w:eastAsia="黑体"/>
          <w:b/>
          <w:bCs/>
          <w:i/>
          <w:szCs w:val="32"/>
          <w:u w:val="single" w:color="4472C4" w:themeColor="accent5"/>
        </w:rPr>
        <w:t>2</w:t>
      </w:r>
      <w:r>
        <w:rPr>
          <w:rFonts w:eastAsia="黑体"/>
          <w:b/>
          <w:bCs/>
          <w:i/>
          <w:szCs w:val="32"/>
          <w:u w:val="single" w:color="4472C4" w:themeColor="accent5"/>
        </w:rPr>
        <w:t>:</w:t>
      </w:r>
      <w:r w:rsidR="0035605A">
        <w:rPr>
          <w:rFonts w:eastAsia="黑体"/>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e"/>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lastRenderedPageBreak/>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affe"/>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e"/>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affe"/>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6134E8" w:rsidRDefault="001E7230">
            <w:pPr>
              <w:autoSpaceDE/>
              <w:autoSpaceDN/>
              <w:adjustRightInd/>
              <w:spacing w:line="240" w:lineRule="auto"/>
              <w:rPr>
                <w:bCs/>
              </w:rPr>
            </w:pPr>
            <w:r>
              <w:rPr>
                <w:rFonts w:hint="eastAsia"/>
                <w:bCs/>
              </w:rPr>
              <w:t>W</w:t>
            </w:r>
            <w:r>
              <w:rPr>
                <w:bCs/>
              </w:rPr>
              <w:t xml:space="preserve">e suggest to add </w:t>
            </w:r>
            <w:r>
              <w:rPr>
                <w:bCs/>
              </w:rPr>
              <w:t xml:space="preserve">some </w:t>
            </w:r>
            <w:r>
              <w:rPr>
                <w:bCs/>
              </w:rPr>
              <w:t>additional</w:t>
            </w:r>
            <w:r>
              <w:rPr>
                <w:bCs/>
              </w:rPr>
              <w:t xml:space="preserve"> columns </w:t>
            </w:r>
            <w:r>
              <w:rPr>
                <w:bCs/>
              </w:rPr>
              <w:t xml:space="preserve">to Table-X </w:t>
            </w:r>
            <w:r>
              <w:rPr>
                <w:bCs/>
              </w:rPr>
              <w:t xml:space="preserve">as </w:t>
            </w:r>
            <w:r>
              <w:rPr>
                <w:bCs/>
              </w:rPr>
              <w:t>follows:</w:t>
            </w:r>
          </w:p>
          <w:p w14:paraId="08491BDA" w14:textId="24BE007E" w:rsidR="00C06F82" w:rsidRDefault="001E7230" w:rsidP="00E516DB">
            <w:pPr>
              <w:pStyle w:val="affe"/>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w:t>
            </w:r>
            <w:r>
              <w:rPr>
                <w:bCs/>
              </w:rPr>
              <w:t xml:space="preserve">ation pattern and realistic antenna radiation pattern. We would like to encourage companies to take a look at the impact of this as well. </w:t>
            </w:r>
          </w:p>
          <w:p w14:paraId="4278737C" w14:textId="77777777" w:rsidR="006134E8" w:rsidRPr="001A46DD" w:rsidRDefault="001E7230" w:rsidP="00E516DB">
            <w:pPr>
              <w:pStyle w:val="affe"/>
              <w:numPr>
                <w:ilvl w:val="0"/>
                <w:numId w:val="42"/>
              </w:numPr>
              <w:ind w:firstLineChars="0"/>
              <w:rPr>
                <w:bCs/>
              </w:rPr>
            </w:pPr>
            <w:r>
              <w:rPr>
                <w:bCs/>
              </w:rPr>
              <w:t>“Channel estimation” with “Ideal channel estimation” and “Real</w:t>
            </w:r>
            <w:r>
              <w:rPr>
                <w:bCs/>
              </w:rPr>
              <w:t>istic</w:t>
            </w:r>
            <w:r>
              <w:rPr>
                <w:bCs/>
              </w:rPr>
              <w:t xml:space="preserve"> channel estimation”</w:t>
            </w:r>
            <w:r>
              <w:rPr>
                <w:bCs/>
              </w:rPr>
              <w:t xml:space="preserve">. We found that the impact of </w:t>
            </w:r>
            <w:r>
              <w:rPr>
                <w:bCs/>
              </w:rPr>
              <w:t>the channel estimation is quite significant especially on SBFD</w:t>
            </w:r>
            <w:r>
              <w:rPr>
                <w:bCs/>
              </w:rPr>
              <w:t xml:space="preserve"> UL performance</w:t>
            </w:r>
            <w:r>
              <w:rPr>
                <w:bCs/>
              </w:rPr>
              <w:t xml:space="preserve">. </w:t>
            </w:r>
            <w:r>
              <w:rPr>
                <w:bCs/>
              </w:rPr>
              <w:t>We would like to encourage companies to take a look at the impact of this as well.</w:t>
            </w:r>
          </w:p>
        </w:tc>
      </w:tr>
    </w:tbl>
    <w:p w14:paraId="2F286EF4" w14:textId="77777777" w:rsidR="00C06F82"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2</w:t>
      </w:r>
      <w:r>
        <w:rPr>
          <w:rFonts w:ascii="Arial" w:eastAsia="黑体" w:hAnsi="Arial"/>
          <w:sz w:val="24"/>
          <w:szCs w:val="24"/>
        </w:rPr>
        <w:t xml:space="preserve">: </w:t>
      </w:r>
      <w:r w:rsidR="00D0114D" w:rsidRPr="00D0114D">
        <w:rPr>
          <w:rFonts w:ascii="Arial" w:eastAsia="黑体" w:hAnsi="Arial"/>
          <w:sz w:val="24"/>
          <w:szCs w:val="24"/>
        </w:rPr>
        <w:t xml:space="preserve">SLS </w:t>
      </w:r>
      <w:r w:rsidR="004A6C91">
        <w:rPr>
          <w:rFonts w:ascii="Arial" w:eastAsia="黑体" w:hAnsi="Arial"/>
          <w:sz w:val="24"/>
          <w:szCs w:val="24"/>
        </w:rPr>
        <w:t>e</w:t>
      </w:r>
      <w:r w:rsidR="00D0114D" w:rsidRPr="00D0114D">
        <w:rPr>
          <w:rFonts w:ascii="Arial" w:eastAsia="黑体" w:hAnsi="Arial"/>
          <w:sz w:val="24"/>
          <w:szCs w:val="24"/>
        </w:rPr>
        <w:t>valuation</w:t>
      </w:r>
      <w:r w:rsidR="004B0761">
        <w:rPr>
          <w:rFonts w:ascii="Arial" w:eastAsia="黑体" w:hAnsi="Arial"/>
          <w:sz w:val="24"/>
          <w:szCs w:val="24"/>
        </w:rPr>
        <w:t xml:space="preserve"> re</w:t>
      </w:r>
      <w:r w:rsidR="004A6C91">
        <w:rPr>
          <w:rFonts w:ascii="Arial" w:eastAsia="黑体" w:hAnsi="Arial"/>
          <w:sz w:val="24"/>
          <w:szCs w:val="24"/>
        </w:rPr>
        <w:t xml:space="preserve">sults for </w:t>
      </w:r>
      <w:r w:rsidR="00DE33B9">
        <w:rPr>
          <w:rFonts w:ascii="Arial" w:eastAsia="黑体" w:hAnsi="Arial"/>
          <w:sz w:val="24"/>
          <w:szCs w:val="24"/>
        </w:rPr>
        <w:t>SBFD Deployment C</w:t>
      </w:r>
      <w:r w:rsidR="00DE33B9">
        <w:rPr>
          <w:rFonts w:ascii="Arial" w:eastAsia="黑体" w:hAnsi="Arial" w:hint="eastAsia"/>
          <w:sz w:val="24"/>
          <w:szCs w:val="24"/>
        </w:rPr>
        <w:t>ase</w:t>
      </w:r>
      <w:r w:rsidR="00DE33B9">
        <w:rPr>
          <w:rFonts w:ascii="Arial" w:eastAsia="黑体"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e"/>
              <w:widowControl/>
              <w:numPr>
                <w:ilvl w:val="0"/>
                <w:numId w:val="24"/>
              </w:numPr>
              <w:spacing w:line="240" w:lineRule="auto"/>
              <w:ind w:left="780" w:firstLineChars="0"/>
              <w:rPr>
                <w:rFonts w:cstheme="minorHAnsi"/>
                <w:noProof/>
              </w:rPr>
            </w:pPr>
            <w:r w:rsidRPr="00F12855">
              <w:rPr>
                <w:rFonts w:cstheme="minorHAnsi"/>
                <w:noProof/>
              </w:rPr>
              <w:t xml:space="preserve">For </w:t>
            </w:r>
            <w:r w:rsidRPr="00F12855">
              <w:rPr>
                <w:rFonts w:cstheme="minorHAnsi"/>
              </w:rPr>
              <w:t>SBFD slot configuration Alt 2: {DDDSU} vs. {XXXXU} with 2 guard symbols,</w:t>
            </w:r>
          </w:p>
          <w:p w14:paraId="475D5B2B" w14:textId="77777777" w:rsidR="00EE7EC3" w:rsidRPr="00F12855" w:rsidRDefault="00EE7EC3"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t>For UL/DL resource percentage per TDD period</w:t>
            </w:r>
          </w:p>
          <w:p w14:paraId="637F598F"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The DL resource percentage per TDD period is decreased by around 23.8%</w:t>
            </w:r>
          </w:p>
          <w:p w14:paraId="279BB418"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The UL resource percentage per TDD period is increased by around 77.7%</w:t>
            </w:r>
          </w:p>
          <w:p w14:paraId="1B58BAD6" w14:textId="77777777" w:rsidR="00EE7EC3" w:rsidRPr="00F12855" w:rsidRDefault="00EE7EC3"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{Low : Low}</w:t>
            </w:r>
          </w:p>
          <w:p w14:paraId="36046D79"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62E88A9B"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lastRenderedPageBreak/>
              <w:t>The mean value of DL average-UPT CDF of SBFD is decreased by around 19.97%</w:t>
            </w:r>
          </w:p>
          <w:p w14:paraId="0E1A395F"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average-UPT CDF of SBFD is decreased by around 20.91%</w:t>
            </w:r>
          </w:p>
          <w:p w14:paraId="1F17BBEB"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increased by around 22.92%</w:t>
            </w:r>
          </w:p>
          <w:p w14:paraId="6C90E802"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packet-latency CDF of SBFD is increased by around 23.53%</w:t>
            </w:r>
          </w:p>
          <w:p w14:paraId="0E217311"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Type-1 RU of SBFD almost keeps unchanged</w:t>
            </w:r>
          </w:p>
          <w:p w14:paraId="3447FAAA"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26.91%</w:t>
            </w:r>
          </w:p>
          <w:p w14:paraId="48681B08"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5CE1E27D"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81.92%</w:t>
            </w:r>
          </w:p>
          <w:p w14:paraId="60BAB46B"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100.20%</w:t>
            </w:r>
          </w:p>
          <w:p w14:paraId="75A852FF"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47.27%</w:t>
            </w:r>
          </w:p>
          <w:p w14:paraId="5584F094"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packet-latency CDF of SBFD is decreased by around 39.13%</w:t>
            </w:r>
          </w:p>
          <w:p w14:paraId="680E45FD"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10.62%</w:t>
            </w:r>
          </w:p>
          <w:p w14:paraId="069FEE27"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50.64%</w:t>
            </w:r>
          </w:p>
          <w:p w14:paraId="40800F95" w14:textId="77777777" w:rsidR="00EE7EC3" w:rsidRPr="00F12855" w:rsidRDefault="00EE7EC3"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{Medium : Medium}</w:t>
            </w:r>
          </w:p>
          <w:p w14:paraId="0BE29090"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0DD09817"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average-UPT CDF of SBFD is decreased by around 23.68%</w:t>
            </w:r>
          </w:p>
          <w:p w14:paraId="1667718A"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average-UPT CDF of SBFD is decreased by around 24.13%</w:t>
            </w:r>
          </w:p>
          <w:p w14:paraId="197B840A"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increased by around 33.07%</w:t>
            </w:r>
          </w:p>
          <w:p w14:paraId="3285435C"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packet-latency CDF of SBFD is increased by around 23.53%</w:t>
            </w:r>
          </w:p>
          <w:p w14:paraId="3D75DE17"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Type-1 RU of SBFDs increased by around 2.60%</w:t>
            </w:r>
          </w:p>
          <w:p w14:paraId="6DD5DEA3"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29.74%</w:t>
            </w:r>
          </w:p>
          <w:p w14:paraId="40CAFB97"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4622AABE"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88.35%</w:t>
            </w:r>
          </w:p>
          <w:p w14:paraId="3AFD2187"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113.82%</w:t>
            </w:r>
          </w:p>
          <w:p w14:paraId="1BFBFE1A"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50.26%</w:t>
            </w:r>
          </w:p>
          <w:p w14:paraId="2D4FFEEB"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packet-latency CDF of SBFD is decreased by around 39.13%</w:t>
            </w:r>
          </w:p>
          <w:p w14:paraId="70F33E2E"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11.03%</w:t>
            </w:r>
          </w:p>
          <w:p w14:paraId="3EA56F7C"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50.71%</w:t>
            </w:r>
          </w:p>
          <w:p w14:paraId="4EC6E7B4" w14:textId="77777777" w:rsidR="00AE0D91" w:rsidRPr="00F12855" w:rsidRDefault="00AE0D91" w:rsidP="009F6592">
            <w:pPr>
              <w:pStyle w:val="affe"/>
              <w:widowControl/>
              <w:numPr>
                <w:ilvl w:val="0"/>
                <w:numId w:val="24"/>
              </w:numPr>
              <w:spacing w:line="240" w:lineRule="auto"/>
              <w:ind w:left="780" w:firstLineChars="0"/>
              <w:rPr>
                <w:rFonts w:cstheme="minorHAnsi"/>
                <w:noProof/>
              </w:rPr>
            </w:pPr>
            <w:r w:rsidRPr="00F12855">
              <w:rPr>
                <w:rFonts w:cstheme="minorHAnsi"/>
                <w:noProof/>
              </w:rPr>
              <w:t xml:space="preserve">For </w:t>
            </w:r>
            <w:r w:rsidRPr="00F12855">
              <w:rPr>
                <w:rFonts w:cstheme="minorHAnsi"/>
              </w:rPr>
              <w:t>SBFD slot configuration Alt 4: {DDDSU} vs. {XXXXX}</w:t>
            </w:r>
          </w:p>
          <w:p w14:paraId="3FB3B6AA" w14:textId="77777777" w:rsidR="00AE0D91" w:rsidRPr="00F12855" w:rsidRDefault="00AE0D91"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t>For UL/DL resource percentage per TDD period</w:t>
            </w:r>
          </w:p>
          <w:p w14:paraId="6C735C2A"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t>The DL resource percentage per TDD period is decreased by around 1.2%</w:t>
            </w:r>
          </w:p>
          <w:p w14:paraId="20A3B13E"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t>The UL resource percentage per TDD period is increased by around 0.7%</w:t>
            </w:r>
          </w:p>
          <w:p w14:paraId="42D36646" w14:textId="77777777" w:rsidR="00AE0D91" w:rsidRPr="00F12855" w:rsidRDefault="00AE0D91"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{Low : Low}</w:t>
            </w:r>
          </w:p>
          <w:p w14:paraId="43076199"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0D380014"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average-UPT CDF of SBFD is increased by around 0.91%</w:t>
            </w:r>
          </w:p>
          <w:p w14:paraId="3867BC68"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lastRenderedPageBreak/>
              <w:t>The 5% of DL average-UPT CDF of SBFD is increased by around 0.65%</w:t>
            </w:r>
          </w:p>
          <w:p w14:paraId="7EB3C402"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decreased by around 3.12%</w:t>
            </w:r>
          </w:p>
          <w:p w14:paraId="517385F3"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packet-latency CDF of SBFD almost keeps unchanged</w:t>
            </w:r>
          </w:p>
          <w:p w14:paraId="57E6939E"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Type-1 RU of SBFD almost keeps unchanged</w:t>
            </w:r>
          </w:p>
          <w:p w14:paraId="43B9F428"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0.70%</w:t>
            </w:r>
          </w:p>
          <w:p w14:paraId="4FD8819D"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3FF15122"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8.38%</w:t>
            </w:r>
          </w:p>
          <w:p w14:paraId="27C24AD0"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23.61%</w:t>
            </w:r>
          </w:p>
          <w:p w14:paraId="63BCCFA6"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13.33%</w:t>
            </w:r>
          </w:p>
          <w:p w14:paraId="5D76F516"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packet-latency CDF of SBFD is increased by around 13.04%</w:t>
            </w:r>
          </w:p>
          <w:p w14:paraId="37A52868"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16.81%</w:t>
            </w:r>
          </w:p>
          <w:p w14:paraId="560BE855"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18.28%</w:t>
            </w:r>
          </w:p>
          <w:p w14:paraId="21DCFAD1" w14:textId="77777777" w:rsidR="00AE0D91" w:rsidRPr="00F12855" w:rsidRDefault="00AE0D91"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{Medium : Medium}</w:t>
            </w:r>
          </w:p>
          <w:p w14:paraId="358EFA05"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491A6057"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average-UPT CDF of SBFD is increased by around 0.42%</w:t>
            </w:r>
          </w:p>
          <w:p w14:paraId="13EED13C"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average-UPT CDF of SBFD is increased by around 1.03%</w:t>
            </w:r>
          </w:p>
          <w:p w14:paraId="4BDDA64A"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decreased by around 2.69%</w:t>
            </w:r>
          </w:p>
          <w:p w14:paraId="11414744"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packet-latency CDF of SBFD almost keeps unchanged</w:t>
            </w:r>
          </w:p>
          <w:p w14:paraId="1057C224"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Type-1 RU of SBFD is increased by around 0.21%</w:t>
            </w:r>
          </w:p>
          <w:p w14:paraId="11BF88AB"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0.61%</w:t>
            </w:r>
          </w:p>
          <w:p w14:paraId="7BEAB453"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7614DACC"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9.82%</w:t>
            </w:r>
          </w:p>
          <w:p w14:paraId="191AADB0"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26.69%</w:t>
            </w:r>
          </w:p>
          <w:p w14:paraId="2F85E9DE"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15.34%</w:t>
            </w:r>
          </w:p>
          <w:p w14:paraId="3F69B494"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packet-latency CDF of SBFD is increased by around 13.04%</w:t>
            </w:r>
          </w:p>
          <w:p w14:paraId="55415DD1"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16.91%</w:t>
            </w:r>
          </w:p>
          <w:p w14:paraId="030C2966" w14:textId="2635A603"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lastRenderedPageBreak/>
              <w:t>Aspect 1: Increased UL resources for SBFD.</w:t>
            </w:r>
          </w:p>
          <w:p w14:paraId="5D4835D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affe"/>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lastRenderedPageBreak/>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lastRenderedPageBreak/>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affe"/>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e"/>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62" w:name="_Toc131772378"/>
            <w:r w:rsidRPr="00F12855">
              <w:rPr>
                <w:rFonts w:asciiTheme="minorHAnsi" w:hAnsiTheme="minorHAnsi" w:cstheme="minorHAnsi"/>
              </w:rPr>
              <w:t>Observation 19: FR1 Indoor simulation results show that</w:t>
            </w:r>
            <w:bookmarkEnd w:id="462"/>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3"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63"/>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4"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64"/>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65" w:name="_Toc127537973"/>
            <w:bookmarkStart w:id="466"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65"/>
            <w:bookmarkEnd w:id="466"/>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lang w:val="en-GB"/>
              </w:rPr>
            </w:pPr>
            <w:r w:rsidRPr="00F12855">
              <w:rPr>
                <w:rFonts w:eastAsia="Batang" w:cstheme="minorHAnsi"/>
                <w:b/>
                <w:u w:val="single"/>
                <w:lang w:val="en-GB"/>
              </w:rPr>
              <w:t>Observation 12:</w:t>
            </w:r>
            <w:r w:rsidRPr="00F12855">
              <w:rPr>
                <w:rFonts w:eastAsia="Batang" w:cstheme="minorHAnsi"/>
                <w:b/>
                <w:lang w:val="en-G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 xml:space="preserve">Observation </w:t>
            </w:r>
            <w:r w:rsidRPr="00F12855">
              <w:rPr>
                <w:rFonts w:eastAsia="Batang" w:cstheme="minorHAnsi"/>
                <w:b/>
                <w:u w:val="single"/>
                <w:lang w:val="en-GB"/>
              </w:rPr>
              <w:t>13</w:t>
            </w:r>
            <w:r w:rsidRPr="00F12855">
              <w:rPr>
                <w:rFonts w:eastAsia="Batang" w:cstheme="minorHAnsi"/>
                <w:b/>
                <w:u w:val="single"/>
              </w:rPr>
              <w:t>:</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 xml:space="preserve">Observation </w:t>
            </w:r>
            <w:r w:rsidRPr="00F12855">
              <w:rPr>
                <w:rFonts w:eastAsia="Batang" w:cstheme="minorHAnsi"/>
                <w:b/>
                <w:u w:val="single"/>
                <w:lang w:val="en-GB"/>
              </w:rPr>
              <w:t>14</w:t>
            </w:r>
            <w:r w:rsidRPr="00F12855">
              <w:rPr>
                <w:rFonts w:eastAsia="Batang" w:cstheme="minorHAnsi"/>
                <w:b/>
                <w:u w:val="single"/>
              </w:rPr>
              <w:t>:</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15:</w:t>
            </w:r>
            <w:r w:rsidRPr="00F12855">
              <w:rPr>
                <w:rFonts w:eastAsia="Batang"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lang w:val="en-GB"/>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lang w:val="en-GB"/>
              </w:rPr>
            </w:pPr>
            <w:r w:rsidRPr="00F12855">
              <w:rPr>
                <w:rFonts w:cstheme="minorHAnsi"/>
                <w:b/>
                <w:lang w:val="en-G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lastRenderedPageBreak/>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lang w:val="en-GB"/>
              </w:rPr>
            </w:pPr>
            <w:r w:rsidRPr="00F12855">
              <w:rPr>
                <w:rFonts w:cstheme="minorHAnsi"/>
                <w:b/>
                <w:lang w:val="en-GB"/>
              </w:rPr>
              <w:t>Observation 3: For indoor office, compared to legacy TDD,</w:t>
            </w:r>
            <w:r w:rsidRPr="00F12855">
              <w:rPr>
                <w:rFonts w:cstheme="minorHAnsi"/>
              </w:rPr>
              <w:t xml:space="preserve"> </w:t>
            </w:r>
            <w:r w:rsidRPr="00F12855">
              <w:rPr>
                <w:rFonts w:cstheme="minorHAnsi"/>
                <w:b/>
                <w:lang w:val="en-GB"/>
              </w:rPr>
              <w:t xml:space="preserve">compared to legacy TDD, SBFD with Alt 4 can improve the UL UPT at low/medium load conditions and </w:t>
            </w:r>
            <w:r w:rsidRPr="00F12855">
              <w:rPr>
                <w:rFonts w:cstheme="minorHAnsi"/>
                <w:b/>
              </w:rPr>
              <w:t>DL UPT at all load conditions</w:t>
            </w:r>
            <w:r w:rsidRPr="00F12855">
              <w:rPr>
                <w:rFonts w:cstheme="minorHAnsi"/>
                <w:b/>
                <w:lang w:val="en-GB"/>
              </w:rPr>
              <w:t>.</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lang w:val="en-GB"/>
              </w:rPr>
            </w:pPr>
            <w:r w:rsidRPr="00F12855">
              <w:rPr>
                <w:rFonts w:cstheme="minorHAnsi"/>
                <w:b/>
                <w:lang w:val="en-G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 xml:space="preserve">Observation 10: For indoor office, </w:t>
            </w:r>
            <w:r w:rsidRPr="00F12855">
              <w:rPr>
                <w:rFonts w:cstheme="minorHAnsi"/>
                <w:b/>
                <w:lang w:val="en-GB"/>
              </w:rPr>
              <w:t xml:space="preserve">compared to legacy TDD, </w:t>
            </w:r>
            <w:r w:rsidRPr="00F12855">
              <w:rPr>
                <w:rFonts w:cstheme="minorHAnsi"/>
                <w:b/>
              </w:rPr>
              <w:t xml:space="preserve">SBFD </w:t>
            </w:r>
            <w:r w:rsidRPr="00F12855">
              <w:rPr>
                <w:rFonts w:cstheme="minorHAnsi"/>
                <w:b/>
                <w:lang w:val="en-GB"/>
              </w:rPr>
              <w:t>Alt 2 with small packet</w:t>
            </w:r>
            <w:r w:rsidRPr="00F12855">
              <w:rPr>
                <w:rFonts w:cstheme="minorHAnsi"/>
                <w:b/>
              </w:rPr>
              <w:t xml:space="preserve">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lang w:val="en-GB"/>
              </w:rPr>
            </w:pPr>
            <w:r w:rsidRPr="00F12855">
              <w:rPr>
                <w:rFonts w:cstheme="minorHAnsi"/>
                <w:b/>
                <w:lang w:val="en-GB"/>
              </w:rPr>
              <w:t xml:space="preserve">Observation 11: For indoor office, compared to legacy TDD, SBFD with Alt 4 shows </w:t>
            </w:r>
            <w:r w:rsidRPr="00F12855">
              <w:rPr>
                <w:rFonts w:cstheme="minorHAnsi"/>
                <w:b/>
              </w:rPr>
              <w:t>moderate DL UPT performance gain</w:t>
            </w:r>
            <w:r w:rsidRPr="00F12855">
              <w:rPr>
                <w:rFonts w:cstheme="minorHAnsi"/>
                <w:b/>
                <w:bCs/>
              </w:rPr>
              <w:t xml:space="preserve"> and shows significant UL UPT performance gain at all the three load conditions</w:t>
            </w:r>
            <w:r w:rsidRPr="00F12855">
              <w:rPr>
                <w:rFonts w:cstheme="minorHAnsi"/>
                <w:b/>
                <w:lang w:val="en-G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w:t>
            </w:r>
            <w:r w:rsidRPr="00F12855">
              <w:rPr>
                <w:rFonts w:cstheme="minorHAnsi"/>
                <w:b/>
                <w:lang w:val="en-GB"/>
              </w:rPr>
              <w:t>compared to legacy TDD, SBFD with Alt 4 shows</w:t>
            </w:r>
            <w:r w:rsidRPr="00F12855">
              <w:rPr>
                <w:rFonts w:cstheme="minorHAnsi"/>
                <w:b/>
              </w:rPr>
              <w:t xml:space="preserve">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lastRenderedPageBreak/>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1: For FR 1 InH and asymmetric packet size with 4Kbytes for DL and 1Kbytes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lang w:eastAsia="en-US"/>
              </w:rPr>
              <w:t>dium load, but has 3.96%</w:t>
            </w:r>
            <w:r w:rsidRPr="00F12855">
              <w:rPr>
                <w:rFonts w:cstheme="minorHAnsi"/>
                <w:b/>
                <w:bCs/>
                <w:i/>
              </w:rPr>
              <w:t xml:space="preserve"> UL average-UPT</w:t>
            </w:r>
            <w:r w:rsidRPr="00F12855">
              <w:rPr>
                <w:rFonts w:eastAsia="Times New Roman" w:cstheme="minorHAnsi"/>
                <w:b/>
                <w:bCs/>
                <w:i/>
                <w:lang w:eastAsia="en-US"/>
              </w:rPr>
              <w:t xml:space="preserve"> </w:t>
            </w:r>
            <w:r w:rsidRPr="00F12855">
              <w:rPr>
                <w:rFonts w:cstheme="minorHAnsi"/>
                <w:b/>
                <w:bCs/>
                <w:i/>
              </w:rPr>
              <w:t>degradation with high load</w:t>
            </w:r>
            <w:r w:rsidRPr="00F12855">
              <w:rPr>
                <w:rFonts w:eastAsia="Times New Roman" w:cstheme="minorHAnsi"/>
                <w:b/>
                <w:bCs/>
                <w:i/>
                <w:lang w:eastAsia="en-US"/>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lang w:eastAsia="en-US"/>
              </w:rPr>
            </w:pPr>
            <w:r w:rsidRPr="00F12855">
              <w:rPr>
                <w:rFonts w:eastAsia="Times New Roman" w:cstheme="minorHAnsi"/>
                <w:b/>
                <w:bCs/>
                <w:i/>
                <w:lang w:eastAsia="en-US"/>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lang w:eastAsia="en-US"/>
              </w:rPr>
              <w:t xml:space="preserve">a </w:t>
            </w:r>
            <w:r w:rsidRPr="00F12855">
              <w:rPr>
                <w:rFonts w:cstheme="minorHAnsi"/>
                <w:b/>
                <w:bCs/>
                <w:i/>
              </w:rPr>
              <w:t xml:space="preserve">significant </w:t>
            </w:r>
            <w:r w:rsidRPr="00F12855">
              <w:rPr>
                <w:rFonts w:eastAsia="Times New Roman" w:cstheme="minorHAnsi"/>
                <w:b/>
                <w:bCs/>
                <w:i/>
                <w:lang w:eastAsia="en-US"/>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3: For FR 1 InH and asymmetric packet size with 0.5Mbytes for DL and 0.125Mbytes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lang w:eastAsia="en-US"/>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lang w:eastAsia="en-US"/>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lang w:eastAsia="en-US"/>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 xml:space="preserve">obtain </w:t>
            </w:r>
            <w:r w:rsidRPr="00F12855">
              <w:rPr>
                <w:rFonts w:eastAsia="Times New Roman" w:cstheme="minorHAnsi"/>
                <w:b/>
                <w:bCs/>
                <w:i/>
                <w:lang w:eastAsia="en-US"/>
              </w:rPr>
              <w:t xml:space="preserve">a </w:t>
            </w:r>
            <w:r w:rsidRPr="00F12855">
              <w:rPr>
                <w:rFonts w:cstheme="minorHAnsi"/>
                <w:b/>
                <w:bCs/>
                <w:i/>
              </w:rPr>
              <w:t xml:space="preserve">significant </w:t>
            </w:r>
            <w:r w:rsidRPr="00F12855">
              <w:rPr>
                <w:rFonts w:eastAsia="Times New Roman" w:cstheme="minorHAnsi"/>
                <w:b/>
                <w:bCs/>
                <w:i/>
                <w:lang w:eastAsia="en-US"/>
              </w:rPr>
              <w:t>DL gain with low, medium and high load</w:t>
            </w:r>
          </w:p>
          <w:p w14:paraId="475156AB"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obtain similar U</w:t>
            </w:r>
            <w:r w:rsidRPr="00F12855">
              <w:rPr>
                <w:rFonts w:eastAsia="Times New Roman" w:cstheme="minorHAnsi"/>
                <w:b/>
                <w:bCs/>
                <w:i/>
                <w:lang w:eastAsia="en-US"/>
              </w:rPr>
              <w:t>L UPT with low, medium load</w:t>
            </w:r>
          </w:p>
          <w:p w14:paraId="1676B63D"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obtain U</w:t>
            </w:r>
            <w:r w:rsidRPr="00F12855">
              <w:rPr>
                <w:rFonts w:eastAsia="Times New Roman" w:cstheme="minorHAnsi"/>
                <w:b/>
                <w:bCs/>
                <w:i/>
                <w:lang w:eastAsia="en-US"/>
              </w:rPr>
              <w:t>L gain with high load</w:t>
            </w:r>
          </w:p>
          <w:p w14:paraId="45121789"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6: For FR 1 InH and asymmetric packet size with 4Kbytes for DL and 1Kbytes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lang w:eastAsia="en-US"/>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7: For FR 1 InH and asymmetric packet size with 0.5Mbytes for DL and 0.125Mbytes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lang w:eastAsia="en-US"/>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lang w:eastAsia="en-US"/>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lang w:eastAsia="en-US"/>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lang w:eastAsia="en-US"/>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lang w:eastAsia="en-US"/>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 xml:space="preserve">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w:t>
            </w:r>
            <w:r w:rsidRPr="00F12855">
              <w:rPr>
                <w:rFonts w:cstheme="minorHAnsi"/>
                <w:b/>
                <w:bCs/>
                <w:i/>
                <w:iCs/>
              </w:rPr>
              <w:lastRenderedPageBreak/>
              <w:t>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noProof/>
              </w:rPr>
            </w:pPr>
            <w:r w:rsidRPr="00F12855">
              <w:rPr>
                <w:rFonts w:cstheme="minorHAnsi"/>
                <w:b/>
                <w:bCs/>
                <w:i/>
                <w:iCs/>
                <w:noProof/>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lastRenderedPageBreak/>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lang w:val="en-GB" w:eastAsia="ja-JP"/>
              </w:rPr>
            </w:pPr>
            <w:r w:rsidRPr="00F12855">
              <w:rPr>
                <w:rFonts w:cstheme="minorHAnsi"/>
                <w:b/>
                <w:bCs/>
                <w:lang w:eastAsia="ja-JP"/>
              </w:rPr>
              <w:t>Observation</w:t>
            </w:r>
            <w:r w:rsidRPr="00F12855">
              <w:rPr>
                <w:rFonts w:cstheme="minorHAnsi"/>
                <w:lang w:eastAsia="ja-JP"/>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lastRenderedPageBreak/>
              <w:t>Compared with Dense Urban Macro layer scenario, Urban Macro scenario has much more UEs are under full transmit power.</w:t>
            </w:r>
          </w:p>
          <w:p w14:paraId="29C1EA26"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affe"/>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e"/>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affe"/>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affe"/>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e"/>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lastRenderedPageBreak/>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7"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67"/>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8"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68"/>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9" w:name="_Toc131772376"/>
            <w:r w:rsidRPr="00F12855">
              <w:rPr>
                <w:rFonts w:asciiTheme="minorHAnsi" w:hAnsiTheme="minorHAnsi" w:cstheme="minorHAnsi"/>
              </w:rPr>
              <w:lastRenderedPageBreak/>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69"/>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0"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0"/>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4:</w:t>
            </w:r>
            <w:r w:rsidRPr="00F12855">
              <w:rPr>
                <w:rFonts w:eastAsia="Batang" w:cstheme="minorHAnsi"/>
                <w:b/>
                <w:lang w:val="en-GB"/>
              </w:rPr>
              <w:t xml:space="preserve"> </w:t>
            </w:r>
            <w:r w:rsidRPr="00F12855">
              <w:rPr>
                <w:rFonts w:eastAsia="Batang" w:cstheme="minorHAnsi"/>
                <w:b/>
                <w:u w:val="single"/>
                <w:lang w:val="en-GB"/>
              </w:rPr>
              <w:softHyphen/>
            </w:r>
            <w:r w:rsidRPr="00F12855">
              <w:rPr>
                <w:rFonts w:eastAsia="Batang" w:cstheme="minorHAnsi"/>
                <w:b/>
                <w:lang w:val="en-G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 xml:space="preserve">Observation 5: </w:t>
            </w:r>
            <w:r w:rsidRPr="00F12855">
              <w:rPr>
                <w:rFonts w:eastAsia="Batang" w:cstheme="minorHAnsi"/>
                <w:b/>
                <w:lang w:val="en-G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6:</w:t>
            </w:r>
            <w:r w:rsidRPr="00F12855">
              <w:rPr>
                <w:rFonts w:eastAsia="Batang" w:cstheme="minorHAnsi"/>
                <w:b/>
                <w:lang w:val="en-G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7:</w:t>
            </w:r>
            <w:r w:rsidRPr="00F12855">
              <w:rPr>
                <w:rFonts w:eastAsia="Batang" w:cstheme="minorHAnsi"/>
                <w:b/>
                <w:lang w:val="en-G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8:</w:t>
            </w:r>
            <w:r w:rsidRPr="00F12855">
              <w:rPr>
                <w:rFonts w:eastAsia="Batang" w:cstheme="minorHAnsi"/>
                <w:b/>
                <w:lang w:val="en-G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9:</w:t>
            </w:r>
            <w:r w:rsidRPr="00F12855">
              <w:rPr>
                <w:rFonts w:eastAsia="Batang" w:cstheme="minorHAnsi"/>
                <w:b/>
                <w:lang w:val="en-G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10:</w:t>
            </w:r>
            <w:r w:rsidRPr="00F12855">
              <w:rPr>
                <w:rFonts w:eastAsia="Batang" w:cstheme="minorHAnsi"/>
                <w:b/>
                <w:lang w:val="en-G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 xml:space="preserve">Observation 11: </w:t>
            </w:r>
            <w:r w:rsidRPr="00F12855">
              <w:rPr>
                <w:rFonts w:eastAsia="Batang" w:cstheme="minorHAnsi"/>
                <w:b/>
                <w:lang w:val="en-G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lang w:val="en-GB"/>
              </w:rPr>
              <w:t>Observation 18</w:t>
            </w:r>
            <w:r w:rsidRPr="00F12855">
              <w:rPr>
                <w:rFonts w:cstheme="minorHAnsi"/>
                <w:b/>
                <w:lang w:val="en-G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lang w:val="en-GB"/>
              </w:rPr>
              <w:t>Proposal 10:</w:t>
            </w:r>
            <w:r w:rsidRPr="00F12855">
              <w:rPr>
                <w:rFonts w:cstheme="minorHAnsi"/>
                <w:b/>
                <w:iCs/>
                <w:lang w:val="en-GB"/>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lang w:val="en-GB"/>
              </w:rPr>
              <w:t>Observation 19</w:t>
            </w:r>
            <w:r w:rsidRPr="00F12855">
              <w:rPr>
                <w:rFonts w:cstheme="minorHAnsi"/>
                <w:b/>
                <w:iCs/>
                <w:lang w:val="en-GB"/>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lang w:val="en-GB"/>
              </w:rPr>
              <w:t>Proposal 11:</w:t>
            </w:r>
            <w:r w:rsidRPr="00F12855">
              <w:rPr>
                <w:rFonts w:cstheme="minorHAnsi"/>
                <w:b/>
                <w:iCs/>
                <w:lang w:val="en-GB"/>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lang w:val="en-GB"/>
              </w:rPr>
            </w:pPr>
            <w:r w:rsidRPr="00F12855">
              <w:rPr>
                <w:rFonts w:cstheme="minorHAnsi"/>
                <w:b/>
                <w:lang w:val="en-GB"/>
              </w:rPr>
              <w:t xml:space="preserve">Observation 5: For urban macro, compared to legacy TDD, SBFD with Alt 2 achieves better UL user throughput at all three load conditions at the cost of slightly </w:t>
            </w:r>
            <w:r w:rsidRPr="00F12855">
              <w:rPr>
                <w:rFonts w:cstheme="minorHAnsi"/>
                <w:b/>
                <w:lang w:val="en-GB"/>
              </w:rPr>
              <w:lastRenderedPageBreak/>
              <w:t>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lang w:val="en-GB"/>
              </w:rPr>
            </w:pPr>
            <w:r w:rsidRPr="00F12855">
              <w:rPr>
                <w:rFonts w:cstheme="minorHAnsi"/>
                <w:b/>
                <w:lang w:val="en-GB"/>
              </w:rPr>
              <w:t>Observation 8: For urban macro,</w:t>
            </w:r>
            <w:r w:rsidRPr="00F12855">
              <w:rPr>
                <w:rFonts w:cstheme="minorHAnsi"/>
              </w:rPr>
              <w:t xml:space="preserve"> </w:t>
            </w:r>
            <w:r w:rsidRPr="00F12855">
              <w:rPr>
                <w:rFonts w:cstheme="minorHAnsi"/>
                <w:b/>
                <w:lang w:val="en-GB"/>
              </w:rPr>
              <w:t xml:space="preserve">compared to legacy TDD, SBFD with Alt 4 can significantly improve the </w:t>
            </w:r>
            <w:r w:rsidRPr="00F12855">
              <w:rPr>
                <w:rFonts w:cstheme="minorHAnsi"/>
                <w:b/>
                <w:bCs/>
              </w:rPr>
              <w:t>DL UPT at all the three load conditions</w:t>
            </w:r>
            <w:r w:rsidRPr="00F12855">
              <w:rPr>
                <w:rFonts w:cstheme="minorHAnsi"/>
                <w:b/>
                <w:lang w:val="en-G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lang w:val="en-G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lang w:val="en-GB"/>
              </w:rPr>
            </w:pPr>
            <w:r w:rsidRPr="00F12855">
              <w:rPr>
                <w:rFonts w:cstheme="minorHAnsi"/>
                <w:b/>
              </w:rPr>
              <w:t xml:space="preserve">Observation 16: For urban macro, compared to legacy TDD, SBFD </w:t>
            </w:r>
            <w:r w:rsidRPr="00F12855">
              <w:rPr>
                <w:rFonts w:cstheme="minorHAnsi"/>
                <w:b/>
                <w:lang w:val="en-GB"/>
              </w:rPr>
              <w:t>with Alt 4 with small packet</w:t>
            </w:r>
            <w:r w:rsidRPr="00F12855">
              <w:rPr>
                <w:rFonts w:cstheme="minorHAnsi"/>
                <w:b/>
              </w:rPr>
              <w:t xml:space="preserve"> shows significant UL latency gain and </w:t>
            </w:r>
            <w:r w:rsidRPr="00F12855">
              <w:rPr>
                <w:rFonts w:cstheme="minorHAnsi"/>
                <w:b/>
                <w:bCs/>
                <w:lang w:val="en-GB"/>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rPr>
            </w:pPr>
            <w:bookmarkStart w:id="471" w:name="_Hlk131798106"/>
            <w:bookmarkStart w:id="472"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71"/>
            <w:bookmarkEnd w:id="472"/>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w:t>
            </w:r>
            <w:r w:rsidRPr="00F12855">
              <w:rPr>
                <w:rFonts w:cstheme="minorHAnsi"/>
                <w:b/>
                <w:bCs/>
              </w:rPr>
              <w:lastRenderedPageBreak/>
              <w:t>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lastRenderedPageBreak/>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73"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73"/>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lang w:val="en-GB"/>
              </w:rPr>
            </w:pPr>
            <w:r w:rsidRPr="00054AC8">
              <w:rPr>
                <w:rFonts w:cs="Arial"/>
                <w:lang w:val="en-GB"/>
              </w:rPr>
              <w:t xml:space="preserve">Observation </w:t>
            </w:r>
            <w:r>
              <w:rPr>
                <w:rFonts w:cs="Arial"/>
                <w:lang w:val="en-GB"/>
              </w:rPr>
              <w:t>6</w:t>
            </w:r>
            <w:r w:rsidRPr="00054AC8">
              <w:rPr>
                <w:rFonts w:cs="Arial"/>
                <w:lang w:val="en-GB"/>
              </w:rPr>
              <w:t xml:space="preserve"> </w:t>
            </w:r>
            <w:r w:rsidRPr="00054AC8">
              <w:rPr>
                <w:rFonts w:cs="Arial"/>
                <w:b w:val="0"/>
                <w:i/>
                <w:lang w:val="en-GB"/>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7</w:t>
            </w:r>
            <w:r w:rsidRPr="00054AC8">
              <w:rPr>
                <w:rFonts w:cs="Arial"/>
                <w:b w:val="0"/>
                <w:i/>
                <w:lang w:val="en-GB"/>
              </w:rPr>
              <w:t xml:space="preserve"> For high traffic load, UL UPT gain can be affected by the increased co-site inter-sector CLI and inter-gNB CLI, but the benefits </w:t>
            </w:r>
            <w:r>
              <w:rPr>
                <w:rFonts w:cs="Arial"/>
                <w:b w:val="0"/>
                <w:i/>
                <w:lang w:val="en-GB"/>
              </w:rPr>
              <w:t>of</w:t>
            </w:r>
            <w:r w:rsidRPr="00054AC8">
              <w:rPr>
                <w:rFonts w:cs="Arial"/>
                <w:b w:val="0"/>
                <w:i/>
                <w:lang w:val="en-GB"/>
              </w:rPr>
              <w:t xml:space="preserve"> SBFD system </w:t>
            </w:r>
            <w:r>
              <w:rPr>
                <w:rFonts w:cs="Arial"/>
                <w:b w:val="0"/>
                <w:i/>
                <w:lang w:val="en-GB"/>
              </w:rPr>
              <w:t>are still significant</w:t>
            </w:r>
            <w:r w:rsidRPr="00054AC8">
              <w:rPr>
                <w:rFonts w:cs="Arial"/>
                <w:b w:val="0"/>
                <w:i/>
                <w:lang w:val="en-GB"/>
              </w:rPr>
              <w:t>.</w:t>
            </w:r>
          </w:p>
          <w:p w14:paraId="61B0D273"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8</w:t>
            </w:r>
            <w:r w:rsidRPr="00054AC8">
              <w:rPr>
                <w:rFonts w:cs="Arial"/>
                <w:b w:val="0"/>
                <w:i/>
                <w:lang w:val="en-GB"/>
              </w:rPr>
              <w:t xml:space="preserve"> </w:t>
            </w:r>
            <w:r>
              <w:rPr>
                <w:rFonts w:cs="Arial"/>
                <w:b w:val="0"/>
                <w:i/>
                <w:lang w:val="en-GB"/>
              </w:rPr>
              <w:t>Regarding</w:t>
            </w:r>
            <w:r w:rsidRPr="00054AC8">
              <w:rPr>
                <w:rFonts w:cs="Arial"/>
                <w:b w:val="0"/>
                <w:i/>
                <w:lang w:val="en-GB"/>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lang w:val="en-GB"/>
              </w:rPr>
              <w:t>,</w:t>
            </w:r>
            <w:r w:rsidRPr="00054AC8">
              <w:rPr>
                <w:rFonts w:cs="Arial"/>
                <w:b w:val="0"/>
                <w:i/>
                <w:lang w:val="en-GB"/>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宋体" w:cs="Arial"/>
                <w:b w:val="0"/>
                <w:i/>
                <w:lang w:val="en-GB"/>
              </w:rPr>
            </w:pPr>
            <w:r>
              <w:rPr>
                <w:rFonts w:cs="Arial"/>
                <w:lang w:val="en-GB"/>
              </w:rPr>
              <w:t>Observation 9</w:t>
            </w:r>
            <w:r w:rsidRPr="000D77F5">
              <w:rPr>
                <w:rFonts w:cs="Arial"/>
                <w:b w:val="0"/>
                <w:i/>
                <w:lang w:val="en-GB"/>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lang w:val="en-GB"/>
              </w:rPr>
              <w:t xml:space="preserve">. </w:t>
            </w:r>
            <w:r>
              <w:rPr>
                <w:rFonts w:cs="Arial"/>
                <w:b w:val="0"/>
                <w:i/>
                <w:lang w:val="en-GB"/>
              </w:rPr>
              <w:t xml:space="preserve">It </w:t>
            </w:r>
            <w:r w:rsidRPr="000D77F5">
              <w:rPr>
                <w:rFonts w:cs="Arial"/>
                <w:b w:val="0"/>
                <w:i/>
                <w:lang w:val="en-GB"/>
              </w:rPr>
              <w:t>confirm</w:t>
            </w:r>
            <w:r>
              <w:rPr>
                <w:rFonts w:cs="Arial"/>
                <w:b w:val="0"/>
                <w:i/>
                <w:lang w:val="en-GB"/>
              </w:rPr>
              <w:t>s</w:t>
            </w:r>
            <w:r w:rsidRPr="000D77F5">
              <w:rPr>
                <w:rFonts w:cs="Arial"/>
                <w:b w:val="0"/>
                <w:i/>
                <w:lang w:val="en-GB"/>
              </w:rPr>
              <w:t xml:space="preserve"> that there is a performance </w:t>
            </w:r>
            <w:r>
              <w:rPr>
                <w:rFonts w:cs="Arial"/>
                <w:b w:val="0"/>
                <w:i/>
                <w:lang w:val="en-GB"/>
              </w:rPr>
              <w:t>degradation by higher</w:t>
            </w:r>
            <w:r w:rsidRPr="00054AC8">
              <w:rPr>
                <w:rFonts w:cs="Arial"/>
                <w:b w:val="0"/>
                <w:i/>
                <w:lang w:val="en-GB"/>
              </w:rPr>
              <w:t xml:space="preserve"> inter-sector CLI suppression capability, but it is not a dominant factor </w:t>
            </w:r>
            <w:r>
              <w:rPr>
                <w:rFonts w:cs="Arial"/>
                <w:b w:val="0"/>
                <w:i/>
                <w:lang w:val="en-GB"/>
              </w:rPr>
              <w:t xml:space="preserve">for </w:t>
            </w:r>
            <w:r w:rsidRPr="00054AC8">
              <w:rPr>
                <w:rFonts w:cs="Arial"/>
                <w:b w:val="0"/>
                <w:i/>
                <w:lang w:val="en-GB"/>
              </w:rPr>
              <w:t>SBFD UL</w:t>
            </w:r>
            <w:r>
              <w:rPr>
                <w:rFonts w:cs="Arial"/>
                <w:b w:val="0"/>
                <w:i/>
                <w:lang w:val="en-GB"/>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lang w:val="en-GB"/>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lang w:val="en-GB"/>
              </w:rPr>
              <w:t>If the advanced scheduler is applied, DL performance can be</w:t>
            </w:r>
            <w:r>
              <w:rPr>
                <w:rFonts w:eastAsiaTheme="minorEastAsia" w:cs="Arial"/>
                <w:b w:val="0"/>
                <w:i/>
                <w:lang w:val="en-GB"/>
              </w:rPr>
              <w:t xml:space="preserve"> further</w:t>
            </w:r>
            <w:r w:rsidRPr="00054AC8">
              <w:rPr>
                <w:rFonts w:eastAsiaTheme="minorEastAsia" w:cs="Arial"/>
                <w:b w:val="0"/>
                <w:i/>
                <w:lang w:val="en-GB"/>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 xml:space="preserve">Observation 15: For the large payload size, SBFD shows UL UPT gains for 5%-ile of the users in the Indoor office FR2-1 scenario. As compared with static TDD, UEs can spread their transmissions over time in SBFD which helps especially to the power </w:t>
            </w:r>
            <w:r w:rsidRPr="002B6DA7">
              <w:rPr>
                <w:b/>
                <w:bCs/>
                <w:i/>
                <w:iCs/>
              </w:rPr>
              <w:lastRenderedPageBreak/>
              <w:t>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4"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4"/>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affe"/>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affe"/>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affe"/>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affe"/>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affe"/>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w:t>
            </w:r>
            <w:r w:rsidRPr="00F12855">
              <w:rPr>
                <w:rFonts w:cstheme="minorHAnsi"/>
                <w:i/>
              </w:rPr>
              <w:lastRenderedPageBreak/>
              <w:t>subband CLI (leakage).</w:t>
            </w:r>
          </w:p>
          <w:p w14:paraId="4B63CEDD"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e"/>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e"/>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lastRenderedPageBreak/>
              <w:t xml:space="preserve">The UL average UPT (mean) of SBFD is increased by around 24% due to the increased UL resource. </w:t>
            </w:r>
          </w:p>
          <w:p w14:paraId="5C5F954F" w14:textId="77777777" w:rsidR="0008748D" w:rsidRPr="00F12855" w:rsidRDefault="0008748D" w:rsidP="00611476">
            <w:pPr>
              <w:pStyle w:val="affe"/>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e"/>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e"/>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e"/>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e"/>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f6"/>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 xml:space="preserve">Observation 1: The setup of UL subband over DL symbols would not have big impact to </w:t>
            </w:r>
            <w:r w:rsidRPr="0027148A">
              <w:rPr>
                <w:rFonts w:cstheme="minorHAnsi"/>
                <w:b/>
                <w:i/>
              </w:rPr>
              <w:lastRenderedPageBreak/>
              <w:t>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lastRenderedPageBreak/>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rPr>
            </w:pPr>
            <w:r w:rsidRPr="0027148A">
              <w:rPr>
                <w:rFonts w:eastAsia="等线" w:cstheme="minorHAnsi"/>
                <w:b/>
                <w:i/>
              </w:rPr>
              <w:t>Degradation of DL user throughput is also observed, which depends on the UL subband configuration.</w:t>
            </w:r>
          </w:p>
          <w:p w14:paraId="085DB62A"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rPr>
            </w:pPr>
            <w:r w:rsidRPr="0027148A">
              <w:rPr>
                <w:rFonts w:eastAsia="等线"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e"/>
              <w:widowControl/>
              <w:numPr>
                <w:ilvl w:val="0"/>
                <w:numId w:val="72"/>
              </w:numPr>
              <w:spacing w:line="240" w:lineRule="auto"/>
              <w:ind w:firstLineChars="0"/>
              <w:rPr>
                <w:rFonts w:eastAsia="等线" w:cstheme="minorHAnsi"/>
                <w:b/>
                <w:bCs/>
                <w:iCs/>
              </w:rPr>
            </w:pPr>
            <w:r w:rsidRPr="0027148A">
              <w:rPr>
                <w:rFonts w:eastAsia="等线"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等线"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等线"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lang w:val="en-GB"/>
              </w:rPr>
              <w:t xml:space="preserve">Observation 2: </w:t>
            </w:r>
            <w:r w:rsidRPr="0027148A">
              <w:rPr>
                <w:rFonts w:cstheme="minorHAnsi"/>
                <w:b/>
              </w:rPr>
              <w:t>From the interference components analysis, for the considered scenarios and traffic loads it can be observed:</w:t>
            </w:r>
          </w:p>
          <w:p w14:paraId="0E0E7641"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affe"/>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affe"/>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lang w:val="en-GB"/>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lastRenderedPageBreak/>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lang w:val="en-GB"/>
        </w:rPr>
        <w:t>(</w:t>
      </w:r>
      <w:hyperlink r:id="rId2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footerReference w:type="even" r:id="rId25"/>
          <w:footerReference w:type="default" r:id="rId26"/>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9"/>
        <w:rPr>
          <w:b w:val="0"/>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w:t>
      </w:r>
      <w:r w:rsidR="00D43FDA">
        <w:rPr>
          <w:noProof/>
        </w:rPr>
        <w:fldChar w:fldCharType="end"/>
      </w:r>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951"/>
        <w:gridCol w:w="743"/>
        <w:gridCol w:w="968"/>
        <w:gridCol w:w="953"/>
        <w:gridCol w:w="953"/>
        <w:gridCol w:w="953"/>
        <w:gridCol w:w="1054"/>
        <w:gridCol w:w="1053"/>
        <w:gridCol w:w="974"/>
        <w:gridCol w:w="854"/>
        <w:gridCol w:w="1067"/>
        <w:gridCol w:w="817"/>
        <w:gridCol w:w="992"/>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SBFD#1_InH_FR1_Sub#1</w:t>
      </w:r>
    </w:p>
    <w:p w14:paraId="21FC65CE" w14:textId="09A47773" w:rsidR="00F00277" w:rsidRDefault="00580F4A" w:rsidP="00F00277">
      <w:pPr>
        <w:rPr>
          <w:rFonts w:cstheme="minorHAnsi"/>
          <w:b/>
        </w:rPr>
      </w:pPr>
      <w:bookmarkStart w:id="475" w:name="OLE_LINK1"/>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74"/>
        <w:gridCol w:w="591"/>
        <w:gridCol w:w="727"/>
        <w:gridCol w:w="727"/>
        <w:gridCol w:w="727"/>
        <w:gridCol w:w="727"/>
        <w:gridCol w:w="784"/>
        <w:gridCol w:w="784"/>
        <w:gridCol w:w="726"/>
        <w:gridCol w:w="652"/>
        <w:gridCol w:w="800"/>
        <w:gridCol w:w="559"/>
        <w:gridCol w:w="684"/>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3</w:t>
      </w:r>
      <w:r w:rsidR="00D43FDA">
        <w:rPr>
          <w:noProof/>
        </w:rPr>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Samsung: -</w:t>
            </w:r>
            <w:r w:rsidRPr="00FE489F">
              <w:rPr>
                <w:rFonts w:ascii="Calibri" w:eastAsia="等线" w:hAnsi="Calibri" w:cs="Calibri"/>
                <w:color w:val="000000"/>
                <w:sz w:val="16"/>
                <w:szCs w:val="16"/>
              </w:rPr>
              <w:lastRenderedPageBreak/>
              <w:t xml:space="preserve">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21.54%, </w:t>
            </w:r>
            <w:r w:rsidRPr="00FE489F">
              <w:rPr>
                <w:rFonts w:ascii="Calibri" w:eastAsia="等线"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-23.50%, </w:t>
            </w:r>
            <w:r w:rsidRPr="00FE489F">
              <w:rPr>
                <w:rFonts w:ascii="Calibri" w:eastAsia="等线"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6474A852" w14:textId="77777777" w:rsidR="00E824EE" w:rsidRPr="00984C3B" w:rsidRDefault="00E824EE"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affe"/>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affe"/>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affe"/>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affe"/>
        <w:numPr>
          <w:ilvl w:val="2"/>
          <w:numId w:val="82"/>
        </w:numPr>
        <w:spacing w:before="120" w:after="180"/>
        <w:ind w:firstLineChars="0"/>
      </w:pPr>
      <w:r w:rsidRPr="00984C3B">
        <w:t xml:space="preserve">Regarding 5%-tile of DL packet-latency CDF, 7 sources reported an increase in the range of </w:t>
      </w:r>
      <w:r w:rsidRPr="00984C3B">
        <w:lastRenderedPageBreak/>
        <w:t>{23.53%~51.29%} for SBFD, and 1 source reported a decrease of -6.45% for SBFD</w:t>
      </w:r>
    </w:p>
    <w:p w14:paraId="491C4093" w14:textId="77777777" w:rsidR="00984C3B" w:rsidRPr="00984C3B" w:rsidRDefault="00984C3B" w:rsidP="001E7230">
      <w:pPr>
        <w:pStyle w:val="affe"/>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affe"/>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affe"/>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affe"/>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affe"/>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affe"/>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affe"/>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affe"/>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00D77F4F" w14:textId="77777777" w:rsidR="00FE1060" w:rsidRPr="00984C3B" w:rsidRDefault="00FE1060"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affe"/>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affe"/>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affe"/>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affe"/>
        <w:numPr>
          <w:ilvl w:val="2"/>
          <w:numId w:val="82"/>
        </w:numPr>
        <w:spacing w:before="120" w:after="180"/>
        <w:ind w:firstLineChars="0"/>
      </w:pPr>
      <w:r w:rsidRPr="00984C3B">
        <w:lastRenderedPageBreak/>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affe"/>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mean value of UL average-UPT CDF, 9 sources reported an improvement in the range of {37.51%~97.10%} for SBFD</w:t>
      </w:r>
    </w:p>
    <w:p w14:paraId="51D09245"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5%-tile of UL average-UPT CDF, 9 sources reported an improvement in the range of {16.40%~145.53%} for SBFD</w:t>
      </w:r>
    </w:p>
    <w:p w14:paraId="49884253"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5%-tile of UL packet-latency CDF, 8 sources reported a decrease in the range of {-17.31%~-44.55%} for SBFD</w:t>
      </w:r>
    </w:p>
    <w:p w14:paraId="459B0835"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UL Type-2 RU CDF, 9 sources reported a decrease in the range of {-6.33%~-14.34%} for SBFD</w:t>
      </w:r>
    </w:p>
    <w:p w14:paraId="79F22762" w14:textId="7AD2683F" w:rsidR="004C79B3" w:rsidRPr="00D8205E" w:rsidRDefault="004C79B3"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5DA7C4ED" w14:textId="77777777" w:rsidR="00984C3B" w:rsidRPr="00984C3B" w:rsidRDefault="00984C3B"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affe"/>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affe"/>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affe"/>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affe"/>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affe"/>
        <w:numPr>
          <w:ilvl w:val="2"/>
          <w:numId w:val="82"/>
        </w:numPr>
        <w:spacing w:before="120" w:after="180"/>
        <w:ind w:firstLineChars="0"/>
      </w:pPr>
      <w:r w:rsidRPr="00984C3B">
        <w:lastRenderedPageBreak/>
        <w:t>Regarding DL Type-2 RU CDF, 7 sources reported an increase in the range of {0.36%~22.08%} for SBFD, and 1 source reported a decrease of -4.84% for SBFD</w:t>
      </w:r>
    </w:p>
    <w:p w14:paraId="4ECCF732" w14:textId="3FB2AB81" w:rsidR="00BF3086" w:rsidRDefault="00FE1060"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mean value of UL average-UPT CDF, 8 sources reported an improvement in the range of {34.34%~115.09%} for SBFD</w:t>
      </w:r>
    </w:p>
    <w:p w14:paraId="555B5DE2"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5%-tile of UL packet-latency CDF, 7 sources reported a decrease in the range of {-10.81%~-44.34%} for SBFD</w:t>
      </w:r>
    </w:p>
    <w:p w14:paraId="1DD36594"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UL Type-2 RU CDF, 1 source reported an increase of 4.54% for SBFD, and 7 sources reported a decrease in the range of {-1.27%~-29.50%} for SBFD</w:t>
      </w:r>
    </w:p>
    <w:bookmarkEnd w:id="475"/>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SBFD#1_InH_FR1_Sub#2</w:t>
      </w:r>
    </w:p>
    <w:p w14:paraId="64BEC5D4" w14:textId="1F3AB3D5"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4</w:t>
      </w:r>
      <w:r w:rsidR="00D43FDA">
        <w:rPr>
          <w:noProof/>
        </w:rPr>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8"/>
        <w:gridCol w:w="595"/>
        <w:gridCol w:w="733"/>
        <w:gridCol w:w="733"/>
        <w:gridCol w:w="733"/>
        <w:gridCol w:w="733"/>
        <w:gridCol w:w="790"/>
        <w:gridCol w:w="790"/>
        <w:gridCol w:w="732"/>
        <w:gridCol w:w="657"/>
        <w:gridCol w:w="807"/>
        <w:gridCol w:w="563"/>
        <w:gridCol w:w="608"/>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5</w:t>
      </w:r>
      <w:r w:rsidR="00D43FDA">
        <w:rPr>
          <w:noProof/>
        </w:rPr>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等线" w:hAnsi="Calibri" w:cs="Calibri"/>
                <w:b/>
                <w:bCs/>
                <w:i/>
                <w:iCs/>
                <w:color w:val="000000"/>
                <w:sz w:val="16"/>
                <w:szCs w:val="16"/>
              </w:rPr>
            </w:pPr>
            <w:r w:rsidRPr="004D064C">
              <w:rPr>
                <w:rFonts w:ascii="Calibri" w:eastAsia="等线"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DL and UL arrival rate for baseline static TDD (Type-2 RU: &lt;10%, 20%-40% and </w:t>
            </w:r>
            <w:r w:rsidRPr="004D064C">
              <w:rPr>
                <w:rFonts w:eastAsia="等线"/>
                <w:b/>
                <w:bCs/>
                <w:color w:val="000000"/>
                <w:sz w:val="16"/>
                <w:szCs w:val="16"/>
              </w:rPr>
              <w:t>≥</w:t>
            </w:r>
            <w:r w:rsidRPr="004D064C">
              <w:rPr>
                <w:rFonts w:ascii="Calibri" w:eastAsia="等线"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39.59, </w:t>
            </w:r>
            <w:r w:rsidRPr="004D064C">
              <w:rPr>
                <w:rFonts w:ascii="Calibri" w:eastAsia="等线" w:hAnsi="Calibri" w:cs="Calibri"/>
                <w:color w:val="000000"/>
                <w:sz w:val="16"/>
                <w:szCs w:val="16"/>
              </w:rPr>
              <w:br/>
              <w:t xml:space="preserve">CATT: 37.70, </w:t>
            </w:r>
            <w:r w:rsidRPr="004D064C">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37.49, </w:t>
            </w:r>
            <w:r w:rsidRPr="004D064C">
              <w:rPr>
                <w:rFonts w:ascii="Calibri" w:eastAsia="等线" w:hAnsi="Calibri" w:cs="Calibri"/>
                <w:color w:val="000000"/>
                <w:sz w:val="16"/>
                <w:szCs w:val="16"/>
              </w:rPr>
              <w:br/>
              <w:t xml:space="preserve">CATT: 37.50, </w:t>
            </w:r>
            <w:r w:rsidRPr="004D064C">
              <w:rPr>
                <w:rFonts w:ascii="Calibri" w:eastAsia="等线"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-5.31%,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38.48, </w:t>
            </w:r>
            <w:r w:rsidRPr="004D064C">
              <w:rPr>
                <w:rFonts w:ascii="Calibri" w:eastAsia="等线" w:hAnsi="Calibri" w:cs="Calibri"/>
                <w:color w:val="000000"/>
                <w:sz w:val="16"/>
                <w:szCs w:val="16"/>
              </w:rPr>
              <w:br/>
              <w:t xml:space="preserve">CATT: 37.62, </w:t>
            </w:r>
            <w:r w:rsidRPr="004D064C">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33.78, </w:t>
            </w:r>
            <w:r w:rsidRPr="004D064C">
              <w:rPr>
                <w:rFonts w:ascii="Calibri" w:eastAsia="等线" w:hAnsi="Calibri" w:cs="Calibri"/>
                <w:color w:val="000000"/>
                <w:sz w:val="16"/>
                <w:szCs w:val="16"/>
              </w:rPr>
              <w:br/>
              <w:t xml:space="preserve">CATT: 37.49, </w:t>
            </w:r>
            <w:r w:rsidRPr="004D064C">
              <w:rPr>
                <w:rFonts w:ascii="Calibri" w:eastAsia="等线"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-12.21%, </w:t>
            </w:r>
            <w:r w:rsidRPr="004D064C">
              <w:rPr>
                <w:rFonts w:ascii="Calibri" w:eastAsia="等线" w:hAnsi="Calibri" w:cs="Calibri"/>
                <w:color w:val="000000"/>
                <w:sz w:val="16"/>
                <w:szCs w:val="16"/>
              </w:rPr>
              <w:br/>
              <w:t xml:space="preserve">CATT: -0.35%, </w:t>
            </w:r>
            <w:r w:rsidRPr="004D064C">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36.10, </w:t>
            </w:r>
            <w:r w:rsidRPr="004D064C">
              <w:rPr>
                <w:rFonts w:ascii="Calibri" w:eastAsia="等线" w:hAnsi="Calibri" w:cs="Calibri"/>
                <w:color w:val="000000"/>
                <w:sz w:val="16"/>
                <w:szCs w:val="16"/>
              </w:rPr>
              <w:br/>
              <w:t xml:space="preserve">CATT: 37.26, </w:t>
            </w:r>
            <w:r w:rsidRPr="004D064C">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23.54,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-34.80%, </w:t>
            </w:r>
            <w:r w:rsidRPr="004D064C">
              <w:rPr>
                <w:rFonts w:ascii="Calibri" w:eastAsia="等线" w:hAnsi="Calibri" w:cs="Calibri"/>
                <w:color w:val="000000"/>
                <w:sz w:val="16"/>
                <w:szCs w:val="16"/>
              </w:rPr>
              <w:br/>
              <w:t xml:space="preserve">CATT: -5.25%, </w:t>
            </w:r>
            <w:r w:rsidRPr="004D064C">
              <w:rPr>
                <w:rFonts w:ascii="Calibri" w:eastAsia="等线"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37.97,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36.17,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-4.73%, </w:t>
            </w:r>
            <w:r w:rsidRPr="004D064C">
              <w:rPr>
                <w:rFonts w:ascii="Calibri" w:eastAsia="等线" w:hAnsi="Calibri" w:cs="Calibri"/>
                <w:color w:val="000000"/>
                <w:sz w:val="16"/>
                <w:szCs w:val="16"/>
              </w:rPr>
              <w:br/>
              <w:t xml:space="preserve">CATT: 1.05%, </w:t>
            </w:r>
            <w:r w:rsidRPr="004D064C">
              <w:rPr>
                <w:rFonts w:ascii="Calibri" w:eastAsia="等线"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37.00, </w:t>
            </w:r>
            <w:r w:rsidRPr="004D064C">
              <w:rPr>
                <w:rFonts w:ascii="Calibri" w:eastAsia="等线" w:hAnsi="Calibri" w:cs="Calibri"/>
                <w:color w:val="000000"/>
                <w:sz w:val="16"/>
                <w:szCs w:val="16"/>
              </w:rPr>
              <w:br/>
              <w:t xml:space="preserve">CATT: 35.26, </w:t>
            </w:r>
            <w:r w:rsidRPr="004D064C">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32.02,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-13.44%, </w:t>
            </w:r>
            <w:r w:rsidRPr="004D064C">
              <w:rPr>
                <w:rFonts w:ascii="Calibri" w:eastAsia="等线" w:hAnsi="Calibri" w:cs="Calibri"/>
                <w:color w:val="000000"/>
                <w:sz w:val="16"/>
                <w:szCs w:val="16"/>
              </w:rPr>
              <w:br/>
              <w:t xml:space="preserve">CATT: 1.18%, </w:t>
            </w:r>
            <w:r w:rsidRPr="004D064C">
              <w:rPr>
                <w:rFonts w:ascii="Calibri" w:eastAsia="等线"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30.13, </w:t>
            </w:r>
            <w:r w:rsidRPr="004D064C">
              <w:rPr>
                <w:rFonts w:ascii="Calibri" w:eastAsia="等线" w:hAnsi="Calibri" w:cs="Calibri"/>
                <w:color w:val="000000"/>
                <w:sz w:val="16"/>
                <w:szCs w:val="16"/>
              </w:rPr>
              <w:br/>
              <w:t xml:space="preserve">CATT: 34.61, </w:t>
            </w:r>
            <w:r w:rsidRPr="004D064C">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0.41, </w:t>
            </w:r>
            <w:r w:rsidRPr="004D064C">
              <w:rPr>
                <w:rFonts w:ascii="Calibri" w:eastAsia="等线" w:hAnsi="Calibri" w:cs="Calibri"/>
                <w:color w:val="000000"/>
                <w:sz w:val="16"/>
                <w:szCs w:val="16"/>
              </w:rPr>
              <w:br/>
              <w:t xml:space="preserve">CATT: 29.03, </w:t>
            </w:r>
            <w:r w:rsidRPr="004D064C">
              <w:rPr>
                <w:rFonts w:ascii="Calibri" w:eastAsia="等线"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-98.65%, </w:t>
            </w:r>
            <w:r w:rsidRPr="004D064C">
              <w:rPr>
                <w:rFonts w:ascii="Calibri" w:eastAsia="等线" w:hAnsi="Calibri" w:cs="Calibri"/>
                <w:color w:val="000000"/>
                <w:sz w:val="16"/>
                <w:szCs w:val="16"/>
              </w:rPr>
              <w:br/>
              <w:t xml:space="preserve">CATT: -16.12%, </w:t>
            </w:r>
            <w:r w:rsidRPr="004D064C">
              <w:rPr>
                <w:rFonts w:ascii="Calibri" w:eastAsia="等线"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3.87,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5.91,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52.86%, </w:t>
            </w:r>
            <w:r w:rsidRPr="004D064C">
              <w:rPr>
                <w:rFonts w:ascii="Calibri" w:eastAsia="等线" w:hAnsi="Calibri" w:cs="Calibri"/>
                <w:color w:val="000000"/>
                <w:sz w:val="16"/>
                <w:szCs w:val="16"/>
              </w:rPr>
              <w:br/>
              <w:t xml:space="preserve">CATT: 134.09%, </w:t>
            </w:r>
            <w:r w:rsidRPr="004D064C">
              <w:rPr>
                <w:rFonts w:ascii="Calibri" w:eastAsia="等线"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3.76,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5.78,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53.55%, </w:t>
            </w:r>
            <w:r w:rsidRPr="004D064C">
              <w:rPr>
                <w:rFonts w:ascii="Calibri" w:eastAsia="等线" w:hAnsi="Calibri" w:cs="Calibri"/>
                <w:color w:val="000000"/>
                <w:sz w:val="16"/>
                <w:szCs w:val="16"/>
              </w:rPr>
              <w:br/>
              <w:t xml:space="preserve">CATT: 133.87%, </w:t>
            </w:r>
            <w:r w:rsidRPr="004D064C">
              <w:rPr>
                <w:rFonts w:ascii="Calibri" w:eastAsia="等线"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3.69, </w:t>
            </w:r>
            <w:r w:rsidRPr="004D064C">
              <w:rPr>
                <w:rFonts w:ascii="Calibri" w:eastAsia="等线" w:hAnsi="Calibri" w:cs="Calibri"/>
                <w:color w:val="000000"/>
                <w:sz w:val="16"/>
                <w:szCs w:val="16"/>
              </w:rPr>
              <w:br/>
              <w:t xml:space="preserve">CATT: 4.54, </w:t>
            </w:r>
            <w:r w:rsidRPr="004D064C">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5.15, </w:t>
            </w:r>
            <w:r w:rsidRPr="004D064C">
              <w:rPr>
                <w:rFonts w:ascii="Calibri" w:eastAsia="等线" w:hAnsi="Calibri" w:cs="Calibri"/>
                <w:color w:val="000000"/>
                <w:sz w:val="16"/>
                <w:szCs w:val="16"/>
              </w:rPr>
              <w:br/>
              <w:t xml:space="preserve">CATT: 10.65, </w:t>
            </w:r>
            <w:r w:rsidRPr="004D064C">
              <w:rPr>
                <w:rFonts w:ascii="Calibri" w:eastAsia="等线"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39.62%, </w:t>
            </w:r>
            <w:r w:rsidRPr="004D064C">
              <w:rPr>
                <w:rFonts w:ascii="Calibri" w:eastAsia="等线" w:hAnsi="Calibri" w:cs="Calibri"/>
                <w:color w:val="000000"/>
                <w:sz w:val="16"/>
                <w:szCs w:val="16"/>
              </w:rPr>
              <w:br/>
              <w:t xml:space="preserve">CATT: 134.46%, </w:t>
            </w:r>
            <w:r w:rsidRPr="004D064C">
              <w:rPr>
                <w:rFonts w:ascii="Calibri" w:eastAsia="等线"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3.66, </w:t>
            </w:r>
            <w:r w:rsidRPr="004D064C">
              <w:rPr>
                <w:rFonts w:ascii="Calibri" w:eastAsia="等线" w:hAnsi="Calibri" w:cs="Calibri"/>
                <w:color w:val="000000"/>
                <w:sz w:val="16"/>
                <w:szCs w:val="16"/>
              </w:rPr>
              <w:br/>
              <w:t xml:space="preserve">CATT: 3.97, </w:t>
            </w:r>
            <w:r w:rsidRPr="004D064C">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5.58,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52.56%, </w:t>
            </w:r>
            <w:r w:rsidRPr="004D064C">
              <w:rPr>
                <w:rFonts w:ascii="Calibri" w:eastAsia="等线" w:hAnsi="Calibri" w:cs="Calibri"/>
                <w:color w:val="000000"/>
                <w:sz w:val="16"/>
                <w:szCs w:val="16"/>
              </w:rPr>
              <w:br/>
              <w:t xml:space="preserve">CATT: 160.91%, </w:t>
            </w:r>
            <w:r w:rsidRPr="004D064C">
              <w:rPr>
                <w:rFonts w:ascii="Calibri" w:eastAsia="等线"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3.54,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5.43,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53.46%, </w:t>
            </w:r>
            <w:r w:rsidRPr="004D064C">
              <w:rPr>
                <w:rFonts w:ascii="Calibri" w:eastAsia="等线" w:hAnsi="Calibri" w:cs="Calibri"/>
                <w:color w:val="000000"/>
                <w:sz w:val="16"/>
                <w:szCs w:val="16"/>
              </w:rPr>
              <w:br/>
              <w:t xml:space="preserve">CATT: 159.66%, </w:t>
            </w:r>
            <w:r w:rsidRPr="004D064C">
              <w:rPr>
                <w:rFonts w:ascii="Calibri" w:eastAsia="等线"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3.42,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4.08, </w:t>
            </w:r>
            <w:r w:rsidRPr="004D064C">
              <w:rPr>
                <w:rFonts w:ascii="Calibri" w:eastAsia="等线" w:hAnsi="Calibri" w:cs="Calibri"/>
                <w:color w:val="000000"/>
                <w:sz w:val="16"/>
                <w:szCs w:val="16"/>
              </w:rPr>
              <w:br/>
              <w:t xml:space="preserve">CATT: 10.38, </w:t>
            </w:r>
            <w:r w:rsidRPr="004D064C">
              <w:rPr>
                <w:rFonts w:ascii="Calibri" w:eastAsia="等线"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19.46%, </w:t>
            </w:r>
            <w:r w:rsidRPr="004D064C">
              <w:rPr>
                <w:rFonts w:ascii="Calibri" w:eastAsia="等线" w:hAnsi="Calibri" w:cs="Calibri"/>
                <w:color w:val="000000"/>
                <w:sz w:val="16"/>
                <w:szCs w:val="16"/>
              </w:rPr>
              <w:br/>
              <w:t xml:space="preserve">CATT: 159.90%, </w:t>
            </w:r>
            <w:r w:rsidRPr="004D064C">
              <w:rPr>
                <w:rFonts w:ascii="Calibri" w:eastAsia="等线"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1.02,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0.99,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-2.64%, </w:t>
            </w:r>
            <w:r w:rsidRPr="004D064C">
              <w:rPr>
                <w:rFonts w:ascii="Calibri" w:eastAsia="等线" w:hAnsi="Calibri" w:cs="Calibri"/>
                <w:color w:val="000000"/>
                <w:sz w:val="16"/>
                <w:szCs w:val="16"/>
              </w:rPr>
              <w:br/>
              <w:t xml:space="preserve">CATT: -1.07%, </w:t>
            </w:r>
            <w:r w:rsidRPr="004D064C">
              <w:rPr>
                <w:rFonts w:ascii="Calibri" w:eastAsia="等线"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1.10,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5.09%, </w:t>
            </w:r>
            <w:r w:rsidRPr="004D064C">
              <w:rPr>
                <w:rFonts w:ascii="Calibri" w:eastAsia="等线" w:hAnsi="Calibri" w:cs="Calibri"/>
                <w:color w:val="000000"/>
                <w:sz w:val="16"/>
                <w:szCs w:val="16"/>
              </w:rPr>
              <w:br/>
              <w:t xml:space="preserve">CATT: -1.77%, </w:t>
            </w:r>
            <w:r w:rsidRPr="004D064C">
              <w:rPr>
                <w:rFonts w:ascii="Calibri" w:eastAsia="等线"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1.32, </w:t>
            </w:r>
            <w:r w:rsidRPr="004D064C">
              <w:rPr>
                <w:rFonts w:ascii="Calibri" w:eastAsia="等线" w:hAnsi="Calibri" w:cs="Calibri"/>
                <w:color w:val="000000"/>
                <w:sz w:val="16"/>
                <w:szCs w:val="16"/>
              </w:rPr>
              <w:br/>
              <w:t xml:space="preserve">CATT: 0.90, </w:t>
            </w:r>
            <w:r w:rsidRPr="004D064C">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12.78, </w:t>
            </w:r>
            <w:r w:rsidRPr="004D064C">
              <w:rPr>
                <w:rFonts w:ascii="Calibri" w:eastAsia="等线" w:hAnsi="Calibri" w:cs="Calibri"/>
                <w:color w:val="000000"/>
                <w:sz w:val="16"/>
                <w:szCs w:val="16"/>
              </w:rPr>
              <w:br/>
              <w:t xml:space="preserve">CATT: 0.93, </w:t>
            </w:r>
            <w:r w:rsidRPr="004D064C">
              <w:rPr>
                <w:rFonts w:ascii="Calibri" w:eastAsia="等线"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869.09%, </w:t>
            </w:r>
            <w:r w:rsidRPr="004D064C">
              <w:rPr>
                <w:rFonts w:ascii="Calibri" w:eastAsia="等线" w:hAnsi="Calibri" w:cs="Calibri"/>
                <w:color w:val="000000"/>
                <w:sz w:val="16"/>
                <w:szCs w:val="16"/>
              </w:rPr>
              <w:br/>
              <w:t xml:space="preserve">CATT: 3.23%, </w:t>
            </w:r>
            <w:r w:rsidRPr="004D064C">
              <w:rPr>
                <w:rFonts w:ascii="Calibri" w:eastAsia="等线"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4.27%, </w:t>
            </w:r>
            <w:r w:rsidRPr="004D064C">
              <w:rPr>
                <w:rFonts w:ascii="Calibri" w:eastAsia="等线" w:hAnsi="Calibri" w:cs="Calibri"/>
                <w:color w:val="000000"/>
                <w:sz w:val="16"/>
                <w:szCs w:val="16"/>
              </w:rPr>
              <w:br/>
              <w:t xml:space="preserve">CATT: 0.17%, </w:t>
            </w:r>
            <w:r w:rsidRPr="004D064C">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6.41%, </w:t>
            </w:r>
            <w:r w:rsidRPr="004D064C">
              <w:rPr>
                <w:rFonts w:ascii="Calibri" w:eastAsia="等线" w:hAnsi="Calibri" w:cs="Calibri"/>
                <w:color w:val="000000"/>
                <w:sz w:val="16"/>
                <w:szCs w:val="16"/>
              </w:rPr>
              <w:br/>
              <w:t xml:space="preserve">CATT: 0.38%, </w:t>
            </w:r>
            <w:r w:rsidRPr="004D064C">
              <w:rPr>
                <w:rFonts w:ascii="Calibri" w:eastAsia="等线"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0.59, </w:t>
            </w:r>
            <w:r w:rsidRPr="004D064C">
              <w:rPr>
                <w:rFonts w:ascii="Calibri" w:eastAsia="等线" w:hAnsi="Calibri" w:cs="Calibri"/>
                <w:color w:val="000000"/>
                <w:sz w:val="16"/>
                <w:szCs w:val="16"/>
              </w:rPr>
              <w:br/>
              <w:t xml:space="preserve">CATT: 0.53,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14.26%, </w:t>
            </w:r>
            <w:r w:rsidRPr="004D064C">
              <w:rPr>
                <w:rFonts w:ascii="Calibri" w:eastAsia="等线" w:hAnsi="Calibri" w:cs="Calibri"/>
                <w:color w:val="000000"/>
                <w:sz w:val="16"/>
                <w:szCs w:val="16"/>
              </w:rPr>
              <w:br/>
              <w:t xml:space="preserve">CATT: 0.44%, </w:t>
            </w:r>
            <w:r w:rsidRPr="004D064C">
              <w:rPr>
                <w:rFonts w:ascii="Calibri" w:eastAsia="等线"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2.41,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1.43,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-40.71%, </w:t>
            </w:r>
            <w:r w:rsidRPr="004D064C">
              <w:rPr>
                <w:rFonts w:ascii="Calibri" w:eastAsia="等线" w:hAnsi="Calibri" w:cs="Calibri"/>
                <w:color w:val="000000"/>
                <w:sz w:val="16"/>
                <w:szCs w:val="16"/>
              </w:rPr>
              <w:br/>
              <w:t xml:space="preserve">CATT: -57.15%, </w:t>
            </w:r>
            <w:r w:rsidRPr="004D064C">
              <w:rPr>
                <w:rFonts w:ascii="Calibri" w:eastAsia="等线" w:hAnsi="Calibri" w:cs="Calibri"/>
                <w:color w:val="000000"/>
                <w:sz w:val="16"/>
                <w:szCs w:val="16"/>
              </w:rPr>
              <w:br/>
              <w:t>ZTE: -</w:t>
            </w:r>
            <w:r w:rsidRPr="004D064C">
              <w:rPr>
                <w:rFonts w:ascii="Calibri" w:eastAsia="等线" w:hAnsi="Calibri" w:cs="Calibri"/>
                <w:color w:val="000000"/>
                <w:sz w:val="16"/>
                <w:szCs w:val="16"/>
              </w:rPr>
              <w:lastRenderedPageBreak/>
              <w:t xml:space="preserve">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lastRenderedPageBreak/>
              <w:t xml:space="preserve">vivo: 2.52, </w:t>
            </w:r>
            <w:r w:rsidRPr="004D064C">
              <w:rPr>
                <w:rFonts w:ascii="Calibri" w:eastAsia="等线" w:hAnsi="Calibri" w:cs="Calibri"/>
                <w:color w:val="000000"/>
                <w:sz w:val="16"/>
                <w:szCs w:val="16"/>
              </w:rPr>
              <w:br/>
              <w:t xml:space="preserve">CATT: 1.76, </w:t>
            </w:r>
            <w:r w:rsidRPr="004D064C">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-41.31%, </w:t>
            </w:r>
            <w:r w:rsidRPr="004D064C">
              <w:rPr>
                <w:rFonts w:ascii="Calibri" w:eastAsia="等线" w:hAnsi="Calibri" w:cs="Calibri"/>
                <w:color w:val="000000"/>
                <w:sz w:val="16"/>
                <w:szCs w:val="16"/>
              </w:rPr>
              <w:br/>
              <w:t xml:space="preserve">CATT: -56.67%, </w:t>
            </w:r>
            <w:r w:rsidRPr="004D064C">
              <w:rPr>
                <w:rFonts w:ascii="Calibri" w:eastAsia="等线" w:hAnsi="Calibri" w:cs="Calibri"/>
                <w:color w:val="000000"/>
                <w:sz w:val="16"/>
                <w:szCs w:val="16"/>
              </w:rPr>
              <w:br/>
              <w:t>ZTE: -</w:t>
            </w:r>
            <w:r w:rsidRPr="004D064C">
              <w:rPr>
                <w:rFonts w:ascii="Calibri" w:eastAsia="等线" w:hAnsi="Calibri" w:cs="Calibri"/>
                <w:color w:val="000000"/>
                <w:sz w:val="16"/>
                <w:szCs w:val="16"/>
              </w:rPr>
              <w:lastRenderedPageBreak/>
              <w:t xml:space="preserve">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lastRenderedPageBreak/>
              <w:t xml:space="preserve">vivo: 2.61,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1.78,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-32.11%, </w:t>
            </w:r>
            <w:r w:rsidRPr="004D064C">
              <w:rPr>
                <w:rFonts w:ascii="Calibri" w:eastAsia="等线" w:hAnsi="Calibri" w:cs="Calibri"/>
                <w:color w:val="000000"/>
                <w:sz w:val="16"/>
                <w:szCs w:val="16"/>
              </w:rPr>
              <w:br/>
              <w:t xml:space="preserve">CATT: -57.22%, </w:t>
            </w:r>
            <w:r w:rsidRPr="004D064C">
              <w:rPr>
                <w:rFonts w:ascii="Calibri" w:eastAsia="等线" w:hAnsi="Calibri" w:cs="Calibri"/>
                <w:color w:val="000000"/>
                <w:sz w:val="16"/>
                <w:szCs w:val="16"/>
              </w:rPr>
              <w:br/>
              <w:t>ZTE: -</w:t>
            </w:r>
            <w:r w:rsidRPr="004D064C">
              <w:rPr>
                <w:rFonts w:ascii="Calibri" w:eastAsia="等线" w:hAnsi="Calibri" w:cs="Calibri"/>
                <w:color w:val="000000"/>
                <w:sz w:val="16"/>
                <w:szCs w:val="16"/>
              </w:rPr>
              <w:lastRenderedPageBreak/>
              <w:t xml:space="preserve">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1.13,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1.03,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1.14, </w:t>
            </w:r>
            <w:r w:rsidRPr="004D064C">
              <w:rPr>
                <w:rFonts w:ascii="Calibri" w:eastAsia="等线" w:hAnsi="Calibri" w:cs="Calibri"/>
                <w:color w:val="000000"/>
                <w:sz w:val="16"/>
                <w:szCs w:val="16"/>
              </w:rPr>
              <w:br/>
              <w:t xml:space="preserve">CATT: 0.59,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-9.28%, </w:t>
            </w:r>
            <w:r w:rsidRPr="004D064C">
              <w:rPr>
                <w:rFonts w:ascii="Calibri" w:eastAsia="等线" w:hAnsi="Calibri" w:cs="Calibri"/>
                <w:color w:val="000000"/>
                <w:sz w:val="16"/>
                <w:szCs w:val="16"/>
              </w:rPr>
              <w:br/>
              <w:t xml:space="preserve">CATT: -11.94%,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-8.46%,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6.47%, </w:t>
            </w:r>
            <w:r>
              <w:rPr>
                <w:rFonts w:ascii="Calibri" w:eastAsia="等线" w:hAnsi="Calibri" w:cs="Calibri"/>
                <w:color w:val="000000"/>
                <w:sz w:val="16"/>
                <w:szCs w:val="16"/>
              </w:rPr>
              <w:br/>
              <w:t xml:space="preserve">CATT: 5.21%, </w:t>
            </w:r>
            <w:r>
              <w:rPr>
                <w:rFonts w:ascii="Calibri" w:eastAsia="等线"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23.50%, </w:t>
            </w:r>
            <w:r>
              <w:rPr>
                <w:rFonts w:ascii="Calibri" w:eastAsia="等线" w:hAnsi="Calibri" w:cs="Calibri"/>
                <w:color w:val="000000"/>
                <w:sz w:val="16"/>
                <w:szCs w:val="16"/>
              </w:rPr>
              <w:br/>
              <w:t xml:space="preserve">CATT: 16.37%, </w:t>
            </w:r>
            <w:r>
              <w:rPr>
                <w:rFonts w:ascii="Calibri" w:eastAsia="等线"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2.52%, </w:t>
            </w:r>
            <w:r>
              <w:rPr>
                <w:rFonts w:ascii="Calibri" w:eastAsia="等线" w:hAnsi="Calibri" w:cs="Calibri"/>
                <w:color w:val="000000"/>
                <w:sz w:val="16"/>
                <w:szCs w:val="16"/>
              </w:rPr>
              <w:br/>
              <w:t xml:space="preserve">CATT: -3.50%, </w:t>
            </w:r>
            <w:r>
              <w:rPr>
                <w:rFonts w:ascii="Calibri" w:eastAsia="等线"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56.00%, </w:t>
            </w:r>
            <w:r>
              <w:rPr>
                <w:rFonts w:ascii="Calibri" w:eastAsia="等线" w:hAnsi="Calibri" w:cs="Calibri"/>
                <w:color w:val="000000"/>
                <w:sz w:val="16"/>
                <w:szCs w:val="16"/>
              </w:rPr>
              <w:br/>
              <w:t xml:space="preserve">CATT: 33.22%, </w:t>
            </w:r>
            <w:r>
              <w:rPr>
                <w:rFonts w:ascii="Calibri" w:eastAsia="等线"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2.37%, </w:t>
            </w:r>
            <w:r>
              <w:rPr>
                <w:rFonts w:ascii="Calibri" w:eastAsia="等线" w:hAnsi="Calibri" w:cs="Calibri"/>
                <w:color w:val="000000"/>
                <w:sz w:val="16"/>
                <w:szCs w:val="16"/>
              </w:rPr>
              <w:br/>
              <w:t xml:space="preserve">CATT: -8.12%, </w:t>
            </w:r>
            <w:r>
              <w:rPr>
                <w:rFonts w:ascii="Calibri" w:eastAsia="等线"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10.32%, </w:t>
            </w:r>
            <w:r>
              <w:rPr>
                <w:rFonts w:ascii="Calibri" w:eastAsia="等线" w:hAnsi="Calibri" w:cs="Calibri"/>
                <w:color w:val="000000"/>
                <w:sz w:val="16"/>
                <w:szCs w:val="16"/>
              </w:rPr>
              <w:br/>
              <w:t xml:space="preserve">CATT: 8.15%, </w:t>
            </w:r>
            <w:r>
              <w:rPr>
                <w:rFonts w:ascii="Calibri" w:eastAsia="等线"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2.08%, </w:t>
            </w:r>
            <w:r>
              <w:rPr>
                <w:rFonts w:ascii="Calibri" w:eastAsia="等线" w:hAnsi="Calibri" w:cs="Calibri"/>
                <w:color w:val="000000"/>
                <w:sz w:val="16"/>
                <w:szCs w:val="16"/>
              </w:rPr>
              <w:br/>
              <w:t xml:space="preserve">CATT: 0.50%, </w:t>
            </w:r>
            <w:r>
              <w:rPr>
                <w:rFonts w:ascii="Calibri" w:eastAsia="等线"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37.47%, </w:t>
            </w:r>
            <w:r>
              <w:rPr>
                <w:rFonts w:ascii="Calibri" w:eastAsia="等线" w:hAnsi="Calibri" w:cs="Calibri"/>
                <w:color w:val="000000"/>
                <w:sz w:val="16"/>
                <w:szCs w:val="16"/>
              </w:rPr>
              <w:br/>
              <w:t xml:space="preserve">CATT: 25.58%, </w:t>
            </w:r>
            <w:r>
              <w:rPr>
                <w:rFonts w:ascii="Calibri" w:eastAsia="等线"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10.28%, </w:t>
            </w:r>
            <w:r>
              <w:rPr>
                <w:rFonts w:ascii="Calibri" w:eastAsia="等线" w:hAnsi="Calibri" w:cs="Calibri"/>
                <w:color w:val="000000"/>
                <w:sz w:val="16"/>
                <w:szCs w:val="16"/>
              </w:rPr>
              <w:br/>
              <w:t xml:space="preserve">CATT: 0.74%, </w:t>
            </w:r>
            <w:r>
              <w:rPr>
                <w:rFonts w:ascii="Calibri" w:eastAsia="等线"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89.30%, </w:t>
            </w:r>
            <w:r>
              <w:rPr>
                <w:rFonts w:ascii="Calibri" w:eastAsia="等线" w:hAnsi="Calibri" w:cs="Calibri"/>
                <w:color w:val="000000"/>
                <w:sz w:val="16"/>
                <w:szCs w:val="16"/>
              </w:rPr>
              <w:br/>
              <w:t xml:space="preserve">CATT: 51.91%, </w:t>
            </w:r>
            <w:r>
              <w:rPr>
                <w:rFonts w:ascii="Calibri" w:eastAsia="等线"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19.78%,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2.22%, </w:t>
            </w:r>
            <w:r>
              <w:rPr>
                <w:rFonts w:ascii="Calibri" w:eastAsia="等线" w:hAnsi="Calibri" w:cs="Calibri"/>
                <w:color w:val="000000"/>
                <w:sz w:val="16"/>
                <w:szCs w:val="16"/>
              </w:rPr>
              <w:br/>
              <w:t xml:space="preserve">CATT: 2.81%, </w:t>
            </w:r>
            <w:r>
              <w:rPr>
                <w:rFonts w:ascii="Calibri" w:eastAsia="等线"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0.22%, </w:t>
            </w:r>
            <w:r>
              <w:rPr>
                <w:rFonts w:ascii="Calibri" w:eastAsia="等线" w:hAnsi="Calibri" w:cs="Calibri"/>
                <w:color w:val="000000"/>
                <w:sz w:val="16"/>
                <w:szCs w:val="16"/>
              </w:rPr>
              <w:br/>
              <w:t xml:space="preserve">CATT: 1.30%, </w:t>
            </w:r>
            <w:r>
              <w:rPr>
                <w:rFonts w:ascii="Calibri" w:eastAsia="等线"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7.13%, </w:t>
            </w:r>
            <w:r>
              <w:rPr>
                <w:rFonts w:ascii="Calibri" w:eastAsia="等线" w:hAnsi="Calibri" w:cs="Calibri"/>
                <w:color w:val="000000"/>
                <w:sz w:val="16"/>
                <w:szCs w:val="16"/>
              </w:rPr>
              <w:br/>
              <w:t xml:space="preserve">CATT: 7.96%, </w:t>
            </w:r>
            <w:r>
              <w:rPr>
                <w:rFonts w:ascii="Calibri" w:eastAsia="等线"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1.85%, </w:t>
            </w:r>
            <w:r>
              <w:rPr>
                <w:rFonts w:ascii="Calibri" w:eastAsia="等线" w:hAnsi="Calibri" w:cs="Calibri"/>
                <w:color w:val="000000"/>
                <w:sz w:val="16"/>
                <w:szCs w:val="16"/>
              </w:rPr>
              <w:br/>
              <w:t xml:space="preserve">CATT: 2.28%, </w:t>
            </w:r>
            <w:r>
              <w:rPr>
                <w:rFonts w:ascii="Calibri" w:eastAsia="等线"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11.15%, </w:t>
            </w:r>
            <w:r>
              <w:rPr>
                <w:rFonts w:ascii="Calibri" w:eastAsia="等线" w:hAnsi="Calibri" w:cs="Calibri"/>
                <w:color w:val="000000"/>
                <w:sz w:val="16"/>
                <w:szCs w:val="16"/>
              </w:rPr>
              <w:br/>
              <w:t xml:space="preserve">CATT: 10.35%, </w:t>
            </w:r>
            <w:r>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14.52%, </w:t>
            </w:r>
            <w:r>
              <w:rPr>
                <w:rFonts w:ascii="Calibri" w:eastAsia="等线" w:hAnsi="Calibri" w:cs="Calibri"/>
                <w:color w:val="000000"/>
                <w:sz w:val="16"/>
                <w:szCs w:val="16"/>
              </w:rPr>
              <w:br/>
              <w:t xml:space="preserve">CATT: 18.44%, </w:t>
            </w:r>
            <w:r>
              <w:rPr>
                <w:rFonts w:ascii="Calibri" w:eastAsia="等线"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3.36%, </w:t>
            </w:r>
            <w:r>
              <w:rPr>
                <w:rFonts w:ascii="Calibri" w:eastAsia="等线" w:hAnsi="Calibri" w:cs="Calibri"/>
                <w:color w:val="000000"/>
                <w:sz w:val="16"/>
                <w:szCs w:val="16"/>
              </w:rPr>
              <w:br/>
              <w:t xml:space="preserve">CATT: 8.09%, </w:t>
            </w:r>
            <w:r>
              <w:rPr>
                <w:rFonts w:ascii="Calibri" w:eastAsia="等线"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6.19%, </w:t>
            </w:r>
            <w:r>
              <w:rPr>
                <w:rFonts w:ascii="Calibri" w:eastAsia="等线" w:hAnsi="Calibri" w:cs="Calibri"/>
                <w:color w:val="000000"/>
                <w:sz w:val="16"/>
                <w:szCs w:val="16"/>
              </w:rPr>
              <w:br/>
              <w:t xml:space="preserve">CATT: 7.81%, </w:t>
            </w:r>
            <w:r>
              <w:rPr>
                <w:rFonts w:ascii="Calibri" w:eastAsia="等线"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-3.81%,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19.89%, </w:t>
            </w:r>
            <w:r>
              <w:rPr>
                <w:rFonts w:ascii="Calibri" w:eastAsia="等线" w:hAnsi="Calibri" w:cs="Calibri"/>
                <w:color w:val="000000"/>
                <w:sz w:val="16"/>
                <w:szCs w:val="16"/>
              </w:rPr>
              <w:br/>
              <w:t xml:space="preserve">CATT: 22.12%, </w:t>
            </w:r>
            <w:r>
              <w:rPr>
                <w:rFonts w:ascii="Calibri" w:eastAsia="等线"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-6.49%, </w:t>
            </w:r>
            <w:r>
              <w:rPr>
                <w:rFonts w:ascii="Calibri" w:eastAsia="等线" w:hAnsi="Calibri" w:cs="Calibri"/>
                <w:color w:val="000000"/>
                <w:sz w:val="16"/>
                <w:szCs w:val="16"/>
              </w:rPr>
              <w:br/>
              <w:t xml:space="preserve">CATT: -6.28%, </w:t>
            </w:r>
            <w:r>
              <w:rPr>
                <w:rFonts w:ascii="Calibri" w:eastAsia="等线"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55.77%, </w:t>
            </w:r>
            <w:r>
              <w:rPr>
                <w:rFonts w:ascii="Calibri" w:eastAsia="等线" w:hAnsi="Calibri" w:cs="Calibri"/>
                <w:color w:val="000000"/>
                <w:sz w:val="16"/>
                <w:szCs w:val="16"/>
              </w:rPr>
              <w:br/>
              <w:t xml:space="preserve">CATT: 51.75%, </w:t>
            </w:r>
            <w:r>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40.52%, </w:t>
            </w:r>
            <w:r>
              <w:rPr>
                <w:rFonts w:ascii="Calibri" w:eastAsia="等线" w:hAnsi="Calibri" w:cs="Calibri"/>
                <w:color w:val="000000"/>
                <w:sz w:val="16"/>
                <w:szCs w:val="16"/>
              </w:rPr>
              <w:br/>
              <w:t xml:space="preserve">CATT: 51.24%, </w:t>
            </w:r>
            <w:r>
              <w:rPr>
                <w:rFonts w:ascii="Calibri" w:eastAsia="等线"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-15.25%, </w:t>
            </w:r>
            <w:r>
              <w:rPr>
                <w:rFonts w:ascii="Calibri" w:eastAsia="等线" w:hAnsi="Calibri" w:cs="Calibri"/>
                <w:color w:val="000000"/>
                <w:sz w:val="16"/>
                <w:szCs w:val="16"/>
              </w:rPr>
              <w:br/>
              <w:t xml:space="preserve">CATT: -0.51%, </w:t>
            </w:r>
            <w:r>
              <w:rPr>
                <w:rFonts w:ascii="Calibri" w:eastAsia="等线"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等线" w:hAnsi="Calibri" w:cs="Calibri"/>
                <w:color w:val="000000"/>
                <w:sz w:val="16"/>
                <w:szCs w:val="16"/>
              </w:rPr>
            </w:pPr>
            <w:r w:rsidRPr="004D064C">
              <w:rPr>
                <w:rFonts w:ascii="Calibri" w:eastAsia="等线" w:hAnsi="Calibri" w:cs="Calibri"/>
                <w:color w:val="000000"/>
                <w:sz w:val="16"/>
                <w:szCs w:val="16"/>
              </w:rPr>
              <w:t>Note:</w:t>
            </w:r>
            <w:r w:rsidRPr="004D064C">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38A95DD3" w14:textId="77777777" w:rsidR="003560F1" w:rsidRPr="004D064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affe"/>
        <w:numPr>
          <w:ilvl w:val="2"/>
          <w:numId w:val="82"/>
        </w:numPr>
        <w:spacing w:before="120" w:after="180"/>
        <w:ind w:firstLineChars="0"/>
      </w:pPr>
      <w:r w:rsidRPr="004D064C">
        <w:lastRenderedPageBreak/>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affe"/>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affe"/>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affe"/>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affe"/>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affe"/>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affe"/>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affe"/>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affe"/>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affe"/>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affe"/>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affe"/>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0FCED753" w14:textId="77777777" w:rsidR="003560F1" w:rsidRPr="004D064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affe"/>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affe"/>
        <w:numPr>
          <w:ilvl w:val="2"/>
          <w:numId w:val="82"/>
        </w:numPr>
        <w:spacing w:before="120" w:after="180"/>
        <w:ind w:firstLineChars="0"/>
      </w:pPr>
      <w:r w:rsidRPr="00A83EE5">
        <w:lastRenderedPageBreak/>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affe"/>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affe"/>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affe"/>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affe"/>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mean value of UL average-UPT CDF, 3 sources reported an improvement in the range of {47.01%~133.87%} for SBFD</w:t>
      </w:r>
    </w:p>
    <w:p w14:paraId="083529EC" w14:textId="77777777"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5%-tile of UL average-UPT CDF, 3 sources reported an improvement in the range of {0.39%~159.66%} for SBFD</w:t>
      </w:r>
    </w:p>
    <w:p w14:paraId="7A960558" w14:textId="26CA0C61"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mean value of UL packet-latency CDF, 3 sources reported a decrease in the range of {-25.36%</w:t>
      </w:r>
      <w:r w:rsidR="00A35F1A">
        <w:rPr>
          <w:rFonts w:cstheme="minorHAnsi"/>
          <w:noProof/>
        </w:rPr>
        <w:t>~</w:t>
      </w:r>
      <w:r w:rsidR="00A35F1A" w:rsidRPr="00A83EE5">
        <w:rPr>
          <w:rFonts w:cstheme="minorHAnsi"/>
          <w:noProof/>
        </w:rPr>
        <w:t>-56.67%</w:t>
      </w:r>
      <w:r w:rsidRPr="00A83EE5">
        <w:rPr>
          <w:rFonts w:cstheme="minorHAnsi"/>
          <w:noProof/>
        </w:rPr>
        <w:t>} for SBFD</w:t>
      </w:r>
    </w:p>
    <w:p w14:paraId="6857ED2A" w14:textId="3049A0BC"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5%-tile of UL packet-latency CDF, 3 sources reported a decrease in the range of {-9.28%</w:t>
      </w:r>
      <w:r w:rsidR="00DA588C">
        <w:rPr>
          <w:rFonts w:cstheme="minorHAnsi"/>
          <w:noProof/>
        </w:rPr>
        <w:t>~</w:t>
      </w:r>
      <w:r w:rsidR="00DA588C" w:rsidRPr="00A83EE5">
        <w:rPr>
          <w:rFonts w:cstheme="minorHAnsi"/>
          <w:noProof/>
        </w:rPr>
        <w:t>-18.64%</w:t>
      </w:r>
      <w:r w:rsidRPr="00A83EE5">
        <w:rPr>
          <w:rFonts w:cstheme="minorHAnsi"/>
          <w:noProof/>
        </w:rPr>
        <w:t>} for SBFD</w:t>
      </w:r>
    </w:p>
    <w:p w14:paraId="10324931" w14:textId="1EAE7429"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 xml:space="preserve">Regarding UL Type-1 RU CDF, 2 sources reported an increase </w:t>
      </w:r>
      <w:r w:rsidR="00DE6D64">
        <w:rPr>
          <w:rFonts w:cstheme="minorHAnsi"/>
          <w:noProof/>
        </w:rPr>
        <w:t xml:space="preserve">in the range of {1.85%~2.28%} </w:t>
      </w:r>
      <w:r w:rsidRPr="00A83EE5">
        <w:rPr>
          <w:rFonts w:cstheme="minorHAnsi"/>
          <w:noProof/>
        </w:rPr>
        <w:t xml:space="preserve">for SBFD, and 1 source reported a decrease </w:t>
      </w:r>
      <w:r w:rsidR="00DE6D64">
        <w:rPr>
          <w:rFonts w:cstheme="minorHAnsi"/>
          <w:noProof/>
        </w:rPr>
        <w:t xml:space="preserve">of -0.02% </w:t>
      </w:r>
      <w:r w:rsidRPr="00A83EE5">
        <w:rPr>
          <w:rFonts w:cstheme="minorHAnsi"/>
          <w:noProof/>
        </w:rPr>
        <w:t>for SBFD</w:t>
      </w:r>
    </w:p>
    <w:p w14:paraId="0CCD3F5C" w14:textId="13A2D253" w:rsidR="00A83EE5" w:rsidRPr="00FE1060" w:rsidRDefault="00A83EE5" w:rsidP="001E7230">
      <w:pPr>
        <w:pStyle w:val="affe"/>
        <w:numPr>
          <w:ilvl w:val="2"/>
          <w:numId w:val="82"/>
        </w:numPr>
        <w:spacing w:before="120" w:after="180"/>
        <w:ind w:firstLineChars="0"/>
        <w:rPr>
          <w:rFonts w:cstheme="minorHAnsi"/>
          <w:noProof/>
        </w:rPr>
      </w:pPr>
      <w:r w:rsidRPr="00A83EE5">
        <w:rPr>
          <w:rFonts w:cstheme="minorHAnsi"/>
          <w:noProof/>
        </w:rPr>
        <w:t xml:space="preserve">Regarding UL Type-2 RU CDF, 3 sources reported a decrease </w:t>
      </w:r>
      <w:r w:rsidR="00AF56DA">
        <w:rPr>
          <w:rFonts w:cstheme="minorHAnsi"/>
          <w:noProof/>
        </w:rPr>
        <w:t xml:space="preserve">in the range of {-6.28%~-6.79%} </w:t>
      </w:r>
      <w:r w:rsidRPr="00A83EE5">
        <w:rPr>
          <w:rFonts w:cstheme="minorHAnsi"/>
          <w:noProof/>
        </w:rPr>
        <w:t>for SBFD</w:t>
      </w:r>
    </w:p>
    <w:p w14:paraId="381E5B31"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7F9D3DCA" w14:textId="77777777" w:rsidR="003560F1" w:rsidRPr="00A83EE5"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affe"/>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affe"/>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affe"/>
        <w:numPr>
          <w:ilvl w:val="2"/>
          <w:numId w:val="82"/>
        </w:numPr>
        <w:spacing w:before="120" w:after="180"/>
        <w:ind w:firstLineChars="0"/>
      </w:pPr>
      <w:r w:rsidRPr="00A83EE5">
        <w:lastRenderedPageBreak/>
        <w:t>Regarding mean value of DL packet-latency CDF, 3 sources reported an increase in the range of {3.23%~869.09%} for SBFD</w:t>
      </w:r>
    </w:p>
    <w:p w14:paraId="3B3E6FE9" w14:textId="1AA6B4DF" w:rsidR="00A83EE5" w:rsidRPr="00A83EE5" w:rsidRDefault="00A83EE5" w:rsidP="001E7230">
      <w:pPr>
        <w:pStyle w:val="affe"/>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affe"/>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affe"/>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mean value of UL average-UPT CDF, 3 sources reported an improvement in the range of {39.62%~134.46%} for SBFD</w:t>
      </w:r>
    </w:p>
    <w:p w14:paraId="2D339B1D" w14:textId="77777777"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5%-tile of UL average-UPT CDF, 3 sources reported an improvement in the range of {1.56%~159.90%} for SBFD</w:t>
      </w:r>
    </w:p>
    <w:p w14:paraId="2FD285F2" w14:textId="0875A196"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mean value of UL packet-latency CDF, 3 sources reported a decrease in the range of {-27.02%</w:t>
      </w:r>
      <w:r w:rsidR="00254024">
        <w:rPr>
          <w:rFonts w:cstheme="minorHAnsi"/>
          <w:noProof/>
        </w:rPr>
        <w:t>~</w:t>
      </w:r>
      <w:r w:rsidR="00254024" w:rsidRPr="00A83EE5">
        <w:rPr>
          <w:rFonts w:cstheme="minorHAnsi"/>
          <w:noProof/>
        </w:rPr>
        <w:t>-57.22%</w:t>
      </w:r>
      <w:r w:rsidRPr="00A83EE5">
        <w:rPr>
          <w:rFonts w:cstheme="minorHAnsi"/>
          <w:noProof/>
        </w:rPr>
        <w:t>} for SBFD</w:t>
      </w:r>
    </w:p>
    <w:p w14:paraId="3A6969A9" w14:textId="23C4B16A"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5%-tile of UL packet-latency CDF, 3 sources reported a decrease in the range of {-8.46%</w:t>
      </w:r>
      <w:r w:rsidR="00375509">
        <w:rPr>
          <w:rFonts w:cstheme="minorHAnsi"/>
          <w:noProof/>
        </w:rPr>
        <w:t>~</w:t>
      </w:r>
      <w:r w:rsidR="00375509" w:rsidRPr="00A83EE5">
        <w:rPr>
          <w:rFonts w:cstheme="minorHAnsi"/>
          <w:noProof/>
        </w:rPr>
        <w:t>-23.81%</w:t>
      </w:r>
      <w:r w:rsidRPr="00A83EE5">
        <w:rPr>
          <w:rFonts w:cstheme="minorHAnsi"/>
          <w:noProof/>
        </w:rPr>
        <w:t>} for SBFD</w:t>
      </w:r>
    </w:p>
    <w:p w14:paraId="79073C93" w14:textId="4E82014A"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 xml:space="preserve">Regarding UL Type-1 RU CDF, 2 sources reported an increase </w:t>
      </w:r>
      <w:r w:rsidR="003C6F18">
        <w:rPr>
          <w:rFonts w:cstheme="minorHAnsi"/>
          <w:noProof/>
        </w:rPr>
        <w:t xml:space="preserve">in the range of {3.36%~8.09%} </w:t>
      </w:r>
      <w:r w:rsidRPr="00A83EE5">
        <w:rPr>
          <w:rFonts w:cstheme="minorHAnsi"/>
          <w:noProof/>
        </w:rPr>
        <w:t xml:space="preserve">for SBFD, and 1 source reported a decrease </w:t>
      </w:r>
      <w:r w:rsidR="003C6F18">
        <w:rPr>
          <w:rFonts w:cstheme="minorHAnsi"/>
          <w:noProof/>
        </w:rPr>
        <w:t xml:space="preserve">of -0.01% </w:t>
      </w:r>
      <w:r w:rsidRPr="00A83EE5">
        <w:rPr>
          <w:rFonts w:cstheme="minorHAnsi"/>
          <w:noProof/>
        </w:rPr>
        <w:t>for SBFD</w:t>
      </w:r>
    </w:p>
    <w:p w14:paraId="1FA5F647" w14:textId="3C72C271" w:rsidR="00A83EE5" w:rsidRPr="00FE1060"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UL Type-2 RU CDF, 3 sources reported a decrease</w:t>
      </w:r>
      <w:r w:rsidR="00154215">
        <w:rPr>
          <w:rFonts w:cstheme="minorHAnsi"/>
          <w:noProof/>
        </w:rPr>
        <w:t xml:space="preserve"> in the range of {-0.51%~-15.25%}</w:t>
      </w:r>
      <w:r w:rsidRPr="00A83EE5">
        <w:rPr>
          <w:rFonts w:cstheme="minorHAnsi"/>
          <w:noProof/>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SBFD#1_InH_FR1_Sub#3</w:t>
      </w:r>
    </w:p>
    <w:p w14:paraId="68940A1F" w14:textId="6D957720"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6</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8"/>
        <w:gridCol w:w="595"/>
        <w:gridCol w:w="733"/>
        <w:gridCol w:w="733"/>
        <w:gridCol w:w="733"/>
        <w:gridCol w:w="733"/>
        <w:gridCol w:w="790"/>
        <w:gridCol w:w="790"/>
        <w:gridCol w:w="732"/>
        <w:gridCol w:w="657"/>
        <w:gridCol w:w="807"/>
        <w:gridCol w:w="563"/>
        <w:gridCol w:w="608"/>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 xml:space="preserve">CMCC, </w:t>
            </w:r>
            <w:r w:rsidRPr="005C33D7">
              <w:rPr>
                <w:rFonts w:cstheme="minorHAnsi"/>
                <w:sz w:val="16"/>
                <w:szCs w:val="18"/>
              </w:rPr>
              <w:lastRenderedPageBreak/>
              <w:t>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7</w:t>
      </w:r>
      <w:r w:rsidR="00D43FDA">
        <w:rPr>
          <w:noProof/>
        </w:rPr>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17"/>
        <w:gridCol w:w="668"/>
        <w:gridCol w:w="942"/>
        <w:gridCol w:w="931"/>
        <w:gridCol w:w="928"/>
        <w:gridCol w:w="914"/>
        <w:gridCol w:w="906"/>
        <w:gridCol w:w="901"/>
        <w:gridCol w:w="890"/>
        <w:gridCol w:w="884"/>
        <w:gridCol w:w="881"/>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等线" w:hAnsi="Calibri" w:cs="Calibri"/>
                <w:b/>
                <w:bCs/>
                <w:i/>
                <w:iCs/>
                <w:color w:val="000000"/>
                <w:sz w:val="16"/>
                <w:szCs w:val="16"/>
              </w:rPr>
            </w:pPr>
            <w:r w:rsidRPr="00787D2B">
              <w:rPr>
                <w:rFonts w:ascii="Calibri" w:eastAsia="等线"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DL and UL arrival rate for baseline static TDD (Type-2 RU: &lt;10%, 20%-40% and </w:t>
            </w:r>
            <w:r w:rsidRPr="00787D2B">
              <w:rPr>
                <w:rFonts w:eastAsia="等线"/>
                <w:b/>
                <w:bCs/>
                <w:color w:val="000000"/>
                <w:sz w:val="16"/>
                <w:szCs w:val="16"/>
              </w:rPr>
              <w:t>≥</w:t>
            </w:r>
            <w:r w:rsidRPr="00787D2B">
              <w:rPr>
                <w:rFonts w:ascii="Calibri" w:eastAsia="等线"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225.72, </w:t>
            </w:r>
            <w:r w:rsidRPr="00787D2B">
              <w:rPr>
                <w:rFonts w:ascii="Calibri" w:eastAsia="等线" w:hAnsi="Calibri" w:cs="Calibri"/>
                <w:color w:val="000000"/>
                <w:sz w:val="16"/>
                <w:szCs w:val="16"/>
              </w:rPr>
              <w:br/>
              <w:t xml:space="preserve">vivo: 684.54, </w:t>
            </w:r>
            <w:r w:rsidRPr="00787D2B">
              <w:rPr>
                <w:rFonts w:ascii="Calibri" w:eastAsia="等线" w:hAnsi="Calibri" w:cs="Calibri"/>
                <w:color w:val="000000"/>
                <w:sz w:val="16"/>
                <w:szCs w:val="16"/>
              </w:rPr>
              <w:br/>
              <w:t xml:space="preserve">SPRD: 400.52, </w:t>
            </w:r>
            <w:r w:rsidRPr="00787D2B">
              <w:rPr>
                <w:rFonts w:ascii="Calibri" w:eastAsia="等线" w:hAnsi="Calibri" w:cs="Calibri"/>
                <w:color w:val="000000"/>
                <w:sz w:val="16"/>
                <w:szCs w:val="16"/>
              </w:rPr>
              <w:br/>
              <w:t xml:space="preserve">CATT: 336.84, </w:t>
            </w:r>
            <w:r w:rsidRPr="00787D2B">
              <w:rPr>
                <w:rFonts w:ascii="Calibri" w:eastAsia="等线" w:hAnsi="Calibri" w:cs="Calibri"/>
                <w:color w:val="000000"/>
                <w:sz w:val="16"/>
                <w:szCs w:val="16"/>
              </w:rPr>
              <w:br/>
              <w:t xml:space="preserve">ZTE: 459.83, </w:t>
            </w:r>
            <w:r w:rsidRPr="00787D2B">
              <w:rPr>
                <w:rFonts w:ascii="Calibri" w:eastAsia="等线" w:hAnsi="Calibri" w:cs="Calibri"/>
                <w:color w:val="000000"/>
                <w:sz w:val="16"/>
                <w:szCs w:val="16"/>
              </w:rPr>
              <w:br/>
              <w:t xml:space="preserve">New H3C: 400.52, </w:t>
            </w:r>
            <w:r w:rsidRPr="00787D2B">
              <w:rPr>
                <w:rFonts w:ascii="Calibri" w:eastAsia="等线"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227.77, </w:t>
            </w:r>
            <w:r w:rsidRPr="00787D2B">
              <w:rPr>
                <w:rFonts w:ascii="Calibri" w:eastAsia="等线" w:hAnsi="Calibri" w:cs="Calibri"/>
                <w:color w:val="000000"/>
                <w:sz w:val="16"/>
                <w:szCs w:val="16"/>
              </w:rPr>
              <w:br/>
              <w:t xml:space="preserve">vivo: 690.24, </w:t>
            </w:r>
            <w:r w:rsidRPr="00787D2B">
              <w:rPr>
                <w:rFonts w:ascii="Calibri" w:eastAsia="等线" w:hAnsi="Calibri" w:cs="Calibri"/>
                <w:color w:val="000000"/>
                <w:sz w:val="16"/>
                <w:szCs w:val="16"/>
              </w:rPr>
              <w:br/>
              <w:t xml:space="preserve">SPRD: 410.78, </w:t>
            </w:r>
            <w:r w:rsidRPr="00787D2B">
              <w:rPr>
                <w:rFonts w:ascii="Calibri" w:eastAsia="等线" w:hAnsi="Calibri" w:cs="Calibri"/>
                <w:color w:val="000000"/>
                <w:sz w:val="16"/>
                <w:szCs w:val="16"/>
              </w:rPr>
              <w:br/>
              <w:t xml:space="preserve">CATT: 392.24, </w:t>
            </w:r>
            <w:r w:rsidRPr="00787D2B">
              <w:rPr>
                <w:rFonts w:ascii="Calibri" w:eastAsia="等线" w:hAnsi="Calibri" w:cs="Calibri"/>
                <w:color w:val="000000"/>
                <w:sz w:val="16"/>
                <w:szCs w:val="16"/>
              </w:rPr>
              <w:br/>
              <w:t xml:space="preserve">ZTE: 438.63, </w:t>
            </w:r>
            <w:r w:rsidRPr="00787D2B">
              <w:rPr>
                <w:rFonts w:ascii="Calibri" w:eastAsia="等线" w:hAnsi="Calibri" w:cs="Calibri"/>
                <w:color w:val="000000"/>
                <w:sz w:val="16"/>
                <w:szCs w:val="16"/>
              </w:rPr>
              <w:br/>
              <w:t xml:space="preserve">New H3C: 410.78, </w:t>
            </w:r>
            <w:r w:rsidRPr="00787D2B">
              <w:rPr>
                <w:rFonts w:ascii="Calibri" w:eastAsia="等线"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0.91%, </w:t>
            </w:r>
            <w:r w:rsidRPr="00787D2B">
              <w:rPr>
                <w:rFonts w:ascii="Calibri" w:eastAsia="等线" w:hAnsi="Calibri" w:cs="Calibri"/>
                <w:color w:val="000000"/>
                <w:sz w:val="16"/>
                <w:szCs w:val="16"/>
              </w:rPr>
              <w:br/>
              <w:t xml:space="preserve">vivo: 0.83%, </w:t>
            </w:r>
            <w:r w:rsidRPr="00787D2B">
              <w:rPr>
                <w:rFonts w:ascii="Calibri" w:eastAsia="等线" w:hAnsi="Calibri" w:cs="Calibri"/>
                <w:color w:val="000000"/>
                <w:sz w:val="16"/>
                <w:szCs w:val="16"/>
              </w:rPr>
              <w:br/>
              <w:t xml:space="preserve">SPRD: 2.56%, </w:t>
            </w:r>
            <w:r w:rsidRPr="00787D2B">
              <w:rPr>
                <w:rFonts w:ascii="Calibri" w:eastAsia="等线" w:hAnsi="Calibri" w:cs="Calibri"/>
                <w:color w:val="000000"/>
                <w:sz w:val="16"/>
                <w:szCs w:val="16"/>
              </w:rPr>
              <w:br/>
              <w:t xml:space="preserve">CATT: 16.44%, </w:t>
            </w:r>
            <w:r w:rsidRPr="00787D2B">
              <w:rPr>
                <w:rFonts w:ascii="Calibri" w:eastAsia="等线" w:hAnsi="Calibri" w:cs="Calibri"/>
                <w:color w:val="000000"/>
                <w:sz w:val="16"/>
                <w:szCs w:val="16"/>
              </w:rPr>
              <w:br/>
              <w:t xml:space="preserve">ZTE: -4.61%, </w:t>
            </w:r>
            <w:r w:rsidRPr="00787D2B">
              <w:rPr>
                <w:rFonts w:ascii="Calibri" w:eastAsia="等线" w:hAnsi="Calibri" w:cs="Calibri"/>
                <w:color w:val="000000"/>
                <w:sz w:val="16"/>
                <w:szCs w:val="16"/>
              </w:rPr>
              <w:br/>
              <w:t xml:space="preserve">New H3C: 2.56%, </w:t>
            </w:r>
            <w:r w:rsidRPr="00787D2B">
              <w:rPr>
                <w:rFonts w:ascii="Calibri" w:eastAsia="等线"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194.29, </w:t>
            </w:r>
            <w:r w:rsidRPr="00787D2B">
              <w:rPr>
                <w:rFonts w:ascii="Calibri" w:eastAsia="等线" w:hAnsi="Calibri" w:cs="Calibri"/>
                <w:color w:val="000000"/>
                <w:sz w:val="16"/>
                <w:szCs w:val="16"/>
              </w:rPr>
              <w:br/>
              <w:t xml:space="preserve">vivo: 512.53, </w:t>
            </w:r>
            <w:r w:rsidRPr="00787D2B">
              <w:rPr>
                <w:rFonts w:ascii="Calibri" w:eastAsia="等线" w:hAnsi="Calibri" w:cs="Calibri"/>
                <w:color w:val="000000"/>
                <w:sz w:val="16"/>
                <w:szCs w:val="16"/>
              </w:rPr>
              <w:br/>
              <w:t xml:space="preserve">SPRD: 281.77, </w:t>
            </w:r>
            <w:r w:rsidRPr="00787D2B">
              <w:rPr>
                <w:rFonts w:ascii="Calibri" w:eastAsia="等线" w:hAnsi="Calibri" w:cs="Calibri"/>
                <w:color w:val="000000"/>
                <w:sz w:val="16"/>
                <w:szCs w:val="16"/>
              </w:rPr>
              <w:br/>
              <w:t xml:space="preserve">CATT: 225.83, </w:t>
            </w:r>
            <w:r w:rsidRPr="00787D2B">
              <w:rPr>
                <w:rFonts w:ascii="Calibri" w:eastAsia="等线" w:hAnsi="Calibri" w:cs="Calibri"/>
                <w:color w:val="000000"/>
                <w:sz w:val="16"/>
                <w:szCs w:val="16"/>
              </w:rPr>
              <w:br/>
              <w:t xml:space="preserve">ZTE: 410.65, </w:t>
            </w:r>
            <w:r w:rsidRPr="00787D2B">
              <w:rPr>
                <w:rFonts w:ascii="Calibri" w:eastAsia="等线" w:hAnsi="Calibri" w:cs="Calibri"/>
                <w:color w:val="000000"/>
                <w:sz w:val="16"/>
                <w:szCs w:val="16"/>
              </w:rPr>
              <w:br/>
              <w:t xml:space="preserve">New H3C: 281.77, </w:t>
            </w:r>
            <w:r w:rsidRPr="00787D2B">
              <w:rPr>
                <w:rFonts w:ascii="Calibri" w:eastAsia="等线"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195.10, </w:t>
            </w:r>
            <w:r w:rsidRPr="00787D2B">
              <w:rPr>
                <w:rFonts w:ascii="Calibri" w:eastAsia="等线" w:hAnsi="Calibri" w:cs="Calibri"/>
                <w:color w:val="000000"/>
                <w:sz w:val="16"/>
                <w:szCs w:val="16"/>
              </w:rPr>
              <w:br/>
              <w:t xml:space="preserve">vivo: 535.37, </w:t>
            </w:r>
            <w:r w:rsidRPr="00787D2B">
              <w:rPr>
                <w:rFonts w:ascii="Calibri" w:eastAsia="等线" w:hAnsi="Calibri" w:cs="Calibri"/>
                <w:color w:val="000000"/>
                <w:sz w:val="16"/>
                <w:szCs w:val="16"/>
              </w:rPr>
              <w:br/>
              <w:t xml:space="preserve">SPRD: 297.95, </w:t>
            </w:r>
            <w:r w:rsidRPr="00787D2B">
              <w:rPr>
                <w:rFonts w:ascii="Calibri" w:eastAsia="等线" w:hAnsi="Calibri" w:cs="Calibri"/>
                <w:color w:val="000000"/>
                <w:sz w:val="16"/>
                <w:szCs w:val="16"/>
              </w:rPr>
              <w:br/>
              <w:t xml:space="preserve">CATT: 242.57, </w:t>
            </w:r>
            <w:r w:rsidRPr="00787D2B">
              <w:rPr>
                <w:rFonts w:ascii="Calibri" w:eastAsia="等线" w:hAnsi="Calibri" w:cs="Calibri"/>
                <w:color w:val="000000"/>
                <w:sz w:val="16"/>
                <w:szCs w:val="16"/>
              </w:rPr>
              <w:br/>
              <w:t xml:space="preserve">ZTE: 386.33, </w:t>
            </w:r>
            <w:r w:rsidRPr="00787D2B">
              <w:rPr>
                <w:rFonts w:ascii="Calibri" w:eastAsia="等线" w:hAnsi="Calibri" w:cs="Calibri"/>
                <w:color w:val="000000"/>
                <w:sz w:val="16"/>
                <w:szCs w:val="16"/>
              </w:rPr>
              <w:br/>
              <w:t xml:space="preserve">New H3C: 297.95, </w:t>
            </w:r>
            <w:r w:rsidRPr="00787D2B">
              <w:rPr>
                <w:rFonts w:ascii="Calibri" w:eastAsia="等线"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0.42%, </w:t>
            </w:r>
            <w:r w:rsidRPr="00787D2B">
              <w:rPr>
                <w:rFonts w:ascii="Calibri" w:eastAsia="等线" w:hAnsi="Calibri" w:cs="Calibri"/>
                <w:color w:val="000000"/>
                <w:sz w:val="16"/>
                <w:szCs w:val="16"/>
              </w:rPr>
              <w:br/>
              <w:t xml:space="preserve">vivo: 4.46%, </w:t>
            </w:r>
            <w:r w:rsidRPr="00787D2B">
              <w:rPr>
                <w:rFonts w:ascii="Calibri" w:eastAsia="等线" w:hAnsi="Calibri" w:cs="Calibri"/>
                <w:color w:val="000000"/>
                <w:sz w:val="16"/>
                <w:szCs w:val="16"/>
              </w:rPr>
              <w:br/>
              <w:t xml:space="preserve">SPRD: 5.74%, </w:t>
            </w:r>
            <w:r w:rsidRPr="00787D2B">
              <w:rPr>
                <w:rFonts w:ascii="Calibri" w:eastAsia="等线" w:hAnsi="Calibri" w:cs="Calibri"/>
                <w:color w:val="000000"/>
                <w:sz w:val="16"/>
                <w:szCs w:val="16"/>
              </w:rPr>
              <w:br/>
              <w:t xml:space="preserve">CATT: 7.41%, </w:t>
            </w:r>
            <w:r w:rsidRPr="00787D2B">
              <w:rPr>
                <w:rFonts w:ascii="Calibri" w:eastAsia="等线" w:hAnsi="Calibri" w:cs="Calibri"/>
                <w:color w:val="000000"/>
                <w:sz w:val="16"/>
                <w:szCs w:val="16"/>
              </w:rPr>
              <w:br/>
              <w:t xml:space="preserve">ZTE: -5.92%, </w:t>
            </w:r>
            <w:r w:rsidRPr="00787D2B">
              <w:rPr>
                <w:rFonts w:ascii="Calibri" w:eastAsia="等线" w:hAnsi="Calibri" w:cs="Calibri"/>
                <w:color w:val="000000"/>
                <w:sz w:val="16"/>
                <w:szCs w:val="16"/>
              </w:rPr>
              <w:br/>
              <w:t xml:space="preserve">New H3C: 5.74%, </w:t>
            </w:r>
            <w:r w:rsidRPr="00787D2B">
              <w:rPr>
                <w:rFonts w:ascii="Calibri" w:eastAsia="等线"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346.01, </w:t>
            </w:r>
            <w:r w:rsidRPr="00787D2B">
              <w:rPr>
                <w:rFonts w:ascii="Calibri" w:eastAsia="等线" w:hAnsi="Calibri" w:cs="Calibri"/>
                <w:color w:val="000000"/>
                <w:sz w:val="16"/>
                <w:szCs w:val="16"/>
              </w:rPr>
              <w:br/>
              <w:t xml:space="preserve">SPRD: 188.70, </w:t>
            </w:r>
            <w:r w:rsidRPr="00787D2B">
              <w:rPr>
                <w:rFonts w:ascii="Calibri" w:eastAsia="等线" w:hAnsi="Calibri" w:cs="Calibri"/>
                <w:color w:val="000000"/>
                <w:sz w:val="16"/>
                <w:szCs w:val="16"/>
              </w:rPr>
              <w:br/>
              <w:t xml:space="preserve">CATT: 89.79, </w:t>
            </w:r>
            <w:r w:rsidRPr="00787D2B">
              <w:rPr>
                <w:rFonts w:ascii="Calibri" w:eastAsia="等线" w:hAnsi="Calibri" w:cs="Calibri"/>
                <w:color w:val="000000"/>
                <w:sz w:val="16"/>
                <w:szCs w:val="16"/>
              </w:rPr>
              <w:br/>
              <w:t xml:space="preserve">ZTE: 368.92, </w:t>
            </w:r>
            <w:r w:rsidRPr="00787D2B">
              <w:rPr>
                <w:rFonts w:ascii="Calibri" w:eastAsia="等线" w:hAnsi="Calibri" w:cs="Calibri"/>
                <w:color w:val="000000"/>
                <w:sz w:val="16"/>
                <w:szCs w:val="16"/>
              </w:rPr>
              <w:br/>
              <w:t xml:space="preserve">New H3C: 188.70, </w:t>
            </w:r>
            <w:r w:rsidRPr="00787D2B">
              <w:rPr>
                <w:rFonts w:ascii="Calibri" w:eastAsia="等线"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337.93, </w:t>
            </w:r>
            <w:r w:rsidRPr="00787D2B">
              <w:rPr>
                <w:rFonts w:ascii="Calibri" w:eastAsia="等线" w:hAnsi="Calibri" w:cs="Calibri"/>
                <w:color w:val="000000"/>
                <w:sz w:val="16"/>
                <w:szCs w:val="16"/>
              </w:rPr>
              <w:br/>
              <w:t xml:space="preserve">SPRD: 201.30, </w:t>
            </w:r>
            <w:r w:rsidRPr="00787D2B">
              <w:rPr>
                <w:rFonts w:ascii="Calibri" w:eastAsia="等线" w:hAnsi="Calibri" w:cs="Calibri"/>
                <w:color w:val="000000"/>
                <w:sz w:val="16"/>
                <w:szCs w:val="16"/>
              </w:rPr>
              <w:br/>
              <w:t xml:space="preserve">CATT: 93.95, </w:t>
            </w:r>
            <w:r w:rsidRPr="00787D2B">
              <w:rPr>
                <w:rFonts w:ascii="Calibri" w:eastAsia="等线" w:hAnsi="Calibri" w:cs="Calibri"/>
                <w:color w:val="000000"/>
                <w:sz w:val="16"/>
                <w:szCs w:val="16"/>
              </w:rPr>
              <w:br/>
              <w:t xml:space="preserve">ZTE: 328.67, </w:t>
            </w:r>
            <w:r w:rsidRPr="00787D2B">
              <w:rPr>
                <w:rFonts w:ascii="Calibri" w:eastAsia="等线" w:hAnsi="Calibri" w:cs="Calibri"/>
                <w:color w:val="000000"/>
                <w:sz w:val="16"/>
                <w:szCs w:val="16"/>
              </w:rPr>
              <w:br/>
              <w:t xml:space="preserve">New H3C: 201.30, </w:t>
            </w:r>
            <w:r w:rsidRPr="00787D2B">
              <w:rPr>
                <w:rFonts w:ascii="Calibri" w:eastAsia="等线"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-2.33%, </w:t>
            </w:r>
            <w:r w:rsidRPr="00787D2B">
              <w:rPr>
                <w:rFonts w:ascii="Calibri" w:eastAsia="等线" w:hAnsi="Calibri" w:cs="Calibri"/>
                <w:color w:val="000000"/>
                <w:sz w:val="16"/>
                <w:szCs w:val="16"/>
              </w:rPr>
              <w:br/>
              <w:t xml:space="preserve">SPRD: 6.68%, </w:t>
            </w:r>
            <w:r w:rsidRPr="00787D2B">
              <w:rPr>
                <w:rFonts w:ascii="Calibri" w:eastAsia="等线" w:hAnsi="Calibri" w:cs="Calibri"/>
                <w:color w:val="000000"/>
                <w:sz w:val="16"/>
                <w:szCs w:val="16"/>
              </w:rPr>
              <w:br/>
              <w:t xml:space="preserve">CATT: 4.64%, </w:t>
            </w:r>
            <w:r w:rsidRPr="00787D2B">
              <w:rPr>
                <w:rFonts w:ascii="Calibri" w:eastAsia="等线" w:hAnsi="Calibri" w:cs="Calibri"/>
                <w:color w:val="000000"/>
                <w:sz w:val="16"/>
                <w:szCs w:val="16"/>
              </w:rPr>
              <w:br/>
              <w:t xml:space="preserve">ZTE: -10.91%, </w:t>
            </w:r>
            <w:r w:rsidRPr="00787D2B">
              <w:rPr>
                <w:rFonts w:ascii="Calibri" w:eastAsia="等线" w:hAnsi="Calibri" w:cs="Calibri"/>
                <w:color w:val="000000"/>
                <w:sz w:val="16"/>
                <w:szCs w:val="16"/>
              </w:rPr>
              <w:br/>
              <w:t xml:space="preserve">New H3C: 6.68%, </w:t>
            </w:r>
            <w:r w:rsidRPr="00787D2B">
              <w:rPr>
                <w:rFonts w:ascii="Calibri" w:eastAsia="等线"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212.57, </w:t>
            </w:r>
            <w:r w:rsidRPr="00787D2B">
              <w:rPr>
                <w:rFonts w:ascii="Calibri" w:eastAsia="等线" w:hAnsi="Calibri" w:cs="Calibri"/>
                <w:color w:val="000000"/>
                <w:sz w:val="16"/>
                <w:szCs w:val="16"/>
              </w:rPr>
              <w:br/>
              <w:t xml:space="preserve">vivo: 523.64, </w:t>
            </w:r>
            <w:r w:rsidRPr="00787D2B">
              <w:rPr>
                <w:rFonts w:ascii="Calibri" w:eastAsia="等线" w:hAnsi="Calibri" w:cs="Calibri"/>
                <w:color w:val="000000"/>
                <w:sz w:val="16"/>
                <w:szCs w:val="16"/>
              </w:rPr>
              <w:br/>
              <w:t xml:space="preserve">SPRD: 160.23, </w:t>
            </w:r>
            <w:r w:rsidRPr="00787D2B">
              <w:rPr>
                <w:rFonts w:ascii="Calibri" w:eastAsia="等线" w:hAnsi="Calibri" w:cs="Calibri"/>
                <w:color w:val="000000"/>
                <w:sz w:val="16"/>
                <w:szCs w:val="16"/>
              </w:rPr>
              <w:br/>
              <w:t xml:space="preserve">CATT: 245.65, </w:t>
            </w:r>
            <w:r w:rsidRPr="00787D2B">
              <w:rPr>
                <w:rFonts w:ascii="Calibri" w:eastAsia="等线" w:hAnsi="Calibri" w:cs="Calibri"/>
                <w:color w:val="000000"/>
                <w:sz w:val="16"/>
                <w:szCs w:val="16"/>
              </w:rPr>
              <w:br/>
              <w:t xml:space="preserve">ZTE: 166.69, </w:t>
            </w:r>
            <w:r w:rsidRPr="00787D2B">
              <w:rPr>
                <w:rFonts w:ascii="Calibri" w:eastAsia="等线" w:hAnsi="Calibri" w:cs="Calibri"/>
                <w:color w:val="000000"/>
                <w:sz w:val="16"/>
                <w:szCs w:val="16"/>
              </w:rPr>
              <w:br/>
              <w:t xml:space="preserve">New H3C: 160.23, </w:t>
            </w:r>
            <w:r w:rsidRPr="00787D2B">
              <w:rPr>
                <w:rFonts w:ascii="Calibri" w:eastAsia="等线"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213.96, </w:t>
            </w:r>
            <w:r w:rsidRPr="00787D2B">
              <w:rPr>
                <w:rFonts w:ascii="Calibri" w:eastAsia="等线" w:hAnsi="Calibri" w:cs="Calibri"/>
                <w:color w:val="000000"/>
                <w:sz w:val="16"/>
                <w:szCs w:val="16"/>
              </w:rPr>
              <w:br/>
              <w:t xml:space="preserve">vivo: 620.30, </w:t>
            </w:r>
            <w:r w:rsidRPr="00787D2B">
              <w:rPr>
                <w:rFonts w:ascii="Calibri" w:eastAsia="等线" w:hAnsi="Calibri" w:cs="Calibri"/>
                <w:color w:val="000000"/>
                <w:sz w:val="16"/>
                <w:szCs w:val="16"/>
              </w:rPr>
              <w:br/>
              <w:t xml:space="preserve">SPRD: 155.95, </w:t>
            </w:r>
            <w:r w:rsidRPr="00787D2B">
              <w:rPr>
                <w:rFonts w:ascii="Calibri" w:eastAsia="等线" w:hAnsi="Calibri" w:cs="Calibri"/>
                <w:color w:val="000000"/>
                <w:sz w:val="16"/>
                <w:szCs w:val="16"/>
              </w:rPr>
              <w:br/>
              <w:t xml:space="preserve">CATT: 264.30, </w:t>
            </w:r>
            <w:r w:rsidRPr="00787D2B">
              <w:rPr>
                <w:rFonts w:ascii="Calibri" w:eastAsia="等线" w:hAnsi="Calibri" w:cs="Calibri"/>
                <w:color w:val="000000"/>
                <w:sz w:val="16"/>
                <w:szCs w:val="16"/>
              </w:rPr>
              <w:br/>
              <w:t xml:space="preserve">ZTE: 168.74, </w:t>
            </w:r>
            <w:r w:rsidRPr="00787D2B">
              <w:rPr>
                <w:rFonts w:ascii="Calibri" w:eastAsia="等线" w:hAnsi="Calibri" w:cs="Calibri"/>
                <w:color w:val="000000"/>
                <w:sz w:val="16"/>
                <w:szCs w:val="16"/>
              </w:rPr>
              <w:br/>
              <w:t xml:space="preserve">New H3C: 155.95, </w:t>
            </w:r>
            <w:r w:rsidRPr="00787D2B">
              <w:rPr>
                <w:rFonts w:ascii="Calibri" w:eastAsia="等线"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0.65%, </w:t>
            </w:r>
            <w:r w:rsidRPr="00787D2B">
              <w:rPr>
                <w:rFonts w:ascii="Calibri" w:eastAsia="等线" w:hAnsi="Calibri" w:cs="Calibri"/>
                <w:color w:val="000000"/>
                <w:sz w:val="16"/>
                <w:szCs w:val="16"/>
              </w:rPr>
              <w:br/>
              <w:t xml:space="preserve">vivo: 18.46%, </w:t>
            </w:r>
            <w:r w:rsidRPr="00787D2B">
              <w:rPr>
                <w:rFonts w:ascii="Calibri" w:eastAsia="等线" w:hAnsi="Calibri" w:cs="Calibri"/>
                <w:color w:val="000000"/>
                <w:sz w:val="16"/>
                <w:szCs w:val="16"/>
              </w:rPr>
              <w:br/>
              <w:t xml:space="preserve">SPRD: -2.67%, </w:t>
            </w:r>
            <w:r w:rsidRPr="00787D2B">
              <w:rPr>
                <w:rFonts w:ascii="Calibri" w:eastAsia="等线" w:hAnsi="Calibri" w:cs="Calibri"/>
                <w:color w:val="000000"/>
                <w:sz w:val="16"/>
                <w:szCs w:val="16"/>
              </w:rPr>
              <w:br/>
              <w:t xml:space="preserve">CATT: 7.59%, </w:t>
            </w:r>
            <w:r w:rsidRPr="00787D2B">
              <w:rPr>
                <w:rFonts w:ascii="Calibri" w:eastAsia="等线" w:hAnsi="Calibri" w:cs="Calibri"/>
                <w:color w:val="000000"/>
                <w:sz w:val="16"/>
                <w:szCs w:val="16"/>
              </w:rPr>
              <w:br/>
              <w:t xml:space="preserve">ZTE: 1.23%, </w:t>
            </w:r>
            <w:r w:rsidRPr="00787D2B">
              <w:rPr>
                <w:rFonts w:ascii="Calibri" w:eastAsia="等线" w:hAnsi="Calibri" w:cs="Calibri"/>
                <w:color w:val="000000"/>
                <w:sz w:val="16"/>
                <w:szCs w:val="16"/>
              </w:rPr>
              <w:br/>
              <w:t xml:space="preserve">New H3C: -2.67%, </w:t>
            </w:r>
            <w:r w:rsidRPr="00787D2B">
              <w:rPr>
                <w:rFonts w:ascii="Calibri" w:eastAsia="等线"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165.76, </w:t>
            </w:r>
            <w:r w:rsidRPr="00787D2B">
              <w:rPr>
                <w:rFonts w:ascii="Calibri" w:eastAsia="等线" w:hAnsi="Calibri" w:cs="Calibri"/>
                <w:color w:val="000000"/>
                <w:sz w:val="16"/>
                <w:szCs w:val="16"/>
              </w:rPr>
              <w:br/>
              <w:t xml:space="preserve">vivo: 291.85, </w:t>
            </w:r>
            <w:r w:rsidRPr="00787D2B">
              <w:rPr>
                <w:rFonts w:ascii="Calibri" w:eastAsia="等线" w:hAnsi="Calibri" w:cs="Calibri"/>
                <w:color w:val="000000"/>
                <w:sz w:val="16"/>
                <w:szCs w:val="16"/>
              </w:rPr>
              <w:br/>
              <w:t xml:space="preserve">SPRD: 119.57, </w:t>
            </w:r>
            <w:r w:rsidRPr="00787D2B">
              <w:rPr>
                <w:rFonts w:ascii="Calibri" w:eastAsia="等线" w:hAnsi="Calibri" w:cs="Calibri"/>
                <w:color w:val="000000"/>
                <w:sz w:val="16"/>
                <w:szCs w:val="16"/>
              </w:rPr>
              <w:br/>
              <w:t xml:space="preserve">CATT: 162.63, </w:t>
            </w:r>
            <w:r w:rsidRPr="00787D2B">
              <w:rPr>
                <w:rFonts w:ascii="Calibri" w:eastAsia="等线" w:hAnsi="Calibri" w:cs="Calibri"/>
                <w:color w:val="000000"/>
                <w:sz w:val="16"/>
                <w:szCs w:val="16"/>
              </w:rPr>
              <w:br/>
              <w:t xml:space="preserve">ZTE: 127.78, </w:t>
            </w:r>
            <w:r w:rsidRPr="00787D2B">
              <w:rPr>
                <w:rFonts w:ascii="Calibri" w:eastAsia="等线" w:hAnsi="Calibri" w:cs="Calibri"/>
                <w:color w:val="000000"/>
                <w:sz w:val="16"/>
                <w:szCs w:val="16"/>
              </w:rPr>
              <w:br/>
              <w:t xml:space="preserve">New H3C: 119.57, </w:t>
            </w:r>
            <w:r w:rsidRPr="00787D2B">
              <w:rPr>
                <w:rFonts w:ascii="Calibri" w:eastAsia="等线"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167.47, </w:t>
            </w:r>
            <w:r w:rsidRPr="00787D2B">
              <w:rPr>
                <w:rFonts w:ascii="Calibri" w:eastAsia="等线" w:hAnsi="Calibri" w:cs="Calibri"/>
                <w:color w:val="000000"/>
                <w:sz w:val="16"/>
                <w:szCs w:val="16"/>
              </w:rPr>
              <w:br/>
              <w:t xml:space="preserve">vivo: 349.18, </w:t>
            </w:r>
            <w:r w:rsidRPr="00787D2B">
              <w:rPr>
                <w:rFonts w:ascii="Calibri" w:eastAsia="等线" w:hAnsi="Calibri" w:cs="Calibri"/>
                <w:color w:val="000000"/>
                <w:sz w:val="16"/>
                <w:szCs w:val="16"/>
              </w:rPr>
              <w:br/>
              <w:t xml:space="preserve">SPRD: 126.86, </w:t>
            </w:r>
            <w:r w:rsidRPr="00787D2B">
              <w:rPr>
                <w:rFonts w:ascii="Calibri" w:eastAsia="等线" w:hAnsi="Calibri" w:cs="Calibri"/>
                <w:color w:val="000000"/>
                <w:sz w:val="16"/>
                <w:szCs w:val="16"/>
              </w:rPr>
              <w:br/>
              <w:t xml:space="preserve">CATT: 192.06, </w:t>
            </w:r>
            <w:r w:rsidRPr="00787D2B">
              <w:rPr>
                <w:rFonts w:ascii="Calibri" w:eastAsia="等线" w:hAnsi="Calibri" w:cs="Calibri"/>
                <w:color w:val="000000"/>
                <w:sz w:val="16"/>
                <w:szCs w:val="16"/>
              </w:rPr>
              <w:br/>
              <w:t xml:space="preserve">ZTE: 123.01, </w:t>
            </w:r>
            <w:r w:rsidRPr="00787D2B">
              <w:rPr>
                <w:rFonts w:ascii="Calibri" w:eastAsia="等线" w:hAnsi="Calibri" w:cs="Calibri"/>
                <w:color w:val="000000"/>
                <w:sz w:val="16"/>
                <w:szCs w:val="16"/>
              </w:rPr>
              <w:br/>
              <w:t xml:space="preserve">New H3C: 126.86, </w:t>
            </w:r>
            <w:r w:rsidRPr="00787D2B">
              <w:rPr>
                <w:rFonts w:ascii="Calibri" w:eastAsia="等线"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1.03%, </w:t>
            </w:r>
            <w:r w:rsidRPr="00787D2B">
              <w:rPr>
                <w:rFonts w:ascii="Calibri" w:eastAsia="等线" w:hAnsi="Calibri" w:cs="Calibri"/>
                <w:color w:val="000000"/>
                <w:sz w:val="16"/>
                <w:szCs w:val="16"/>
              </w:rPr>
              <w:br/>
              <w:t xml:space="preserve">vivo: 19.64%,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18.10%, </w:t>
            </w:r>
            <w:r w:rsidRPr="00787D2B">
              <w:rPr>
                <w:rFonts w:ascii="Calibri" w:eastAsia="等线" w:hAnsi="Calibri" w:cs="Calibri"/>
                <w:color w:val="000000"/>
                <w:sz w:val="16"/>
                <w:szCs w:val="16"/>
              </w:rPr>
              <w:br/>
              <w:t xml:space="preserve">ZTE: -3.73%, </w:t>
            </w:r>
            <w:r w:rsidRPr="00787D2B">
              <w:rPr>
                <w:rFonts w:ascii="Calibri" w:eastAsia="等线" w:hAnsi="Calibri" w:cs="Calibri"/>
                <w:color w:val="000000"/>
                <w:sz w:val="16"/>
                <w:szCs w:val="16"/>
              </w:rPr>
              <w:br/>
              <w:t xml:space="preserve">New H3C: 6.10%, </w:t>
            </w:r>
            <w:r w:rsidRPr="00787D2B">
              <w:rPr>
                <w:rFonts w:ascii="Calibri" w:eastAsia="等线"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132.71, </w:t>
            </w:r>
            <w:r w:rsidRPr="00787D2B">
              <w:rPr>
                <w:rFonts w:ascii="Calibri" w:eastAsia="等线" w:hAnsi="Calibri" w:cs="Calibri"/>
                <w:color w:val="000000"/>
                <w:sz w:val="16"/>
                <w:szCs w:val="16"/>
              </w:rPr>
              <w:br/>
              <w:t xml:space="preserve">SPRD: 48.80, </w:t>
            </w:r>
            <w:r w:rsidRPr="00787D2B">
              <w:rPr>
                <w:rFonts w:ascii="Calibri" w:eastAsia="等线" w:hAnsi="Calibri" w:cs="Calibri"/>
                <w:color w:val="000000"/>
                <w:sz w:val="16"/>
                <w:szCs w:val="16"/>
              </w:rPr>
              <w:br/>
              <w:t xml:space="preserve">CATT: 73.87, </w:t>
            </w:r>
            <w:r w:rsidRPr="00787D2B">
              <w:rPr>
                <w:rFonts w:ascii="Calibri" w:eastAsia="等线" w:hAnsi="Calibri" w:cs="Calibri"/>
                <w:color w:val="000000"/>
                <w:sz w:val="16"/>
                <w:szCs w:val="16"/>
              </w:rPr>
              <w:br/>
              <w:t xml:space="preserve">ZTE: 64.03, </w:t>
            </w:r>
            <w:r w:rsidRPr="00787D2B">
              <w:rPr>
                <w:rFonts w:ascii="Calibri" w:eastAsia="等线" w:hAnsi="Calibri" w:cs="Calibri"/>
                <w:color w:val="000000"/>
                <w:sz w:val="16"/>
                <w:szCs w:val="16"/>
              </w:rPr>
              <w:br/>
              <w:t xml:space="preserve">New H3C: 48.80, </w:t>
            </w:r>
            <w:r w:rsidRPr="00787D2B">
              <w:rPr>
                <w:rFonts w:ascii="Calibri" w:eastAsia="等线"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146.47, </w:t>
            </w:r>
            <w:r w:rsidRPr="00787D2B">
              <w:rPr>
                <w:rFonts w:ascii="Calibri" w:eastAsia="等线" w:hAnsi="Calibri" w:cs="Calibri"/>
                <w:color w:val="000000"/>
                <w:sz w:val="16"/>
                <w:szCs w:val="16"/>
              </w:rPr>
              <w:br/>
              <w:t xml:space="preserve">SPRD: 49.50, </w:t>
            </w:r>
            <w:r w:rsidRPr="00787D2B">
              <w:rPr>
                <w:rFonts w:ascii="Calibri" w:eastAsia="等线" w:hAnsi="Calibri" w:cs="Calibri"/>
                <w:color w:val="000000"/>
                <w:sz w:val="16"/>
                <w:szCs w:val="16"/>
              </w:rPr>
              <w:br/>
              <w:t xml:space="preserve">CATT: 76.11, </w:t>
            </w:r>
            <w:r w:rsidRPr="00787D2B">
              <w:rPr>
                <w:rFonts w:ascii="Calibri" w:eastAsia="等线" w:hAnsi="Calibri" w:cs="Calibri"/>
                <w:color w:val="000000"/>
                <w:sz w:val="16"/>
                <w:szCs w:val="16"/>
              </w:rPr>
              <w:br/>
              <w:t xml:space="preserve">ZTE: 34.89, </w:t>
            </w:r>
            <w:r w:rsidRPr="00787D2B">
              <w:rPr>
                <w:rFonts w:ascii="Calibri" w:eastAsia="等线" w:hAnsi="Calibri" w:cs="Calibri"/>
                <w:color w:val="000000"/>
                <w:sz w:val="16"/>
                <w:szCs w:val="16"/>
              </w:rPr>
              <w:br/>
              <w:t xml:space="preserve">New H3C: 49.50, </w:t>
            </w:r>
            <w:r w:rsidRPr="00787D2B">
              <w:rPr>
                <w:rFonts w:ascii="Calibri" w:eastAsia="等线"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10.36%, </w:t>
            </w:r>
            <w:r w:rsidRPr="00787D2B">
              <w:rPr>
                <w:rFonts w:ascii="Calibri" w:eastAsia="等线" w:hAnsi="Calibri" w:cs="Calibri"/>
                <w:color w:val="000000"/>
                <w:sz w:val="16"/>
                <w:szCs w:val="16"/>
              </w:rPr>
              <w:br/>
              <w:t xml:space="preserve">SPRD: 1.43%, </w:t>
            </w:r>
            <w:r w:rsidRPr="00787D2B">
              <w:rPr>
                <w:rFonts w:ascii="Calibri" w:eastAsia="等线" w:hAnsi="Calibri" w:cs="Calibri"/>
                <w:color w:val="000000"/>
                <w:sz w:val="16"/>
                <w:szCs w:val="16"/>
              </w:rPr>
              <w:br/>
              <w:t xml:space="preserve">CATT: 3.03%, </w:t>
            </w:r>
            <w:r w:rsidRPr="00787D2B">
              <w:rPr>
                <w:rFonts w:ascii="Calibri" w:eastAsia="等线" w:hAnsi="Calibri" w:cs="Calibri"/>
                <w:color w:val="000000"/>
                <w:sz w:val="16"/>
                <w:szCs w:val="16"/>
              </w:rPr>
              <w:br/>
              <w:t xml:space="preserve">ZTE: -45.51%, </w:t>
            </w:r>
            <w:r w:rsidRPr="00787D2B">
              <w:rPr>
                <w:rFonts w:ascii="Calibri" w:eastAsia="等线" w:hAnsi="Calibri" w:cs="Calibri"/>
                <w:color w:val="000000"/>
                <w:sz w:val="16"/>
                <w:szCs w:val="16"/>
              </w:rPr>
              <w:br/>
              <w:t xml:space="preserve">New H3C: 1.43%, </w:t>
            </w:r>
            <w:r w:rsidRPr="00787D2B">
              <w:rPr>
                <w:rFonts w:ascii="Calibri" w:eastAsia="等线"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37.11, </w:t>
            </w:r>
            <w:r w:rsidRPr="00787D2B">
              <w:rPr>
                <w:rFonts w:ascii="Calibri" w:eastAsia="等线" w:hAnsi="Calibri" w:cs="Calibri"/>
                <w:color w:val="000000"/>
                <w:sz w:val="16"/>
                <w:szCs w:val="16"/>
              </w:rPr>
              <w:br/>
              <w:t xml:space="preserve">vivo: 204.43, </w:t>
            </w:r>
            <w:r w:rsidRPr="00787D2B">
              <w:rPr>
                <w:rFonts w:ascii="Calibri" w:eastAsia="等线" w:hAnsi="Calibri" w:cs="Calibri"/>
                <w:color w:val="000000"/>
                <w:sz w:val="16"/>
                <w:szCs w:val="16"/>
              </w:rPr>
              <w:br/>
              <w:t xml:space="preserve">SPRD: 48.33, </w:t>
            </w:r>
            <w:r w:rsidRPr="00787D2B">
              <w:rPr>
                <w:rFonts w:ascii="Calibri" w:eastAsia="等线" w:hAnsi="Calibri" w:cs="Calibri"/>
                <w:color w:val="000000"/>
                <w:sz w:val="16"/>
                <w:szCs w:val="16"/>
              </w:rPr>
              <w:br/>
              <w:t xml:space="preserve">CATT: 130.32, </w:t>
            </w:r>
            <w:r w:rsidRPr="00787D2B">
              <w:rPr>
                <w:rFonts w:ascii="Calibri" w:eastAsia="等线" w:hAnsi="Calibri" w:cs="Calibri"/>
                <w:color w:val="000000"/>
                <w:sz w:val="16"/>
                <w:szCs w:val="16"/>
              </w:rPr>
              <w:br/>
              <w:t xml:space="preserve">ZTE: 143.85, </w:t>
            </w:r>
            <w:r w:rsidRPr="00787D2B">
              <w:rPr>
                <w:rFonts w:ascii="Calibri" w:eastAsia="等线" w:hAnsi="Calibri" w:cs="Calibri"/>
                <w:color w:val="000000"/>
                <w:sz w:val="16"/>
                <w:szCs w:val="16"/>
              </w:rPr>
              <w:br/>
              <w:t xml:space="preserve">New H3C: 48.33, </w:t>
            </w:r>
            <w:r w:rsidRPr="00787D2B">
              <w:rPr>
                <w:rFonts w:ascii="Calibri" w:eastAsia="等线"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40.22, </w:t>
            </w:r>
            <w:r w:rsidRPr="00787D2B">
              <w:rPr>
                <w:rFonts w:ascii="Calibri" w:eastAsia="等线" w:hAnsi="Calibri" w:cs="Calibri"/>
                <w:color w:val="000000"/>
                <w:sz w:val="16"/>
                <w:szCs w:val="16"/>
              </w:rPr>
              <w:br/>
              <w:t xml:space="preserve">vivo: 178.73, </w:t>
            </w:r>
            <w:r w:rsidRPr="00787D2B">
              <w:rPr>
                <w:rFonts w:ascii="Calibri" w:eastAsia="等线" w:hAnsi="Calibri" w:cs="Calibri"/>
                <w:color w:val="000000"/>
                <w:sz w:val="16"/>
                <w:szCs w:val="16"/>
              </w:rPr>
              <w:br/>
              <w:t xml:space="preserve">SPRD: 61.60, </w:t>
            </w:r>
            <w:r w:rsidRPr="00787D2B">
              <w:rPr>
                <w:rFonts w:ascii="Calibri" w:eastAsia="等线" w:hAnsi="Calibri" w:cs="Calibri"/>
                <w:color w:val="000000"/>
                <w:sz w:val="16"/>
                <w:szCs w:val="16"/>
              </w:rPr>
              <w:br/>
              <w:t xml:space="preserve">CATT: 161.12, </w:t>
            </w:r>
            <w:r w:rsidRPr="00787D2B">
              <w:rPr>
                <w:rFonts w:ascii="Calibri" w:eastAsia="等线" w:hAnsi="Calibri" w:cs="Calibri"/>
                <w:color w:val="000000"/>
                <w:sz w:val="16"/>
                <w:szCs w:val="16"/>
              </w:rPr>
              <w:br/>
              <w:t xml:space="preserve">ZTE: 163.28, </w:t>
            </w:r>
            <w:r w:rsidRPr="00787D2B">
              <w:rPr>
                <w:rFonts w:ascii="Calibri" w:eastAsia="等线" w:hAnsi="Calibri" w:cs="Calibri"/>
                <w:color w:val="000000"/>
                <w:sz w:val="16"/>
                <w:szCs w:val="16"/>
              </w:rPr>
              <w:br/>
              <w:t xml:space="preserve">New H3C: 61.60, </w:t>
            </w:r>
            <w:r w:rsidRPr="00787D2B">
              <w:rPr>
                <w:rFonts w:ascii="Calibri" w:eastAsia="等线"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8.38%, </w:t>
            </w:r>
            <w:r w:rsidRPr="00787D2B">
              <w:rPr>
                <w:rFonts w:ascii="Calibri" w:eastAsia="等线" w:hAnsi="Calibri" w:cs="Calibri"/>
                <w:color w:val="000000"/>
                <w:sz w:val="16"/>
                <w:szCs w:val="16"/>
              </w:rPr>
              <w:br/>
              <w:t xml:space="preserve">vivo: -12.57%, </w:t>
            </w:r>
            <w:r w:rsidRPr="00787D2B">
              <w:rPr>
                <w:rFonts w:ascii="Calibri" w:eastAsia="等线" w:hAnsi="Calibri" w:cs="Calibri"/>
                <w:color w:val="000000"/>
                <w:sz w:val="16"/>
                <w:szCs w:val="16"/>
              </w:rPr>
              <w:br/>
              <w:t xml:space="preserve">SPRD: 27.46%, </w:t>
            </w:r>
            <w:r w:rsidRPr="00787D2B">
              <w:rPr>
                <w:rFonts w:ascii="Calibri" w:eastAsia="等线" w:hAnsi="Calibri" w:cs="Calibri"/>
                <w:color w:val="000000"/>
                <w:sz w:val="16"/>
                <w:szCs w:val="16"/>
              </w:rPr>
              <w:br/>
              <w:t xml:space="preserve">CATT: 23.64%, </w:t>
            </w:r>
            <w:r w:rsidRPr="00787D2B">
              <w:rPr>
                <w:rFonts w:ascii="Calibri" w:eastAsia="等线" w:hAnsi="Calibri" w:cs="Calibri"/>
                <w:color w:val="000000"/>
                <w:sz w:val="16"/>
                <w:szCs w:val="16"/>
              </w:rPr>
              <w:br/>
              <w:t xml:space="preserve">ZTE: 13.51%, </w:t>
            </w:r>
            <w:r w:rsidRPr="00787D2B">
              <w:rPr>
                <w:rFonts w:ascii="Calibri" w:eastAsia="等线" w:hAnsi="Calibri" w:cs="Calibri"/>
                <w:color w:val="000000"/>
                <w:sz w:val="16"/>
                <w:szCs w:val="16"/>
              </w:rPr>
              <w:br/>
              <w:t xml:space="preserve">New H3C: 27.46%, </w:t>
            </w:r>
            <w:r w:rsidRPr="00787D2B">
              <w:rPr>
                <w:rFonts w:ascii="Calibri" w:eastAsia="等线"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34.43, </w:t>
            </w:r>
            <w:r w:rsidRPr="00787D2B">
              <w:rPr>
                <w:rFonts w:ascii="Calibri" w:eastAsia="等线" w:hAnsi="Calibri" w:cs="Calibri"/>
                <w:color w:val="000000"/>
                <w:sz w:val="16"/>
                <w:szCs w:val="16"/>
              </w:rPr>
              <w:br/>
              <w:t xml:space="preserve">vivo: 186.08, </w:t>
            </w:r>
            <w:r w:rsidRPr="00787D2B">
              <w:rPr>
                <w:rFonts w:ascii="Calibri" w:eastAsia="等线" w:hAnsi="Calibri" w:cs="Calibri"/>
                <w:color w:val="000000"/>
                <w:sz w:val="16"/>
                <w:szCs w:val="16"/>
              </w:rPr>
              <w:br/>
              <w:t xml:space="preserve">SPRD: 46.22, </w:t>
            </w:r>
            <w:r w:rsidRPr="00787D2B">
              <w:rPr>
                <w:rFonts w:ascii="Calibri" w:eastAsia="等线" w:hAnsi="Calibri" w:cs="Calibri"/>
                <w:color w:val="000000"/>
                <w:sz w:val="16"/>
                <w:szCs w:val="16"/>
              </w:rPr>
              <w:br/>
              <w:t xml:space="preserve">CATT: 79.45, </w:t>
            </w:r>
            <w:r w:rsidRPr="00787D2B">
              <w:rPr>
                <w:rFonts w:ascii="Calibri" w:eastAsia="等线" w:hAnsi="Calibri" w:cs="Calibri"/>
                <w:color w:val="000000"/>
                <w:sz w:val="16"/>
                <w:szCs w:val="16"/>
              </w:rPr>
              <w:br/>
              <w:t xml:space="preserve">ZTE: 130.01, </w:t>
            </w:r>
            <w:r w:rsidRPr="00787D2B">
              <w:rPr>
                <w:rFonts w:ascii="Calibri" w:eastAsia="等线" w:hAnsi="Calibri" w:cs="Calibri"/>
                <w:color w:val="000000"/>
                <w:sz w:val="16"/>
                <w:szCs w:val="16"/>
              </w:rPr>
              <w:br/>
              <w:t xml:space="preserve">New H3C: 46.22, </w:t>
            </w:r>
            <w:r w:rsidRPr="00787D2B">
              <w:rPr>
                <w:rFonts w:ascii="Calibri" w:eastAsia="等线"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37.81, </w:t>
            </w:r>
            <w:r w:rsidRPr="00787D2B">
              <w:rPr>
                <w:rFonts w:ascii="Calibri" w:eastAsia="等线" w:hAnsi="Calibri" w:cs="Calibri"/>
                <w:color w:val="000000"/>
                <w:sz w:val="16"/>
                <w:szCs w:val="16"/>
              </w:rPr>
              <w:br/>
              <w:t xml:space="preserve">vivo: 161.15, </w:t>
            </w:r>
            <w:r w:rsidRPr="00787D2B">
              <w:rPr>
                <w:rFonts w:ascii="Calibri" w:eastAsia="等线" w:hAnsi="Calibri" w:cs="Calibri"/>
                <w:color w:val="000000"/>
                <w:sz w:val="16"/>
                <w:szCs w:val="16"/>
              </w:rPr>
              <w:br/>
              <w:t xml:space="preserve">SPRD: 57.07, </w:t>
            </w:r>
            <w:r w:rsidRPr="00787D2B">
              <w:rPr>
                <w:rFonts w:ascii="Calibri" w:eastAsia="等线" w:hAnsi="Calibri" w:cs="Calibri"/>
                <w:color w:val="000000"/>
                <w:sz w:val="16"/>
                <w:szCs w:val="16"/>
              </w:rPr>
              <w:br/>
              <w:t xml:space="preserve">CATT: 93.66, </w:t>
            </w:r>
            <w:r w:rsidRPr="00787D2B">
              <w:rPr>
                <w:rFonts w:ascii="Calibri" w:eastAsia="等线" w:hAnsi="Calibri" w:cs="Calibri"/>
                <w:color w:val="000000"/>
                <w:sz w:val="16"/>
                <w:szCs w:val="16"/>
              </w:rPr>
              <w:br/>
              <w:t xml:space="preserve">ZTE: 149.45, </w:t>
            </w:r>
            <w:r w:rsidRPr="00787D2B">
              <w:rPr>
                <w:rFonts w:ascii="Calibri" w:eastAsia="等线" w:hAnsi="Calibri" w:cs="Calibri"/>
                <w:color w:val="000000"/>
                <w:sz w:val="16"/>
                <w:szCs w:val="16"/>
              </w:rPr>
              <w:br/>
              <w:t xml:space="preserve">New H3C: 57.07, </w:t>
            </w:r>
            <w:r w:rsidRPr="00787D2B">
              <w:rPr>
                <w:rFonts w:ascii="Calibri" w:eastAsia="等线"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9.82%, </w:t>
            </w:r>
            <w:r w:rsidRPr="00787D2B">
              <w:rPr>
                <w:rFonts w:ascii="Calibri" w:eastAsia="等线" w:hAnsi="Calibri" w:cs="Calibri"/>
                <w:color w:val="000000"/>
                <w:sz w:val="16"/>
                <w:szCs w:val="16"/>
              </w:rPr>
              <w:br/>
              <w:t xml:space="preserve">vivo: -13.40%, </w:t>
            </w:r>
            <w:r w:rsidRPr="00787D2B">
              <w:rPr>
                <w:rFonts w:ascii="Calibri" w:eastAsia="等线" w:hAnsi="Calibri" w:cs="Calibri"/>
                <w:color w:val="000000"/>
                <w:sz w:val="16"/>
                <w:szCs w:val="16"/>
              </w:rPr>
              <w:br/>
              <w:t xml:space="preserve">SPRD: 23.47%, </w:t>
            </w:r>
            <w:r w:rsidRPr="00787D2B">
              <w:rPr>
                <w:rFonts w:ascii="Calibri" w:eastAsia="等线" w:hAnsi="Calibri" w:cs="Calibri"/>
                <w:color w:val="000000"/>
                <w:sz w:val="16"/>
                <w:szCs w:val="16"/>
              </w:rPr>
              <w:br/>
              <w:t xml:space="preserve">CATT: 17.88%, </w:t>
            </w:r>
            <w:r w:rsidRPr="00787D2B">
              <w:rPr>
                <w:rFonts w:ascii="Calibri" w:eastAsia="等线" w:hAnsi="Calibri" w:cs="Calibri"/>
                <w:color w:val="000000"/>
                <w:sz w:val="16"/>
                <w:szCs w:val="16"/>
              </w:rPr>
              <w:br/>
              <w:t xml:space="preserve">ZTE: 14.95%, </w:t>
            </w:r>
            <w:r w:rsidRPr="00787D2B">
              <w:rPr>
                <w:rFonts w:ascii="Calibri" w:eastAsia="等线" w:hAnsi="Calibri" w:cs="Calibri"/>
                <w:color w:val="000000"/>
                <w:sz w:val="16"/>
                <w:szCs w:val="16"/>
              </w:rPr>
              <w:br/>
              <w:t xml:space="preserve">New H3C: 23.47%, </w:t>
            </w:r>
            <w:r w:rsidRPr="00787D2B">
              <w:rPr>
                <w:rFonts w:ascii="Calibri" w:eastAsia="等线"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152.01, </w:t>
            </w:r>
            <w:r w:rsidRPr="00787D2B">
              <w:rPr>
                <w:rFonts w:ascii="Calibri" w:eastAsia="等线" w:hAnsi="Calibri" w:cs="Calibri"/>
                <w:color w:val="000000"/>
                <w:sz w:val="16"/>
                <w:szCs w:val="16"/>
              </w:rPr>
              <w:br/>
              <w:t xml:space="preserve">SPRD: 39.10, </w:t>
            </w:r>
            <w:r w:rsidRPr="00787D2B">
              <w:rPr>
                <w:rFonts w:ascii="Calibri" w:eastAsia="等线" w:hAnsi="Calibri" w:cs="Calibri"/>
                <w:color w:val="000000"/>
                <w:sz w:val="16"/>
                <w:szCs w:val="16"/>
              </w:rPr>
              <w:br/>
              <w:t xml:space="preserve">CATT: 27.26, </w:t>
            </w:r>
            <w:r w:rsidRPr="00787D2B">
              <w:rPr>
                <w:rFonts w:ascii="Calibri" w:eastAsia="等线" w:hAnsi="Calibri" w:cs="Calibri"/>
                <w:color w:val="000000"/>
                <w:sz w:val="16"/>
                <w:szCs w:val="16"/>
              </w:rPr>
              <w:br/>
              <w:t xml:space="preserve">ZTE: 114.77, </w:t>
            </w:r>
            <w:r w:rsidRPr="00787D2B">
              <w:rPr>
                <w:rFonts w:ascii="Calibri" w:eastAsia="等线" w:hAnsi="Calibri" w:cs="Calibri"/>
                <w:color w:val="000000"/>
                <w:sz w:val="16"/>
                <w:szCs w:val="16"/>
              </w:rPr>
              <w:br/>
              <w:t xml:space="preserve">New H3C: 39.10, </w:t>
            </w:r>
            <w:r w:rsidRPr="00787D2B">
              <w:rPr>
                <w:rFonts w:ascii="Calibri" w:eastAsia="等线"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120.61, </w:t>
            </w:r>
            <w:r w:rsidRPr="00787D2B">
              <w:rPr>
                <w:rFonts w:ascii="Calibri" w:eastAsia="等线" w:hAnsi="Calibri" w:cs="Calibri"/>
                <w:color w:val="000000"/>
                <w:sz w:val="16"/>
                <w:szCs w:val="16"/>
              </w:rPr>
              <w:br/>
              <w:t xml:space="preserve">SPRD: 46.40, </w:t>
            </w:r>
            <w:r w:rsidRPr="00787D2B">
              <w:rPr>
                <w:rFonts w:ascii="Calibri" w:eastAsia="等线" w:hAnsi="Calibri" w:cs="Calibri"/>
                <w:color w:val="000000"/>
                <w:sz w:val="16"/>
                <w:szCs w:val="16"/>
              </w:rPr>
              <w:br/>
              <w:t xml:space="preserve">CATT: 26.50, </w:t>
            </w:r>
            <w:r w:rsidRPr="00787D2B">
              <w:rPr>
                <w:rFonts w:ascii="Calibri" w:eastAsia="等线" w:hAnsi="Calibri" w:cs="Calibri"/>
                <w:color w:val="000000"/>
                <w:sz w:val="16"/>
                <w:szCs w:val="16"/>
              </w:rPr>
              <w:br/>
              <w:t xml:space="preserve">ZTE: 125.33, </w:t>
            </w:r>
            <w:r w:rsidRPr="00787D2B">
              <w:rPr>
                <w:rFonts w:ascii="Calibri" w:eastAsia="等线" w:hAnsi="Calibri" w:cs="Calibri"/>
                <w:color w:val="000000"/>
                <w:sz w:val="16"/>
                <w:szCs w:val="16"/>
              </w:rPr>
              <w:br/>
              <w:t xml:space="preserve">New H3C: 46.40, </w:t>
            </w:r>
            <w:r w:rsidRPr="00787D2B">
              <w:rPr>
                <w:rFonts w:ascii="Calibri" w:eastAsia="等线"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-20.66%, </w:t>
            </w:r>
            <w:r w:rsidRPr="00787D2B">
              <w:rPr>
                <w:rFonts w:ascii="Calibri" w:eastAsia="等线" w:hAnsi="Calibri" w:cs="Calibri"/>
                <w:color w:val="000000"/>
                <w:sz w:val="16"/>
                <w:szCs w:val="16"/>
              </w:rPr>
              <w:br/>
              <w:t xml:space="preserve">SPRD: 18.67%, </w:t>
            </w:r>
            <w:r w:rsidRPr="00787D2B">
              <w:rPr>
                <w:rFonts w:ascii="Calibri" w:eastAsia="等线" w:hAnsi="Calibri" w:cs="Calibri"/>
                <w:color w:val="000000"/>
                <w:sz w:val="16"/>
                <w:szCs w:val="16"/>
              </w:rPr>
              <w:br/>
              <w:t xml:space="preserve">CATT: -2.80%, </w:t>
            </w:r>
            <w:r w:rsidRPr="00787D2B">
              <w:rPr>
                <w:rFonts w:ascii="Calibri" w:eastAsia="等线" w:hAnsi="Calibri" w:cs="Calibri"/>
                <w:color w:val="000000"/>
                <w:sz w:val="16"/>
                <w:szCs w:val="16"/>
              </w:rPr>
              <w:br/>
              <w:t xml:space="preserve">ZTE: 9.20%, </w:t>
            </w:r>
            <w:r w:rsidRPr="00787D2B">
              <w:rPr>
                <w:rFonts w:ascii="Calibri" w:eastAsia="等线" w:hAnsi="Calibri" w:cs="Calibri"/>
                <w:color w:val="000000"/>
                <w:sz w:val="16"/>
                <w:szCs w:val="16"/>
              </w:rPr>
              <w:br/>
              <w:t xml:space="preserve">New H3C: 18.67%, </w:t>
            </w:r>
            <w:r w:rsidRPr="00787D2B">
              <w:rPr>
                <w:rFonts w:ascii="Calibri" w:eastAsia="等线"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29.94, </w:t>
            </w:r>
            <w:r w:rsidRPr="00787D2B">
              <w:rPr>
                <w:rFonts w:ascii="Calibri" w:eastAsia="等线" w:hAnsi="Calibri" w:cs="Calibri"/>
                <w:color w:val="000000"/>
                <w:sz w:val="16"/>
                <w:szCs w:val="16"/>
              </w:rPr>
              <w:br/>
              <w:t xml:space="preserve">vivo: 193.90, </w:t>
            </w:r>
            <w:r w:rsidRPr="00787D2B">
              <w:rPr>
                <w:rFonts w:ascii="Calibri" w:eastAsia="等线" w:hAnsi="Calibri" w:cs="Calibri"/>
                <w:color w:val="000000"/>
                <w:sz w:val="16"/>
                <w:szCs w:val="16"/>
              </w:rPr>
              <w:br/>
              <w:t xml:space="preserve">SPRD: 18.21, </w:t>
            </w:r>
            <w:r w:rsidRPr="00787D2B">
              <w:rPr>
                <w:rFonts w:ascii="Calibri" w:eastAsia="等线" w:hAnsi="Calibri" w:cs="Calibri"/>
                <w:color w:val="000000"/>
                <w:sz w:val="16"/>
                <w:szCs w:val="16"/>
              </w:rPr>
              <w:br/>
              <w:t xml:space="preserve">CATT: 73.17, </w:t>
            </w:r>
            <w:r w:rsidRPr="00787D2B">
              <w:rPr>
                <w:rFonts w:ascii="Calibri" w:eastAsia="等线" w:hAnsi="Calibri" w:cs="Calibri"/>
                <w:color w:val="000000"/>
                <w:sz w:val="16"/>
                <w:szCs w:val="16"/>
              </w:rPr>
              <w:br/>
              <w:t xml:space="preserve">ZTE: 98.69, </w:t>
            </w:r>
            <w:r w:rsidRPr="00787D2B">
              <w:rPr>
                <w:rFonts w:ascii="Calibri" w:eastAsia="等线" w:hAnsi="Calibri" w:cs="Calibri"/>
                <w:color w:val="000000"/>
                <w:sz w:val="16"/>
                <w:szCs w:val="16"/>
              </w:rPr>
              <w:br/>
              <w:t xml:space="preserve">New H3C: 18.21, </w:t>
            </w:r>
            <w:r w:rsidRPr="00787D2B">
              <w:rPr>
                <w:rFonts w:ascii="Calibri" w:eastAsia="等线"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37.01, </w:t>
            </w:r>
            <w:r w:rsidRPr="00787D2B">
              <w:rPr>
                <w:rFonts w:ascii="Calibri" w:eastAsia="等线" w:hAnsi="Calibri" w:cs="Calibri"/>
                <w:color w:val="000000"/>
                <w:sz w:val="16"/>
                <w:szCs w:val="16"/>
              </w:rPr>
              <w:br/>
              <w:t xml:space="preserve">vivo: 171.62, </w:t>
            </w:r>
            <w:r w:rsidRPr="00787D2B">
              <w:rPr>
                <w:rFonts w:ascii="Calibri" w:eastAsia="等线" w:hAnsi="Calibri" w:cs="Calibri"/>
                <w:color w:val="000000"/>
                <w:sz w:val="16"/>
                <w:szCs w:val="16"/>
              </w:rPr>
              <w:br/>
              <w:t xml:space="preserve">SPRD: 31.93, </w:t>
            </w:r>
            <w:r w:rsidRPr="00787D2B">
              <w:rPr>
                <w:rFonts w:ascii="Calibri" w:eastAsia="等线" w:hAnsi="Calibri" w:cs="Calibri"/>
                <w:color w:val="000000"/>
                <w:sz w:val="16"/>
                <w:szCs w:val="16"/>
              </w:rPr>
              <w:br/>
              <w:t xml:space="preserve">CATT: 112.24, </w:t>
            </w:r>
            <w:r w:rsidRPr="00787D2B">
              <w:rPr>
                <w:rFonts w:ascii="Calibri" w:eastAsia="等线" w:hAnsi="Calibri" w:cs="Calibri"/>
                <w:color w:val="000000"/>
                <w:sz w:val="16"/>
                <w:szCs w:val="16"/>
              </w:rPr>
              <w:br/>
              <w:t xml:space="preserve">ZTE: 94.75, </w:t>
            </w:r>
            <w:r w:rsidRPr="00787D2B">
              <w:rPr>
                <w:rFonts w:ascii="Calibri" w:eastAsia="等线" w:hAnsi="Calibri" w:cs="Calibri"/>
                <w:color w:val="000000"/>
                <w:sz w:val="16"/>
                <w:szCs w:val="16"/>
              </w:rPr>
              <w:br/>
              <w:t xml:space="preserve">New H3C: 31.93, </w:t>
            </w:r>
            <w:r w:rsidRPr="00787D2B">
              <w:rPr>
                <w:rFonts w:ascii="Calibri" w:eastAsia="等线"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23.61%, </w:t>
            </w:r>
            <w:r w:rsidRPr="00787D2B">
              <w:rPr>
                <w:rFonts w:ascii="Calibri" w:eastAsia="等线" w:hAnsi="Calibri" w:cs="Calibri"/>
                <w:color w:val="000000"/>
                <w:sz w:val="16"/>
                <w:szCs w:val="16"/>
              </w:rPr>
              <w:br/>
              <w:t xml:space="preserve">vivo: -11.49%, </w:t>
            </w:r>
            <w:r w:rsidRPr="00787D2B">
              <w:rPr>
                <w:rFonts w:ascii="Calibri" w:eastAsia="等线" w:hAnsi="Calibri" w:cs="Calibri"/>
                <w:color w:val="000000"/>
                <w:sz w:val="16"/>
                <w:szCs w:val="16"/>
              </w:rPr>
              <w:br/>
              <w:t xml:space="preserve">SPRD: 75.34%, </w:t>
            </w:r>
            <w:r w:rsidRPr="00787D2B">
              <w:rPr>
                <w:rFonts w:ascii="Calibri" w:eastAsia="等线" w:hAnsi="Calibri" w:cs="Calibri"/>
                <w:color w:val="000000"/>
                <w:sz w:val="16"/>
                <w:szCs w:val="16"/>
              </w:rPr>
              <w:br/>
              <w:t xml:space="preserve">CATT: 53.40%, </w:t>
            </w:r>
            <w:r w:rsidRPr="00787D2B">
              <w:rPr>
                <w:rFonts w:ascii="Calibri" w:eastAsia="等线" w:hAnsi="Calibri" w:cs="Calibri"/>
                <w:color w:val="000000"/>
                <w:sz w:val="16"/>
                <w:szCs w:val="16"/>
              </w:rPr>
              <w:br/>
              <w:t xml:space="preserve">ZTE: -3.99%, </w:t>
            </w:r>
            <w:r w:rsidRPr="00787D2B">
              <w:rPr>
                <w:rFonts w:ascii="Calibri" w:eastAsia="等线" w:hAnsi="Calibri" w:cs="Calibri"/>
                <w:color w:val="000000"/>
                <w:sz w:val="16"/>
                <w:szCs w:val="16"/>
              </w:rPr>
              <w:br/>
              <w:t xml:space="preserve">New H3C: 75.34%, </w:t>
            </w:r>
            <w:r w:rsidRPr="00787D2B">
              <w:rPr>
                <w:rFonts w:ascii="Calibri" w:eastAsia="等线"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26.41, </w:t>
            </w:r>
            <w:r w:rsidRPr="00787D2B">
              <w:rPr>
                <w:rFonts w:ascii="Calibri" w:eastAsia="等线" w:hAnsi="Calibri" w:cs="Calibri"/>
                <w:color w:val="000000"/>
                <w:sz w:val="16"/>
                <w:szCs w:val="16"/>
              </w:rPr>
              <w:br/>
              <w:t xml:space="preserve">vivo: 171.15, </w:t>
            </w:r>
            <w:r w:rsidRPr="00787D2B">
              <w:rPr>
                <w:rFonts w:ascii="Calibri" w:eastAsia="等线" w:hAnsi="Calibri" w:cs="Calibri"/>
                <w:color w:val="000000"/>
                <w:sz w:val="16"/>
                <w:szCs w:val="16"/>
              </w:rPr>
              <w:br/>
              <w:t xml:space="preserve">SPRD: 17.13, </w:t>
            </w:r>
            <w:r w:rsidRPr="00787D2B">
              <w:rPr>
                <w:rFonts w:ascii="Calibri" w:eastAsia="等线" w:hAnsi="Calibri" w:cs="Calibri"/>
                <w:color w:val="000000"/>
                <w:sz w:val="16"/>
                <w:szCs w:val="16"/>
              </w:rPr>
              <w:br/>
              <w:t xml:space="preserve">CATT: 53.01, </w:t>
            </w:r>
            <w:r w:rsidRPr="00787D2B">
              <w:rPr>
                <w:rFonts w:ascii="Calibri" w:eastAsia="等线" w:hAnsi="Calibri" w:cs="Calibri"/>
                <w:color w:val="000000"/>
                <w:sz w:val="16"/>
                <w:szCs w:val="16"/>
              </w:rPr>
              <w:br/>
              <w:t xml:space="preserve">ZTE: 100.14, </w:t>
            </w:r>
            <w:r w:rsidRPr="00787D2B">
              <w:rPr>
                <w:rFonts w:ascii="Calibri" w:eastAsia="等线" w:hAnsi="Calibri" w:cs="Calibri"/>
                <w:color w:val="000000"/>
                <w:sz w:val="16"/>
                <w:szCs w:val="16"/>
              </w:rPr>
              <w:br/>
              <w:t xml:space="preserve">New H3C: 17.13, </w:t>
            </w:r>
            <w:r w:rsidRPr="00787D2B">
              <w:rPr>
                <w:rFonts w:ascii="Calibri" w:eastAsia="等线"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33.46, </w:t>
            </w:r>
            <w:r w:rsidRPr="00787D2B">
              <w:rPr>
                <w:rFonts w:ascii="Calibri" w:eastAsia="等线" w:hAnsi="Calibri" w:cs="Calibri"/>
                <w:color w:val="000000"/>
                <w:sz w:val="16"/>
                <w:szCs w:val="16"/>
              </w:rPr>
              <w:br/>
              <w:t xml:space="preserve">vivo: 152.95, </w:t>
            </w:r>
            <w:r w:rsidRPr="00787D2B">
              <w:rPr>
                <w:rFonts w:ascii="Calibri" w:eastAsia="等线" w:hAnsi="Calibri" w:cs="Calibri"/>
                <w:color w:val="000000"/>
                <w:sz w:val="16"/>
                <w:szCs w:val="16"/>
              </w:rPr>
              <w:br/>
              <w:t xml:space="preserve">SPRD: 28.41, </w:t>
            </w:r>
            <w:r w:rsidRPr="00787D2B">
              <w:rPr>
                <w:rFonts w:ascii="Calibri" w:eastAsia="等线" w:hAnsi="Calibri" w:cs="Calibri"/>
                <w:color w:val="000000"/>
                <w:sz w:val="16"/>
                <w:szCs w:val="16"/>
              </w:rPr>
              <w:br/>
              <w:t xml:space="preserve">CATT: 65.12, </w:t>
            </w:r>
            <w:r w:rsidRPr="00787D2B">
              <w:rPr>
                <w:rFonts w:ascii="Calibri" w:eastAsia="等线" w:hAnsi="Calibri" w:cs="Calibri"/>
                <w:color w:val="000000"/>
                <w:sz w:val="16"/>
                <w:szCs w:val="16"/>
              </w:rPr>
              <w:br/>
              <w:t xml:space="preserve">ZTE: 114.60, </w:t>
            </w:r>
            <w:r w:rsidRPr="00787D2B">
              <w:rPr>
                <w:rFonts w:ascii="Calibri" w:eastAsia="等线" w:hAnsi="Calibri" w:cs="Calibri"/>
                <w:color w:val="000000"/>
                <w:sz w:val="16"/>
                <w:szCs w:val="16"/>
              </w:rPr>
              <w:br/>
              <w:t xml:space="preserve">New H3C: 28.41, </w:t>
            </w:r>
            <w:r w:rsidRPr="00787D2B">
              <w:rPr>
                <w:rFonts w:ascii="Calibri" w:eastAsia="等线"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26.69%, </w:t>
            </w:r>
            <w:r w:rsidRPr="00787D2B">
              <w:rPr>
                <w:rFonts w:ascii="Calibri" w:eastAsia="等线" w:hAnsi="Calibri" w:cs="Calibri"/>
                <w:color w:val="000000"/>
                <w:sz w:val="16"/>
                <w:szCs w:val="16"/>
              </w:rPr>
              <w:br/>
              <w:t xml:space="preserve">vivo: -10.63%, </w:t>
            </w:r>
            <w:r w:rsidRPr="00787D2B">
              <w:rPr>
                <w:rFonts w:ascii="Calibri" w:eastAsia="等线" w:hAnsi="Calibri" w:cs="Calibri"/>
                <w:color w:val="000000"/>
                <w:sz w:val="16"/>
                <w:szCs w:val="16"/>
              </w:rPr>
              <w:br/>
              <w:t xml:space="preserve">SPRD: 65.85%, </w:t>
            </w:r>
            <w:r w:rsidRPr="00787D2B">
              <w:rPr>
                <w:rFonts w:ascii="Calibri" w:eastAsia="等线" w:hAnsi="Calibri" w:cs="Calibri"/>
                <w:color w:val="000000"/>
                <w:sz w:val="16"/>
                <w:szCs w:val="16"/>
              </w:rPr>
              <w:br/>
              <w:t xml:space="preserve">CATT: 22.85%, </w:t>
            </w:r>
            <w:r w:rsidRPr="00787D2B">
              <w:rPr>
                <w:rFonts w:ascii="Calibri" w:eastAsia="等线" w:hAnsi="Calibri" w:cs="Calibri"/>
                <w:color w:val="000000"/>
                <w:sz w:val="16"/>
                <w:szCs w:val="16"/>
              </w:rPr>
              <w:br/>
              <w:t xml:space="preserve">ZTE: 14.44%, </w:t>
            </w:r>
            <w:r w:rsidRPr="00787D2B">
              <w:rPr>
                <w:rFonts w:ascii="Calibri" w:eastAsia="等线" w:hAnsi="Calibri" w:cs="Calibri"/>
                <w:color w:val="000000"/>
                <w:sz w:val="16"/>
                <w:szCs w:val="16"/>
              </w:rPr>
              <w:br/>
              <w:t xml:space="preserve">New H3C: 65.85%, </w:t>
            </w:r>
            <w:r w:rsidRPr="00787D2B">
              <w:rPr>
                <w:rFonts w:ascii="Calibri" w:eastAsia="等线"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121.33, </w:t>
            </w:r>
            <w:r w:rsidRPr="00787D2B">
              <w:rPr>
                <w:rFonts w:ascii="Calibri" w:eastAsia="等线" w:hAnsi="Calibri" w:cs="Calibri"/>
                <w:color w:val="000000"/>
                <w:sz w:val="16"/>
                <w:szCs w:val="16"/>
              </w:rPr>
              <w:br/>
              <w:t xml:space="preserve">SPRD: 11.70, </w:t>
            </w:r>
            <w:r w:rsidRPr="00787D2B">
              <w:rPr>
                <w:rFonts w:ascii="Calibri" w:eastAsia="等线" w:hAnsi="Calibri" w:cs="Calibri"/>
                <w:color w:val="000000"/>
                <w:sz w:val="16"/>
                <w:szCs w:val="16"/>
              </w:rPr>
              <w:br/>
              <w:t xml:space="preserve">CATT: 16.80, </w:t>
            </w:r>
            <w:r w:rsidRPr="00787D2B">
              <w:rPr>
                <w:rFonts w:ascii="Calibri" w:eastAsia="等线" w:hAnsi="Calibri" w:cs="Calibri"/>
                <w:color w:val="000000"/>
                <w:sz w:val="16"/>
                <w:szCs w:val="16"/>
              </w:rPr>
              <w:br/>
              <w:t xml:space="preserve">ZTE: 51.43, </w:t>
            </w:r>
            <w:r w:rsidRPr="00787D2B">
              <w:rPr>
                <w:rFonts w:ascii="Calibri" w:eastAsia="等线" w:hAnsi="Calibri" w:cs="Calibri"/>
                <w:color w:val="000000"/>
                <w:sz w:val="16"/>
                <w:szCs w:val="16"/>
              </w:rPr>
              <w:br/>
              <w:t xml:space="preserve">New H3C: 11.70, </w:t>
            </w:r>
            <w:r w:rsidRPr="00787D2B">
              <w:rPr>
                <w:rFonts w:ascii="Calibri" w:eastAsia="等线"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94.20, </w:t>
            </w:r>
            <w:r w:rsidRPr="00787D2B">
              <w:rPr>
                <w:rFonts w:ascii="Calibri" w:eastAsia="等线" w:hAnsi="Calibri" w:cs="Calibri"/>
                <w:color w:val="000000"/>
                <w:sz w:val="16"/>
                <w:szCs w:val="16"/>
              </w:rPr>
              <w:br/>
              <w:t xml:space="preserve">SPRD: 19.60, </w:t>
            </w:r>
            <w:r w:rsidRPr="00787D2B">
              <w:rPr>
                <w:rFonts w:ascii="Calibri" w:eastAsia="等线" w:hAnsi="Calibri" w:cs="Calibri"/>
                <w:color w:val="000000"/>
                <w:sz w:val="16"/>
                <w:szCs w:val="16"/>
              </w:rPr>
              <w:br/>
              <w:t xml:space="preserve">CATT: 23.33, </w:t>
            </w:r>
            <w:r w:rsidRPr="00787D2B">
              <w:rPr>
                <w:rFonts w:ascii="Calibri" w:eastAsia="等线" w:hAnsi="Calibri" w:cs="Calibri"/>
                <w:color w:val="000000"/>
                <w:sz w:val="16"/>
                <w:szCs w:val="16"/>
              </w:rPr>
              <w:br/>
              <w:t xml:space="preserve">ZTE: 44.52, </w:t>
            </w:r>
            <w:r w:rsidRPr="00787D2B">
              <w:rPr>
                <w:rFonts w:ascii="Calibri" w:eastAsia="等线" w:hAnsi="Calibri" w:cs="Calibri"/>
                <w:color w:val="000000"/>
                <w:sz w:val="16"/>
                <w:szCs w:val="16"/>
              </w:rPr>
              <w:br/>
              <w:t xml:space="preserve">New H3C: 19.60, </w:t>
            </w:r>
            <w:r w:rsidRPr="00787D2B">
              <w:rPr>
                <w:rFonts w:ascii="Calibri" w:eastAsia="等线"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-22.36%, </w:t>
            </w:r>
            <w:r w:rsidRPr="00787D2B">
              <w:rPr>
                <w:rFonts w:ascii="Calibri" w:eastAsia="等线" w:hAnsi="Calibri" w:cs="Calibri"/>
                <w:color w:val="000000"/>
                <w:sz w:val="16"/>
                <w:szCs w:val="16"/>
              </w:rPr>
              <w:br/>
              <w:t xml:space="preserve">SPRD: 67.52%, </w:t>
            </w:r>
            <w:r w:rsidRPr="00787D2B">
              <w:rPr>
                <w:rFonts w:ascii="Calibri" w:eastAsia="等线" w:hAnsi="Calibri" w:cs="Calibri"/>
                <w:color w:val="000000"/>
                <w:sz w:val="16"/>
                <w:szCs w:val="16"/>
              </w:rPr>
              <w:br/>
              <w:t xml:space="preserve">CATT: 38.85%, </w:t>
            </w:r>
            <w:r w:rsidRPr="00787D2B">
              <w:rPr>
                <w:rFonts w:ascii="Calibri" w:eastAsia="等线" w:hAnsi="Calibri" w:cs="Calibri"/>
                <w:color w:val="000000"/>
                <w:sz w:val="16"/>
                <w:szCs w:val="16"/>
              </w:rPr>
              <w:br/>
              <w:t xml:space="preserve">ZTE: -13.44%, </w:t>
            </w:r>
            <w:r w:rsidRPr="00787D2B">
              <w:rPr>
                <w:rFonts w:ascii="Calibri" w:eastAsia="等线" w:hAnsi="Calibri" w:cs="Calibri"/>
                <w:color w:val="000000"/>
                <w:sz w:val="16"/>
                <w:szCs w:val="16"/>
              </w:rPr>
              <w:br/>
              <w:t xml:space="preserve">New H3C: 67.52%, </w:t>
            </w:r>
            <w:r w:rsidRPr="00787D2B">
              <w:rPr>
                <w:rFonts w:ascii="Calibri" w:eastAsia="等线"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9.60, </w:t>
            </w:r>
            <w:r w:rsidRPr="00787D2B">
              <w:rPr>
                <w:rFonts w:ascii="Calibri" w:eastAsia="等线" w:hAnsi="Calibri" w:cs="Calibri"/>
                <w:color w:val="000000"/>
                <w:sz w:val="16"/>
                <w:szCs w:val="16"/>
              </w:rPr>
              <w:br/>
              <w:t xml:space="preserve">vivo: 6.35, </w:t>
            </w:r>
            <w:r w:rsidRPr="00787D2B">
              <w:rPr>
                <w:rFonts w:ascii="Calibri" w:eastAsia="等线" w:hAnsi="Calibri" w:cs="Calibri"/>
                <w:color w:val="000000"/>
                <w:sz w:val="16"/>
                <w:szCs w:val="16"/>
              </w:rPr>
              <w:br/>
              <w:t xml:space="preserve">SPRD: 12.83, </w:t>
            </w:r>
            <w:r w:rsidRPr="00787D2B">
              <w:rPr>
                <w:rFonts w:ascii="Calibri" w:eastAsia="等线" w:hAnsi="Calibri" w:cs="Calibri"/>
                <w:color w:val="000000"/>
                <w:sz w:val="16"/>
                <w:szCs w:val="16"/>
              </w:rPr>
              <w:br/>
              <w:t xml:space="preserve">CATT: 11.80, </w:t>
            </w:r>
            <w:r w:rsidRPr="00787D2B">
              <w:rPr>
                <w:rFonts w:ascii="Calibri" w:eastAsia="等线" w:hAnsi="Calibri" w:cs="Calibri"/>
                <w:color w:val="000000"/>
                <w:sz w:val="16"/>
                <w:szCs w:val="16"/>
              </w:rPr>
              <w:br/>
              <w:t xml:space="preserve">ZTE: 12.08, </w:t>
            </w:r>
            <w:r w:rsidRPr="00787D2B">
              <w:rPr>
                <w:rFonts w:ascii="Calibri" w:eastAsia="等线"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9.30, </w:t>
            </w:r>
            <w:r w:rsidRPr="00787D2B">
              <w:rPr>
                <w:rFonts w:ascii="Calibri" w:eastAsia="等线" w:hAnsi="Calibri" w:cs="Calibri"/>
                <w:color w:val="000000"/>
                <w:sz w:val="16"/>
                <w:szCs w:val="16"/>
              </w:rPr>
              <w:br/>
              <w:t xml:space="preserve">vivo: 6.15, </w:t>
            </w:r>
            <w:r w:rsidRPr="00787D2B">
              <w:rPr>
                <w:rFonts w:ascii="Calibri" w:eastAsia="等线" w:hAnsi="Calibri" w:cs="Calibri"/>
                <w:color w:val="000000"/>
                <w:sz w:val="16"/>
                <w:szCs w:val="16"/>
              </w:rPr>
              <w:br/>
              <w:t xml:space="preserve">SPRD: 12.67, </w:t>
            </w:r>
            <w:r w:rsidRPr="00787D2B">
              <w:rPr>
                <w:rFonts w:ascii="Calibri" w:eastAsia="等线" w:hAnsi="Calibri" w:cs="Calibri"/>
                <w:color w:val="000000"/>
                <w:sz w:val="16"/>
                <w:szCs w:val="16"/>
              </w:rPr>
              <w:br/>
              <w:t xml:space="preserve">CATT: 10.50, </w:t>
            </w:r>
            <w:r w:rsidRPr="00787D2B">
              <w:rPr>
                <w:rFonts w:ascii="Calibri" w:eastAsia="等线" w:hAnsi="Calibri" w:cs="Calibri"/>
                <w:color w:val="000000"/>
                <w:sz w:val="16"/>
                <w:szCs w:val="16"/>
              </w:rPr>
              <w:br/>
              <w:t xml:space="preserve">ZTE: 12.63, </w:t>
            </w:r>
            <w:r w:rsidRPr="00787D2B">
              <w:rPr>
                <w:rFonts w:ascii="Calibri" w:eastAsia="等线"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-3.12%, </w:t>
            </w:r>
            <w:r w:rsidRPr="00787D2B">
              <w:rPr>
                <w:rFonts w:ascii="Calibri" w:eastAsia="等线" w:hAnsi="Calibri" w:cs="Calibri"/>
                <w:color w:val="000000"/>
                <w:sz w:val="16"/>
                <w:szCs w:val="16"/>
              </w:rPr>
              <w:br/>
              <w:t xml:space="preserve">vivo: -3.21%, </w:t>
            </w:r>
            <w:r w:rsidRPr="00787D2B">
              <w:rPr>
                <w:rFonts w:ascii="Calibri" w:eastAsia="等线" w:hAnsi="Calibri" w:cs="Calibri"/>
                <w:color w:val="000000"/>
                <w:sz w:val="16"/>
                <w:szCs w:val="16"/>
              </w:rPr>
              <w:br/>
              <w:t xml:space="preserve">SPRD: -1.25%, </w:t>
            </w:r>
            <w:r w:rsidRPr="00787D2B">
              <w:rPr>
                <w:rFonts w:ascii="Calibri" w:eastAsia="等线" w:hAnsi="Calibri" w:cs="Calibri"/>
                <w:color w:val="000000"/>
                <w:sz w:val="16"/>
                <w:szCs w:val="16"/>
              </w:rPr>
              <w:br/>
              <w:t xml:space="preserve">CATT: -11.07%, </w:t>
            </w:r>
            <w:r w:rsidRPr="00787D2B">
              <w:rPr>
                <w:rFonts w:ascii="Calibri" w:eastAsia="等线" w:hAnsi="Calibri" w:cs="Calibri"/>
                <w:color w:val="000000"/>
                <w:sz w:val="16"/>
                <w:szCs w:val="16"/>
              </w:rPr>
              <w:br/>
              <w:t xml:space="preserve">ZTE: 4.55%, </w:t>
            </w:r>
            <w:r w:rsidRPr="00787D2B">
              <w:rPr>
                <w:rFonts w:ascii="Calibri" w:eastAsia="等线"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12.70, </w:t>
            </w:r>
            <w:r w:rsidRPr="00787D2B">
              <w:rPr>
                <w:rFonts w:ascii="Calibri" w:eastAsia="等线" w:hAnsi="Calibri" w:cs="Calibri"/>
                <w:color w:val="000000"/>
                <w:sz w:val="16"/>
                <w:szCs w:val="16"/>
              </w:rPr>
              <w:br/>
              <w:t xml:space="preserve">vivo: 10.09, </w:t>
            </w:r>
            <w:r w:rsidRPr="00787D2B">
              <w:rPr>
                <w:rFonts w:ascii="Calibri" w:eastAsia="等线" w:hAnsi="Calibri" w:cs="Calibri"/>
                <w:color w:val="000000"/>
                <w:sz w:val="16"/>
                <w:szCs w:val="16"/>
              </w:rPr>
              <w:br/>
              <w:t xml:space="preserve">SPRD: 19.54, </w:t>
            </w:r>
            <w:r w:rsidRPr="00787D2B">
              <w:rPr>
                <w:rFonts w:ascii="Calibri" w:eastAsia="等线" w:hAnsi="Calibri" w:cs="Calibri"/>
                <w:color w:val="000000"/>
                <w:sz w:val="16"/>
                <w:szCs w:val="16"/>
              </w:rPr>
              <w:br/>
              <w:t xml:space="preserve">CATT: 17.48, </w:t>
            </w:r>
            <w:r w:rsidRPr="00787D2B">
              <w:rPr>
                <w:rFonts w:ascii="Calibri" w:eastAsia="等线" w:hAnsi="Calibri" w:cs="Calibri"/>
                <w:color w:val="000000"/>
                <w:sz w:val="16"/>
                <w:szCs w:val="16"/>
              </w:rPr>
              <w:br/>
              <w:t xml:space="preserve">ZTE: 16.32, </w:t>
            </w:r>
            <w:r w:rsidRPr="00787D2B">
              <w:rPr>
                <w:rFonts w:ascii="Calibri" w:eastAsia="等线"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12.40, </w:t>
            </w:r>
            <w:r w:rsidRPr="00787D2B">
              <w:rPr>
                <w:rFonts w:ascii="Calibri" w:eastAsia="等线" w:hAnsi="Calibri" w:cs="Calibri"/>
                <w:color w:val="000000"/>
                <w:sz w:val="16"/>
                <w:szCs w:val="16"/>
              </w:rPr>
              <w:br/>
              <w:t xml:space="preserve">vivo: 9.30, </w:t>
            </w:r>
            <w:r w:rsidRPr="00787D2B">
              <w:rPr>
                <w:rFonts w:ascii="Calibri" w:eastAsia="等线" w:hAnsi="Calibri" w:cs="Calibri"/>
                <w:color w:val="000000"/>
                <w:sz w:val="16"/>
                <w:szCs w:val="16"/>
              </w:rPr>
              <w:br/>
              <w:t xml:space="preserve">SPRD: 18.40, </w:t>
            </w:r>
            <w:r w:rsidRPr="00787D2B">
              <w:rPr>
                <w:rFonts w:ascii="Calibri" w:eastAsia="等线" w:hAnsi="Calibri" w:cs="Calibri"/>
                <w:color w:val="000000"/>
                <w:sz w:val="16"/>
                <w:szCs w:val="16"/>
              </w:rPr>
              <w:br/>
              <w:t xml:space="preserve">CATT: 16.41, </w:t>
            </w:r>
            <w:r w:rsidRPr="00787D2B">
              <w:rPr>
                <w:rFonts w:ascii="Calibri" w:eastAsia="等线" w:hAnsi="Calibri" w:cs="Calibri"/>
                <w:color w:val="000000"/>
                <w:sz w:val="16"/>
                <w:szCs w:val="16"/>
              </w:rPr>
              <w:br/>
              <w:t xml:space="preserve">ZTE: 17.69, </w:t>
            </w:r>
            <w:r w:rsidRPr="00787D2B">
              <w:rPr>
                <w:rFonts w:ascii="Calibri" w:eastAsia="等线"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 </w:t>
            </w:r>
            <w:r w:rsidRPr="00787D2B">
              <w:rPr>
                <w:rFonts w:ascii="Calibri" w:eastAsia="等线" w:hAnsi="Calibri" w:cs="Calibri"/>
                <w:color w:val="000000"/>
                <w:sz w:val="16"/>
                <w:szCs w:val="16"/>
              </w:rPr>
              <w:br/>
              <w:t xml:space="preserve">vivo: -7.88%, </w:t>
            </w:r>
            <w:r w:rsidRPr="00787D2B">
              <w:rPr>
                <w:rFonts w:ascii="Calibri" w:eastAsia="等线" w:hAnsi="Calibri" w:cs="Calibri"/>
                <w:color w:val="000000"/>
                <w:sz w:val="16"/>
                <w:szCs w:val="16"/>
              </w:rPr>
              <w:br/>
              <w:t xml:space="preserve">SPRD: -5.83%, </w:t>
            </w:r>
            <w:r w:rsidRPr="00787D2B">
              <w:rPr>
                <w:rFonts w:ascii="Calibri" w:eastAsia="等线" w:hAnsi="Calibri" w:cs="Calibri"/>
                <w:color w:val="000000"/>
                <w:sz w:val="16"/>
                <w:szCs w:val="16"/>
              </w:rPr>
              <w:br/>
              <w:t xml:space="preserve">CATT: -6.11%, </w:t>
            </w:r>
            <w:r w:rsidRPr="00787D2B">
              <w:rPr>
                <w:rFonts w:ascii="Calibri" w:eastAsia="等线" w:hAnsi="Calibri" w:cs="Calibri"/>
                <w:color w:val="000000"/>
                <w:sz w:val="16"/>
                <w:szCs w:val="16"/>
              </w:rPr>
              <w:br/>
              <w:t xml:space="preserve">ZTE: 8.39%, </w:t>
            </w:r>
            <w:r w:rsidRPr="00787D2B">
              <w:rPr>
                <w:rFonts w:ascii="Calibri" w:eastAsia="等线"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23.65, </w:t>
            </w:r>
            <w:r w:rsidRPr="00787D2B">
              <w:rPr>
                <w:rFonts w:ascii="Calibri" w:eastAsia="等线" w:hAnsi="Calibri" w:cs="Calibri"/>
                <w:color w:val="000000"/>
                <w:sz w:val="16"/>
                <w:szCs w:val="16"/>
              </w:rPr>
              <w:br/>
              <w:t xml:space="preserve">SPRD: 40.36, </w:t>
            </w:r>
            <w:r w:rsidRPr="00787D2B">
              <w:rPr>
                <w:rFonts w:ascii="Calibri" w:eastAsia="等线" w:hAnsi="Calibri" w:cs="Calibri"/>
                <w:color w:val="000000"/>
                <w:sz w:val="16"/>
                <w:szCs w:val="16"/>
              </w:rPr>
              <w:br/>
              <w:t xml:space="preserve">CATT: 46.23, </w:t>
            </w:r>
            <w:r w:rsidRPr="00787D2B">
              <w:rPr>
                <w:rFonts w:ascii="Calibri" w:eastAsia="等线" w:hAnsi="Calibri" w:cs="Calibri"/>
                <w:color w:val="000000"/>
                <w:sz w:val="16"/>
                <w:szCs w:val="16"/>
              </w:rPr>
              <w:br/>
              <w:t xml:space="preserve">ZTE: 32.67, </w:t>
            </w:r>
            <w:r w:rsidRPr="00787D2B">
              <w:rPr>
                <w:rFonts w:ascii="Calibri" w:eastAsia="等线"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22.86, </w:t>
            </w:r>
            <w:r w:rsidRPr="00787D2B">
              <w:rPr>
                <w:rFonts w:ascii="Calibri" w:eastAsia="等线" w:hAnsi="Calibri" w:cs="Calibri"/>
                <w:color w:val="000000"/>
                <w:sz w:val="16"/>
                <w:szCs w:val="16"/>
              </w:rPr>
              <w:br/>
              <w:t xml:space="preserve">SPRD: 43.93, </w:t>
            </w:r>
            <w:r w:rsidRPr="00787D2B">
              <w:rPr>
                <w:rFonts w:ascii="Calibri" w:eastAsia="等线" w:hAnsi="Calibri" w:cs="Calibri"/>
                <w:color w:val="000000"/>
                <w:sz w:val="16"/>
                <w:szCs w:val="16"/>
              </w:rPr>
              <w:br/>
              <w:t xml:space="preserve">CATT: 43.71, </w:t>
            </w:r>
            <w:r w:rsidRPr="00787D2B">
              <w:rPr>
                <w:rFonts w:ascii="Calibri" w:eastAsia="等线" w:hAnsi="Calibri" w:cs="Calibri"/>
                <w:color w:val="000000"/>
                <w:sz w:val="16"/>
                <w:szCs w:val="16"/>
              </w:rPr>
              <w:br/>
              <w:t xml:space="preserve">ZTE: 50.38, </w:t>
            </w:r>
            <w:r w:rsidRPr="00787D2B">
              <w:rPr>
                <w:rFonts w:ascii="Calibri" w:eastAsia="等线"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-3.33%, </w:t>
            </w:r>
            <w:r w:rsidRPr="00787D2B">
              <w:rPr>
                <w:rFonts w:ascii="Calibri" w:eastAsia="等线" w:hAnsi="Calibri" w:cs="Calibri"/>
                <w:color w:val="000000"/>
                <w:sz w:val="16"/>
                <w:szCs w:val="16"/>
              </w:rPr>
              <w:br/>
              <w:t xml:space="preserve">SPRD: 8.85%, </w:t>
            </w:r>
            <w:r w:rsidRPr="00787D2B">
              <w:rPr>
                <w:rFonts w:ascii="Calibri" w:eastAsia="等线" w:hAnsi="Calibri" w:cs="Calibri"/>
                <w:color w:val="000000"/>
                <w:sz w:val="16"/>
                <w:szCs w:val="16"/>
              </w:rPr>
              <w:br/>
              <w:t xml:space="preserve">CATT: -5.45%, </w:t>
            </w:r>
            <w:r w:rsidRPr="00787D2B">
              <w:rPr>
                <w:rFonts w:ascii="Calibri" w:eastAsia="等线" w:hAnsi="Calibri" w:cs="Calibri"/>
                <w:color w:val="000000"/>
                <w:sz w:val="16"/>
                <w:szCs w:val="16"/>
              </w:rPr>
              <w:br/>
              <w:t xml:space="preserve">ZTE: 54.21%, </w:t>
            </w:r>
            <w:r w:rsidRPr="00787D2B">
              <w:rPr>
                <w:rFonts w:ascii="Calibri" w:eastAsia="等线"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4.63, </w:t>
            </w:r>
            <w:r w:rsidRPr="00787D2B">
              <w:rPr>
                <w:rFonts w:ascii="Calibri" w:eastAsia="等线" w:hAnsi="Calibri" w:cs="Calibri"/>
                <w:color w:val="000000"/>
                <w:sz w:val="16"/>
                <w:szCs w:val="16"/>
              </w:rPr>
              <w:br/>
              <w:t xml:space="preserve">SPRD: 4.92, </w:t>
            </w:r>
            <w:r w:rsidRPr="00787D2B">
              <w:rPr>
                <w:rFonts w:ascii="Calibri" w:eastAsia="等线" w:hAnsi="Calibri" w:cs="Calibri"/>
                <w:color w:val="000000"/>
                <w:sz w:val="16"/>
                <w:szCs w:val="16"/>
              </w:rPr>
              <w:br/>
            </w:r>
            <w:r w:rsidRPr="00787D2B">
              <w:rPr>
                <w:rFonts w:ascii="Calibri" w:eastAsia="等线" w:hAnsi="Calibri" w:cs="Calibri"/>
                <w:color w:val="000000"/>
                <w:sz w:val="16"/>
                <w:szCs w:val="16"/>
              </w:rPr>
              <w:lastRenderedPageBreak/>
              <w:t xml:space="preserve">CATT: 6.97,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8.50,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5.22, </w:t>
            </w:r>
            <w:r w:rsidRPr="00787D2B">
              <w:rPr>
                <w:rFonts w:ascii="Calibri" w:eastAsia="等线" w:hAnsi="Calibri" w:cs="Calibri"/>
                <w:color w:val="000000"/>
                <w:sz w:val="16"/>
                <w:szCs w:val="16"/>
              </w:rPr>
              <w:br/>
            </w:r>
            <w:r w:rsidRPr="00787D2B">
              <w:rPr>
                <w:rFonts w:ascii="Calibri" w:eastAsia="等线" w:hAnsi="Calibri" w:cs="Calibri"/>
                <w:color w:val="000000"/>
                <w:sz w:val="16"/>
                <w:szCs w:val="16"/>
              </w:rPr>
              <w:lastRenderedPageBreak/>
              <w:t xml:space="preserve">CATT: 6.56,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0.00%, </w:t>
            </w:r>
            <w:r w:rsidRPr="00787D2B">
              <w:rPr>
                <w:rFonts w:ascii="Calibri" w:eastAsia="等线" w:hAnsi="Calibri" w:cs="Calibri"/>
                <w:color w:val="000000"/>
                <w:sz w:val="16"/>
                <w:szCs w:val="16"/>
              </w:rPr>
              <w:br/>
              <w:t xml:space="preserve">vivo: 8.79%, </w:t>
            </w:r>
            <w:r w:rsidRPr="00787D2B">
              <w:rPr>
                <w:rFonts w:ascii="Calibri" w:eastAsia="等线" w:hAnsi="Calibri" w:cs="Calibri"/>
                <w:color w:val="000000"/>
                <w:sz w:val="16"/>
                <w:szCs w:val="16"/>
              </w:rPr>
              <w:br/>
              <w:t xml:space="preserve">SPRD: </w:t>
            </w:r>
            <w:r w:rsidRPr="00787D2B">
              <w:rPr>
                <w:rFonts w:ascii="Calibri" w:eastAsia="等线" w:hAnsi="Calibri" w:cs="Calibri"/>
                <w:color w:val="000000"/>
                <w:sz w:val="16"/>
                <w:szCs w:val="16"/>
              </w:rPr>
              <w:lastRenderedPageBreak/>
              <w:t xml:space="preserve">6.10%, </w:t>
            </w:r>
            <w:r w:rsidRPr="00787D2B">
              <w:rPr>
                <w:rFonts w:ascii="Calibri" w:eastAsia="等线" w:hAnsi="Calibri" w:cs="Calibri"/>
                <w:color w:val="000000"/>
                <w:sz w:val="16"/>
                <w:szCs w:val="16"/>
              </w:rPr>
              <w:br/>
              <w:t xml:space="preserve">CATT: -5.97%,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8.50, </w:t>
            </w:r>
            <w:r w:rsidRPr="00787D2B">
              <w:rPr>
                <w:rFonts w:ascii="Calibri" w:eastAsia="等线" w:hAnsi="Calibri" w:cs="Calibri"/>
                <w:color w:val="000000"/>
                <w:sz w:val="16"/>
                <w:szCs w:val="16"/>
              </w:rPr>
              <w:br/>
              <w:t xml:space="preserve">vivo: 4.97, </w:t>
            </w:r>
            <w:r w:rsidRPr="00787D2B">
              <w:rPr>
                <w:rFonts w:ascii="Calibri" w:eastAsia="等线" w:hAnsi="Calibri" w:cs="Calibri"/>
                <w:color w:val="000000"/>
                <w:sz w:val="16"/>
                <w:szCs w:val="16"/>
              </w:rPr>
              <w:br/>
              <w:t xml:space="preserve">SPRD: 7.41, </w:t>
            </w:r>
            <w:r w:rsidRPr="00787D2B">
              <w:rPr>
                <w:rFonts w:ascii="Calibri" w:eastAsia="等线" w:hAnsi="Calibri" w:cs="Calibri"/>
                <w:color w:val="000000"/>
                <w:sz w:val="16"/>
                <w:szCs w:val="16"/>
              </w:rPr>
              <w:br/>
            </w:r>
            <w:r w:rsidRPr="00787D2B">
              <w:rPr>
                <w:rFonts w:ascii="Calibri" w:eastAsia="等线" w:hAnsi="Calibri" w:cs="Calibri"/>
                <w:color w:val="000000"/>
                <w:sz w:val="16"/>
                <w:szCs w:val="16"/>
              </w:rPr>
              <w:lastRenderedPageBreak/>
              <w:t xml:space="preserve">CATT: 12.04,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8.50, </w:t>
            </w:r>
            <w:r w:rsidRPr="00787D2B">
              <w:rPr>
                <w:rFonts w:ascii="Calibri" w:eastAsia="等线" w:hAnsi="Calibri" w:cs="Calibri"/>
                <w:color w:val="000000"/>
                <w:sz w:val="16"/>
                <w:szCs w:val="16"/>
              </w:rPr>
              <w:br/>
              <w:t xml:space="preserve">vivo: 5.08, </w:t>
            </w:r>
            <w:r w:rsidRPr="00787D2B">
              <w:rPr>
                <w:rFonts w:ascii="Calibri" w:eastAsia="等线" w:hAnsi="Calibri" w:cs="Calibri"/>
                <w:color w:val="000000"/>
                <w:sz w:val="16"/>
                <w:szCs w:val="16"/>
              </w:rPr>
              <w:br/>
              <w:t xml:space="preserve">SPRD: 6.98, </w:t>
            </w:r>
            <w:r w:rsidRPr="00787D2B">
              <w:rPr>
                <w:rFonts w:ascii="Calibri" w:eastAsia="等线" w:hAnsi="Calibri" w:cs="Calibri"/>
                <w:color w:val="000000"/>
                <w:sz w:val="16"/>
                <w:szCs w:val="16"/>
              </w:rPr>
              <w:br/>
            </w:r>
            <w:r w:rsidRPr="00787D2B">
              <w:rPr>
                <w:rFonts w:ascii="Calibri" w:eastAsia="等线" w:hAnsi="Calibri" w:cs="Calibri"/>
                <w:color w:val="000000"/>
                <w:sz w:val="16"/>
                <w:szCs w:val="16"/>
              </w:rPr>
              <w:lastRenderedPageBreak/>
              <w:t xml:space="preserve">CATT: 11.96,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0.00%, </w:t>
            </w:r>
            <w:r w:rsidRPr="00787D2B">
              <w:rPr>
                <w:rFonts w:ascii="Calibri" w:eastAsia="等线" w:hAnsi="Calibri" w:cs="Calibri"/>
                <w:color w:val="000000"/>
                <w:sz w:val="16"/>
                <w:szCs w:val="16"/>
              </w:rPr>
              <w:br/>
              <w:t xml:space="preserve">vivo: 2.27%, </w:t>
            </w:r>
            <w:r w:rsidRPr="00787D2B">
              <w:rPr>
                <w:rFonts w:ascii="Calibri" w:eastAsia="等线" w:hAnsi="Calibri" w:cs="Calibri"/>
                <w:color w:val="000000"/>
                <w:sz w:val="16"/>
                <w:szCs w:val="16"/>
              </w:rPr>
              <w:br/>
              <w:t>SPRD: -</w:t>
            </w:r>
            <w:r w:rsidRPr="00787D2B">
              <w:rPr>
                <w:rFonts w:ascii="Calibri" w:eastAsia="等线" w:hAnsi="Calibri" w:cs="Calibri"/>
                <w:color w:val="000000"/>
                <w:sz w:val="16"/>
                <w:szCs w:val="16"/>
              </w:rPr>
              <w:lastRenderedPageBreak/>
              <w:t xml:space="preserve">5.80%, </w:t>
            </w:r>
            <w:r w:rsidRPr="00787D2B">
              <w:rPr>
                <w:rFonts w:ascii="Calibri" w:eastAsia="等线" w:hAnsi="Calibri" w:cs="Calibri"/>
                <w:color w:val="000000"/>
                <w:sz w:val="16"/>
                <w:szCs w:val="16"/>
              </w:rPr>
              <w:br/>
              <w:t xml:space="preserve">CATT: -0.67%,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5.23, </w:t>
            </w:r>
            <w:r w:rsidRPr="00787D2B">
              <w:rPr>
                <w:rFonts w:ascii="Calibri" w:eastAsia="等线" w:hAnsi="Calibri" w:cs="Calibri"/>
                <w:color w:val="000000"/>
                <w:sz w:val="16"/>
                <w:szCs w:val="16"/>
              </w:rPr>
              <w:br/>
              <w:t xml:space="preserve">SPRD: 7.78, </w:t>
            </w:r>
            <w:r w:rsidRPr="00787D2B">
              <w:rPr>
                <w:rFonts w:ascii="Calibri" w:eastAsia="等线" w:hAnsi="Calibri" w:cs="Calibri"/>
                <w:color w:val="000000"/>
                <w:sz w:val="16"/>
                <w:szCs w:val="16"/>
              </w:rPr>
              <w:br/>
              <w:t xml:space="preserve">CATT: 33.91, </w:t>
            </w:r>
            <w:r w:rsidRPr="00787D2B">
              <w:rPr>
                <w:rFonts w:ascii="Calibri" w:eastAsia="等线" w:hAnsi="Calibri" w:cs="Calibri"/>
                <w:color w:val="000000"/>
                <w:sz w:val="16"/>
                <w:szCs w:val="16"/>
              </w:rPr>
              <w:br/>
            </w:r>
            <w:r w:rsidRPr="00787D2B">
              <w:rPr>
                <w:rFonts w:ascii="Calibri" w:eastAsia="等线" w:hAnsi="Calibri" w:cs="Calibri"/>
                <w:color w:val="000000"/>
                <w:sz w:val="16"/>
                <w:szCs w:val="16"/>
              </w:rPr>
              <w:lastRenderedPageBreak/>
              <w:t xml:space="preserve">ZTE: 6.05, </w:t>
            </w:r>
            <w:r w:rsidRPr="00787D2B">
              <w:rPr>
                <w:rFonts w:ascii="Calibri" w:eastAsia="等线"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5.31, </w:t>
            </w:r>
            <w:r w:rsidRPr="00787D2B">
              <w:rPr>
                <w:rFonts w:ascii="Calibri" w:eastAsia="等线" w:hAnsi="Calibri" w:cs="Calibri"/>
                <w:color w:val="000000"/>
                <w:sz w:val="16"/>
                <w:szCs w:val="16"/>
              </w:rPr>
              <w:br/>
              <w:t xml:space="preserve">SPRD: 7.32, </w:t>
            </w:r>
            <w:r w:rsidRPr="00787D2B">
              <w:rPr>
                <w:rFonts w:ascii="Calibri" w:eastAsia="等线" w:hAnsi="Calibri" w:cs="Calibri"/>
                <w:color w:val="000000"/>
                <w:sz w:val="16"/>
                <w:szCs w:val="16"/>
              </w:rPr>
              <w:br/>
              <w:t xml:space="preserve">CATT: </w:t>
            </w:r>
            <w:r w:rsidRPr="00787D2B">
              <w:rPr>
                <w:rFonts w:ascii="Calibri" w:eastAsia="等线" w:hAnsi="Calibri" w:cs="Calibri"/>
                <w:color w:val="000000"/>
                <w:sz w:val="16"/>
                <w:szCs w:val="16"/>
              </w:rPr>
              <w:lastRenderedPageBreak/>
              <w:t xml:space="preserve">33.96, </w:t>
            </w:r>
            <w:r w:rsidRPr="00787D2B">
              <w:rPr>
                <w:rFonts w:ascii="Calibri" w:eastAsia="等线" w:hAnsi="Calibri" w:cs="Calibri"/>
                <w:color w:val="000000"/>
                <w:sz w:val="16"/>
                <w:szCs w:val="16"/>
              </w:rPr>
              <w:br/>
              <w:t xml:space="preserve">ZTE: 6.52, </w:t>
            </w:r>
            <w:r w:rsidRPr="00787D2B">
              <w:rPr>
                <w:rFonts w:ascii="Calibri" w:eastAsia="等线"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1.57%, </w:t>
            </w:r>
            <w:r w:rsidRPr="00787D2B">
              <w:rPr>
                <w:rFonts w:ascii="Calibri" w:eastAsia="等线" w:hAnsi="Calibri" w:cs="Calibri"/>
                <w:color w:val="000000"/>
                <w:sz w:val="16"/>
                <w:szCs w:val="16"/>
              </w:rPr>
              <w:br/>
              <w:t xml:space="preserve">SPRD: -5.91%, </w:t>
            </w:r>
            <w:r w:rsidRPr="00787D2B">
              <w:rPr>
                <w:rFonts w:ascii="Calibri" w:eastAsia="等线" w:hAnsi="Calibri" w:cs="Calibri"/>
                <w:color w:val="000000"/>
                <w:sz w:val="16"/>
                <w:szCs w:val="16"/>
              </w:rPr>
              <w:br/>
              <w:t xml:space="preserve">CATT: </w:t>
            </w:r>
            <w:r w:rsidRPr="00787D2B">
              <w:rPr>
                <w:rFonts w:ascii="Calibri" w:eastAsia="等线" w:hAnsi="Calibri" w:cs="Calibri"/>
                <w:color w:val="000000"/>
                <w:sz w:val="16"/>
                <w:szCs w:val="16"/>
              </w:rPr>
              <w:lastRenderedPageBreak/>
              <w:t xml:space="preserve">0.15%, </w:t>
            </w:r>
            <w:r w:rsidRPr="00787D2B">
              <w:rPr>
                <w:rFonts w:ascii="Calibri" w:eastAsia="等线" w:hAnsi="Calibri" w:cs="Calibri"/>
                <w:color w:val="000000"/>
                <w:sz w:val="16"/>
                <w:szCs w:val="16"/>
              </w:rPr>
              <w:br/>
              <w:t xml:space="preserve">ZTE: 7.77%, </w:t>
            </w:r>
            <w:r w:rsidRPr="00787D2B">
              <w:rPr>
                <w:rFonts w:ascii="Calibri" w:eastAsia="等线"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16.50, </w:t>
            </w:r>
            <w:r w:rsidRPr="00787D2B">
              <w:rPr>
                <w:rFonts w:ascii="Calibri" w:eastAsia="等线" w:hAnsi="Calibri" w:cs="Calibri"/>
                <w:color w:val="000000"/>
                <w:sz w:val="16"/>
                <w:szCs w:val="16"/>
              </w:rPr>
              <w:br/>
              <w:t xml:space="preserve">vivo: 5.24, </w:t>
            </w:r>
            <w:r w:rsidRPr="00787D2B">
              <w:rPr>
                <w:rFonts w:ascii="Calibri" w:eastAsia="等线" w:hAnsi="Calibri" w:cs="Calibri"/>
                <w:color w:val="000000"/>
                <w:sz w:val="16"/>
                <w:szCs w:val="16"/>
              </w:rPr>
              <w:br/>
              <w:t xml:space="preserve">SPRD: 29.11, </w:t>
            </w:r>
            <w:r w:rsidRPr="00787D2B">
              <w:rPr>
                <w:rFonts w:ascii="Calibri" w:eastAsia="等线" w:hAnsi="Calibri" w:cs="Calibri"/>
                <w:color w:val="000000"/>
                <w:sz w:val="16"/>
                <w:szCs w:val="16"/>
              </w:rPr>
              <w:br/>
              <w:t xml:space="preserve">CATT: 7.21, </w:t>
            </w:r>
            <w:r w:rsidRPr="00787D2B">
              <w:rPr>
                <w:rFonts w:ascii="Calibri" w:eastAsia="等线" w:hAnsi="Calibri" w:cs="Calibri"/>
                <w:color w:val="000000"/>
                <w:sz w:val="16"/>
                <w:szCs w:val="16"/>
              </w:rPr>
              <w:br/>
              <w:t xml:space="preserve">ZTE: 9.44, </w:t>
            </w:r>
            <w:r w:rsidRPr="00787D2B">
              <w:rPr>
                <w:rFonts w:ascii="Calibri" w:eastAsia="等线"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14.30, </w:t>
            </w:r>
            <w:r w:rsidRPr="00787D2B">
              <w:rPr>
                <w:rFonts w:ascii="Calibri" w:eastAsia="等线" w:hAnsi="Calibri" w:cs="Calibri"/>
                <w:color w:val="000000"/>
                <w:sz w:val="16"/>
                <w:szCs w:val="16"/>
              </w:rPr>
              <w:br/>
              <w:t xml:space="preserve">vivo: 5.82, </w:t>
            </w:r>
            <w:r w:rsidRPr="00787D2B">
              <w:rPr>
                <w:rFonts w:ascii="Calibri" w:eastAsia="等线" w:hAnsi="Calibri" w:cs="Calibri"/>
                <w:color w:val="000000"/>
                <w:sz w:val="16"/>
                <w:szCs w:val="16"/>
              </w:rPr>
              <w:br/>
              <w:t xml:space="preserve">SPRD: 19.33, </w:t>
            </w:r>
            <w:r w:rsidRPr="00787D2B">
              <w:rPr>
                <w:rFonts w:ascii="Calibri" w:eastAsia="等线" w:hAnsi="Calibri" w:cs="Calibri"/>
                <w:color w:val="000000"/>
                <w:sz w:val="16"/>
                <w:szCs w:val="16"/>
              </w:rPr>
              <w:br/>
              <w:t xml:space="preserve">CATT: 5.79, </w:t>
            </w:r>
            <w:r w:rsidRPr="00787D2B">
              <w:rPr>
                <w:rFonts w:ascii="Calibri" w:eastAsia="等线" w:hAnsi="Calibri" w:cs="Calibri"/>
                <w:color w:val="000000"/>
                <w:sz w:val="16"/>
                <w:szCs w:val="16"/>
              </w:rPr>
              <w:br/>
              <w:t xml:space="preserve">ZTE: 7.85, </w:t>
            </w:r>
            <w:r w:rsidRPr="00787D2B">
              <w:rPr>
                <w:rFonts w:ascii="Calibri" w:eastAsia="等线"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-13.33%, </w:t>
            </w:r>
            <w:r w:rsidRPr="00787D2B">
              <w:rPr>
                <w:rFonts w:ascii="Calibri" w:eastAsia="等线" w:hAnsi="Calibri" w:cs="Calibri"/>
                <w:color w:val="000000"/>
                <w:sz w:val="16"/>
                <w:szCs w:val="16"/>
              </w:rPr>
              <w:br/>
              <w:t xml:space="preserve">vivo: 11.15%, </w:t>
            </w:r>
            <w:r w:rsidRPr="00787D2B">
              <w:rPr>
                <w:rFonts w:ascii="Calibri" w:eastAsia="等线" w:hAnsi="Calibri" w:cs="Calibri"/>
                <w:color w:val="000000"/>
                <w:sz w:val="16"/>
                <w:szCs w:val="16"/>
              </w:rPr>
              <w:br/>
              <w:t xml:space="preserve">SPRD: -33.60%, </w:t>
            </w:r>
            <w:r w:rsidRPr="00787D2B">
              <w:rPr>
                <w:rFonts w:ascii="Calibri" w:eastAsia="等线" w:hAnsi="Calibri" w:cs="Calibri"/>
                <w:color w:val="000000"/>
                <w:sz w:val="16"/>
                <w:szCs w:val="16"/>
              </w:rPr>
              <w:br/>
              <w:t xml:space="preserve">CATT: -19.63%, </w:t>
            </w:r>
            <w:r w:rsidRPr="00787D2B">
              <w:rPr>
                <w:rFonts w:ascii="Calibri" w:eastAsia="等线" w:hAnsi="Calibri" w:cs="Calibri"/>
                <w:color w:val="000000"/>
                <w:sz w:val="16"/>
                <w:szCs w:val="16"/>
              </w:rPr>
              <w:br/>
              <w:t xml:space="preserve">ZTE: -16.84%, </w:t>
            </w:r>
            <w:r w:rsidRPr="00787D2B">
              <w:rPr>
                <w:rFonts w:ascii="Calibri" w:eastAsia="等线"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18.90, </w:t>
            </w:r>
            <w:r w:rsidRPr="00787D2B">
              <w:rPr>
                <w:rFonts w:ascii="Calibri" w:eastAsia="等线" w:hAnsi="Calibri" w:cs="Calibri"/>
                <w:color w:val="000000"/>
                <w:sz w:val="16"/>
                <w:szCs w:val="16"/>
              </w:rPr>
              <w:br/>
              <w:t xml:space="preserve">vivo: 6.20, </w:t>
            </w:r>
            <w:r w:rsidRPr="00787D2B">
              <w:rPr>
                <w:rFonts w:ascii="Calibri" w:eastAsia="等线" w:hAnsi="Calibri" w:cs="Calibri"/>
                <w:color w:val="000000"/>
                <w:sz w:val="16"/>
                <w:szCs w:val="16"/>
              </w:rPr>
              <w:br/>
              <w:t xml:space="preserve">SPRD: 31.44, </w:t>
            </w:r>
            <w:r w:rsidRPr="00787D2B">
              <w:rPr>
                <w:rFonts w:ascii="Calibri" w:eastAsia="等线" w:hAnsi="Calibri" w:cs="Calibri"/>
                <w:color w:val="000000"/>
                <w:sz w:val="16"/>
                <w:szCs w:val="16"/>
              </w:rPr>
              <w:br/>
              <w:t xml:space="preserve">CATT: 12.47, </w:t>
            </w:r>
            <w:r w:rsidRPr="00787D2B">
              <w:rPr>
                <w:rFonts w:ascii="Calibri" w:eastAsia="等线" w:hAnsi="Calibri" w:cs="Calibri"/>
                <w:color w:val="000000"/>
                <w:sz w:val="16"/>
                <w:szCs w:val="16"/>
              </w:rPr>
              <w:br/>
              <w:t xml:space="preserve">ZTE: 9.82, </w:t>
            </w:r>
            <w:r w:rsidRPr="00787D2B">
              <w:rPr>
                <w:rFonts w:ascii="Calibri" w:eastAsia="等线"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16.00, </w:t>
            </w:r>
            <w:r w:rsidRPr="00787D2B">
              <w:rPr>
                <w:rFonts w:ascii="Calibri" w:eastAsia="等线" w:hAnsi="Calibri" w:cs="Calibri"/>
                <w:color w:val="000000"/>
                <w:sz w:val="16"/>
                <w:szCs w:val="16"/>
              </w:rPr>
              <w:br/>
              <w:t xml:space="preserve">vivo: 6.90, </w:t>
            </w:r>
            <w:r w:rsidRPr="00787D2B">
              <w:rPr>
                <w:rFonts w:ascii="Calibri" w:eastAsia="等线" w:hAnsi="Calibri" w:cs="Calibri"/>
                <w:color w:val="000000"/>
                <w:sz w:val="16"/>
                <w:szCs w:val="16"/>
              </w:rPr>
              <w:br/>
              <w:t xml:space="preserve">SPRD: 21.88, </w:t>
            </w:r>
            <w:r w:rsidRPr="00787D2B">
              <w:rPr>
                <w:rFonts w:ascii="Calibri" w:eastAsia="等线" w:hAnsi="Calibri" w:cs="Calibri"/>
                <w:color w:val="000000"/>
                <w:sz w:val="16"/>
                <w:szCs w:val="16"/>
              </w:rPr>
              <w:br/>
              <w:t xml:space="preserve">CATT: 11.02, </w:t>
            </w:r>
            <w:r w:rsidRPr="00787D2B">
              <w:rPr>
                <w:rFonts w:ascii="Calibri" w:eastAsia="等线" w:hAnsi="Calibri" w:cs="Calibri"/>
                <w:color w:val="000000"/>
                <w:sz w:val="16"/>
                <w:szCs w:val="16"/>
              </w:rPr>
              <w:br/>
              <w:t xml:space="preserve">ZTE: 8.73, </w:t>
            </w:r>
            <w:r w:rsidRPr="00787D2B">
              <w:rPr>
                <w:rFonts w:ascii="Calibri" w:eastAsia="等线"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-15.34%, </w:t>
            </w:r>
            <w:r w:rsidRPr="00787D2B">
              <w:rPr>
                <w:rFonts w:ascii="Calibri" w:eastAsia="等线" w:hAnsi="Calibri" w:cs="Calibri"/>
                <w:color w:val="000000"/>
                <w:sz w:val="16"/>
                <w:szCs w:val="16"/>
              </w:rPr>
              <w:br/>
              <w:t xml:space="preserve">vivo: 11.28%, </w:t>
            </w:r>
            <w:r w:rsidRPr="00787D2B">
              <w:rPr>
                <w:rFonts w:ascii="Calibri" w:eastAsia="等线" w:hAnsi="Calibri" w:cs="Calibri"/>
                <w:color w:val="000000"/>
                <w:sz w:val="16"/>
                <w:szCs w:val="16"/>
              </w:rPr>
              <w:br/>
              <w:t xml:space="preserve">SPRD: -30.41%, </w:t>
            </w:r>
            <w:r w:rsidRPr="00787D2B">
              <w:rPr>
                <w:rFonts w:ascii="Calibri" w:eastAsia="等线" w:hAnsi="Calibri" w:cs="Calibri"/>
                <w:color w:val="000000"/>
                <w:sz w:val="16"/>
                <w:szCs w:val="16"/>
              </w:rPr>
              <w:br/>
              <w:t xml:space="preserve">CATT: -11.61%, </w:t>
            </w:r>
            <w:r w:rsidRPr="00787D2B">
              <w:rPr>
                <w:rFonts w:ascii="Calibri" w:eastAsia="等线" w:hAnsi="Calibri" w:cs="Calibri"/>
                <w:color w:val="000000"/>
                <w:sz w:val="16"/>
                <w:szCs w:val="16"/>
              </w:rPr>
              <w:br/>
              <w:t xml:space="preserve">ZTE: -11.10%, </w:t>
            </w:r>
            <w:r w:rsidRPr="00787D2B">
              <w:rPr>
                <w:rFonts w:ascii="Calibri" w:eastAsia="等线"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9.72, </w:t>
            </w:r>
            <w:r w:rsidRPr="00787D2B">
              <w:rPr>
                <w:rFonts w:ascii="Calibri" w:eastAsia="等线" w:hAnsi="Calibri" w:cs="Calibri"/>
                <w:color w:val="000000"/>
                <w:sz w:val="16"/>
                <w:szCs w:val="16"/>
              </w:rPr>
              <w:br/>
              <w:t xml:space="preserve">SPRD: 49.05, </w:t>
            </w:r>
            <w:r w:rsidRPr="00787D2B">
              <w:rPr>
                <w:rFonts w:ascii="Calibri" w:eastAsia="等线" w:hAnsi="Calibri" w:cs="Calibri"/>
                <w:color w:val="000000"/>
                <w:sz w:val="16"/>
                <w:szCs w:val="16"/>
              </w:rPr>
              <w:br/>
              <w:t xml:space="preserve">CATT: 37.37, </w:t>
            </w:r>
            <w:r w:rsidRPr="00787D2B">
              <w:rPr>
                <w:rFonts w:ascii="Calibri" w:eastAsia="等线" w:hAnsi="Calibri" w:cs="Calibri"/>
                <w:color w:val="000000"/>
                <w:sz w:val="16"/>
                <w:szCs w:val="16"/>
              </w:rPr>
              <w:br/>
              <w:t xml:space="preserve">ZTE: 18.85, </w:t>
            </w:r>
            <w:r w:rsidRPr="00787D2B">
              <w:rPr>
                <w:rFonts w:ascii="Calibri" w:eastAsia="等线"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11.75, </w:t>
            </w:r>
            <w:r w:rsidRPr="00787D2B">
              <w:rPr>
                <w:rFonts w:ascii="Calibri" w:eastAsia="等线" w:hAnsi="Calibri" w:cs="Calibri"/>
                <w:color w:val="000000"/>
                <w:sz w:val="16"/>
                <w:szCs w:val="16"/>
              </w:rPr>
              <w:br/>
              <w:t xml:space="preserve">SPRD: 31.70, </w:t>
            </w:r>
            <w:r w:rsidRPr="00787D2B">
              <w:rPr>
                <w:rFonts w:ascii="Calibri" w:eastAsia="等线" w:hAnsi="Calibri" w:cs="Calibri"/>
                <w:color w:val="000000"/>
                <w:sz w:val="16"/>
                <w:szCs w:val="16"/>
              </w:rPr>
              <w:br/>
              <w:t xml:space="preserve">CATT: 36.37, </w:t>
            </w:r>
            <w:r w:rsidRPr="00787D2B">
              <w:rPr>
                <w:rFonts w:ascii="Calibri" w:eastAsia="等线" w:hAnsi="Calibri" w:cs="Calibri"/>
                <w:color w:val="000000"/>
                <w:sz w:val="16"/>
                <w:szCs w:val="16"/>
              </w:rPr>
              <w:br/>
              <w:t xml:space="preserve">ZTE: 27.05, </w:t>
            </w:r>
            <w:r w:rsidRPr="00787D2B">
              <w:rPr>
                <w:rFonts w:ascii="Calibri" w:eastAsia="等线"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20.83%, </w:t>
            </w:r>
            <w:r w:rsidRPr="00787D2B">
              <w:rPr>
                <w:rFonts w:ascii="Calibri" w:eastAsia="等线" w:hAnsi="Calibri" w:cs="Calibri"/>
                <w:color w:val="000000"/>
                <w:sz w:val="16"/>
                <w:szCs w:val="16"/>
              </w:rPr>
              <w:br/>
              <w:t xml:space="preserve">SPRD: -35.37%, </w:t>
            </w:r>
            <w:r w:rsidRPr="00787D2B">
              <w:rPr>
                <w:rFonts w:ascii="Calibri" w:eastAsia="等线" w:hAnsi="Calibri" w:cs="Calibri"/>
                <w:color w:val="000000"/>
                <w:sz w:val="16"/>
                <w:szCs w:val="16"/>
              </w:rPr>
              <w:br/>
              <w:t xml:space="preserve">CATT: -2.70%, </w:t>
            </w:r>
            <w:r w:rsidRPr="00787D2B">
              <w:rPr>
                <w:rFonts w:ascii="Calibri" w:eastAsia="等线" w:hAnsi="Calibri" w:cs="Calibri"/>
                <w:color w:val="000000"/>
                <w:sz w:val="16"/>
                <w:szCs w:val="16"/>
              </w:rPr>
              <w:br/>
              <w:t xml:space="preserve">ZTE: 43.50%, </w:t>
            </w:r>
            <w:r w:rsidRPr="00787D2B">
              <w:rPr>
                <w:rFonts w:ascii="Calibri" w:eastAsia="等线"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3.64, </w:t>
            </w:r>
            <w:r w:rsidRPr="00787D2B">
              <w:rPr>
                <w:rFonts w:ascii="Calibri" w:eastAsia="等线" w:hAnsi="Calibri" w:cs="Calibri"/>
                <w:color w:val="000000"/>
                <w:sz w:val="16"/>
                <w:szCs w:val="16"/>
              </w:rPr>
              <w:br/>
              <w:t xml:space="preserve">SPRD: 11.15, </w:t>
            </w:r>
            <w:r w:rsidRPr="00787D2B">
              <w:rPr>
                <w:rFonts w:ascii="Calibri" w:eastAsia="等线" w:hAnsi="Calibri" w:cs="Calibri"/>
                <w:color w:val="000000"/>
                <w:sz w:val="16"/>
                <w:szCs w:val="16"/>
              </w:rPr>
              <w:br/>
              <w:t xml:space="preserve">CATT: 4.79, </w:t>
            </w:r>
            <w:r w:rsidRPr="00787D2B">
              <w:rPr>
                <w:rFonts w:ascii="Calibri" w:eastAsia="等线" w:hAnsi="Calibri" w:cs="Calibri"/>
                <w:color w:val="000000"/>
                <w:sz w:val="16"/>
                <w:szCs w:val="16"/>
              </w:rPr>
              <w:br/>
              <w:t xml:space="preserve">ZTE: 5.59, </w:t>
            </w:r>
            <w:r w:rsidRPr="00787D2B">
              <w:rPr>
                <w:rFonts w:ascii="Calibri" w:eastAsia="等线"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5.03, </w:t>
            </w:r>
            <w:r w:rsidRPr="00787D2B">
              <w:rPr>
                <w:rFonts w:ascii="Calibri" w:eastAsia="等线" w:hAnsi="Calibri" w:cs="Calibri"/>
                <w:color w:val="000000"/>
                <w:sz w:val="16"/>
                <w:szCs w:val="16"/>
              </w:rPr>
              <w:br/>
              <w:t xml:space="preserve">SPRD: 10.62, </w:t>
            </w:r>
            <w:r w:rsidRPr="00787D2B">
              <w:rPr>
                <w:rFonts w:ascii="Calibri" w:eastAsia="等线" w:hAnsi="Calibri" w:cs="Calibri"/>
                <w:color w:val="000000"/>
                <w:sz w:val="16"/>
                <w:szCs w:val="16"/>
              </w:rPr>
              <w:br/>
              <w:t xml:space="preserve">CATT: 3.42, </w:t>
            </w:r>
            <w:r w:rsidRPr="00787D2B">
              <w:rPr>
                <w:rFonts w:ascii="Calibri" w:eastAsia="等线" w:hAnsi="Calibri" w:cs="Calibri"/>
                <w:color w:val="000000"/>
                <w:sz w:val="16"/>
                <w:szCs w:val="16"/>
              </w:rPr>
              <w:br/>
              <w:t xml:space="preserve">ZTE: 5.45, </w:t>
            </w:r>
            <w:r w:rsidRPr="00787D2B">
              <w:rPr>
                <w:rFonts w:ascii="Calibri" w:eastAsia="等线"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38.07%, </w:t>
            </w:r>
            <w:r w:rsidRPr="00787D2B">
              <w:rPr>
                <w:rFonts w:ascii="Calibri" w:eastAsia="等线" w:hAnsi="Calibri" w:cs="Calibri"/>
                <w:color w:val="000000"/>
                <w:sz w:val="16"/>
                <w:szCs w:val="16"/>
              </w:rPr>
              <w:br/>
              <w:t xml:space="preserve">SPRD: -4.75%, </w:t>
            </w:r>
            <w:r w:rsidRPr="00787D2B">
              <w:rPr>
                <w:rFonts w:ascii="Calibri" w:eastAsia="等线" w:hAnsi="Calibri" w:cs="Calibri"/>
                <w:color w:val="000000"/>
                <w:sz w:val="16"/>
                <w:szCs w:val="16"/>
              </w:rPr>
              <w:br/>
              <w:t xml:space="preserve">CATT: -28.61%, </w:t>
            </w:r>
            <w:r w:rsidRPr="00787D2B">
              <w:rPr>
                <w:rFonts w:ascii="Calibri" w:eastAsia="等线" w:hAnsi="Calibri" w:cs="Calibri"/>
                <w:color w:val="000000"/>
                <w:sz w:val="16"/>
                <w:szCs w:val="16"/>
              </w:rPr>
              <w:br/>
              <w:t xml:space="preserve">ZTE: -2.50%, </w:t>
            </w:r>
            <w:r w:rsidRPr="00787D2B">
              <w:rPr>
                <w:rFonts w:ascii="Calibri" w:eastAsia="等线"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3.68, </w:t>
            </w:r>
            <w:r w:rsidRPr="00787D2B">
              <w:rPr>
                <w:rFonts w:ascii="Calibri" w:eastAsia="等线" w:hAnsi="Calibri" w:cs="Calibri"/>
                <w:color w:val="000000"/>
                <w:sz w:val="16"/>
                <w:szCs w:val="16"/>
              </w:rPr>
              <w:br/>
              <w:t xml:space="preserve">SPRD: 10.66, </w:t>
            </w:r>
            <w:r w:rsidRPr="00787D2B">
              <w:rPr>
                <w:rFonts w:ascii="Calibri" w:eastAsia="等线" w:hAnsi="Calibri" w:cs="Calibri"/>
                <w:color w:val="000000"/>
                <w:sz w:val="16"/>
                <w:szCs w:val="16"/>
              </w:rPr>
              <w:br/>
              <w:t xml:space="preserve">CATT: 8.09,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10.02, </w:t>
            </w:r>
            <w:r w:rsidRPr="00787D2B">
              <w:rPr>
                <w:rFonts w:ascii="Calibri" w:eastAsia="等线" w:hAnsi="Calibri" w:cs="Calibri"/>
                <w:color w:val="000000"/>
                <w:sz w:val="16"/>
                <w:szCs w:val="16"/>
              </w:rPr>
              <w:br/>
              <w:t xml:space="preserve">CATT: 6.55,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37.08%, </w:t>
            </w:r>
            <w:r w:rsidRPr="00787D2B">
              <w:rPr>
                <w:rFonts w:ascii="Calibri" w:eastAsia="等线" w:hAnsi="Calibri" w:cs="Calibri"/>
                <w:color w:val="000000"/>
                <w:sz w:val="16"/>
                <w:szCs w:val="16"/>
              </w:rPr>
              <w:br/>
              <w:t xml:space="preserve">SPRD: -6.00%, </w:t>
            </w:r>
            <w:r w:rsidRPr="00787D2B">
              <w:rPr>
                <w:rFonts w:ascii="Calibri" w:eastAsia="等线" w:hAnsi="Calibri" w:cs="Calibri"/>
                <w:color w:val="000000"/>
                <w:sz w:val="16"/>
                <w:szCs w:val="16"/>
              </w:rPr>
              <w:br/>
              <w:t xml:space="preserve">CATT: -19.04%,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3.76, </w:t>
            </w:r>
            <w:r w:rsidRPr="00787D2B">
              <w:rPr>
                <w:rFonts w:ascii="Calibri" w:eastAsia="等线" w:hAnsi="Calibri" w:cs="Calibri"/>
                <w:color w:val="000000"/>
                <w:sz w:val="16"/>
                <w:szCs w:val="16"/>
              </w:rPr>
              <w:br/>
              <w:t xml:space="preserve">SPRD: 11.50, </w:t>
            </w:r>
            <w:r w:rsidRPr="00787D2B">
              <w:rPr>
                <w:rFonts w:ascii="Calibri" w:eastAsia="等线" w:hAnsi="Calibri" w:cs="Calibri"/>
                <w:color w:val="000000"/>
                <w:sz w:val="16"/>
                <w:szCs w:val="16"/>
              </w:rPr>
              <w:br/>
              <w:t xml:space="preserve">CATT: 20.76,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5.10, </w:t>
            </w:r>
            <w:r w:rsidRPr="00787D2B">
              <w:rPr>
                <w:rFonts w:ascii="Calibri" w:eastAsia="等线" w:hAnsi="Calibri" w:cs="Calibri"/>
                <w:color w:val="000000"/>
                <w:sz w:val="16"/>
                <w:szCs w:val="16"/>
              </w:rPr>
              <w:br/>
              <w:t xml:space="preserve">SPRD: 11.28, </w:t>
            </w:r>
            <w:r w:rsidRPr="00787D2B">
              <w:rPr>
                <w:rFonts w:ascii="Calibri" w:eastAsia="等线" w:hAnsi="Calibri" w:cs="Calibri"/>
                <w:color w:val="000000"/>
                <w:sz w:val="16"/>
                <w:szCs w:val="16"/>
              </w:rPr>
              <w:br/>
              <w:t xml:space="preserve">CATT: 26.57,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35.60%, </w:t>
            </w:r>
            <w:r w:rsidRPr="00787D2B">
              <w:rPr>
                <w:rFonts w:ascii="Calibri" w:eastAsia="等线" w:hAnsi="Calibri" w:cs="Calibri"/>
                <w:color w:val="000000"/>
                <w:sz w:val="16"/>
                <w:szCs w:val="16"/>
              </w:rPr>
              <w:br/>
              <w:t xml:space="preserve">SPRD: -1.91%, </w:t>
            </w:r>
            <w:r w:rsidRPr="00787D2B">
              <w:rPr>
                <w:rFonts w:ascii="Calibri" w:eastAsia="等线" w:hAnsi="Calibri" w:cs="Calibri"/>
                <w:color w:val="000000"/>
                <w:sz w:val="16"/>
                <w:szCs w:val="16"/>
              </w:rPr>
              <w:br/>
              <w:t xml:space="preserve">CATT: 27.95%,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7.37%, </w:t>
            </w:r>
            <w:r>
              <w:rPr>
                <w:rFonts w:ascii="Calibri" w:eastAsia="等线" w:hAnsi="Calibri" w:cs="Calibri"/>
                <w:color w:val="000000"/>
                <w:sz w:val="16"/>
                <w:szCs w:val="16"/>
              </w:rPr>
              <w:br/>
              <w:t xml:space="preserve">SPRD: 2.80%, </w:t>
            </w:r>
            <w:r>
              <w:rPr>
                <w:rFonts w:ascii="Calibri" w:eastAsia="等线" w:hAnsi="Calibri" w:cs="Calibri"/>
                <w:color w:val="000000"/>
                <w:sz w:val="16"/>
                <w:szCs w:val="16"/>
              </w:rPr>
              <w:br/>
              <w:t xml:space="preserve">CATT: 6.02%,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2.80%, </w:t>
            </w:r>
            <w:r>
              <w:rPr>
                <w:rFonts w:ascii="Calibri" w:eastAsia="等线"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6.98%, </w:t>
            </w:r>
            <w:r>
              <w:rPr>
                <w:rFonts w:ascii="Calibri" w:eastAsia="等线" w:hAnsi="Calibri" w:cs="Calibri"/>
                <w:color w:val="000000"/>
                <w:sz w:val="16"/>
                <w:szCs w:val="16"/>
              </w:rPr>
              <w:br/>
              <w:t xml:space="preserve">SPRD: 2.96%,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5.76%, </w:t>
            </w:r>
            <w:r>
              <w:rPr>
                <w:rFonts w:ascii="Calibri" w:eastAsia="等线" w:hAnsi="Calibri" w:cs="Calibri"/>
                <w:color w:val="000000"/>
                <w:sz w:val="16"/>
                <w:szCs w:val="16"/>
              </w:rPr>
              <w:br/>
              <w:t xml:space="preserve">New H3C: 2.96%, </w:t>
            </w:r>
            <w:r>
              <w:rPr>
                <w:rFonts w:ascii="Calibri" w:eastAsia="等线"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0.00%, </w:t>
            </w:r>
            <w:r>
              <w:rPr>
                <w:rFonts w:ascii="Calibri" w:eastAsia="等线" w:hAnsi="Calibri" w:cs="Calibri"/>
                <w:color w:val="000000"/>
                <w:sz w:val="16"/>
                <w:szCs w:val="16"/>
              </w:rPr>
              <w:br/>
              <w:t xml:space="preserve">vivo: -0.39%, </w:t>
            </w:r>
            <w:r>
              <w:rPr>
                <w:rFonts w:ascii="Calibri" w:eastAsia="等线" w:hAnsi="Calibri" w:cs="Calibri"/>
                <w:color w:val="000000"/>
                <w:sz w:val="16"/>
                <w:szCs w:val="16"/>
              </w:rPr>
              <w:br/>
              <w:t xml:space="preserve">SPRD: 0.16%, </w:t>
            </w:r>
            <w:r>
              <w:rPr>
                <w:rFonts w:ascii="Calibri" w:eastAsia="等线" w:hAnsi="Calibri" w:cs="Calibri"/>
                <w:color w:val="000000"/>
                <w:sz w:val="16"/>
                <w:szCs w:val="16"/>
              </w:rPr>
              <w:br/>
              <w:t xml:space="preserve">CATT: -0.49%,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0.16%, </w:t>
            </w:r>
            <w:r>
              <w:rPr>
                <w:rFonts w:ascii="Calibri" w:eastAsia="等线"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14.23%, </w:t>
            </w:r>
            <w:r>
              <w:rPr>
                <w:rFonts w:ascii="Calibri" w:eastAsia="等线" w:hAnsi="Calibri" w:cs="Calibri"/>
                <w:color w:val="000000"/>
                <w:sz w:val="16"/>
                <w:szCs w:val="16"/>
              </w:rPr>
              <w:br/>
              <w:t xml:space="preserve">vivo: 22.18%, </w:t>
            </w:r>
            <w:r>
              <w:rPr>
                <w:rFonts w:ascii="Calibri" w:eastAsia="等线" w:hAnsi="Calibri" w:cs="Calibri"/>
                <w:color w:val="000000"/>
                <w:sz w:val="16"/>
                <w:szCs w:val="16"/>
              </w:rPr>
              <w:br/>
              <w:t xml:space="preserve">SPRD: 25.36%, </w:t>
            </w:r>
            <w:r>
              <w:rPr>
                <w:rFonts w:ascii="Calibri" w:eastAsia="等线" w:hAnsi="Calibri" w:cs="Calibri"/>
                <w:color w:val="000000"/>
                <w:sz w:val="16"/>
                <w:szCs w:val="16"/>
              </w:rPr>
              <w:br/>
              <w:t xml:space="preserve">CATT: 19.89%, </w:t>
            </w:r>
            <w:r>
              <w:rPr>
                <w:rFonts w:ascii="Calibri" w:eastAsia="等线" w:hAnsi="Calibri" w:cs="Calibri"/>
                <w:color w:val="000000"/>
                <w:sz w:val="16"/>
                <w:szCs w:val="16"/>
              </w:rPr>
              <w:br/>
              <w:t xml:space="preserve">ZTE: 20.51%, </w:t>
            </w:r>
            <w:r>
              <w:rPr>
                <w:rFonts w:ascii="Calibri" w:eastAsia="等线" w:hAnsi="Calibri" w:cs="Calibri"/>
                <w:color w:val="000000"/>
                <w:sz w:val="16"/>
                <w:szCs w:val="16"/>
              </w:rPr>
              <w:br/>
              <w:t xml:space="preserve">New H3C: 25.36%, </w:t>
            </w:r>
            <w:r>
              <w:rPr>
                <w:rFonts w:ascii="Calibri" w:eastAsia="等线"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14.26%, </w:t>
            </w:r>
            <w:r>
              <w:rPr>
                <w:rFonts w:ascii="Calibri" w:eastAsia="等线" w:hAnsi="Calibri" w:cs="Calibri"/>
                <w:color w:val="000000"/>
                <w:sz w:val="16"/>
                <w:szCs w:val="16"/>
              </w:rPr>
              <w:br/>
              <w:t xml:space="preserve">vivo: 20.45%, </w:t>
            </w:r>
            <w:r>
              <w:rPr>
                <w:rFonts w:ascii="Calibri" w:eastAsia="等线" w:hAnsi="Calibri" w:cs="Calibri"/>
                <w:color w:val="000000"/>
                <w:sz w:val="16"/>
                <w:szCs w:val="16"/>
              </w:rPr>
              <w:br/>
              <w:t xml:space="preserve">SPRD: 26.00%, </w:t>
            </w:r>
            <w:r>
              <w:rPr>
                <w:rFonts w:ascii="Calibri" w:eastAsia="等线" w:hAnsi="Calibri" w:cs="Calibri"/>
                <w:color w:val="000000"/>
                <w:sz w:val="16"/>
                <w:szCs w:val="16"/>
              </w:rPr>
              <w:br/>
              <w:t xml:space="preserve">CATT: 19.16%, </w:t>
            </w:r>
            <w:r>
              <w:rPr>
                <w:rFonts w:ascii="Calibri" w:eastAsia="等线" w:hAnsi="Calibri" w:cs="Calibri"/>
                <w:color w:val="000000"/>
                <w:sz w:val="16"/>
                <w:szCs w:val="16"/>
              </w:rPr>
              <w:br/>
              <w:t xml:space="preserve">ZTE: 19.65%, </w:t>
            </w:r>
            <w:r>
              <w:rPr>
                <w:rFonts w:ascii="Calibri" w:eastAsia="等线" w:hAnsi="Calibri" w:cs="Calibri"/>
                <w:color w:val="000000"/>
                <w:sz w:val="16"/>
                <w:szCs w:val="16"/>
              </w:rPr>
              <w:br/>
              <w:t xml:space="preserve">New H3C: 26.00%, </w:t>
            </w:r>
            <w:r>
              <w:rPr>
                <w:rFonts w:ascii="Calibri" w:eastAsia="等线"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-1.73%, </w:t>
            </w:r>
            <w:r>
              <w:rPr>
                <w:rFonts w:ascii="Calibri" w:eastAsia="等线" w:hAnsi="Calibri" w:cs="Calibri"/>
                <w:color w:val="000000"/>
                <w:sz w:val="16"/>
                <w:szCs w:val="16"/>
              </w:rPr>
              <w:br/>
              <w:t xml:space="preserve">SPRD: 0.64%, </w:t>
            </w:r>
            <w:r>
              <w:rPr>
                <w:rFonts w:ascii="Calibri" w:eastAsia="等线" w:hAnsi="Calibri" w:cs="Calibri"/>
                <w:color w:val="000000"/>
                <w:sz w:val="16"/>
                <w:szCs w:val="16"/>
              </w:rPr>
              <w:br/>
              <w:t xml:space="preserve">CATT: -0.73%, </w:t>
            </w:r>
            <w:r>
              <w:rPr>
                <w:rFonts w:ascii="Calibri" w:eastAsia="等线" w:hAnsi="Calibri" w:cs="Calibri"/>
                <w:color w:val="000000"/>
                <w:sz w:val="16"/>
                <w:szCs w:val="16"/>
              </w:rPr>
              <w:br/>
              <w:t xml:space="preserve">ZTE: -0.86%, </w:t>
            </w:r>
            <w:r>
              <w:rPr>
                <w:rFonts w:ascii="Calibri" w:eastAsia="等线" w:hAnsi="Calibri" w:cs="Calibri"/>
                <w:color w:val="000000"/>
                <w:sz w:val="16"/>
                <w:szCs w:val="16"/>
              </w:rPr>
              <w:br/>
              <w:t xml:space="preserve">New H3C: 0.64%, </w:t>
            </w:r>
            <w:r>
              <w:rPr>
                <w:rFonts w:ascii="Calibri" w:eastAsia="等线"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52.22%, </w:t>
            </w:r>
            <w:r>
              <w:rPr>
                <w:rFonts w:ascii="Calibri" w:eastAsia="等线" w:hAnsi="Calibri" w:cs="Calibri"/>
                <w:color w:val="000000"/>
                <w:sz w:val="16"/>
                <w:szCs w:val="16"/>
              </w:rPr>
              <w:br/>
              <w:t xml:space="preserve">SPRD: 40.96%, </w:t>
            </w:r>
            <w:r>
              <w:rPr>
                <w:rFonts w:ascii="Calibri" w:eastAsia="等线" w:hAnsi="Calibri" w:cs="Calibri"/>
                <w:color w:val="000000"/>
                <w:sz w:val="16"/>
                <w:szCs w:val="16"/>
              </w:rPr>
              <w:br/>
              <w:t xml:space="preserve">CATT: 40.94%, </w:t>
            </w:r>
            <w:r>
              <w:rPr>
                <w:rFonts w:ascii="Calibri" w:eastAsia="等线" w:hAnsi="Calibri" w:cs="Calibri"/>
                <w:color w:val="000000"/>
                <w:sz w:val="16"/>
                <w:szCs w:val="16"/>
              </w:rPr>
              <w:br/>
              <w:t xml:space="preserve">ZTE: 33.82%, </w:t>
            </w:r>
            <w:r>
              <w:rPr>
                <w:rFonts w:ascii="Calibri" w:eastAsia="等线" w:hAnsi="Calibri" w:cs="Calibri"/>
                <w:color w:val="000000"/>
                <w:sz w:val="16"/>
                <w:szCs w:val="16"/>
              </w:rPr>
              <w:br/>
              <w:t xml:space="preserve">New H3C: 40.96%, </w:t>
            </w:r>
            <w:r>
              <w:rPr>
                <w:rFonts w:ascii="Calibri" w:eastAsia="等线"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52.10%, </w:t>
            </w:r>
            <w:r>
              <w:rPr>
                <w:rFonts w:ascii="Calibri" w:eastAsia="等线" w:hAnsi="Calibri" w:cs="Calibri"/>
                <w:color w:val="000000"/>
                <w:sz w:val="16"/>
                <w:szCs w:val="16"/>
              </w:rPr>
              <w:br/>
              <w:t xml:space="preserve">SPRD: 41.52%, </w:t>
            </w:r>
            <w:r>
              <w:rPr>
                <w:rFonts w:ascii="Calibri" w:eastAsia="等线" w:hAnsi="Calibri" w:cs="Calibri"/>
                <w:color w:val="000000"/>
                <w:sz w:val="16"/>
                <w:szCs w:val="16"/>
              </w:rPr>
              <w:br/>
              <w:t xml:space="preserve">CATT: 41.26%, </w:t>
            </w:r>
            <w:r>
              <w:rPr>
                <w:rFonts w:ascii="Calibri" w:eastAsia="等线" w:hAnsi="Calibri" w:cs="Calibri"/>
                <w:color w:val="000000"/>
                <w:sz w:val="16"/>
                <w:szCs w:val="16"/>
              </w:rPr>
              <w:br/>
              <w:t xml:space="preserve">ZTE: 32.14%, </w:t>
            </w:r>
            <w:r>
              <w:rPr>
                <w:rFonts w:ascii="Calibri" w:eastAsia="等线" w:hAnsi="Calibri" w:cs="Calibri"/>
                <w:color w:val="000000"/>
                <w:sz w:val="16"/>
                <w:szCs w:val="16"/>
              </w:rPr>
              <w:br/>
              <w:t xml:space="preserve">New H3C: 41.52%, </w:t>
            </w:r>
            <w:r>
              <w:rPr>
                <w:rFonts w:ascii="Calibri" w:eastAsia="等线"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SPRD: 0.56%, </w:t>
            </w:r>
            <w:r>
              <w:rPr>
                <w:rFonts w:ascii="Calibri" w:eastAsia="等线" w:hAnsi="Calibri" w:cs="Calibri"/>
                <w:color w:val="000000"/>
                <w:sz w:val="16"/>
                <w:szCs w:val="16"/>
              </w:rPr>
              <w:br/>
              <w:t xml:space="preserve">CATT: 0.32%, </w:t>
            </w:r>
            <w:r>
              <w:rPr>
                <w:rFonts w:ascii="Calibri" w:eastAsia="等线" w:hAnsi="Calibri" w:cs="Calibri"/>
                <w:color w:val="000000"/>
                <w:sz w:val="16"/>
                <w:szCs w:val="16"/>
              </w:rPr>
              <w:br/>
              <w:t xml:space="preserve">ZTE: -1.68%, </w:t>
            </w:r>
            <w:r>
              <w:rPr>
                <w:rFonts w:ascii="Calibri" w:eastAsia="等线" w:hAnsi="Calibri" w:cs="Calibri"/>
                <w:color w:val="000000"/>
                <w:sz w:val="16"/>
                <w:szCs w:val="16"/>
              </w:rPr>
              <w:br/>
              <w:t xml:space="preserve">New H3C: 0.56%, </w:t>
            </w:r>
            <w:r>
              <w:rPr>
                <w:rFonts w:ascii="Calibri" w:eastAsia="等线"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4.31%, </w:t>
            </w:r>
            <w:r>
              <w:rPr>
                <w:rFonts w:ascii="Calibri" w:eastAsia="等线" w:hAnsi="Calibri" w:cs="Calibri"/>
                <w:color w:val="000000"/>
                <w:sz w:val="16"/>
                <w:szCs w:val="16"/>
              </w:rPr>
              <w:br/>
              <w:t xml:space="preserve">vivo: 9.55%, </w:t>
            </w:r>
            <w:r>
              <w:rPr>
                <w:rFonts w:ascii="Calibri" w:eastAsia="等线" w:hAnsi="Calibri" w:cs="Calibri"/>
                <w:color w:val="000000"/>
                <w:sz w:val="16"/>
                <w:szCs w:val="16"/>
              </w:rPr>
              <w:br/>
              <w:t xml:space="preserve">SPRD: 3.50%, </w:t>
            </w:r>
            <w:r>
              <w:rPr>
                <w:rFonts w:ascii="Calibri" w:eastAsia="等线" w:hAnsi="Calibri" w:cs="Calibri"/>
                <w:color w:val="000000"/>
                <w:sz w:val="16"/>
                <w:szCs w:val="16"/>
              </w:rPr>
              <w:br/>
              <w:t xml:space="preserve">CATT: 7.52%, </w:t>
            </w:r>
            <w:r>
              <w:rPr>
                <w:rFonts w:ascii="Calibri" w:eastAsia="等线" w:hAnsi="Calibri" w:cs="Calibri"/>
                <w:color w:val="000000"/>
                <w:sz w:val="16"/>
                <w:szCs w:val="16"/>
              </w:rPr>
              <w:br/>
              <w:t xml:space="preserve">ZTE: 7.52%, </w:t>
            </w:r>
            <w:r>
              <w:rPr>
                <w:rFonts w:ascii="Calibri" w:eastAsia="等线" w:hAnsi="Calibri" w:cs="Calibri"/>
                <w:color w:val="000000"/>
                <w:sz w:val="16"/>
                <w:szCs w:val="16"/>
              </w:rPr>
              <w:br/>
              <w:t xml:space="preserve">New H3C: 3.50%, </w:t>
            </w:r>
            <w:r>
              <w:rPr>
                <w:rFonts w:ascii="Calibri" w:eastAsia="等线"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4.34%, </w:t>
            </w:r>
            <w:r>
              <w:rPr>
                <w:rFonts w:ascii="Calibri" w:eastAsia="等线" w:hAnsi="Calibri" w:cs="Calibri"/>
                <w:color w:val="000000"/>
                <w:sz w:val="16"/>
                <w:szCs w:val="16"/>
              </w:rPr>
              <w:br/>
              <w:t xml:space="preserve">vivo: 8.90%, </w:t>
            </w:r>
            <w:r>
              <w:rPr>
                <w:rFonts w:ascii="Calibri" w:eastAsia="等线" w:hAnsi="Calibri" w:cs="Calibri"/>
                <w:color w:val="000000"/>
                <w:sz w:val="16"/>
                <w:szCs w:val="16"/>
              </w:rPr>
              <w:br/>
              <w:t xml:space="preserve">SPRD: 3.70%, </w:t>
            </w:r>
            <w:r>
              <w:rPr>
                <w:rFonts w:ascii="Calibri" w:eastAsia="等线" w:hAnsi="Calibri" w:cs="Calibri"/>
                <w:color w:val="000000"/>
                <w:sz w:val="16"/>
                <w:szCs w:val="16"/>
              </w:rPr>
              <w:br/>
              <w:t xml:space="preserve">CATT: 6.91%, </w:t>
            </w:r>
            <w:r>
              <w:rPr>
                <w:rFonts w:ascii="Calibri" w:eastAsia="等线" w:hAnsi="Calibri" w:cs="Calibri"/>
                <w:color w:val="000000"/>
                <w:sz w:val="16"/>
                <w:szCs w:val="16"/>
              </w:rPr>
              <w:br/>
              <w:t xml:space="preserve">ZTE: 7.59%, </w:t>
            </w:r>
            <w:r>
              <w:rPr>
                <w:rFonts w:ascii="Calibri" w:eastAsia="等线" w:hAnsi="Calibri" w:cs="Calibri"/>
                <w:color w:val="000000"/>
                <w:sz w:val="16"/>
                <w:szCs w:val="16"/>
              </w:rPr>
              <w:br/>
              <w:t xml:space="preserve">New H3C: 3.70%, </w:t>
            </w:r>
            <w:r>
              <w:rPr>
                <w:rFonts w:ascii="Calibri" w:eastAsia="等线"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-0.65%, </w:t>
            </w:r>
            <w:r>
              <w:rPr>
                <w:rFonts w:ascii="Calibri" w:eastAsia="等线" w:hAnsi="Calibri" w:cs="Calibri"/>
                <w:color w:val="000000"/>
                <w:sz w:val="16"/>
                <w:szCs w:val="16"/>
              </w:rPr>
              <w:br/>
              <w:t xml:space="preserve">SPRD: 0.20%, </w:t>
            </w:r>
            <w:r>
              <w:rPr>
                <w:rFonts w:ascii="Calibri" w:eastAsia="等线" w:hAnsi="Calibri" w:cs="Calibri"/>
                <w:color w:val="000000"/>
                <w:sz w:val="16"/>
                <w:szCs w:val="16"/>
              </w:rPr>
              <w:br/>
              <w:t xml:space="preserve">CATT: -0.61%, </w:t>
            </w:r>
            <w:r>
              <w:rPr>
                <w:rFonts w:ascii="Calibri" w:eastAsia="等线" w:hAnsi="Calibri" w:cs="Calibri"/>
                <w:color w:val="000000"/>
                <w:sz w:val="16"/>
                <w:szCs w:val="16"/>
              </w:rPr>
              <w:br/>
              <w:t xml:space="preserve">ZTE: 0.07%, </w:t>
            </w:r>
            <w:r>
              <w:rPr>
                <w:rFonts w:ascii="Calibri" w:eastAsia="等线" w:hAnsi="Calibri" w:cs="Calibri"/>
                <w:color w:val="000000"/>
                <w:sz w:val="16"/>
                <w:szCs w:val="16"/>
              </w:rPr>
              <w:br/>
              <w:t xml:space="preserve">New H3C: 0.20%, </w:t>
            </w:r>
            <w:r>
              <w:rPr>
                <w:rFonts w:ascii="Calibri" w:eastAsia="等线"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17.92%, </w:t>
            </w:r>
            <w:r>
              <w:rPr>
                <w:rFonts w:ascii="Calibri" w:eastAsia="等线" w:hAnsi="Calibri" w:cs="Calibri"/>
                <w:color w:val="000000"/>
                <w:sz w:val="16"/>
                <w:szCs w:val="16"/>
              </w:rPr>
              <w:br/>
              <w:t xml:space="preserve">vivo: 28.75%, </w:t>
            </w:r>
            <w:r>
              <w:rPr>
                <w:rFonts w:ascii="Calibri" w:eastAsia="等线" w:hAnsi="Calibri" w:cs="Calibri"/>
                <w:color w:val="000000"/>
                <w:sz w:val="16"/>
                <w:szCs w:val="16"/>
              </w:rPr>
              <w:br/>
              <w:t xml:space="preserve">SPRD: 31.70%, </w:t>
            </w:r>
            <w:r>
              <w:rPr>
                <w:rFonts w:ascii="Calibri" w:eastAsia="等线" w:hAnsi="Calibri" w:cs="Calibri"/>
                <w:color w:val="000000"/>
                <w:sz w:val="16"/>
                <w:szCs w:val="16"/>
              </w:rPr>
              <w:br/>
              <w:t xml:space="preserve">CATT: 24.86%, </w:t>
            </w:r>
            <w:r>
              <w:rPr>
                <w:rFonts w:ascii="Calibri" w:eastAsia="等线" w:hAnsi="Calibri" w:cs="Calibri"/>
                <w:color w:val="000000"/>
                <w:sz w:val="16"/>
                <w:szCs w:val="16"/>
              </w:rPr>
              <w:br/>
              <w:t xml:space="preserve">ZTE: 25.63%, </w:t>
            </w:r>
            <w:r>
              <w:rPr>
                <w:rFonts w:ascii="Calibri" w:eastAsia="等线" w:hAnsi="Calibri" w:cs="Calibri"/>
                <w:color w:val="000000"/>
                <w:sz w:val="16"/>
                <w:szCs w:val="16"/>
              </w:rPr>
              <w:br/>
              <w:t xml:space="preserve">New H3C: 31.70%, </w:t>
            </w:r>
            <w:r>
              <w:rPr>
                <w:rFonts w:ascii="Calibri" w:eastAsia="等线"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18.03%, </w:t>
            </w:r>
            <w:r>
              <w:rPr>
                <w:rFonts w:ascii="Calibri" w:eastAsia="等线" w:hAnsi="Calibri" w:cs="Calibri"/>
                <w:color w:val="000000"/>
                <w:sz w:val="16"/>
                <w:szCs w:val="16"/>
              </w:rPr>
              <w:br/>
              <w:t xml:space="preserve">vivo: 26.09%, </w:t>
            </w:r>
            <w:r>
              <w:rPr>
                <w:rFonts w:ascii="Calibri" w:eastAsia="等线" w:hAnsi="Calibri" w:cs="Calibri"/>
                <w:color w:val="000000"/>
                <w:sz w:val="16"/>
                <w:szCs w:val="16"/>
              </w:rPr>
              <w:br/>
              <w:t xml:space="preserve">SPRD: 32.50%, </w:t>
            </w:r>
            <w:r>
              <w:rPr>
                <w:rFonts w:ascii="Calibri" w:eastAsia="等线" w:hAnsi="Calibri" w:cs="Calibri"/>
                <w:color w:val="000000"/>
                <w:sz w:val="16"/>
                <w:szCs w:val="16"/>
              </w:rPr>
              <w:br/>
              <w:t xml:space="preserve">CATT: 23.95%, </w:t>
            </w:r>
            <w:r>
              <w:rPr>
                <w:rFonts w:ascii="Calibri" w:eastAsia="等线" w:hAnsi="Calibri" w:cs="Calibri"/>
                <w:color w:val="000000"/>
                <w:sz w:val="16"/>
                <w:szCs w:val="16"/>
              </w:rPr>
              <w:br/>
              <w:t xml:space="preserve">ZTE: 25.88%, </w:t>
            </w:r>
            <w:r>
              <w:rPr>
                <w:rFonts w:ascii="Calibri" w:eastAsia="等线" w:hAnsi="Calibri" w:cs="Calibri"/>
                <w:color w:val="000000"/>
                <w:sz w:val="16"/>
                <w:szCs w:val="16"/>
              </w:rPr>
              <w:br/>
              <w:t xml:space="preserve">New H3C: 32.50%, </w:t>
            </w:r>
            <w:r>
              <w:rPr>
                <w:rFonts w:ascii="Calibri" w:eastAsia="等线"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0.11%, </w:t>
            </w:r>
            <w:r>
              <w:rPr>
                <w:rFonts w:ascii="Calibri" w:eastAsia="等线" w:hAnsi="Calibri" w:cs="Calibri"/>
                <w:color w:val="000000"/>
                <w:sz w:val="16"/>
                <w:szCs w:val="16"/>
              </w:rPr>
              <w:br/>
              <w:t xml:space="preserve">vivo: -2.66%, </w:t>
            </w:r>
            <w:r>
              <w:rPr>
                <w:rFonts w:ascii="Calibri" w:eastAsia="等线" w:hAnsi="Calibri" w:cs="Calibri"/>
                <w:color w:val="000000"/>
                <w:sz w:val="16"/>
                <w:szCs w:val="16"/>
              </w:rPr>
              <w:br/>
              <w:t xml:space="preserve">SPRD: 0.80%,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0.80%, </w:t>
            </w:r>
            <w:r>
              <w:rPr>
                <w:rFonts w:ascii="Calibri" w:eastAsia="等线"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67.69%, </w:t>
            </w:r>
            <w:r>
              <w:rPr>
                <w:rFonts w:ascii="Calibri" w:eastAsia="等线" w:hAnsi="Calibri" w:cs="Calibri"/>
                <w:color w:val="000000"/>
                <w:sz w:val="16"/>
                <w:szCs w:val="16"/>
              </w:rPr>
              <w:br/>
              <w:t xml:space="preserve">SPRD: 51.20%, </w:t>
            </w:r>
            <w:r>
              <w:rPr>
                <w:rFonts w:ascii="Calibri" w:eastAsia="等线" w:hAnsi="Calibri" w:cs="Calibri"/>
                <w:color w:val="000000"/>
                <w:sz w:val="16"/>
                <w:szCs w:val="16"/>
              </w:rPr>
              <w:br/>
              <w:t xml:space="preserve">CATT: 51.18%, </w:t>
            </w:r>
            <w:r>
              <w:rPr>
                <w:rFonts w:ascii="Calibri" w:eastAsia="等线" w:hAnsi="Calibri" w:cs="Calibri"/>
                <w:color w:val="000000"/>
                <w:sz w:val="16"/>
                <w:szCs w:val="16"/>
              </w:rPr>
              <w:br/>
              <w:t xml:space="preserve">ZTE: 42.27%, </w:t>
            </w:r>
            <w:r>
              <w:rPr>
                <w:rFonts w:ascii="Calibri" w:eastAsia="等线" w:hAnsi="Calibri" w:cs="Calibri"/>
                <w:color w:val="000000"/>
                <w:sz w:val="16"/>
                <w:szCs w:val="16"/>
              </w:rPr>
              <w:br/>
              <w:t xml:space="preserve">New H3C: 51.20%, </w:t>
            </w:r>
            <w:r>
              <w:rPr>
                <w:rFonts w:ascii="Calibri" w:eastAsia="等线"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66.46%, </w:t>
            </w:r>
            <w:r>
              <w:rPr>
                <w:rFonts w:ascii="Calibri" w:eastAsia="等线" w:hAnsi="Calibri" w:cs="Calibri"/>
                <w:color w:val="000000"/>
                <w:sz w:val="16"/>
                <w:szCs w:val="16"/>
              </w:rPr>
              <w:br/>
              <w:t xml:space="preserve">SPRD: 51.90%, </w:t>
            </w:r>
            <w:r>
              <w:rPr>
                <w:rFonts w:ascii="Calibri" w:eastAsia="等线" w:hAnsi="Calibri" w:cs="Calibri"/>
                <w:color w:val="000000"/>
                <w:sz w:val="16"/>
                <w:szCs w:val="16"/>
              </w:rPr>
              <w:br/>
              <w:t xml:space="preserve">CATT: 51.57%, </w:t>
            </w:r>
            <w:r>
              <w:rPr>
                <w:rFonts w:ascii="Calibri" w:eastAsia="等线" w:hAnsi="Calibri" w:cs="Calibri"/>
                <w:color w:val="000000"/>
                <w:sz w:val="16"/>
                <w:szCs w:val="16"/>
              </w:rPr>
              <w:br/>
              <w:t xml:space="preserve">ZTE: 42.33%, </w:t>
            </w:r>
            <w:r>
              <w:rPr>
                <w:rFonts w:ascii="Calibri" w:eastAsia="等线" w:hAnsi="Calibri" w:cs="Calibri"/>
                <w:color w:val="000000"/>
                <w:sz w:val="16"/>
                <w:szCs w:val="16"/>
              </w:rPr>
              <w:br/>
              <w:t xml:space="preserve">New H3C: 51.90%, </w:t>
            </w:r>
            <w:r>
              <w:rPr>
                <w:rFonts w:ascii="Calibri" w:eastAsia="等线"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-1.23%, </w:t>
            </w:r>
            <w:r>
              <w:rPr>
                <w:rFonts w:ascii="Calibri" w:eastAsia="等线" w:hAnsi="Calibri" w:cs="Calibri"/>
                <w:color w:val="000000"/>
                <w:sz w:val="16"/>
                <w:szCs w:val="16"/>
              </w:rPr>
              <w:br/>
              <w:t xml:space="preserve">SPRD: 0.70%, </w:t>
            </w:r>
            <w:r>
              <w:rPr>
                <w:rFonts w:ascii="Calibri" w:eastAsia="等线" w:hAnsi="Calibri" w:cs="Calibri"/>
                <w:color w:val="000000"/>
                <w:sz w:val="16"/>
                <w:szCs w:val="16"/>
              </w:rPr>
              <w:br/>
              <w:t xml:space="preserve">CATT: 0.39%, </w:t>
            </w:r>
            <w:r>
              <w:rPr>
                <w:rFonts w:ascii="Calibri" w:eastAsia="等线" w:hAnsi="Calibri" w:cs="Calibri"/>
                <w:color w:val="000000"/>
                <w:sz w:val="16"/>
                <w:szCs w:val="16"/>
              </w:rPr>
              <w:br/>
              <w:t xml:space="preserve">ZTE: 0.06%, </w:t>
            </w:r>
            <w:r>
              <w:rPr>
                <w:rFonts w:ascii="Calibri" w:eastAsia="等线" w:hAnsi="Calibri" w:cs="Calibri"/>
                <w:color w:val="000000"/>
                <w:sz w:val="16"/>
                <w:szCs w:val="16"/>
              </w:rPr>
              <w:br/>
              <w:t xml:space="preserve">New H3C: 0.70%, </w:t>
            </w:r>
            <w:r>
              <w:rPr>
                <w:rFonts w:ascii="Calibri" w:eastAsia="等线"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1.13%, </w:t>
            </w:r>
            <w:r>
              <w:rPr>
                <w:rFonts w:ascii="Calibri" w:eastAsia="等线" w:hAnsi="Calibri" w:cs="Calibri"/>
                <w:color w:val="000000"/>
                <w:sz w:val="16"/>
                <w:szCs w:val="16"/>
              </w:rPr>
              <w:br/>
              <w:t xml:space="preserve">vivo: 2.03%, </w:t>
            </w:r>
            <w:r>
              <w:rPr>
                <w:rFonts w:ascii="Calibri" w:eastAsia="等线" w:hAnsi="Calibri" w:cs="Calibri"/>
                <w:color w:val="000000"/>
                <w:sz w:val="16"/>
                <w:szCs w:val="16"/>
              </w:rPr>
              <w:br/>
              <w:t xml:space="preserve">SPRD: 1.26%, </w:t>
            </w:r>
            <w:r>
              <w:rPr>
                <w:rFonts w:ascii="Calibri" w:eastAsia="等线" w:hAnsi="Calibri" w:cs="Calibri"/>
                <w:color w:val="000000"/>
                <w:sz w:val="16"/>
                <w:szCs w:val="16"/>
              </w:rPr>
              <w:br/>
              <w:t xml:space="preserve">CATT: 1.53%, </w:t>
            </w:r>
            <w:r>
              <w:rPr>
                <w:rFonts w:ascii="Calibri" w:eastAsia="等线" w:hAnsi="Calibri" w:cs="Calibri"/>
                <w:color w:val="000000"/>
                <w:sz w:val="16"/>
                <w:szCs w:val="16"/>
              </w:rPr>
              <w:br/>
              <w:t xml:space="preserve">ZTE: 2.39%, </w:t>
            </w:r>
            <w:r>
              <w:rPr>
                <w:rFonts w:ascii="Calibri" w:eastAsia="等线" w:hAnsi="Calibri" w:cs="Calibri"/>
                <w:color w:val="000000"/>
                <w:sz w:val="16"/>
                <w:szCs w:val="16"/>
              </w:rPr>
              <w:br/>
              <w:t xml:space="preserve">New H3C: 1.26%, </w:t>
            </w:r>
            <w:r>
              <w:rPr>
                <w:rFonts w:ascii="Calibri" w:eastAsia="等线"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0.94%, </w:t>
            </w:r>
            <w:r>
              <w:rPr>
                <w:rFonts w:ascii="Calibri" w:eastAsia="等线" w:hAnsi="Calibri" w:cs="Calibri"/>
                <w:color w:val="000000"/>
                <w:sz w:val="16"/>
                <w:szCs w:val="16"/>
              </w:rPr>
              <w:br/>
              <w:t xml:space="preserve">vivo: 2.02%, </w:t>
            </w:r>
            <w:r>
              <w:rPr>
                <w:rFonts w:ascii="Calibri" w:eastAsia="等线" w:hAnsi="Calibri" w:cs="Calibri"/>
                <w:color w:val="000000"/>
                <w:sz w:val="16"/>
                <w:szCs w:val="16"/>
              </w:rPr>
              <w:br/>
              <w:t xml:space="preserve">SPRD: 0.82%, </w:t>
            </w:r>
            <w:r>
              <w:rPr>
                <w:rFonts w:ascii="Calibri" w:eastAsia="等线" w:hAnsi="Calibri" w:cs="Calibri"/>
                <w:color w:val="000000"/>
                <w:sz w:val="16"/>
                <w:szCs w:val="16"/>
              </w:rPr>
              <w:br/>
              <w:t xml:space="preserve">CATT: 1.65%, </w:t>
            </w:r>
            <w:r>
              <w:rPr>
                <w:rFonts w:ascii="Calibri" w:eastAsia="等线" w:hAnsi="Calibri" w:cs="Calibri"/>
                <w:color w:val="000000"/>
                <w:sz w:val="16"/>
                <w:szCs w:val="16"/>
              </w:rPr>
              <w:br/>
              <w:t xml:space="preserve">ZTE: 2.23%, </w:t>
            </w:r>
            <w:r>
              <w:rPr>
                <w:rFonts w:ascii="Calibri" w:eastAsia="等线" w:hAnsi="Calibri" w:cs="Calibri"/>
                <w:color w:val="000000"/>
                <w:sz w:val="16"/>
                <w:szCs w:val="16"/>
              </w:rPr>
              <w:br/>
              <w:t xml:space="preserve">New H3C: 0.82%, </w:t>
            </w:r>
            <w:r>
              <w:rPr>
                <w:rFonts w:ascii="Calibri" w:eastAsia="等线"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-0.19%, </w:t>
            </w:r>
            <w:r>
              <w:rPr>
                <w:rFonts w:ascii="Calibri" w:eastAsia="等线" w:hAnsi="Calibri" w:cs="Calibri"/>
                <w:color w:val="000000"/>
                <w:sz w:val="16"/>
                <w:szCs w:val="16"/>
              </w:rPr>
              <w:br/>
              <w:t xml:space="preserve">vivo: -0.01%, </w:t>
            </w:r>
            <w:r>
              <w:rPr>
                <w:rFonts w:ascii="Calibri" w:eastAsia="等线" w:hAnsi="Calibri" w:cs="Calibri"/>
                <w:color w:val="000000"/>
                <w:sz w:val="16"/>
                <w:szCs w:val="16"/>
              </w:rPr>
              <w:br/>
              <w:t xml:space="preserve">SPRD: -0.44%, </w:t>
            </w:r>
            <w:r>
              <w:rPr>
                <w:rFonts w:ascii="Calibri" w:eastAsia="等线" w:hAnsi="Calibri" w:cs="Calibri"/>
                <w:color w:val="000000"/>
                <w:sz w:val="16"/>
                <w:szCs w:val="16"/>
              </w:rPr>
              <w:br/>
              <w:t xml:space="preserve">CATT: 0.12%, </w:t>
            </w:r>
            <w:r>
              <w:rPr>
                <w:rFonts w:ascii="Calibri" w:eastAsia="等线" w:hAnsi="Calibri" w:cs="Calibri"/>
                <w:color w:val="000000"/>
                <w:sz w:val="16"/>
                <w:szCs w:val="16"/>
              </w:rPr>
              <w:br/>
              <w:t xml:space="preserve">ZTE: -0.16%, </w:t>
            </w:r>
            <w:r>
              <w:rPr>
                <w:rFonts w:ascii="Calibri" w:eastAsia="等线" w:hAnsi="Calibri" w:cs="Calibri"/>
                <w:color w:val="000000"/>
                <w:sz w:val="16"/>
                <w:szCs w:val="16"/>
              </w:rPr>
              <w:br/>
              <w:t xml:space="preserve">New H3C: -0.44%, </w:t>
            </w:r>
            <w:r>
              <w:rPr>
                <w:rFonts w:ascii="Calibri" w:eastAsia="等线"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4.08%, </w:t>
            </w:r>
            <w:r>
              <w:rPr>
                <w:rFonts w:ascii="Calibri" w:eastAsia="等线" w:hAnsi="Calibri" w:cs="Calibri"/>
                <w:color w:val="000000"/>
                <w:sz w:val="16"/>
                <w:szCs w:val="16"/>
              </w:rPr>
              <w:br/>
              <w:t xml:space="preserve">vivo: 5.04%, </w:t>
            </w:r>
            <w:r>
              <w:rPr>
                <w:rFonts w:ascii="Calibri" w:eastAsia="等线" w:hAnsi="Calibri" w:cs="Calibri"/>
                <w:color w:val="000000"/>
                <w:sz w:val="16"/>
                <w:szCs w:val="16"/>
              </w:rPr>
              <w:br/>
              <w:t xml:space="preserve">SPRD: 4.72%, </w:t>
            </w:r>
            <w:r>
              <w:rPr>
                <w:rFonts w:ascii="Calibri" w:eastAsia="等线" w:hAnsi="Calibri" w:cs="Calibri"/>
                <w:color w:val="000000"/>
                <w:sz w:val="16"/>
                <w:szCs w:val="16"/>
              </w:rPr>
              <w:br/>
              <w:t xml:space="preserve">CATT: 5.74%, </w:t>
            </w:r>
            <w:r>
              <w:rPr>
                <w:rFonts w:ascii="Calibri" w:eastAsia="等线" w:hAnsi="Calibri" w:cs="Calibri"/>
                <w:color w:val="000000"/>
                <w:sz w:val="16"/>
                <w:szCs w:val="16"/>
              </w:rPr>
              <w:br/>
              <w:t xml:space="preserve">ZTE: 6.23%, </w:t>
            </w:r>
            <w:r>
              <w:rPr>
                <w:rFonts w:ascii="Calibri" w:eastAsia="等线" w:hAnsi="Calibri" w:cs="Calibri"/>
                <w:color w:val="000000"/>
                <w:sz w:val="16"/>
                <w:szCs w:val="16"/>
              </w:rPr>
              <w:br/>
              <w:t xml:space="preserve">New H3C: 4.72%, </w:t>
            </w:r>
            <w:r>
              <w:rPr>
                <w:rFonts w:ascii="Calibri" w:eastAsia="等线"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3.39%, </w:t>
            </w:r>
            <w:r>
              <w:rPr>
                <w:rFonts w:ascii="Calibri" w:eastAsia="等线" w:hAnsi="Calibri" w:cs="Calibri"/>
                <w:color w:val="000000"/>
                <w:sz w:val="16"/>
                <w:szCs w:val="16"/>
              </w:rPr>
              <w:br/>
              <w:t xml:space="preserve">vivo: 5.00%, </w:t>
            </w:r>
            <w:r>
              <w:rPr>
                <w:rFonts w:ascii="Calibri" w:eastAsia="等线" w:hAnsi="Calibri" w:cs="Calibri"/>
                <w:color w:val="000000"/>
                <w:sz w:val="16"/>
                <w:szCs w:val="16"/>
              </w:rPr>
              <w:br/>
              <w:t xml:space="preserve">SPRD: 3.26%,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3.26%, </w:t>
            </w:r>
            <w:r>
              <w:rPr>
                <w:rFonts w:ascii="Calibri" w:eastAsia="等线"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-0.69%, </w:t>
            </w:r>
            <w:r>
              <w:rPr>
                <w:rFonts w:ascii="Calibri" w:eastAsia="等线" w:hAnsi="Calibri" w:cs="Calibri"/>
                <w:color w:val="000000"/>
                <w:sz w:val="16"/>
                <w:szCs w:val="16"/>
              </w:rPr>
              <w:br/>
              <w:t xml:space="preserve">vivo: -0.04%, </w:t>
            </w:r>
            <w:r>
              <w:rPr>
                <w:rFonts w:ascii="Calibri" w:eastAsia="等线" w:hAnsi="Calibri" w:cs="Calibri"/>
                <w:color w:val="000000"/>
                <w:sz w:val="16"/>
                <w:szCs w:val="16"/>
              </w:rPr>
              <w:br/>
              <w:t xml:space="preserve">SPRD: -1.46%, </w:t>
            </w:r>
            <w:r>
              <w:rPr>
                <w:rFonts w:ascii="Calibri" w:eastAsia="等线" w:hAnsi="Calibri" w:cs="Calibri"/>
                <w:color w:val="000000"/>
                <w:sz w:val="16"/>
                <w:szCs w:val="16"/>
              </w:rPr>
              <w:br/>
              <w:t xml:space="preserve">CATT: -0.21%, </w:t>
            </w:r>
            <w:r>
              <w:rPr>
                <w:rFonts w:ascii="Calibri" w:eastAsia="等线" w:hAnsi="Calibri" w:cs="Calibri"/>
                <w:color w:val="000000"/>
                <w:sz w:val="16"/>
                <w:szCs w:val="16"/>
              </w:rPr>
              <w:br/>
              <w:t xml:space="preserve">ZTE: -0.22%, </w:t>
            </w:r>
            <w:r>
              <w:rPr>
                <w:rFonts w:ascii="Calibri" w:eastAsia="等线" w:hAnsi="Calibri" w:cs="Calibri"/>
                <w:color w:val="000000"/>
                <w:sz w:val="16"/>
                <w:szCs w:val="16"/>
              </w:rPr>
              <w:br/>
              <w:t xml:space="preserve">New H3C: -1.46%, </w:t>
            </w:r>
            <w:r>
              <w:rPr>
                <w:rFonts w:ascii="Calibri" w:eastAsia="等线"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11.41%, </w:t>
            </w:r>
            <w:r>
              <w:rPr>
                <w:rFonts w:ascii="Calibri" w:eastAsia="等线" w:hAnsi="Calibri" w:cs="Calibri"/>
                <w:color w:val="000000"/>
                <w:sz w:val="16"/>
                <w:szCs w:val="16"/>
              </w:rPr>
              <w:br/>
              <w:t xml:space="preserve">SPRD: 10.42%, </w:t>
            </w:r>
            <w:r>
              <w:rPr>
                <w:rFonts w:ascii="Calibri" w:eastAsia="等线" w:hAnsi="Calibri" w:cs="Calibri"/>
                <w:color w:val="000000"/>
                <w:sz w:val="16"/>
                <w:szCs w:val="16"/>
              </w:rPr>
              <w:br/>
              <w:t xml:space="preserve">CATT: 10.52%, </w:t>
            </w:r>
            <w:r>
              <w:rPr>
                <w:rFonts w:ascii="Calibri" w:eastAsia="等线" w:hAnsi="Calibri" w:cs="Calibri"/>
                <w:color w:val="000000"/>
                <w:sz w:val="16"/>
                <w:szCs w:val="16"/>
              </w:rPr>
              <w:br/>
              <w:t xml:space="preserve">ZTE: 10.32%, </w:t>
            </w:r>
            <w:r>
              <w:rPr>
                <w:rFonts w:ascii="Calibri" w:eastAsia="等线" w:hAnsi="Calibri" w:cs="Calibri"/>
                <w:color w:val="000000"/>
                <w:sz w:val="16"/>
                <w:szCs w:val="16"/>
              </w:rPr>
              <w:br/>
              <w:t xml:space="preserve">New H3C: 10.42%, </w:t>
            </w:r>
            <w:r>
              <w:rPr>
                <w:rFonts w:ascii="Calibri" w:eastAsia="等线"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11.54%, </w:t>
            </w:r>
            <w:r>
              <w:rPr>
                <w:rFonts w:ascii="Calibri" w:eastAsia="等线" w:hAnsi="Calibri" w:cs="Calibri"/>
                <w:color w:val="000000"/>
                <w:sz w:val="16"/>
                <w:szCs w:val="16"/>
              </w:rPr>
              <w:br/>
              <w:t xml:space="preserve">SPRD: 7.84%, </w:t>
            </w:r>
            <w:r>
              <w:rPr>
                <w:rFonts w:ascii="Calibri" w:eastAsia="等线" w:hAnsi="Calibri" w:cs="Calibri"/>
                <w:color w:val="000000"/>
                <w:sz w:val="16"/>
                <w:szCs w:val="16"/>
              </w:rPr>
              <w:br/>
              <w:t xml:space="preserve">CATT: 10.17%, </w:t>
            </w:r>
            <w:r>
              <w:rPr>
                <w:rFonts w:ascii="Calibri" w:eastAsia="等线" w:hAnsi="Calibri" w:cs="Calibri"/>
                <w:color w:val="000000"/>
                <w:sz w:val="16"/>
                <w:szCs w:val="16"/>
              </w:rPr>
              <w:br/>
              <w:t xml:space="preserve">ZTE: 10.42%, </w:t>
            </w:r>
            <w:r>
              <w:rPr>
                <w:rFonts w:ascii="Calibri" w:eastAsia="等线" w:hAnsi="Calibri" w:cs="Calibri"/>
                <w:color w:val="000000"/>
                <w:sz w:val="16"/>
                <w:szCs w:val="16"/>
              </w:rPr>
              <w:br/>
              <w:t xml:space="preserve">New H3C: 7.84%, </w:t>
            </w:r>
            <w:r>
              <w:rPr>
                <w:rFonts w:ascii="Calibri" w:eastAsia="等线"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SPRD: -2.58%, </w:t>
            </w:r>
            <w:r>
              <w:rPr>
                <w:rFonts w:ascii="Calibri" w:eastAsia="等线" w:hAnsi="Calibri" w:cs="Calibri"/>
                <w:color w:val="000000"/>
                <w:sz w:val="16"/>
                <w:szCs w:val="16"/>
              </w:rPr>
              <w:br/>
              <w:t xml:space="preserve">CATT: -0.35%, </w:t>
            </w:r>
            <w:r>
              <w:rPr>
                <w:rFonts w:ascii="Calibri" w:eastAsia="等线" w:hAnsi="Calibri" w:cs="Calibri"/>
                <w:color w:val="000000"/>
                <w:sz w:val="16"/>
                <w:szCs w:val="16"/>
              </w:rPr>
              <w:br/>
              <w:t xml:space="preserve">ZTE: 0.10%, </w:t>
            </w:r>
            <w:r>
              <w:rPr>
                <w:rFonts w:ascii="Calibri" w:eastAsia="等线" w:hAnsi="Calibri" w:cs="Calibri"/>
                <w:color w:val="000000"/>
                <w:sz w:val="16"/>
                <w:szCs w:val="16"/>
              </w:rPr>
              <w:br/>
              <w:t xml:space="preserve">New H3C: -2.58%, </w:t>
            </w:r>
            <w:r>
              <w:rPr>
                <w:rFonts w:ascii="Calibri" w:eastAsia="等线"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5.47%, </w:t>
            </w:r>
            <w:r>
              <w:rPr>
                <w:rFonts w:ascii="Calibri" w:eastAsia="等线" w:hAnsi="Calibri" w:cs="Calibri"/>
                <w:color w:val="000000"/>
                <w:sz w:val="16"/>
                <w:szCs w:val="16"/>
              </w:rPr>
              <w:br/>
              <w:t xml:space="preserve">vivo: 10.14%, </w:t>
            </w:r>
            <w:r>
              <w:rPr>
                <w:rFonts w:ascii="Calibri" w:eastAsia="等线" w:hAnsi="Calibri" w:cs="Calibri"/>
                <w:color w:val="000000"/>
                <w:sz w:val="16"/>
                <w:szCs w:val="16"/>
              </w:rPr>
              <w:br/>
              <w:t xml:space="preserve">SPRD: 6.30%, </w:t>
            </w:r>
            <w:r>
              <w:rPr>
                <w:rFonts w:ascii="Calibri" w:eastAsia="等线" w:hAnsi="Calibri" w:cs="Calibri"/>
                <w:color w:val="000000"/>
                <w:sz w:val="16"/>
                <w:szCs w:val="16"/>
              </w:rPr>
              <w:br/>
              <w:t xml:space="preserve">CATT: 7.66%, </w:t>
            </w:r>
            <w:r>
              <w:rPr>
                <w:rFonts w:ascii="Calibri" w:eastAsia="等线" w:hAnsi="Calibri" w:cs="Calibri"/>
                <w:color w:val="000000"/>
                <w:sz w:val="16"/>
                <w:szCs w:val="16"/>
              </w:rPr>
              <w:br/>
              <w:t xml:space="preserve">ZTE: 11.93%, </w:t>
            </w:r>
            <w:r>
              <w:rPr>
                <w:rFonts w:ascii="Calibri" w:eastAsia="等线" w:hAnsi="Calibri" w:cs="Calibri"/>
                <w:color w:val="000000"/>
                <w:sz w:val="16"/>
                <w:szCs w:val="16"/>
              </w:rPr>
              <w:br/>
              <w:t xml:space="preserve">New H3C: 6.30%, </w:t>
            </w:r>
            <w:r>
              <w:rPr>
                <w:rFonts w:ascii="Calibri" w:eastAsia="等线"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4.47%, </w:t>
            </w:r>
            <w:r>
              <w:rPr>
                <w:rFonts w:ascii="Calibri" w:eastAsia="等线" w:hAnsi="Calibri" w:cs="Calibri"/>
                <w:color w:val="000000"/>
                <w:sz w:val="16"/>
                <w:szCs w:val="16"/>
              </w:rPr>
              <w:br/>
              <w:t xml:space="preserve">vivo: 10.22%, </w:t>
            </w:r>
            <w:r>
              <w:rPr>
                <w:rFonts w:ascii="Calibri" w:eastAsia="等线" w:hAnsi="Calibri" w:cs="Calibri"/>
                <w:color w:val="000000"/>
                <w:sz w:val="16"/>
                <w:szCs w:val="16"/>
              </w:rPr>
              <w:br/>
              <w:t xml:space="preserve">SPRD: 4.10%, </w:t>
            </w:r>
            <w:r>
              <w:rPr>
                <w:rFonts w:ascii="Calibri" w:eastAsia="等线" w:hAnsi="Calibri" w:cs="Calibri"/>
                <w:color w:val="000000"/>
                <w:sz w:val="16"/>
                <w:szCs w:val="16"/>
              </w:rPr>
              <w:br/>
              <w:t xml:space="preserve">CATT: 8.22%, </w:t>
            </w:r>
            <w:r>
              <w:rPr>
                <w:rFonts w:ascii="Calibri" w:eastAsia="等线" w:hAnsi="Calibri" w:cs="Calibri"/>
                <w:color w:val="000000"/>
                <w:sz w:val="16"/>
                <w:szCs w:val="16"/>
              </w:rPr>
              <w:br/>
              <w:t xml:space="preserve">ZTE: 11.09%, </w:t>
            </w:r>
            <w:r>
              <w:rPr>
                <w:rFonts w:ascii="Calibri" w:eastAsia="等线" w:hAnsi="Calibri" w:cs="Calibri"/>
                <w:color w:val="000000"/>
                <w:sz w:val="16"/>
                <w:szCs w:val="16"/>
              </w:rPr>
              <w:br/>
              <w:t xml:space="preserve">New H3C: 4.10%, </w:t>
            </w:r>
            <w:r>
              <w:rPr>
                <w:rFonts w:ascii="Calibri" w:eastAsia="等线"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-1.00%, </w:t>
            </w:r>
            <w:r>
              <w:rPr>
                <w:rFonts w:ascii="Calibri" w:eastAsia="等线" w:hAnsi="Calibri" w:cs="Calibri"/>
                <w:color w:val="000000"/>
                <w:sz w:val="16"/>
                <w:szCs w:val="16"/>
              </w:rPr>
              <w:br/>
              <w:t xml:space="preserve">vivo: 0.08%, </w:t>
            </w:r>
            <w:r>
              <w:rPr>
                <w:rFonts w:ascii="Calibri" w:eastAsia="等线" w:hAnsi="Calibri" w:cs="Calibri"/>
                <w:color w:val="000000"/>
                <w:sz w:val="16"/>
                <w:szCs w:val="16"/>
              </w:rPr>
              <w:br/>
              <w:t xml:space="preserve">SPRD: -2.20%, </w:t>
            </w:r>
            <w:r>
              <w:rPr>
                <w:rFonts w:ascii="Calibri" w:eastAsia="等线" w:hAnsi="Calibri" w:cs="Calibri"/>
                <w:color w:val="000000"/>
                <w:sz w:val="16"/>
                <w:szCs w:val="16"/>
              </w:rPr>
              <w:br/>
              <w:t xml:space="preserve">CATT: 0.56%, </w:t>
            </w:r>
            <w:r>
              <w:rPr>
                <w:rFonts w:ascii="Calibri" w:eastAsia="等线" w:hAnsi="Calibri" w:cs="Calibri"/>
                <w:color w:val="000000"/>
                <w:sz w:val="16"/>
                <w:szCs w:val="16"/>
              </w:rPr>
              <w:br/>
              <w:t xml:space="preserve">ZTE: -0.84%, </w:t>
            </w:r>
            <w:r>
              <w:rPr>
                <w:rFonts w:ascii="Calibri" w:eastAsia="等线" w:hAnsi="Calibri" w:cs="Calibri"/>
                <w:color w:val="000000"/>
                <w:sz w:val="16"/>
                <w:szCs w:val="16"/>
              </w:rPr>
              <w:br/>
              <w:t xml:space="preserve">New H3C: -2.20%, </w:t>
            </w:r>
            <w:r>
              <w:rPr>
                <w:rFonts w:ascii="Calibri" w:eastAsia="等线"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19.82%, </w:t>
            </w:r>
            <w:r>
              <w:rPr>
                <w:rFonts w:ascii="Calibri" w:eastAsia="等线" w:hAnsi="Calibri" w:cs="Calibri"/>
                <w:color w:val="000000"/>
                <w:sz w:val="16"/>
                <w:szCs w:val="16"/>
              </w:rPr>
              <w:br/>
              <w:t xml:space="preserve">vivo: 25.20%, </w:t>
            </w:r>
            <w:r>
              <w:rPr>
                <w:rFonts w:ascii="Calibri" w:eastAsia="等线" w:hAnsi="Calibri" w:cs="Calibri"/>
                <w:color w:val="000000"/>
                <w:sz w:val="16"/>
                <w:szCs w:val="16"/>
              </w:rPr>
              <w:br/>
              <w:t xml:space="preserve">SPRD: 23.60%, </w:t>
            </w:r>
            <w:r>
              <w:rPr>
                <w:rFonts w:ascii="Calibri" w:eastAsia="等线" w:hAnsi="Calibri" w:cs="Calibri"/>
                <w:color w:val="000000"/>
                <w:sz w:val="16"/>
                <w:szCs w:val="16"/>
              </w:rPr>
              <w:br/>
              <w:t xml:space="preserve">CATT: 28.69%, </w:t>
            </w:r>
            <w:r>
              <w:rPr>
                <w:rFonts w:ascii="Calibri" w:eastAsia="等线" w:hAnsi="Calibri" w:cs="Calibri"/>
                <w:color w:val="000000"/>
                <w:sz w:val="16"/>
                <w:szCs w:val="16"/>
              </w:rPr>
              <w:br/>
              <w:t xml:space="preserve">ZTE: 31.16%, </w:t>
            </w:r>
            <w:r>
              <w:rPr>
                <w:rFonts w:ascii="Calibri" w:eastAsia="等线" w:hAnsi="Calibri" w:cs="Calibri"/>
                <w:color w:val="000000"/>
                <w:sz w:val="16"/>
                <w:szCs w:val="16"/>
              </w:rPr>
              <w:br/>
              <w:t xml:space="preserve">New H3C: 23.60%, </w:t>
            </w:r>
            <w:r>
              <w:rPr>
                <w:rFonts w:ascii="Calibri" w:eastAsia="等线"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16.19%, </w:t>
            </w:r>
            <w:r>
              <w:rPr>
                <w:rFonts w:ascii="Calibri" w:eastAsia="等线" w:hAnsi="Calibri" w:cs="Calibri"/>
                <w:color w:val="000000"/>
                <w:sz w:val="16"/>
                <w:szCs w:val="16"/>
              </w:rPr>
              <w:br/>
              <w:t xml:space="preserve">vivo: 25.27%, </w:t>
            </w:r>
            <w:r>
              <w:rPr>
                <w:rFonts w:ascii="Calibri" w:eastAsia="等线" w:hAnsi="Calibri" w:cs="Calibri"/>
                <w:color w:val="000000"/>
                <w:sz w:val="16"/>
                <w:szCs w:val="16"/>
              </w:rPr>
              <w:br/>
              <w:t xml:space="preserve">SPRD: 16.30%, </w:t>
            </w:r>
            <w:r>
              <w:rPr>
                <w:rFonts w:ascii="Calibri" w:eastAsia="等线" w:hAnsi="Calibri" w:cs="Calibri"/>
                <w:color w:val="000000"/>
                <w:sz w:val="16"/>
                <w:szCs w:val="16"/>
              </w:rPr>
              <w:br/>
              <w:t xml:space="preserve">CATT: 27.65%, </w:t>
            </w:r>
            <w:r>
              <w:rPr>
                <w:rFonts w:ascii="Calibri" w:eastAsia="等线" w:hAnsi="Calibri" w:cs="Calibri"/>
                <w:color w:val="000000"/>
                <w:sz w:val="16"/>
                <w:szCs w:val="16"/>
              </w:rPr>
              <w:br/>
              <w:t xml:space="preserve">ZTE: 29.96%, </w:t>
            </w:r>
            <w:r>
              <w:rPr>
                <w:rFonts w:ascii="Calibri" w:eastAsia="等线" w:hAnsi="Calibri" w:cs="Calibri"/>
                <w:color w:val="000000"/>
                <w:sz w:val="16"/>
                <w:szCs w:val="16"/>
              </w:rPr>
              <w:br/>
              <w:t xml:space="preserve">New H3C: 16.30%, </w:t>
            </w:r>
            <w:r>
              <w:rPr>
                <w:rFonts w:ascii="Calibri" w:eastAsia="等线"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-3.63%, </w:t>
            </w:r>
            <w:r>
              <w:rPr>
                <w:rFonts w:ascii="Calibri" w:eastAsia="等线" w:hAnsi="Calibri" w:cs="Calibri"/>
                <w:color w:val="000000"/>
                <w:sz w:val="16"/>
                <w:szCs w:val="16"/>
              </w:rPr>
              <w:br/>
              <w:t xml:space="preserve">vivo: 0.07%, </w:t>
            </w:r>
            <w:r>
              <w:rPr>
                <w:rFonts w:ascii="Calibri" w:eastAsia="等线" w:hAnsi="Calibri" w:cs="Calibri"/>
                <w:color w:val="000000"/>
                <w:sz w:val="16"/>
                <w:szCs w:val="16"/>
              </w:rPr>
              <w:br/>
              <w:t xml:space="preserve">SPRD: -7.30%, </w:t>
            </w:r>
            <w:r>
              <w:rPr>
                <w:rFonts w:ascii="Calibri" w:eastAsia="等线" w:hAnsi="Calibri" w:cs="Calibri"/>
                <w:color w:val="000000"/>
                <w:sz w:val="16"/>
                <w:szCs w:val="16"/>
              </w:rPr>
              <w:br/>
              <w:t xml:space="preserve">CATT: -1.04%, </w:t>
            </w:r>
            <w:r>
              <w:rPr>
                <w:rFonts w:ascii="Calibri" w:eastAsia="等线" w:hAnsi="Calibri" w:cs="Calibri"/>
                <w:color w:val="000000"/>
                <w:sz w:val="16"/>
                <w:szCs w:val="16"/>
              </w:rPr>
              <w:br/>
              <w:t xml:space="preserve">ZTE: -1.20%, </w:t>
            </w:r>
            <w:r>
              <w:rPr>
                <w:rFonts w:ascii="Calibri" w:eastAsia="等线" w:hAnsi="Calibri" w:cs="Calibri"/>
                <w:color w:val="000000"/>
                <w:sz w:val="16"/>
                <w:szCs w:val="16"/>
              </w:rPr>
              <w:br/>
              <w:t xml:space="preserve">New H3C: -7.30%, </w:t>
            </w:r>
            <w:r>
              <w:rPr>
                <w:rFonts w:ascii="Calibri" w:eastAsia="等线"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57.06%, </w:t>
            </w:r>
            <w:r>
              <w:rPr>
                <w:rFonts w:ascii="Calibri" w:eastAsia="等线" w:hAnsi="Calibri" w:cs="Calibri"/>
                <w:color w:val="000000"/>
                <w:sz w:val="16"/>
                <w:szCs w:val="16"/>
              </w:rPr>
              <w:br/>
              <w:t xml:space="preserve">SPRD: 52.10%, </w:t>
            </w:r>
            <w:r>
              <w:rPr>
                <w:rFonts w:ascii="Calibri" w:eastAsia="等线" w:hAnsi="Calibri" w:cs="Calibri"/>
                <w:color w:val="000000"/>
                <w:sz w:val="16"/>
                <w:szCs w:val="16"/>
              </w:rPr>
              <w:br/>
              <w:t xml:space="preserve">CATT: 52.61%, </w:t>
            </w:r>
            <w:r>
              <w:rPr>
                <w:rFonts w:ascii="Calibri" w:eastAsia="等线" w:hAnsi="Calibri" w:cs="Calibri"/>
                <w:color w:val="000000"/>
                <w:sz w:val="16"/>
                <w:szCs w:val="16"/>
              </w:rPr>
              <w:br/>
              <w:t xml:space="preserve">ZTE: 51.61%, </w:t>
            </w:r>
            <w:r>
              <w:rPr>
                <w:rFonts w:ascii="Calibri" w:eastAsia="等线" w:hAnsi="Calibri" w:cs="Calibri"/>
                <w:color w:val="000000"/>
                <w:sz w:val="16"/>
                <w:szCs w:val="16"/>
              </w:rPr>
              <w:br/>
              <w:t xml:space="preserve">New H3C: 52.10%, </w:t>
            </w:r>
            <w:r>
              <w:rPr>
                <w:rFonts w:ascii="Calibri" w:eastAsia="等线"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58.36%, </w:t>
            </w:r>
            <w:r>
              <w:rPr>
                <w:rFonts w:ascii="Calibri" w:eastAsia="等线" w:hAnsi="Calibri" w:cs="Calibri"/>
                <w:color w:val="000000"/>
                <w:sz w:val="16"/>
                <w:szCs w:val="16"/>
              </w:rPr>
              <w:br/>
              <w:t xml:space="preserve">SPRD: 39.20%, </w:t>
            </w:r>
            <w:r>
              <w:rPr>
                <w:rFonts w:ascii="Calibri" w:eastAsia="等线" w:hAnsi="Calibri" w:cs="Calibri"/>
                <w:color w:val="000000"/>
                <w:sz w:val="16"/>
                <w:szCs w:val="16"/>
              </w:rPr>
              <w:br/>
              <w:t xml:space="preserve">CATT: 50.84%, </w:t>
            </w:r>
            <w:r>
              <w:rPr>
                <w:rFonts w:ascii="Calibri" w:eastAsia="等线" w:hAnsi="Calibri" w:cs="Calibri"/>
                <w:color w:val="000000"/>
                <w:sz w:val="16"/>
                <w:szCs w:val="16"/>
              </w:rPr>
              <w:br/>
              <w:t xml:space="preserve">ZTE: 51.90%, </w:t>
            </w:r>
            <w:r>
              <w:rPr>
                <w:rFonts w:ascii="Calibri" w:eastAsia="等线" w:hAnsi="Calibri" w:cs="Calibri"/>
                <w:color w:val="000000"/>
                <w:sz w:val="16"/>
                <w:szCs w:val="16"/>
              </w:rPr>
              <w:br/>
              <w:t xml:space="preserve">New H3C: 39.20%, </w:t>
            </w:r>
            <w:r>
              <w:rPr>
                <w:rFonts w:ascii="Calibri" w:eastAsia="等线"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1.29%, </w:t>
            </w:r>
            <w:r>
              <w:rPr>
                <w:rFonts w:ascii="Calibri" w:eastAsia="等线" w:hAnsi="Calibri" w:cs="Calibri"/>
                <w:color w:val="000000"/>
                <w:sz w:val="16"/>
                <w:szCs w:val="16"/>
              </w:rPr>
              <w:br/>
              <w:t xml:space="preserve">SPRD: -12.90%, </w:t>
            </w:r>
            <w:r>
              <w:rPr>
                <w:rFonts w:ascii="Calibri" w:eastAsia="等线" w:hAnsi="Calibri" w:cs="Calibri"/>
                <w:color w:val="000000"/>
                <w:sz w:val="16"/>
                <w:szCs w:val="16"/>
              </w:rPr>
              <w:br/>
              <w:t xml:space="preserve">CATT: -1.77%, </w:t>
            </w:r>
            <w:r>
              <w:rPr>
                <w:rFonts w:ascii="Calibri" w:eastAsia="等线" w:hAnsi="Calibri" w:cs="Calibri"/>
                <w:color w:val="000000"/>
                <w:sz w:val="16"/>
                <w:szCs w:val="16"/>
              </w:rPr>
              <w:br/>
              <w:t xml:space="preserve">ZTE: 0.29%, </w:t>
            </w:r>
            <w:r>
              <w:rPr>
                <w:rFonts w:ascii="Calibri" w:eastAsia="等线" w:hAnsi="Calibri" w:cs="Calibri"/>
                <w:color w:val="000000"/>
                <w:sz w:val="16"/>
                <w:szCs w:val="16"/>
              </w:rPr>
              <w:br/>
              <w:t xml:space="preserve">New H3C: -12.90%, </w:t>
            </w:r>
            <w:r>
              <w:rPr>
                <w:rFonts w:ascii="Calibri" w:eastAsia="等线"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等线" w:hAnsi="Calibri" w:cs="Calibri"/>
                <w:color w:val="000000"/>
                <w:sz w:val="16"/>
                <w:szCs w:val="16"/>
              </w:rPr>
            </w:pPr>
            <w:r w:rsidRPr="00787D2B">
              <w:rPr>
                <w:rFonts w:ascii="Calibri" w:eastAsia="等线" w:hAnsi="Calibri" w:cs="Calibri"/>
                <w:color w:val="000000"/>
                <w:sz w:val="16"/>
                <w:szCs w:val="16"/>
              </w:rPr>
              <w:t>Note:</w:t>
            </w:r>
            <w:r w:rsidRPr="00787D2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r>
            <w:r w:rsidR="005C024B" w:rsidRPr="00FE489F">
              <w:rPr>
                <w:rFonts w:ascii="Calibri" w:eastAsia="等线" w:hAnsi="Calibri" w:cs="Calibri"/>
                <w:color w:val="000000"/>
                <w:sz w:val="16"/>
                <w:szCs w:val="16"/>
              </w:rPr>
              <w:lastRenderedPageBreak/>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66D31264" w14:textId="77777777" w:rsidR="003560F1" w:rsidRPr="00787D2B"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affe"/>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affe"/>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affe"/>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affe"/>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affe"/>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affe"/>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affe"/>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affe"/>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affe"/>
        <w:numPr>
          <w:ilvl w:val="2"/>
          <w:numId w:val="82"/>
        </w:numPr>
        <w:spacing w:before="120" w:after="180"/>
        <w:ind w:firstLineChars="0"/>
      </w:pPr>
      <w:r w:rsidRPr="00787D2B">
        <w:lastRenderedPageBreak/>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affe"/>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affe"/>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affe"/>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4FB3EAB0" w14:textId="77777777" w:rsidR="003560F1" w:rsidRPr="002F67FD"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affe"/>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affe"/>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affe"/>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affe"/>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affe"/>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affe"/>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affe"/>
        <w:numPr>
          <w:ilvl w:val="2"/>
          <w:numId w:val="82"/>
        </w:numPr>
        <w:spacing w:before="120" w:after="180"/>
        <w:ind w:firstLineChars="0"/>
        <w:rPr>
          <w:rFonts w:cstheme="minorHAnsi"/>
          <w:noProof/>
        </w:rPr>
      </w:pPr>
      <w:r w:rsidRPr="005F3D85">
        <w:rPr>
          <w:rFonts w:cstheme="minorHAnsi"/>
          <w:noProof/>
        </w:rPr>
        <w:t xml:space="preserve">Regarding mean value of UL average-UPT CDF, 6 sources reported an improvement in the range of {9.82%~33.69%} for SBFD, and 1 source reported a degradation </w:t>
      </w:r>
      <w:r w:rsidR="008F064C">
        <w:rPr>
          <w:rFonts w:cstheme="minorHAnsi"/>
          <w:noProof/>
        </w:rPr>
        <w:t>of</w:t>
      </w:r>
      <w:r w:rsidR="008F064C" w:rsidRPr="005F3D85">
        <w:rPr>
          <w:rFonts w:cstheme="minorHAnsi"/>
          <w:noProof/>
        </w:rPr>
        <w:t xml:space="preserve"> </w:t>
      </w:r>
      <w:r w:rsidRPr="005F3D85">
        <w:rPr>
          <w:rFonts w:cstheme="minorHAnsi"/>
          <w:noProof/>
        </w:rPr>
        <w:t>-13.40% for SBFD</w:t>
      </w:r>
    </w:p>
    <w:p w14:paraId="0ADF08A3" w14:textId="6F536A2E" w:rsidR="005F3D85" w:rsidRPr="005F3D85" w:rsidRDefault="005F3D85" w:rsidP="001E7230">
      <w:pPr>
        <w:pStyle w:val="affe"/>
        <w:numPr>
          <w:ilvl w:val="2"/>
          <w:numId w:val="82"/>
        </w:numPr>
        <w:spacing w:before="120" w:after="180"/>
        <w:ind w:firstLineChars="0"/>
        <w:rPr>
          <w:rFonts w:cstheme="minorHAnsi"/>
          <w:noProof/>
        </w:rPr>
      </w:pPr>
      <w:r w:rsidRPr="005F3D85">
        <w:rPr>
          <w:rFonts w:cstheme="minorHAnsi"/>
          <w:noProof/>
        </w:rPr>
        <w:t xml:space="preserve">Regarding 5%-tile of UL average-UPT CDF, 6 sources reported an improvement in the range of </w:t>
      </w:r>
      <w:r w:rsidRPr="005F3D85">
        <w:rPr>
          <w:rFonts w:cstheme="minorHAnsi"/>
          <w:noProof/>
        </w:rPr>
        <w:lastRenderedPageBreak/>
        <w:t xml:space="preserve">{14.44%~65.85%} for SBFD, and 1 source reported a degradation </w:t>
      </w:r>
      <w:r w:rsidR="005742FB">
        <w:rPr>
          <w:rFonts w:cstheme="minorHAnsi"/>
          <w:noProof/>
        </w:rPr>
        <w:t>of</w:t>
      </w:r>
      <w:r w:rsidR="005742FB" w:rsidRPr="005F3D85">
        <w:rPr>
          <w:rFonts w:cstheme="minorHAnsi"/>
          <w:noProof/>
        </w:rPr>
        <w:t xml:space="preserve"> </w:t>
      </w:r>
      <w:r w:rsidRPr="005F3D85">
        <w:rPr>
          <w:rFonts w:cstheme="minorHAnsi"/>
          <w:noProof/>
        </w:rPr>
        <w:t>-10.63% for SBFD</w:t>
      </w:r>
    </w:p>
    <w:p w14:paraId="295B138F" w14:textId="77E55D7B" w:rsidR="005F3D85" w:rsidRPr="005F3D85" w:rsidRDefault="005F3D85" w:rsidP="001E7230">
      <w:pPr>
        <w:pStyle w:val="affe"/>
        <w:numPr>
          <w:ilvl w:val="2"/>
          <w:numId w:val="82"/>
        </w:numPr>
        <w:spacing w:before="120" w:after="180"/>
        <w:ind w:firstLineChars="0"/>
        <w:rPr>
          <w:rFonts w:cstheme="minorHAnsi"/>
          <w:noProof/>
        </w:rPr>
      </w:pPr>
      <w:r w:rsidRPr="005F3D85">
        <w:rPr>
          <w:rFonts w:cstheme="minorHAnsi"/>
          <w:noProof/>
        </w:rPr>
        <w:t xml:space="preserve">Regarding mean value of UL packet-latency CDF, 1 source reported an increase </w:t>
      </w:r>
      <w:r w:rsidR="009A3C6D">
        <w:rPr>
          <w:rFonts w:cstheme="minorHAnsi"/>
          <w:noProof/>
        </w:rPr>
        <w:t>of</w:t>
      </w:r>
      <w:r w:rsidR="009A3C6D" w:rsidRPr="005F3D85">
        <w:rPr>
          <w:rFonts w:cstheme="minorHAnsi"/>
          <w:noProof/>
        </w:rPr>
        <w:t xml:space="preserve"> </w:t>
      </w:r>
      <w:r w:rsidRPr="005F3D85">
        <w:rPr>
          <w:rFonts w:cstheme="minorHAnsi"/>
          <w:noProof/>
        </w:rPr>
        <w:t>11.28% for SBFD, and 5 sources reported a decrease in the range of {-11.10%</w:t>
      </w:r>
      <w:r w:rsidR="009A3C6D">
        <w:rPr>
          <w:rFonts w:cstheme="minorHAnsi"/>
          <w:noProof/>
        </w:rPr>
        <w:t>~</w:t>
      </w:r>
      <w:r w:rsidR="009A3C6D" w:rsidRPr="005F3D85">
        <w:rPr>
          <w:rFonts w:cstheme="minorHAnsi"/>
          <w:noProof/>
        </w:rPr>
        <w:t>-30.41%</w:t>
      </w:r>
      <w:r w:rsidRPr="005F3D85">
        <w:rPr>
          <w:rFonts w:cstheme="minorHAnsi"/>
          <w:noProof/>
        </w:rPr>
        <w:t>} for SBFD</w:t>
      </w:r>
    </w:p>
    <w:p w14:paraId="260A0D39" w14:textId="35402980" w:rsidR="005F3D85" w:rsidRPr="005F3D85" w:rsidRDefault="005F3D85" w:rsidP="001E7230">
      <w:pPr>
        <w:pStyle w:val="affe"/>
        <w:numPr>
          <w:ilvl w:val="2"/>
          <w:numId w:val="82"/>
        </w:numPr>
        <w:spacing w:before="120" w:after="180"/>
        <w:ind w:firstLineChars="0"/>
        <w:rPr>
          <w:rFonts w:cstheme="minorHAnsi"/>
          <w:noProof/>
        </w:rPr>
      </w:pPr>
      <w:r w:rsidRPr="005F3D85">
        <w:rPr>
          <w:rFonts w:cstheme="minorHAnsi"/>
          <w:noProof/>
        </w:rPr>
        <w:t>Regarding 5%-tile of UL packet-latency CDF, 2 sources reported an increase in the range of {13.04%~37.08%} for SBFD, and 4 sources reported a decrease in the range of {-2.66%</w:t>
      </w:r>
      <w:r w:rsidR="00D4482E">
        <w:rPr>
          <w:rFonts w:cstheme="minorHAnsi"/>
          <w:noProof/>
        </w:rPr>
        <w:t>~</w:t>
      </w:r>
      <w:r w:rsidR="00D4482E" w:rsidRPr="005F3D85">
        <w:rPr>
          <w:rFonts w:cstheme="minorHAnsi"/>
          <w:noProof/>
        </w:rPr>
        <w:t>-19.04%</w:t>
      </w:r>
      <w:r w:rsidRPr="005F3D85">
        <w:rPr>
          <w:rFonts w:cstheme="minorHAnsi"/>
          <w:noProof/>
        </w:rPr>
        <w:t>} for SBFD</w:t>
      </w:r>
    </w:p>
    <w:p w14:paraId="6AAA06FE" w14:textId="37B4AAA7" w:rsidR="005F3D85" w:rsidRPr="005F3D85" w:rsidRDefault="005F3D85" w:rsidP="001E7230">
      <w:pPr>
        <w:pStyle w:val="affe"/>
        <w:numPr>
          <w:ilvl w:val="2"/>
          <w:numId w:val="82"/>
        </w:numPr>
        <w:spacing w:before="120" w:after="180"/>
        <w:ind w:firstLineChars="0"/>
        <w:rPr>
          <w:rFonts w:cstheme="minorHAnsi"/>
          <w:noProof/>
        </w:rPr>
      </w:pPr>
      <w:r w:rsidRPr="005F3D85">
        <w:rPr>
          <w:rFonts w:cstheme="minorHAnsi"/>
          <w:noProof/>
        </w:rPr>
        <w:t xml:space="preserve">Regarding UL Type-1 RU CDF, 1 source reported an increase </w:t>
      </w:r>
      <w:r w:rsidR="001B46BA">
        <w:rPr>
          <w:rFonts w:cstheme="minorHAnsi"/>
          <w:noProof/>
        </w:rPr>
        <w:t xml:space="preserve">of 3.13% </w:t>
      </w:r>
      <w:r w:rsidRPr="005F3D85">
        <w:rPr>
          <w:rFonts w:cstheme="minorHAnsi"/>
          <w:noProof/>
        </w:rPr>
        <w:t xml:space="preserve">for SBFD, and 6 sources reported a decrease </w:t>
      </w:r>
      <w:r w:rsidR="0064274D">
        <w:rPr>
          <w:rFonts w:cstheme="minorHAnsi"/>
          <w:noProof/>
        </w:rPr>
        <w:t>in the range of {</w:t>
      </w:r>
      <w:r w:rsidR="001B46BA">
        <w:rPr>
          <w:rFonts w:cstheme="minorHAnsi"/>
          <w:noProof/>
        </w:rPr>
        <w:t>-0.04%~-1.46%</w:t>
      </w:r>
      <w:r w:rsidR="0064274D">
        <w:rPr>
          <w:rFonts w:cstheme="minorHAnsi"/>
          <w:noProof/>
        </w:rPr>
        <w:t xml:space="preserve">} </w:t>
      </w:r>
      <w:r w:rsidRPr="005F3D85">
        <w:rPr>
          <w:rFonts w:cstheme="minorHAnsi"/>
          <w:noProof/>
        </w:rPr>
        <w:t>for SBFD</w:t>
      </w:r>
    </w:p>
    <w:p w14:paraId="6EBCEAF5" w14:textId="19FD8495" w:rsidR="005F3D85" w:rsidRPr="00FE1060" w:rsidRDefault="005F3D85" w:rsidP="001E7230">
      <w:pPr>
        <w:pStyle w:val="affe"/>
        <w:numPr>
          <w:ilvl w:val="2"/>
          <w:numId w:val="82"/>
        </w:numPr>
        <w:spacing w:before="120" w:after="180"/>
        <w:ind w:firstLineChars="0"/>
        <w:rPr>
          <w:rFonts w:cstheme="minorHAnsi"/>
          <w:noProof/>
        </w:rPr>
      </w:pPr>
      <w:r w:rsidRPr="005F3D85">
        <w:rPr>
          <w:rFonts w:cstheme="minorHAnsi"/>
          <w:noProof/>
        </w:rPr>
        <w:t xml:space="preserve">Regarding UL Type-2 RU CDF, 1 source reported an increase </w:t>
      </w:r>
      <w:r w:rsidR="00BE5D66">
        <w:rPr>
          <w:rFonts w:cstheme="minorHAnsi"/>
          <w:noProof/>
        </w:rPr>
        <w:t xml:space="preserve">of 0.07% </w:t>
      </w:r>
      <w:r w:rsidRPr="005F3D85">
        <w:rPr>
          <w:rFonts w:cstheme="minorHAnsi"/>
          <w:noProof/>
        </w:rPr>
        <w:t xml:space="preserve">for SBFD, and 6 sources reported a decrease </w:t>
      </w:r>
      <w:r w:rsidR="0064274D">
        <w:rPr>
          <w:rFonts w:cstheme="minorHAnsi"/>
          <w:noProof/>
        </w:rPr>
        <w:t>in the range of {</w:t>
      </w:r>
      <w:r w:rsidR="00552DEB">
        <w:rPr>
          <w:rFonts w:cstheme="minorHAnsi"/>
          <w:noProof/>
        </w:rPr>
        <w:t>-1.2%~-8.35%</w:t>
      </w:r>
      <w:r w:rsidR="0064274D">
        <w:rPr>
          <w:rFonts w:cstheme="minorHAnsi"/>
          <w:noProof/>
        </w:rPr>
        <w:t>}</w:t>
      </w:r>
      <w:r w:rsidR="001B46BA">
        <w:rPr>
          <w:rFonts w:cstheme="minorHAnsi"/>
          <w:noProof/>
        </w:rPr>
        <w:t xml:space="preserve"> </w:t>
      </w:r>
      <w:r w:rsidRPr="005F3D85">
        <w:rPr>
          <w:rFonts w:cstheme="minorHAnsi"/>
          <w:noProof/>
        </w:rPr>
        <w:t>for SBFD</w:t>
      </w:r>
    </w:p>
    <w:p w14:paraId="4A1B84FF"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1CCA1350" w14:textId="77777777" w:rsidR="003560F1" w:rsidRPr="0070115E"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affe"/>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affe"/>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affe"/>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affe"/>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affe"/>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affe"/>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affe"/>
        <w:numPr>
          <w:ilvl w:val="2"/>
          <w:numId w:val="82"/>
        </w:numPr>
        <w:spacing w:before="120" w:after="180"/>
        <w:ind w:firstLineChars="0"/>
        <w:rPr>
          <w:rFonts w:cstheme="minorHAnsi"/>
          <w:noProof/>
        </w:rPr>
      </w:pPr>
      <w:r w:rsidRPr="0070115E">
        <w:rPr>
          <w:rFonts w:cstheme="minorHAnsi"/>
          <w:noProof/>
        </w:rPr>
        <w:t>Regarding mean value of UL average-UPT CDF, 4 sources reported an improvement in the range of {9.20%~23.32%} for SBFD, and 2 sources reported a degradation in the range of {-2.80%</w:t>
      </w:r>
      <w:r w:rsidR="00DB4DE0">
        <w:rPr>
          <w:rFonts w:cstheme="minorHAnsi"/>
          <w:noProof/>
        </w:rPr>
        <w:t>~</w:t>
      </w:r>
      <w:r w:rsidR="00DB4DE0" w:rsidRPr="0070115E">
        <w:rPr>
          <w:rFonts w:cstheme="minorHAnsi"/>
          <w:noProof/>
        </w:rPr>
        <w:t>-20.66%</w:t>
      </w:r>
      <w:r w:rsidRPr="0070115E">
        <w:rPr>
          <w:rFonts w:cstheme="minorHAnsi"/>
          <w:noProof/>
        </w:rPr>
        <w:t xml:space="preserve">} </w:t>
      </w:r>
      <w:r w:rsidRPr="0070115E">
        <w:rPr>
          <w:rFonts w:cstheme="minorHAnsi"/>
          <w:noProof/>
        </w:rPr>
        <w:lastRenderedPageBreak/>
        <w:t>for SBFD</w:t>
      </w:r>
    </w:p>
    <w:p w14:paraId="482F3DE1" w14:textId="1DBCB441" w:rsidR="0070115E" w:rsidRPr="0070115E" w:rsidRDefault="0070115E" w:rsidP="001E7230">
      <w:pPr>
        <w:pStyle w:val="affe"/>
        <w:numPr>
          <w:ilvl w:val="2"/>
          <w:numId w:val="82"/>
        </w:numPr>
        <w:spacing w:before="120" w:after="180"/>
        <w:ind w:firstLineChars="0"/>
        <w:rPr>
          <w:rFonts w:cstheme="minorHAnsi"/>
          <w:noProof/>
        </w:rPr>
      </w:pPr>
      <w:r w:rsidRPr="0070115E">
        <w:rPr>
          <w:rFonts w:cstheme="minorHAnsi"/>
          <w:noProof/>
        </w:rPr>
        <w:t>Regarding 5%-tile of UL average-UPT CDF, 4 sources reported an improvement in the range of {18.66%~67.52%} for SBFD, and 2 sources reported a degradation in the range of {-13.44%</w:t>
      </w:r>
      <w:r w:rsidR="001E3559">
        <w:rPr>
          <w:rFonts w:cstheme="minorHAnsi"/>
          <w:noProof/>
        </w:rPr>
        <w:t>~</w:t>
      </w:r>
      <w:r w:rsidR="001E3559" w:rsidRPr="0070115E">
        <w:rPr>
          <w:rFonts w:cstheme="minorHAnsi"/>
          <w:noProof/>
        </w:rPr>
        <w:t>-22.36%</w:t>
      </w:r>
      <w:r w:rsidRPr="0070115E">
        <w:rPr>
          <w:rFonts w:cstheme="minorHAnsi"/>
          <w:noProof/>
        </w:rPr>
        <w:t>} for SBFD</w:t>
      </w:r>
    </w:p>
    <w:p w14:paraId="5765CAC0" w14:textId="6B5BD53D" w:rsidR="0070115E" w:rsidRPr="0070115E" w:rsidRDefault="0070115E" w:rsidP="001E7230">
      <w:pPr>
        <w:pStyle w:val="affe"/>
        <w:numPr>
          <w:ilvl w:val="2"/>
          <w:numId w:val="82"/>
        </w:numPr>
        <w:spacing w:before="120" w:after="180"/>
        <w:ind w:firstLineChars="0"/>
        <w:rPr>
          <w:rFonts w:cstheme="minorHAnsi"/>
          <w:noProof/>
        </w:rPr>
      </w:pPr>
      <w:r w:rsidRPr="0070115E">
        <w:rPr>
          <w:rFonts w:cstheme="minorHAnsi"/>
          <w:noProof/>
        </w:rPr>
        <w:t>Regarding mean value of UL packet-latency CDF, 2 sources reported an increase in the range of {20.83%~43.50%} for SBFD, and 3 sources reported a decrease in the range of {-2.70%</w:t>
      </w:r>
      <w:r w:rsidR="001E3559">
        <w:rPr>
          <w:rFonts w:cstheme="minorHAnsi"/>
          <w:noProof/>
        </w:rPr>
        <w:t>~</w:t>
      </w:r>
      <w:r w:rsidR="001E3559" w:rsidRPr="0070115E">
        <w:rPr>
          <w:rFonts w:cstheme="minorHAnsi"/>
          <w:noProof/>
        </w:rPr>
        <w:t>-35.37%</w:t>
      </w:r>
      <w:r w:rsidRPr="0070115E">
        <w:rPr>
          <w:rFonts w:cstheme="minorHAnsi"/>
          <w:noProof/>
        </w:rPr>
        <w:t>} for SBFD</w:t>
      </w:r>
    </w:p>
    <w:p w14:paraId="7720197D" w14:textId="3D1064C5" w:rsidR="0070115E" w:rsidRPr="0070115E" w:rsidRDefault="0070115E" w:rsidP="001E7230">
      <w:pPr>
        <w:pStyle w:val="affe"/>
        <w:numPr>
          <w:ilvl w:val="2"/>
          <w:numId w:val="82"/>
        </w:numPr>
        <w:spacing w:before="120" w:after="180"/>
        <w:ind w:firstLineChars="0"/>
        <w:rPr>
          <w:rFonts w:cstheme="minorHAnsi"/>
          <w:noProof/>
        </w:rPr>
      </w:pPr>
      <w:r w:rsidRPr="0070115E">
        <w:rPr>
          <w:rFonts w:cstheme="minorHAnsi"/>
          <w:noProof/>
        </w:rPr>
        <w:t>Regarding 5%-tile of UL packet-latency CDF, 2 sources reported an increase in the range of {27.95%~35.60%} for SBFD, and 3 sources reported a decrease in the range of {-1.91%</w:t>
      </w:r>
      <w:r w:rsidR="00E2406B">
        <w:rPr>
          <w:rFonts w:cstheme="minorHAnsi"/>
          <w:noProof/>
        </w:rPr>
        <w:t>~</w:t>
      </w:r>
      <w:r w:rsidR="00E2406B" w:rsidRPr="0070115E">
        <w:rPr>
          <w:rFonts w:cstheme="minorHAnsi"/>
          <w:noProof/>
        </w:rPr>
        <w:t>-2.66%</w:t>
      </w:r>
      <w:r w:rsidRPr="0070115E">
        <w:rPr>
          <w:rFonts w:cstheme="minorHAnsi"/>
          <w:noProof/>
        </w:rPr>
        <w:t>} for SBFD</w:t>
      </w:r>
    </w:p>
    <w:p w14:paraId="257EC646" w14:textId="1F65A458" w:rsidR="0070115E" w:rsidRPr="0070115E" w:rsidRDefault="0070115E" w:rsidP="001E7230">
      <w:pPr>
        <w:pStyle w:val="affe"/>
        <w:numPr>
          <w:ilvl w:val="2"/>
          <w:numId w:val="82"/>
        </w:numPr>
        <w:spacing w:before="120" w:after="180"/>
        <w:ind w:firstLineChars="0"/>
        <w:rPr>
          <w:rFonts w:cstheme="minorHAnsi"/>
          <w:noProof/>
        </w:rPr>
      </w:pPr>
      <w:r w:rsidRPr="0070115E">
        <w:rPr>
          <w:rFonts w:cstheme="minorHAnsi"/>
          <w:noProof/>
        </w:rPr>
        <w:t xml:space="preserve">Regarding UL Type-1 RU CDF, 3 sources reported an increase </w:t>
      </w:r>
      <w:r w:rsidR="005E7FFA" w:rsidRPr="0070115E">
        <w:rPr>
          <w:rFonts w:cstheme="minorHAnsi"/>
          <w:noProof/>
        </w:rPr>
        <w:t xml:space="preserve">in the range of </w:t>
      </w:r>
      <w:r w:rsidR="005E7FFA">
        <w:rPr>
          <w:rFonts w:cstheme="minorHAnsi"/>
          <w:noProof/>
        </w:rPr>
        <w:t>{</w:t>
      </w:r>
      <w:r w:rsidR="00FE38B8">
        <w:rPr>
          <w:rFonts w:cstheme="minorHAnsi"/>
          <w:noProof/>
        </w:rPr>
        <w:t>0.1%~8.2%</w:t>
      </w:r>
      <w:r w:rsidR="005E7FFA">
        <w:rPr>
          <w:rFonts w:cstheme="minorHAnsi"/>
          <w:noProof/>
        </w:rPr>
        <w:t xml:space="preserve">} </w:t>
      </w:r>
      <w:r w:rsidRPr="0070115E">
        <w:rPr>
          <w:rFonts w:cstheme="minorHAnsi"/>
          <w:noProof/>
        </w:rPr>
        <w:t xml:space="preserve">for SBFD, and 3 sources reported a decrease </w:t>
      </w:r>
      <w:r w:rsidR="005E7FFA" w:rsidRPr="0070115E">
        <w:rPr>
          <w:rFonts w:cstheme="minorHAnsi"/>
          <w:noProof/>
        </w:rPr>
        <w:t xml:space="preserve">in the range of </w:t>
      </w:r>
      <w:r w:rsidR="005E7FFA">
        <w:rPr>
          <w:rFonts w:cstheme="minorHAnsi"/>
          <w:noProof/>
        </w:rPr>
        <w:t>{</w:t>
      </w:r>
      <w:r w:rsidR="00DE0995">
        <w:rPr>
          <w:rFonts w:cstheme="minorHAnsi"/>
          <w:noProof/>
        </w:rPr>
        <w:t>-0.35%~-2.58%</w:t>
      </w:r>
      <w:r w:rsidR="005E7FFA">
        <w:rPr>
          <w:rFonts w:cstheme="minorHAnsi"/>
          <w:noProof/>
        </w:rPr>
        <w:t xml:space="preserve">} </w:t>
      </w:r>
      <w:r w:rsidRPr="0070115E">
        <w:rPr>
          <w:rFonts w:cstheme="minorHAnsi"/>
          <w:noProof/>
        </w:rPr>
        <w:t>for SBFD</w:t>
      </w:r>
    </w:p>
    <w:p w14:paraId="75D76DC7" w14:textId="38F6AAB7" w:rsidR="0070115E" w:rsidRPr="00FE1060" w:rsidRDefault="0070115E" w:rsidP="001E7230">
      <w:pPr>
        <w:pStyle w:val="affe"/>
        <w:numPr>
          <w:ilvl w:val="2"/>
          <w:numId w:val="82"/>
        </w:numPr>
        <w:spacing w:before="120" w:after="180"/>
        <w:ind w:firstLineChars="0"/>
        <w:rPr>
          <w:rFonts w:cstheme="minorHAnsi"/>
          <w:noProof/>
        </w:rPr>
      </w:pPr>
      <w:r w:rsidRPr="0070115E">
        <w:rPr>
          <w:rFonts w:cstheme="minorHAnsi"/>
          <w:noProof/>
        </w:rPr>
        <w:t>Regarding UL Type-2 RU CDF, 3 sources reported an increase</w:t>
      </w:r>
      <w:r w:rsidR="005E7FFA" w:rsidRPr="005E7FFA">
        <w:rPr>
          <w:rFonts w:cstheme="minorHAnsi"/>
          <w:noProof/>
        </w:rPr>
        <w:t xml:space="preserve"> </w:t>
      </w:r>
      <w:r w:rsidR="005E7FFA" w:rsidRPr="0070115E">
        <w:rPr>
          <w:rFonts w:cstheme="minorHAnsi"/>
          <w:noProof/>
        </w:rPr>
        <w:t xml:space="preserve">in the range of </w:t>
      </w:r>
      <w:r w:rsidR="005E7FFA">
        <w:rPr>
          <w:rFonts w:cstheme="minorHAnsi"/>
          <w:noProof/>
        </w:rPr>
        <w:t>{</w:t>
      </w:r>
      <w:r w:rsidR="00780737">
        <w:rPr>
          <w:rFonts w:cstheme="minorHAnsi"/>
          <w:noProof/>
        </w:rPr>
        <w:t>0.29%~4.54%</w:t>
      </w:r>
      <w:r w:rsidR="005E7FFA">
        <w:rPr>
          <w:rFonts w:cstheme="minorHAnsi"/>
          <w:noProof/>
        </w:rPr>
        <w:t xml:space="preserve">} </w:t>
      </w:r>
      <w:r w:rsidRPr="0070115E">
        <w:rPr>
          <w:rFonts w:cstheme="minorHAnsi"/>
          <w:noProof/>
        </w:rPr>
        <w:t xml:space="preserve"> for SBFD, and 3 sources reported a decrease</w:t>
      </w:r>
      <w:r w:rsidR="005E7FFA" w:rsidRPr="005E7FFA">
        <w:rPr>
          <w:rFonts w:cstheme="minorHAnsi"/>
          <w:noProof/>
        </w:rPr>
        <w:t xml:space="preserve"> </w:t>
      </w:r>
      <w:r w:rsidR="005E7FFA" w:rsidRPr="0070115E">
        <w:rPr>
          <w:rFonts w:cstheme="minorHAnsi"/>
          <w:noProof/>
        </w:rPr>
        <w:t xml:space="preserve">in the range of </w:t>
      </w:r>
      <w:r w:rsidR="005E7FFA">
        <w:rPr>
          <w:rFonts w:cstheme="minorHAnsi"/>
          <w:noProof/>
        </w:rPr>
        <w:t>{</w:t>
      </w:r>
      <w:r w:rsidR="00780737">
        <w:rPr>
          <w:rFonts w:cstheme="minorHAnsi"/>
          <w:noProof/>
        </w:rPr>
        <w:t>-1.77%~-12.9%</w:t>
      </w:r>
      <w:r w:rsidR="005E7FFA">
        <w:rPr>
          <w:rFonts w:cstheme="minorHAnsi"/>
          <w:noProof/>
        </w:rPr>
        <w:t xml:space="preserve">} </w:t>
      </w:r>
      <w:r w:rsidRPr="0070115E">
        <w:rPr>
          <w:rFonts w:cstheme="minorHAnsi"/>
          <w:noProof/>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SBFD#1_InH_FR1_Sub#4</w:t>
      </w:r>
    </w:p>
    <w:p w14:paraId="1A816A23" w14:textId="16EFAC32"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8</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8"/>
        <w:gridCol w:w="595"/>
        <w:gridCol w:w="733"/>
        <w:gridCol w:w="733"/>
        <w:gridCol w:w="733"/>
        <w:gridCol w:w="733"/>
        <w:gridCol w:w="790"/>
        <w:gridCol w:w="790"/>
        <w:gridCol w:w="732"/>
        <w:gridCol w:w="657"/>
        <w:gridCol w:w="807"/>
        <w:gridCol w:w="563"/>
        <w:gridCol w:w="608"/>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9</w:t>
      </w:r>
      <w:r w:rsidR="00D43FDA">
        <w:rPr>
          <w:noProof/>
        </w:rPr>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等线" w:hAnsi="Calibri" w:cs="Calibri"/>
                <w:b/>
                <w:bCs/>
                <w:i/>
                <w:iCs/>
                <w:color w:val="000000"/>
                <w:sz w:val="16"/>
                <w:szCs w:val="16"/>
              </w:rPr>
            </w:pPr>
            <w:r w:rsidRPr="00EE0BC4">
              <w:rPr>
                <w:rFonts w:ascii="Calibri" w:eastAsia="等线"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DL and UL arrival rate for baseline static TDD (Type-2 RU: &lt;10%, 20%-40% and </w:t>
            </w:r>
            <w:r w:rsidRPr="00EE0BC4">
              <w:rPr>
                <w:rFonts w:eastAsia="等线"/>
                <w:b/>
                <w:bCs/>
                <w:color w:val="000000"/>
                <w:sz w:val="16"/>
                <w:szCs w:val="16"/>
              </w:rPr>
              <w:t>≥</w:t>
            </w:r>
            <w:r w:rsidRPr="00EE0BC4">
              <w:rPr>
                <w:rFonts w:ascii="Calibri" w:eastAsia="等线"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39.59, </w:t>
            </w:r>
            <w:r w:rsidRPr="00EE0BC4">
              <w:rPr>
                <w:rFonts w:ascii="Calibri" w:eastAsia="等线" w:hAnsi="Calibri" w:cs="Calibri"/>
                <w:color w:val="000000"/>
                <w:sz w:val="16"/>
                <w:szCs w:val="16"/>
              </w:rPr>
              <w:br/>
              <w:t xml:space="preserve">CATT: 37.70, </w:t>
            </w:r>
            <w:r w:rsidRPr="00EE0BC4">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40.78, </w:t>
            </w:r>
            <w:r w:rsidRPr="00EE0BC4">
              <w:rPr>
                <w:rFonts w:ascii="Calibri" w:eastAsia="等线" w:hAnsi="Calibri" w:cs="Calibri"/>
                <w:color w:val="000000"/>
                <w:sz w:val="16"/>
                <w:szCs w:val="16"/>
              </w:rPr>
              <w:br/>
              <w:t xml:space="preserve">CATT: 42.76, </w:t>
            </w:r>
            <w:r w:rsidRPr="00EE0BC4">
              <w:rPr>
                <w:rFonts w:ascii="Calibri" w:eastAsia="等线"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 </w:t>
            </w:r>
            <w:r w:rsidRPr="00EE0BC4">
              <w:rPr>
                <w:rFonts w:ascii="Calibri" w:eastAsia="等线" w:hAnsi="Calibri" w:cs="Calibri"/>
                <w:color w:val="000000"/>
                <w:sz w:val="16"/>
                <w:szCs w:val="16"/>
              </w:rPr>
              <w:br/>
              <w:t xml:space="preserve">CATT: 13.43%, </w:t>
            </w:r>
            <w:r w:rsidRPr="00EE0BC4">
              <w:rPr>
                <w:rFonts w:ascii="Calibri" w:eastAsia="等线"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38.48, </w:t>
            </w:r>
            <w:r w:rsidRPr="00EE0BC4">
              <w:rPr>
                <w:rFonts w:ascii="Calibri" w:eastAsia="等线" w:hAnsi="Calibri" w:cs="Calibri"/>
                <w:color w:val="000000"/>
                <w:sz w:val="16"/>
                <w:szCs w:val="16"/>
              </w:rPr>
              <w:br/>
              <w:t xml:space="preserve">CATT: 37.62, </w:t>
            </w:r>
            <w:r w:rsidRPr="00EE0BC4">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36.88, </w:t>
            </w:r>
            <w:r w:rsidRPr="00EE0BC4">
              <w:rPr>
                <w:rFonts w:ascii="Calibri" w:eastAsia="等线" w:hAnsi="Calibri" w:cs="Calibri"/>
                <w:color w:val="000000"/>
                <w:sz w:val="16"/>
                <w:szCs w:val="16"/>
              </w:rPr>
              <w:br/>
              <w:t xml:space="preserve">CATT: 42.64, </w:t>
            </w:r>
            <w:r w:rsidRPr="00EE0BC4">
              <w:rPr>
                <w:rFonts w:ascii="Calibri" w:eastAsia="等线"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-4.16%, </w:t>
            </w:r>
            <w:r w:rsidRPr="00EE0BC4">
              <w:rPr>
                <w:rFonts w:ascii="Calibri" w:eastAsia="等线" w:hAnsi="Calibri" w:cs="Calibri"/>
                <w:color w:val="000000"/>
                <w:sz w:val="16"/>
                <w:szCs w:val="16"/>
              </w:rPr>
              <w:br/>
              <w:t xml:space="preserve">CATT: 13.35%, </w:t>
            </w:r>
            <w:r w:rsidRPr="00EE0BC4">
              <w:rPr>
                <w:rFonts w:ascii="Calibri" w:eastAsia="等线"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36.10, </w:t>
            </w:r>
            <w:r w:rsidRPr="00EE0BC4">
              <w:rPr>
                <w:rFonts w:ascii="Calibri" w:eastAsia="等线" w:hAnsi="Calibri" w:cs="Calibri"/>
                <w:color w:val="000000"/>
                <w:sz w:val="16"/>
                <w:szCs w:val="16"/>
              </w:rPr>
              <w:br/>
              <w:t xml:space="preserve">CATT: 37.26, </w:t>
            </w:r>
            <w:r w:rsidRPr="00EE0BC4">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30.16, </w:t>
            </w:r>
            <w:r w:rsidRPr="00EE0BC4">
              <w:rPr>
                <w:rFonts w:ascii="Calibri" w:eastAsia="等线" w:hAnsi="Calibri" w:cs="Calibri"/>
                <w:color w:val="000000"/>
                <w:sz w:val="16"/>
                <w:szCs w:val="16"/>
              </w:rPr>
              <w:br/>
              <w:t xml:space="preserve">CATT: 41.62, </w:t>
            </w:r>
            <w:r w:rsidRPr="00EE0BC4">
              <w:rPr>
                <w:rFonts w:ascii="Calibri" w:eastAsia="等线"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-16.47%, </w:t>
            </w:r>
            <w:r w:rsidRPr="00EE0BC4">
              <w:rPr>
                <w:rFonts w:ascii="Calibri" w:eastAsia="等线" w:hAnsi="Calibri" w:cs="Calibri"/>
                <w:color w:val="000000"/>
                <w:sz w:val="16"/>
                <w:szCs w:val="16"/>
              </w:rPr>
              <w:br/>
              <w:t xml:space="preserve">CATT: 11.71%, </w:t>
            </w:r>
            <w:r w:rsidRPr="00EE0BC4">
              <w:rPr>
                <w:rFonts w:ascii="Calibri" w:eastAsia="等线"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37.97, </w:t>
            </w:r>
            <w:r w:rsidRPr="00EE0BC4">
              <w:rPr>
                <w:rFonts w:ascii="Calibri" w:eastAsia="等线" w:hAnsi="Calibri" w:cs="Calibri"/>
                <w:color w:val="000000"/>
                <w:sz w:val="16"/>
                <w:szCs w:val="16"/>
              </w:rPr>
              <w:br/>
              <w:t xml:space="preserve">CATT: 35.30, </w:t>
            </w:r>
            <w:r w:rsidRPr="00EE0BC4">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39.29, </w:t>
            </w:r>
            <w:r w:rsidRPr="00EE0BC4">
              <w:rPr>
                <w:rFonts w:ascii="Calibri" w:eastAsia="等线" w:hAnsi="Calibri" w:cs="Calibri"/>
                <w:color w:val="000000"/>
                <w:sz w:val="16"/>
                <w:szCs w:val="16"/>
              </w:rPr>
              <w:br/>
              <w:t xml:space="preserve">CATT: 41.58, </w:t>
            </w:r>
            <w:r w:rsidRPr="00EE0BC4">
              <w:rPr>
                <w:rFonts w:ascii="Calibri" w:eastAsia="等线"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3.50%, </w:t>
            </w:r>
            <w:r w:rsidRPr="00EE0BC4">
              <w:rPr>
                <w:rFonts w:ascii="Calibri" w:eastAsia="等线" w:hAnsi="Calibri" w:cs="Calibri"/>
                <w:color w:val="000000"/>
                <w:sz w:val="16"/>
                <w:szCs w:val="16"/>
              </w:rPr>
              <w:br/>
              <w:t xml:space="preserve">CATT: 17.80%, </w:t>
            </w:r>
            <w:r w:rsidRPr="00EE0BC4">
              <w:rPr>
                <w:rFonts w:ascii="Calibri" w:eastAsia="等线"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37.00, </w:t>
            </w:r>
            <w:r w:rsidRPr="00EE0BC4">
              <w:rPr>
                <w:rFonts w:ascii="Calibri" w:eastAsia="等线" w:hAnsi="Calibri" w:cs="Calibri"/>
                <w:color w:val="000000"/>
                <w:sz w:val="16"/>
                <w:szCs w:val="16"/>
              </w:rPr>
              <w:br/>
              <w:t xml:space="preserve">CATT: 35.26, </w:t>
            </w:r>
            <w:r w:rsidRPr="00EE0BC4">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35.68, </w:t>
            </w:r>
            <w:r w:rsidRPr="00EE0BC4">
              <w:rPr>
                <w:rFonts w:ascii="Calibri" w:eastAsia="等线" w:hAnsi="Calibri" w:cs="Calibri"/>
                <w:color w:val="000000"/>
                <w:sz w:val="16"/>
                <w:szCs w:val="16"/>
              </w:rPr>
              <w:br/>
              <w:t xml:space="preserve">CATT: 41.59, </w:t>
            </w:r>
            <w:r w:rsidRPr="00EE0BC4">
              <w:rPr>
                <w:rFonts w:ascii="Calibri" w:eastAsia="等线"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-3.55%, </w:t>
            </w:r>
            <w:r w:rsidRPr="00EE0BC4">
              <w:rPr>
                <w:rFonts w:ascii="Calibri" w:eastAsia="等线" w:hAnsi="Calibri" w:cs="Calibri"/>
                <w:color w:val="000000"/>
                <w:sz w:val="16"/>
                <w:szCs w:val="16"/>
              </w:rPr>
              <w:br/>
              <w:t xml:space="preserve">CATT: 17.97%, </w:t>
            </w:r>
            <w:r w:rsidRPr="00EE0BC4">
              <w:rPr>
                <w:rFonts w:ascii="Calibri" w:eastAsia="等线"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30.13, </w:t>
            </w:r>
            <w:r w:rsidRPr="00EE0BC4">
              <w:rPr>
                <w:rFonts w:ascii="Calibri" w:eastAsia="等线" w:hAnsi="Calibri" w:cs="Calibri"/>
                <w:color w:val="000000"/>
                <w:sz w:val="16"/>
                <w:szCs w:val="16"/>
              </w:rPr>
              <w:br/>
              <w:t xml:space="preserve">CATT: 34.61, </w:t>
            </w:r>
            <w:r w:rsidRPr="00EE0BC4">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23.93, </w:t>
            </w:r>
            <w:r w:rsidRPr="00EE0BC4">
              <w:rPr>
                <w:rFonts w:ascii="Calibri" w:eastAsia="等线" w:hAnsi="Calibri" w:cs="Calibri"/>
                <w:color w:val="000000"/>
                <w:sz w:val="16"/>
                <w:szCs w:val="16"/>
              </w:rPr>
              <w:br/>
              <w:t xml:space="preserve">CATT: 36.61, </w:t>
            </w:r>
            <w:r w:rsidRPr="00EE0BC4">
              <w:rPr>
                <w:rFonts w:ascii="Calibri" w:eastAsia="等线"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-20.59%, </w:t>
            </w:r>
            <w:r w:rsidRPr="00EE0BC4">
              <w:rPr>
                <w:rFonts w:ascii="Calibri" w:eastAsia="等线" w:hAnsi="Calibri" w:cs="Calibri"/>
                <w:color w:val="000000"/>
                <w:sz w:val="16"/>
                <w:szCs w:val="16"/>
              </w:rPr>
              <w:br/>
              <w:t xml:space="preserve">CATT: 5.77%, </w:t>
            </w:r>
            <w:r w:rsidRPr="00EE0BC4">
              <w:rPr>
                <w:rFonts w:ascii="Calibri" w:eastAsia="等线"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3.87,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6.39, </w:t>
            </w:r>
            <w:r w:rsidRPr="00EE0BC4">
              <w:rPr>
                <w:rFonts w:ascii="Calibri" w:eastAsia="等线" w:hAnsi="Calibri" w:cs="Calibri"/>
                <w:color w:val="000000"/>
                <w:sz w:val="16"/>
                <w:szCs w:val="16"/>
              </w:rPr>
              <w:br/>
              <w:t xml:space="preserve">CATT: 10.71, </w:t>
            </w:r>
            <w:r w:rsidRPr="00EE0BC4">
              <w:rPr>
                <w:rFonts w:ascii="Calibri" w:eastAsia="等线"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65.28%, </w:t>
            </w:r>
            <w:r w:rsidRPr="00EE0BC4">
              <w:rPr>
                <w:rFonts w:ascii="Calibri" w:eastAsia="等线" w:hAnsi="Calibri" w:cs="Calibri"/>
                <w:color w:val="000000"/>
                <w:sz w:val="16"/>
                <w:szCs w:val="16"/>
              </w:rPr>
              <w:br/>
              <w:t xml:space="preserve">CATT: 135.66%, </w:t>
            </w:r>
            <w:r w:rsidRPr="00EE0BC4">
              <w:rPr>
                <w:rFonts w:ascii="Calibri" w:eastAsia="等线"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3.76,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6.24, </w:t>
            </w:r>
            <w:r w:rsidRPr="00EE0BC4">
              <w:rPr>
                <w:rFonts w:ascii="Calibri" w:eastAsia="等线" w:hAnsi="Calibri" w:cs="Calibri"/>
                <w:color w:val="000000"/>
                <w:sz w:val="16"/>
                <w:szCs w:val="16"/>
              </w:rPr>
              <w:br/>
              <w:t xml:space="preserve">CATT: 10.69, </w:t>
            </w:r>
            <w:r w:rsidRPr="00EE0BC4">
              <w:rPr>
                <w:rFonts w:ascii="Calibri" w:eastAsia="等线"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65.79%, </w:t>
            </w:r>
            <w:r w:rsidRPr="00EE0BC4">
              <w:rPr>
                <w:rFonts w:ascii="Calibri" w:eastAsia="等线" w:hAnsi="Calibri" w:cs="Calibri"/>
                <w:color w:val="000000"/>
                <w:sz w:val="16"/>
                <w:szCs w:val="16"/>
              </w:rPr>
              <w:br/>
              <w:t xml:space="preserve">CATT: 135.03%, </w:t>
            </w:r>
            <w:r w:rsidRPr="00EE0BC4">
              <w:rPr>
                <w:rFonts w:ascii="Calibri" w:eastAsia="等线"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3.69, </w:t>
            </w:r>
            <w:r w:rsidRPr="00EE0BC4">
              <w:rPr>
                <w:rFonts w:ascii="Calibri" w:eastAsia="等线" w:hAnsi="Calibri" w:cs="Calibri"/>
                <w:color w:val="000000"/>
                <w:sz w:val="16"/>
                <w:szCs w:val="16"/>
              </w:rPr>
              <w:br/>
              <w:t xml:space="preserve">CATT: 4.54, </w:t>
            </w:r>
            <w:r w:rsidRPr="00EE0BC4">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5.77, </w:t>
            </w:r>
            <w:r w:rsidRPr="00EE0BC4">
              <w:rPr>
                <w:rFonts w:ascii="Calibri" w:eastAsia="等线" w:hAnsi="Calibri" w:cs="Calibri"/>
                <w:color w:val="000000"/>
                <w:sz w:val="16"/>
                <w:szCs w:val="16"/>
              </w:rPr>
              <w:br/>
              <w:t xml:space="preserve">CATT: 10.66, </w:t>
            </w:r>
            <w:r w:rsidRPr="00EE0BC4">
              <w:rPr>
                <w:rFonts w:ascii="Calibri" w:eastAsia="等线"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56.44%, </w:t>
            </w:r>
            <w:r w:rsidRPr="00EE0BC4">
              <w:rPr>
                <w:rFonts w:ascii="Calibri" w:eastAsia="等线" w:hAnsi="Calibri" w:cs="Calibri"/>
                <w:color w:val="000000"/>
                <w:sz w:val="16"/>
                <w:szCs w:val="16"/>
              </w:rPr>
              <w:br/>
              <w:t xml:space="preserve">CATT: 134.79%, </w:t>
            </w:r>
            <w:r w:rsidRPr="00EE0BC4">
              <w:rPr>
                <w:rFonts w:ascii="Calibri" w:eastAsia="等线"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3.66, </w:t>
            </w:r>
            <w:r w:rsidRPr="00EE0BC4">
              <w:rPr>
                <w:rFonts w:ascii="Calibri" w:eastAsia="等线" w:hAnsi="Calibri" w:cs="Calibri"/>
                <w:color w:val="000000"/>
                <w:sz w:val="16"/>
                <w:szCs w:val="16"/>
              </w:rPr>
              <w:br/>
              <w:t xml:space="preserve">CATT: 3.97, </w:t>
            </w:r>
            <w:r w:rsidRPr="00EE0BC4">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6.22, </w:t>
            </w:r>
            <w:r w:rsidRPr="00EE0BC4">
              <w:rPr>
                <w:rFonts w:ascii="Calibri" w:eastAsia="等线" w:hAnsi="Calibri" w:cs="Calibri"/>
                <w:color w:val="000000"/>
                <w:sz w:val="16"/>
                <w:szCs w:val="16"/>
              </w:rPr>
              <w:br/>
              <w:t xml:space="preserve">CATT: 10.02, </w:t>
            </w:r>
            <w:r w:rsidRPr="00EE0BC4">
              <w:rPr>
                <w:rFonts w:ascii="Calibri" w:eastAsia="等线"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70.16%, </w:t>
            </w:r>
            <w:r w:rsidRPr="00EE0BC4">
              <w:rPr>
                <w:rFonts w:ascii="Calibri" w:eastAsia="等线" w:hAnsi="Calibri" w:cs="Calibri"/>
                <w:color w:val="000000"/>
                <w:sz w:val="16"/>
                <w:szCs w:val="16"/>
              </w:rPr>
              <w:br/>
              <w:t xml:space="preserve">CATT: 152.61%, </w:t>
            </w:r>
            <w:r w:rsidRPr="00EE0BC4">
              <w:rPr>
                <w:rFonts w:ascii="Calibri" w:eastAsia="等线"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3.54,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6.06, </w:t>
            </w:r>
            <w:r w:rsidRPr="00EE0BC4">
              <w:rPr>
                <w:rFonts w:ascii="Calibri" w:eastAsia="等线" w:hAnsi="Calibri" w:cs="Calibri"/>
                <w:color w:val="000000"/>
                <w:sz w:val="16"/>
                <w:szCs w:val="16"/>
              </w:rPr>
              <w:br/>
              <w:t xml:space="preserve">CATT: 10.06, </w:t>
            </w:r>
            <w:r w:rsidRPr="00EE0BC4">
              <w:rPr>
                <w:rFonts w:ascii="Calibri" w:eastAsia="等线"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71.19%, </w:t>
            </w:r>
            <w:r w:rsidRPr="00EE0BC4">
              <w:rPr>
                <w:rFonts w:ascii="Calibri" w:eastAsia="等线" w:hAnsi="Calibri" w:cs="Calibri"/>
                <w:color w:val="000000"/>
                <w:sz w:val="16"/>
                <w:szCs w:val="16"/>
              </w:rPr>
              <w:br/>
              <w:t xml:space="preserve">CATT: 152.29%, </w:t>
            </w:r>
            <w:r w:rsidRPr="00EE0BC4">
              <w:rPr>
                <w:rFonts w:ascii="Calibri" w:eastAsia="等线"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3.42,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5.09, </w:t>
            </w:r>
            <w:r w:rsidRPr="00EE0BC4">
              <w:rPr>
                <w:rFonts w:ascii="Calibri" w:eastAsia="等线" w:hAnsi="Calibri" w:cs="Calibri"/>
                <w:color w:val="000000"/>
                <w:sz w:val="16"/>
                <w:szCs w:val="16"/>
              </w:rPr>
              <w:br/>
              <w:t xml:space="preserve">CATT: 9.92, </w:t>
            </w:r>
            <w:r w:rsidRPr="00EE0BC4">
              <w:rPr>
                <w:rFonts w:ascii="Calibri" w:eastAsia="等线"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48.92%, </w:t>
            </w:r>
            <w:r w:rsidRPr="00EE0BC4">
              <w:rPr>
                <w:rFonts w:ascii="Calibri" w:eastAsia="等线" w:hAnsi="Calibri" w:cs="Calibri"/>
                <w:color w:val="000000"/>
                <w:sz w:val="16"/>
                <w:szCs w:val="16"/>
              </w:rPr>
              <w:br/>
              <w:t xml:space="preserve">CATT: 148.39%, </w:t>
            </w:r>
            <w:r w:rsidRPr="00EE0BC4">
              <w:rPr>
                <w:rFonts w:ascii="Calibri" w:eastAsia="等线"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0.88,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-13.32%, </w:t>
            </w:r>
            <w:r w:rsidRPr="00EE0BC4">
              <w:rPr>
                <w:rFonts w:ascii="Calibri" w:eastAsia="等线" w:hAnsi="Calibri" w:cs="Calibri"/>
                <w:color w:val="000000"/>
                <w:sz w:val="16"/>
                <w:szCs w:val="16"/>
              </w:rPr>
              <w:br/>
              <w:t xml:space="preserve">CATT: -12.29%, </w:t>
            </w:r>
            <w:r w:rsidRPr="00EE0BC4">
              <w:rPr>
                <w:rFonts w:ascii="Calibri" w:eastAsia="等线"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1.10,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-6.69%, </w:t>
            </w:r>
            <w:r w:rsidRPr="00EE0BC4">
              <w:rPr>
                <w:rFonts w:ascii="Calibri" w:eastAsia="等线" w:hAnsi="Calibri" w:cs="Calibri"/>
                <w:color w:val="000000"/>
                <w:sz w:val="16"/>
                <w:szCs w:val="16"/>
              </w:rPr>
              <w:br/>
              <w:t xml:space="preserve">CATT: -12.90%, </w:t>
            </w:r>
            <w:r w:rsidRPr="00EE0BC4">
              <w:rPr>
                <w:rFonts w:ascii="Calibri" w:eastAsia="等线"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1.32, </w:t>
            </w:r>
            <w:r w:rsidRPr="00EE0BC4">
              <w:rPr>
                <w:rFonts w:ascii="Calibri" w:eastAsia="等线" w:hAnsi="Calibri" w:cs="Calibri"/>
                <w:color w:val="000000"/>
                <w:sz w:val="16"/>
                <w:szCs w:val="16"/>
              </w:rPr>
              <w:br/>
              <w:t xml:space="preserve">CATT: 0.90, </w:t>
            </w:r>
            <w:r w:rsidRPr="00EE0BC4">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1.39, </w:t>
            </w:r>
            <w:r w:rsidRPr="00EE0BC4">
              <w:rPr>
                <w:rFonts w:ascii="Calibri" w:eastAsia="等线" w:hAnsi="Calibri" w:cs="Calibri"/>
                <w:color w:val="000000"/>
                <w:sz w:val="16"/>
                <w:szCs w:val="16"/>
              </w:rPr>
              <w:br/>
              <w:t xml:space="preserve">CATT: 0.82, </w:t>
            </w:r>
            <w:r w:rsidRPr="00EE0BC4">
              <w:rPr>
                <w:rFonts w:ascii="Calibri" w:eastAsia="等线"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5.27%, </w:t>
            </w:r>
            <w:r w:rsidRPr="00EE0BC4">
              <w:rPr>
                <w:rFonts w:ascii="Calibri" w:eastAsia="等线" w:hAnsi="Calibri" w:cs="Calibri"/>
                <w:color w:val="000000"/>
                <w:sz w:val="16"/>
                <w:szCs w:val="16"/>
              </w:rPr>
              <w:br/>
              <w:t xml:space="preserve">CATT: -9.49%, </w:t>
            </w:r>
            <w:r w:rsidRPr="00EE0BC4">
              <w:rPr>
                <w:rFonts w:ascii="Calibri" w:eastAsia="等线"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2.72%, </w:t>
            </w:r>
            <w:r w:rsidRPr="00EE0BC4">
              <w:rPr>
                <w:rFonts w:ascii="Calibri" w:eastAsia="等线" w:hAnsi="Calibri" w:cs="Calibri"/>
                <w:color w:val="000000"/>
                <w:sz w:val="16"/>
                <w:szCs w:val="16"/>
              </w:rPr>
              <w:br/>
              <w:t xml:space="preserve">CATT: -0.61%,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0.54,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4.47%, </w:t>
            </w:r>
            <w:r w:rsidRPr="00EE0BC4">
              <w:rPr>
                <w:rFonts w:ascii="Calibri" w:eastAsia="等线" w:hAnsi="Calibri" w:cs="Calibri"/>
                <w:color w:val="000000"/>
                <w:sz w:val="16"/>
                <w:szCs w:val="16"/>
              </w:rPr>
              <w:br/>
              <w:t xml:space="preserve">CATT: -0.63%,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0.56,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8.48%, </w:t>
            </w:r>
            <w:r w:rsidRPr="00EE0BC4">
              <w:rPr>
                <w:rFonts w:ascii="Calibri" w:eastAsia="等线" w:hAnsi="Calibri" w:cs="Calibri"/>
                <w:color w:val="000000"/>
                <w:sz w:val="16"/>
                <w:szCs w:val="16"/>
              </w:rPr>
              <w:br/>
              <w:t xml:space="preserve">CATT: -1.07%, </w:t>
            </w:r>
            <w:r w:rsidRPr="00EE0BC4">
              <w:rPr>
                <w:rFonts w:ascii="Calibri" w:eastAsia="等线"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2.41,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1.28,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-46.82%, </w:t>
            </w:r>
            <w:r w:rsidRPr="00EE0BC4">
              <w:rPr>
                <w:rFonts w:ascii="Calibri" w:eastAsia="等线" w:hAnsi="Calibri" w:cs="Calibri"/>
                <w:color w:val="000000"/>
                <w:sz w:val="16"/>
                <w:szCs w:val="16"/>
              </w:rPr>
              <w:br/>
              <w:t xml:space="preserve">CATT: -57.26%, </w:t>
            </w:r>
            <w:r w:rsidRPr="00EE0BC4">
              <w:rPr>
                <w:rFonts w:ascii="Calibri" w:eastAsia="等线"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2.52, </w:t>
            </w:r>
            <w:r w:rsidRPr="00EE0BC4">
              <w:rPr>
                <w:rFonts w:ascii="Calibri" w:eastAsia="等线" w:hAnsi="Calibri" w:cs="Calibri"/>
                <w:color w:val="000000"/>
                <w:sz w:val="16"/>
                <w:szCs w:val="16"/>
              </w:rPr>
              <w:br/>
              <w:t xml:space="preserve">CATT: 1.76, </w:t>
            </w:r>
            <w:r w:rsidRPr="00EE0BC4">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-47.21%, </w:t>
            </w:r>
            <w:r w:rsidRPr="00EE0BC4">
              <w:rPr>
                <w:rFonts w:ascii="Calibri" w:eastAsia="等线" w:hAnsi="Calibri" w:cs="Calibri"/>
                <w:color w:val="000000"/>
                <w:sz w:val="16"/>
                <w:szCs w:val="16"/>
              </w:rPr>
              <w:br/>
              <w:t xml:space="preserve">CATT: -56.57%, </w:t>
            </w:r>
            <w:r w:rsidRPr="00EE0BC4">
              <w:rPr>
                <w:rFonts w:ascii="Calibri" w:eastAsia="等线"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2.61,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1.50,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-42.55%, </w:t>
            </w:r>
            <w:r w:rsidRPr="00EE0BC4">
              <w:rPr>
                <w:rFonts w:ascii="Calibri" w:eastAsia="等线" w:hAnsi="Calibri" w:cs="Calibri"/>
                <w:color w:val="000000"/>
                <w:sz w:val="16"/>
                <w:szCs w:val="16"/>
              </w:rPr>
              <w:br/>
              <w:t xml:space="preserve">CATT: -57.35%, </w:t>
            </w:r>
            <w:r w:rsidRPr="00EE0BC4">
              <w:rPr>
                <w:rFonts w:ascii="Calibri" w:eastAsia="等线"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1.13, </w:t>
            </w:r>
            <w:r w:rsidRPr="00EE0BC4">
              <w:rPr>
                <w:rFonts w:ascii="Calibri" w:eastAsia="等线" w:hAnsi="Calibri" w:cs="Calibri"/>
                <w:color w:val="000000"/>
                <w:sz w:val="16"/>
                <w:szCs w:val="16"/>
              </w:rPr>
              <w:br/>
              <w:t xml:space="preserve">CATT: </w:t>
            </w:r>
            <w:r w:rsidRPr="00EE0BC4">
              <w:rPr>
                <w:rFonts w:ascii="Calibri" w:eastAsia="等线" w:hAnsi="Calibri" w:cs="Calibri"/>
                <w:color w:val="000000"/>
                <w:sz w:val="16"/>
                <w:szCs w:val="16"/>
              </w:rPr>
              <w:lastRenderedPageBreak/>
              <w:t xml:space="preserve">0.60,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lastRenderedPageBreak/>
              <w:t xml:space="preserve">vivo: 1.03, </w:t>
            </w:r>
            <w:r w:rsidRPr="00EE0BC4">
              <w:rPr>
                <w:rFonts w:ascii="Calibri" w:eastAsia="等线" w:hAnsi="Calibri" w:cs="Calibri"/>
                <w:color w:val="000000"/>
                <w:sz w:val="16"/>
                <w:szCs w:val="16"/>
              </w:rPr>
              <w:br/>
              <w:t xml:space="preserve">CATT: </w:t>
            </w:r>
            <w:r w:rsidRPr="00EE0BC4">
              <w:rPr>
                <w:rFonts w:ascii="Calibri" w:eastAsia="等线" w:hAnsi="Calibri" w:cs="Calibri"/>
                <w:color w:val="000000"/>
                <w:sz w:val="16"/>
                <w:szCs w:val="16"/>
              </w:rPr>
              <w:lastRenderedPageBreak/>
              <w:t xml:space="preserve">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lastRenderedPageBreak/>
              <w:t xml:space="preserve">vivo: -9.36%, </w:t>
            </w:r>
            <w:r w:rsidRPr="00EE0BC4">
              <w:rPr>
                <w:rFonts w:ascii="Calibri" w:eastAsia="等线" w:hAnsi="Calibri" w:cs="Calibri"/>
                <w:color w:val="000000"/>
                <w:sz w:val="16"/>
                <w:szCs w:val="16"/>
              </w:rPr>
              <w:br/>
              <w:t>CATT: -</w:t>
            </w:r>
            <w:r w:rsidRPr="00EE0BC4">
              <w:rPr>
                <w:rFonts w:ascii="Calibri" w:eastAsia="等线" w:hAnsi="Calibri" w:cs="Calibri"/>
                <w:color w:val="000000"/>
                <w:sz w:val="16"/>
                <w:szCs w:val="16"/>
              </w:rPr>
              <w:lastRenderedPageBreak/>
              <w:t xml:space="preserve">13.84%,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lastRenderedPageBreak/>
              <w:t xml:space="preserve">vivo: 1.14, </w:t>
            </w:r>
            <w:r w:rsidRPr="00EE0BC4">
              <w:rPr>
                <w:rFonts w:ascii="Calibri" w:eastAsia="等线" w:hAnsi="Calibri" w:cs="Calibri"/>
                <w:color w:val="000000"/>
                <w:sz w:val="16"/>
                <w:szCs w:val="16"/>
              </w:rPr>
              <w:br/>
              <w:t xml:space="preserve">CATT: </w:t>
            </w:r>
            <w:r w:rsidRPr="00EE0BC4">
              <w:rPr>
                <w:rFonts w:ascii="Calibri" w:eastAsia="等线" w:hAnsi="Calibri" w:cs="Calibri"/>
                <w:color w:val="000000"/>
                <w:sz w:val="16"/>
                <w:szCs w:val="16"/>
              </w:rPr>
              <w:lastRenderedPageBreak/>
              <w:t xml:space="preserve">0.59,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lastRenderedPageBreak/>
              <w:t xml:space="preserve">vivo: 1.03, </w:t>
            </w:r>
            <w:r w:rsidRPr="00EE0BC4">
              <w:rPr>
                <w:rFonts w:ascii="Calibri" w:eastAsia="等线" w:hAnsi="Calibri" w:cs="Calibri"/>
                <w:color w:val="000000"/>
                <w:sz w:val="16"/>
                <w:szCs w:val="16"/>
              </w:rPr>
              <w:br/>
              <w:t xml:space="preserve">CATT: </w:t>
            </w:r>
            <w:r w:rsidRPr="00EE0BC4">
              <w:rPr>
                <w:rFonts w:ascii="Calibri" w:eastAsia="等线" w:hAnsi="Calibri" w:cs="Calibri"/>
                <w:color w:val="000000"/>
                <w:sz w:val="16"/>
                <w:szCs w:val="16"/>
              </w:rPr>
              <w:lastRenderedPageBreak/>
              <w:t xml:space="preserve">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lastRenderedPageBreak/>
              <w:t xml:space="preserve">vivo: -9.98%, </w:t>
            </w:r>
            <w:r w:rsidRPr="00EE0BC4">
              <w:rPr>
                <w:rFonts w:ascii="Calibri" w:eastAsia="等线" w:hAnsi="Calibri" w:cs="Calibri"/>
                <w:color w:val="000000"/>
                <w:sz w:val="16"/>
                <w:szCs w:val="16"/>
              </w:rPr>
              <w:br/>
              <w:t>CATT: -</w:t>
            </w:r>
            <w:r w:rsidRPr="00EE0BC4">
              <w:rPr>
                <w:rFonts w:ascii="Calibri" w:eastAsia="等线" w:hAnsi="Calibri" w:cs="Calibri"/>
                <w:color w:val="000000"/>
                <w:sz w:val="16"/>
                <w:szCs w:val="16"/>
              </w:rPr>
              <w:lastRenderedPageBreak/>
              <w:t xml:space="preserve">11.62%,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lastRenderedPageBreak/>
              <w:t xml:space="preserve">vivo: 1.15, </w:t>
            </w:r>
            <w:r w:rsidRPr="00EE0BC4">
              <w:rPr>
                <w:rFonts w:ascii="Calibri" w:eastAsia="等线" w:hAnsi="Calibri" w:cs="Calibri"/>
                <w:color w:val="000000"/>
                <w:sz w:val="16"/>
                <w:szCs w:val="16"/>
              </w:rPr>
              <w:br/>
              <w:t xml:space="preserve">CATT: </w:t>
            </w:r>
            <w:r w:rsidRPr="00EE0BC4">
              <w:rPr>
                <w:rFonts w:ascii="Calibri" w:eastAsia="等线" w:hAnsi="Calibri" w:cs="Calibri"/>
                <w:color w:val="000000"/>
                <w:sz w:val="16"/>
                <w:szCs w:val="16"/>
              </w:rPr>
              <w:lastRenderedPageBreak/>
              <w:t xml:space="preserve">0.60, </w:t>
            </w:r>
            <w:r w:rsidRPr="00EE0BC4">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lastRenderedPageBreak/>
              <w:t xml:space="preserve">vivo: 1.04, </w:t>
            </w:r>
            <w:r w:rsidRPr="00EE0BC4">
              <w:rPr>
                <w:rFonts w:ascii="Calibri" w:eastAsia="等线" w:hAnsi="Calibri" w:cs="Calibri"/>
                <w:color w:val="000000"/>
                <w:sz w:val="16"/>
                <w:szCs w:val="16"/>
              </w:rPr>
              <w:br/>
              <w:t xml:space="preserve">CATT: </w:t>
            </w:r>
            <w:r w:rsidRPr="00EE0BC4">
              <w:rPr>
                <w:rFonts w:ascii="Calibri" w:eastAsia="等线" w:hAnsi="Calibri" w:cs="Calibri"/>
                <w:color w:val="000000"/>
                <w:sz w:val="16"/>
                <w:szCs w:val="16"/>
              </w:rPr>
              <w:lastRenderedPageBreak/>
              <w:t xml:space="preserve">0.50,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lastRenderedPageBreak/>
              <w:t xml:space="preserve">vivo: -9.68%, </w:t>
            </w:r>
            <w:r w:rsidRPr="00EE0BC4">
              <w:rPr>
                <w:rFonts w:ascii="Calibri" w:eastAsia="等线" w:hAnsi="Calibri" w:cs="Calibri"/>
                <w:color w:val="000000"/>
                <w:sz w:val="16"/>
                <w:szCs w:val="16"/>
              </w:rPr>
              <w:br/>
              <w:t>CATT: -</w:t>
            </w:r>
            <w:r w:rsidRPr="00EE0BC4">
              <w:rPr>
                <w:rFonts w:ascii="Calibri" w:eastAsia="等线" w:hAnsi="Calibri" w:cs="Calibri"/>
                <w:color w:val="000000"/>
                <w:sz w:val="16"/>
                <w:szCs w:val="16"/>
              </w:rPr>
              <w:lastRenderedPageBreak/>
              <w:t xml:space="preserve">16.77%, </w:t>
            </w:r>
            <w:r w:rsidRPr="00EE0BC4">
              <w:rPr>
                <w:rFonts w:ascii="Calibri" w:eastAsia="等线"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6.55%, </w:t>
            </w:r>
            <w:r>
              <w:rPr>
                <w:rFonts w:ascii="Calibri" w:eastAsia="等线" w:hAnsi="Calibri" w:cs="Calibri"/>
                <w:color w:val="000000"/>
                <w:sz w:val="16"/>
                <w:szCs w:val="16"/>
              </w:rPr>
              <w:br/>
              <w:t xml:space="preserve">CATT: 5.92%, </w:t>
            </w:r>
            <w:r>
              <w:rPr>
                <w:rFonts w:ascii="Calibri" w:eastAsia="等线"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0.20%, </w:t>
            </w:r>
            <w:r>
              <w:rPr>
                <w:rFonts w:ascii="Calibri" w:eastAsia="等线" w:hAnsi="Calibri" w:cs="Calibri"/>
                <w:color w:val="000000"/>
                <w:sz w:val="16"/>
                <w:szCs w:val="16"/>
              </w:rPr>
              <w:br/>
              <w:t xml:space="preserve">CATT: -0.20%, </w:t>
            </w:r>
            <w:r>
              <w:rPr>
                <w:rFonts w:ascii="Calibri" w:eastAsia="等线"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20.61%, </w:t>
            </w:r>
            <w:r>
              <w:rPr>
                <w:rFonts w:ascii="Calibri" w:eastAsia="等线" w:hAnsi="Calibri" w:cs="Calibri"/>
                <w:color w:val="000000"/>
                <w:sz w:val="16"/>
                <w:szCs w:val="16"/>
              </w:rPr>
              <w:br/>
              <w:t xml:space="preserve">CATT: 19.02%, </w:t>
            </w:r>
            <w:r>
              <w:rPr>
                <w:rFonts w:ascii="Calibri" w:eastAsia="等线"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-0.37%, </w:t>
            </w:r>
            <w:r>
              <w:rPr>
                <w:rFonts w:ascii="Calibri" w:eastAsia="等线" w:hAnsi="Calibri" w:cs="Calibri"/>
                <w:color w:val="000000"/>
                <w:sz w:val="16"/>
                <w:szCs w:val="16"/>
              </w:rPr>
              <w:br/>
              <w:t xml:space="preserve">CATT: -0.85%, </w:t>
            </w:r>
            <w:r>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51.74%, </w:t>
            </w:r>
            <w:r>
              <w:rPr>
                <w:rFonts w:ascii="Calibri" w:eastAsia="等线" w:hAnsi="Calibri" w:cs="Calibri"/>
                <w:color w:val="000000"/>
                <w:sz w:val="16"/>
                <w:szCs w:val="16"/>
              </w:rPr>
              <w:br/>
              <w:t xml:space="preserve">CATT: 41.11%, </w:t>
            </w:r>
            <w:r>
              <w:rPr>
                <w:rFonts w:ascii="Calibri" w:eastAsia="等线"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-1.89%, </w:t>
            </w:r>
            <w:r>
              <w:rPr>
                <w:rFonts w:ascii="Calibri" w:eastAsia="等线" w:hAnsi="Calibri" w:cs="Calibri"/>
                <w:color w:val="000000"/>
                <w:sz w:val="16"/>
                <w:szCs w:val="16"/>
              </w:rPr>
              <w:br/>
              <w:t xml:space="preserve">CATT: -0.23%, </w:t>
            </w:r>
            <w:r>
              <w:rPr>
                <w:rFonts w:ascii="Calibri" w:eastAsia="等线"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8.36%, </w:t>
            </w:r>
            <w:r>
              <w:rPr>
                <w:rFonts w:ascii="Calibri" w:eastAsia="等线" w:hAnsi="Calibri" w:cs="Calibri"/>
                <w:color w:val="000000"/>
                <w:sz w:val="16"/>
                <w:szCs w:val="16"/>
              </w:rPr>
              <w:br/>
              <w:t xml:space="preserve">CATT: 7.40%, </w:t>
            </w:r>
            <w:r>
              <w:rPr>
                <w:rFonts w:ascii="Calibri" w:eastAsia="等线"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CATT: -0.25%, </w:t>
            </w:r>
            <w:r>
              <w:rPr>
                <w:rFonts w:ascii="Calibri" w:eastAsia="等线"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26.29%, </w:t>
            </w:r>
            <w:r>
              <w:rPr>
                <w:rFonts w:ascii="Calibri" w:eastAsia="等线" w:hAnsi="Calibri" w:cs="Calibri"/>
                <w:color w:val="000000"/>
                <w:sz w:val="16"/>
                <w:szCs w:val="16"/>
              </w:rPr>
              <w:br/>
              <w:t xml:space="preserve">CATT: 23.77%, </w:t>
            </w:r>
            <w:r>
              <w:rPr>
                <w:rFonts w:ascii="Calibri" w:eastAsia="等线"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-0.90%, </w:t>
            </w:r>
            <w:r>
              <w:rPr>
                <w:rFonts w:ascii="Calibri" w:eastAsia="等线" w:hAnsi="Calibri" w:cs="Calibri"/>
                <w:color w:val="000000"/>
                <w:sz w:val="16"/>
                <w:szCs w:val="16"/>
              </w:rPr>
              <w:br/>
              <w:t xml:space="preserve">CATT: -1.07%, </w:t>
            </w:r>
            <w:r>
              <w:rPr>
                <w:rFonts w:ascii="Calibri" w:eastAsia="等线"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66.01%, </w:t>
            </w:r>
            <w:r>
              <w:rPr>
                <w:rFonts w:ascii="Calibri" w:eastAsia="等线" w:hAnsi="Calibri" w:cs="Calibri"/>
                <w:color w:val="000000"/>
                <w:sz w:val="16"/>
                <w:szCs w:val="16"/>
              </w:rPr>
              <w:br/>
              <w:t xml:space="preserve">CATT: 51.39%, </w:t>
            </w:r>
            <w:r>
              <w:rPr>
                <w:rFonts w:ascii="Calibri" w:eastAsia="等线"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-3.52%, </w:t>
            </w:r>
            <w:r>
              <w:rPr>
                <w:rFonts w:ascii="Calibri" w:eastAsia="等线" w:hAnsi="Calibri" w:cs="Calibri"/>
                <w:color w:val="000000"/>
                <w:sz w:val="16"/>
                <w:szCs w:val="16"/>
              </w:rPr>
              <w:br/>
              <w:t xml:space="preserve">CATT: -0.28%, </w:t>
            </w:r>
            <w:r>
              <w:rPr>
                <w:rFonts w:ascii="Calibri" w:eastAsia="等线"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 </w:t>
            </w:r>
            <w:r>
              <w:rPr>
                <w:rFonts w:ascii="Calibri" w:eastAsia="等线" w:hAnsi="Calibri" w:cs="Calibri"/>
                <w:color w:val="000000"/>
                <w:sz w:val="16"/>
                <w:szCs w:val="16"/>
              </w:rPr>
              <w:br/>
              <w:t xml:space="preserve">CATT: 1.57%, </w:t>
            </w:r>
            <w:r>
              <w:rPr>
                <w:rFonts w:ascii="Calibri" w:eastAsia="等线"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-0.02%, </w:t>
            </w:r>
            <w:r>
              <w:rPr>
                <w:rFonts w:ascii="Calibri" w:eastAsia="等线" w:hAnsi="Calibri" w:cs="Calibri"/>
                <w:color w:val="000000"/>
                <w:sz w:val="16"/>
                <w:szCs w:val="16"/>
              </w:rPr>
              <w:br/>
              <w:t xml:space="preserve">CATT: 0.06%, </w:t>
            </w:r>
            <w:r>
              <w:rPr>
                <w:rFonts w:ascii="Calibri" w:eastAsia="等线"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6.81%, </w:t>
            </w:r>
            <w:r>
              <w:rPr>
                <w:rFonts w:ascii="Calibri" w:eastAsia="等线" w:hAnsi="Calibri" w:cs="Calibri"/>
                <w:color w:val="000000"/>
                <w:sz w:val="16"/>
                <w:szCs w:val="16"/>
              </w:rPr>
              <w:br/>
              <w:t xml:space="preserve">CATT: 5.75%, </w:t>
            </w:r>
            <w:r>
              <w:rPr>
                <w:rFonts w:ascii="Calibri" w:eastAsia="等线"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1.53%, </w:t>
            </w:r>
            <w:r>
              <w:rPr>
                <w:rFonts w:ascii="Calibri" w:eastAsia="等线" w:hAnsi="Calibri" w:cs="Calibri"/>
                <w:color w:val="000000"/>
                <w:sz w:val="16"/>
                <w:szCs w:val="16"/>
              </w:rPr>
              <w:br/>
              <w:t xml:space="preserve">CATT: 0.07%, </w:t>
            </w:r>
            <w:r>
              <w:rPr>
                <w:rFonts w:ascii="Calibri" w:eastAsia="等线"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11.15%, </w:t>
            </w:r>
            <w:r w:rsidRPr="004B0E66">
              <w:rPr>
                <w:rFonts w:ascii="Calibri" w:eastAsia="等线" w:hAnsi="Calibri" w:cs="Calibri"/>
                <w:color w:val="000000"/>
                <w:sz w:val="16"/>
                <w:szCs w:val="16"/>
              </w:rPr>
              <w:br/>
              <w:t xml:space="preserve">CATT: 10.35%, </w:t>
            </w:r>
            <w:r w:rsidRPr="004B0E66">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15.07%, </w:t>
            </w:r>
            <w:r w:rsidRPr="004B0E66">
              <w:rPr>
                <w:rFonts w:ascii="Calibri" w:eastAsia="等线" w:hAnsi="Calibri" w:cs="Calibri"/>
                <w:color w:val="000000"/>
                <w:sz w:val="16"/>
                <w:szCs w:val="16"/>
              </w:rPr>
              <w:br/>
              <w:t xml:space="preserve">CATT: 50.65%, </w:t>
            </w:r>
            <w:r w:rsidRPr="004B0E66">
              <w:rPr>
                <w:rFonts w:ascii="Calibri" w:eastAsia="等线"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3.92%, </w:t>
            </w:r>
            <w:r w:rsidRPr="004B0E66">
              <w:rPr>
                <w:rFonts w:ascii="Calibri" w:eastAsia="等线" w:hAnsi="Calibri" w:cs="Calibri"/>
                <w:color w:val="000000"/>
                <w:sz w:val="16"/>
                <w:szCs w:val="16"/>
              </w:rPr>
              <w:br/>
              <w:t xml:space="preserve">CATT: 40.30%, </w:t>
            </w:r>
            <w:r w:rsidRPr="004B0E66">
              <w:rPr>
                <w:rFonts w:ascii="Calibri" w:eastAsia="等线"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7.87%, </w:t>
            </w:r>
            <w:r>
              <w:rPr>
                <w:rFonts w:ascii="Calibri" w:eastAsia="等线"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0.00%, </w:t>
            </w:r>
            <w:r>
              <w:rPr>
                <w:rFonts w:ascii="Calibri" w:eastAsia="等线" w:hAnsi="Calibri" w:cs="Calibri"/>
                <w:color w:val="000000"/>
                <w:sz w:val="16"/>
                <w:szCs w:val="16"/>
              </w:rPr>
              <w:br/>
              <w:t xml:space="preserve">CATT: 0.30%, </w:t>
            </w:r>
            <w:r>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34.42%, </w:t>
            </w:r>
            <w:r>
              <w:rPr>
                <w:rFonts w:ascii="Calibri" w:eastAsia="等线" w:hAnsi="Calibri" w:cs="Calibri"/>
                <w:color w:val="000000"/>
                <w:sz w:val="16"/>
                <w:szCs w:val="16"/>
              </w:rPr>
              <w:br/>
              <w:t xml:space="preserve">CATT: 28.74%, </w:t>
            </w:r>
            <w:r>
              <w:rPr>
                <w:rFonts w:ascii="Calibri" w:eastAsia="等线"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8.04%, </w:t>
            </w:r>
            <w:r>
              <w:rPr>
                <w:rFonts w:ascii="Calibri" w:eastAsia="等线" w:hAnsi="Calibri" w:cs="Calibri"/>
                <w:color w:val="000000"/>
                <w:sz w:val="16"/>
                <w:szCs w:val="16"/>
              </w:rPr>
              <w:br/>
              <w:t xml:space="preserve">CATT: 0.34%, </w:t>
            </w:r>
            <w:r>
              <w:rPr>
                <w:rFonts w:ascii="Calibri" w:eastAsia="等线"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55.77%, </w:t>
            </w:r>
            <w:r w:rsidRPr="004B0E66">
              <w:rPr>
                <w:rFonts w:ascii="Calibri" w:eastAsia="等线" w:hAnsi="Calibri" w:cs="Calibri"/>
                <w:color w:val="000000"/>
                <w:sz w:val="16"/>
                <w:szCs w:val="16"/>
              </w:rPr>
              <w:br/>
              <w:t xml:space="preserve">CATT: 51.75%, </w:t>
            </w:r>
            <w:r w:rsidRPr="004B0E66">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76.21%, </w:t>
            </w:r>
            <w:r w:rsidRPr="004B0E66">
              <w:rPr>
                <w:rFonts w:ascii="Calibri" w:eastAsia="等线" w:hAnsi="Calibri" w:cs="Calibri"/>
                <w:color w:val="000000"/>
                <w:sz w:val="16"/>
                <w:szCs w:val="16"/>
              </w:rPr>
              <w:br/>
              <w:t xml:space="preserve">CATT: 10.13%, </w:t>
            </w:r>
            <w:r w:rsidRPr="004B0E66">
              <w:rPr>
                <w:rFonts w:ascii="Calibri" w:eastAsia="等线"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20.44%, </w:t>
            </w:r>
            <w:r w:rsidRPr="004B0E66">
              <w:rPr>
                <w:rFonts w:ascii="Calibri" w:eastAsia="等线" w:hAnsi="Calibri" w:cs="Calibri"/>
                <w:color w:val="000000"/>
                <w:sz w:val="16"/>
                <w:szCs w:val="16"/>
              </w:rPr>
              <w:br/>
              <w:t xml:space="preserve">CATT: -41.62%, </w:t>
            </w:r>
            <w:r w:rsidRPr="004B0E66">
              <w:rPr>
                <w:rFonts w:ascii="Calibri" w:eastAsia="等线"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等线" w:hAnsi="Calibri" w:cs="Calibri"/>
                <w:color w:val="000000"/>
                <w:sz w:val="16"/>
                <w:szCs w:val="16"/>
              </w:rPr>
            </w:pPr>
            <w:r w:rsidRPr="00EE0BC4">
              <w:rPr>
                <w:rFonts w:ascii="Calibri" w:eastAsia="等线" w:hAnsi="Calibri" w:cs="Calibri"/>
                <w:color w:val="000000"/>
                <w:sz w:val="16"/>
                <w:szCs w:val="16"/>
              </w:rPr>
              <w:t>Note:</w:t>
            </w:r>
            <w:r w:rsidRPr="00EE0BC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45B59F5C" w14:textId="77777777" w:rsidR="003560F1" w:rsidRPr="00805CE7"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affe"/>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affe"/>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affe"/>
        <w:numPr>
          <w:ilvl w:val="2"/>
          <w:numId w:val="82"/>
        </w:numPr>
        <w:spacing w:before="120" w:after="180"/>
        <w:ind w:firstLineChars="0"/>
      </w:pPr>
      <w:r w:rsidRPr="00805CE7">
        <w:lastRenderedPageBreak/>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affe"/>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affe"/>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affe"/>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affe"/>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affe"/>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affe"/>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affe"/>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affe"/>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affe"/>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6303F030" w14:textId="77777777" w:rsidR="003560F1" w:rsidRPr="00C65D2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affe"/>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affe"/>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affe"/>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affe"/>
        <w:numPr>
          <w:ilvl w:val="2"/>
          <w:numId w:val="82"/>
        </w:numPr>
        <w:spacing w:before="120" w:after="180"/>
        <w:ind w:firstLineChars="0"/>
      </w:pPr>
      <w:r w:rsidRPr="00C65D2C">
        <w:lastRenderedPageBreak/>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affe"/>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affe"/>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affe"/>
        <w:numPr>
          <w:ilvl w:val="2"/>
          <w:numId w:val="82"/>
        </w:numPr>
        <w:spacing w:before="120" w:after="180"/>
        <w:ind w:firstLineChars="0"/>
        <w:rPr>
          <w:rFonts w:cstheme="minorHAnsi"/>
          <w:noProof/>
        </w:rPr>
      </w:pPr>
      <w:r w:rsidRPr="00C65D2C">
        <w:rPr>
          <w:rFonts w:cstheme="minorHAnsi"/>
          <w:noProof/>
        </w:rPr>
        <w:t>Regarding mean value of UL average-UPT CDF, 3 sources reported an improvement in the range of {65.79%~135.03%} for SBFD</w:t>
      </w:r>
    </w:p>
    <w:p w14:paraId="11510EB1" w14:textId="77777777" w:rsidR="00C65D2C" w:rsidRPr="00C65D2C" w:rsidRDefault="00C65D2C" w:rsidP="001E7230">
      <w:pPr>
        <w:pStyle w:val="affe"/>
        <w:numPr>
          <w:ilvl w:val="2"/>
          <w:numId w:val="82"/>
        </w:numPr>
        <w:spacing w:before="120" w:after="180"/>
        <w:ind w:firstLineChars="0"/>
        <w:rPr>
          <w:rFonts w:cstheme="minorHAnsi"/>
          <w:noProof/>
        </w:rPr>
      </w:pPr>
      <w:r w:rsidRPr="00C65D2C">
        <w:rPr>
          <w:rFonts w:cstheme="minorHAnsi"/>
          <w:noProof/>
        </w:rPr>
        <w:t>Regarding 5%-tile of UL average-UPT CDF, 3 sources reported an improvement in the range of {71.19%~152.29%} for SBFD</w:t>
      </w:r>
    </w:p>
    <w:p w14:paraId="6DAD479B" w14:textId="57B443EC" w:rsidR="00C65D2C" w:rsidRPr="00C65D2C" w:rsidRDefault="00C65D2C" w:rsidP="001E7230">
      <w:pPr>
        <w:pStyle w:val="affe"/>
        <w:numPr>
          <w:ilvl w:val="2"/>
          <w:numId w:val="82"/>
        </w:numPr>
        <w:spacing w:before="120" w:after="180"/>
        <w:ind w:firstLineChars="0"/>
        <w:rPr>
          <w:rFonts w:cstheme="minorHAnsi"/>
          <w:noProof/>
        </w:rPr>
      </w:pPr>
      <w:r w:rsidRPr="00C65D2C">
        <w:rPr>
          <w:rFonts w:cstheme="minorHAnsi"/>
          <w:noProof/>
        </w:rPr>
        <w:t>Regarding mean value of UL packet-latency CDF, 3 sources reported a decrease in the range of {-47.21%</w:t>
      </w:r>
      <w:r w:rsidR="00BF1CA5">
        <w:rPr>
          <w:rFonts w:cstheme="minorHAnsi"/>
          <w:noProof/>
        </w:rPr>
        <w:t>~</w:t>
      </w:r>
      <w:r w:rsidR="00BF1CA5" w:rsidRPr="00C65D2C">
        <w:rPr>
          <w:rFonts w:cstheme="minorHAnsi"/>
          <w:noProof/>
        </w:rPr>
        <w:t>-64.11%</w:t>
      </w:r>
      <w:r w:rsidRPr="00C65D2C">
        <w:rPr>
          <w:rFonts w:cstheme="minorHAnsi"/>
          <w:noProof/>
        </w:rPr>
        <w:t>} for SBFD</w:t>
      </w:r>
    </w:p>
    <w:p w14:paraId="2BA10510" w14:textId="16570678" w:rsidR="00C65D2C" w:rsidRPr="00C65D2C" w:rsidRDefault="00C65D2C" w:rsidP="001E7230">
      <w:pPr>
        <w:pStyle w:val="affe"/>
        <w:numPr>
          <w:ilvl w:val="2"/>
          <w:numId w:val="82"/>
        </w:numPr>
        <w:spacing w:before="120" w:after="180"/>
        <w:ind w:firstLineChars="0"/>
        <w:rPr>
          <w:rFonts w:cstheme="minorHAnsi"/>
          <w:noProof/>
        </w:rPr>
      </w:pPr>
      <w:r w:rsidRPr="00C65D2C">
        <w:rPr>
          <w:rFonts w:cstheme="minorHAnsi"/>
          <w:noProof/>
        </w:rPr>
        <w:t>Regarding 5%-tile of UL packet-latency CDF, 3 sources reported a decrease in the range of {-9.98%</w:t>
      </w:r>
      <w:r w:rsidR="00AE0AA4">
        <w:rPr>
          <w:rFonts w:cstheme="minorHAnsi"/>
          <w:noProof/>
        </w:rPr>
        <w:t>~</w:t>
      </w:r>
      <w:r w:rsidR="00AE0AA4" w:rsidRPr="00C65D2C">
        <w:rPr>
          <w:rFonts w:cstheme="minorHAnsi"/>
          <w:noProof/>
        </w:rPr>
        <w:t>-23.73%</w:t>
      </w:r>
      <w:r w:rsidRPr="00C65D2C">
        <w:rPr>
          <w:rFonts w:cstheme="minorHAnsi"/>
          <w:noProof/>
        </w:rPr>
        <w:t>} for SBFD</w:t>
      </w:r>
    </w:p>
    <w:p w14:paraId="5B4C051C" w14:textId="06CF5D8F" w:rsidR="00C65D2C" w:rsidRPr="00C65D2C" w:rsidRDefault="00C65D2C" w:rsidP="001E7230">
      <w:pPr>
        <w:pStyle w:val="affe"/>
        <w:numPr>
          <w:ilvl w:val="2"/>
          <w:numId w:val="82"/>
        </w:numPr>
        <w:spacing w:before="120" w:after="180"/>
        <w:ind w:firstLineChars="0"/>
        <w:rPr>
          <w:rFonts w:cstheme="minorHAnsi"/>
          <w:noProof/>
        </w:rPr>
      </w:pPr>
      <w:r w:rsidRPr="00C65D2C">
        <w:rPr>
          <w:rFonts w:cstheme="minorHAnsi"/>
          <w:noProof/>
        </w:rPr>
        <w:t xml:space="preserve">Regarding UL Type-1 RU CDF, 2 sources reported an increase </w:t>
      </w:r>
      <w:r w:rsidR="00D56856">
        <w:rPr>
          <w:rFonts w:cstheme="minorHAnsi"/>
          <w:noProof/>
        </w:rPr>
        <w:t xml:space="preserve">in the range of {0.07%~1.53%} </w:t>
      </w:r>
      <w:r w:rsidRPr="00C65D2C">
        <w:rPr>
          <w:rFonts w:cstheme="minorHAnsi"/>
          <w:noProof/>
        </w:rPr>
        <w:t xml:space="preserve">for SBFD, and 1 source reported a decrease </w:t>
      </w:r>
      <w:r w:rsidR="00E07D22">
        <w:rPr>
          <w:rFonts w:cstheme="minorHAnsi"/>
          <w:noProof/>
        </w:rPr>
        <w:t xml:space="preserve">of -0.15% </w:t>
      </w:r>
      <w:r w:rsidRPr="00C65D2C">
        <w:rPr>
          <w:rFonts w:cstheme="minorHAnsi"/>
          <w:noProof/>
        </w:rPr>
        <w:t>for SBFD</w:t>
      </w:r>
    </w:p>
    <w:p w14:paraId="2BDC1E55" w14:textId="69ECD328" w:rsidR="00C65D2C" w:rsidRPr="00FE1060" w:rsidRDefault="00C65D2C" w:rsidP="001E7230">
      <w:pPr>
        <w:pStyle w:val="affe"/>
        <w:numPr>
          <w:ilvl w:val="2"/>
          <w:numId w:val="82"/>
        </w:numPr>
        <w:spacing w:before="120" w:after="180"/>
        <w:ind w:firstLineChars="0"/>
        <w:rPr>
          <w:rFonts w:cstheme="minorHAnsi"/>
          <w:noProof/>
        </w:rPr>
      </w:pPr>
      <w:r w:rsidRPr="00C65D2C">
        <w:rPr>
          <w:rFonts w:cstheme="minorHAnsi"/>
          <w:noProof/>
        </w:rPr>
        <w:t xml:space="preserve">Regarding UL Type-2 RU CDF, 2 sources reported an increase </w:t>
      </w:r>
      <w:r w:rsidR="00793658">
        <w:rPr>
          <w:rFonts w:cstheme="minorHAnsi"/>
          <w:noProof/>
        </w:rPr>
        <w:t xml:space="preserve">in the range of {0.34%~8.04%} </w:t>
      </w:r>
      <w:r w:rsidRPr="00C65D2C">
        <w:rPr>
          <w:rFonts w:cstheme="minorHAnsi"/>
          <w:noProof/>
        </w:rPr>
        <w:t>for SBFD, and 1 source reported a decrease</w:t>
      </w:r>
      <w:r w:rsidR="00793658">
        <w:rPr>
          <w:rFonts w:cstheme="minorHAnsi"/>
          <w:noProof/>
        </w:rPr>
        <w:t xml:space="preserve"> of -0.76%</w:t>
      </w:r>
      <w:r w:rsidRPr="00C65D2C">
        <w:rPr>
          <w:rFonts w:cstheme="minorHAnsi"/>
          <w:noProof/>
        </w:rPr>
        <w:t xml:space="preserve"> for SBFD</w:t>
      </w:r>
    </w:p>
    <w:p w14:paraId="22291A61"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1DE5C618" w14:textId="77777777" w:rsidR="003560F1" w:rsidRPr="00B70BAF"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affe"/>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affe"/>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affe"/>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affe"/>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affe"/>
        <w:numPr>
          <w:ilvl w:val="2"/>
          <w:numId w:val="82"/>
        </w:numPr>
        <w:spacing w:before="120" w:after="180"/>
        <w:ind w:firstLineChars="0"/>
      </w:pPr>
      <w:r w:rsidRPr="00B70BAF">
        <w:lastRenderedPageBreak/>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affe"/>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affe"/>
        <w:numPr>
          <w:ilvl w:val="2"/>
          <w:numId w:val="82"/>
        </w:numPr>
        <w:spacing w:before="120" w:after="180"/>
        <w:ind w:firstLineChars="0"/>
        <w:rPr>
          <w:rFonts w:cstheme="minorHAnsi"/>
          <w:noProof/>
        </w:rPr>
      </w:pPr>
      <w:r w:rsidRPr="00B70BAF">
        <w:rPr>
          <w:rFonts w:cstheme="minorHAnsi"/>
          <w:noProof/>
        </w:rPr>
        <w:t>Regarding mean value of UL average-UPT CDF, 3 sources reported an improvement in the range of {56.44%~134.79%} for SBFD</w:t>
      </w:r>
    </w:p>
    <w:p w14:paraId="773C2AEB" w14:textId="77777777" w:rsidR="00B70BAF" w:rsidRPr="00B70BAF" w:rsidRDefault="00B70BAF" w:rsidP="001E7230">
      <w:pPr>
        <w:pStyle w:val="affe"/>
        <w:numPr>
          <w:ilvl w:val="2"/>
          <w:numId w:val="82"/>
        </w:numPr>
        <w:spacing w:before="120" w:after="180"/>
        <w:ind w:firstLineChars="0"/>
        <w:rPr>
          <w:rFonts w:cstheme="minorHAnsi"/>
          <w:noProof/>
        </w:rPr>
      </w:pPr>
      <w:r w:rsidRPr="00B70BAF">
        <w:rPr>
          <w:rFonts w:cstheme="minorHAnsi"/>
          <w:noProof/>
        </w:rPr>
        <w:t>Regarding 5%-tile of UL average-UPT CDF, 3 sources reported an improvement in the range of {48.92%~148.39%} for SBFD</w:t>
      </w:r>
    </w:p>
    <w:p w14:paraId="5A477587" w14:textId="67AB5651" w:rsidR="00B70BAF" w:rsidRPr="00B70BAF" w:rsidRDefault="00B70BAF" w:rsidP="001E7230">
      <w:pPr>
        <w:pStyle w:val="affe"/>
        <w:numPr>
          <w:ilvl w:val="2"/>
          <w:numId w:val="82"/>
        </w:numPr>
        <w:spacing w:before="120" w:after="180"/>
        <w:ind w:firstLineChars="0"/>
        <w:rPr>
          <w:rFonts w:cstheme="minorHAnsi"/>
          <w:noProof/>
        </w:rPr>
      </w:pPr>
      <w:r w:rsidRPr="00B70BAF">
        <w:rPr>
          <w:rFonts w:cstheme="minorHAnsi"/>
          <w:noProof/>
        </w:rPr>
        <w:t>Regarding mean value of UL packet-latency CDF, 3 sources reported a decrease in the range of {-42.55%</w:t>
      </w:r>
      <w:r w:rsidR="004D27BF">
        <w:rPr>
          <w:rFonts w:cstheme="minorHAnsi"/>
          <w:noProof/>
        </w:rPr>
        <w:t>~</w:t>
      </w:r>
      <w:r w:rsidR="004D27BF" w:rsidRPr="00B70BAF">
        <w:rPr>
          <w:rFonts w:cstheme="minorHAnsi"/>
          <w:noProof/>
        </w:rPr>
        <w:t>-66.13%</w:t>
      </w:r>
      <w:r w:rsidRPr="00B70BAF">
        <w:rPr>
          <w:rFonts w:cstheme="minorHAnsi"/>
          <w:noProof/>
        </w:rPr>
        <w:t>} for SBFD</w:t>
      </w:r>
    </w:p>
    <w:p w14:paraId="02749523" w14:textId="3A5B07BC" w:rsidR="00B70BAF" w:rsidRPr="00B70BAF" w:rsidRDefault="00B70BAF" w:rsidP="001E7230">
      <w:pPr>
        <w:pStyle w:val="affe"/>
        <w:numPr>
          <w:ilvl w:val="2"/>
          <w:numId w:val="82"/>
        </w:numPr>
        <w:spacing w:before="120" w:after="180"/>
        <w:ind w:firstLineChars="0"/>
        <w:rPr>
          <w:rFonts w:cstheme="minorHAnsi"/>
          <w:noProof/>
        </w:rPr>
      </w:pPr>
      <w:r w:rsidRPr="00B70BAF">
        <w:rPr>
          <w:rFonts w:cstheme="minorHAnsi"/>
          <w:noProof/>
        </w:rPr>
        <w:t>Regarding 5%-tile of UL packet-latency CDF, 3 sources reported a decrease in the range of {-9.68%</w:t>
      </w:r>
      <w:r w:rsidR="008B399F">
        <w:rPr>
          <w:rFonts w:cstheme="minorHAnsi"/>
          <w:noProof/>
        </w:rPr>
        <w:t>~</w:t>
      </w:r>
      <w:r w:rsidR="008B399F" w:rsidRPr="00B70BAF">
        <w:rPr>
          <w:rFonts w:cstheme="minorHAnsi"/>
          <w:noProof/>
        </w:rPr>
        <w:t>-28.57%</w:t>
      </w:r>
      <w:r w:rsidRPr="00B70BAF">
        <w:rPr>
          <w:rFonts w:cstheme="minorHAnsi"/>
          <w:noProof/>
        </w:rPr>
        <w:t>} for SBFD</w:t>
      </w:r>
    </w:p>
    <w:p w14:paraId="4D8A1211" w14:textId="237ABC8E" w:rsidR="00B70BAF" w:rsidRPr="00B70BAF" w:rsidRDefault="00B70BAF" w:rsidP="001E7230">
      <w:pPr>
        <w:pStyle w:val="affe"/>
        <w:numPr>
          <w:ilvl w:val="2"/>
          <w:numId w:val="82"/>
        </w:numPr>
        <w:spacing w:before="120" w:after="180"/>
        <w:ind w:firstLineChars="0"/>
        <w:rPr>
          <w:rFonts w:cstheme="minorHAnsi"/>
          <w:noProof/>
        </w:rPr>
      </w:pPr>
      <w:r w:rsidRPr="00B70BAF">
        <w:rPr>
          <w:rFonts w:cstheme="minorHAnsi"/>
          <w:noProof/>
        </w:rPr>
        <w:t xml:space="preserve">Regarding UL Type-1 RU CDF, 2 sources reported an increase </w:t>
      </w:r>
      <w:r w:rsidR="00237C9E">
        <w:rPr>
          <w:rFonts w:cstheme="minorHAnsi"/>
          <w:noProof/>
        </w:rPr>
        <w:t>in the range of {</w:t>
      </w:r>
      <w:r w:rsidR="00963BCA">
        <w:rPr>
          <w:rFonts w:cstheme="minorHAnsi"/>
          <w:noProof/>
        </w:rPr>
        <w:t>3.92%~40.3%</w:t>
      </w:r>
      <w:r w:rsidR="00237C9E">
        <w:rPr>
          <w:rFonts w:cstheme="minorHAnsi"/>
          <w:noProof/>
        </w:rPr>
        <w:t xml:space="preserve">} </w:t>
      </w:r>
      <w:r w:rsidRPr="00B70BAF">
        <w:rPr>
          <w:rFonts w:cstheme="minorHAnsi"/>
          <w:noProof/>
        </w:rPr>
        <w:t xml:space="preserve">for SBFD, and 1 source reported a decrease </w:t>
      </w:r>
      <w:r w:rsidR="002429C9">
        <w:rPr>
          <w:rFonts w:cstheme="minorHAnsi"/>
          <w:noProof/>
        </w:rPr>
        <w:t xml:space="preserve">of -0.16% </w:t>
      </w:r>
      <w:r w:rsidRPr="00B70BAF">
        <w:rPr>
          <w:rFonts w:cstheme="minorHAnsi"/>
          <w:noProof/>
        </w:rPr>
        <w:t>for SBFD</w:t>
      </w:r>
    </w:p>
    <w:p w14:paraId="10FF09BD" w14:textId="24981D84" w:rsidR="00B70BAF" w:rsidRPr="00FE1060" w:rsidRDefault="00B70BAF" w:rsidP="001E7230">
      <w:pPr>
        <w:pStyle w:val="affe"/>
        <w:numPr>
          <w:ilvl w:val="2"/>
          <w:numId w:val="82"/>
        </w:numPr>
        <w:spacing w:before="120" w:after="180"/>
        <w:ind w:firstLineChars="0"/>
        <w:rPr>
          <w:rFonts w:cstheme="minorHAnsi"/>
          <w:noProof/>
        </w:rPr>
      </w:pPr>
      <w:r w:rsidRPr="00B70BAF">
        <w:rPr>
          <w:rFonts w:cstheme="minorHAnsi"/>
          <w:noProof/>
        </w:rPr>
        <w:t>Regarding UL Type-2 RU CDF, 1 source reported an increase</w:t>
      </w:r>
      <w:r w:rsidR="002429C9">
        <w:rPr>
          <w:rFonts w:cstheme="minorHAnsi"/>
          <w:noProof/>
        </w:rPr>
        <w:t xml:space="preserve"> of 20.44%</w:t>
      </w:r>
      <w:r w:rsidRPr="00B70BAF">
        <w:rPr>
          <w:rFonts w:cstheme="minorHAnsi"/>
          <w:noProof/>
        </w:rPr>
        <w:t xml:space="preserve"> for SBFD, and 2 sources reported a decrease </w:t>
      </w:r>
      <w:r w:rsidR="00237C9E">
        <w:rPr>
          <w:rFonts w:cstheme="minorHAnsi"/>
          <w:noProof/>
        </w:rPr>
        <w:t>in the range of {</w:t>
      </w:r>
      <w:r w:rsidR="002429C9">
        <w:rPr>
          <w:rFonts w:cstheme="minorHAnsi"/>
          <w:noProof/>
        </w:rPr>
        <w:t>-0.91%~-41.62%</w:t>
      </w:r>
      <w:r w:rsidR="00237C9E">
        <w:rPr>
          <w:rFonts w:cstheme="minorHAnsi"/>
          <w:noProof/>
        </w:rPr>
        <w:t xml:space="preserve">} </w:t>
      </w:r>
      <w:r w:rsidRPr="00B70BAF">
        <w:rPr>
          <w:rFonts w:cstheme="minorHAnsi"/>
          <w:noProof/>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 xml:space="preserve">(higher priority) </w:t>
      </w:r>
      <w:bookmarkStart w:id="476" w:name="_Hlk132204282"/>
      <w:r w:rsidRPr="00046D96">
        <w:rPr>
          <w:b/>
          <w:u w:val="single"/>
        </w:rPr>
        <w:t>Urban Macro</w:t>
      </w:r>
      <w:bookmarkEnd w:id="476"/>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lang w:val="en-GB"/>
        </w:rPr>
        <w:t>(</w:t>
      </w:r>
      <w:hyperlink r:id="rId27"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9"/>
        <w:rPr>
          <w:rFonts w:cstheme="minorHAnsi"/>
          <w:b w:val="0"/>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10</w:t>
      </w:r>
      <w:r w:rsidR="00D43FDA">
        <w:rPr>
          <w:noProof/>
        </w:rPr>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90"/>
        <w:gridCol w:w="570"/>
        <w:gridCol w:w="539"/>
        <w:gridCol w:w="460"/>
        <w:gridCol w:w="460"/>
        <w:gridCol w:w="515"/>
        <w:gridCol w:w="553"/>
        <w:gridCol w:w="551"/>
        <w:gridCol w:w="551"/>
        <w:gridCol w:w="698"/>
        <w:gridCol w:w="698"/>
        <w:gridCol w:w="698"/>
        <w:gridCol w:w="698"/>
        <w:gridCol w:w="752"/>
        <w:gridCol w:w="752"/>
        <w:gridCol w:w="698"/>
        <w:gridCol w:w="627"/>
        <w:gridCol w:w="768"/>
        <w:gridCol w:w="624"/>
        <w:gridCol w:w="630"/>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w:t>
      </w:r>
      <w:r w:rsidR="002E0D71">
        <w:rPr>
          <w:rFonts w:eastAsia="黑体"/>
          <w:bCs/>
          <w:i/>
          <w:szCs w:val="32"/>
          <w:u w:val="single" w:color="4472C4" w:themeColor="accent5"/>
        </w:rPr>
        <w:t>UMA</w:t>
      </w:r>
      <w:r w:rsidRPr="00F00277">
        <w:rPr>
          <w:rFonts w:eastAsia="黑体"/>
          <w:bCs/>
          <w:i/>
          <w:szCs w:val="32"/>
          <w:u w:val="single" w:color="4472C4" w:themeColor="accent5"/>
        </w:rPr>
        <w:t>_FR1_Sub#1</w:t>
      </w:r>
    </w:p>
    <w:p w14:paraId="3C32E970" w14:textId="6BDAE9BD" w:rsidR="00371FE2"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11</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26"/>
        <w:gridCol w:w="441"/>
        <w:gridCol w:w="421"/>
        <w:gridCol w:w="371"/>
        <w:gridCol w:w="371"/>
        <w:gridCol w:w="406"/>
        <w:gridCol w:w="430"/>
        <w:gridCol w:w="429"/>
        <w:gridCol w:w="429"/>
        <w:gridCol w:w="523"/>
        <w:gridCol w:w="523"/>
        <w:gridCol w:w="523"/>
        <w:gridCol w:w="523"/>
        <w:gridCol w:w="556"/>
        <w:gridCol w:w="556"/>
        <w:gridCol w:w="522"/>
        <w:gridCol w:w="477"/>
        <w:gridCol w:w="566"/>
        <w:gridCol w:w="421"/>
        <w:gridCol w:w="448"/>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12</w:t>
      </w:r>
      <w:r w:rsidR="00D43FDA">
        <w:rPr>
          <w:noProof/>
        </w:rPr>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等线" w:hAnsi="Calibri" w:cs="Calibri"/>
                <w:b/>
                <w:bCs/>
                <w:i/>
                <w:iCs/>
                <w:color w:val="000000"/>
                <w:sz w:val="16"/>
                <w:szCs w:val="16"/>
              </w:rPr>
            </w:pPr>
            <w:r w:rsidRPr="006B3C5A">
              <w:rPr>
                <w:rFonts w:ascii="Calibri" w:eastAsia="等线"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DL and UL arrival rate for baseline static TDD (Type-2 RU: &lt;10%, 20%-40% and </w:t>
            </w:r>
            <w:r w:rsidRPr="006B3C5A">
              <w:rPr>
                <w:rFonts w:eastAsia="等线"/>
                <w:b/>
                <w:bCs/>
                <w:color w:val="000000"/>
                <w:sz w:val="16"/>
                <w:szCs w:val="16"/>
              </w:rPr>
              <w:t>≥</w:t>
            </w:r>
            <w:r w:rsidRPr="006B3C5A">
              <w:rPr>
                <w:rFonts w:ascii="Calibri" w:eastAsia="等线"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等线" w:hAnsi="Calibri" w:cs="Calibri"/>
                <w:color w:val="000000"/>
                <w:sz w:val="16"/>
                <w:szCs w:val="16"/>
              </w:rPr>
            </w:pPr>
            <w:r w:rsidRPr="006B3C5A">
              <w:rPr>
                <w:rFonts w:ascii="Calibri" w:eastAsia="等线" w:hAnsi="Calibri" w:cs="Calibri"/>
                <w:color w:val="000000"/>
                <w:sz w:val="16"/>
                <w:szCs w:val="16"/>
              </w:rPr>
              <w:t>Note:</w:t>
            </w:r>
            <w:r w:rsidRPr="006B3C5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19164B93"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affe"/>
        <w:numPr>
          <w:ilvl w:val="2"/>
          <w:numId w:val="82"/>
        </w:numPr>
        <w:spacing w:before="120" w:after="180"/>
        <w:ind w:firstLineChars="0"/>
      </w:pPr>
      <w:r w:rsidRPr="00F010F3">
        <w:lastRenderedPageBreak/>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affe"/>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affe"/>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affe"/>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affe"/>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affe"/>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affe"/>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affe"/>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1A80DCA7"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affe"/>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mean value of UL average-UPT CDF, 1 source reported an improvement </w:t>
      </w:r>
      <w:r w:rsidR="00FC50BE">
        <w:t>of</w:t>
      </w:r>
      <w:r w:rsidR="00FC50BE" w:rsidRPr="00F010F3">
        <w:t xml:space="preserve"> </w:t>
      </w:r>
      <w:r w:rsidRPr="00F010F3">
        <w:rPr>
          <w:rFonts w:cstheme="minorHAnsi"/>
          <w:noProof/>
        </w:rPr>
        <w:t>37.35% for SBFD</w:t>
      </w:r>
    </w:p>
    <w:p w14:paraId="265A0AFD" w14:textId="7E3FDA54"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5%-tile of UL average-UPT CDF, 1 source reported an improvement </w:t>
      </w:r>
      <w:r w:rsidR="00FC50BE">
        <w:t>of</w:t>
      </w:r>
      <w:r w:rsidR="00FC50BE" w:rsidRPr="00F010F3">
        <w:t xml:space="preserve"> </w:t>
      </w:r>
      <w:r w:rsidRPr="00F010F3">
        <w:rPr>
          <w:rFonts w:cstheme="minorHAnsi"/>
          <w:noProof/>
        </w:rPr>
        <w:t>84.83% for SBFD</w:t>
      </w:r>
    </w:p>
    <w:p w14:paraId="676462FA" w14:textId="72A7D574"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lastRenderedPageBreak/>
        <w:t xml:space="preserve">Regarding mean value of UL packet-latency CDF, 1 source reported a decrease </w:t>
      </w:r>
      <w:r w:rsidR="00FC50BE">
        <w:t>of</w:t>
      </w:r>
      <w:r w:rsidR="00FC50BE" w:rsidRPr="00F010F3">
        <w:t xml:space="preserve"> </w:t>
      </w:r>
      <w:r w:rsidRPr="00F010F3">
        <w:rPr>
          <w:rFonts w:cstheme="minorHAnsi"/>
          <w:noProof/>
        </w:rPr>
        <w:t>-27.58% for SBFD</w:t>
      </w:r>
    </w:p>
    <w:p w14:paraId="1135ED36" w14:textId="2BB4B69B"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5%-tile of UL packet-latency CDF, 1 source reported a decrease </w:t>
      </w:r>
      <w:r w:rsidR="00FC50BE">
        <w:t>of</w:t>
      </w:r>
      <w:r w:rsidR="00FC50BE" w:rsidRPr="00F010F3">
        <w:t xml:space="preserve"> </w:t>
      </w:r>
      <w:r w:rsidRPr="00F010F3">
        <w:rPr>
          <w:rFonts w:cstheme="minorHAnsi"/>
          <w:noProof/>
        </w:rPr>
        <w:t>-15.03% for SBFD</w:t>
      </w:r>
    </w:p>
    <w:p w14:paraId="5CD9E2AB" w14:textId="77777777"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Regarding UL Type-1 RU CDF, 1 source reported an increase for SBFD</w:t>
      </w:r>
    </w:p>
    <w:p w14:paraId="49E34377" w14:textId="2DD9A0D9" w:rsidR="00F010F3" w:rsidRPr="00FE1060" w:rsidRDefault="00F010F3" w:rsidP="001E7230">
      <w:pPr>
        <w:pStyle w:val="affe"/>
        <w:numPr>
          <w:ilvl w:val="2"/>
          <w:numId w:val="82"/>
        </w:numPr>
        <w:spacing w:before="120" w:after="180"/>
        <w:ind w:firstLineChars="0"/>
        <w:rPr>
          <w:rFonts w:cstheme="minorHAnsi"/>
          <w:noProof/>
        </w:rPr>
      </w:pPr>
      <w:r w:rsidRPr="00F010F3">
        <w:rPr>
          <w:rFonts w:cstheme="minorHAnsi"/>
          <w:noProof/>
        </w:rPr>
        <w:t>Regarding UL Type-2 RU CDF, 1 source reported a decrease for SBFD</w:t>
      </w:r>
    </w:p>
    <w:p w14:paraId="2A3785DE" w14:textId="77777777" w:rsidR="00482779" w:rsidRPr="00D8205E" w:rsidRDefault="00482779"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2F177170"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affe"/>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mean value of UL average-UPT CDF, 1 source reported an improvement </w:t>
      </w:r>
      <w:r w:rsidR="00FC50BE">
        <w:t>of</w:t>
      </w:r>
      <w:r w:rsidR="00FC50BE" w:rsidRPr="00F010F3">
        <w:t xml:space="preserve"> </w:t>
      </w:r>
      <w:r w:rsidRPr="00F010F3">
        <w:rPr>
          <w:rFonts w:cstheme="minorHAnsi"/>
          <w:noProof/>
        </w:rPr>
        <w:t>35.29% for SBFD</w:t>
      </w:r>
    </w:p>
    <w:p w14:paraId="48A6D498" w14:textId="7888448F"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5%-tile of UL average-UPT CDF, 1 source reported an improvement </w:t>
      </w:r>
      <w:r w:rsidR="00FC50BE">
        <w:t>of</w:t>
      </w:r>
      <w:r w:rsidR="00FC50BE" w:rsidRPr="00F010F3">
        <w:t xml:space="preserve"> </w:t>
      </w:r>
      <w:r w:rsidRPr="00F010F3">
        <w:rPr>
          <w:rFonts w:cstheme="minorHAnsi"/>
          <w:noProof/>
        </w:rPr>
        <w:t>77.67% for SBFD</w:t>
      </w:r>
    </w:p>
    <w:p w14:paraId="4336A775" w14:textId="1EBB26B9"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mean value of UL packet-latency CDF, 1 source reported a decrease </w:t>
      </w:r>
      <w:r w:rsidR="00FC50BE">
        <w:t>of</w:t>
      </w:r>
      <w:r w:rsidR="00FC50BE" w:rsidRPr="00F010F3">
        <w:t xml:space="preserve"> </w:t>
      </w:r>
      <w:r w:rsidRPr="00F010F3">
        <w:rPr>
          <w:rFonts w:cstheme="minorHAnsi"/>
          <w:noProof/>
        </w:rPr>
        <w:t>-27.51% for SBFD</w:t>
      </w:r>
    </w:p>
    <w:p w14:paraId="22C2FDFC" w14:textId="0CC95BF4"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5%-tile of UL packet-latency CDF, 1 source reported a decrease </w:t>
      </w:r>
      <w:r w:rsidR="00FC50BE">
        <w:t>of</w:t>
      </w:r>
      <w:r w:rsidR="00FC50BE" w:rsidRPr="00F010F3">
        <w:t xml:space="preserve"> </w:t>
      </w:r>
      <w:r w:rsidRPr="00F010F3">
        <w:rPr>
          <w:rFonts w:cstheme="minorHAnsi"/>
          <w:noProof/>
        </w:rPr>
        <w:t>-17.44% for SBFD</w:t>
      </w:r>
    </w:p>
    <w:p w14:paraId="2D967527" w14:textId="77777777"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Regarding UL Type-1 RU CDF, 1 source reported an increase for SBFD</w:t>
      </w:r>
    </w:p>
    <w:p w14:paraId="5C041E26" w14:textId="00193363" w:rsidR="00F010F3" w:rsidRPr="00FE1060" w:rsidRDefault="00F010F3" w:rsidP="001E7230">
      <w:pPr>
        <w:pStyle w:val="affe"/>
        <w:numPr>
          <w:ilvl w:val="2"/>
          <w:numId w:val="82"/>
        </w:numPr>
        <w:spacing w:before="120" w:after="180"/>
        <w:ind w:firstLineChars="0"/>
        <w:rPr>
          <w:rFonts w:cstheme="minorHAnsi"/>
          <w:noProof/>
        </w:rPr>
      </w:pPr>
      <w:r w:rsidRPr="00F010F3">
        <w:rPr>
          <w:rFonts w:cstheme="minorHAnsi"/>
          <w:noProof/>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AE447B">
        <w:rPr>
          <w:rFonts w:eastAsia="黑体"/>
          <w:bCs/>
          <w:i/>
          <w:szCs w:val="32"/>
          <w:u w:val="single" w:color="4472C4" w:themeColor="accent5"/>
        </w:rPr>
        <w:t>UMA</w:t>
      </w:r>
      <w:r w:rsidRPr="00B24563">
        <w:rPr>
          <w:rFonts w:eastAsia="黑体"/>
          <w:bCs/>
          <w:i/>
          <w:szCs w:val="32"/>
          <w:u w:val="single" w:color="4472C4" w:themeColor="accent5"/>
        </w:rPr>
        <w:t>_FR1_Sub#2</w:t>
      </w:r>
    </w:p>
    <w:p w14:paraId="7AAB49FE" w14:textId="4F77FD9A"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13</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26"/>
        <w:gridCol w:w="441"/>
        <w:gridCol w:w="421"/>
        <w:gridCol w:w="371"/>
        <w:gridCol w:w="371"/>
        <w:gridCol w:w="406"/>
        <w:gridCol w:w="430"/>
        <w:gridCol w:w="429"/>
        <w:gridCol w:w="429"/>
        <w:gridCol w:w="523"/>
        <w:gridCol w:w="523"/>
        <w:gridCol w:w="523"/>
        <w:gridCol w:w="523"/>
        <w:gridCol w:w="556"/>
        <w:gridCol w:w="556"/>
        <w:gridCol w:w="522"/>
        <w:gridCol w:w="477"/>
        <w:gridCol w:w="566"/>
        <w:gridCol w:w="421"/>
        <w:gridCol w:w="448"/>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14</w:t>
      </w:r>
      <w:r w:rsidR="00D43FDA">
        <w:rPr>
          <w:noProof/>
        </w:rPr>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等线" w:hAnsi="Calibri" w:cs="Calibri"/>
                <w:b/>
                <w:bCs/>
                <w:i/>
                <w:iCs/>
                <w:color w:val="000000"/>
                <w:sz w:val="16"/>
                <w:szCs w:val="16"/>
              </w:rPr>
            </w:pPr>
            <w:r w:rsidRPr="0068338A">
              <w:rPr>
                <w:rFonts w:ascii="Calibri" w:eastAsia="等线"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DL and UL arrival rate for baseline static TDD (Type-2 RU: &lt;10%, 20%-40% and </w:t>
            </w:r>
            <w:r w:rsidRPr="0068338A">
              <w:rPr>
                <w:rFonts w:eastAsia="等线"/>
                <w:b/>
                <w:bCs/>
                <w:color w:val="000000"/>
                <w:sz w:val="16"/>
                <w:szCs w:val="16"/>
              </w:rPr>
              <w:t>≥</w:t>
            </w:r>
            <w:r w:rsidRPr="0068338A">
              <w:rPr>
                <w:rFonts w:ascii="Calibri" w:eastAsia="等线"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等线" w:hAnsi="Calibri" w:cs="Calibri"/>
                <w:color w:val="000000"/>
                <w:sz w:val="16"/>
                <w:szCs w:val="16"/>
              </w:rPr>
            </w:pPr>
            <w:r w:rsidRPr="0068338A">
              <w:rPr>
                <w:rFonts w:ascii="Calibri" w:eastAsia="等线" w:hAnsi="Calibri" w:cs="Calibri"/>
                <w:color w:val="000000"/>
                <w:sz w:val="16"/>
                <w:szCs w:val="16"/>
              </w:rPr>
              <w:t>Note:</w:t>
            </w:r>
            <w:r w:rsidRPr="0068338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DA2D5D">
        <w:rPr>
          <w:rFonts w:eastAsia="黑体"/>
          <w:bCs/>
          <w:i/>
          <w:szCs w:val="32"/>
          <w:u w:val="single" w:color="4472C4" w:themeColor="accent5"/>
        </w:rPr>
        <w:t>UMA</w:t>
      </w:r>
      <w:r w:rsidRPr="00B24563">
        <w:rPr>
          <w:rFonts w:eastAsia="黑体"/>
          <w:bCs/>
          <w:i/>
          <w:szCs w:val="32"/>
          <w:u w:val="single" w:color="4472C4" w:themeColor="accent5"/>
        </w:rPr>
        <w:t>_FR1_Sub#3</w:t>
      </w:r>
    </w:p>
    <w:p w14:paraId="3CB955DF" w14:textId="48AF8573"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15</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26"/>
        <w:gridCol w:w="441"/>
        <w:gridCol w:w="421"/>
        <w:gridCol w:w="371"/>
        <w:gridCol w:w="371"/>
        <w:gridCol w:w="406"/>
        <w:gridCol w:w="430"/>
        <w:gridCol w:w="429"/>
        <w:gridCol w:w="429"/>
        <w:gridCol w:w="523"/>
        <w:gridCol w:w="523"/>
        <w:gridCol w:w="523"/>
        <w:gridCol w:w="523"/>
        <w:gridCol w:w="556"/>
        <w:gridCol w:w="556"/>
        <w:gridCol w:w="522"/>
        <w:gridCol w:w="477"/>
        <w:gridCol w:w="566"/>
        <w:gridCol w:w="421"/>
        <w:gridCol w:w="448"/>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16</w:t>
      </w:r>
      <w:r w:rsidR="00D43FDA">
        <w:rPr>
          <w:noProof/>
        </w:rPr>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等线" w:hAnsi="Calibri" w:cs="Calibri"/>
                <w:b/>
                <w:bCs/>
                <w:i/>
                <w:iCs/>
                <w:color w:val="000000"/>
                <w:sz w:val="16"/>
                <w:szCs w:val="16"/>
              </w:rPr>
            </w:pPr>
            <w:r w:rsidRPr="007F34F4">
              <w:rPr>
                <w:rFonts w:ascii="Calibri" w:eastAsia="等线" w:hAnsi="Calibri" w:cs="Calibri"/>
                <w:b/>
                <w:bCs/>
                <w:i/>
                <w:iCs/>
                <w:color w:val="000000"/>
                <w:sz w:val="16"/>
                <w:szCs w:val="16"/>
              </w:rPr>
              <w:lastRenderedPageBreak/>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DL and UL arrival rate for baseline static TDD (Type-2 RU: &lt;10%, 20%-40% and </w:t>
            </w:r>
            <w:r w:rsidRPr="007F34F4">
              <w:rPr>
                <w:rFonts w:eastAsia="等线"/>
                <w:b/>
                <w:bCs/>
                <w:color w:val="000000"/>
                <w:sz w:val="16"/>
                <w:szCs w:val="16"/>
              </w:rPr>
              <w:t>≥</w:t>
            </w:r>
            <w:r w:rsidRPr="007F34F4">
              <w:rPr>
                <w:rFonts w:ascii="Calibri" w:eastAsia="等线"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等线" w:hAnsi="Calibri" w:cs="Calibri"/>
                <w:color w:val="000000"/>
                <w:sz w:val="16"/>
                <w:szCs w:val="16"/>
              </w:rPr>
            </w:pPr>
            <w:r w:rsidRPr="007F34F4">
              <w:rPr>
                <w:rFonts w:ascii="Calibri" w:eastAsia="等线" w:hAnsi="Calibri" w:cs="Calibri"/>
                <w:color w:val="000000"/>
                <w:sz w:val="16"/>
                <w:szCs w:val="16"/>
              </w:rPr>
              <w:t>Note:</w:t>
            </w:r>
            <w:r w:rsidRPr="007F34F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4A4ECA">
        <w:rPr>
          <w:rFonts w:eastAsia="黑体"/>
          <w:bCs/>
          <w:i/>
          <w:szCs w:val="32"/>
          <w:u w:val="single" w:color="4472C4" w:themeColor="accent5"/>
        </w:rPr>
        <w:t>UMA</w:t>
      </w:r>
      <w:r w:rsidRPr="00B24563">
        <w:rPr>
          <w:rFonts w:eastAsia="黑体"/>
          <w:bCs/>
          <w:i/>
          <w:szCs w:val="32"/>
          <w:u w:val="single" w:color="4472C4" w:themeColor="accent5"/>
        </w:rPr>
        <w:t>_FR1_Sub#4</w:t>
      </w:r>
    </w:p>
    <w:p w14:paraId="392098B2" w14:textId="43362D8C"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17</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26"/>
        <w:gridCol w:w="441"/>
        <w:gridCol w:w="421"/>
        <w:gridCol w:w="371"/>
        <w:gridCol w:w="371"/>
        <w:gridCol w:w="406"/>
        <w:gridCol w:w="430"/>
        <w:gridCol w:w="429"/>
        <w:gridCol w:w="429"/>
        <w:gridCol w:w="523"/>
        <w:gridCol w:w="523"/>
        <w:gridCol w:w="523"/>
        <w:gridCol w:w="523"/>
        <w:gridCol w:w="556"/>
        <w:gridCol w:w="556"/>
        <w:gridCol w:w="522"/>
        <w:gridCol w:w="477"/>
        <w:gridCol w:w="566"/>
        <w:gridCol w:w="421"/>
        <w:gridCol w:w="448"/>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18</w:t>
      </w:r>
      <w:r w:rsidR="00D43FDA">
        <w:rPr>
          <w:noProof/>
        </w:rPr>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等线" w:hAnsi="Calibri" w:cs="Calibri"/>
                <w:b/>
                <w:bCs/>
                <w:i/>
                <w:iCs/>
                <w:color w:val="000000"/>
                <w:sz w:val="16"/>
                <w:szCs w:val="16"/>
              </w:rPr>
            </w:pPr>
            <w:r w:rsidRPr="00B43D7B">
              <w:rPr>
                <w:rFonts w:ascii="Calibri" w:eastAsia="等线"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DL and UL arrival rate for baseline static TDD (Type-2 RU: &lt;10%, 20%-40% and </w:t>
            </w:r>
            <w:r w:rsidRPr="00B43D7B">
              <w:rPr>
                <w:rFonts w:eastAsia="等线"/>
                <w:b/>
                <w:bCs/>
                <w:color w:val="000000"/>
                <w:sz w:val="16"/>
                <w:szCs w:val="16"/>
              </w:rPr>
              <w:t>≥</w:t>
            </w:r>
            <w:r w:rsidRPr="00B43D7B">
              <w:rPr>
                <w:rFonts w:ascii="Calibri" w:eastAsia="等线"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等线" w:hAnsi="Calibri" w:cs="Calibri"/>
                <w:color w:val="000000"/>
                <w:sz w:val="16"/>
                <w:szCs w:val="16"/>
              </w:rPr>
            </w:pPr>
            <w:r w:rsidRPr="00B43D7B">
              <w:rPr>
                <w:rFonts w:ascii="Calibri" w:eastAsia="等线" w:hAnsi="Calibri" w:cs="Calibri"/>
                <w:color w:val="000000"/>
                <w:sz w:val="16"/>
                <w:szCs w:val="16"/>
              </w:rPr>
              <w:t>Note:</w:t>
            </w:r>
            <w:r w:rsidRPr="00B43D7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Pr>
          <w:rFonts w:eastAsia="黑体"/>
          <w:bCs/>
          <w:i/>
          <w:szCs w:val="32"/>
          <w:u w:val="single" w:color="4472C4" w:themeColor="accent5"/>
        </w:rPr>
        <w:t>UMA</w:t>
      </w:r>
      <w:r w:rsidRPr="00B24563">
        <w:rPr>
          <w:rFonts w:eastAsia="黑体"/>
          <w:bCs/>
          <w:i/>
          <w:szCs w:val="32"/>
          <w:u w:val="single" w:color="4472C4" w:themeColor="accent5"/>
        </w:rPr>
        <w:t>_FR1_Sub#</w:t>
      </w:r>
      <w:r>
        <w:rPr>
          <w:rFonts w:eastAsia="黑体"/>
          <w:bCs/>
          <w:i/>
          <w:szCs w:val="32"/>
          <w:u w:val="single" w:color="4472C4" w:themeColor="accent5"/>
        </w:rPr>
        <w:t>5</w:t>
      </w:r>
    </w:p>
    <w:p w14:paraId="4215AC8C" w14:textId="45D01102" w:rsidR="008D5D4F" w:rsidRPr="00B24563" w:rsidRDefault="008D5D4F" w:rsidP="008D5D4F">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19</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24"/>
        <w:gridCol w:w="440"/>
        <w:gridCol w:w="421"/>
        <w:gridCol w:w="371"/>
        <w:gridCol w:w="371"/>
        <w:gridCol w:w="405"/>
        <w:gridCol w:w="430"/>
        <w:gridCol w:w="428"/>
        <w:gridCol w:w="428"/>
        <w:gridCol w:w="522"/>
        <w:gridCol w:w="522"/>
        <w:gridCol w:w="522"/>
        <w:gridCol w:w="522"/>
        <w:gridCol w:w="556"/>
        <w:gridCol w:w="556"/>
        <w:gridCol w:w="521"/>
        <w:gridCol w:w="477"/>
        <w:gridCol w:w="566"/>
        <w:gridCol w:w="432"/>
        <w:gridCol w:w="448"/>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20</w:t>
      </w:r>
      <w:r w:rsidR="00D43FDA">
        <w:rPr>
          <w:noProof/>
        </w:rPr>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56"/>
        <w:gridCol w:w="635"/>
        <w:gridCol w:w="867"/>
        <w:gridCol w:w="867"/>
        <w:gridCol w:w="889"/>
        <w:gridCol w:w="867"/>
        <w:gridCol w:w="867"/>
        <w:gridCol w:w="940"/>
        <w:gridCol w:w="867"/>
        <w:gridCol w:w="867"/>
        <w:gridCol w:w="940"/>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6</w:t>
      </w:r>
    </w:p>
    <w:p w14:paraId="6513EB55" w14:textId="6A27C174"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21</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23"/>
        <w:gridCol w:w="440"/>
        <w:gridCol w:w="421"/>
        <w:gridCol w:w="370"/>
        <w:gridCol w:w="370"/>
        <w:gridCol w:w="405"/>
        <w:gridCol w:w="429"/>
        <w:gridCol w:w="428"/>
        <w:gridCol w:w="428"/>
        <w:gridCol w:w="521"/>
        <w:gridCol w:w="521"/>
        <w:gridCol w:w="521"/>
        <w:gridCol w:w="521"/>
        <w:gridCol w:w="555"/>
        <w:gridCol w:w="555"/>
        <w:gridCol w:w="521"/>
        <w:gridCol w:w="476"/>
        <w:gridCol w:w="565"/>
        <w:gridCol w:w="421"/>
        <w:gridCol w:w="471"/>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34CE4320"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22</w:t>
      </w:r>
      <w:r w:rsidR="00D43FDA">
        <w:rPr>
          <w:noProof/>
        </w:rPr>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1077"/>
        <w:gridCol w:w="566"/>
        <w:gridCol w:w="953"/>
        <w:gridCol w:w="953"/>
        <w:gridCol w:w="962"/>
        <w:gridCol w:w="933"/>
        <w:gridCol w:w="925"/>
        <w:gridCol w:w="920"/>
        <w:gridCol w:w="896"/>
        <w:gridCol w:w="891"/>
        <w:gridCol w:w="886"/>
      </w:tblGrid>
      <w:tr w:rsidR="00AF554E" w:rsidRPr="00C61DB5" w14:paraId="5193300B"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8CA3D" w14:textId="135C37EA" w:rsidR="00AF554E" w:rsidRPr="00C61DB5" w:rsidRDefault="00AF554E" w:rsidP="00BC440C">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AF554E">
              <w:rPr>
                <w:rFonts w:ascii="Calibri" w:eastAsia="等线" w:hAnsi="Calibri" w:cs="Calibri"/>
                <w:b/>
                <w:bCs/>
                <w:i/>
                <w:iCs/>
                <w:color w:val="000000"/>
                <w:sz w:val="16"/>
                <w:szCs w:val="16"/>
              </w:rPr>
              <w:t>RSI based on 1dB desense, Co-Site, 93dB, SBFD Alt-2, 49dBm gNB Tx power, Twice area&amp;same TxRUs (Option 2), DL: 0.5Mbytes, UL: 0.125Mbyte</w:t>
            </w:r>
            <w:r w:rsidRPr="00C61DB5">
              <w:rPr>
                <w:rFonts w:ascii="Calibri" w:eastAsia="等线" w:hAnsi="Calibri" w:cs="Calibri"/>
                <w:b/>
                <w:bCs/>
                <w:i/>
                <w:iCs/>
                <w:color w:val="000000"/>
                <w:sz w:val="16"/>
                <w:szCs w:val="16"/>
              </w:rPr>
              <w:t>)</w:t>
            </w:r>
          </w:p>
        </w:tc>
      </w:tr>
      <w:tr w:rsidR="00AF554E" w:rsidRPr="00C61DB5" w14:paraId="724599D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A7047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06232DA"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AF554E" w:rsidRPr="00C61DB5" w14:paraId="7E0E5FE7"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32B428A" w14:textId="77777777" w:rsidR="00AF554E" w:rsidRPr="00C61DB5" w:rsidRDefault="00AF554E"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DA490F5"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D59E558"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CC0086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AF554E" w:rsidRPr="00C61DB5" w14:paraId="66F0B771"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822BFD" w14:textId="77777777" w:rsidR="00AF554E" w:rsidRPr="00C61DB5" w:rsidRDefault="00AF554E"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4DE412F"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D776B5C"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95E869B"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A5ECE8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2254824"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B4D4AAB"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F3667CD"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538E99C"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366B9C0"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AF554E" w:rsidRPr="00C61DB5" w14:paraId="66398BE9" w14:textId="77777777" w:rsidTr="00AF554E">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BA48D6"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4890AF6"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8767BAC" w14:textId="07E2AE2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04735C84" w14:textId="667BF25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58B0DE10" w14:textId="3C0CC77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1443E8CD" w14:textId="514C6A6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0C46C3E9" w14:textId="7B9BEE2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11D68768" w14:textId="280B3E9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6E155860" w14:textId="526D993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3EC5289" w14:textId="519CF70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5C272EC1" w14:textId="0DBDAC0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-44.5%</w:t>
            </w:r>
          </w:p>
        </w:tc>
      </w:tr>
      <w:tr w:rsidR="00AF554E" w:rsidRPr="00C61DB5" w14:paraId="057289C4" w14:textId="77777777" w:rsidTr="00AF554E">
        <w:trPr>
          <w:trHeight w:val="1428"/>
        </w:trPr>
        <w:tc>
          <w:tcPr>
            <w:tcW w:w="0" w:type="auto"/>
            <w:vMerge/>
            <w:tcBorders>
              <w:top w:val="nil"/>
              <w:left w:val="single" w:sz="4" w:space="0" w:color="auto"/>
              <w:bottom w:val="single" w:sz="4" w:space="0" w:color="auto"/>
              <w:right w:val="single" w:sz="4" w:space="0" w:color="auto"/>
            </w:tcBorders>
            <w:vAlign w:val="center"/>
            <w:hideMark/>
          </w:tcPr>
          <w:p w14:paraId="48B955C4"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1C1E2B"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6BE028F" w14:textId="1E4019B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1274DE80" w14:textId="1D0A594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88.7</w:t>
            </w:r>
          </w:p>
        </w:tc>
        <w:tc>
          <w:tcPr>
            <w:tcW w:w="0" w:type="auto"/>
            <w:tcBorders>
              <w:top w:val="nil"/>
              <w:left w:val="nil"/>
              <w:bottom w:val="single" w:sz="4" w:space="0" w:color="auto"/>
              <w:right w:val="single" w:sz="4" w:space="0" w:color="auto"/>
            </w:tcBorders>
            <w:shd w:val="clear" w:color="auto" w:fill="auto"/>
            <w:vAlign w:val="center"/>
          </w:tcPr>
          <w:p w14:paraId="288890F8" w14:textId="31106F4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A2E43FA" w14:textId="5E8AF41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7BF2850A" w14:textId="13C3717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55.1</w:t>
            </w:r>
          </w:p>
        </w:tc>
        <w:tc>
          <w:tcPr>
            <w:tcW w:w="0" w:type="auto"/>
            <w:tcBorders>
              <w:top w:val="nil"/>
              <w:left w:val="nil"/>
              <w:bottom w:val="single" w:sz="4" w:space="0" w:color="auto"/>
              <w:right w:val="single" w:sz="4" w:space="0" w:color="auto"/>
            </w:tcBorders>
            <w:shd w:val="clear" w:color="auto" w:fill="auto"/>
            <w:vAlign w:val="center"/>
          </w:tcPr>
          <w:p w14:paraId="21E6CBD1" w14:textId="4BE400C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30.7%</w:t>
            </w:r>
          </w:p>
        </w:tc>
        <w:tc>
          <w:tcPr>
            <w:tcW w:w="0" w:type="auto"/>
            <w:tcBorders>
              <w:top w:val="nil"/>
              <w:left w:val="nil"/>
              <w:bottom w:val="single" w:sz="4" w:space="0" w:color="auto"/>
              <w:right w:val="single" w:sz="4" w:space="0" w:color="auto"/>
            </w:tcBorders>
            <w:shd w:val="clear" w:color="auto" w:fill="auto"/>
            <w:vAlign w:val="center"/>
          </w:tcPr>
          <w:p w14:paraId="2E25DC15" w14:textId="04FD938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7D78CC38" w14:textId="0F116A5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7.2</w:t>
            </w:r>
          </w:p>
        </w:tc>
        <w:tc>
          <w:tcPr>
            <w:tcW w:w="0" w:type="auto"/>
            <w:tcBorders>
              <w:top w:val="nil"/>
              <w:left w:val="nil"/>
              <w:bottom w:val="single" w:sz="4" w:space="0" w:color="auto"/>
              <w:right w:val="single" w:sz="4" w:space="0" w:color="auto"/>
            </w:tcBorders>
            <w:shd w:val="clear" w:color="auto" w:fill="auto"/>
            <w:vAlign w:val="center"/>
          </w:tcPr>
          <w:p w14:paraId="1E3F8232" w14:textId="2A29BD0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-45.4</w:t>
            </w:r>
            <w:r>
              <w:rPr>
                <w:rFonts w:cstheme="minorHAnsi"/>
                <w:sz w:val="16"/>
                <w:szCs w:val="16"/>
              </w:rPr>
              <w:t>%</w:t>
            </w:r>
          </w:p>
        </w:tc>
      </w:tr>
      <w:tr w:rsidR="00AF554E" w:rsidRPr="00C61DB5" w14:paraId="26466E2E"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1BD044"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116CB0"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6B836750" w14:textId="1C2630A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2B1F5DED" w14:textId="79D1E79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D631C4B" w14:textId="04AD83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0E41693A" w14:textId="0FA8753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7E6E92D5" w14:textId="4CA4FD0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42.2</w:t>
            </w:r>
          </w:p>
        </w:tc>
        <w:tc>
          <w:tcPr>
            <w:tcW w:w="0" w:type="auto"/>
            <w:tcBorders>
              <w:top w:val="nil"/>
              <w:left w:val="nil"/>
              <w:bottom w:val="single" w:sz="4" w:space="0" w:color="auto"/>
              <w:right w:val="single" w:sz="4" w:space="0" w:color="auto"/>
            </w:tcBorders>
            <w:shd w:val="clear" w:color="auto" w:fill="auto"/>
            <w:vAlign w:val="center"/>
          </w:tcPr>
          <w:p w14:paraId="7304017E" w14:textId="708C6ED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9</w:t>
            </w:r>
            <w:r>
              <w:rPr>
                <w:rFonts w:cstheme="minorHAnsi"/>
                <w:sz w:val="16"/>
                <w:szCs w:val="16"/>
              </w:rPr>
              <w:t>0.0%</w:t>
            </w:r>
          </w:p>
        </w:tc>
        <w:tc>
          <w:tcPr>
            <w:tcW w:w="0" w:type="auto"/>
            <w:tcBorders>
              <w:top w:val="nil"/>
              <w:left w:val="nil"/>
              <w:bottom w:val="single" w:sz="4" w:space="0" w:color="auto"/>
              <w:right w:val="single" w:sz="4" w:space="0" w:color="auto"/>
            </w:tcBorders>
            <w:shd w:val="clear" w:color="auto" w:fill="auto"/>
            <w:vAlign w:val="center"/>
          </w:tcPr>
          <w:p w14:paraId="7BBA3262" w14:textId="5684A11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312BE44C" w14:textId="3923F24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24.5</w:t>
            </w:r>
          </w:p>
        </w:tc>
        <w:tc>
          <w:tcPr>
            <w:tcW w:w="0" w:type="auto"/>
            <w:tcBorders>
              <w:top w:val="nil"/>
              <w:left w:val="nil"/>
              <w:bottom w:val="single" w:sz="4" w:space="0" w:color="auto"/>
              <w:right w:val="single" w:sz="4" w:space="0" w:color="auto"/>
            </w:tcBorders>
            <w:shd w:val="clear" w:color="auto" w:fill="auto"/>
            <w:vAlign w:val="center"/>
          </w:tcPr>
          <w:p w14:paraId="7BE1F379" w14:textId="331347B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5.6%</w:t>
            </w:r>
          </w:p>
        </w:tc>
      </w:tr>
      <w:tr w:rsidR="00AF554E" w:rsidRPr="00C61DB5" w14:paraId="5E9FA1EA"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76FDB30C"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DCAD97A"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0622EA" w14:textId="00256DF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0876661E" w14:textId="6A57B40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41385115" w14:textId="41A2E03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26</w:t>
            </w:r>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288B77B5" w14:textId="208160A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097C35DF" w14:textId="1E64932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D2B5AB0" w14:textId="136DD50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r>
              <w:rPr>
                <w:rFonts w:cstheme="minorHAnsi"/>
                <w:sz w:val="16"/>
                <w:szCs w:val="16"/>
              </w:rPr>
              <w:t>71.4%</w:t>
            </w:r>
          </w:p>
        </w:tc>
        <w:tc>
          <w:tcPr>
            <w:tcW w:w="0" w:type="auto"/>
            <w:tcBorders>
              <w:top w:val="nil"/>
              <w:left w:val="nil"/>
              <w:bottom w:val="single" w:sz="4" w:space="0" w:color="auto"/>
              <w:right w:val="single" w:sz="4" w:space="0" w:color="auto"/>
            </w:tcBorders>
            <w:shd w:val="clear" w:color="auto" w:fill="auto"/>
            <w:vAlign w:val="center"/>
          </w:tcPr>
          <w:p w14:paraId="0343185D" w14:textId="779308B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0.48</w:t>
            </w:r>
          </w:p>
        </w:tc>
        <w:tc>
          <w:tcPr>
            <w:tcW w:w="0" w:type="auto"/>
            <w:tcBorders>
              <w:top w:val="nil"/>
              <w:left w:val="nil"/>
              <w:bottom w:val="single" w:sz="4" w:space="0" w:color="auto"/>
              <w:right w:val="single" w:sz="4" w:space="0" w:color="auto"/>
            </w:tcBorders>
            <w:shd w:val="clear" w:color="auto" w:fill="auto"/>
            <w:vAlign w:val="center"/>
          </w:tcPr>
          <w:p w14:paraId="400A562B" w14:textId="5EC17E9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0.8</w:t>
            </w:r>
          </w:p>
        </w:tc>
        <w:tc>
          <w:tcPr>
            <w:tcW w:w="0" w:type="auto"/>
            <w:tcBorders>
              <w:top w:val="nil"/>
              <w:left w:val="nil"/>
              <w:bottom w:val="single" w:sz="4" w:space="0" w:color="auto"/>
              <w:right w:val="single" w:sz="4" w:space="0" w:color="auto"/>
            </w:tcBorders>
            <w:shd w:val="clear" w:color="auto" w:fill="auto"/>
            <w:vAlign w:val="center"/>
          </w:tcPr>
          <w:p w14:paraId="679873CE" w14:textId="402320E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66</w:t>
            </w:r>
            <w:r>
              <w:rPr>
                <w:rFonts w:cstheme="minorHAnsi"/>
                <w:sz w:val="16"/>
                <w:szCs w:val="16"/>
              </w:rPr>
              <w:t>.6%</w:t>
            </w:r>
          </w:p>
        </w:tc>
      </w:tr>
      <w:tr w:rsidR="00AF554E" w:rsidRPr="00C61DB5" w14:paraId="6981FA28" w14:textId="77777777" w:rsidTr="00AF554E">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13866B"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1188CBD"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5DC0EA6" w14:textId="36F80A1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662A9D91" w14:textId="10405B8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0BEBA469" w14:textId="1002EDC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A0F16BA" w14:textId="5B67DE0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5FE7BB74" w14:textId="3ABE89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34.9</w:t>
            </w:r>
          </w:p>
        </w:tc>
        <w:tc>
          <w:tcPr>
            <w:tcW w:w="0" w:type="auto"/>
            <w:tcBorders>
              <w:top w:val="nil"/>
              <w:left w:val="nil"/>
              <w:bottom w:val="single" w:sz="4" w:space="0" w:color="auto"/>
              <w:right w:val="single" w:sz="4" w:space="0" w:color="auto"/>
            </w:tcBorders>
            <w:shd w:val="clear" w:color="auto" w:fill="auto"/>
            <w:vAlign w:val="center"/>
          </w:tcPr>
          <w:p w14:paraId="580F41D5" w14:textId="3ABBC7C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32.7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5D6969" w14:textId="50EB73E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119</w:t>
            </w:r>
          </w:p>
        </w:tc>
        <w:tc>
          <w:tcPr>
            <w:tcW w:w="0" w:type="auto"/>
            <w:tcBorders>
              <w:top w:val="nil"/>
              <w:left w:val="nil"/>
              <w:bottom w:val="single" w:sz="4" w:space="0" w:color="auto"/>
              <w:right w:val="single" w:sz="4" w:space="0" w:color="auto"/>
            </w:tcBorders>
            <w:shd w:val="clear" w:color="auto" w:fill="auto"/>
            <w:vAlign w:val="center"/>
          </w:tcPr>
          <w:p w14:paraId="06A1C39B" w14:textId="73CB677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203</w:t>
            </w:r>
          </w:p>
        </w:tc>
        <w:tc>
          <w:tcPr>
            <w:tcW w:w="0" w:type="auto"/>
            <w:tcBorders>
              <w:top w:val="nil"/>
              <w:left w:val="nil"/>
              <w:bottom w:val="single" w:sz="4" w:space="0" w:color="auto"/>
              <w:right w:val="single" w:sz="4" w:space="0" w:color="auto"/>
            </w:tcBorders>
            <w:shd w:val="clear" w:color="auto" w:fill="auto"/>
            <w:vAlign w:val="center"/>
          </w:tcPr>
          <w:p w14:paraId="06D9B85A" w14:textId="5D4D6A0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70.5</w:t>
            </w:r>
            <w:r>
              <w:rPr>
                <w:rFonts w:cstheme="minorHAnsi"/>
                <w:sz w:val="16"/>
                <w:szCs w:val="16"/>
              </w:rPr>
              <w:t>%</w:t>
            </w:r>
          </w:p>
        </w:tc>
      </w:tr>
      <w:tr w:rsidR="00AF554E" w:rsidRPr="00C61DB5" w14:paraId="4E421754"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3A66C9D7"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45A19DF"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F9F2E8A" w14:textId="7DE90C5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78C95C9D" w14:textId="708C681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5FF2F63C" w14:textId="5581EA3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6DD37BD" w14:textId="7403DC5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6FAFFC43" w14:textId="53288F3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4D6D95CB" w14:textId="560BA91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18658A" w14:textId="1861DAD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11.7</w:t>
            </w:r>
          </w:p>
        </w:tc>
        <w:tc>
          <w:tcPr>
            <w:tcW w:w="0" w:type="auto"/>
            <w:tcBorders>
              <w:top w:val="nil"/>
              <w:left w:val="nil"/>
              <w:bottom w:val="single" w:sz="4" w:space="0" w:color="auto"/>
              <w:right w:val="single" w:sz="4" w:space="0" w:color="auto"/>
            </w:tcBorders>
            <w:shd w:val="clear" w:color="auto" w:fill="auto"/>
            <w:vAlign w:val="center"/>
          </w:tcPr>
          <w:p w14:paraId="42FC1BFA" w14:textId="7D14AED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15.4</w:t>
            </w:r>
          </w:p>
        </w:tc>
        <w:tc>
          <w:tcPr>
            <w:tcW w:w="0" w:type="auto"/>
            <w:tcBorders>
              <w:top w:val="nil"/>
              <w:left w:val="nil"/>
              <w:bottom w:val="single" w:sz="4" w:space="0" w:color="auto"/>
              <w:right w:val="single" w:sz="4" w:space="0" w:color="auto"/>
            </w:tcBorders>
            <w:shd w:val="clear" w:color="auto" w:fill="auto"/>
            <w:vAlign w:val="center"/>
          </w:tcPr>
          <w:p w14:paraId="5CCA0C2E" w14:textId="1D842DF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AF554E" w:rsidRPr="00C61DB5" w14:paraId="24FEB7ED"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5CA74"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FB4B549"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29B6FA2" w14:textId="72E36D7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501689F2" w14:textId="19EB2BD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74.5</w:t>
            </w:r>
          </w:p>
        </w:tc>
        <w:tc>
          <w:tcPr>
            <w:tcW w:w="0" w:type="auto"/>
            <w:tcBorders>
              <w:top w:val="nil"/>
              <w:left w:val="nil"/>
              <w:bottom w:val="single" w:sz="4" w:space="0" w:color="auto"/>
              <w:right w:val="single" w:sz="4" w:space="0" w:color="auto"/>
            </w:tcBorders>
            <w:shd w:val="clear" w:color="auto" w:fill="auto"/>
            <w:vAlign w:val="center"/>
          </w:tcPr>
          <w:p w14:paraId="0BB6D891" w14:textId="6DFCFD1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-48.6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9EE961" w14:textId="1D873BF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6B6BD247" w14:textId="68146B7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147</w:t>
            </w:r>
          </w:p>
        </w:tc>
        <w:tc>
          <w:tcPr>
            <w:tcW w:w="0" w:type="auto"/>
            <w:tcBorders>
              <w:top w:val="nil"/>
              <w:left w:val="nil"/>
              <w:bottom w:val="single" w:sz="4" w:space="0" w:color="auto"/>
              <w:right w:val="single" w:sz="4" w:space="0" w:color="auto"/>
            </w:tcBorders>
            <w:shd w:val="clear" w:color="auto" w:fill="auto"/>
            <w:vAlign w:val="center"/>
          </w:tcPr>
          <w:p w14:paraId="226ED5CC" w14:textId="726A996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-34.3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10CB69F" w14:textId="7E8CE07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331</w:t>
            </w:r>
          </w:p>
        </w:tc>
        <w:tc>
          <w:tcPr>
            <w:tcW w:w="0" w:type="auto"/>
            <w:tcBorders>
              <w:top w:val="nil"/>
              <w:left w:val="nil"/>
              <w:bottom w:val="single" w:sz="4" w:space="0" w:color="auto"/>
              <w:right w:val="single" w:sz="4" w:space="0" w:color="auto"/>
            </w:tcBorders>
            <w:shd w:val="clear" w:color="auto" w:fill="auto"/>
            <w:vAlign w:val="center"/>
          </w:tcPr>
          <w:p w14:paraId="2FC6BE7D" w14:textId="7D8BDE1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265</w:t>
            </w:r>
          </w:p>
        </w:tc>
        <w:tc>
          <w:tcPr>
            <w:tcW w:w="0" w:type="auto"/>
            <w:tcBorders>
              <w:top w:val="nil"/>
              <w:left w:val="nil"/>
              <w:bottom w:val="single" w:sz="4" w:space="0" w:color="auto"/>
              <w:right w:val="single" w:sz="4" w:space="0" w:color="auto"/>
            </w:tcBorders>
            <w:shd w:val="clear" w:color="auto" w:fill="auto"/>
            <w:vAlign w:val="center"/>
          </w:tcPr>
          <w:p w14:paraId="76869B3F" w14:textId="79D30B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r>
      <w:tr w:rsidR="00AF554E" w:rsidRPr="00C61DB5" w14:paraId="015C805F"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5AE2B246"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5DE0397"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713CA1BA" w14:textId="307B077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3E154FA9" w14:textId="7AD9FC2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5.7</w:t>
            </w:r>
          </w:p>
        </w:tc>
        <w:tc>
          <w:tcPr>
            <w:tcW w:w="0" w:type="auto"/>
            <w:tcBorders>
              <w:top w:val="nil"/>
              <w:left w:val="nil"/>
              <w:bottom w:val="single" w:sz="4" w:space="0" w:color="auto"/>
              <w:right w:val="single" w:sz="4" w:space="0" w:color="auto"/>
            </w:tcBorders>
            <w:shd w:val="clear" w:color="auto" w:fill="auto"/>
            <w:vAlign w:val="center"/>
          </w:tcPr>
          <w:p w14:paraId="529DE03C" w14:textId="17AC410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DB02F79" w14:textId="4647C55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3B19E7FC" w14:textId="4A69A67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6BE57CC5" w14:textId="52240E9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F083AE" w14:textId="4C510EF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13.9</w:t>
            </w:r>
          </w:p>
        </w:tc>
        <w:tc>
          <w:tcPr>
            <w:tcW w:w="0" w:type="auto"/>
            <w:tcBorders>
              <w:top w:val="nil"/>
              <w:left w:val="nil"/>
              <w:bottom w:val="single" w:sz="4" w:space="0" w:color="auto"/>
              <w:right w:val="single" w:sz="4" w:space="0" w:color="auto"/>
            </w:tcBorders>
            <w:shd w:val="clear" w:color="auto" w:fill="auto"/>
            <w:vAlign w:val="center"/>
          </w:tcPr>
          <w:p w14:paraId="6EF89CA0" w14:textId="5CB7546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11.05</w:t>
            </w:r>
          </w:p>
        </w:tc>
        <w:tc>
          <w:tcPr>
            <w:tcW w:w="0" w:type="auto"/>
            <w:tcBorders>
              <w:top w:val="nil"/>
              <w:left w:val="nil"/>
              <w:bottom w:val="single" w:sz="4" w:space="0" w:color="auto"/>
              <w:right w:val="single" w:sz="4" w:space="0" w:color="auto"/>
            </w:tcBorders>
            <w:shd w:val="clear" w:color="auto" w:fill="auto"/>
            <w:vAlign w:val="center"/>
          </w:tcPr>
          <w:p w14:paraId="529D8DFA" w14:textId="002E8C6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p>
        </w:tc>
      </w:tr>
      <w:tr w:rsidR="00AF554E" w:rsidRPr="00C61DB5" w14:paraId="7122D07C"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B57A1A"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11A1D20"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1DC2638" w14:textId="14CD04B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25B32B21" w14:textId="183B9EC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6.4</w:t>
            </w:r>
          </w:p>
        </w:tc>
        <w:tc>
          <w:tcPr>
            <w:tcW w:w="0" w:type="auto"/>
            <w:tcBorders>
              <w:top w:val="nil"/>
              <w:left w:val="nil"/>
              <w:bottom w:val="single" w:sz="4" w:space="0" w:color="auto"/>
              <w:right w:val="single" w:sz="4" w:space="0" w:color="auto"/>
            </w:tcBorders>
            <w:shd w:val="clear" w:color="auto" w:fill="auto"/>
            <w:vAlign w:val="center"/>
          </w:tcPr>
          <w:p w14:paraId="658A6355" w14:textId="12D0C135"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911A5A0" w14:textId="3B77BD1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050B9444" w14:textId="7B9DF9F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31.05</w:t>
            </w:r>
          </w:p>
        </w:tc>
        <w:tc>
          <w:tcPr>
            <w:tcW w:w="0" w:type="auto"/>
            <w:tcBorders>
              <w:top w:val="nil"/>
              <w:left w:val="nil"/>
              <w:bottom w:val="single" w:sz="4" w:space="0" w:color="auto"/>
              <w:right w:val="single" w:sz="4" w:space="0" w:color="auto"/>
            </w:tcBorders>
            <w:shd w:val="clear" w:color="auto" w:fill="auto"/>
            <w:vAlign w:val="center"/>
          </w:tcPr>
          <w:p w14:paraId="28439D77" w14:textId="139FA4EB"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4FCB0E0" w14:textId="7EC8744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2D1A68A1" w14:textId="6B21E25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77.4</w:t>
            </w:r>
          </w:p>
        </w:tc>
        <w:tc>
          <w:tcPr>
            <w:tcW w:w="0" w:type="auto"/>
            <w:tcBorders>
              <w:top w:val="nil"/>
              <w:left w:val="nil"/>
              <w:bottom w:val="single" w:sz="4" w:space="0" w:color="auto"/>
              <w:right w:val="single" w:sz="4" w:space="0" w:color="auto"/>
            </w:tcBorders>
            <w:shd w:val="clear" w:color="auto" w:fill="auto"/>
            <w:vAlign w:val="center"/>
          </w:tcPr>
          <w:p w14:paraId="692CA780" w14:textId="4A97052D" w:rsidR="00AF554E" w:rsidRPr="00C61DB5" w:rsidRDefault="00AF554E" w:rsidP="00AF554E">
            <w:pPr>
              <w:jc w:val="center"/>
              <w:rPr>
                <w:rFonts w:ascii="Calibri" w:eastAsia="等线" w:hAnsi="Calibri" w:cs="Calibri"/>
                <w:color w:val="000000"/>
                <w:sz w:val="16"/>
                <w:szCs w:val="16"/>
              </w:rPr>
            </w:pPr>
          </w:p>
        </w:tc>
      </w:tr>
      <w:tr w:rsidR="00AF554E" w:rsidRPr="00C61DB5" w14:paraId="56F0C73D" w14:textId="77777777" w:rsidTr="00AF554E">
        <w:trPr>
          <w:trHeight w:val="1188"/>
        </w:trPr>
        <w:tc>
          <w:tcPr>
            <w:tcW w:w="0" w:type="auto"/>
            <w:vMerge/>
            <w:tcBorders>
              <w:top w:val="nil"/>
              <w:left w:val="single" w:sz="4" w:space="0" w:color="auto"/>
              <w:bottom w:val="single" w:sz="4" w:space="0" w:color="auto"/>
              <w:right w:val="single" w:sz="4" w:space="0" w:color="auto"/>
            </w:tcBorders>
            <w:vAlign w:val="center"/>
            <w:hideMark/>
          </w:tcPr>
          <w:p w14:paraId="5FA50FF8"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627EB9"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FA4730D" w14:textId="3717508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2DE6628" w14:textId="1479ECB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7.1</w:t>
            </w:r>
          </w:p>
        </w:tc>
        <w:tc>
          <w:tcPr>
            <w:tcW w:w="0" w:type="auto"/>
            <w:tcBorders>
              <w:top w:val="nil"/>
              <w:left w:val="nil"/>
              <w:bottom w:val="single" w:sz="4" w:space="0" w:color="auto"/>
              <w:right w:val="single" w:sz="4" w:space="0" w:color="auto"/>
            </w:tcBorders>
            <w:shd w:val="clear" w:color="auto" w:fill="auto"/>
            <w:vAlign w:val="center"/>
          </w:tcPr>
          <w:p w14:paraId="1901DB5C" w14:textId="6D90C506"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7490F31" w14:textId="64A74BF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48D8C289" w14:textId="011A8C3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30</w:t>
            </w:r>
          </w:p>
        </w:tc>
        <w:tc>
          <w:tcPr>
            <w:tcW w:w="0" w:type="auto"/>
            <w:tcBorders>
              <w:top w:val="nil"/>
              <w:left w:val="nil"/>
              <w:bottom w:val="single" w:sz="4" w:space="0" w:color="auto"/>
              <w:right w:val="single" w:sz="4" w:space="0" w:color="auto"/>
            </w:tcBorders>
            <w:shd w:val="clear" w:color="auto" w:fill="auto"/>
            <w:vAlign w:val="center"/>
          </w:tcPr>
          <w:p w14:paraId="3EABE5CD" w14:textId="6E868D61"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39BAFC1" w14:textId="7D9019B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76.2</w:t>
            </w:r>
          </w:p>
        </w:tc>
        <w:tc>
          <w:tcPr>
            <w:tcW w:w="0" w:type="auto"/>
            <w:tcBorders>
              <w:top w:val="nil"/>
              <w:left w:val="nil"/>
              <w:bottom w:val="single" w:sz="4" w:space="0" w:color="auto"/>
              <w:right w:val="single" w:sz="4" w:space="0" w:color="auto"/>
            </w:tcBorders>
            <w:shd w:val="clear" w:color="auto" w:fill="auto"/>
            <w:vAlign w:val="center"/>
          </w:tcPr>
          <w:p w14:paraId="66B2677D" w14:textId="1C371E4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86</w:t>
            </w:r>
          </w:p>
        </w:tc>
        <w:tc>
          <w:tcPr>
            <w:tcW w:w="0" w:type="auto"/>
            <w:tcBorders>
              <w:top w:val="nil"/>
              <w:left w:val="nil"/>
              <w:bottom w:val="single" w:sz="4" w:space="0" w:color="auto"/>
              <w:right w:val="single" w:sz="4" w:space="0" w:color="auto"/>
            </w:tcBorders>
            <w:shd w:val="clear" w:color="auto" w:fill="auto"/>
            <w:vAlign w:val="center"/>
          </w:tcPr>
          <w:p w14:paraId="65390139" w14:textId="1EAE6272" w:rsidR="00AF554E" w:rsidRPr="00C61DB5" w:rsidRDefault="00AF554E" w:rsidP="00AF554E">
            <w:pPr>
              <w:jc w:val="center"/>
              <w:rPr>
                <w:rFonts w:ascii="Calibri" w:eastAsia="等线" w:hAnsi="Calibri" w:cs="Calibri"/>
                <w:color w:val="000000"/>
                <w:sz w:val="16"/>
                <w:szCs w:val="16"/>
              </w:rPr>
            </w:pPr>
          </w:p>
        </w:tc>
      </w:tr>
      <w:tr w:rsidR="00AF554E" w:rsidRPr="00C61DB5" w14:paraId="0ABBEA80"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185FB3"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1C4F7D"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312232D2" w14:textId="05B9AD5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080475EA" w14:textId="3F3CBEF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2.4</w:t>
            </w:r>
          </w:p>
        </w:tc>
        <w:tc>
          <w:tcPr>
            <w:tcW w:w="0" w:type="auto"/>
            <w:tcBorders>
              <w:top w:val="nil"/>
              <w:left w:val="nil"/>
              <w:bottom w:val="single" w:sz="4" w:space="0" w:color="auto"/>
              <w:right w:val="single" w:sz="4" w:space="0" w:color="auto"/>
            </w:tcBorders>
            <w:shd w:val="clear" w:color="auto" w:fill="auto"/>
            <w:vAlign w:val="center"/>
          </w:tcPr>
          <w:p w14:paraId="2E2C3A65" w14:textId="65E36EE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1C90ADB" w14:textId="7281DE0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48B26F6A" w14:textId="7B2F169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5.14</w:t>
            </w:r>
          </w:p>
        </w:tc>
        <w:tc>
          <w:tcPr>
            <w:tcW w:w="0" w:type="auto"/>
            <w:tcBorders>
              <w:top w:val="nil"/>
              <w:left w:val="nil"/>
              <w:bottom w:val="single" w:sz="4" w:space="0" w:color="auto"/>
              <w:right w:val="single" w:sz="4" w:space="0" w:color="auto"/>
            </w:tcBorders>
            <w:shd w:val="clear" w:color="auto" w:fill="auto"/>
            <w:vAlign w:val="center"/>
          </w:tcPr>
          <w:p w14:paraId="00691917" w14:textId="3AEAC36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AF44A31" w14:textId="053E398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13.5</w:t>
            </w:r>
          </w:p>
        </w:tc>
        <w:tc>
          <w:tcPr>
            <w:tcW w:w="0" w:type="auto"/>
            <w:tcBorders>
              <w:top w:val="nil"/>
              <w:left w:val="nil"/>
              <w:bottom w:val="single" w:sz="4" w:space="0" w:color="auto"/>
              <w:right w:val="single" w:sz="4" w:space="0" w:color="auto"/>
            </w:tcBorders>
            <w:shd w:val="clear" w:color="auto" w:fill="auto"/>
            <w:vAlign w:val="center"/>
          </w:tcPr>
          <w:p w14:paraId="68CF148A" w14:textId="3F323A8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14.8</w:t>
            </w:r>
          </w:p>
        </w:tc>
        <w:tc>
          <w:tcPr>
            <w:tcW w:w="0" w:type="auto"/>
            <w:tcBorders>
              <w:top w:val="nil"/>
              <w:left w:val="nil"/>
              <w:bottom w:val="single" w:sz="4" w:space="0" w:color="auto"/>
              <w:right w:val="single" w:sz="4" w:space="0" w:color="auto"/>
            </w:tcBorders>
            <w:shd w:val="clear" w:color="auto" w:fill="auto"/>
            <w:vAlign w:val="center"/>
          </w:tcPr>
          <w:p w14:paraId="6B53D915" w14:textId="230373C0" w:rsidR="00AF554E" w:rsidRPr="00C61DB5" w:rsidRDefault="00AF554E" w:rsidP="00AF554E">
            <w:pPr>
              <w:jc w:val="center"/>
              <w:rPr>
                <w:rFonts w:ascii="Calibri" w:eastAsia="等线" w:hAnsi="Calibri" w:cs="Calibri"/>
                <w:color w:val="000000"/>
                <w:sz w:val="16"/>
                <w:szCs w:val="16"/>
              </w:rPr>
            </w:pPr>
          </w:p>
        </w:tc>
      </w:tr>
      <w:tr w:rsidR="00AF554E" w:rsidRPr="00C61DB5" w14:paraId="66C53B5F" w14:textId="77777777" w:rsidTr="00AF554E">
        <w:trPr>
          <w:trHeight w:val="1032"/>
        </w:trPr>
        <w:tc>
          <w:tcPr>
            <w:tcW w:w="0" w:type="auto"/>
            <w:vMerge/>
            <w:tcBorders>
              <w:top w:val="nil"/>
              <w:left w:val="single" w:sz="4" w:space="0" w:color="auto"/>
              <w:bottom w:val="single" w:sz="4" w:space="0" w:color="auto"/>
              <w:right w:val="single" w:sz="4" w:space="0" w:color="auto"/>
            </w:tcBorders>
            <w:vAlign w:val="center"/>
            <w:hideMark/>
          </w:tcPr>
          <w:p w14:paraId="661FEB51"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19372D1"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0A8A773" w14:textId="2EFD9AF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212CB36E" w14:textId="522F9DC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6.8</w:t>
            </w:r>
          </w:p>
        </w:tc>
        <w:tc>
          <w:tcPr>
            <w:tcW w:w="0" w:type="auto"/>
            <w:tcBorders>
              <w:top w:val="nil"/>
              <w:left w:val="nil"/>
              <w:bottom w:val="single" w:sz="4" w:space="0" w:color="auto"/>
              <w:right w:val="single" w:sz="4" w:space="0" w:color="auto"/>
            </w:tcBorders>
            <w:shd w:val="clear" w:color="auto" w:fill="auto"/>
            <w:vAlign w:val="center"/>
          </w:tcPr>
          <w:p w14:paraId="4AEC55D5" w14:textId="6122EB09"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A5A22B" w14:textId="18B4A39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584B4AFF" w14:textId="64F5877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14.27</w:t>
            </w:r>
          </w:p>
        </w:tc>
        <w:tc>
          <w:tcPr>
            <w:tcW w:w="0" w:type="auto"/>
            <w:tcBorders>
              <w:top w:val="nil"/>
              <w:left w:val="nil"/>
              <w:bottom w:val="single" w:sz="4" w:space="0" w:color="auto"/>
              <w:right w:val="single" w:sz="4" w:space="0" w:color="auto"/>
            </w:tcBorders>
            <w:shd w:val="clear" w:color="auto" w:fill="auto"/>
            <w:vAlign w:val="center"/>
          </w:tcPr>
          <w:p w14:paraId="5B8910BF" w14:textId="5B57990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4544FBF" w14:textId="45AC95B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67.5</w:t>
            </w:r>
          </w:p>
        </w:tc>
        <w:tc>
          <w:tcPr>
            <w:tcW w:w="0" w:type="auto"/>
            <w:tcBorders>
              <w:top w:val="nil"/>
              <w:left w:val="nil"/>
              <w:bottom w:val="single" w:sz="4" w:space="0" w:color="auto"/>
              <w:right w:val="single" w:sz="4" w:space="0" w:color="auto"/>
            </w:tcBorders>
            <w:shd w:val="clear" w:color="auto" w:fill="auto"/>
            <w:vAlign w:val="center"/>
          </w:tcPr>
          <w:p w14:paraId="21841C7E" w14:textId="08F7969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41.4</w:t>
            </w:r>
          </w:p>
        </w:tc>
        <w:tc>
          <w:tcPr>
            <w:tcW w:w="0" w:type="auto"/>
            <w:tcBorders>
              <w:top w:val="nil"/>
              <w:left w:val="nil"/>
              <w:bottom w:val="single" w:sz="4" w:space="0" w:color="auto"/>
              <w:right w:val="single" w:sz="4" w:space="0" w:color="auto"/>
            </w:tcBorders>
            <w:shd w:val="clear" w:color="auto" w:fill="auto"/>
            <w:vAlign w:val="center"/>
          </w:tcPr>
          <w:p w14:paraId="6445D9E6" w14:textId="567C5967" w:rsidR="00AF554E" w:rsidRPr="00C61DB5" w:rsidRDefault="00AF554E" w:rsidP="00AF554E">
            <w:pPr>
              <w:jc w:val="center"/>
              <w:rPr>
                <w:rFonts w:ascii="Calibri" w:eastAsia="等线" w:hAnsi="Calibri" w:cs="Calibri"/>
                <w:color w:val="000000"/>
                <w:sz w:val="16"/>
                <w:szCs w:val="16"/>
              </w:rPr>
            </w:pPr>
          </w:p>
        </w:tc>
      </w:tr>
      <w:tr w:rsidR="00AF554E" w:rsidRPr="00C61DB5" w14:paraId="4F57148F"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839E27" w14:textId="7544DC7F" w:rsidR="00AF554E" w:rsidRPr="00C61DB5" w:rsidRDefault="00AF554E" w:rsidP="00BC440C">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B897AB7" w14:textId="77777777" w:rsidR="00501688" w:rsidRDefault="00501688" w:rsidP="00501688">
      <w:pPr>
        <w:spacing w:afterLines="50" w:after="120"/>
      </w:pPr>
    </w:p>
    <w:p w14:paraId="4435B52B"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7</w:t>
      </w:r>
    </w:p>
    <w:p w14:paraId="5B7401AB" w14:textId="42D52758"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23</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23"/>
        <w:gridCol w:w="440"/>
        <w:gridCol w:w="421"/>
        <w:gridCol w:w="370"/>
        <w:gridCol w:w="370"/>
        <w:gridCol w:w="405"/>
        <w:gridCol w:w="429"/>
        <w:gridCol w:w="428"/>
        <w:gridCol w:w="428"/>
        <w:gridCol w:w="521"/>
        <w:gridCol w:w="521"/>
        <w:gridCol w:w="521"/>
        <w:gridCol w:w="521"/>
        <w:gridCol w:w="555"/>
        <w:gridCol w:w="555"/>
        <w:gridCol w:w="521"/>
        <w:gridCol w:w="476"/>
        <w:gridCol w:w="565"/>
        <w:gridCol w:w="421"/>
        <w:gridCol w:w="471"/>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B5625B6" w:rsidR="00501688" w:rsidRDefault="00501688" w:rsidP="00501688">
      <w:pPr>
        <w:rPr>
          <w:b/>
        </w:rPr>
      </w:pPr>
      <w:r>
        <w:lastRenderedPageBreak/>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24</w:t>
      </w:r>
      <w:r w:rsidR="00D43FDA">
        <w:rPr>
          <w:noProof/>
        </w:rPr>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1102"/>
        <w:gridCol w:w="555"/>
        <w:gridCol w:w="929"/>
        <w:gridCol w:w="929"/>
        <w:gridCol w:w="974"/>
        <w:gridCol w:w="929"/>
        <w:gridCol w:w="928"/>
        <w:gridCol w:w="927"/>
        <w:gridCol w:w="904"/>
        <w:gridCol w:w="893"/>
        <w:gridCol w:w="892"/>
      </w:tblGrid>
      <w:tr w:rsidR="00AF554E" w:rsidRPr="00C61DB5" w14:paraId="75BCCF01"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95E8" w14:textId="2A5E84CA" w:rsidR="00AF554E" w:rsidRPr="00C61DB5" w:rsidRDefault="00AF554E" w:rsidP="00BC440C">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0087472D" w:rsidRPr="0087472D">
              <w:rPr>
                <w:rFonts w:ascii="Calibri" w:eastAsia="等线" w:hAnsi="Calibri" w:cs="Calibri"/>
                <w:b/>
                <w:bCs/>
                <w:i/>
                <w:iCs/>
                <w:color w:val="000000"/>
                <w:sz w:val="16"/>
                <w:szCs w:val="16"/>
              </w:rPr>
              <w:t>RSI based on 1dB desense, Co-Site, 100+10dB, SBFD Alt-2, 49dBm gNB Tx power, Twice area&amp;same TxRUs (Option 2), DL: 0.5Mbytes, UL: 0.125Mbyte</w:t>
            </w:r>
            <w:r w:rsidRPr="00C61DB5">
              <w:rPr>
                <w:rFonts w:ascii="Calibri" w:eastAsia="等线" w:hAnsi="Calibri" w:cs="Calibri"/>
                <w:b/>
                <w:bCs/>
                <w:i/>
                <w:iCs/>
                <w:color w:val="000000"/>
                <w:sz w:val="16"/>
                <w:szCs w:val="16"/>
              </w:rPr>
              <w:t>)</w:t>
            </w:r>
          </w:p>
        </w:tc>
      </w:tr>
      <w:tr w:rsidR="00AF554E" w:rsidRPr="00C61DB5" w14:paraId="3C35E3F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5E3E97"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5940FFB"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AF554E" w:rsidRPr="00C61DB5" w14:paraId="60DAD92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76E453" w14:textId="77777777" w:rsidR="00AF554E" w:rsidRPr="00C61DB5" w:rsidRDefault="00AF554E"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22387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DC1D4B"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5CA2B5"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AF554E" w:rsidRPr="00C61DB5" w14:paraId="175231CD"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6C8F652" w14:textId="77777777" w:rsidR="00AF554E" w:rsidRPr="00C61DB5" w:rsidRDefault="00AF554E"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69E8321"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194C9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9B7719"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234CFCE"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F14BD86"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B76D30"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E4840E"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B011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C5516A2"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87472D" w:rsidRPr="00C61DB5" w14:paraId="09199731" w14:textId="77777777" w:rsidTr="0087472D">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4D3D25"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92F8CB4"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035D48C" w14:textId="6B7F8F2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1C27BBC7" w14:textId="17A35D2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3B5B8E9F" w14:textId="71396B6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27B2E9F" w14:textId="42DAE84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0AB860D5" w14:textId="630E925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5E678167" w14:textId="4110C8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3DC24D5" w14:textId="3BDD605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6F7DE61A" w14:textId="36C691B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p>
        </w:tc>
        <w:tc>
          <w:tcPr>
            <w:tcW w:w="0" w:type="auto"/>
            <w:tcBorders>
              <w:top w:val="nil"/>
              <w:left w:val="nil"/>
              <w:bottom w:val="single" w:sz="4" w:space="0" w:color="auto"/>
              <w:right w:val="single" w:sz="4" w:space="0" w:color="auto"/>
            </w:tcBorders>
            <w:shd w:val="clear" w:color="auto" w:fill="auto"/>
            <w:vAlign w:val="center"/>
          </w:tcPr>
          <w:p w14:paraId="4BF174C5" w14:textId="7AD13A0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-4</w:t>
            </w:r>
            <w:r>
              <w:rPr>
                <w:rFonts w:cstheme="minorHAnsi" w:hint="eastAsia"/>
                <w:sz w:val="16"/>
                <w:szCs w:val="16"/>
              </w:rPr>
              <w:t>2.9</w:t>
            </w:r>
            <w:r>
              <w:rPr>
                <w:rFonts w:cstheme="minorHAnsi"/>
                <w:sz w:val="16"/>
                <w:szCs w:val="16"/>
              </w:rPr>
              <w:t>%</w:t>
            </w:r>
          </w:p>
        </w:tc>
      </w:tr>
      <w:tr w:rsidR="0087472D" w:rsidRPr="00C61DB5" w14:paraId="4B9D716A" w14:textId="77777777" w:rsidTr="0087472D">
        <w:trPr>
          <w:trHeight w:val="1428"/>
        </w:trPr>
        <w:tc>
          <w:tcPr>
            <w:tcW w:w="0" w:type="auto"/>
            <w:vMerge/>
            <w:tcBorders>
              <w:top w:val="nil"/>
              <w:left w:val="single" w:sz="4" w:space="0" w:color="auto"/>
              <w:bottom w:val="single" w:sz="4" w:space="0" w:color="auto"/>
              <w:right w:val="single" w:sz="4" w:space="0" w:color="auto"/>
            </w:tcBorders>
            <w:vAlign w:val="center"/>
            <w:hideMark/>
          </w:tcPr>
          <w:p w14:paraId="35C9DC50"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C15B4AB"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07C0C22A" w14:textId="47ACE86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08E58806" w14:textId="4F5B9B3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88.1</w:t>
            </w:r>
          </w:p>
        </w:tc>
        <w:tc>
          <w:tcPr>
            <w:tcW w:w="0" w:type="auto"/>
            <w:tcBorders>
              <w:top w:val="nil"/>
              <w:left w:val="nil"/>
              <w:bottom w:val="single" w:sz="4" w:space="0" w:color="auto"/>
              <w:right w:val="single" w:sz="4" w:space="0" w:color="auto"/>
            </w:tcBorders>
            <w:shd w:val="clear" w:color="auto" w:fill="auto"/>
            <w:vAlign w:val="center"/>
          </w:tcPr>
          <w:p w14:paraId="689FFB96" w14:textId="085D8B5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83862D" w14:textId="07B7F2C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3CBF60A3" w14:textId="36E8C80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54.9</w:t>
            </w:r>
          </w:p>
        </w:tc>
        <w:tc>
          <w:tcPr>
            <w:tcW w:w="0" w:type="auto"/>
            <w:tcBorders>
              <w:top w:val="nil"/>
              <w:left w:val="nil"/>
              <w:bottom w:val="single" w:sz="4" w:space="0" w:color="auto"/>
              <w:right w:val="single" w:sz="4" w:space="0" w:color="auto"/>
            </w:tcBorders>
            <w:shd w:val="clear" w:color="auto" w:fill="auto"/>
            <w:vAlign w:val="center"/>
          </w:tcPr>
          <w:p w14:paraId="14EB2376" w14:textId="1B4DABC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BBC1BF8" w14:textId="0DC49E5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1A89B21E" w14:textId="4AFBDC7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8.25</w:t>
            </w:r>
          </w:p>
        </w:tc>
        <w:tc>
          <w:tcPr>
            <w:tcW w:w="0" w:type="auto"/>
            <w:tcBorders>
              <w:top w:val="nil"/>
              <w:left w:val="nil"/>
              <w:bottom w:val="single" w:sz="4" w:space="0" w:color="auto"/>
              <w:right w:val="single" w:sz="4" w:space="0" w:color="auto"/>
            </w:tcBorders>
            <w:shd w:val="clear" w:color="auto" w:fill="auto"/>
            <w:vAlign w:val="center"/>
          </w:tcPr>
          <w:p w14:paraId="2F82E524" w14:textId="3B452E5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-46.8</w:t>
            </w:r>
            <w:r>
              <w:rPr>
                <w:rFonts w:cstheme="minorHAnsi"/>
                <w:sz w:val="16"/>
                <w:szCs w:val="16"/>
              </w:rPr>
              <w:t>%</w:t>
            </w:r>
          </w:p>
        </w:tc>
      </w:tr>
      <w:tr w:rsidR="0087472D" w:rsidRPr="00C61DB5" w14:paraId="4731DE06"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14D974"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24E73133"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4574752" w14:textId="680FEED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3357EDCE" w14:textId="464B68A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57.5</w:t>
            </w:r>
          </w:p>
        </w:tc>
        <w:tc>
          <w:tcPr>
            <w:tcW w:w="0" w:type="auto"/>
            <w:tcBorders>
              <w:top w:val="nil"/>
              <w:left w:val="nil"/>
              <w:bottom w:val="single" w:sz="4" w:space="0" w:color="auto"/>
              <w:right w:val="single" w:sz="4" w:space="0" w:color="auto"/>
            </w:tcBorders>
            <w:shd w:val="clear" w:color="auto" w:fill="auto"/>
            <w:vAlign w:val="center"/>
          </w:tcPr>
          <w:p w14:paraId="4F4AC995" w14:textId="55FABCB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86.7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324397E" w14:textId="0F2771F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1FBE3A84" w14:textId="774C836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37.8</w:t>
            </w:r>
          </w:p>
        </w:tc>
        <w:tc>
          <w:tcPr>
            <w:tcW w:w="0" w:type="auto"/>
            <w:tcBorders>
              <w:top w:val="nil"/>
              <w:left w:val="nil"/>
              <w:bottom w:val="single" w:sz="4" w:space="0" w:color="auto"/>
              <w:right w:val="single" w:sz="4" w:space="0" w:color="auto"/>
            </w:tcBorders>
            <w:shd w:val="clear" w:color="auto" w:fill="auto"/>
            <w:vAlign w:val="center"/>
          </w:tcPr>
          <w:p w14:paraId="5FD7A615" w14:textId="4D5AACE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F0B5316" w14:textId="2AA7549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13.2</w:t>
            </w:r>
          </w:p>
        </w:tc>
        <w:tc>
          <w:tcPr>
            <w:tcW w:w="0" w:type="auto"/>
            <w:tcBorders>
              <w:top w:val="nil"/>
              <w:left w:val="nil"/>
              <w:bottom w:val="single" w:sz="4" w:space="0" w:color="auto"/>
              <w:right w:val="single" w:sz="4" w:space="0" w:color="auto"/>
            </w:tcBorders>
            <w:shd w:val="clear" w:color="auto" w:fill="auto"/>
            <w:vAlign w:val="center"/>
          </w:tcPr>
          <w:p w14:paraId="207F5C92" w14:textId="7065BDD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23.8</w:t>
            </w:r>
          </w:p>
        </w:tc>
        <w:tc>
          <w:tcPr>
            <w:tcW w:w="0" w:type="auto"/>
            <w:tcBorders>
              <w:top w:val="nil"/>
              <w:left w:val="nil"/>
              <w:bottom w:val="single" w:sz="4" w:space="0" w:color="auto"/>
              <w:right w:val="single" w:sz="4" w:space="0" w:color="auto"/>
            </w:tcBorders>
            <w:shd w:val="clear" w:color="auto" w:fill="auto"/>
            <w:vAlign w:val="center"/>
          </w:tcPr>
          <w:p w14:paraId="510EFDF7" w14:textId="0A309A6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80.3</w:t>
            </w:r>
            <w:r>
              <w:rPr>
                <w:rFonts w:cstheme="minorHAnsi"/>
                <w:sz w:val="16"/>
                <w:szCs w:val="16"/>
              </w:rPr>
              <w:t>%</w:t>
            </w:r>
          </w:p>
        </w:tc>
      </w:tr>
      <w:tr w:rsidR="0087472D" w:rsidRPr="00C61DB5" w14:paraId="4B702EB3"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F1F583B"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088B749"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EC3BEB" w14:textId="05A11FC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2CC37C64" w14:textId="114D5A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6287CFE2" w14:textId="5F8A643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F3EFCDA" w14:textId="5B337E5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7E76F24F" w14:textId="6182290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p>
        </w:tc>
        <w:tc>
          <w:tcPr>
            <w:tcW w:w="0" w:type="auto"/>
            <w:tcBorders>
              <w:top w:val="nil"/>
              <w:left w:val="nil"/>
              <w:bottom w:val="single" w:sz="4" w:space="0" w:color="auto"/>
              <w:right w:val="single" w:sz="4" w:space="0" w:color="auto"/>
            </w:tcBorders>
            <w:shd w:val="clear" w:color="auto" w:fill="auto"/>
            <w:vAlign w:val="center"/>
          </w:tcPr>
          <w:p w14:paraId="343ACCF7" w14:textId="596C69C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ED5FAC5" w14:textId="2F21C8C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0.48</w:t>
            </w:r>
          </w:p>
        </w:tc>
        <w:tc>
          <w:tcPr>
            <w:tcW w:w="0" w:type="auto"/>
            <w:tcBorders>
              <w:top w:val="nil"/>
              <w:left w:val="nil"/>
              <w:bottom w:val="single" w:sz="4" w:space="0" w:color="auto"/>
              <w:right w:val="single" w:sz="4" w:space="0" w:color="auto"/>
            </w:tcBorders>
            <w:shd w:val="clear" w:color="auto" w:fill="auto"/>
            <w:vAlign w:val="center"/>
          </w:tcPr>
          <w:p w14:paraId="020225A5" w14:textId="3E209F4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0.79</w:t>
            </w:r>
          </w:p>
        </w:tc>
        <w:tc>
          <w:tcPr>
            <w:tcW w:w="0" w:type="auto"/>
            <w:tcBorders>
              <w:top w:val="nil"/>
              <w:left w:val="nil"/>
              <w:bottom w:val="single" w:sz="4" w:space="0" w:color="auto"/>
              <w:right w:val="single" w:sz="4" w:space="0" w:color="auto"/>
            </w:tcBorders>
            <w:shd w:val="clear" w:color="auto" w:fill="auto"/>
            <w:vAlign w:val="center"/>
          </w:tcPr>
          <w:p w14:paraId="276AE8C2" w14:textId="048B8C5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p>
        </w:tc>
      </w:tr>
      <w:tr w:rsidR="0087472D" w:rsidRPr="00C61DB5" w14:paraId="412CB4D8" w14:textId="77777777" w:rsidTr="0087472D">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BC59CD"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9CDDFF8"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A160669" w14:textId="789295E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2A00B167" w14:textId="2A8DABA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77A28C4A" w14:textId="17FE7BA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1ECE4DA" w14:textId="18D9D38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68143D4F" w14:textId="7794246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35.7</w:t>
            </w:r>
          </w:p>
        </w:tc>
        <w:tc>
          <w:tcPr>
            <w:tcW w:w="0" w:type="auto"/>
            <w:tcBorders>
              <w:top w:val="nil"/>
              <w:left w:val="nil"/>
              <w:bottom w:val="single" w:sz="4" w:space="0" w:color="auto"/>
              <w:right w:val="single" w:sz="4" w:space="0" w:color="auto"/>
            </w:tcBorders>
            <w:shd w:val="clear" w:color="auto" w:fill="auto"/>
            <w:vAlign w:val="center"/>
          </w:tcPr>
          <w:p w14:paraId="6B80EFCA" w14:textId="0944644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C7C0E65" w14:textId="1FC78C6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119</w:t>
            </w:r>
          </w:p>
        </w:tc>
        <w:tc>
          <w:tcPr>
            <w:tcW w:w="0" w:type="auto"/>
            <w:tcBorders>
              <w:top w:val="nil"/>
              <w:left w:val="nil"/>
              <w:bottom w:val="single" w:sz="4" w:space="0" w:color="auto"/>
              <w:right w:val="single" w:sz="4" w:space="0" w:color="auto"/>
            </w:tcBorders>
            <w:shd w:val="clear" w:color="auto" w:fill="auto"/>
            <w:vAlign w:val="center"/>
          </w:tcPr>
          <w:p w14:paraId="4E4115D4" w14:textId="4561FD0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203</w:t>
            </w:r>
          </w:p>
        </w:tc>
        <w:tc>
          <w:tcPr>
            <w:tcW w:w="0" w:type="auto"/>
            <w:tcBorders>
              <w:top w:val="nil"/>
              <w:left w:val="nil"/>
              <w:bottom w:val="single" w:sz="4" w:space="0" w:color="auto"/>
              <w:right w:val="single" w:sz="4" w:space="0" w:color="auto"/>
            </w:tcBorders>
            <w:shd w:val="clear" w:color="auto" w:fill="auto"/>
            <w:vAlign w:val="center"/>
          </w:tcPr>
          <w:p w14:paraId="31EF3764" w14:textId="5B348C1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70.6</w:t>
            </w:r>
            <w:r>
              <w:rPr>
                <w:rFonts w:cstheme="minorHAnsi"/>
                <w:sz w:val="16"/>
                <w:szCs w:val="16"/>
              </w:rPr>
              <w:t>%</w:t>
            </w:r>
          </w:p>
        </w:tc>
      </w:tr>
      <w:tr w:rsidR="0087472D" w:rsidRPr="00C61DB5" w14:paraId="32A273C2"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6B22A12D"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A8E2BF7"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B397CDF" w14:textId="09EF686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57783E31" w14:textId="4085490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3AF6CD12" w14:textId="544E826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25FB44" w14:textId="62EE925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31251D5F" w14:textId="757138B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7E48BCB" w14:textId="139ADE1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5D3D320" w14:textId="3747D99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7A572726" w14:textId="5A72AA7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7C85C34E" w14:textId="7C02EE7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87472D" w:rsidRPr="00C61DB5" w14:paraId="74680268"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3FAD06"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EDD86F6"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38F65A9" w14:textId="178478B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2F3BB327" w14:textId="50180AF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w:t>
            </w:r>
          </w:p>
        </w:tc>
        <w:tc>
          <w:tcPr>
            <w:tcW w:w="0" w:type="auto"/>
            <w:tcBorders>
              <w:top w:val="nil"/>
              <w:left w:val="nil"/>
              <w:bottom w:val="single" w:sz="4" w:space="0" w:color="auto"/>
              <w:right w:val="single" w:sz="4" w:space="0" w:color="auto"/>
            </w:tcBorders>
            <w:shd w:val="clear" w:color="auto" w:fill="auto"/>
            <w:vAlign w:val="center"/>
          </w:tcPr>
          <w:p w14:paraId="20549FD5" w14:textId="4569F46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-47.6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9847EDA" w14:textId="0CD12C1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1B034E2F" w14:textId="4F955C0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68DB2482" w14:textId="2FF9359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A147B59" w14:textId="0688C32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331</w:t>
            </w:r>
          </w:p>
        </w:tc>
        <w:tc>
          <w:tcPr>
            <w:tcW w:w="0" w:type="auto"/>
            <w:tcBorders>
              <w:top w:val="nil"/>
              <w:left w:val="nil"/>
              <w:bottom w:val="single" w:sz="4" w:space="0" w:color="auto"/>
              <w:right w:val="single" w:sz="4" w:space="0" w:color="auto"/>
            </w:tcBorders>
            <w:shd w:val="clear" w:color="auto" w:fill="auto"/>
            <w:vAlign w:val="center"/>
          </w:tcPr>
          <w:p w14:paraId="3ECCE34B" w14:textId="47B3BA4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277</w:t>
            </w:r>
          </w:p>
        </w:tc>
        <w:tc>
          <w:tcPr>
            <w:tcW w:w="0" w:type="auto"/>
            <w:tcBorders>
              <w:top w:val="nil"/>
              <w:left w:val="nil"/>
              <w:bottom w:val="single" w:sz="4" w:space="0" w:color="auto"/>
              <w:right w:val="single" w:sz="4" w:space="0" w:color="auto"/>
            </w:tcBorders>
            <w:shd w:val="clear" w:color="auto" w:fill="auto"/>
            <w:vAlign w:val="center"/>
          </w:tcPr>
          <w:p w14:paraId="5538858B" w14:textId="54FF4E4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-16.3</w:t>
            </w:r>
            <w:r>
              <w:rPr>
                <w:rFonts w:cstheme="minorHAnsi"/>
                <w:sz w:val="16"/>
                <w:szCs w:val="16"/>
              </w:rPr>
              <w:t>%</w:t>
            </w:r>
          </w:p>
        </w:tc>
      </w:tr>
      <w:tr w:rsidR="0087472D" w:rsidRPr="00C61DB5" w14:paraId="08441978"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531329C"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6F7AFD"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CE2076" w14:textId="616BC58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24C045EE" w14:textId="7E849E0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5.8</w:t>
            </w:r>
          </w:p>
        </w:tc>
        <w:tc>
          <w:tcPr>
            <w:tcW w:w="0" w:type="auto"/>
            <w:tcBorders>
              <w:top w:val="nil"/>
              <w:left w:val="nil"/>
              <w:bottom w:val="single" w:sz="4" w:space="0" w:color="auto"/>
              <w:right w:val="single" w:sz="4" w:space="0" w:color="auto"/>
            </w:tcBorders>
            <w:shd w:val="clear" w:color="auto" w:fill="auto"/>
            <w:vAlign w:val="center"/>
          </w:tcPr>
          <w:p w14:paraId="7F4786FC" w14:textId="40B0882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-44.8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6127558" w14:textId="4F633C5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3D2C9E4A" w14:textId="2D0FCEF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73C15752" w14:textId="5282E9D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B3FC7D8" w14:textId="035295D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13.9</w:t>
            </w:r>
          </w:p>
        </w:tc>
        <w:tc>
          <w:tcPr>
            <w:tcW w:w="0" w:type="auto"/>
            <w:tcBorders>
              <w:top w:val="nil"/>
              <w:left w:val="nil"/>
              <w:bottom w:val="single" w:sz="4" w:space="0" w:color="auto"/>
              <w:right w:val="single" w:sz="4" w:space="0" w:color="auto"/>
            </w:tcBorders>
            <w:shd w:val="clear" w:color="auto" w:fill="auto"/>
            <w:vAlign w:val="center"/>
          </w:tcPr>
          <w:p w14:paraId="38E28867" w14:textId="124BD2D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6597B693" w14:textId="01E46B9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r>
      <w:tr w:rsidR="0087472D" w:rsidRPr="00C61DB5" w14:paraId="0A342F3F"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91D1EF"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02F8048"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69594EC7" w14:textId="3301009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2230159E" w14:textId="487F535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p>
        </w:tc>
        <w:tc>
          <w:tcPr>
            <w:tcW w:w="0" w:type="auto"/>
            <w:tcBorders>
              <w:top w:val="nil"/>
              <w:left w:val="nil"/>
              <w:bottom w:val="single" w:sz="4" w:space="0" w:color="auto"/>
              <w:right w:val="single" w:sz="4" w:space="0" w:color="auto"/>
            </w:tcBorders>
            <w:shd w:val="clear" w:color="auto" w:fill="auto"/>
            <w:vAlign w:val="center"/>
          </w:tcPr>
          <w:p w14:paraId="29BA0266" w14:textId="6273A4DC"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FADF24" w14:textId="154837F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364F4AFC" w14:textId="0E96AE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1AFC7666" w14:textId="7C9A9054"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256DA27" w14:textId="099C48E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61</w:t>
            </w:r>
          </w:p>
        </w:tc>
        <w:tc>
          <w:tcPr>
            <w:tcW w:w="0" w:type="auto"/>
            <w:tcBorders>
              <w:top w:val="nil"/>
              <w:left w:val="nil"/>
              <w:bottom w:val="single" w:sz="4" w:space="0" w:color="auto"/>
              <w:right w:val="single" w:sz="4" w:space="0" w:color="auto"/>
            </w:tcBorders>
            <w:shd w:val="clear" w:color="auto" w:fill="auto"/>
            <w:vAlign w:val="center"/>
          </w:tcPr>
          <w:p w14:paraId="38FC05BA" w14:textId="4BA4FF0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78</w:t>
            </w:r>
          </w:p>
        </w:tc>
        <w:tc>
          <w:tcPr>
            <w:tcW w:w="0" w:type="auto"/>
            <w:tcBorders>
              <w:top w:val="nil"/>
              <w:left w:val="nil"/>
              <w:bottom w:val="single" w:sz="4" w:space="0" w:color="auto"/>
              <w:right w:val="single" w:sz="4" w:space="0" w:color="auto"/>
            </w:tcBorders>
            <w:shd w:val="clear" w:color="auto" w:fill="auto"/>
            <w:vAlign w:val="center"/>
          </w:tcPr>
          <w:p w14:paraId="37747834" w14:textId="4B9E7A9A" w:rsidR="0087472D" w:rsidRPr="00C61DB5" w:rsidRDefault="0087472D" w:rsidP="0087472D">
            <w:pPr>
              <w:jc w:val="center"/>
              <w:rPr>
                <w:rFonts w:ascii="Calibri" w:eastAsia="等线" w:hAnsi="Calibri" w:cs="Calibri"/>
                <w:color w:val="000000"/>
                <w:sz w:val="16"/>
                <w:szCs w:val="16"/>
              </w:rPr>
            </w:pPr>
          </w:p>
        </w:tc>
      </w:tr>
      <w:tr w:rsidR="0087472D" w:rsidRPr="00C61DB5" w14:paraId="543998B4" w14:textId="77777777" w:rsidTr="0087472D">
        <w:trPr>
          <w:trHeight w:val="1188"/>
        </w:trPr>
        <w:tc>
          <w:tcPr>
            <w:tcW w:w="0" w:type="auto"/>
            <w:vMerge/>
            <w:tcBorders>
              <w:top w:val="nil"/>
              <w:left w:val="single" w:sz="4" w:space="0" w:color="auto"/>
              <w:bottom w:val="single" w:sz="4" w:space="0" w:color="auto"/>
              <w:right w:val="single" w:sz="4" w:space="0" w:color="auto"/>
            </w:tcBorders>
            <w:vAlign w:val="center"/>
            <w:hideMark/>
          </w:tcPr>
          <w:p w14:paraId="0F053AE3"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6B0D661"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591D1EC1" w14:textId="0191F6B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4D31B1F2" w14:textId="57B2E77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w:t>
            </w:r>
          </w:p>
        </w:tc>
        <w:tc>
          <w:tcPr>
            <w:tcW w:w="0" w:type="auto"/>
            <w:tcBorders>
              <w:top w:val="nil"/>
              <w:left w:val="nil"/>
              <w:bottom w:val="single" w:sz="4" w:space="0" w:color="auto"/>
              <w:right w:val="single" w:sz="4" w:space="0" w:color="auto"/>
            </w:tcBorders>
            <w:shd w:val="clear" w:color="auto" w:fill="auto"/>
            <w:vAlign w:val="center"/>
          </w:tcPr>
          <w:p w14:paraId="068476F8" w14:textId="09887B45"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2D4CAB5" w14:textId="3E08C4C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58714796" w14:textId="7171031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32</w:t>
            </w:r>
          </w:p>
        </w:tc>
        <w:tc>
          <w:tcPr>
            <w:tcW w:w="0" w:type="auto"/>
            <w:tcBorders>
              <w:top w:val="nil"/>
              <w:left w:val="nil"/>
              <w:bottom w:val="single" w:sz="4" w:space="0" w:color="auto"/>
              <w:right w:val="single" w:sz="4" w:space="0" w:color="auto"/>
            </w:tcBorders>
            <w:shd w:val="clear" w:color="auto" w:fill="auto"/>
            <w:vAlign w:val="center"/>
          </w:tcPr>
          <w:p w14:paraId="0CD42A6D" w14:textId="509FEC0A"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26C3E69" w14:textId="1EAC681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76.2</w:t>
            </w:r>
          </w:p>
        </w:tc>
        <w:tc>
          <w:tcPr>
            <w:tcW w:w="0" w:type="auto"/>
            <w:tcBorders>
              <w:top w:val="nil"/>
              <w:left w:val="nil"/>
              <w:bottom w:val="single" w:sz="4" w:space="0" w:color="auto"/>
              <w:right w:val="single" w:sz="4" w:space="0" w:color="auto"/>
            </w:tcBorders>
            <w:shd w:val="clear" w:color="auto" w:fill="auto"/>
            <w:vAlign w:val="center"/>
          </w:tcPr>
          <w:p w14:paraId="4DA31F6E" w14:textId="5722F61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87</w:t>
            </w:r>
          </w:p>
        </w:tc>
        <w:tc>
          <w:tcPr>
            <w:tcW w:w="0" w:type="auto"/>
            <w:tcBorders>
              <w:top w:val="nil"/>
              <w:left w:val="nil"/>
              <w:bottom w:val="single" w:sz="4" w:space="0" w:color="auto"/>
              <w:right w:val="single" w:sz="4" w:space="0" w:color="auto"/>
            </w:tcBorders>
            <w:shd w:val="clear" w:color="auto" w:fill="auto"/>
            <w:vAlign w:val="center"/>
          </w:tcPr>
          <w:p w14:paraId="05F99E46" w14:textId="19D24ACD" w:rsidR="0087472D" w:rsidRPr="00C61DB5" w:rsidRDefault="0087472D" w:rsidP="0087472D">
            <w:pPr>
              <w:jc w:val="center"/>
              <w:rPr>
                <w:rFonts w:ascii="Calibri" w:eastAsia="等线" w:hAnsi="Calibri" w:cs="Calibri"/>
                <w:color w:val="000000"/>
                <w:sz w:val="16"/>
                <w:szCs w:val="16"/>
              </w:rPr>
            </w:pPr>
          </w:p>
        </w:tc>
      </w:tr>
      <w:tr w:rsidR="0087472D" w:rsidRPr="00C61DB5" w14:paraId="4C6098DA"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A410D9"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71273E67"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991F300" w14:textId="33166E7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3F240AF6" w14:textId="7E9943E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2.56</w:t>
            </w:r>
          </w:p>
        </w:tc>
        <w:tc>
          <w:tcPr>
            <w:tcW w:w="0" w:type="auto"/>
            <w:tcBorders>
              <w:top w:val="nil"/>
              <w:left w:val="nil"/>
              <w:bottom w:val="single" w:sz="4" w:space="0" w:color="auto"/>
              <w:right w:val="single" w:sz="4" w:space="0" w:color="auto"/>
            </w:tcBorders>
            <w:shd w:val="clear" w:color="auto" w:fill="auto"/>
            <w:vAlign w:val="center"/>
          </w:tcPr>
          <w:p w14:paraId="64C54F8A" w14:textId="53EDB665"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089489D" w14:textId="27175A5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2DB35C98" w14:textId="45F2728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w:t>
            </w:r>
          </w:p>
        </w:tc>
        <w:tc>
          <w:tcPr>
            <w:tcW w:w="0" w:type="auto"/>
            <w:tcBorders>
              <w:top w:val="nil"/>
              <w:left w:val="nil"/>
              <w:bottom w:val="single" w:sz="4" w:space="0" w:color="auto"/>
              <w:right w:val="single" w:sz="4" w:space="0" w:color="auto"/>
            </w:tcBorders>
            <w:shd w:val="clear" w:color="auto" w:fill="auto"/>
            <w:vAlign w:val="center"/>
          </w:tcPr>
          <w:p w14:paraId="54F3F77B" w14:textId="222F097C"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E69FADF" w14:textId="0394B0B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13.5</w:t>
            </w:r>
          </w:p>
        </w:tc>
        <w:tc>
          <w:tcPr>
            <w:tcW w:w="0" w:type="auto"/>
            <w:tcBorders>
              <w:top w:val="nil"/>
              <w:left w:val="nil"/>
              <w:bottom w:val="single" w:sz="4" w:space="0" w:color="auto"/>
              <w:right w:val="single" w:sz="4" w:space="0" w:color="auto"/>
            </w:tcBorders>
            <w:shd w:val="clear" w:color="auto" w:fill="auto"/>
            <w:vAlign w:val="center"/>
          </w:tcPr>
          <w:p w14:paraId="32C9FC41" w14:textId="7A4CBD3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09DF08C8" w14:textId="338C60AE" w:rsidR="0087472D" w:rsidRPr="00C61DB5" w:rsidRDefault="0087472D" w:rsidP="0087472D">
            <w:pPr>
              <w:jc w:val="center"/>
              <w:rPr>
                <w:rFonts w:ascii="Calibri" w:eastAsia="等线" w:hAnsi="Calibri" w:cs="Calibri"/>
                <w:color w:val="000000"/>
                <w:sz w:val="16"/>
                <w:szCs w:val="16"/>
              </w:rPr>
            </w:pPr>
          </w:p>
        </w:tc>
      </w:tr>
      <w:tr w:rsidR="0087472D" w:rsidRPr="00C61DB5" w14:paraId="793401C1" w14:textId="77777777" w:rsidTr="0087472D">
        <w:trPr>
          <w:trHeight w:val="1032"/>
        </w:trPr>
        <w:tc>
          <w:tcPr>
            <w:tcW w:w="0" w:type="auto"/>
            <w:vMerge/>
            <w:tcBorders>
              <w:top w:val="nil"/>
              <w:left w:val="single" w:sz="4" w:space="0" w:color="auto"/>
              <w:bottom w:val="single" w:sz="4" w:space="0" w:color="auto"/>
              <w:right w:val="single" w:sz="4" w:space="0" w:color="auto"/>
            </w:tcBorders>
            <w:vAlign w:val="center"/>
            <w:hideMark/>
          </w:tcPr>
          <w:p w14:paraId="30D4C5E1"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DB804AE"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7986D0A" w14:textId="21C556A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3D9BECC7" w14:textId="2A9945D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7.1</w:t>
            </w:r>
          </w:p>
        </w:tc>
        <w:tc>
          <w:tcPr>
            <w:tcW w:w="0" w:type="auto"/>
            <w:tcBorders>
              <w:top w:val="nil"/>
              <w:left w:val="nil"/>
              <w:bottom w:val="single" w:sz="4" w:space="0" w:color="auto"/>
              <w:right w:val="single" w:sz="4" w:space="0" w:color="auto"/>
            </w:tcBorders>
            <w:shd w:val="clear" w:color="auto" w:fill="auto"/>
            <w:vAlign w:val="center"/>
          </w:tcPr>
          <w:p w14:paraId="21D76776" w14:textId="617B2099"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A8D330" w14:textId="1AE63F2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6ABAB08D" w14:textId="0E1159B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14.9</w:t>
            </w:r>
          </w:p>
        </w:tc>
        <w:tc>
          <w:tcPr>
            <w:tcW w:w="0" w:type="auto"/>
            <w:tcBorders>
              <w:top w:val="nil"/>
              <w:left w:val="nil"/>
              <w:bottom w:val="single" w:sz="4" w:space="0" w:color="auto"/>
              <w:right w:val="single" w:sz="4" w:space="0" w:color="auto"/>
            </w:tcBorders>
            <w:shd w:val="clear" w:color="auto" w:fill="auto"/>
            <w:vAlign w:val="center"/>
          </w:tcPr>
          <w:p w14:paraId="17140271" w14:textId="018BA953"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5AE6E22" w14:textId="5791D5E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67.5</w:t>
            </w:r>
          </w:p>
        </w:tc>
        <w:tc>
          <w:tcPr>
            <w:tcW w:w="0" w:type="auto"/>
            <w:tcBorders>
              <w:top w:val="nil"/>
              <w:left w:val="nil"/>
              <w:bottom w:val="single" w:sz="4" w:space="0" w:color="auto"/>
              <w:right w:val="single" w:sz="4" w:space="0" w:color="auto"/>
            </w:tcBorders>
            <w:shd w:val="clear" w:color="auto" w:fill="auto"/>
            <w:vAlign w:val="center"/>
          </w:tcPr>
          <w:p w14:paraId="3FC3FA53" w14:textId="10C8E44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43.4</w:t>
            </w:r>
          </w:p>
        </w:tc>
        <w:tc>
          <w:tcPr>
            <w:tcW w:w="0" w:type="auto"/>
            <w:tcBorders>
              <w:top w:val="nil"/>
              <w:left w:val="nil"/>
              <w:bottom w:val="single" w:sz="4" w:space="0" w:color="auto"/>
              <w:right w:val="single" w:sz="4" w:space="0" w:color="auto"/>
            </w:tcBorders>
            <w:shd w:val="clear" w:color="auto" w:fill="auto"/>
            <w:vAlign w:val="center"/>
          </w:tcPr>
          <w:p w14:paraId="5C671240" w14:textId="2B65D49F" w:rsidR="0087472D" w:rsidRPr="00C61DB5" w:rsidRDefault="0087472D" w:rsidP="0087472D">
            <w:pPr>
              <w:jc w:val="center"/>
              <w:rPr>
                <w:rFonts w:ascii="Calibri" w:eastAsia="等线" w:hAnsi="Calibri" w:cs="Calibri"/>
                <w:color w:val="000000"/>
                <w:sz w:val="16"/>
                <w:szCs w:val="16"/>
              </w:rPr>
            </w:pPr>
          </w:p>
        </w:tc>
      </w:tr>
      <w:tr w:rsidR="00AF554E" w:rsidRPr="00C61DB5" w14:paraId="7FA87D46"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B344784" w14:textId="535AB2A0" w:rsidR="00AF554E" w:rsidRPr="00C61DB5" w:rsidRDefault="00AF554E" w:rsidP="00BC440C">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AA199B2" w14:textId="77777777" w:rsidR="00501688" w:rsidRDefault="00501688" w:rsidP="008D5D4F">
      <w:pPr>
        <w:spacing w:afterLines="50" w:after="120"/>
      </w:pPr>
    </w:p>
    <w:p w14:paraId="69DFE8EE" w14:textId="273D30D8" w:rsidR="00C15C52" w:rsidRDefault="00C15C52" w:rsidP="00C15C52">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sidR="00E106A2">
        <w:rPr>
          <w:rFonts w:eastAsia="黑体"/>
          <w:bCs/>
          <w:i/>
          <w:szCs w:val="32"/>
          <w:u w:val="single" w:color="4472C4" w:themeColor="accent5"/>
        </w:rPr>
        <w:t>8</w:t>
      </w:r>
    </w:p>
    <w:p w14:paraId="4DF7D9C9" w14:textId="56830A16" w:rsidR="00C15C52" w:rsidRDefault="00C15C52" w:rsidP="00C15C5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Pr>
          <w:noProof/>
        </w:rPr>
        <w:t>23</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1014"/>
        <w:gridCol w:w="437"/>
        <w:gridCol w:w="418"/>
        <w:gridCol w:w="369"/>
        <w:gridCol w:w="369"/>
        <w:gridCol w:w="403"/>
        <w:gridCol w:w="427"/>
        <w:gridCol w:w="426"/>
        <w:gridCol w:w="426"/>
        <w:gridCol w:w="518"/>
        <w:gridCol w:w="518"/>
        <w:gridCol w:w="518"/>
        <w:gridCol w:w="518"/>
        <w:gridCol w:w="551"/>
        <w:gridCol w:w="551"/>
        <w:gridCol w:w="518"/>
        <w:gridCol w:w="473"/>
        <w:gridCol w:w="561"/>
        <w:gridCol w:w="472"/>
        <w:gridCol w:w="475"/>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Pr>
          <w:noProof/>
        </w:rPr>
        <w:t>24</w:t>
      </w:r>
      <w:r w:rsidR="00D43FDA">
        <w:rPr>
          <w:noProof/>
        </w:rPr>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62"/>
        <w:gridCol w:w="519"/>
        <w:gridCol w:w="1004"/>
        <w:gridCol w:w="981"/>
        <w:gridCol w:w="967"/>
        <w:gridCol w:w="941"/>
        <w:gridCol w:w="924"/>
        <w:gridCol w:w="913"/>
        <w:gridCol w:w="894"/>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等线" w:hAnsi="Calibri" w:cs="Calibri"/>
                <w:b/>
                <w:bCs/>
                <w:i/>
                <w:iCs/>
                <w:color w:val="000000"/>
                <w:sz w:val="16"/>
                <w:szCs w:val="16"/>
              </w:rPr>
            </w:pPr>
            <w:r w:rsidRPr="00694FC8">
              <w:rPr>
                <w:rFonts w:ascii="Calibri" w:eastAsia="等线"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DL and UL arrival rate for baseline static TDD (Type-2 RU: &lt;10%, 20%-40% and </w:t>
            </w:r>
            <w:r w:rsidRPr="00694FC8">
              <w:rPr>
                <w:rFonts w:eastAsia="等线"/>
                <w:b/>
                <w:bCs/>
                <w:color w:val="000000"/>
                <w:sz w:val="16"/>
                <w:szCs w:val="16"/>
              </w:rPr>
              <w:t>≥</w:t>
            </w:r>
            <w:r w:rsidRPr="00694FC8">
              <w:rPr>
                <w:rFonts w:ascii="Calibri" w:eastAsia="等线"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等线" w:hAnsi="Calibri" w:cs="Calibri"/>
                <w:color w:val="000000"/>
                <w:sz w:val="16"/>
                <w:szCs w:val="16"/>
              </w:rPr>
            </w:pPr>
            <w:r w:rsidRPr="00694FC8">
              <w:rPr>
                <w:rFonts w:ascii="Calibri" w:eastAsia="等线" w:hAnsi="Calibri" w:cs="Calibri"/>
                <w:color w:val="000000"/>
                <w:sz w:val="16"/>
                <w:szCs w:val="16"/>
              </w:rPr>
              <w:t>Note:</w:t>
            </w:r>
            <w:r w:rsidRPr="00694FC8">
              <w:rPr>
                <w:rFonts w:ascii="Calibri" w:eastAsia="等线" w:hAnsi="Calibri" w:cs="Calibri"/>
                <w:color w:val="000000"/>
                <w:sz w:val="16"/>
                <w:szCs w:val="16"/>
              </w:rPr>
              <w:br/>
              <w:t>- For UPT, the gain can be calculated as: Gain (%) = SBFD UPT / TDD UPT - 1</w:t>
            </w:r>
            <w:r w:rsidRPr="00694FC8">
              <w:rPr>
                <w:rFonts w:ascii="Calibri" w:eastAsia="等线" w:hAnsi="Calibri" w:cs="Calibri"/>
                <w:color w:val="000000"/>
                <w:sz w:val="16"/>
                <w:szCs w:val="16"/>
              </w:rPr>
              <w:br/>
              <w:t>- For Latency, the gain can be calculated as: Gain (%) = SBFD latency / TDD latency - 1</w:t>
            </w:r>
            <w:r w:rsidRPr="00694FC8">
              <w:rPr>
                <w:rFonts w:ascii="Calibri" w:eastAsia="等线"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lang w:val="en-GB"/>
        </w:rPr>
        <w:t>(</w:t>
      </w:r>
      <w:hyperlink r:id="rId28"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lang w:val="en-GB"/>
        </w:rPr>
        <w:t>(</w:t>
      </w:r>
      <w:hyperlink r:id="rId29"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lang w:val="en-GB"/>
        </w:rPr>
        <w:t>(</w:t>
      </w:r>
      <w:hyperlink r:id="rId30"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lang w:val="en-GB"/>
        </w:rPr>
        <w:lastRenderedPageBreak/>
        <w:t>(</w:t>
      </w:r>
      <w:hyperlink r:id="rId3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黑体"/>
          <w:b/>
          <w:bCs/>
          <w:i/>
          <w:szCs w:val="32"/>
          <w:u w:val="single" w:color="4472C4" w:themeColor="accent5"/>
        </w:rPr>
      </w:pPr>
      <w:bookmarkStart w:id="477" w:name="_GoBack"/>
      <w:bookmarkEnd w:id="477"/>
      <w:r>
        <w:rPr>
          <w:rFonts w:eastAsia="黑体"/>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e"/>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w:t>
            </w:r>
            <w:r w:rsidRPr="00FE489F">
              <w:rPr>
                <w:rFonts w:ascii="Calibri" w:eastAsia="等线" w:hAnsi="Calibri" w:cs="Calibri"/>
                <w:color w:val="000000"/>
                <w:sz w:val="16"/>
                <w:szCs w:val="16"/>
              </w:rPr>
              <w:lastRenderedPageBreak/>
              <w:t xml:space="preserve">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w:t>
            </w:r>
            <w:r w:rsidRPr="00FE489F">
              <w:rPr>
                <w:rFonts w:ascii="Calibri" w:eastAsia="等线" w:hAnsi="Calibri" w:cs="Calibri"/>
                <w:color w:val="000000"/>
                <w:sz w:val="16"/>
                <w:szCs w:val="16"/>
              </w:rPr>
              <w:lastRenderedPageBreak/>
              <w:t xml:space="preserve">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w:t>
            </w:r>
            <w:r w:rsidRPr="00FE489F">
              <w:rPr>
                <w:rFonts w:ascii="Calibri" w:eastAsia="等线" w:hAnsi="Calibri" w:cs="Calibri"/>
                <w:color w:val="000000"/>
                <w:sz w:val="16"/>
                <w:szCs w:val="16"/>
              </w:rPr>
              <w:lastRenderedPageBreak/>
              <w:t xml:space="preserve">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w:t>
            </w:r>
            <w:r w:rsidRPr="00FE489F">
              <w:rPr>
                <w:rFonts w:ascii="Calibri" w:eastAsia="等线" w:hAnsi="Calibri" w:cs="Calibri"/>
                <w:color w:val="000000"/>
                <w:sz w:val="16"/>
                <w:szCs w:val="16"/>
              </w:rPr>
              <w:lastRenderedPageBreak/>
              <w:t xml:space="preserve">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w:t>
            </w:r>
            <w:r w:rsidRPr="00FE489F">
              <w:rPr>
                <w:rFonts w:ascii="Calibri" w:eastAsia="等线" w:hAnsi="Calibri" w:cs="Calibri"/>
                <w:color w:val="000000"/>
                <w:sz w:val="16"/>
                <w:szCs w:val="16"/>
              </w:rPr>
              <w:lastRenderedPageBreak/>
              <w:t xml:space="preserve">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w:t>
            </w:r>
            <w:r w:rsidRPr="00FE489F">
              <w:rPr>
                <w:rFonts w:ascii="Calibri" w:eastAsia="等线" w:hAnsi="Calibri" w:cs="Calibri"/>
                <w:color w:val="000000"/>
                <w:sz w:val="16"/>
                <w:szCs w:val="16"/>
              </w:rPr>
              <w:lastRenderedPageBreak/>
              <w:t xml:space="preserve">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w:t>
            </w:r>
            <w:r w:rsidRPr="00FE489F">
              <w:rPr>
                <w:rFonts w:ascii="Calibri" w:eastAsia="等线" w:hAnsi="Calibri" w:cs="Calibri"/>
                <w:color w:val="000000"/>
                <w:sz w:val="16"/>
                <w:szCs w:val="16"/>
              </w:rPr>
              <w:lastRenderedPageBreak/>
              <w:t xml:space="preserve">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w:t>
            </w:r>
            <w:r w:rsidRPr="00FE489F">
              <w:rPr>
                <w:rFonts w:ascii="Calibri" w:eastAsia="等线" w:hAnsi="Calibri" w:cs="Calibri"/>
                <w:color w:val="000000"/>
                <w:sz w:val="16"/>
                <w:szCs w:val="16"/>
              </w:rPr>
              <w:lastRenderedPageBreak/>
              <w:t xml:space="preserve">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w:t>
            </w:r>
            <w:r w:rsidRPr="00FE489F">
              <w:rPr>
                <w:rFonts w:ascii="Calibri" w:eastAsia="等线" w:hAnsi="Calibri" w:cs="Calibri"/>
                <w:color w:val="000000"/>
                <w:sz w:val="16"/>
                <w:szCs w:val="16"/>
              </w:rPr>
              <w:lastRenderedPageBreak/>
              <w:t xml:space="preserve">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Sony: -</w:t>
            </w:r>
            <w:r w:rsidRPr="00FE489F">
              <w:rPr>
                <w:rFonts w:ascii="Calibri" w:eastAsia="等线" w:hAnsi="Calibri" w:cs="Calibri"/>
                <w:color w:val="000000"/>
                <w:sz w:val="16"/>
                <w:szCs w:val="16"/>
              </w:rPr>
              <w:lastRenderedPageBreak/>
              <w:t xml:space="preserve">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-2.77%,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19.82%,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9.77%,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57.06%,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30.08%,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-26.99%,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059E3FAA"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affe"/>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affe"/>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affe"/>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affe"/>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affe"/>
        <w:numPr>
          <w:ilvl w:val="2"/>
          <w:numId w:val="82"/>
        </w:numPr>
        <w:spacing w:before="120" w:after="180"/>
        <w:ind w:firstLineChars="0"/>
      </w:pPr>
      <w:r w:rsidRPr="00984C3B">
        <w:lastRenderedPageBreak/>
        <w:t>Regarding DL Type-2 RU CDF, 9 sources reported an increase in the range of {0.10%~3.00%} for SBFD</w:t>
      </w:r>
    </w:p>
    <w:p w14:paraId="1F99ACC8" w14:textId="77777777" w:rsidR="0018379A" w:rsidRPr="00984C3B" w:rsidRDefault="0018379A"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affe"/>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affe"/>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affe"/>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affe"/>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affe"/>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affe"/>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4D225C31"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affe"/>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affe"/>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affe"/>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affe"/>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affe"/>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affe"/>
        <w:numPr>
          <w:ilvl w:val="1"/>
          <w:numId w:val="82"/>
        </w:numPr>
        <w:spacing w:before="120" w:after="180"/>
        <w:ind w:firstLineChars="0"/>
        <w:rPr>
          <w:rFonts w:cstheme="minorHAnsi"/>
          <w:noProof/>
        </w:rPr>
      </w:pPr>
      <w:r w:rsidRPr="00FE1060">
        <w:rPr>
          <w:rFonts w:cstheme="minorHAnsi"/>
        </w:rPr>
        <w:lastRenderedPageBreak/>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mean value of UL average-UPT CDF, 9 sources reported an improvement in the range of {37.51%~97.10%} for SBFD</w:t>
      </w:r>
    </w:p>
    <w:p w14:paraId="1E3FCA1D"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5%-tile of UL average-UPT CDF, 9 sources reported an improvement in the range of {16.40%~145.53%} for SBFD</w:t>
      </w:r>
    </w:p>
    <w:p w14:paraId="103969AB"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5%-tile of UL packet-latency CDF, 8 sources reported a decrease in the range of {-17.31%~-44.55%} for SBFD</w:t>
      </w:r>
    </w:p>
    <w:p w14:paraId="206D2693"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UL Type-2 RU CDF, 9 sources reported a decrease in the range of {-6.33%~-14.34%} for SBFD</w:t>
      </w:r>
    </w:p>
    <w:p w14:paraId="03E988C0" w14:textId="77777777" w:rsidR="0018379A" w:rsidRPr="00D8205E" w:rsidRDefault="0018379A"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312FD936"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affe"/>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affe"/>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affe"/>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affe"/>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affe"/>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 xml:space="preserve">Regarding mean value of UL average-UPT CDF, 8 sources reported an improvement in the range of </w:t>
      </w:r>
      <w:r w:rsidRPr="00984C3B">
        <w:rPr>
          <w:rFonts w:cstheme="minorHAnsi"/>
          <w:noProof/>
        </w:rPr>
        <w:lastRenderedPageBreak/>
        <w:t>{34.34%~115.09%} for SBFD</w:t>
      </w:r>
    </w:p>
    <w:p w14:paraId="29A59755"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5%-tile of UL packet-latency CDF, 7 sources reported a decrease in the range of {-10.81%~-44.34%} for SBFD</w:t>
      </w:r>
    </w:p>
    <w:p w14:paraId="04DD2C16"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CF0A8C">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7C0EBB" w:rsidRPr="004B06C4" w:rsidRDefault="001E7230" w:rsidP="00137FB6">
            <w:pPr>
              <w:autoSpaceDE/>
              <w:autoSpaceDN/>
              <w:adjustRightInd/>
              <w:spacing w:line="240" w:lineRule="auto"/>
              <w:rPr>
                <w:bCs/>
              </w:rPr>
            </w:pPr>
            <w:r>
              <w:rPr>
                <w:rFonts w:hint="eastAsia"/>
                <w:bCs/>
              </w:rPr>
              <w:t>W</w:t>
            </w:r>
            <w:r>
              <w:rPr>
                <w:bCs/>
              </w:rPr>
              <w:t xml:space="preserve">e suggest to </w:t>
            </w:r>
            <w:r>
              <w:rPr>
                <w:bCs/>
              </w:rPr>
              <w:t>dicuss</w:t>
            </w:r>
            <w:r>
              <w:rPr>
                <w:bCs/>
              </w:rPr>
              <w:t xml:space="preserve"> the evaluation results </w:t>
            </w:r>
            <w:r>
              <w:rPr>
                <w:bCs/>
              </w:rPr>
              <w:t xml:space="preserve">later </w:t>
            </w:r>
            <w:r>
              <w:rPr>
                <w:bCs/>
              </w:rPr>
              <w:t>since some</w:t>
            </w:r>
            <w:r>
              <w:rPr>
                <w:bCs/>
              </w:rPr>
              <w:t xml:space="preserve"> assumptions are </w:t>
            </w:r>
            <w:r>
              <w:rPr>
                <w:bCs/>
              </w:rPr>
              <w:t xml:space="preserve">still </w:t>
            </w:r>
            <w:r>
              <w:rPr>
                <w:bCs/>
              </w:rPr>
              <w:t>under discussion.</w:t>
            </w:r>
          </w:p>
        </w:tc>
      </w:tr>
      <w:tr w:rsidR="003B2301" w14:paraId="4DA536EE" w14:textId="77777777" w:rsidTr="00BC440C">
        <w:tc>
          <w:tcPr>
            <w:tcW w:w="1555" w:type="dxa"/>
            <w:vAlign w:val="center"/>
          </w:tcPr>
          <w:p w14:paraId="7E971B0F" w14:textId="77777777" w:rsidR="003B2301" w:rsidRDefault="003B2301" w:rsidP="003B2301">
            <w:pPr>
              <w:autoSpaceDE/>
              <w:autoSpaceDN/>
              <w:adjustRightInd/>
              <w:spacing w:line="240" w:lineRule="auto"/>
              <w:rPr>
                <w:bCs/>
              </w:rPr>
            </w:pPr>
          </w:p>
        </w:tc>
        <w:tc>
          <w:tcPr>
            <w:tcW w:w="8407" w:type="dxa"/>
            <w:vAlign w:val="center"/>
          </w:tcPr>
          <w:p w14:paraId="05F61C38" w14:textId="77777777" w:rsidR="003B2301" w:rsidRDefault="003B2301" w:rsidP="003B2301">
            <w:pPr>
              <w:autoSpaceDE/>
              <w:autoSpaceDN/>
              <w:adjustRightInd/>
              <w:spacing w:line="240" w:lineRule="auto"/>
              <w:rPr>
                <w:bCs/>
              </w:rPr>
            </w:pP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3</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SBFD Deployment C</w:t>
      </w:r>
      <w:r>
        <w:rPr>
          <w:rFonts w:ascii="Arial" w:eastAsia="黑体" w:hAnsi="Arial" w:hint="eastAsia"/>
          <w:sz w:val="24"/>
          <w:szCs w:val="24"/>
        </w:rPr>
        <w:t>ase</w:t>
      </w:r>
      <w:r>
        <w:rPr>
          <w:rFonts w:ascii="Arial" w:eastAsia="黑体"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8"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478"/>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9" w:name="_Toc131772382"/>
            <w:bookmarkStart w:id="480"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479"/>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81"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480"/>
            <w:bookmarkEnd w:id="481"/>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482" w:name="_Toc127537972"/>
            <w:bookmarkStart w:id="483" w:name="_Toc131772384"/>
            <w:r w:rsidRPr="00382B48">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w:t>
            </w:r>
            <w:r w:rsidRPr="00382B48">
              <w:rPr>
                <w:rFonts w:asciiTheme="minorHAnsi" w:hAnsiTheme="minorHAnsi" w:cstheme="minorHAnsi"/>
              </w:rPr>
              <w:lastRenderedPageBreak/>
              <w:t>simple scheme such as static TDD 2UL or a semi-static DTDD in both single and multi-operator scenario.</w:t>
            </w:r>
            <w:bookmarkEnd w:id="482"/>
            <w:bookmarkEnd w:id="483"/>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lastRenderedPageBreak/>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lang w:val="en-GB"/>
              </w:rPr>
              <w:t>UL Average-UPT gain is reduced compared to single operator environment. Nevertheless, the UL Average-UPT gain of SBFD rem</w:t>
            </w:r>
            <w:r>
              <w:rPr>
                <w:rFonts w:eastAsiaTheme="minorEastAsia" w:cs="Arial"/>
                <w:b w:val="0"/>
                <w:i/>
                <w:lang w:val="en-GB"/>
              </w:rPr>
              <w:t>a</w:t>
            </w:r>
            <w:r w:rsidRPr="00054AC8">
              <w:rPr>
                <w:rFonts w:eastAsiaTheme="minorEastAsia" w:cs="Arial"/>
                <w:b w:val="0"/>
                <w:i/>
                <w:lang w:val="en-GB"/>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lang w:val="en-GB"/>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lang w:val="en-GB"/>
        </w:rPr>
        <w:t>(</w:t>
      </w:r>
      <w:hyperlink r:id="rId32"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4</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w:t>
      </w:r>
      <w:r w:rsidR="008646B1" w:rsidRPr="008646B1">
        <w:rPr>
          <w:rFonts w:ascii="Arial" w:eastAsia="黑体"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20:</w:t>
            </w:r>
            <w:r w:rsidRPr="00382B48">
              <w:rPr>
                <w:rFonts w:cstheme="minorHAnsi"/>
                <w:b/>
                <w:bCs/>
                <w:lang w:val="en-GB"/>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21:</w:t>
            </w:r>
            <w:r w:rsidRPr="00382B48">
              <w:rPr>
                <w:rFonts w:cstheme="minorHAnsi"/>
                <w:b/>
                <w:bCs/>
                <w:lang w:val="en-GB"/>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22:</w:t>
            </w:r>
            <w:r w:rsidRPr="00382B48">
              <w:rPr>
                <w:rFonts w:eastAsia="Batang" w:cstheme="minorHAnsi"/>
                <w:b/>
                <w:lang w:val="en-GB"/>
              </w:rPr>
              <w:t xml:space="preserve"> </w:t>
            </w:r>
            <w:r w:rsidRPr="00382B48">
              <w:rPr>
                <w:rFonts w:cstheme="minorHAnsi"/>
                <w:b/>
                <w:bCs/>
                <w:lang w:val="en-GB"/>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23:</w:t>
            </w:r>
            <w:r w:rsidRPr="00382B48">
              <w:rPr>
                <w:rFonts w:eastAsia="Batang" w:cstheme="minorHAnsi"/>
                <w:b/>
                <w:lang w:val="en-GB"/>
              </w:rPr>
              <w:t xml:space="preserve"> </w:t>
            </w:r>
            <w:r w:rsidRPr="00382B48">
              <w:rPr>
                <w:rFonts w:cstheme="minorHAnsi"/>
                <w:b/>
                <w:bCs/>
                <w:lang w:val="en-GB"/>
              </w:rPr>
              <w:t xml:space="preserve">Transmission beam nulling allows to increase mean UL performance by up to 114%. It modestly affects downlink performance however as </w:t>
            </w:r>
            <w:r w:rsidRPr="00382B48">
              <w:rPr>
                <w:rFonts w:cstheme="minorHAnsi"/>
                <w:b/>
                <w:bCs/>
                <w:lang w:val="en-GB"/>
              </w:rPr>
              <w:lastRenderedPageBreak/>
              <w:t xml:space="preserve">the aggressor gNB beamforming is designed not only to serve the DL users but also to suppress the interference to the victim gNBs.  </w:t>
            </w:r>
          </w:p>
          <w:p w14:paraId="3FBC6CB5" w14:textId="77777777" w:rsidR="006F1436" w:rsidRPr="00382B48" w:rsidRDefault="006F1436" w:rsidP="00382B48">
            <w:pPr>
              <w:pStyle w:val="affe"/>
              <w:spacing w:line="240" w:lineRule="auto"/>
              <w:ind w:firstLineChars="0" w:firstLine="0"/>
              <w:rPr>
                <w:rFonts w:cstheme="minorHAnsi"/>
                <w:b/>
                <w:bCs/>
                <w:lang w:val="en-GB"/>
              </w:rPr>
            </w:pPr>
            <w:r w:rsidRPr="00382B48">
              <w:rPr>
                <w:rFonts w:eastAsia="Batang" w:cstheme="minorHAnsi"/>
                <w:b/>
                <w:u w:val="single"/>
                <w:lang w:val="en-GB"/>
              </w:rPr>
              <w:t>Observation 24</w:t>
            </w:r>
            <w:r w:rsidRPr="00382B48">
              <w:rPr>
                <w:rFonts w:cstheme="minorHAnsi"/>
                <w:b/>
                <w:u w:val="single"/>
                <w:lang w:val="en-GB"/>
              </w:rPr>
              <w:t xml:space="preserve">: </w:t>
            </w:r>
            <w:r w:rsidRPr="00382B48">
              <w:rPr>
                <w:rFonts w:cstheme="minorHAnsi"/>
                <w:b/>
                <w:lang w:val="en-G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e"/>
              <w:spacing w:line="240" w:lineRule="auto"/>
              <w:ind w:firstLineChars="0" w:firstLine="0"/>
              <w:rPr>
                <w:rFonts w:cstheme="minorHAnsi"/>
                <w:b/>
                <w:bCs/>
                <w:lang w:val="en-GB"/>
              </w:rPr>
            </w:pPr>
            <w:r w:rsidRPr="00382B48">
              <w:rPr>
                <w:rFonts w:eastAsia="Batang" w:cstheme="minorHAnsi"/>
                <w:b/>
                <w:u w:val="single"/>
                <w:lang w:val="en-GB"/>
              </w:rPr>
              <w:t xml:space="preserve">Observation 25: </w:t>
            </w:r>
            <w:r w:rsidRPr="00382B48">
              <w:rPr>
                <w:rFonts w:cstheme="minorHAnsi"/>
                <w:b/>
                <w:lang w:val="en-G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26: </w:t>
            </w:r>
            <w:r w:rsidRPr="00382B48">
              <w:rPr>
                <w:rFonts w:cstheme="minorHAnsi"/>
                <w:b/>
                <w:bCs/>
                <w:lang w:val="en-GB"/>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lang w:val="en-GB"/>
              </w:rPr>
              <w:t>th</w:t>
            </w:r>
            <w:r w:rsidRPr="00382B48">
              <w:rPr>
                <w:rFonts w:cstheme="minorHAnsi"/>
                <w:b/>
                <w:bCs/>
                <w:lang w:val="en-GB"/>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27: </w:t>
            </w:r>
            <w:r w:rsidRPr="00382B48">
              <w:rPr>
                <w:rFonts w:cstheme="minorHAnsi"/>
                <w:b/>
                <w:bCs/>
                <w:lang w:val="en-GB"/>
              </w:rPr>
              <w:t>Adjusting the UE transmission power allows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70% at high load.</w:t>
            </w:r>
          </w:p>
          <w:p w14:paraId="0EB44B00"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28: </w:t>
            </w:r>
            <w:r w:rsidRPr="00382B48">
              <w:rPr>
                <w:rFonts w:cstheme="minorHAnsi"/>
                <w:b/>
                <w:bCs/>
                <w:lang w:val="en-GB"/>
              </w:rPr>
              <w:t>Beam nulling allows increases 5</w:t>
            </w:r>
            <w:r w:rsidRPr="00382B48">
              <w:rPr>
                <w:rFonts w:cstheme="minorHAnsi"/>
                <w:b/>
                <w:bCs/>
                <w:vertAlign w:val="superscript"/>
                <w:lang w:val="en-GB"/>
              </w:rPr>
              <w:t>th</w:t>
            </w:r>
            <w:r w:rsidRPr="00382B48">
              <w:rPr>
                <w:rFonts w:cstheme="minorHAnsi"/>
                <w:b/>
                <w:bCs/>
                <w:lang w:val="en-GB"/>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29: </w:t>
            </w:r>
            <w:r w:rsidRPr="00382B48">
              <w:rPr>
                <w:rFonts w:cstheme="minorHAnsi"/>
                <w:b/>
                <w:bCs/>
                <w:lang w:val="en-GB"/>
              </w:rPr>
              <w:t>Frequency domain coordinated scheduling allows also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30: </w:t>
            </w:r>
            <w:r w:rsidRPr="00382B48">
              <w:rPr>
                <w:rFonts w:cstheme="minorHAnsi"/>
                <w:b/>
                <w:bCs/>
                <w:lang w:val="en-GB"/>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affe"/>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e"/>
              <w:widowControl/>
              <w:numPr>
                <w:ilvl w:val="0"/>
                <w:numId w:val="59"/>
              </w:numPr>
              <w:spacing w:line="240" w:lineRule="auto"/>
              <w:ind w:firstLineChars="0"/>
              <w:rPr>
                <w:i/>
              </w:rPr>
            </w:pPr>
            <w:r w:rsidRPr="00382B48">
              <w:rPr>
                <w:i/>
              </w:rPr>
              <w:lastRenderedPageBreak/>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lang w:val="en-GB"/>
              </w:rPr>
            </w:pPr>
            <w:r w:rsidRPr="00382B48">
              <w:rPr>
                <w:rFonts w:eastAsia="Batang"/>
                <w:b/>
                <w:u w:val="single"/>
                <w:lang w:val="en-GB"/>
              </w:rPr>
              <w:t>Observation 31</w:t>
            </w:r>
            <w:r w:rsidRPr="00382B48">
              <w:rPr>
                <w:rFonts w:eastAsia="Batang"/>
                <w:b/>
                <w:lang w:val="en-G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lang w:val="en-GB"/>
              </w:rPr>
            </w:pPr>
            <w:r w:rsidRPr="00382B48">
              <w:rPr>
                <w:b/>
                <w:iCs/>
                <w:u w:val="single"/>
                <w:lang w:val="en-GB"/>
              </w:rPr>
              <w:t>Proposal 12:</w:t>
            </w:r>
            <w:r w:rsidRPr="00382B48">
              <w:rPr>
                <w:b/>
                <w:iCs/>
                <w:lang w:val="en-GB"/>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lang w:val="en-GB"/>
        </w:rPr>
        <w:t>(</w:t>
      </w:r>
      <w:hyperlink r:id="rId3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lang w:val="en-GB"/>
        </w:rPr>
        <w:t>(</w:t>
      </w:r>
      <w:hyperlink r:id="rId34"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affe"/>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affe"/>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affe"/>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affe"/>
              <w:widowControl/>
              <w:numPr>
                <w:ilvl w:val="1"/>
                <w:numId w:val="24"/>
              </w:numPr>
              <w:spacing w:line="240" w:lineRule="auto"/>
              <w:ind w:left="1240" w:firstLineChars="0" w:hanging="420"/>
            </w:pPr>
            <w:r w:rsidRPr="002C14DF">
              <w:lastRenderedPageBreak/>
              <w:t xml:space="preserve">The MPL for legacy TDD is 128.9dB, </w:t>
            </w:r>
          </w:p>
          <w:p w14:paraId="6415157B" w14:textId="03D3CF13" w:rsidR="00C8792E" w:rsidRPr="002C14DF" w:rsidRDefault="00C8792E" w:rsidP="002C14DF">
            <w:pPr>
              <w:pStyle w:val="affe"/>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affe"/>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affe"/>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affe"/>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affe"/>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affe"/>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affe"/>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9"/>
              <w:keepNext/>
              <w:spacing w:before="0" w:after="0" w:line="240" w:lineRule="auto"/>
              <w:jc w:val="center"/>
            </w:pPr>
            <w:r w:rsidRPr="002C14DF">
              <w:t xml:space="preserve">Table </w:t>
            </w:r>
            <w:fldSimple w:instr=" STYLEREF 1 \s ">
              <w:r w:rsidR="00800AC9">
                <w:rPr>
                  <w:noProof/>
                </w:rPr>
                <w:t>6</w:t>
              </w:r>
            </w:fldSimple>
            <w:r w:rsidR="00422A4E" w:rsidRPr="002C14DF">
              <w:noBreakHyphen/>
            </w:r>
            <w:fldSimple w:instr=" SEQ Table \* ARABIC \s 1 ">
              <w:r w:rsidR="00800AC9">
                <w:rPr>
                  <w:noProof/>
                </w:rPr>
                <w:t>1</w:t>
              </w:r>
            </w:fldSimple>
            <w:r w:rsidRPr="002C14DF">
              <w:t>: SBFD coverage gain (Case 2)</w:t>
            </w:r>
          </w:p>
          <w:tbl>
            <w:tblPr>
              <w:tblStyle w:val="67"/>
              <w:tblW w:w="0" w:type="auto"/>
              <w:tblLook w:val="04A0" w:firstRow="1" w:lastRow="0" w:firstColumn="1" w:lastColumn="0" w:noHBand="0" w:noVBand="1"/>
            </w:tblPr>
            <w:tblGrid>
              <w:gridCol w:w="1592"/>
              <w:gridCol w:w="1488"/>
              <w:gridCol w:w="1488"/>
              <w:gridCol w:w="1557"/>
              <w:gridCol w:w="1489"/>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affe"/>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val="en-GB"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noProof/>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noProof/>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 xml:space="preserve">coverage </w:t>
      </w:r>
      <w:r w:rsidR="009E1278" w:rsidRPr="002C14DF">
        <w:lastRenderedPageBreak/>
        <w:t>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affe"/>
        <w:numPr>
          <w:ilvl w:val="0"/>
          <w:numId w:val="24"/>
        </w:numPr>
        <w:ind w:left="780" w:firstLineChars="0"/>
      </w:pPr>
      <w:r>
        <w:rPr>
          <w:rFonts w:hint="eastAsia"/>
        </w:rPr>
        <w:t>C</w:t>
      </w:r>
      <w:r>
        <w:t>MCC</w:t>
      </w:r>
    </w:p>
    <w:p w14:paraId="09184B3D" w14:textId="17DE6BFA" w:rsidR="00DB5203" w:rsidRPr="009262B7" w:rsidRDefault="0043040F" w:rsidP="007F55C9">
      <w:pPr>
        <w:pStyle w:val="affe"/>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affe"/>
        <w:numPr>
          <w:ilvl w:val="0"/>
          <w:numId w:val="24"/>
        </w:numPr>
        <w:ind w:left="780" w:firstLineChars="0"/>
      </w:pPr>
      <w:r>
        <w:rPr>
          <w:rFonts w:hint="eastAsia"/>
        </w:rPr>
        <w:t>Q</w:t>
      </w:r>
      <w:r>
        <w:t>ualcomm</w:t>
      </w:r>
    </w:p>
    <w:p w14:paraId="561BF4C8" w14:textId="4CCEEB2C" w:rsidR="009262B7" w:rsidRPr="006B6417" w:rsidRDefault="000A235D" w:rsidP="007F55C9">
      <w:pPr>
        <w:pStyle w:val="affe"/>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affe"/>
        <w:numPr>
          <w:ilvl w:val="0"/>
          <w:numId w:val="24"/>
        </w:numPr>
        <w:ind w:left="780" w:firstLineChars="0"/>
      </w:pPr>
      <w:r>
        <w:rPr>
          <w:rFonts w:hint="eastAsia"/>
        </w:rPr>
        <w:t>S</w:t>
      </w:r>
      <w:r>
        <w:t>amsung</w:t>
      </w:r>
    </w:p>
    <w:p w14:paraId="6004DF64" w14:textId="44221BCA" w:rsidR="00F22EC6" w:rsidRDefault="00F22EC6" w:rsidP="00F22EC6">
      <w:pPr>
        <w:pStyle w:val="affe"/>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e"/>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e"/>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e"/>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484" w:name="_Hlk132234011"/>
      <w:r w:rsidR="007522C2" w:rsidRPr="007522C2">
        <w:t xml:space="preserve">Link budget </w:t>
      </w:r>
      <w:r w:rsidR="000F641C">
        <w:t>a</w:t>
      </w:r>
      <w:r w:rsidR="007522C2" w:rsidRPr="007522C2">
        <w:t>nalysis</w:t>
      </w:r>
      <w:bookmarkEnd w:id="484"/>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f6"/>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宋体"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485" w:name="_Hlk132234057"/>
            <w:r w:rsidRPr="0025058F">
              <w:rPr>
                <w:rFonts w:eastAsiaTheme="minorEastAsia" w:cs="Arial"/>
                <w:b w:val="0"/>
                <w:i/>
              </w:rPr>
              <w:t>U-plane latency</w:t>
            </w:r>
            <w:bookmarkEnd w:id="485"/>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affe"/>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affe"/>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noProof/>
              </w:rPr>
            </w:pPr>
            <w:r w:rsidRPr="00024D4B">
              <w:rPr>
                <w:b/>
                <w:i/>
                <w:noProof/>
              </w:rPr>
              <w:t xml:space="preserve">Observation </w:t>
            </w:r>
            <w:r>
              <w:rPr>
                <w:b/>
                <w:i/>
                <w:noProof/>
              </w:rPr>
              <w:t>17</w:t>
            </w:r>
            <w:r w:rsidRPr="00D1534C">
              <w:rPr>
                <w:b/>
                <w:i/>
                <w:noProof/>
              </w:rPr>
              <w:t>:</w:t>
            </w:r>
            <w:r w:rsidRPr="00D1534C">
              <w:rPr>
                <w:i/>
                <w:noProof/>
              </w:rPr>
              <w:t xml:space="preserve"> </w:t>
            </w:r>
            <w:r>
              <w:rPr>
                <w:i/>
                <w:noProof/>
              </w:rPr>
              <w:t>The UL performance is greatly affect</w:t>
            </w:r>
            <w:r w:rsidRPr="00EF4F32">
              <w:rPr>
                <w:i/>
                <w:noProof/>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e"/>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e"/>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486" w:name="_Hlk132233648"/>
            <w:r>
              <w:rPr>
                <w:i/>
              </w:rPr>
              <w:t xml:space="preserve">Study </w:t>
            </w:r>
            <w:r>
              <w:rPr>
                <w:rFonts w:hint="eastAsia"/>
                <w:i/>
              </w:rPr>
              <w:t>UL</w:t>
            </w:r>
            <w:r>
              <w:rPr>
                <w:i/>
              </w:rPr>
              <w:t xml:space="preserve"> resource muting based interference suppression schemes to handle the gNB-gNB CLI</w:t>
            </w:r>
            <w:bookmarkEnd w:id="486"/>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noProof/>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noProof/>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黑体"/>
          <w:bCs/>
          <w:szCs w:val="32"/>
        </w:rPr>
      </w:pPr>
      <w:r>
        <w:rPr>
          <w:rFonts w:eastAsia="黑体"/>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f6"/>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e"/>
              <w:widowControl/>
              <w:numPr>
                <w:ilvl w:val="0"/>
                <w:numId w:val="30"/>
              </w:numPr>
              <w:spacing w:line="240" w:lineRule="auto"/>
              <w:ind w:firstLineChars="0"/>
              <w:rPr>
                <w:i/>
              </w:rPr>
            </w:pPr>
            <w:bookmarkStart w:id="487"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e"/>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487"/>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e"/>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e"/>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04198079" w14:textId="77777777" w:rsidR="006E0BAF" w:rsidRPr="00731E29" w:rsidRDefault="006E0BAF">
      <w:pPr>
        <w:spacing w:after="120"/>
      </w:pPr>
    </w:p>
    <w:p w14:paraId="2D5AB125" w14:textId="77777777" w:rsidR="000C0B47" w:rsidRDefault="00260FBD">
      <w:pPr>
        <w:pStyle w:val="1"/>
        <w:ind w:left="431" w:hanging="431"/>
      </w:pPr>
      <w:r>
        <w:lastRenderedPageBreak/>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f6"/>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1E7230">
            <w:pPr>
              <w:spacing w:line="240" w:lineRule="auto"/>
            </w:pPr>
            <w:hyperlink r:id="rId35"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1E7230">
            <w:pPr>
              <w:spacing w:line="240" w:lineRule="auto"/>
            </w:pPr>
            <w:hyperlink r:id="rId36"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1E7230">
            <w:pPr>
              <w:spacing w:line="240" w:lineRule="auto"/>
            </w:pPr>
            <w:hyperlink r:id="rId37"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1E7230">
            <w:pPr>
              <w:spacing w:line="240" w:lineRule="auto"/>
            </w:pPr>
            <w:hyperlink r:id="rId38"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1E7230">
            <w:pPr>
              <w:spacing w:line="240" w:lineRule="auto"/>
            </w:pPr>
            <w:hyperlink r:id="rId39"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1E7230">
            <w:pPr>
              <w:spacing w:line="240" w:lineRule="auto"/>
            </w:pPr>
            <w:hyperlink r:id="rId40"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1E7230">
            <w:pPr>
              <w:spacing w:line="240" w:lineRule="auto"/>
            </w:pPr>
            <w:hyperlink r:id="rId41"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1E7230">
            <w:pPr>
              <w:spacing w:line="240" w:lineRule="auto"/>
            </w:pPr>
            <w:hyperlink r:id="rId42"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1E7230">
            <w:pPr>
              <w:spacing w:line="240" w:lineRule="auto"/>
            </w:pPr>
            <w:hyperlink r:id="rId43"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1E7230">
            <w:pPr>
              <w:spacing w:line="240" w:lineRule="auto"/>
            </w:pPr>
            <w:hyperlink r:id="rId44"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1E7230">
            <w:pPr>
              <w:spacing w:line="240" w:lineRule="auto"/>
            </w:pPr>
            <w:hyperlink r:id="rId45" w:history="1">
              <w:r w:rsidR="00260FBD">
                <w:t>m.rudolf@partner</w:t>
              </w:r>
            </w:hyperlink>
            <w:r w:rsidR="00260FBD">
              <w:t>.samsung.com</w:t>
            </w:r>
          </w:p>
          <w:p w14:paraId="071B9624" w14:textId="45AE2B74" w:rsidR="000C0B47" w:rsidRDefault="001E7230">
            <w:pPr>
              <w:spacing w:line="240" w:lineRule="auto"/>
            </w:pPr>
            <w:hyperlink r:id="rId46" w:history="1">
              <w:r w:rsidR="00260FBD">
                <w:t>kyungj.choi@samsung</w:t>
              </w:r>
            </w:hyperlink>
            <w:r w:rsidR="00260FBD">
              <w:t>.com</w:t>
            </w:r>
          </w:p>
        </w:tc>
      </w:tr>
      <w:tr w:rsidR="000C0B47"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Default="00260FBD">
            <w:pPr>
              <w:spacing w:line="240" w:lineRule="auto"/>
            </w:pPr>
            <w:r>
              <w:t>Tuo Yang</w:t>
            </w:r>
          </w:p>
          <w:p w14:paraId="25C22E42" w14:textId="77777777" w:rsidR="000C0B47" w:rsidRDefault="00260FBD">
            <w:pPr>
              <w:spacing w:line="240" w:lineRule="auto"/>
            </w:pPr>
            <w:r>
              <w:t>Fei Wang</w:t>
            </w:r>
          </w:p>
          <w:p w14:paraId="257556AC" w14:textId="77777777" w:rsidR="000C0B47" w:rsidRDefault="00260FBD">
            <w:pPr>
              <w:spacing w:line="240" w:lineRule="auto"/>
            </w:pPr>
            <w:r>
              <w:rPr>
                <w:rFonts w:hint="eastAsia"/>
              </w:rPr>
              <w:t>T</w:t>
            </w:r>
            <w:r>
              <w:t>ing Ke</w:t>
            </w:r>
          </w:p>
        </w:tc>
        <w:tc>
          <w:tcPr>
            <w:tcW w:w="5215" w:type="dxa"/>
          </w:tcPr>
          <w:p w14:paraId="218ABCE8" w14:textId="50271B1C" w:rsidR="000C0B47" w:rsidRDefault="001E7230">
            <w:pPr>
              <w:spacing w:line="240" w:lineRule="auto"/>
            </w:pPr>
            <w:hyperlink r:id="rId47" w:history="1">
              <w:r w:rsidR="00260FBD">
                <w:t>yangtuo@chinamobile.com</w:t>
              </w:r>
            </w:hyperlink>
          </w:p>
          <w:p w14:paraId="627DE180" w14:textId="697C0157" w:rsidR="000C0B47" w:rsidRDefault="001E7230">
            <w:pPr>
              <w:spacing w:line="240" w:lineRule="auto"/>
            </w:pPr>
            <w:hyperlink r:id="rId48" w:history="1">
              <w:r w:rsidR="00260FBD">
                <w:rPr>
                  <w:rStyle w:val="affb"/>
                </w:rPr>
                <w:t>wangfei@chinamobile.com</w:t>
              </w:r>
            </w:hyperlink>
          </w:p>
          <w:p w14:paraId="1240E7CF" w14:textId="77777777" w:rsidR="000C0B47" w:rsidRDefault="00260FBD">
            <w:pPr>
              <w:spacing w:line="240" w:lineRule="auto"/>
            </w:pPr>
            <w: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1E7230">
            <w:pPr>
              <w:spacing w:line="240" w:lineRule="auto"/>
            </w:pPr>
            <w:hyperlink r:id="rId49"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1E7230">
            <w:pPr>
              <w:spacing w:line="240" w:lineRule="auto"/>
            </w:pPr>
            <w:hyperlink r:id="rId50"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1E7230">
            <w:pPr>
              <w:spacing w:line="240" w:lineRule="auto"/>
            </w:pPr>
            <w:hyperlink r:id="rId51"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1E7230">
            <w:pPr>
              <w:spacing w:line="240" w:lineRule="auto"/>
            </w:pPr>
            <w:hyperlink r:id="rId52"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1E7230">
            <w:pPr>
              <w:spacing w:line="240" w:lineRule="auto"/>
            </w:pPr>
            <w:hyperlink r:id="rId53"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1E7230">
            <w:pPr>
              <w:spacing w:line="240" w:lineRule="auto"/>
            </w:pPr>
            <w:hyperlink r:id="rId54"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1E7230">
            <w:pPr>
              <w:spacing w:line="240" w:lineRule="auto"/>
            </w:pPr>
            <w:hyperlink r:id="rId55"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1E7230">
            <w:pPr>
              <w:spacing w:line="240" w:lineRule="auto"/>
            </w:pPr>
            <w:hyperlink r:id="rId56"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lastRenderedPageBreak/>
        <w:t>References</w:t>
      </w:r>
      <w:bookmarkStart w:id="488" w:name="_Ref450735844"/>
      <w:bookmarkStart w:id="489" w:name="_Ref450342757"/>
      <w:bookmarkStart w:id="490" w:name="_Ref457730460"/>
    </w:p>
    <w:p w14:paraId="431A84D4" w14:textId="77777777" w:rsidR="000C0B47" w:rsidRDefault="00260FBD" w:rsidP="00611476">
      <w:pPr>
        <w:pStyle w:val="affe"/>
        <w:numPr>
          <w:ilvl w:val="0"/>
          <w:numId w:val="34"/>
        </w:numPr>
        <w:ind w:firstLineChars="0"/>
      </w:pPr>
      <w:bookmarkStart w:id="491" w:name="_Ref115735826"/>
      <w:bookmarkEnd w:id="488"/>
      <w:bookmarkEnd w:id="489"/>
      <w:bookmarkEnd w:id="490"/>
      <w:r>
        <w:t>RP-213591, New SI: Study on evolution of NR duplex operation, CMCC</w:t>
      </w:r>
      <w:bookmarkEnd w:id="491"/>
    </w:p>
    <w:p w14:paraId="6B6698B2" w14:textId="77777777" w:rsidR="000C0B47" w:rsidRDefault="00260FBD" w:rsidP="00611476">
      <w:pPr>
        <w:pStyle w:val="affe"/>
        <w:numPr>
          <w:ilvl w:val="0"/>
          <w:numId w:val="34"/>
        </w:numPr>
        <w:ind w:firstLineChars="0"/>
      </w:pPr>
      <w:bookmarkStart w:id="492" w:name="_Ref115735841"/>
      <w:r>
        <w:t>RP-222110, Revised SID: Study on evolution of NR duplex operation, CMCC</w:t>
      </w:r>
      <w:bookmarkEnd w:id="492"/>
    </w:p>
    <w:p w14:paraId="59FCE324" w14:textId="77777777" w:rsidR="000C0B47" w:rsidRPr="0059717F" w:rsidRDefault="00260FBD" w:rsidP="00611476">
      <w:pPr>
        <w:pStyle w:val="affe"/>
        <w:numPr>
          <w:ilvl w:val="0"/>
          <w:numId w:val="34"/>
        </w:numPr>
        <w:ind w:firstLineChars="0"/>
      </w:pPr>
      <w:bookmarkStart w:id="493" w:name="_Ref131846145"/>
      <w:bookmarkStart w:id="494" w:name="_Ref118878453"/>
      <w:r>
        <w:t>R1-23</w:t>
      </w:r>
      <w:r w:rsidRPr="0059717F">
        <w:t>00997</w:t>
      </w:r>
      <w:r w:rsidRPr="0059717F">
        <w:tab/>
        <w:t>TR 38.858 v0.2.0 for study on evolution of NR duplex operation</w:t>
      </w:r>
      <w:r w:rsidRPr="0059717F">
        <w:tab/>
        <w:t>CMCC, Samsung, CATT</w:t>
      </w:r>
      <w:bookmarkEnd w:id="493"/>
    </w:p>
    <w:p w14:paraId="36794812" w14:textId="77777777" w:rsidR="002069C8" w:rsidRPr="0059717F" w:rsidRDefault="002069C8" w:rsidP="00611476">
      <w:pPr>
        <w:pStyle w:val="affe"/>
        <w:numPr>
          <w:ilvl w:val="0"/>
          <w:numId w:val="34"/>
        </w:numPr>
        <w:ind w:firstLineChars="0"/>
      </w:pPr>
      <w:bookmarkStart w:id="495" w:name="_Ref131924575"/>
      <w:bookmarkStart w:id="496" w:name="_Ref131846155"/>
      <w:r w:rsidRPr="0059717F">
        <w:t>R1-2301813</w:t>
      </w:r>
      <w:r w:rsidRPr="0059717F">
        <w:tab/>
        <w:t>Summary on SLS calibration results for NR duplex evolution</w:t>
      </w:r>
      <w:r w:rsidRPr="0059717F">
        <w:tab/>
        <w:t>CMCC</w:t>
      </w:r>
      <w:bookmarkEnd w:id="495"/>
    </w:p>
    <w:p w14:paraId="774EE8F1" w14:textId="05879EFC" w:rsidR="0092448F" w:rsidRPr="0059717F" w:rsidRDefault="0092448F" w:rsidP="00611476">
      <w:pPr>
        <w:pStyle w:val="affe"/>
        <w:numPr>
          <w:ilvl w:val="0"/>
          <w:numId w:val="34"/>
        </w:numPr>
        <w:ind w:firstLineChars="0"/>
      </w:pPr>
      <w:bookmarkStart w:id="497" w:name="_Ref131924474"/>
      <w:r w:rsidRPr="0059717F">
        <w:t>R1-2303230</w:t>
      </w:r>
      <w:r w:rsidRPr="0059717F">
        <w:tab/>
        <w:t>TR 38.858 v0.3.0 for study on evolution of NR duplex operation</w:t>
      </w:r>
      <w:r w:rsidRPr="0059717F">
        <w:tab/>
        <w:t>CMCC</w:t>
      </w:r>
      <w:bookmarkEnd w:id="496"/>
      <w:bookmarkEnd w:id="497"/>
    </w:p>
    <w:p w14:paraId="3ECBC0C1" w14:textId="77777777" w:rsidR="00673283" w:rsidRPr="0059717F" w:rsidRDefault="00673283" w:rsidP="00611476">
      <w:pPr>
        <w:pStyle w:val="affe"/>
        <w:numPr>
          <w:ilvl w:val="0"/>
          <w:numId w:val="34"/>
        </w:numPr>
        <w:ind w:firstLineChars="0"/>
      </w:pPr>
      <w:bookmarkStart w:id="498" w:name="_Ref131846169"/>
      <w:r w:rsidRPr="0059717F">
        <w:t>R1-2303639</w:t>
      </w:r>
      <w:r w:rsidRPr="0059717F">
        <w:tab/>
        <w:t>TP on SBFD for TR 38.858</w:t>
      </w:r>
      <w:r w:rsidRPr="0059717F">
        <w:tab/>
        <w:t>CATT, CMCC, Samsung</w:t>
      </w:r>
      <w:bookmarkEnd w:id="498"/>
    </w:p>
    <w:p w14:paraId="7A20C798" w14:textId="39BE750E" w:rsidR="006D00A1" w:rsidRPr="0059717F" w:rsidRDefault="006D00A1" w:rsidP="00611476">
      <w:pPr>
        <w:pStyle w:val="affe"/>
        <w:numPr>
          <w:ilvl w:val="0"/>
          <w:numId w:val="34"/>
        </w:numPr>
        <w:ind w:firstLineChars="0"/>
      </w:pPr>
      <w:bookmarkStart w:id="499" w:name="_Ref131924592"/>
      <w:bookmarkEnd w:id="494"/>
      <w:r w:rsidRPr="0059717F">
        <w:t>R1-2303231</w:t>
      </w:r>
      <w:r w:rsidRPr="0059717F">
        <w:tab/>
        <w:t>Updated summary on SLS calibration results for NR duplex evolution</w:t>
      </w:r>
      <w:r w:rsidRPr="0059717F">
        <w:tab/>
        <w:t>CMCC</w:t>
      </w:r>
      <w:bookmarkEnd w:id="499"/>
    </w:p>
    <w:p w14:paraId="06879D5E" w14:textId="77777777" w:rsidR="006D00A1" w:rsidRPr="0059717F" w:rsidRDefault="006D00A1" w:rsidP="00611476">
      <w:pPr>
        <w:pStyle w:val="affe"/>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e"/>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e"/>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affe"/>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e"/>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e"/>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e"/>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e"/>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e"/>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e"/>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e"/>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e"/>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e"/>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e"/>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e"/>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e"/>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e"/>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e"/>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e"/>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e"/>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e"/>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e"/>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e"/>
        <w:numPr>
          <w:ilvl w:val="0"/>
          <w:numId w:val="34"/>
        </w:numPr>
        <w:ind w:firstLineChars="0"/>
      </w:pPr>
      <w:bookmarkStart w:id="500" w:name="_Ref131924482"/>
      <w:r w:rsidRPr="0059717F">
        <w:t>R1-2303773</w:t>
      </w:r>
      <w:r w:rsidRPr="0059717F">
        <w:tab/>
        <w:t>Coupling loss for SBFD system level simulation calibration</w:t>
      </w:r>
      <w:r w:rsidRPr="0059717F">
        <w:tab/>
        <w:t>Korea Testing Laboratory</w:t>
      </w:r>
      <w:bookmarkEnd w:id="500"/>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FD777" w14:textId="77777777" w:rsidR="001E7230" w:rsidRDefault="001E7230">
      <w:r>
        <w:separator/>
      </w:r>
    </w:p>
  </w:endnote>
  <w:endnote w:type="continuationSeparator" w:id="0">
    <w:p w14:paraId="6E2047B0" w14:textId="77777777" w:rsidR="001E7230" w:rsidRDefault="001E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default"/>
    <w:sig w:usb0="00000000" w:usb1="00000000"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ZapfDingbats">
    <w:altName w:val="Calibri"/>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ahoma"/>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TimesNewRomanPSMT">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Gulim">
    <w:altName w:val="Malgun Gothic"/>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65C7" w14:textId="77777777" w:rsidR="00D43FDA" w:rsidRDefault="00D43FDA">
    <w:pPr>
      <w:pStyle w:val="af7"/>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rPr>
      <w:t>1</w:t>
    </w:r>
    <w:r>
      <w:rPr>
        <w:rStyle w:val="aff8"/>
      </w:rPr>
      <w:fldChar w:fldCharType="end"/>
    </w:r>
  </w:p>
  <w:p w14:paraId="6D8767D8" w14:textId="77777777" w:rsidR="00D43FDA" w:rsidRDefault="00D43FDA">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ED03" w14:textId="1CA54238" w:rsidR="00D43FDA" w:rsidRDefault="00D43FDA">
    <w:pPr>
      <w:pStyle w:val="af7"/>
      <w:ind w:right="360"/>
    </w:pPr>
    <w:r>
      <w:rPr>
        <w:rStyle w:val="aff8"/>
      </w:rPr>
      <w:fldChar w:fldCharType="begin"/>
    </w:r>
    <w:r>
      <w:rPr>
        <w:rStyle w:val="aff8"/>
      </w:rPr>
      <w:instrText xml:space="preserve"> PAGE </w:instrText>
    </w:r>
    <w:r>
      <w:rPr>
        <w:rStyle w:val="aff8"/>
      </w:rPr>
      <w:fldChar w:fldCharType="separate"/>
    </w:r>
    <w:r>
      <w:rPr>
        <w:rStyle w:val="aff8"/>
        <w:noProof/>
      </w:rPr>
      <w:t>145</w:t>
    </w:r>
    <w:r>
      <w:rPr>
        <w:rStyle w:val="aff8"/>
      </w:rPr>
      <w:fldChar w:fldCharType="end"/>
    </w:r>
    <w:r>
      <w:rPr>
        <w:rStyle w:val="aff8"/>
      </w:rPr>
      <w:t>/</w:t>
    </w:r>
    <w:r>
      <w:rPr>
        <w:rStyle w:val="aff8"/>
      </w:rPr>
      <w:fldChar w:fldCharType="begin"/>
    </w:r>
    <w:r>
      <w:rPr>
        <w:rStyle w:val="aff8"/>
      </w:rPr>
      <w:instrText xml:space="preserve"> NUMPAGES </w:instrText>
    </w:r>
    <w:r>
      <w:rPr>
        <w:rStyle w:val="aff8"/>
      </w:rPr>
      <w:fldChar w:fldCharType="separate"/>
    </w:r>
    <w:r>
      <w:rPr>
        <w:rStyle w:val="aff8"/>
        <w:noProof/>
      </w:rPr>
      <w:t>159</w:t>
    </w:r>
    <w:r>
      <w:rPr>
        <w:rStyle w:val="aff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6BC6" w14:textId="77777777" w:rsidR="001E7230" w:rsidRDefault="001E7230">
      <w:r>
        <w:separator/>
      </w:r>
    </w:p>
  </w:footnote>
  <w:footnote w:type="continuationSeparator" w:id="0">
    <w:p w14:paraId="6A4C84F5" w14:textId="77777777" w:rsidR="001E7230" w:rsidRDefault="001E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924D2" w14:textId="77777777" w:rsidR="00D43FDA" w:rsidRDefault="00D43FD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3"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7" w15:restartNumberingAfterBreak="0">
    <w:nsid w:val="08F84B94"/>
    <w:multiLevelType w:val="hybridMultilevel"/>
    <w:tmpl w:val="7346D220"/>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19"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6"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3"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47"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8"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9"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4"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5"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6"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8"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F695208"/>
    <w:multiLevelType w:val="hybridMultilevel"/>
    <w:tmpl w:val="9AE01052"/>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77000C7E"/>
    <w:multiLevelType w:val="hybridMultilevel"/>
    <w:tmpl w:val="311096CC"/>
    <w:lvl w:ilvl="0" w:tplc="2BF81F30">
      <w:start w:val="1"/>
      <w:numFmt w:val="bullet"/>
      <w:lvlText w:val="‐"/>
      <w:lvlJc w:val="left"/>
      <w:pPr>
        <w:ind w:left="420" w:hanging="420"/>
      </w:pPr>
      <w:rPr>
        <w:rFonts w:ascii="宋体" w:eastAsia="宋体" w:hAnsi="宋体"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宋体"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64"/>
  </w:num>
  <w:num w:numId="2">
    <w:abstractNumId w:val="34"/>
  </w:num>
  <w:num w:numId="3">
    <w:abstractNumId w:val="30"/>
  </w:num>
  <w:num w:numId="4">
    <w:abstractNumId w:val="37"/>
  </w:num>
  <w:num w:numId="5">
    <w:abstractNumId w:val="48"/>
  </w:num>
  <w:num w:numId="6">
    <w:abstractNumId w:val="52"/>
  </w:num>
  <w:num w:numId="7">
    <w:abstractNumId w:val="83"/>
  </w:num>
  <w:num w:numId="8">
    <w:abstractNumId w:val="53"/>
  </w:num>
  <w:num w:numId="9">
    <w:abstractNumId w:val="79"/>
  </w:num>
  <w:num w:numId="10">
    <w:abstractNumId w:val="41"/>
  </w:num>
  <w:num w:numId="11">
    <w:abstractNumId w:val="62"/>
  </w:num>
  <w:num w:numId="12">
    <w:abstractNumId w:val="50"/>
  </w:num>
  <w:num w:numId="13">
    <w:abstractNumId w:val="31"/>
  </w:num>
  <w:num w:numId="14">
    <w:abstractNumId w:val="71"/>
  </w:num>
  <w:num w:numId="15">
    <w:abstractNumId w:val="43"/>
  </w:num>
  <w:num w:numId="16">
    <w:abstractNumId w:val="81"/>
  </w:num>
  <w:num w:numId="17">
    <w:abstractNumId w:val="72"/>
  </w:num>
  <w:num w:numId="18">
    <w:abstractNumId w:val="80"/>
  </w:num>
  <w:num w:numId="19">
    <w:abstractNumId w:val="57"/>
  </w:num>
  <w:num w:numId="20">
    <w:abstractNumId w:val="56"/>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num>
  <w:num w:numId="23">
    <w:abstractNumId w:val="6"/>
  </w:num>
  <w:num w:numId="24">
    <w:abstractNumId w:val="33"/>
  </w:num>
  <w:num w:numId="25">
    <w:abstractNumId w:val="39"/>
  </w:num>
  <w:num w:numId="26">
    <w:abstractNumId w:val="15"/>
  </w:num>
  <w:num w:numId="27">
    <w:abstractNumId w:val="17"/>
  </w:num>
  <w:num w:numId="28">
    <w:abstractNumId w:val="18"/>
  </w:num>
  <w:num w:numId="29">
    <w:abstractNumId w:val="1"/>
  </w:num>
  <w:num w:numId="30">
    <w:abstractNumId w:val="54"/>
  </w:num>
  <w:num w:numId="31">
    <w:abstractNumId w:val="11"/>
  </w:num>
  <w:num w:numId="32">
    <w:abstractNumId w:val="77"/>
  </w:num>
  <w:num w:numId="33">
    <w:abstractNumId w:val="73"/>
  </w:num>
  <w:num w:numId="34">
    <w:abstractNumId w:val="0"/>
  </w:num>
  <w:num w:numId="35">
    <w:abstractNumId w:val="65"/>
  </w:num>
  <w:num w:numId="36">
    <w:abstractNumId w:val="49"/>
  </w:num>
  <w:num w:numId="37">
    <w:abstractNumId w:val="74"/>
  </w:num>
  <w:num w:numId="38">
    <w:abstractNumId w:val="12"/>
  </w:num>
  <w:num w:numId="39">
    <w:abstractNumId w:val="58"/>
  </w:num>
  <w:num w:numId="40">
    <w:abstractNumId w:val="67"/>
  </w:num>
  <w:num w:numId="41">
    <w:abstractNumId w:val="10"/>
  </w:num>
  <w:num w:numId="42">
    <w:abstractNumId w:val="61"/>
  </w:num>
  <w:num w:numId="43">
    <w:abstractNumId w:val="28"/>
  </w:num>
  <w:num w:numId="44">
    <w:abstractNumId w:val="59"/>
  </w:num>
  <w:num w:numId="45">
    <w:abstractNumId w:val="44"/>
  </w:num>
  <w:num w:numId="46">
    <w:abstractNumId w:val="45"/>
  </w:num>
  <w:num w:numId="47">
    <w:abstractNumId w:val="78"/>
  </w:num>
  <w:num w:numId="48">
    <w:abstractNumId w:val="66"/>
  </w:num>
  <w:num w:numId="49">
    <w:abstractNumId w:val="8"/>
  </w:num>
  <w:num w:numId="50">
    <w:abstractNumId w:val="24"/>
  </w:num>
  <w:num w:numId="51">
    <w:abstractNumId w:val="23"/>
  </w:num>
  <w:num w:numId="52">
    <w:abstractNumId w:val="60"/>
  </w:num>
  <w:num w:numId="53">
    <w:abstractNumId w:val="22"/>
  </w:num>
  <w:num w:numId="54">
    <w:abstractNumId w:val="9"/>
  </w:num>
  <w:num w:numId="55">
    <w:abstractNumId w:val="68"/>
  </w:num>
  <w:num w:numId="56">
    <w:abstractNumId w:val="26"/>
  </w:num>
  <w:num w:numId="57">
    <w:abstractNumId w:val="19"/>
  </w:num>
  <w:num w:numId="58">
    <w:abstractNumId w:val="69"/>
  </w:num>
  <w:num w:numId="59">
    <w:abstractNumId w:val="51"/>
  </w:num>
  <w:num w:numId="60">
    <w:abstractNumId w:val="75"/>
  </w:num>
  <w:num w:numId="61">
    <w:abstractNumId w:val="82"/>
  </w:num>
  <w:num w:numId="62">
    <w:abstractNumId w:val="2"/>
  </w:num>
  <w:num w:numId="63">
    <w:abstractNumId w:val="55"/>
  </w:num>
  <w:num w:numId="64">
    <w:abstractNumId w:val="3"/>
  </w:num>
  <w:num w:numId="65">
    <w:abstractNumId w:val="47"/>
  </w:num>
  <w:num w:numId="66">
    <w:abstractNumId w:val="13"/>
  </w:num>
  <w:num w:numId="67">
    <w:abstractNumId w:val="5"/>
  </w:num>
  <w:num w:numId="68">
    <w:abstractNumId w:val="32"/>
  </w:num>
  <w:num w:numId="69">
    <w:abstractNumId w:val="40"/>
  </w:num>
  <w:num w:numId="70">
    <w:abstractNumId w:val="76"/>
  </w:num>
  <w:num w:numId="71">
    <w:abstractNumId w:val="70"/>
  </w:num>
  <w:num w:numId="72">
    <w:abstractNumId w:val="7"/>
  </w:num>
  <w:num w:numId="73">
    <w:abstractNumId w:val="21"/>
  </w:num>
  <w:num w:numId="74">
    <w:abstractNumId w:val="16"/>
  </w:num>
  <w:num w:numId="75">
    <w:abstractNumId w:val="27"/>
  </w:num>
  <w:num w:numId="76">
    <w:abstractNumId w:val="35"/>
  </w:num>
  <w:num w:numId="77">
    <w:abstractNumId w:val="42"/>
  </w:num>
  <w:num w:numId="78">
    <w:abstractNumId w:val="14"/>
  </w:num>
  <w:num w:numId="79">
    <w:abstractNumId w:val="63"/>
  </w:num>
  <w:num w:numId="80">
    <w:abstractNumId w:val="25"/>
  </w:num>
  <w:num w:numId="81">
    <w:abstractNumId w:val="38"/>
  </w:num>
  <w:num w:numId="82">
    <w:abstractNumId w:val="4"/>
  </w:num>
  <w:num w:numId="83">
    <w:abstractNumId w:val="20"/>
  </w:num>
  <w:num w:numId="84">
    <w:abstractNumId w:val="29"/>
  </w:num>
  <w:num w:numId="85">
    <w:abstractNumId w:val="3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F0B76"/>
    <w:pPr>
      <w:widowControl w:val="0"/>
      <w:autoSpaceDE w:val="0"/>
      <w:autoSpaceDN w:val="0"/>
      <w:adjustRightInd w:val="0"/>
      <w:spacing w:line="360" w:lineRule="auto"/>
    </w:pPr>
    <w:rPr>
      <w:rFonts w:ascii="Times New Roman" w:hAnsi="Times New Roman"/>
      <w:snapToGrid w:val="0"/>
      <w:sz w:val="21"/>
      <w:szCs w:val="21"/>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0"/>
    <w:qFormat/>
    <w:rsid w:val="00DF0B76"/>
    <w:pPr>
      <w:keepNext/>
      <w:numPr>
        <w:numId w:val="1"/>
      </w:numPr>
      <w:spacing w:before="240" w:after="240"/>
      <w:jc w:val="both"/>
      <w:outlineLvl w:val="0"/>
    </w:pPr>
    <w:rPr>
      <w:rFonts w:ascii="Arial" w:eastAsia="黑体"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0"/>
    <w:qFormat/>
    <w:rsid w:val="00DF0B76"/>
    <w:pPr>
      <w:keepNext/>
      <w:numPr>
        <w:ilvl w:val="1"/>
        <w:numId w:val="1"/>
      </w:numPr>
      <w:spacing w:before="240" w:after="240"/>
      <w:jc w:val="both"/>
      <w:outlineLvl w:val="1"/>
    </w:pPr>
    <w:rPr>
      <w:rFonts w:ascii="Arial" w:eastAsia="黑体"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0"/>
    <w:qFormat/>
    <w:rsid w:val="00DF0B76"/>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aliases w:val="st,h7"/>
    <w:basedOn w:val="H6"/>
    <w:next w:val="a1"/>
    <w:link w:val="70"/>
    <w:uiPriority w:val="9"/>
    <w:qFormat/>
    <w:pPr>
      <w:outlineLvl w:val="6"/>
    </w:pPr>
  </w:style>
  <w:style w:type="paragraph" w:styleId="8">
    <w:name w:val="heading 8"/>
    <w:aliases w:val="acronym"/>
    <w:basedOn w:val="1"/>
    <w:next w:val="a1"/>
    <w:link w:val="80"/>
    <w:uiPriority w:val="9"/>
    <w:qFormat/>
    <w:pPr>
      <w:numPr>
        <w:numId w:val="0"/>
      </w:numPr>
      <w:tabs>
        <w:tab w:val="left" w:pos="1440"/>
      </w:tabs>
      <w:ind w:left="1440" w:hanging="1440"/>
      <w:outlineLvl w:val="7"/>
    </w:pPr>
  </w:style>
  <w:style w:type="paragraph" w:styleId="9">
    <w:name w:val="heading 9"/>
    <w:aliases w:val="appendix"/>
    <w:basedOn w:val="8"/>
    <w:next w:val="a1"/>
    <w:link w:val="90"/>
    <w:uiPriority w:val="9"/>
    <w:qFormat/>
    <w:pPr>
      <w:outlineLvl w:val="8"/>
    </w:pPr>
  </w:style>
  <w:style w:type="character" w:default="1" w:styleId="a2">
    <w:name w:val="Default Paragraph Font"/>
    <w:uiPriority w:val="1"/>
    <w:semiHidden/>
    <w:unhideWhenUsed/>
    <w:rsid w:val="00DF0B7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F0B76"/>
  </w:style>
  <w:style w:type="paragraph" w:customStyle="1" w:styleId="H6">
    <w:name w:val="H6"/>
    <w:basedOn w:val="5"/>
    <w:next w:val="a1"/>
    <w:uiPriority w:val="99"/>
    <w:qFormat/>
    <w:pPr>
      <w:ind w:left="1985" w:hanging="1985"/>
      <w:outlineLvl w:val="9"/>
    </w:pPr>
  </w:style>
  <w:style w:type="paragraph" w:styleId="31">
    <w:name w:val="List 3"/>
    <w:basedOn w:val="21"/>
    <w:link w:val="32"/>
    <w:uiPriority w:val="99"/>
    <w:qFormat/>
    <w:pPr>
      <w:ind w:left="1135"/>
    </w:pPr>
  </w:style>
  <w:style w:type="paragraph" w:styleId="21">
    <w:name w:val="List 2"/>
    <w:basedOn w:val="a5"/>
    <w:link w:val="22"/>
    <w:uiPriority w:val="99"/>
    <w:qFormat/>
    <w:pPr>
      <w:ind w:left="851"/>
    </w:pPr>
  </w:style>
  <w:style w:type="paragraph" w:styleId="a5">
    <w:name w:val="List"/>
    <w:basedOn w:val="a1"/>
    <w:link w:val="a6"/>
    <w:uiPriority w:val="99"/>
    <w:qFormat/>
    <w:pPr>
      <w:ind w:left="568" w:hanging="284"/>
    </w:pPr>
  </w:style>
  <w:style w:type="paragraph" w:styleId="TOC7">
    <w:name w:val="toc 7"/>
    <w:basedOn w:val="TOC6"/>
    <w:next w:val="a1"/>
    <w:uiPriority w:val="99"/>
    <w:qFormat/>
    <w:pPr>
      <w:ind w:left="2268" w:hanging="2268"/>
    </w:pPr>
  </w:style>
  <w:style w:type="paragraph" w:styleId="TOC6">
    <w:name w:val="toc 6"/>
    <w:basedOn w:val="TOC5"/>
    <w:next w:val="a1"/>
    <w:uiPriority w:val="99"/>
    <w:qFormat/>
    <w:pPr>
      <w:ind w:left="1985" w:hanging="1985"/>
    </w:pPr>
  </w:style>
  <w:style w:type="paragraph" w:styleId="TOC5">
    <w:name w:val="toc 5"/>
    <w:basedOn w:val="TOC4"/>
    <w:next w:val="a1"/>
    <w:uiPriority w:val="99"/>
    <w:qFormat/>
    <w:pPr>
      <w:ind w:left="1701" w:hanging="1701"/>
    </w:pPr>
  </w:style>
  <w:style w:type="paragraph" w:styleId="TOC4">
    <w:name w:val="toc 4"/>
    <w:basedOn w:val="TOC3"/>
    <w:next w:val="a1"/>
    <w:uiPriority w:val="99"/>
    <w:qFormat/>
    <w:pPr>
      <w:ind w:left="1418" w:hanging="1418"/>
    </w:pPr>
  </w:style>
  <w:style w:type="paragraph" w:styleId="TOC3">
    <w:name w:val="toc 3"/>
    <w:basedOn w:val="TOC2"/>
    <w:next w:val="a1"/>
    <w:uiPriority w:val="99"/>
    <w:qFormat/>
    <w:pPr>
      <w:ind w:left="1134" w:hanging="1134"/>
    </w:pPr>
  </w:style>
  <w:style w:type="paragraph" w:styleId="TOC2">
    <w:name w:val="toc 2"/>
    <w:basedOn w:val="TOC1"/>
    <w:next w:val="a1"/>
    <w:uiPriority w:val="99"/>
    <w:qFormat/>
    <w:pPr>
      <w:keepNext w:val="0"/>
      <w:spacing w:before="0"/>
      <w:ind w:left="851" w:hanging="851"/>
    </w:pPr>
    <w:rPr>
      <w:sz w:val="20"/>
    </w:rPr>
  </w:style>
  <w:style w:type="paragraph" w:styleId="TOC1">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3">
    <w:name w:val="List Number 2"/>
    <w:basedOn w:val="a7"/>
    <w:uiPriority w:val="99"/>
    <w:qFormat/>
    <w:pPr>
      <w:ind w:left="851"/>
    </w:pPr>
  </w:style>
  <w:style w:type="paragraph" w:styleId="a7">
    <w:name w:val="List Number"/>
    <w:basedOn w:val="a5"/>
    <w:uiPriority w:val="99"/>
    <w:qFormat/>
  </w:style>
  <w:style w:type="paragraph" w:styleId="42">
    <w:name w:val="List Bullet 4"/>
    <w:basedOn w:val="33"/>
    <w:uiPriority w:val="99"/>
    <w:qFormat/>
    <w:pPr>
      <w:ind w:left="1418"/>
    </w:pPr>
  </w:style>
  <w:style w:type="paragraph" w:styleId="33">
    <w:name w:val="List Bullet 3"/>
    <w:basedOn w:val="24"/>
    <w:uiPriority w:val="99"/>
    <w:qFormat/>
    <w:pPr>
      <w:ind w:left="1135"/>
    </w:pPr>
  </w:style>
  <w:style w:type="paragraph" w:styleId="24">
    <w:name w:val="List Bullet 2"/>
    <w:basedOn w:val="a8"/>
    <w:uiPriority w:val="99"/>
    <w:qFormat/>
    <w:pPr>
      <w:ind w:left="851"/>
    </w:pPr>
  </w:style>
  <w:style w:type="paragraph" w:styleId="a8">
    <w:name w:val="List Bullet"/>
    <w:basedOn w:val="a5"/>
    <w:uiPriority w:val="99"/>
    <w:qFormat/>
  </w:style>
  <w:style w:type="paragraph" w:styleId="a9">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aa"/>
    <w:uiPriority w:val="99"/>
    <w:qFormat/>
    <w:pPr>
      <w:spacing w:before="120" w:after="120"/>
    </w:pPr>
    <w:rPr>
      <w:b/>
      <w:bCs/>
    </w:rPr>
  </w:style>
  <w:style w:type="paragraph" w:styleId="ab">
    <w:name w:val="Document Map"/>
    <w:basedOn w:val="a1"/>
    <w:link w:val="ac"/>
    <w:uiPriority w:val="99"/>
    <w:qFormat/>
    <w:pPr>
      <w:shd w:val="clear" w:color="auto" w:fill="000080"/>
    </w:pPr>
    <w:rPr>
      <w:rFonts w:ascii="Tahoma" w:hAnsi="Tahoma"/>
    </w:rPr>
  </w:style>
  <w:style w:type="paragraph" w:styleId="ad">
    <w:name w:val="annotation text"/>
    <w:basedOn w:val="a1"/>
    <w:link w:val="ae"/>
    <w:uiPriority w:val="99"/>
    <w:qFormat/>
  </w:style>
  <w:style w:type="paragraph" w:styleId="34">
    <w:name w:val="Body Text 3"/>
    <w:basedOn w:val="a1"/>
    <w:link w:val="35"/>
    <w:uiPriority w:val="99"/>
    <w:qFormat/>
    <w:rPr>
      <w:i/>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0"/>
    <w:uiPriority w:val="99"/>
    <w:qFormat/>
    <w:pPr>
      <w:spacing w:after="120"/>
    </w:pPr>
    <w:rPr>
      <w:rFonts w:ascii="Times" w:hAnsi="Times"/>
    </w:rPr>
  </w:style>
  <w:style w:type="paragraph" w:styleId="36">
    <w:name w:val="List Number 3"/>
    <w:basedOn w:val="a1"/>
    <w:uiPriority w:val="99"/>
    <w:unhideWhenUsed/>
    <w:qFormat/>
    <w:pPr>
      <w:tabs>
        <w:tab w:val="left" w:pos="8571"/>
      </w:tabs>
      <w:spacing w:before="120" w:after="180"/>
      <w:ind w:leftChars="400" w:left="8571" w:hangingChars="200" w:hanging="360"/>
      <w:contextualSpacing/>
    </w:pPr>
  </w:style>
  <w:style w:type="paragraph" w:styleId="af1">
    <w:name w:val="Plain Text"/>
    <w:basedOn w:val="a1"/>
    <w:link w:val="af2"/>
    <w:uiPriority w:val="99"/>
    <w:qFormat/>
    <w:rPr>
      <w:rFonts w:ascii="Courier New" w:eastAsia="Times New Roman" w:hAnsi="Courier New"/>
      <w:lang w:val="nb-NO" w:eastAsia="en-GB"/>
    </w:rPr>
  </w:style>
  <w:style w:type="paragraph" w:styleId="51">
    <w:name w:val="List Bullet 5"/>
    <w:basedOn w:val="42"/>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TOC8">
    <w:name w:val="toc 8"/>
    <w:basedOn w:val="TOC1"/>
    <w:next w:val="a1"/>
    <w:uiPriority w:val="99"/>
    <w:qFormat/>
    <w:pPr>
      <w:spacing w:before="180"/>
      <w:ind w:left="2693" w:hanging="2693"/>
    </w:pPr>
    <w:rPr>
      <w:b/>
    </w:rPr>
  </w:style>
  <w:style w:type="paragraph" w:styleId="af3">
    <w:name w:val="Date"/>
    <w:basedOn w:val="a1"/>
    <w:next w:val="a1"/>
    <w:link w:val="af4"/>
    <w:uiPriority w:val="99"/>
    <w:qFormat/>
    <w:rPr>
      <w:rFonts w:eastAsia="Times New Roman"/>
      <w:lang w:eastAsia="en-GB"/>
    </w:rPr>
  </w:style>
  <w:style w:type="paragraph" w:styleId="25">
    <w:name w:val="Body Text Indent 2"/>
    <w:basedOn w:val="a1"/>
    <w:link w:val="26"/>
    <w:uiPriority w:val="99"/>
    <w:qFormat/>
    <w:pPr>
      <w:tabs>
        <w:tab w:val="left" w:pos="2205"/>
      </w:tabs>
      <w:ind w:left="200"/>
    </w:pPr>
    <w:rPr>
      <w:rFonts w:eastAsia="Times New Roman"/>
      <w:lang w:val="zh-CN"/>
    </w:rPr>
  </w:style>
  <w:style w:type="paragraph" w:styleId="af5">
    <w:name w:val="Balloon Text"/>
    <w:basedOn w:val="a1"/>
    <w:link w:val="af6"/>
    <w:rsid w:val="00DF0B76"/>
    <w:pPr>
      <w:spacing w:line="240" w:lineRule="auto"/>
    </w:pPr>
    <w:rPr>
      <w:sz w:val="18"/>
      <w:szCs w:val="18"/>
    </w:rPr>
  </w:style>
  <w:style w:type="paragraph" w:styleId="af7">
    <w:name w:val="footer"/>
    <w:link w:val="af8"/>
    <w:rsid w:val="00DF0B76"/>
    <w:pPr>
      <w:tabs>
        <w:tab w:val="center" w:pos="4510"/>
        <w:tab w:val="right" w:pos="9020"/>
      </w:tabs>
    </w:pPr>
    <w:rPr>
      <w:rFonts w:ascii="Arial" w:hAnsi="Arial"/>
      <w:sz w:val="18"/>
      <w:szCs w:val="18"/>
    </w:rPr>
  </w:style>
  <w:style w:type="paragraph" w:styleId="af9">
    <w:name w:val="header"/>
    <w:aliases w:val="header odd,header odd1,header odd2,header odd3,header odd4,header odd5,header odd6,header1,header2,header3,header odd11,header odd21,header odd7,header4,header odd8,header odd9,header5,header odd12,header11,header21,header odd22,header31,header,h"/>
    <w:link w:val="afa"/>
    <w:rsid w:val="00DF0B76"/>
    <w:pPr>
      <w:tabs>
        <w:tab w:val="center" w:pos="4153"/>
        <w:tab w:val="right" w:pos="8306"/>
      </w:tabs>
      <w:snapToGrid w:val="0"/>
      <w:jc w:val="both"/>
    </w:pPr>
    <w:rPr>
      <w:rFonts w:ascii="Arial" w:hAnsi="Arial"/>
      <w:sz w:val="18"/>
      <w:szCs w:val="18"/>
    </w:rPr>
  </w:style>
  <w:style w:type="paragraph" w:styleId="afb">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c">
    <w:name w:val="Subtitle"/>
    <w:basedOn w:val="a1"/>
    <w:next w:val="a1"/>
    <w:link w:val="afd"/>
    <w:uiPriority w:val="11"/>
    <w:qFormat/>
    <w:pPr>
      <w:spacing w:after="60"/>
      <w:jc w:val="center"/>
      <w:outlineLvl w:val="1"/>
    </w:pPr>
    <w:rPr>
      <w:rFonts w:ascii="Cambria" w:hAnsi="Cambria"/>
    </w:rPr>
  </w:style>
  <w:style w:type="paragraph" w:styleId="afe">
    <w:name w:val="footnote text"/>
    <w:basedOn w:val="a1"/>
    <w:link w:val="aff"/>
    <w:uiPriority w:val="99"/>
    <w:qFormat/>
    <w:pPr>
      <w:keepLines/>
      <w:ind w:left="454" w:hanging="454"/>
    </w:pPr>
    <w:rPr>
      <w:sz w:val="16"/>
    </w:rPr>
  </w:style>
  <w:style w:type="paragraph" w:styleId="52">
    <w:name w:val="List 5"/>
    <w:basedOn w:val="43"/>
    <w:uiPriority w:val="99"/>
    <w:qFormat/>
    <w:pPr>
      <w:ind w:left="1702"/>
    </w:pPr>
  </w:style>
  <w:style w:type="paragraph" w:styleId="43">
    <w:name w:val="List 4"/>
    <w:basedOn w:val="31"/>
    <w:uiPriority w:val="99"/>
    <w:qFormat/>
    <w:pPr>
      <w:ind w:left="1418"/>
    </w:pPr>
  </w:style>
  <w:style w:type="paragraph" w:styleId="37">
    <w:name w:val="Body Text Indent 3"/>
    <w:basedOn w:val="a1"/>
    <w:link w:val="38"/>
    <w:uiPriority w:val="99"/>
    <w:qFormat/>
    <w:pPr>
      <w:ind w:left="1080"/>
    </w:pPr>
    <w:rPr>
      <w:rFonts w:eastAsia="Times New Roman"/>
    </w:rPr>
  </w:style>
  <w:style w:type="paragraph" w:styleId="aff0">
    <w:name w:val="table of figures"/>
    <w:basedOn w:val="af"/>
    <w:next w:val="a1"/>
    <w:uiPriority w:val="99"/>
    <w:qFormat/>
    <w:pPr>
      <w:ind w:left="1701" w:hanging="1701"/>
    </w:pPr>
    <w:rPr>
      <w:rFonts w:asciiTheme="minorHAnsi" w:hAnsiTheme="minorHAnsi"/>
      <w:b/>
    </w:rPr>
  </w:style>
  <w:style w:type="paragraph" w:styleId="TOC9">
    <w:name w:val="toc 9"/>
    <w:basedOn w:val="TOC8"/>
    <w:next w:val="a1"/>
    <w:uiPriority w:val="99"/>
    <w:qFormat/>
    <w:pPr>
      <w:ind w:left="1418" w:hanging="1418"/>
    </w:pPr>
  </w:style>
  <w:style w:type="paragraph" w:styleId="27">
    <w:name w:val="Body Text 2"/>
    <w:basedOn w:val="a1"/>
    <w:link w:val="28"/>
    <w:uiPriority w:val="99"/>
    <w:qFormat/>
    <w:pPr>
      <w:tabs>
        <w:tab w:val="left" w:pos="1985"/>
      </w:tabs>
    </w:pPr>
    <w:rPr>
      <w:rFonts w:ascii="Arial" w:hAnsi="Arial"/>
    </w:rPr>
  </w:style>
  <w:style w:type="paragraph" w:styleId="29">
    <w:name w:val="List Continue 2"/>
    <w:basedOn w:val="a1"/>
    <w:uiPriority w:val="99"/>
    <w:unhideWhenUsed/>
    <w:qFormat/>
    <w:pPr>
      <w:spacing w:before="120" w:after="120"/>
      <w:ind w:leftChars="400" w:left="840"/>
      <w:contextualSpacing/>
    </w:pPr>
    <w:rPr>
      <w:szCs w:val="20"/>
    </w:rPr>
  </w:style>
  <w:style w:type="paragraph" w:styleId="aff1">
    <w:name w:val="Normal (Web)"/>
    <w:basedOn w:val="a1"/>
    <w:uiPriority w:val="99"/>
    <w:unhideWhenUsed/>
    <w:qFormat/>
    <w:pPr>
      <w:spacing w:before="100" w:beforeAutospacing="1" w:after="100" w:afterAutospacing="1"/>
    </w:pPr>
  </w:style>
  <w:style w:type="paragraph" w:styleId="11">
    <w:name w:val="index 1"/>
    <w:basedOn w:val="a1"/>
    <w:next w:val="a1"/>
    <w:uiPriority w:val="99"/>
    <w:qFormat/>
    <w:pPr>
      <w:keepLines/>
    </w:pPr>
  </w:style>
  <w:style w:type="paragraph" w:styleId="2a">
    <w:name w:val="index 2"/>
    <w:basedOn w:val="11"/>
    <w:next w:val="a1"/>
    <w:uiPriority w:val="99"/>
    <w:qFormat/>
    <w:pPr>
      <w:ind w:left="284"/>
    </w:pPr>
  </w:style>
  <w:style w:type="paragraph" w:styleId="aff2">
    <w:name w:val="Title"/>
    <w:basedOn w:val="a1"/>
    <w:next w:val="a1"/>
    <w:link w:val="aff3"/>
    <w:uiPriority w:val="10"/>
    <w:qFormat/>
    <w:pPr>
      <w:contextualSpacing/>
    </w:pPr>
    <w:rPr>
      <w:rFonts w:asciiTheme="majorHAnsi" w:eastAsiaTheme="majorEastAsia" w:hAnsiTheme="majorHAnsi" w:cstheme="majorBidi"/>
      <w:spacing w:val="-10"/>
      <w:kern w:val="28"/>
      <w:sz w:val="56"/>
      <w:szCs w:val="56"/>
    </w:rPr>
  </w:style>
  <w:style w:type="paragraph" w:styleId="aff4">
    <w:name w:val="annotation subject"/>
    <w:basedOn w:val="ad"/>
    <w:next w:val="ad"/>
    <w:link w:val="aff5"/>
    <w:uiPriority w:val="99"/>
    <w:qFormat/>
    <w:rPr>
      <w:b/>
      <w:bCs/>
    </w:rPr>
  </w:style>
  <w:style w:type="table" w:styleId="aff6">
    <w:name w:val="Table Grid"/>
    <w:aliases w:val="TableGrid"/>
    <w:basedOn w:val="a3"/>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9">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7">
    <w:name w:val="Strong"/>
    <w:basedOn w:val="a2"/>
    <w:uiPriority w:val="22"/>
    <w:qFormat/>
    <w:rPr>
      <w:b/>
      <w:bCs/>
    </w:rPr>
  </w:style>
  <w:style w:type="character" w:styleId="aff8">
    <w:name w:val="page number"/>
    <w:basedOn w:val="a2"/>
    <w:qFormat/>
  </w:style>
  <w:style w:type="character" w:styleId="aff9">
    <w:name w:val="FollowedHyperlink"/>
    <w:qFormat/>
    <w:rPr>
      <w:color w:val="800080"/>
      <w:u w:val="single"/>
    </w:rPr>
  </w:style>
  <w:style w:type="character" w:styleId="affa">
    <w:name w:val="Emphasis"/>
    <w:uiPriority w:val="20"/>
    <w:qFormat/>
    <w:rPr>
      <w:i/>
      <w:iCs/>
    </w:rPr>
  </w:style>
  <w:style w:type="character" w:styleId="affb">
    <w:name w:val="Hyperlink"/>
    <w:uiPriority w:val="99"/>
    <w:qFormat/>
    <w:rPr>
      <w:color w:val="0000FF"/>
      <w:u w:val="single"/>
    </w:rPr>
  </w:style>
  <w:style w:type="character" w:styleId="affc">
    <w:name w:val="annotation reference"/>
    <w:qFormat/>
    <w:rPr>
      <w:sz w:val="16"/>
      <w:szCs w:val="16"/>
    </w:rPr>
  </w:style>
  <w:style w:type="character" w:styleId="affd">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1"/>
    <w:link w:val="B2Char"/>
    <w:qFormat/>
  </w:style>
  <w:style w:type="paragraph" w:customStyle="1" w:styleId="B3">
    <w:name w:val="B3"/>
    <w:basedOn w:val="31"/>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qFormat/>
    <w:rPr>
      <w:rFonts w:ascii="Arial" w:eastAsia="黑体" w:hAnsi="Arial"/>
      <w:b/>
      <w:sz w:val="32"/>
      <w:szCs w:val="32"/>
    </w:rPr>
  </w:style>
  <w:style w:type="character" w:customStyle="1" w:styleId="20">
    <w:name w:val="标题 2 字符"/>
    <w:aliases w:val="Head2A 字符,2 字符,H2 字符,h2 字符,UNDERRUBRIK 1-2 字符,DO NOT USE_h2 字符,h21 字符,Heading 2 Char 字符,H2 Char 字符,h2 Char 字符,Sub-section 字符,Heading Two 字符,R2 字符,l2 字符,Head 2 字符,List level 2 字符,Sub-Heading 字符,A 字符,1st level heading 字符,level 2 no toc 字符,h:2 字符"/>
    <w:link w:val="2"/>
    <w:qFormat/>
    <w:rPr>
      <w:rFonts w:ascii="Arial" w:eastAsia="黑体" w:hAnsi="Arial"/>
      <w:sz w:val="24"/>
      <w:szCs w:val="24"/>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qFormat/>
    <w:rPr>
      <w:rFonts w:ascii="Times New Roman" w:eastAsia="黑体" w:hAnsi="Times New Roman"/>
      <w:bCs/>
      <w:snapToGrid w:val="0"/>
      <w:kern w:val="2"/>
      <w:sz w:val="24"/>
      <w:szCs w:val="32"/>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0"/>
    <w:uiPriority w:val="9"/>
    <w:qFormat/>
    <w:rPr>
      <w:rFonts w:ascii="Times New Roman" w:eastAsia="黑体" w:hAnsi="Times New Roman"/>
      <w:bCs/>
      <w:snapToGrid w:val="0"/>
      <w:kern w:val="2"/>
      <w:sz w:val="24"/>
      <w:szCs w:val="32"/>
      <w:u w:color="4472C4" w:themeColor="accent5"/>
    </w:rPr>
  </w:style>
  <w:style w:type="character" w:customStyle="1" w:styleId="50">
    <w:name w:val="标题 5 字符"/>
    <w:aliases w:val="h5 字符,Heading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e">
    <w:name w:val="List Paragraph"/>
    <w:aliases w:val="- Bullets,リスト段落,?? ??,?????,????,Lista1,列出段落1,中等深浅网格 1 - 着色 21,¥¡¡¡¡ì¬º¥¹¥È¶ÎÂä,ÁÐ³ö¶ÎÂä,¥ê¥¹¥È¶ÎÂä,列表段落1,—ño’i—Ž,1st level - Bullet List Paragraph,Lettre d'introduction,Paragrafo elenco,Normal bullet 2,Bullet list,列表段落11,목록단락,列出段落,목록 단락"/>
    <w:basedOn w:val="a1"/>
    <w:link w:val="afff"/>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afd">
    <w:name w:val="副标题 字符"/>
    <w:link w:val="afc"/>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ae">
    <w:name w:val="批注文字 字符"/>
    <w:link w:val="ad"/>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0">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f">
    <w:name w:val="列表段落 字符"/>
    <w:aliases w:val="- Bullets 字符,リスト段落 字符,?? ?? 字符,????? 字符,???? 字符,Lista1 字符,列出段落1 字符,中等深浅网格 1 - 着色 21 字符,¥¡¡¡¡ì¬º¥¹¥È¶ÎÂä 字符,ÁÐ³ö¶ÎÂä 字符,¥ê¥¹¥È¶ÎÂä 字符,列表段落1 字符,—ño’i—Ž 字符,1st level - Bullet List Paragraph 字符,Lettre d'introduction 字符,Paragrafo elenco 字符,列表段落11 字符"/>
    <w:link w:val="affe"/>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a">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9"/>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5">
    <w:name w:val="批注主题 字符"/>
    <w:link w:val="aff4"/>
    <w:uiPriority w:val="99"/>
    <w:qFormat/>
    <w:rPr>
      <w:rFonts w:ascii="Times New Roman" w:hAnsi="Times New Roman"/>
      <w:b/>
      <w:bCs/>
      <w:lang w:eastAsia="zh-CN"/>
    </w:rPr>
  </w:style>
  <w:style w:type="character" w:customStyle="1" w:styleId="af6">
    <w:name w:val="批注框文本 字符"/>
    <w:basedOn w:val="a2"/>
    <w:link w:val="af5"/>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
    <w:name w:val="脚注文本 字符"/>
    <w:link w:val="afe"/>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ac">
    <w:name w:val="文档结构图 字符"/>
    <w:link w:val="ab"/>
    <w:uiPriority w:val="99"/>
    <w:qFormat/>
    <w:rPr>
      <w:rFonts w:ascii="Tahoma" w:hAnsi="Tahoma"/>
      <w:shd w:val="clear" w:color="auto" w:fill="000080"/>
      <w:lang w:eastAsia="en-US"/>
    </w:rPr>
  </w:style>
  <w:style w:type="character" w:customStyle="1" w:styleId="af2">
    <w:name w:val="纯文本 字符"/>
    <w:basedOn w:val="a2"/>
    <w:link w:val="af1"/>
    <w:uiPriority w:val="99"/>
    <w:qFormat/>
    <w:rPr>
      <w:rFonts w:ascii="Courier New" w:eastAsia="Times New Roman" w:hAnsi="Courier New"/>
      <w:lang w:val="nb-NO" w:eastAsia="en-GB"/>
    </w:rPr>
  </w:style>
  <w:style w:type="character" w:customStyle="1" w:styleId="a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
    <w:uiPriority w:val="99"/>
    <w:qFormat/>
    <w:rPr>
      <w:rFonts w:ascii="Times" w:hAnsi="Times"/>
      <w:szCs w:val="24"/>
      <w:lang w:eastAsia="en-US"/>
    </w:rPr>
  </w:style>
  <w:style w:type="character" w:customStyle="1" w:styleId="28">
    <w:name w:val="正文文本 2 字符"/>
    <w:link w:val="27"/>
    <w:uiPriority w:val="99"/>
    <w:qFormat/>
    <w:rPr>
      <w:rFonts w:ascii="Arial" w:hAnsi="Arial"/>
      <w:sz w:val="22"/>
      <w:lang w:eastAsia="en-US"/>
    </w:rPr>
  </w:style>
  <w:style w:type="character" w:customStyle="1" w:styleId="26">
    <w:name w:val="正文文本缩进 2 字符"/>
    <w:basedOn w:val="a2"/>
    <w:link w:val="25"/>
    <w:uiPriority w:val="99"/>
    <w:qFormat/>
    <w:rPr>
      <w:rFonts w:ascii="Times New Roman" w:eastAsia="Times New Roman" w:hAnsi="Times New Roman"/>
      <w:kern w:val="2"/>
      <w:lang w:val="zh-CN" w:eastAsia="zh-CN"/>
    </w:rPr>
  </w:style>
  <w:style w:type="character" w:customStyle="1" w:styleId="38">
    <w:name w:val="正文文本缩进 3 字符"/>
    <w:basedOn w:val="a2"/>
    <w:link w:val="37"/>
    <w:uiPriority w:val="99"/>
    <w:qFormat/>
    <w:rPr>
      <w:rFonts w:ascii="Times New Roman" w:eastAsia="Times New Roman" w:hAnsi="Times New Roman"/>
      <w:lang w:eastAsia="ja-JP"/>
    </w:rPr>
  </w:style>
  <w:style w:type="paragraph" w:customStyle="1" w:styleId="numberedlist">
    <w:name w:val="numbered list"/>
    <w:basedOn w:val="a8"/>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af4">
    <w:name w:val="日期 字符"/>
    <w:basedOn w:val="a2"/>
    <w:link w:val="af3"/>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aliases w:val="st 字符,h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aliases w:val="acronym 字符"/>
    <w:link w:val="8"/>
    <w:uiPriority w:val="9"/>
    <w:qFormat/>
    <w:rPr>
      <w:rFonts w:ascii="Arial" w:eastAsia="黑体" w:hAnsi="Arial"/>
      <w:b/>
      <w:sz w:val="32"/>
      <w:szCs w:val="32"/>
    </w:rPr>
  </w:style>
  <w:style w:type="character" w:customStyle="1" w:styleId="90">
    <w:name w:val="标题 9 字符"/>
    <w:aliases w:val="appendix 字符"/>
    <w:link w:val="9"/>
    <w:uiPriority w:val="9"/>
    <w:qFormat/>
    <w:rPr>
      <w:rFonts w:ascii="Arial" w:eastAsia="黑体" w:hAnsi="Arial"/>
      <w:b/>
      <w:sz w:val="32"/>
      <w:szCs w:val="32"/>
    </w:rPr>
  </w:style>
  <w:style w:type="character" w:customStyle="1" w:styleId="a6">
    <w:name w:val="列表 字符"/>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uiPriority w:val="99"/>
    <w:qFormat/>
    <w:rPr>
      <w:rFonts w:ascii="Times New Roman" w:hAnsi="Times New Roman"/>
      <w:lang w:eastAsia="en-US"/>
    </w:rPr>
  </w:style>
  <w:style w:type="character" w:customStyle="1" w:styleId="32">
    <w:name w:val="列表 3 字符"/>
    <w:link w:val="31"/>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8">
    <w:name w:val="页脚 字符"/>
    <w:link w:val="af7"/>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e"/>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3">
    <w:name w:val="标题 字符"/>
    <w:basedOn w:val="a2"/>
    <w:link w:val="aff2"/>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a">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cap3 字符"/>
    <w:link w:val="a9"/>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afff1">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9"/>
    <w:uiPriority w:val="99"/>
    <w:qFormat/>
  </w:style>
  <w:style w:type="paragraph" w:customStyle="1" w:styleId="TdocHeading2">
    <w:name w:val="Tdoc_Heading_2"/>
    <w:basedOn w:val="a1"/>
    <w:uiPriority w:val="99"/>
    <w:qFormat/>
    <w:rPr>
      <w:rFonts w:ascii="Times" w:eastAsia="Batang" w:hAnsi="Times"/>
    </w:rPr>
  </w:style>
  <w:style w:type="paragraph" w:customStyle="1" w:styleId="h1">
    <w:name w:val="h1"/>
    <w:basedOn w:val="a1"/>
    <w:uiPriority w:val="99"/>
    <w:qFormat/>
    <w:rPr>
      <w:rFonts w:ascii="Times" w:eastAsia="Batang" w:hAnsi="Times"/>
    </w:rPr>
  </w:style>
  <w:style w:type="table" w:customStyle="1" w:styleId="3a">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f"/>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8">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f"/>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Batang"/>
      <w:b/>
      <w:snapToGrid/>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Batang" w:hAnsi="Arial"/>
      <w:iCs/>
      <w:szCs w:val="26"/>
    </w:rPr>
  </w:style>
  <w:style w:type="character" w:customStyle="1" w:styleId="19">
    <w:name w:val="@他1"/>
    <w:uiPriority w:val="99"/>
    <w:semiHidden/>
    <w:unhideWhenUsed/>
    <w:qFormat/>
    <w:rPr>
      <w:color w:val="2B579A"/>
      <w:shd w:val="clear" w:color="auto" w:fill="E6E6E6"/>
    </w:rPr>
  </w:style>
  <w:style w:type="paragraph" w:customStyle="1" w:styleId="3b">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c">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5">
    <w:name w:val="正文文本 3 字符"/>
    <w:link w:val="34"/>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2">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0"/>
    <w:link w:val="1c"/>
    <w:uiPriority w:val="99"/>
    <w:qFormat/>
    <w:rPr>
      <w:rFonts w:ascii="Cambria" w:eastAsia="黑体" w:hAnsi="Cambria"/>
      <w:b/>
      <w:bCs w:val="0"/>
      <w:snapToGrid w:val="0"/>
      <w:kern w:val="2"/>
      <w:sz w:val="26"/>
      <w:szCs w:val="26"/>
    </w:rPr>
  </w:style>
  <w:style w:type="paragraph" w:customStyle="1" w:styleId="List21">
    <w:name w:val="List 21"/>
    <w:basedOn w:val="affe"/>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0"/>
    <w:next w:val="a1"/>
    <w:semiHidden/>
    <w:qFormat/>
  </w:style>
  <w:style w:type="paragraph" w:customStyle="1" w:styleId="710">
    <w:name w:val="目录 71"/>
    <w:basedOn w:val="610"/>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9"/>
    <w:link w:val="FiguresChar"/>
    <w:qFormat/>
    <w:pPr>
      <w:jc w:val="center"/>
    </w:pPr>
    <w:rPr>
      <w:rFonts w:ascii="Arial" w:hAnsi="Arial" w:cs="Arial"/>
      <w:bCs w:val="0"/>
      <w:lang w:eastAsia="en-GB"/>
    </w:rPr>
  </w:style>
  <w:style w:type="character" w:customStyle="1" w:styleId="FiguresChar">
    <w:name w:val="Figures Char"/>
    <w:basedOn w:val="aa"/>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4">
    <w:name w:val="修订4"/>
    <w:hidden/>
    <w:uiPriority w:val="99"/>
    <w:semiHidden/>
    <w:qFormat/>
    <w:rPr>
      <w:rFonts w:asciiTheme="minorHAnsi" w:eastAsiaTheme="minorEastAsia" w:hAnsiTheme="minorHAnsi" w:cstheme="minorBidi"/>
      <w:kern w:val="2"/>
      <w:sz w:val="21"/>
      <w:szCs w:val="22"/>
    </w:rPr>
  </w:style>
  <w:style w:type="character" w:customStyle="1" w:styleId="2d">
    <w:name w:val="@他2"/>
    <w:basedOn w:val="a2"/>
    <w:uiPriority w:val="99"/>
    <w:unhideWhenUsed/>
    <w:qFormat/>
    <w:rPr>
      <w:color w:val="2B579A"/>
      <w:shd w:val="clear" w:color="auto" w:fill="E1DFDD"/>
    </w:rPr>
  </w:style>
  <w:style w:type="paragraph" w:customStyle="1" w:styleId="a0">
    <w:name w:val="表格题注"/>
    <w:next w:val="a1"/>
    <w:rsid w:val="00DF0B76"/>
    <w:pPr>
      <w:keepLines/>
      <w:numPr>
        <w:ilvl w:val="8"/>
        <w:numId w:val="21"/>
      </w:numPr>
      <w:spacing w:beforeLines="100"/>
      <w:ind w:left="1089" w:hanging="369"/>
      <w:jc w:val="center"/>
    </w:pPr>
    <w:rPr>
      <w:rFonts w:ascii="Arial" w:hAnsi="Arial"/>
      <w:sz w:val="18"/>
      <w:szCs w:val="18"/>
    </w:rPr>
  </w:style>
  <w:style w:type="paragraph" w:customStyle="1" w:styleId="afff3">
    <w:name w:val="表格文本"/>
    <w:rsid w:val="00DF0B76"/>
    <w:pPr>
      <w:tabs>
        <w:tab w:val="decimal" w:pos="0"/>
      </w:tabs>
    </w:pPr>
    <w:rPr>
      <w:rFonts w:ascii="Arial" w:hAnsi="Arial"/>
      <w:noProof/>
      <w:sz w:val="21"/>
      <w:szCs w:val="21"/>
    </w:rPr>
  </w:style>
  <w:style w:type="paragraph" w:customStyle="1" w:styleId="afff4">
    <w:name w:val="表头文本"/>
    <w:rsid w:val="00DF0B76"/>
    <w:pPr>
      <w:jc w:val="center"/>
    </w:pPr>
    <w:rPr>
      <w:rFonts w:ascii="Arial" w:hAnsi="Arial"/>
      <w:b/>
      <w:sz w:val="21"/>
      <w:szCs w:val="21"/>
    </w:rPr>
  </w:style>
  <w:style w:type="table" w:customStyle="1" w:styleId="afff5">
    <w:name w:val="表样式"/>
    <w:basedOn w:val="a3"/>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F0B76"/>
    <w:pPr>
      <w:numPr>
        <w:ilvl w:val="7"/>
        <w:numId w:val="21"/>
      </w:numPr>
      <w:spacing w:afterLines="100"/>
      <w:ind w:left="1089" w:hanging="369"/>
      <w:jc w:val="center"/>
    </w:pPr>
    <w:rPr>
      <w:rFonts w:ascii="Arial" w:hAnsi="Arial"/>
      <w:sz w:val="18"/>
      <w:szCs w:val="18"/>
    </w:rPr>
  </w:style>
  <w:style w:type="paragraph" w:customStyle="1" w:styleId="afff6">
    <w:name w:val="图样式"/>
    <w:basedOn w:val="a1"/>
    <w:rsid w:val="00DF0B76"/>
    <w:pPr>
      <w:keepNext/>
      <w:widowControl/>
      <w:spacing w:before="80" w:after="80"/>
      <w:jc w:val="center"/>
    </w:pPr>
  </w:style>
  <w:style w:type="paragraph" w:customStyle="1" w:styleId="afff7">
    <w:name w:val="文档标题"/>
    <w:basedOn w:val="a1"/>
    <w:rsid w:val="00DF0B76"/>
    <w:pPr>
      <w:tabs>
        <w:tab w:val="left" w:pos="0"/>
      </w:tabs>
      <w:spacing w:before="300" w:after="300"/>
      <w:jc w:val="center"/>
    </w:pPr>
    <w:rPr>
      <w:rFonts w:ascii="Arial" w:eastAsia="黑体" w:hAnsi="Arial"/>
      <w:sz w:val="36"/>
      <w:szCs w:val="36"/>
    </w:rPr>
  </w:style>
  <w:style w:type="paragraph" w:customStyle="1" w:styleId="afff8">
    <w:name w:val="正文（首行不缩进）"/>
    <w:basedOn w:val="a1"/>
    <w:rsid w:val="00DF0B76"/>
  </w:style>
  <w:style w:type="paragraph" w:customStyle="1" w:styleId="afff9">
    <w:name w:val="注示头"/>
    <w:basedOn w:val="a1"/>
    <w:rsid w:val="00DF0B76"/>
    <w:pPr>
      <w:pBdr>
        <w:top w:val="single" w:sz="4" w:space="1" w:color="000000"/>
      </w:pBdr>
      <w:jc w:val="both"/>
    </w:pPr>
    <w:rPr>
      <w:rFonts w:ascii="Arial" w:eastAsia="黑体" w:hAnsi="Arial"/>
      <w:sz w:val="18"/>
    </w:rPr>
  </w:style>
  <w:style w:type="paragraph" w:customStyle="1" w:styleId="afffa">
    <w:name w:val="注示文本"/>
    <w:basedOn w:val="a1"/>
    <w:rsid w:val="00DF0B76"/>
    <w:pPr>
      <w:pBdr>
        <w:bottom w:val="single" w:sz="4" w:space="1" w:color="000000"/>
      </w:pBdr>
      <w:ind w:firstLine="360"/>
      <w:jc w:val="both"/>
    </w:pPr>
    <w:rPr>
      <w:rFonts w:ascii="Arial" w:eastAsia="楷体_GB2312" w:hAnsi="Arial"/>
      <w:sz w:val="18"/>
      <w:szCs w:val="18"/>
    </w:rPr>
  </w:style>
  <w:style w:type="paragraph" w:customStyle="1" w:styleId="afffb">
    <w:name w:val="编写建议"/>
    <w:basedOn w:val="a1"/>
    <w:rsid w:val="00DF0B76"/>
    <w:pPr>
      <w:ind w:firstLine="420"/>
    </w:pPr>
    <w:rPr>
      <w:rFonts w:ascii="Arial" w:hAnsi="Arial" w:cs="Arial"/>
      <w:i/>
      <w:color w:val="0000FF"/>
    </w:rPr>
  </w:style>
  <w:style w:type="character" w:customStyle="1" w:styleId="afffc">
    <w:name w:val="样式一"/>
    <w:basedOn w:val="a2"/>
    <w:rsid w:val="00DF0B76"/>
    <w:rPr>
      <w:rFonts w:ascii="宋体" w:hAnsi="宋体"/>
      <w:b/>
      <w:bCs/>
      <w:color w:val="000000"/>
      <w:sz w:val="36"/>
    </w:rPr>
  </w:style>
  <w:style w:type="character" w:customStyle="1" w:styleId="afffd">
    <w:name w:val="样式二"/>
    <w:basedOn w:val="afffc"/>
    <w:rsid w:val="00DF0B76"/>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e">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d">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e"/>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
    <w:name w:val="未处理的提及2"/>
    <w:basedOn w:val="a2"/>
    <w:uiPriority w:val="99"/>
    <w:semiHidden/>
    <w:unhideWhenUsed/>
    <w:qFormat/>
    <w:rPr>
      <w:color w:val="605E5C"/>
      <w:shd w:val="clear" w:color="auto" w:fill="E1DFDD"/>
    </w:rPr>
  </w:style>
  <w:style w:type="character" w:customStyle="1" w:styleId="3e">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5">
    <w:name w:val="未处理的提及4"/>
    <w:basedOn w:val="a2"/>
    <w:uiPriority w:val="99"/>
    <w:unhideWhenUsed/>
    <w:qFormat/>
    <w:rPr>
      <w:color w:val="605E5C"/>
      <w:shd w:val="clear" w:color="auto" w:fill="E1DFDD"/>
    </w:rPr>
  </w:style>
  <w:style w:type="character" w:customStyle="1" w:styleId="46">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rPr>
      <w:rFonts w:ascii="Times New Roman" w:eastAsia="微软雅黑" w:hAnsi="Times New Roman"/>
      <w:b/>
      <w:i/>
      <w:snapToGrid w:val="0"/>
      <w:sz w:val="21"/>
      <w:szCs w:val="21"/>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rPr>
      <w:color w:val="605E5C"/>
      <w:shd w:val="clear" w:color="auto" w:fill="E1DFDD"/>
    </w:rPr>
  </w:style>
  <w:style w:type="character" w:customStyle="1" w:styleId="2f0">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1">
    <w:name w:val="无列表1"/>
    <w:next w:val="a4"/>
    <w:uiPriority w:val="99"/>
    <w:semiHidden/>
    <w:unhideWhenUsed/>
    <w:rsid w:val="0068452C"/>
  </w:style>
  <w:style w:type="table" w:customStyle="1" w:styleId="TableGrid100">
    <w:name w:val="TableGrid10"/>
    <w:basedOn w:val="a3"/>
    <w:next w:val="aff6"/>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2"/>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9"/>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e">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1">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f">
    <w:name w:val="Bibliography"/>
    <w:basedOn w:val="a1"/>
    <w:next w:val="a1"/>
    <w:uiPriority w:val="37"/>
    <w:semiHidden/>
    <w:unhideWhenUsed/>
    <w:qFormat/>
    <w:rsid w:val="0068452C"/>
    <w:pPr>
      <w:spacing w:after="180"/>
    </w:pPr>
    <w:rPr>
      <w:rFonts w:eastAsia="等线"/>
      <w:szCs w:val="20"/>
      <w:lang w:val="en-GB" w:eastAsia="en-US"/>
    </w:rPr>
  </w:style>
  <w:style w:type="paragraph" w:styleId="affff0">
    <w:name w:val="Block Text"/>
    <w:basedOn w:val="a1"/>
    <w:uiPriority w:val="99"/>
    <w:qFormat/>
    <w:rsid w:val="0068452C"/>
    <w:pPr>
      <w:spacing w:after="120"/>
      <w:ind w:left="1440" w:right="1440"/>
    </w:pPr>
    <w:rPr>
      <w:rFonts w:eastAsia="等线"/>
      <w:szCs w:val="20"/>
      <w:lang w:val="en-GB" w:eastAsia="en-US"/>
    </w:rPr>
  </w:style>
  <w:style w:type="paragraph" w:styleId="affff1">
    <w:name w:val="Body Text First Indent"/>
    <w:basedOn w:val="af"/>
    <w:link w:val="affff2"/>
    <w:uiPriority w:val="99"/>
    <w:qFormat/>
    <w:rsid w:val="0068452C"/>
    <w:pPr>
      <w:ind w:firstLine="210"/>
    </w:pPr>
    <w:rPr>
      <w:rFonts w:ascii="Times New Roman" w:eastAsia="等线" w:hAnsi="Times New Roman"/>
      <w:szCs w:val="20"/>
      <w:lang w:val="en-GB" w:eastAsia="en-US"/>
    </w:rPr>
  </w:style>
  <w:style w:type="character" w:customStyle="1" w:styleId="affff2">
    <w:name w:val="正文文本首行缩进 字符"/>
    <w:basedOn w:val="af0"/>
    <w:link w:val="affff1"/>
    <w:uiPriority w:val="99"/>
    <w:rsid w:val="0068452C"/>
    <w:rPr>
      <w:rFonts w:ascii="Times New Roman" w:eastAsia="等线" w:hAnsi="Times New Roman"/>
      <w:szCs w:val="24"/>
      <w:lang w:val="en-GB" w:eastAsia="en-US"/>
    </w:rPr>
  </w:style>
  <w:style w:type="paragraph" w:styleId="affff3">
    <w:name w:val="Body Text Indent"/>
    <w:basedOn w:val="a1"/>
    <w:link w:val="affff4"/>
    <w:uiPriority w:val="99"/>
    <w:qFormat/>
    <w:rsid w:val="0068452C"/>
    <w:pPr>
      <w:spacing w:after="120"/>
      <w:ind w:left="283"/>
    </w:pPr>
    <w:rPr>
      <w:rFonts w:eastAsia="等线"/>
      <w:szCs w:val="20"/>
      <w:lang w:val="en-GB" w:eastAsia="en-US"/>
    </w:rPr>
  </w:style>
  <w:style w:type="character" w:customStyle="1" w:styleId="affff4">
    <w:name w:val="正文文本缩进 字符"/>
    <w:basedOn w:val="a2"/>
    <w:link w:val="affff3"/>
    <w:uiPriority w:val="99"/>
    <w:rsid w:val="0068452C"/>
    <w:rPr>
      <w:rFonts w:ascii="Times New Roman" w:eastAsia="等线" w:hAnsi="Times New Roman"/>
      <w:lang w:val="en-GB" w:eastAsia="en-US"/>
    </w:rPr>
  </w:style>
  <w:style w:type="paragraph" w:styleId="2f2">
    <w:name w:val="Body Text First Indent 2"/>
    <w:basedOn w:val="affff3"/>
    <w:link w:val="2f3"/>
    <w:uiPriority w:val="99"/>
    <w:qFormat/>
    <w:rsid w:val="0068452C"/>
    <w:pPr>
      <w:ind w:firstLine="210"/>
    </w:pPr>
  </w:style>
  <w:style w:type="character" w:customStyle="1" w:styleId="2f3">
    <w:name w:val="正文文本首行缩进 2 字符"/>
    <w:basedOn w:val="affff4"/>
    <w:link w:val="2f2"/>
    <w:uiPriority w:val="99"/>
    <w:rsid w:val="0068452C"/>
    <w:rPr>
      <w:rFonts w:ascii="Times New Roman" w:eastAsia="等线" w:hAnsi="Times New Roman"/>
      <w:lang w:val="en-GB" w:eastAsia="en-US"/>
    </w:rPr>
  </w:style>
  <w:style w:type="paragraph" w:styleId="affff5">
    <w:name w:val="Closing"/>
    <w:basedOn w:val="a1"/>
    <w:link w:val="affff6"/>
    <w:uiPriority w:val="99"/>
    <w:qFormat/>
    <w:rsid w:val="0068452C"/>
    <w:pPr>
      <w:spacing w:after="180"/>
      <w:ind w:left="4252"/>
    </w:pPr>
    <w:rPr>
      <w:rFonts w:eastAsia="等线"/>
      <w:szCs w:val="20"/>
      <w:lang w:val="en-GB" w:eastAsia="en-US"/>
    </w:rPr>
  </w:style>
  <w:style w:type="character" w:customStyle="1" w:styleId="affff6">
    <w:name w:val="结束语 字符"/>
    <w:basedOn w:val="a2"/>
    <w:link w:val="affff5"/>
    <w:uiPriority w:val="99"/>
    <w:rsid w:val="0068452C"/>
    <w:rPr>
      <w:rFonts w:ascii="Times New Roman" w:eastAsia="等线" w:hAnsi="Times New Roman"/>
      <w:lang w:val="en-GB" w:eastAsia="en-US"/>
    </w:rPr>
  </w:style>
  <w:style w:type="paragraph" w:styleId="affff7">
    <w:name w:val="E-mail Signature"/>
    <w:basedOn w:val="a1"/>
    <w:link w:val="affff8"/>
    <w:uiPriority w:val="99"/>
    <w:qFormat/>
    <w:rsid w:val="0068452C"/>
    <w:pPr>
      <w:spacing w:after="180"/>
    </w:pPr>
    <w:rPr>
      <w:rFonts w:eastAsia="等线"/>
      <w:szCs w:val="20"/>
      <w:lang w:val="en-GB" w:eastAsia="en-US"/>
    </w:rPr>
  </w:style>
  <w:style w:type="character" w:customStyle="1" w:styleId="affff8">
    <w:name w:val="电子邮件签名 字符"/>
    <w:basedOn w:val="a2"/>
    <w:link w:val="affff7"/>
    <w:uiPriority w:val="99"/>
    <w:rsid w:val="0068452C"/>
    <w:rPr>
      <w:rFonts w:ascii="Times New Roman" w:eastAsia="等线" w:hAnsi="Times New Roman"/>
      <w:lang w:val="en-GB" w:eastAsia="en-US"/>
    </w:rPr>
  </w:style>
  <w:style w:type="paragraph" w:styleId="affff9">
    <w:name w:val="endnote text"/>
    <w:basedOn w:val="a1"/>
    <w:link w:val="affffa"/>
    <w:uiPriority w:val="99"/>
    <w:qFormat/>
    <w:rsid w:val="0068452C"/>
    <w:pPr>
      <w:spacing w:after="180"/>
    </w:pPr>
    <w:rPr>
      <w:rFonts w:eastAsia="等线"/>
      <w:szCs w:val="20"/>
      <w:lang w:val="en-GB" w:eastAsia="en-US"/>
    </w:rPr>
  </w:style>
  <w:style w:type="character" w:customStyle="1" w:styleId="affffa">
    <w:name w:val="尾注文本 字符"/>
    <w:basedOn w:val="a2"/>
    <w:link w:val="affff9"/>
    <w:uiPriority w:val="99"/>
    <w:rsid w:val="0068452C"/>
    <w:rPr>
      <w:rFonts w:ascii="Times New Roman" w:eastAsia="等线" w:hAnsi="Times New Roman"/>
      <w:lang w:val="en-GB" w:eastAsia="en-US"/>
    </w:rPr>
  </w:style>
  <w:style w:type="paragraph" w:styleId="affffb">
    <w:name w:val="envelope address"/>
    <w:basedOn w:val="a1"/>
    <w:uiPriority w:val="99"/>
    <w:qFormat/>
    <w:rsid w:val="0068452C"/>
    <w:pPr>
      <w:framePr w:w="7920" w:h="1980" w:hRule="exact" w:hSpace="180" w:wrap="auto" w:hAnchor="page" w:xAlign="center" w:yAlign="bottom"/>
      <w:spacing w:after="180"/>
      <w:ind w:left="2880"/>
    </w:pPr>
    <w:rPr>
      <w:rFonts w:ascii="Calibri Light" w:eastAsia="等线 Light" w:hAnsi="Calibri Light"/>
      <w:sz w:val="24"/>
      <w:szCs w:val="24"/>
      <w:lang w:val="en-GB" w:eastAsia="en-US"/>
    </w:rPr>
  </w:style>
  <w:style w:type="paragraph" w:styleId="affffc">
    <w:name w:val="envelope return"/>
    <w:basedOn w:val="a1"/>
    <w:uiPriority w:val="99"/>
    <w:qFormat/>
    <w:rsid w:val="0068452C"/>
    <w:pPr>
      <w:spacing w:after="180"/>
    </w:pPr>
    <w:rPr>
      <w:rFonts w:ascii="Calibri Light" w:eastAsia="等线 Light" w:hAnsi="Calibri Light"/>
      <w:szCs w:val="20"/>
      <w:lang w:val="en-GB" w:eastAsia="en-US"/>
    </w:rPr>
  </w:style>
  <w:style w:type="paragraph" w:styleId="HTML">
    <w:name w:val="HTML Address"/>
    <w:basedOn w:val="a1"/>
    <w:link w:val="HTML0"/>
    <w:rsid w:val="0068452C"/>
    <w:pPr>
      <w:spacing w:after="180"/>
    </w:pPr>
    <w:rPr>
      <w:rFonts w:eastAsia="等线"/>
      <w:i/>
      <w:iCs/>
      <w:szCs w:val="20"/>
      <w:lang w:val="en-GB" w:eastAsia="en-US"/>
    </w:rPr>
  </w:style>
  <w:style w:type="character" w:customStyle="1" w:styleId="HTML0">
    <w:name w:val="HTML 地址 字符"/>
    <w:basedOn w:val="a2"/>
    <w:link w:val="HTML"/>
    <w:rsid w:val="0068452C"/>
    <w:rPr>
      <w:rFonts w:ascii="Times New Roman" w:eastAsia="等线" w:hAnsi="Times New Roman"/>
      <w:i/>
      <w:iCs/>
      <w:lang w:val="en-GB" w:eastAsia="en-US"/>
    </w:rPr>
  </w:style>
  <w:style w:type="paragraph" w:styleId="HTML1">
    <w:name w:val="HTML Preformatted"/>
    <w:basedOn w:val="a1"/>
    <w:link w:val="HTML2"/>
    <w:rsid w:val="0068452C"/>
    <w:pPr>
      <w:spacing w:after="180"/>
    </w:pPr>
    <w:rPr>
      <w:rFonts w:ascii="Courier New" w:eastAsia="等线" w:hAnsi="Courier New" w:cs="Courier New"/>
      <w:szCs w:val="20"/>
      <w:lang w:val="en-GB" w:eastAsia="en-US"/>
    </w:rPr>
  </w:style>
  <w:style w:type="character" w:customStyle="1" w:styleId="HTML2">
    <w:name w:val="HTML 预设格式 字符"/>
    <w:basedOn w:val="a2"/>
    <w:link w:val="HTML1"/>
    <w:rsid w:val="0068452C"/>
    <w:rPr>
      <w:rFonts w:ascii="Courier New" w:eastAsia="等线" w:hAnsi="Courier New" w:cs="Courier New"/>
      <w:lang w:val="en-GB" w:eastAsia="en-US"/>
    </w:rPr>
  </w:style>
  <w:style w:type="paragraph" w:styleId="3f">
    <w:name w:val="index 3"/>
    <w:basedOn w:val="a1"/>
    <w:next w:val="a1"/>
    <w:uiPriority w:val="99"/>
    <w:qFormat/>
    <w:rsid w:val="0068452C"/>
    <w:pPr>
      <w:spacing w:after="180"/>
      <w:ind w:left="600" w:hanging="200"/>
    </w:pPr>
    <w:rPr>
      <w:rFonts w:eastAsia="等线"/>
      <w:szCs w:val="20"/>
      <w:lang w:val="en-GB" w:eastAsia="en-US"/>
    </w:rPr>
  </w:style>
  <w:style w:type="paragraph" w:styleId="47">
    <w:name w:val="index 4"/>
    <w:basedOn w:val="a1"/>
    <w:next w:val="a1"/>
    <w:uiPriority w:val="99"/>
    <w:qFormat/>
    <w:rsid w:val="0068452C"/>
    <w:pPr>
      <w:spacing w:after="180"/>
      <w:ind w:left="800" w:hanging="200"/>
    </w:pPr>
    <w:rPr>
      <w:rFonts w:eastAsia="等线"/>
      <w:szCs w:val="20"/>
      <w:lang w:val="en-GB" w:eastAsia="en-US"/>
    </w:rPr>
  </w:style>
  <w:style w:type="paragraph" w:styleId="57">
    <w:name w:val="index 5"/>
    <w:basedOn w:val="a1"/>
    <w:next w:val="a1"/>
    <w:uiPriority w:val="99"/>
    <w:qFormat/>
    <w:rsid w:val="0068452C"/>
    <w:pPr>
      <w:spacing w:after="180"/>
      <w:ind w:left="1000" w:hanging="200"/>
    </w:pPr>
    <w:rPr>
      <w:rFonts w:eastAsia="等线"/>
      <w:szCs w:val="20"/>
      <w:lang w:val="en-GB" w:eastAsia="en-US"/>
    </w:rPr>
  </w:style>
  <w:style w:type="paragraph" w:styleId="66">
    <w:name w:val="index 6"/>
    <w:basedOn w:val="a1"/>
    <w:next w:val="a1"/>
    <w:uiPriority w:val="99"/>
    <w:qFormat/>
    <w:rsid w:val="0068452C"/>
    <w:pPr>
      <w:spacing w:after="180"/>
      <w:ind w:left="1200" w:hanging="200"/>
    </w:pPr>
    <w:rPr>
      <w:rFonts w:eastAsia="等线"/>
      <w:szCs w:val="20"/>
      <w:lang w:val="en-GB" w:eastAsia="en-US"/>
    </w:rPr>
  </w:style>
  <w:style w:type="paragraph" w:styleId="76">
    <w:name w:val="index 7"/>
    <w:basedOn w:val="a1"/>
    <w:next w:val="a1"/>
    <w:uiPriority w:val="99"/>
    <w:qFormat/>
    <w:rsid w:val="0068452C"/>
    <w:pPr>
      <w:spacing w:after="180"/>
      <w:ind w:left="1400" w:hanging="200"/>
    </w:pPr>
    <w:rPr>
      <w:rFonts w:eastAsia="等线"/>
      <w:szCs w:val="20"/>
      <w:lang w:val="en-GB" w:eastAsia="en-US"/>
    </w:rPr>
  </w:style>
  <w:style w:type="paragraph" w:styleId="86">
    <w:name w:val="index 8"/>
    <w:basedOn w:val="a1"/>
    <w:next w:val="a1"/>
    <w:uiPriority w:val="99"/>
    <w:qFormat/>
    <w:rsid w:val="0068452C"/>
    <w:pPr>
      <w:spacing w:after="180"/>
      <w:ind w:left="1600" w:hanging="200"/>
    </w:pPr>
    <w:rPr>
      <w:rFonts w:eastAsia="等线"/>
      <w:szCs w:val="20"/>
      <w:lang w:val="en-GB" w:eastAsia="en-US"/>
    </w:rPr>
  </w:style>
  <w:style w:type="paragraph" w:styleId="96">
    <w:name w:val="index 9"/>
    <w:basedOn w:val="a1"/>
    <w:next w:val="a1"/>
    <w:uiPriority w:val="99"/>
    <w:qFormat/>
    <w:rsid w:val="0068452C"/>
    <w:pPr>
      <w:spacing w:after="180"/>
      <w:ind w:left="1800" w:hanging="200"/>
    </w:pPr>
    <w:rPr>
      <w:rFonts w:eastAsia="等线"/>
      <w:szCs w:val="20"/>
      <w:lang w:val="en-GB" w:eastAsia="en-US"/>
    </w:rPr>
  </w:style>
  <w:style w:type="paragraph" w:styleId="affffd">
    <w:name w:val="Intense Quote"/>
    <w:basedOn w:val="a1"/>
    <w:next w:val="a1"/>
    <w:link w:val="affffe"/>
    <w:uiPriority w:val="30"/>
    <w:qFormat/>
    <w:rsid w:val="0068452C"/>
    <w:pPr>
      <w:pBdr>
        <w:top w:val="single" w:sz="4" w:space="10" w:color="4472C4"/>
        <w:bottom w:val="single" w:sz="4" w:space="10" w:color="4472C4"/>
      </w:pBdr>
      <w:spacing w:before="360" w:after="360"/>
      <w:ind w:left="864" w:right="864"/>
      <w:jc w:val="center"/>
    </w:pPr>
    <w:rPr>
      <w:rFonts w:eastAsia="等线"/>
      <w:i/>
      <w:iCs/>
      <w:color w:val="4472C4"/>
      <w:szCs w:val="20"/>
      <w:lang w:val="en-GB" w:eastAsia="en-US"/>
    </w:rPr>
  </w:style>
  <w:style w:type="character" w:customStyle="1" w:styleId="affffe">
    <w:name w:val="明显引用 字符"/>
    <w:basedOn w:val="a2"/>
    <w:link w:val="affffd"/>
    <w:uiPriority w:val="30"/>
    <w:rsid w:val="0068452C"/>
    <w:rPr>
      <w:rFonts w:ascii="Times New Roman" w:eastAsia="等线" w:hAnsi="Times New Roman"/>
      <w:i/>
      <w:iCs/>
      <w:color w:val="4472C4"/>
      <w:lang w:val="en-GB" w:eastAsia="en-US"/>
    </w:rPr>
  </w:style>
  <w:style w:type="paragraph" w:styleId="afffff">
    <w:name w:val="List Continue"/>
    <w:basedOn w:val="a1"/>
    <w:uiPriority w:val="99"/>
    <w:qFormat/>
    <w:rsid w:val="0068452C"/>
    <w:pPr>
      <w:spacing w:after="120"/>
      <w:ind w:left="283"/>
      <w:contextualSpacing/>
    </w:pPr>
    <w:rPr>
      <w:rFonts w:eastAsia="等线"/>
      <w:szCs w:val="20"/>
      <w:lang w:val="en-GB" w:eastAsia="en-US"/>
    </w:rPr>
  </w:style>
  <w:style w:type="paragraph" w:styleId="3f0">
    <w:name w:val="List Continue 3"/>
    <w:basedOn w:val="a1"/>
    <w:uiPriority w:val="99"/>
    <w:qFormat/>
    <w:rsid w:val="0068452C"/>
    <w:pPr>
      <w:spacing w:after="120"/>
      <w:ind w:left="849"/>
      <w:contextualSpacing/>
    </w:pPr>
    <w:rPr>
      <w:rFonts w:eastAsia="等线"/>
      <w:szCs w:val="20"/>
      <w:lang w:val="en-GB" w:eastAsia="en-US"/>
    </w:rPr>
  </w:style>
  <w:style w:type="paragraph" w:styleId="48">
    <w:name w:val="List Continue 4"/>
    <w:basedOn w:val="a1"/>
    <w:uiPriority w:val="99"/>
    <w:qFormat/>
    <w:rsid w:val="0068452C"/>
    <w:pPr>
      <w:spacing w:after="120"/>
      <w:ind w:left="1132"/>
      <w:contextualSpacing/>
    </w:pPr>
    <w:rPr>
      <w:rFonts w:eastAsia="等线"/>
      <w:szCs w:val="20"/>
      <w:lang w:val="en-GB" w:eastAsia="en-US"/>
    </w:rPr>
  </w:style>
  <w:style w:type="paragraph" w:styleId="58">
    <w:name w:val="List Continue 5"/>
    <w:basedOn w:val="a1"/>
    <w:uiPriority w:val="99"/>
    <w:qFormat/>
    <w:rsid w:val="0068452C"/>
    <w:pPr>
      <w:spacing w:after="120"/>
      <w:ind w:left="1415"/>
      <w:contextualSpacing/>
    </w:pPr>
    <w:rPr>
      <w:rFonts w:eastAsia="等线"/>
      <w:szCs w:val="20"/>
      <w:lang w:val="en-GB" w:eastAsia="en-US"/>
    </w:rPr>
  </w:style>
  <w:style w:type="paragraph" w:styleId="59">
    <w:name w:val="List Number 5"/>
    <w:basedOn w:val="a1"/>
    <w:uiPriority w:val="99"/>
    <w:qFormat/>
    <w:rsid w:val="0068452C"/>
    <w:pPr>
      <w:tabs>
        <w:tab w:val="num" w:pos="1492"/>
      </w:tabs>
      <w:spacing w:after="180"/>
      <w:ind w:left="1492" w:hanging="360"/>
      <w:contextualSpacing/>
    </w:pPr>
    <w:rPr>
      <w:rFonts w:eastAsia="等线"/>
      <w:szCs w:val="20"/>
      <w:lang w:val="en-GB" w:eastAsia="en-US"/>
    </w:rPr>
  </w:style>
  <w:style w:type="paragraph" w:styleId="afffff0">
    <w:name w:val="macro"/>
    <w:link w:val="afffff1"/>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afffff1">
    <w:name w:val="宏文本 字符"/>
    <w:basedOn w:val="a2"/>
    <w:link w:val="afffff0"/>
    <w:uiPriority w:val="99"/>
    <w:rsid w:val="0068452C"/>
    <w:rPr>
      <w:rFonts w:ascii="Courier New" w:eastAsia="等线" w:hAnsi="Courier New" w:cs="Courier New"/>
      <w:lang w:val="en-GB" w:eastAsia="en-US"/>
    </w:rPr>
  </w:style>
  <w:style w:type="paragraph" w:styleId="afffff2">
    <w:name w:val="Message Header"/>
    <w:basedOn w:val="a1"/>
    <w:link w:val="afffff3"/>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sz w:val="24"/>
      <w:szCs w:val="24"/>
      <w:lang w:val="en-GB" w:eastAsia="en-US"/>
    </w:rPr>
  </w:style>
  <w:style w:type="character" w:customStyle="1" w:styleId="afffff3">
    <w:name w:val="信息标题 字符"/>
    <w:basedOn w:val="a2"/>
    <w:link w:val="afffff2"/>
    <w:uiPriority w:val="99"/>
    <w:rsid w:val="0068452C"/>
    <w:rPr>
      <w:rFonts w:ascii="Calibri Light" w:eastAsia="等线 Light" w:hAnsi="Calibri Light"/>
      <w:sz w:val="24"/>
      <w:szCs w:val="24"/>
      <w:shd w:val="pct20" w:color="auto" w:fill="auto"/>
      <w:lang w:val="en-GB" w:eastAsia="en-US"/>
    </w:rPr>
  </w:style>
  <w:style w:type="paragraph" w:styleId="afffff4">
    <w:name w:val="Normal Indent"/>
    <w:basedOn w:val="a1"/>
    <w:uiPriority w:val="99"/>
    <w:qFormat/>
    <w:rsid w:val="0068452C"/>
    <w:pPr>
      <w:spacing w:after="180"/>
      <w:ind w:left="720"/>
    </w:pPr>
    <w:rPr>
      <w:rFonts w:eastAsia="等线"/>
      <w:szCs w:val="20"/>
      <w:lang w:val="en-GB" w:eastAsia="en-US"/>
    </w:rPr>
  </w:style>
  <w:style w:type="paragraph" w:styleId="afffff5">
    <w:name w:val="Note Heading"/>
    <w:basedOn w:val="a1"/>
    <w:next w:val="a1"/>
    <w:link w:val="afffff6"/>
    <w:uiPriority w:val="99"/>
    <w:qFormat/>
    <w:rsid w:val="0068452C"/>
    <w:pPr>
      <w:spacing w:after="180"/>
    </w:pPr>
    <w:rPr>
      <w:rFonts w:eastAsia="等线"/>
      <w:szCs w:val="20"/>
      <w:lang w:val="en-GB" w:eastAsia="en-US"/>
    </w:rPr>
  </w:style>
  <w:style w:type="character" w:customStyle="1" w:styleId="afffff6">
    <w:name w:val="注释标题 字符"/>
    <w:basedOn w:val="a2"/>
    <w:link w:val="afffff5"/>
    <w:uiPriority w:val="99"/>
    <w:rsid w:val="0068452C"/>
    <w:rPr>
      <w:rFonts w:ascii="Times New Roman" w:eastAsia="等线" w:hAnsi="Times New Roman"/>
      <w:lang w:val="en-GB" w:eastAsia="en-US"/>
    </w:rPr>
  </w:style>
  <w:style w:type="paragraph" w:styleId="afffff7">
    <w:name w:val="Quote"/>
    <w:basedOn w:val="a1"/>
    <w:next w:val="a1"/>
    <w:link w:val="afffff8"/>
    <w:uiPriority w:val="29"/>
    <w:qFormat/>
    <w:rsid w:val="0068452C"/>
    <w:pPr>
      <w:spacing w:before="200"/>
      <w:ind w:left="864" w:right="864"/>
      <w:jc w:val="center"/>
    </w:pPr>
    <w:rPr>
      <w:rFonts w:eastAsia="等线"/>
      <w:i/>
      <w:iCs/>
      <w:color w:val="404040"/>
      <w:szCs w:val="20"/>
      <w:lang w:val="en-GB" w:eastAsia="en-US"/>
    </w:rPr>
  </w:style>
  <w:style w:type="character" w:customStyle="1" w:styleId="afffff8">
    <w:name w:val="引用 字符"/>
    <w:basedOn w:val="a2"/>
    <w:link w:val="afffff7"/>
    <w:uiPriority w:val="29"/>
    <w:rsid w:val="0068452C"/>
    <w:rPr>
      <w:rFonts w:ascii="Times New Roman" w:eastAsia="等线" w:hAnsi="Times New Roman"/>
      <w:i/>
      <w:iCs/>
      <w:color w:val="404040"/>
      <w:lang w:val="en-GB" w:eastAsia="en-US"/>
    </w:rPr>
  </w:style>
  <w:style w:type="paragraph" w:styleId="afffff9">
    <w:name w:val="Salutation"/>
    <w:basedOn w:val="a1"/>
    <w:next w:val="a1"/>
    <w:link w:val="afffffa"/>
    <w:uiPriority w:val="99"/>
    <w:qFormat/>
    <w:rsid w:val="0068452C"/>
    <w:pPr>
      <w:spacing w:after="180"/>
    </w:pPr>
    <w:rPr>
      <w:rFonts w:eastAsia="等线"/>
      <w:szCs w:val="20"/>
      <w:lang w:val="en-GB" w:eastAsia="en-US"/>
    </w:rPr>
  </w:style>
  <w:style w:type="character" w:customStyle="1" w:styleId="afffffa">
    <w:name w:val="称呼 字符"/>
    <w:basedOn w:val="a2"/>
    <w:link w:val="afffff9"/>
    <w:uiPriority w:val="99"/>
    <w:rsid w:val="0068452C"/>
    <w:rPr>
      <w:rFonts w:ascii="Times New Roman" w:eastAsia="等线" w:hAnsi="Times New Roman"/>
      <w:lang w:val="en-GB" w:eastAsia="en-US"/>
    </w:rPr>
  </w:style>
  <w:style w:type="paragraph" w:styleId="afffffb">
    <w:name w:val="Signature"/>
    <w:basedOn w:val="a1"/>
    <w:link w:val="afffffc"/>
    <w:uiPriority w:val="99"/>
    <w:qFormat/>
    <w:rsid w:val="0068452C"/>
    <w:pPr>
      <w:spacing w:after="180"/>
      <w:ind w:left="4252"/>
    </w:pPr>
    <w:rPr>
      <w:rFonts w:eastAsia="等线"/>
      <w:szCs w:val="20"/>
      <w:lang w:val="en-GB" w:eastAsia="en-US"/>
    </w:rPr>
  </w:style>
  <w:style w:type="character" w:customStyle="1" w:styleId="afffffc">
    <w:name w:val="签名 字符"/>
    <w:basedOn w:val="a2"/>
    <w:link w:val="afffffb"/>
    <w:uiPriority w:val="99"/>
    <w:rsid w:val="0068452C"/>
    <w:rPr>
      <w:rFonts w:ascii="Times New Roman" w:eastAsia="等线" w:hAnsi="Times New Roman"/>
      <w:lang w:val="en-GB" w:eastAsia="en-US"/>
    </w:rPr>
  </w:style>
  <w:style w:type="paragraph" w:styleId="afffffd">
    <w:name w:val="table of authorities"/>
    <w:basedOn w:val="a1"/>
    <w:next w:val="a1"/>
    <w:uiPriority w:val="99"/>
    <w:qFormat/>
    <w:rsid w:val="0068452C"/>
    <w:pPr>
      <w:spacing w:after="180"/>
      <w:ind w:left="200" w:hanging="200"/>
    </w:pPr>
    <w:rPr>
      <w:rFonts w:eastAsia="等线"/>
      <w:szCs w:val="20"/>
      <w:lang w:val="en-GB" w:eastAsia="en-US"/>
    </w:rPr>
  </w:style>
  <w:style w:type="paragraph" w:styleId="afffffe">
    <w:name w:val="toa heading"/>
    <w:basedOn w:val="a1"/>
    <w:next w:val="a1"/>
    <w:uiPriority w:val="99"/>
    <w:qFormat/>
    <w:rsid w:val="0068452C"/>
    <w:pPr>
      <w:spacing w:before="120" w:after="180"/>
    </w:pPr>
    <w:rPr>
      <w:rFonts w:ascii="Calibri Light" w:eastAsia="等线 Light" w:hAnsi="Calibri Light"/>
      <w:b/>
      <w:bCs/>
      <w:sz w:val="24"/>
      <w:szCs w:val="24"/>
      <w:lang w:val="en-GB" w:eastAsia="en-US"/>
    </w:rPr>
  </w:style>
  <w:style w:type="paragraph" w:styleId="TOC">
    <w:name w:val="TOC Heading"/>
    <w:basedOn w:val="1"/>
    <w:next w:val="a1"/>
    <w:uiPriority w:val="39"/>
    <w:unhideWhenUsed/>
    <w:qFormat/>
    <w:rsid w:val="0068452C"/>
    <w:pPr>
      <w:numPr>
        <w:numId w:val="0"/>
      </w:numPr>
      <w:spacing w:after="60"/>
      <w:jc w:val="left"/>
      <w:outlineLvl w:val="9"/>
    </w:pPr>
    <w:rPr>
      <w:rFonts w:ascii="Calibri Light" w:eastAsia="等线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宋体"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0">
    <w:name w:val="标题 8 字符1"/>
    <w:aliases w:val="acronym 字符1"/>
    <w:basedOn w:val="a2"/>
    <w:semiHidden/>
    <w:rsid w:val="0068452C"/>
    <w:rPr>
      <w:rFonts w:ascii="Calibri" w:eastAsia="宋体" w:hAnsi="Calibri" w:cs="Times New Roman"/>
      <w:sz w:val="24"/>
      <w:szCs w:val="24"/>
      <w:lang w:val="en-GB" w:eastAsia="ja-JP"/>
    </w:rPr>
  </w:style>
  <w:style w:type="character" w:customStyle="1" w:styleId="910">
    <w:name w:val="标题 9 字符1"/>
    <w:aliases w:val="appendix 字符1"/>
    <w:basedOn w:val="a2"/>
    <w:semiHidden/>
    <w:rsid w:val="0068452C"/>
    <w:rPr>
      <w:rFonts w:ascii="Calibri" w:eastAsia="宋体" w:hAnsi="Calibri" w:cs="Times New Roman"/>
      <w:sz w:val="21"/>
      <w:szCs w:val="21"/>
      <w:lang w:val="en-GB" w:eastAsia="ja-JP"/>
    </w:rPr>
  </w:style>
  <w:style w:type="character" w:customStyle="1" w:styleId="1f2">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宋体" w:hAnsi="Times New Roman" w:cs="Times New Roman"/>
      <w:kern w:val="0"/>
      <w:sz w:val="18"/>
      <w:szCs w:val="18"/>
      <w:lang w:val="en-GB" w:eastAsia="ja-JP"/>
    </w:rPr>
  </w:style>
  <w:style w:type="paragraph" w:customStyle="1" w:styleId="1f3">
    <w:name w:val="条目1"/>
    <w:basedOn w:val="a1"/>
    <w:next w:val="a1"/>
    <w:semiHidden/>
    <w:unhideWhenUsed/>
    <w:qFormat/>
    <w:rsid w:val="0068452C"/>
    <w:pPr>
      <w:spacing w:before="120" w:after="120"/>
    </w:pPr>
    <w:rPr>
      <w:rFonts w:ascii="Calibri" w:hAnsi="Calibri" w:cs="Arial"/>
      <w:b/>
      <w:lang w:val="en-GB" w:eastAsia="en-US"/>
    </w:rPr>
  </w:style>
  <w:style w:type="paragraph" w:customStyle="1" w:styleId="1f4">
    <w:name w:val="列表1"/>
    <w:basedOn w:val="a1"/>
    <w:next w:val="a5"/>
    <w:uiPriority w:val="99"/>
    <w:semiHidden/>
    <w:unhideWhenUsed/>
    <w:qFormat/>
    <w:rsid w:val="0068452C"/>
    <w:pPr>
      <w:spacing w:before="120" w:after="180"/>
      <w:ind w:left="568" w:hanging="284"/>
    </w:pPr>
    <w:rPr>
      <w:lang w:val="en-GB" w:eastAsia="ja-JP"/>
    </w:rPr>
  </w:style>
  <w:style w:type="table" w:customStyle="1" w:styleId="1111">
    <w:name w:val="竖列型 111"/>
    <w:basedOn w:val="a3"/>
    <w:next w:val="12"/>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9"/>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f6"/>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a2"/>
    <w:uiPriority w:val="9"/>
    <w:semiHidden/>
    <w:rsid w:val="0068452C"/>
    <w:rPr>
      <w:rFonts w:ascii="Cambria" w:eastAsia="宋体" w:hAnsi="Cambria" w:cs="Times New Roman"/>
      <w:b/>
      <w:bCs/>
      <w:sz w:val="24"/>
      <w:szCs w:val="24"/>
    </w:rPr>
  </w:style>
  <w:style w:type="character" w:customStyle="1" w:styleId="2f4">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a1"/>
    <w:qFormat/>
    <w:rsid w:val="0068452C"/>
    <w:pPr>
      <w:suppressLineNumbers/>
      <w:suppressAutoHyphens/>
      <w:spacing w:after="180"/>
    </w:pPr>
    <w:rPr>
      <w:rFonts w:eastAsia="等线" w:cs="Lohit Devanagari"/>
      <w:szCs w:val="20"/>
      <w:lang w:val="en-GB" w:eastAsia="en-US"/>
    </w:rPr>
  </w:style>
  <w:style w:type="table" w:customStyle="1" w:styleId="49">
    <w:name w:val="网格型4"/>
    <w:basedOn w:val="a3"/>
    <w:next w:val="aff6"/>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lang w:eastAsia="en-US"/>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5">
    <w:name w:val="无列表2"/>
    <w:next w:val="a4"/>
    <w:uiPriority w:val="99"/>
    <w:semiHidden/>
    <w:unhideWhenUsed/>
    <w:rsid w:val="00B24563"/>
  </w:style>
  <w:style w:type="table" w:customStyle="1" w:styleId="TableGrid120">
    <w:name w:val="TableGrid12"/>
    <w:basedOn w:val="a3"/>
    <w:next w:val="aff6"/>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9"/>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1">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f6"/>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9"/>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2"/>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9"/>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f6"/>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f6"/>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2.xml"/><Relationship Id="rId39" Type="http://schemas.openxmlformats.org/officeDocument/2006/relationships/hyperlink" Target="mailto:pravjyot.deogun@emea"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nunome.tomoya@jp" TargetMode="External"/><Relationship Id="rId47" Type="http://schemas.openxmlformats.org/officeDocument/2006/relationships/hyperlink" Target="mailto:yangtuo@chinamobile.com" TargetMode="External"/><Relationship Id="rId50" Type="http://schemas.openxmlformats.org/officeDocument/2006/relationships/hyperlink" Target="mailto:Jingyuan.sun@nokia" TargetMode="External"/><Relationship Id="rId55" Type="http://schemas.openxmlformats.org/officeDocument/2006/relationships/hyperlink" Target="mailto:shahid.jan@tcl.co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hyperlink" Target="ftp://ftp.3gpp.org/tsg_ran/WG1_RL1/TSGR1_112/Inbox/drafts/9.3(FS_NR_duplex_evo)/9.3.1/Evaluation%20Results/" TargetMode="Externa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mailto:zhou.leih@h" TargetMode="External"/><Relationship Id="rId40" Type="http://schemas.openxmlformats.org/officeDocument/2006/relationships/hyperlink" Target="mailto:stephen.grant@ericsson.com" TargetMode="External"/><Relationship Id="rId45" Type="http://schemas.openxmlformats.org/officeDocument/2006/relationships/hyperlink" Target="mailto:m.rudolf@partner" TargetMode="External"/><Relationship Id="rId53" Type="http://schemas.openxmlformats.org/officeDocument/2006/relationships/hyperlink" Target="mailto:hyunsoo.ko@lge"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hyperlink" Target="ftp://ftp.3gpp.org/tsg_ran/WG1_RL1/TSGR1_112/Inbox/drafts/9.3(FS_NR_duplex_evo)/9.3.1/Evaluation%20Results/" TargetMode="Externa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mailto:shinhorng.wong@sony" TargetMode="External"/><Relationship Id="rId43" Type="http://schemas.openxmlformats.org/officeDocument/2006/relationships/hyperlink" Target="mailto:hoondong.noh@etri" TargetMode="External"/><Relationship Id="rId48" Type="http://schemas.openxmlformats.org/officeDocument/2006/relationships/hyperlink" Target="mailto:wangfei@chinamobile.com" TargetMode="External"/><Relationship Id="rId56" Type="http://schemas.openxmlformats.org/officeDocument/2006/relationships/hyperlink" Target="mailto:oyama.teppei@fujitsu.com" TargetMode="External"/><Relationship Id="rId8" Type="http://schemas.openxmlformats.org/officeDocument/2006/relationships/numbering" Target="numbering.xml"/><Relationship Id="rId51" Type="http://schemas.openxmlformats.org/officeDocument/2006/relationships/hyperlink" Target="mailto:songxinghua@huawei.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footer" Target="footer1.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Kong.lei@h" TargetMode="External"/><Relationship Id="rId46" Type="http://schemas.openxmlformats.org/officeDocument/2006/relationships/hyperlink" Target="mailto:kyungj.choi@samsung" TargetMode="External"/><Relationship Id="rId20" Type="http://schemas.openxmlformats.org/officeDocument/2006/relationships/image" Target="media/image3.png"/><Relationship Id="rId41" Type="http://schemas.openxmlformats.org/officeDocument/2006/relationships/hyperlink" Target="mailto:Huan.Zhou@unisoc" TargetMode="External"/><Relationship Id="rId54" Type="http://schemas.openxmlformats.org/officeDocument/2006/relationships/hyperlink" Target="mailto:seanc.cho@s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yperlink" Target="ftp://ftp.3gpp.org/tsg_ran/WG1_RL1/TSGR1_112/Inbox/drafts/9.3(FS_NR_duplex_evo)/9.3.1/Evaluation%20Results/" TargetMode="External"/><Relationship Id="rId36" Type="http://schemas.openxmlformats.org/officeDocument/2006/relationships/hyperlink" Target="mailto:jonghyun.park@interdigital" TargetMode="External"/><Relationship Id="rId49" Type="http://schemas.openxmlformats.org/officeDocument/2006/relationships/hyperlink" Target="mailto:" TargetMode="External"/><Relationship Id="rId5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wei.xingguang@zte" TargetMode="External"/><Relationship Id="rId52" Type="http://schemas.openxmlformats.org/officeDocument/2006/relationships/hyperlink" Target="mailto:Mohammed.Al-Imari@mediat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3.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4.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30008345-CBEC-40DD-94A4-FFE1BA99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161</Pages>
  <Words>55089</Words>
  <Characters>314008</Characters>
  <Application>Microsoft Office Word</Application>
  <DocSecurity>0</DocSecurity>
  <Lines>2616</Lines>
  <Paragraphs>736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Huawei</cp:lastModifiedBy>
  <cp:revision>7</cp:revision>
  <cp:lastPrinted>2014-11-07T02:38:00Z</cp:lastPrinted>
  <dcterms:created xsi:type="dcterms:W3CDTF">2023-04-17T09:26:00Z</dcterms:created>
  <dcterms:modified xsi:type="dcterms:W3CDTF">2023-04-17T13:35:00Z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