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NoSpacing"/>
        <w:jc w:val="left"/>
        <w:rPr>
          <w:color w:val="000000"/>
          <w:sz w:val="16"/>
          <w:szCs w:val="16"/>
        </w:rPr>
      </w:pPr>
    </w:p>
    <w:p w14:paraId="52C759C8" w14:textId="77777777" w:rsidR="000D7A42" w:rsidRDefault="00562208">
      <w:pPr>
        <w:pStyle w:val="Heading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Heading1"/>
        <w:numPr>
          <w:ilvl w:val="0"/>
          <w:numId w:val="9"/>
        </w:numPr>
        <w:jc w:val="both"/>
        <w:rPr>
          <w:color w:val="000000"/>
        </w:rPr>
      </w:pPr>
      <w:r>
        <w:rPr>
          <w:color w:val="000000"/>
        </w:rPr>
        <w:t>Summary of Contributions Submitted to RAN1 #112bis-</w:t>
      </w:r>
      <w:proofErr w:type="gramStart"/>
      <w:r>
        <w:rPr>
          <w:color w:val="000000"/>
        </w:rPr>
        <w:t>e</w:t>
      </w:r>
      <w:proofErr w:type="gramEnd"/>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DengXian"/>
                    </w:rPr>
                  </w:pPr>
                  <w:r>
                    <w:rPr>
                      <w:bCs/>
                    </w:rPr>
                    <w:t xml:space="preserve">The following is supported to </w:t>
                  </w:r>
                  <w:r>
                    <w:rPr>
                      <w:rFonts w:eastAsia="DengXian"/>
                    </w:rPr>
                    <w:t>deliver the information to characterize the supported physical beam of NCR-</w:t>
                  </w:r>
                  <w:proofErr w:type="spellStart"/>
                  <w:r>
                    <w:rPr>
                      <w:rFonts w:eastAsia="DengXian"/>
                    </w:rPr>
                    <w:t>Fwd</w:t>
                  </w:r>
                  <w:proofErr w:type="spellEnd"/>
                  <w:r>
                    <w:rPr>
                      <w:rFonts w:eastAsia="DengXian"/>
                    </w:rPr>
                    <w:t xml:space="preserve">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 xml:space="preserve">Option-2: The information is informed to </w:t>
                  </w:r>
                  <w:proofErr w:type="spellStart"/>
                  <w:r>
                    <w:rPr>
                      <w:lang w:eastAsia="zh-CN"/>
                    </w:rPr>
                    <w:t>gNB</w:t>
                  </w:r>
                  <w:proofErr w:type="spellEnd"/>
                  <w:r>
                    <w:rPr>
                      <w:lang w:eastAsia="zh-CN"/>
                    </w:rPr>
                    <w:t xml:space="preserve"> and NCR via OAM</w:t>
                  </w:r>
                </w:p>
                <w:p w14:paraId="09551C2B"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w:t>
                  </w:r>
                  <w:proofErr w:type="spellStart"/>
                  <w:r>
                    <w:rPr>
                      <w:rFonts w:ascii="Times New Roman" w:hAnsi="Times New Roman"/>
                    </w:rPr>
                    <w:t>gNB</w:t>
                  </w:r>
                  <w:proofErr w:type="spellEnd"/>
                  <w:r>
                    <w:rPr>
                      <w:rFonts w:ascii="Times New Roman" w:hAnsi="Times New Roman"/>
                    </w:rPr>
                    <w:t xml:space="preserve"> and NCR by OAM based on implementation. </w:t>
                  </w:r>
                </w:p>
                <w:p w14:paraId="55302732" w14:textId="77777777" w:rsidR="000D7A42" w:rsidRDefault="00562208">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ListParagraph"/>
                    <w:ind w:left="0"/>
                    <w:rPr>
                      <w:lang w:eastAsia="zh-CN"/>
                    </w:rPr>
                  </w:pPr>
                </w:p>
              </w:tc>
            </w:tr>
          </w:tbl>
          <w:p w14:paraId="3F00292C" w14:textId="77777777" w:rsidR="000D7A42" w:rsidRDefault="00562208">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w:t>
            </w:r>
            <w:proofErr w:type="spellStart"/>
            <w:r>
              <w:rPr>
                <w:rFonts w:eastAsia="SimSun" w:hint="eastAsia"/>
                <w:lang w:eastAsia="zh-CN"/>
              </w:rPr>
              <w:t>gNB</w:t>
            </w:r>
            <w:proofErr w:type="spellEnd"/>
            <w:r>
              <w:rPr>
                <w:rFonts w:eastAsia="SimSun" w:hint="eastAsia"/>
                <w:lang w:eastAsia="zh-CN"/>
              </w:rPr>
              <w:t xml:space="preserve"> and NCR via OAM. In addition, ON-OFF behavior of NCR-</w:t>
            </w:r>
            <w:proofErr w:type="spellStart"/>
            <w:r>
              <w:rPr>
                <w:rFonts w:eastAsia="SimSun" w:hint="eastAsia"/>
                <w:lang w:eastAsia="zh-CN"/>
              </w:rPr>
              <w:t>Fwd</w:t>
            </w:r>
            <w:proofErr w:type="spellEnd"/>
            <w:r>
              <w:rPr>
                <w:rFonts w:eastAsia="SimSun" w:hint="eastAsia"/>
                <w:lang w:eastAsia="zh-CN"/>
              </w:rPr>
              <w:t xml:space="preserve"> is implicitly determined by access link beam indication, therefore, the ON-OFF related capability of NCR-</w:t>
            </w:r>
            <w:proofErr w:type="spellStart"/>
            <w:r>
              <w:rPr>
                <w:rFonts w:eastAsia="SimSun" w:hint="eastAsia"/>
                <w:lang w:eastAsia="zh-CN"/>
              </w:rPr>
              <w:t>Fwd</w:t>
            </w:r>
            <w:proofErr w:type="spellEnd"/>
            <w:r>
              <w:rPr>
                <w:rFonts w:eastAsia="SimSun" w:hint="eastAsia"/>
                <w:lang w:eastAsia="zh-CN"/>
              </w:rPr>
              <w:t xml:space="preserve"> can also be informed to NCR and </w:t>
            </w:r>
            <w:proofErr w:type="spellStart"/>
            <w:r>
              <w:rPr>
                <w:rFonts w:eastAsia="SimSun" w:hint="eastAsia"/>
                <w:lang w:eastAsia="zh-CN"/>
              </w:rPr>
              <w:t>gNB</w:t>
            </w:r>
            <w:proofErr w:type="spellEnd"/>
            <w:r>
              <w:rPr>
                <w:rFonts w:eastAsia="SimSun" w:hint="eastAsia"/>
                <w:lang w:eastAsia="zh-CN"/>
              </w:rPr>
              <w:t xml:space="preserve">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04385122" w14:textId="77777777" w:rsidR="000D7A42" w:rsidRDefault="00562208">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NCR-</w:t>
            </w:r>
            <w:proofErr w:type="spellStart"/>
            <w:r>
              <w:rPr>
                <w:rFonts w:eastAsia="SimSun" w:hint="eastAsia"/>
                <w:lang w:eastAsia="zh-CN"/>
              </w:rPr>
              <w:t>Fwd</w:t>
            </w:r>
            <w:proofErr w:type="spellEnd"/>
            <w:r>
              <w:rPr>
                <w:rFonts w:eastAsia="SimSun" w:hint="eastAsia"/>
                <w:lang w:eastAsia="zh-CN"/>
              </w:rPr>
              <w:t xml:space="preserve">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s no need to define UE features for NCR-</w:t>
            </w:r>
            <w:proofErr w:type="spellStart"/>
            <w:r>
              <w:rPr>
                <w:rFonts w:eastAsia="SimSun" w:hint="eastAsia"/>
                <w:lang w:eastAsia="zh-CN"/>
              </w:rPr>
              <w:t>Fwd</w:t>
            </w:r>
            <w:proofErr w:type="spellEnd"/>
            <w:r>
              <w:rPr>
                <w:rFonts w:eastAsia="SimSun" w:hint="eastAsia"/>
                <w:lang w:eastAsia="zh-CN"/>
              </w:rPr>
              <w:t xml:space="preserve"> reported via RRC </w:t>
            </w:r>
            <w:proofErr w:type="spellStart"/>
            <w:r>
              <w:rPr>
                <w:rFonts w:eastAsia="SimSun" w:hint="eastAsia"/>
                <w:lang w:eastAsia="zh-CN"/>
              </w:rPr>
              <w:t>signalling</w:t>
            </w:r>
            <w:proofErr w:type="spellEnd"/>
            <w:r>
              <w:rPr>
                <w:rFonts w:eastAsia="SimSun" w:hint="eastAsia"/>
                <w:lang w:eastAsia="zh-CN"/>
              </w:rPr>
              <w:t>.</w:t>
            </w:r>
          </w:p>
          <w:p w14:paraId="7F8D3826" w14:textId="77777777" w:rsidR="000D7A42" w:rsidRDefault="00562208">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w:t>
            </w:r>
            <w:proofErr w:type="spellStart"/>
            <w:r>
              <w:rPr>
                <w:rFonts w:eastAsia="SimSun" w:hint="eastAsia"/>
                <w:i/>
                <w:iCs/>
                <w:lang w:eastAsia="zh-CN"/>
              </w:rPr>
              <w:t>Fwd</w:t>
            </w:r>
            <w:proofErr w:type="spellEnd"/>
            <w:r>
              <w:rPr>
                <w:rFonts w:eastAsia="SimSun" w:hint="eastAsia"/>
                <w:i/>
                <w:iCs/>
                <w:lang w:eastAsia="zh-CN"/>
              </w:rPr>
              <w:t xml:space="preserve"> reported via RRC </w:t>
            </w:r>
            <w:proofErr w:type="spellStart"/>
            <w:r>
              <w:rPr>
                <w:rFonts w:eastAsia="SimSun" w:hint="eastAsia"/>
                <w:i/>
                <w:iCs/>
                <w:lang w:eastAsia="zh-CN"/>
              </w:rPr>
              <w:t>signalling</w:t>
            </w:r>
            <w:proofErr w:type="spellEnd"/>
            <w:r>
              <w:rPr>
                <w:rFonts w:eastAsia="SimSun"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Heading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7208369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4023EB6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3D0A4ABF"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4EE25F0C"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602006DE"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proofErr w:type="gramStart"/>
                  <w:r>
                    <w:rPr>
                      <w:rFonts w:ascii="Times New Roman" w:hAnsi="Times New Roman"/>
                    </w:rPr>
                    <w:t>signalling</w:t>
                  </w:r>
                  <w:proofErr w:type="spellEnd"/>
                  <w:proofErr w:type="gramEnd"/>
                </w:p>
                <w:p w14:paraId="47B455EE"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1F0ADBAB" w14:textId="77777777" w:rsidR="000D7A42" w:rsidRDefault="00562208">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Need for the </w:t>
                  </w:r>
                  <w:proofErr w:type="spellStart"/>
                  <w:r>
                    <w:rPr>
                      <w:b/>
                      <w:bCs/>
                      <w:i/>
                      <w:iCs/>
                      <w:sz w:val="18"/>
                      <w:szCs w:val="18"/>
                      <w:lang w:eastAsia="zh-CN"/>
                    </w:rPr>
                    <w:t>gNB</w:t>
                  </w:r>
                  <w:proofErr w:type="spellEnd"/>
                  <w:r>
                    <w:rPr>
                      <w:b/>
                      <w:bCs/>
                      <w:i/>
                      <w:iCs/>
                      <w:sz w:val="18"/>
                      <w:szCs w:val="18"/>
                      <w:lang w:eastAsia="zh-CN"/>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562208">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ListParagraph"/>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2335187B" w14:textId="77777777" w:rsidR="000D7A42" w:rsidRDefault="00562208">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SimSun"/>
                <w:lang w:eastAsia="zh-CN"/>
              </w:rPr>
            </w:pPr>
          </w:p>
          <w:p w14:paraId="568DC945" w14:textId="77777777" w:rsidR="000D7A42" w:rsidRDefault="00562208">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SimSun"/>
                      <w:lang w:eastAsia="zh-CN"/>
                    </w:rPr>
                  </w:pPr>
                  <w:r>
                    <w:rPr>
                      <w:rFonts w:eastAsia="SimSun"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 xml:space="preserve">BFR/RLM mechanisms are </w:t>
                  </w:r>
                  <w:proofErr w:type="gramStart"/>
                  <w:r>
                    <w:t>supported</w:t>
                  </w:r>
                  <w:proofErr w:type="gramEnd"/>
                </w:p>
                <w:p w14:paraId="737D4864"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w:t>
                  </w:r>
                  <w:proofErr w:type="gramStart"/>
                  <w:r>
                    <w:rPr>
                      <w:rFonts w:ascii="Times New Roman" w:eastAsia="Yu Mincho" w:hAnsi="Times New Roman"/>
                    </w:rPr>
                    <w:t>RNTI</w:t>
                  </w:r>
                  <w:proofErr w:type="gramEnd"/>
                  <w:r>
                    <w:rPr>
                      <w:rFonts w:ascii="Times New Roman" w:eastAsia="Yu Mincho" w:hAnsi="Times New Roman"/>
                    </w:rPr>
                    <w:t xml:space="preserve"> </w:t>
                  </w:r>
                </w:p>
                <w:p w14:paraId="5E12256E" w14:textId="77777777" w:rsidR="000D7A42" w:rsidRDefault="00562208">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 xml:space="preserve">Rel-17 beam indication framework (i.e., the unified TCI) can be reused as well. The </w:t>
                  </w:r>
                  <w:proofErr w:type="spellStart"/>
                  <w:r>
                    <w:rPr>
                      <w:rFonts w:ascii="Times New Roman" w:hAnsi="Times New Roman"/>
                    </w:rPr>
                    <w:t>gNB</w:t>
                  </w:r>
                  <w:proofErr w:type="spellEnd"/>
                  <w:r>
                    <w:rPr>
                      <w:rFonts w:ascii="Times New Roman" w:hAnsi="Times New Roman"/>
                    </w:rPr>
                    <w:t xml:space="preserve"> can configure the unified TCI for the NCR-MT, if the NCR-MT supports.</w:t>
                  </w:r>
                </w:p>
              </w:tc>
            </w:tr>
          </w:tbl>
          <w:p w14:paraId="01567241" w14:textId="77777777" w:rsidR="000D7A42" w:rsidRDefault="00562208">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6C69DD7C" w14:textId="77777777" w:rsidR="000D7A42" w:rsidRDefault="00562208">
            <w:pPr>
              <w:spacing w:beforeLines="50" w:before="120"/>
              <w:jc w:val="left"/>
              <w:rPr>
                <w:rFonts w:eastAsia="SimSun"/>
                <w:lang w:eastAsia="zh-CN"/>
              </w:rPr>
            </w:pPr>
            <w:r>
              <w:rPr>
                <w:rFonts w:eastAsia="SimSun"/>
                <w:lang w:eastAsia="zh-CN"/>
              </w:rPr>
              <w:lastRenderedPageBreak/>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CSSs, CORESET resource allocation of 6RB </w:t>
                  </w:r>
                  <w:proofErr w:type="gramStart"/>
                  <w:r>
                    <w:rPr>
                      <w:sz w:val="18"/>
                      <w:lang w:val="en-GB" w:eastAsia="ja-JP"/>
                    </w:rPr>
                    <w:t>bit-map</w:t>
                  </w:r>
                  <w:proofErr w:type="gramEnd"/>
                  <w:r>
                    <w:rPr>
                      <w:sz w:val="18"/>
                      <w:lang w:val="en-GB" w:eastAsia="ja-JP"/>
                    </w:rPr>
                    <w:t xml:space="preserve">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SimSun"/>
                      <w:lang w:eastAsia="zh-CN"/>
                    </w:rPr>
                  </w:pPr>
                  <w:r>
                    <w:rPr>
                      <w:rFonts w:eastAsia="SimSun"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 xml:space="preserve">BFR/RLM mechanisms are </w:t>
                  </w:r>
                  <w:proofErr w:type="gramStart"/>
                  <w:r>
                    <w:t>supported</w:t>
                  </w:r>
                  <w:proofErr w:type="gramEnd"/>
                </w:p>
                <w:p w14:paraId="6A35C4F8" w14:textId="77777777" w:rsidR="000D7A42" w:rsidRDefault="00562208">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SimSun"/>
                      <w:lang w:eastAsia="zh-CN"/>
                    </w:rPr>
                  </w:pPr>
                  <w:r>
                    <w:rPr>
                      <w:rFonts w:eastAsia="SimSun"/>
                      <w:lang w:eastAsia="zh-CN"/>
                    </w:rPr>
                    <w:t>The following aspects should be NCR capability:</w:t>
                  </w:r>
                </w:p>
                <w:p w14:paraId="1F917863"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2AC440D6"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45F82789"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5C118BC8"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w:t>
                  </w:r>
                  <w:proofErr w:type="gramStart"/>
                  <w:r>
                    <w:t>1</w:t>
                  </w:r>
                  <w:proofErr w:type="gramEnd"/>
                  <w:r>
                    <w:t>'</w:t>
                  </w:r>
                </w:p>
                <w:p w14:paraId="5668ED19" w14:textId="77777777" w:rsidR="000D7A42" w:rsidRDefault="00562208">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 xml:space="preserve">On FR2, UE is mandated to signal either "3 only" or "both 1 and </w:t>
                  </w:r>
                  <w:proofErr w:type="gramStart"/>
                  <w:r>
                    <w:t>3</w:t>
                  </w:r>
                  <w:proofErr w:type="gramEnd"/>
                  <w:r>
                    <w:t>"</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 xml:space="preserve">For both FR1 and FR2, UE is mandated to report at least </w:t>
                  </w:r>
                  <w:proofErr w:type="gramStart"/>
                  <w:r>
                    <w:t>4</w:t>
                  </w:r>
                  <w:proofErr w:type="gramEnd"/>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 xml:space="preserve">X4 </w:t>
                  </w:r>
                  <w:proofErr w:type="gramStart"/>
                  <w:r>
                    <w:t>is{</w:t>
                  </w:r>
                  <w:proofErr w:type="gramEnd"/>
                  <w:r>
                    <w:t>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w:t>
                  </w:r>
                  <w:proofErr w:type="gramStart"/>
                  <w:r>
                    <w:t>FR2</w:t>
                  </w:r>
                  <w:proofErr w:type="gramEnd"/>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w:t>
                  </w:r>
                  <w:proofErr w:type="gramStart"/>
                  <w:r>
                    <w:t>FR1</w:t>
                  </w:r>
                  <w:proofErr w:type="gramEnd"/>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 xml:space="preserve">UE is mandated to support at least 32 for </w:t>
                  </w:r>
                  <w:proofErr w:type="gramStart"/>
                  <w:r>
                    <w:t>FR2</w:t>
                  </w:r>
                  <w:proofErr w:type="gramEnd"/>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SimSun"/>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0A792AA6"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6565E344" w14:textId="77777777" w:rsidR="000D7A42" w:rsidRDefault="00562208">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10CC940D" w14:textId="77777777" w:rsidR="000D7A42" w:rsidRDefault="00562208">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w:t>
                  </w:r>
                  <w:proofErr w:type="spellStart"/>
                  <w:r>
                    <w:rPr>
                      <w:rFonts w:eastAsia="SimSun"/>
                      <w:lang w:eastAsia="zh-CN"/>
                    </w:rPr>
                    <w:t>Fwd</w:t>
                  </w:r>
                  <w:proofErr w:type="spellEnd"/>
                  <w:r>
                    <w:rPr>
                      <w:rFonts w:eastAsia="SimSun"/>
                      <w:lang w:eastAsia="zh-CN"/>
                    </w:rPr>
                    <w:t xml:space="preserve"> is expected to be OFF or not forwarding over these </w:t>
                  </w:r>
                  <w:proofErr w:type="gramStart"/>
                  <w:r>
                    <w:rPr>
                      <w:rFonts w:eastAsia="SimSun"/>
                      <w:lang w:eastAsia="zh-CN"/>
                    </w:rPr>
                    <w:t>symbols</w:t>
                  </w:r>
                  <w:proofErr w:type="gramEnd"/>
                </w:p>
                <w:p w14:paraId="6792BD65" w14:textId="77777777" w:rsidR="000D7A42" w:rsidRDefault="00562208">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4B508AD0" w14:textId="77777777" w:rsidR="000D7A42" w:rsidRDefault="00562208">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562208">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 xml:space="preserve">The determination of TDD configuration can be an optional feature for the NCR-Fwd. The reasons are listed as </w:t>
            </w:r>
            <w:proofErr w:type="gramStart"/>
            <w:r>
              <w:rPr>
                <w:rFonts w:eastAsia="Malgun Gothic"/>
                <w:iCs/>
                <w:lang w:eastAsia="zh-CN"/>
              </w:rPr>
              <w:t>following</w:t>
            </w:r>
            <w:proofErr w:type="gramEnd"/>
          </w:p>
          <w:p w14:paraId="20905D57" w14:textId="77777777" w:rsidR="000D7A42" w:rsidRDefault="00562208">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Simultaneous UL transmission of C-link and backhaul </w:t>
            </w:r>
            <w:proofErr w:type="gramStart"/>
            <w:r>
              <w:rPr>
                <w:rFonts w:ascii="Times New Roman" w:eastAsia="Malgun Gothic" w:hAnsi="Times New Roman"/>
                <w:iCs/>
                <w:szCs w:val="24"/>
              </w:rPr>
              <w:t>link</w:t>
            </w:r>
            <w:proofErr w:type="gramEnd"/>
          </w:p>
          <w:p w14:paraId="7022DB6F"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w:t>
            </w:r>
            <w:proofErr w:type="gramStart"/>
            <w:r>
              <w:rPr>
                <w:rFonts w:ascii="Times New Roman" w:eastAsia="Malgun Gothic" w:hAnsi="Times New Roman"/>
                <w:iCs/>
                <w:szCs w:val="24"/>
              </w:rPr>
              <w:t>link</w:t>
            </w:r>
            <w:proofErr w:type="gramEnd"/>
          </w:p>
          <w:p w14:paraId="04493773"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Note-1: Fixed beam for C-link/backhaul link is default </w:t>
            </w:r>
            <w:proofErr w:type="gramStart"/>
            <w:r>
              <w:rPr>
                <w:rFonts w:ascii="Times New Roman" w:eastAsia="Malgun Gothic" w:hAnsi="Times New Roman"/>
                <w:iCs/>
                <w:szCs w:val="24"/>
              </w:rPr>
              <w:t>capability</w:t>
            </w:r>
            <w:proofErr w:type="gramEnd"/>
          </w:p>
          <w:p w14:paraId="07E0EFA7"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562208">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xml:space="preserve">,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lastRenderedPageBreak/>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w:t>
            </w:r>
            <w:proofErr w:type="spellStart"/>
            <w:r>
              <w:rPr>
                <w:rFonts w:cs="Calibri"/>
                <w:color w:val="000000"/>
                <w:lang w:val="en-GB"/>
              </w:rPr>
              <w:t>gNB</w:t>
            </w:r>
            <w:proofErr w:type="spellEnd"/>
            <w:r>
              <w:rPr>
                <w:rFonts w:cs="Calibri"/>
                <w:color w:val="000000"/>
                <w:lang w:val="en-GB"/>
              </w:rPr>
              <w:t xml:space="preserve">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 xml:space="preserve">NCR nodes are supposed to be transparent to UEs, and hence no capability signaling from UEs is expected to support NCRs. However, similarly to IAB nodes, it is relevant to capture features supported for communication between NCR-MT and </w:t>
            </w:r>
            <w:proofErr w:type="spellStart"/>
            <w:r>
              <w:t>gNB</w:t>
            </w:r>
            <w:proofErr w:type="spellEnd"/>
            <w:r>
              <w:t>.</w:t>
            </w:r>
          </w:p>
          <w:p w14:paraId="7DC77B6D" w14:textId="77777777" w:rsidR="000D7A42" w:rsidRDefault="00562208">
            <w:pPr>
              <w:rPr>
                <w:b/>
                <w:bCs/>
              </w:rPr>
            </w:pPr>
            <w:r>
              <w:rPr>
                <w:b/>
                <w:bCs/>
              </w:rPr>
              <w:t xml:space="preserve">Proposal: No UE capabilities are defined for support of NCR, but feature groups for communication between NCR node and </w:t>
            </w:r>
            <w:proofErr w:type="spellStart"/>
            <w:r>
              <w:rPr>
                <w:b/>
                <w:bCs/>
              </w:rPr>
              <w:t>gNB</w:t>
            </w:r>
            <w:proofErr w:type="spellEnd"/>
            <w:r>
              <w:rPr>
                <w:b/>
                <w:bCs/>
              </w:rPr>
              <w:t xml:space="preserve"> are defined in Rel-18.</w:t>
            </w:r>
          </w:p>
          <w:p w14:paraId="68D704DF" w14:textId="77777777" w:rsidR="000D7A42" w:rsidRDefault="00562208">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lastRenderedPageBreak/>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ListParagraph"/>
                    <w:numPr>
                      <w:ilvl w:val="0"/>
                      <w:numId w:val="22"/>
                    </w:numPr>
                    <w:snapToGrid w:val="0"/>
                    <w:spacing w:before="0" w:after="0"/>
                    <w:jc w:val="left"/>
                  </w:pPr>
                  <w:r>
                    <w:t xml:space="preserve">Fixed beam for C-link/backhaul </w:t>
                  </w:r>
                  <w:proofErr w:type="gramStart"/>
                  <w:r>
                    <w:t>link</w:t>
                  </w:r>
                  <w:proofErr w:type="gramEnd"/>
                  <w:r>
                    <w:t xml:space="preserve"> </w:t>
                  </w:r>
                </w:p>
                <w:p w14:paraId="54A16217" w14:textId="77777777" w:rsidR="000D7A42" w:rsidRDefault="00562208">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t xml:space="preserve">Pre-requisites: </w:t>
                  </w:r>
                </w:p>
                <w:p w14:paraId="7A81C462" w14:textId="77777777" w:rsidR="000D7A42" w:rsidRDefault="00562208">
                  <w:pPr>
                    <w:pStyle w:val="ListParagraph"/>
                    <w:numPr>
                      <w:ilvl w:val="0"/>
                      <w:numId w:val="23"/>
                    </w:numPr>
                    <w:spacing w:before="0" w:after="0"/>
                    <w:contextualSpacing w:val="0"/>
                    <w:jc w:val="left"/>
                  </w:pPr>
                  <w:r>
                    <w:t>RACH procedure and TA adjustment for the NCR-MT</w:t>
                  </w:r>
                </w:p>
                <w:p w14:paraId="5F57E7C6" w14:textId="77777777" w:rsidR="000D7A42" w:rsidRDefault="00562208">
                  <w:pPr>
                    <w:pStyle w:val="ListParagraph"/>
                    <w:numPr>
                      <w:ilvl w:val="0"/>
                      <w:numId w:val="23"/>
                    </w:numPr>
                    <w:spacing w:before="0" w:after="0"/>
                    <w:contextualSpacing w:val="0"/>
                    <w:jc w:val="left"/>
                  </w:pPr>
                  <w:r>
                    <w:t>CSI-RS reception, CSI measurement and reporting by the NCR-MT</w:t>
                  </w:r>
                </w:p>
                <w:p w14:paraId="4A6380A7" w14:textId="77777777" w:rsidR="000D7A42" w:rsidRDefault="00562208">
                  <w:pPr>
                    <w:pStyle w:val="ListParagraph"/>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ListParagraph"/>
                    <w:numPr>
                      <w:ilvl w:val="0"/>
                      <w:numId w:val="24"/>
                    </w:numPr>
                    <w:snapToGrid w:val="0"/>
                    <w:spacing w:before="0" w:after="0"/>
                    <w:jc w:val="left"/>
                  </w:pPr>
                  <w:r>
                    <w:t>Support for aperiodic beam indication</w:t>
                  </w:r>
                </w:p>
                <w:p w14:paraId="0D51E278" w14:textId="77777777" w:rsidR="000D7A42" w:rsidRDefault="00562208">
                  <w:pPr>
                    <w:pStyle w:val="ListParagraph"/>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Heading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In the legacy, a table of Layer-1 mandatory features (</w:t>
            </w:r>
            <w:proofErr w:type="gramStart"/>
            <w:r>
              <w:rPr>
                <w:sz w:val="22"/>
                <w:szCs w:val="32"/>
                <w:lang w:eastAsia="zh-CN"/>
              </w:rPr>
              <w:t>i.e.</w:t>
            </w:r>
            <w:proofErr w:type="gramEnd"/>
            <w:r>
              <w:rPr>
                <w:sz w:val="22"/>
                <w:szCs w:val="32"/>
                <w:lang w:eastAsia="zh-CN"/>
              </w:rPr>
              <w:t xml:space="preserv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 xml:space="preserve">BFR/RLM mechanisms are </w:t>
                  </w:r>
                  <w:proofErr w:type="gramStart"/>
                  <w:r>
                    <w:rPr>
                      <w:highlight w:val="yellow"/>
                    </w:rPr>
                    <w:t>supported</w:t>
                  </w:r>
                  <w:proofErr w:type="gramEnd"/>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lastRenderedPageBreak/>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Heading2"/>
              <w:numPr>
                <w:ilvl w:val="0"/>
                <w:numId w:val="0"/>
              </w:numPr>
            </w:pPr>
            <w:r>
              <w:t>New features</w:t>
            </w:r>
          </w:p>
          <w:p w14:paraId="78DEC7B9" w14:textId="77777777" w:rsidR="000D7A42" w:rsidRDefault="00562208">
            <w:pPr>
              <w:pStyle w:val="Heading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SimSun" w:cs="Times"/>
                      <w:sz w:val="18"/>
                      <w:szCs w:val="18"/>
                      <w:highlight w:val="yellow"/>
                    </w:rPr>
                  </w:pPr>
                  <w:r>
                    <w:rPr>
                      <w:rFonts w:eastAsia="SimSun"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 xml:space="preserve">Simultaneous UL transmission of C-link and backhaul </w:t>
                  </w:r>
                  <w:proofErr w:type="gramStart"/>
                  <w:r>
                    <w:rPr>
                      <w:rFonts w:ascii="Times New Roman" w:hAnsi="Times New Roman"/>
                      <w:highlight w:val="yellow"/>
                      <w:lang w:eastAsia="zh-CN"/>
                    </w:rPr>
                    <w:t>link</w:t>
                  </w:r>
                  <w:proofErr w:type="gramEnd"/>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w:t>
                  </w:r>
                  <w:proofErr w:type="gramStart"/>
                  <w:r>
                    <w:rPr>
                      <w:rFonts w:ascii="Times New Roman" w:hAnsi="Times New Roman"/>
                      <w:highlight w:val="yellow"/>
                      <w:lang w:eastAsia="zh-CN"/>
                    </w:rPr>
                    <w:t>link</w:t>
                  </w:r>
                  <w:proofErr w:type="gramEnd"/>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w:t>
                  </w:r>
                  <w:proofErr w:type="gramStart"/>
                  <w:r>
                    <w:rPr>
                      <w:rFonts w:ascii="Times New Roman" w:hAnsi="Times New Roman"/>
                      <w:lang w:eastAsia="zh-CN"/>
                    </w:rPr>
                    <w:t>link</w:t>
                  </w:r>
                  <w:proofErr w:type="gramEnd"/>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 xml:space="preserve">beam(s) used for </w:t>
                  </w:r>
                  <w:proofErr w:type="gramStart"/>
                  <w:r>
                    <w:rPr>
                      <w:rFonts w:eastAsia="DengXian" w:cs="Times"/>
                      <w:bCs/>
                    </w:rPr>
                    <w:t>backhaul</w:t>
                  </w:r>
                  <w:proofErr w:type="gramEnd"/>
                  <w:r>
                    <w:rPr>
                      <w:rFonts w:eastAsia="DengXian" w:cs="Times"/>
                      <w:bCs/>
                    </w:rPr>
                    <w:t xml:space="preserve"> link from the set of beams for C-link</w:t>
                  </w:r>
                  <w:r>
                    <w:rPr>
                      <w:rFonts w:eastAsia="DengXian"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proofErr w:type="gramStart"/>
                  <w:r>
                    <w:rPr>
                      <w:rFonts w:cs="Times"/>
                      <w:lang w:eastAsia="zh-CN"/>
                    </w:rPr>
                    <w:t>signalling</w:t>
                  </w:r>
                  <w:proofErr w:type="spellEnd"/>
                  <w:proofErr w:type="gram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 xml:space="preserve">Note: The beam(s) used for </w:t>
                  </w:r>
                  <w:proofErr w:type="gramStart"/>
                  <w:r>
                    <w:rPr>
                      <w:rFonts w:cs="Times"/>
                      <w:lang w:eastAsia="zh-CN"/>
                    </w:rPr>
                    <w:t>backhaul</w:t>
                  </w:r>
                  <w:proofErr w:type="gramEnd"/>
                  <w:r>
                    <w:rPr>
                      <w:rFonts w:cs="Times"/>
                      <w:lang w:eastAsia="zh-CN"/>
                    </w:rPr>
                    <w:t xml:space="preserve">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xml:space="preserve">, if needed, is an optional NCR </w:t>
                  </w:r>
                  <w:proofErr w:type="gramStart"/>
                  <w:r>
                    <w:rPr>
                      <w:rFonts w:cs="Times"/>
                      <w:highlight w:val="yellow"/>
                      <w:lang w:eastAsia="zh-CN"/>
                    </w:rPr>
                    <w:t>capability</w:t>
                  </w:r>
                  <w:proofErr w:type="gramEnd"/>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 xml:space="preserve">Rel-15 beam indication framework can be </w:t>
                  </w:r>
                  <w:proofErr w:type="gramStart"/>
                  <w:r>
                    <w:rPr>
                      <w:bCs/>
                      <w:iCs/>
                    </w:rPr>
                    <w:t>reused</w:t>
                  </w:r>
                  <w:proofErr w:type="gramEnd"/>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w:t>
                  </w:r>
                  <w:proofErr w:type="gramStart"/>
                  <w:r>
                    <w:rPr>
                      <w:rFonts w:cs="Times"/>
                      <w:iCs/>
                      <w:lang w:eastAsia="zh-CN"/>
                    </w:rPr>
                    <w:t>link</w:t>
                  </w:r>
                  <w:proofErr w:type="gramEnd"/>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w:t>
                  </w:r>
                  <w:proofErr w:type="gramStart"/>
                  <w:r>
                    <w:rPr>
                      <w:rFonts w:ascii="Times New Roman" w:hAnsi="Times New Roman"/>
                      <w:bCs/>
                      <w:color w:val="000000"/>
                    </w:rPr>
                    <w:t>link</w:t>
                  </w:r>
                  <w:proofErr w:type="gramEnd"/>
                </w:p>
                <w:p w14:paraId="37366AFF"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w:t>
                  </w:r>
                  <w:proofErr w:type="gramStart"/>
                  <w:r>
                    <w:rPr>
                      <w:rFonts w:ascii="Times New Roman" w:hAnsi="Times New Roman"/>
                      <w:bCs/>
                      <w:color w:val="000000"/>
                    </w:rPr>
                    <w:t>link</w:t>
                  </w:r>
                  <w:proofErr w:type="gramEnd"/>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lastRenderedPageBreak/>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 xml:space="preserve">Rel-15 beam indication framework can be </w:t>
                  </w:r>
                  <w:proofErr w:type="gramStart"/>
                  <w:r>
                    <w:rPr>
                      <w:bCs/>
                      <w:iCs/>
                    </w:rPr>
                    <w:t>reused</w:t>
                  </w:r>
                  <w:proofErr w:type="gramEnd"/>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w:t>
                  </w:r>
                  <w:proofErr w:type="spellStart"/>
                  <w:r>
                    <w:rPr>
                      <w:bCs/>
                      <w:iCs/>
                    </w:rPr>
                    <w:t>gNB</w:t>
                  </w:r>
                  <w:proofErr w:type="spellEnd"/>
                  <w:r>
                    <w:rPr>
                      <w:bCs/>
                      <w:iCs/>
                    </w:rPr>
                    <w:t xml:space="preserve">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Pr>
                      <w:rFonts w:ascii="Times New Roman" w:eastAsia="SimSun" w:hAnsi="Times New Roman"/>
                      <w:iCs/>
                      <w:lang w:eastAsia="ko-KR"/>
                    </w:rPr>
                    <w:t>regardless</w:t>
                  </w:r>
                  <w:proofErr w:type="gramEnd"/>
                  <w:r>
                    <w:rPr>
                      <w:rFonts w:ascii="Times New Roman" w:eastAsia="SimSun" w:hAnsi="Times New Roman"/>
                      <w:iCs/>
                      <w:lang w:eastAsia="ko-KR"/>
                    </w:rPr>
                    <w:t xml:space="preserve">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highlight w:val="cyan"/>
                      <w:lang w:eastAsia="zh-CN"/>
                    </w:rPr>
                    <w:t>i.e.</w:t>
                  </w:r>
                  <w:proofErr w:type="gramEnd"/>
                  <w:r>
                    <w:rPr>
                      <w:highlight w:val="cyan"/>
                      <w:lang w:eastAsia="zh-CN"/>
                    </w:rPr>
                    <w:t xml:space="preserv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w:t>
                  </w:r>
                  <w:proofErr w:type="gramStart"/>
                  <w:r>
                    <w:rPr>
                      <w:rFonts w:ascii="Times New Roman" w:hAnsi="Times New Roman"/>
                      <w:bCs/>
                      <w:color w:val="000000"/>
                    </w:rPr>
                    <w:t>link</w:t>
                  </w:r>
                  <w:proofErr w:type="gramEnd"/>
                </w:p>
                <w:p w14:paraId="17DB3489" w14:textId="77777777" w:rsidR="000D7A42" w:rsidRDefault="00562208">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w:t>
                  </w:r>
                  <w:proofErr w:type="gramStart"/>
                  <w:r>
                    <w:rPr>
                      <w:rFonts w:ascii="Times New Roman" w:hAnsi="Times New Roman"/>
                      <w:bCs/>
                      <w:color w:val="000000"/>
                    </w:rPr>
                    <w:t>link</w:t>
                  </w:r>
                  <w:proofErr w:type="gramEnd"/>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w:t>
            </w:r>
            <w:proofErr w:type="gramStart"/>
            <w:r>
              <w:rPr>
                <w:b/>
                <w:bCs/>
                <w:sz w:val="22"/>
                <w:szCs w:val="22"/>
                <w:lang w:eastAsia="zh-CN"/>
              </w:rPr>
              <w:t>link</w:t>
            </w:r>
            <w:proofErr w:type="gramEnd"/>
          </w:p>
          <w:p w14:paraId="77405FF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w:t>
            </w:r>
            <w:proofErr w:type="gramStart"/>
            <w:r>
              <w:rPr>
                <w:b/>
                <w:bCs/>
                <w:sz w:val="22"/>
                <w:szCs w:val="22"/>
                <w:lang w:eastAsia="zh-CN"/>
              </w:rPr>
              <w:t>link</w:t>
            </w:r>
            <w:proofErr w:type="gramEnd"/>
          </w:p>
          <w:p w14:paraId="616709C4"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w:t>
            </w:r>
            <w:proofErr w:type="gramStart"/>
            <w:r>
              <w:rPr>
                <w:b/>
                <w:bCs/>
                <w:sz w:val="22"/>
                <w:szCs w:val="22"/>
                <w:lang w:eastAsia="zh-CN"/>
              </w:rPr>
              <w:t>link</w:t>
            </w:r>
            <w:proofErr w:type="gramEnd"/>
          </w:p>
          <w:p w14:paraId="00663DAC"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w:t>
            </w:r>
            <w:proofErr w:type="gramStart"/>
            <w:r>
              <w:rPr>
                <w:b/>
                <w:bCs/>
                <w:sz w:val="22"/>
                <w:szCs w:val="22"/>
                <w:lang w:eastAsia="zh-CN"/>
              </w:rPr>
              <w:t>link</w:t>
            </w:r>
            <w:proofErr w:type="gramEnd"/>
          </w:p>
          <w:p w14:paraId="7C5F49D0"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Heading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 xml:space="preserve">the NCR is assumed to be ON over </w:t>
                        </w:r>
                        <w:r>
                          <w:rPr>
                            <w:rFonts w:cs="Times"/>
                            <w:highlight w:val="yellow"/>
                            <w:lang w:eastAsia="zh-CN"/>
                          </w:rPr>
                          <w:lastRenderedPageBreak/>
                          <w:t>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DengXian"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The periodicity is configured as part of the RRC signaling for periodic beam </w:t>
                  </w:r>
                  <w:proofErr w:type="gramStart"/>
                  <w:r>
                    <w:rPr>
                      <w:rFonts w:ascii="Times New Roman" w:hAnsi="Times New Roman"/>
                      <w:iCs/>
                      <w:lang w:eastAsia="zh-CN"/>
                    </w:rPr>
                    <w:t>indication</w:t>
                  </w:r>
                  <w:proofErr w:type="gramEnd"/>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The reference SCS is configured as part of the RRC signaling for periodic beam </w:t>
                  </w:r>
                  <w:proofErr w:type="gramStart"/>
                  <w:r>
                    <w:rPr>
                      <w:rFonts w:ascii="Times New Roman" w:hAnsi="Times New Roman"/>
                      <w:iCs/>
                      <w:lang w:eastAsia="zh-CN"/>
                    </w:rPr>
                    <w:t>indication</w:t>
                  </w:r>
                  <w:proofErr w:type="gramEnd"/>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w:t>
                  </w:r>
                  <w:proofErr w:type="gramStart"/>
                  <w:r>
                    <w:rPr>
                      <w:rFonts w:ascii="Times New Roman" w:hAnsi="Times New Roman"/>
                      <w:color w:val="000000"/>
                      <w:highlight w:val="yellow"/>
                      <w:lang w:eastAsia="zh-CN"/>
                    </w:rPr>
                    <w:t>index</w:t>
                  </w:r>
                  <w:proofErr w:type="gramEnd"/>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w:t>
                  </w:r>
                  <w:proofErr w:type="gramStart"/>
                  <w:r w:rsidR="00562208">
                    <w:rPr>
                      <w:rFonts w:ascii="Times New Roman" w:hAnsi="Times New Roman"/>
                      <w:iCs/>
                      <w:lang w:eastAsia="zh-CN"/>
                    </w:rPr>
                    <w:t>resource;</w:t>
                  </w:r>
                  <w:proofErr w:type="gramEnd"/>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proofErr w:type="gramStart"/>
                  <w:r>
                    <w:rPr>
                      <w:rFonts w:ascii="Times New Roman" w:hAnsi="Times New Roman"/>
                      <w:iCs/>
                      <w:lang w:eastAsia="zh-CN"/>
                    </w:rPr>
                    <w:t>Down-select</w:t>
                  </w:r>
                  <w:proofErr w:type="gramEnd"/>
                  <w:r>
                    <w:rPr>
                      <w:rFonts w:ascii="Times New Roman" w:hAnsi="Times New Roman"/>
                      <w:iCs/>
                      <w:lang w:eastAsia="zh-CN"/>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Heading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lastRenderedPageBreak/>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w:t>
                  </w:r>
                  <w:proofErr w:type="spellStart"/>
                  <w:r>
                    <w:rPr>
                      <w:rFonts w:eastAsia="SimSun" w:cs="Times"/>
                      <w:highlight w:val="yellow"/>
                    </w:rPr>
                    <w:t>Fwd</w:t>
                  </w:r>
                  <w:proofErr w:type="spellEnd"/>
                  <w:r>
                    <w:rPr>
                      <w:rFonts w:eastAsia="SimSun" w:cs="Times"/>
                      <w:highlight w:val="yellow"/>
                    </w:rPr>
                    <w:t xml:space="preserve"> is expected to be OFF or not forwarding over these </w:t>
                  </w:r>
                  <w:proofErr w:type="gramStart"/>
                  <w:r>
                    <w:rPr>
                      <w:rFonts w:eastAsia="SimSun" w:cs="Times"/>
                      <w:highlight w:val="yellow"/>
                    </w:rPr>
                    <w:t>symbols</w:t>
                  </w:r>
                  <w:proofErr w:type="gramEnd"/>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 xml:space="preserve">mechanisms are </w:t>
                  </w:r>
                  <w:proofErr w:type="gramStart"/>
                  <w:r>
                    <w:rPr>
                      <w:highlight w:val="yellow"/>
                    </w:rPr>
                    <w:t>supported</w:t>
                  </w:r>
                  <w:proofErr w:type="gramEnd"/>
                </w:p>
                <w:p w14:paraId="505EAB31"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proofErr w:type="gramStart"/>
                  <w:r>
                    <w:rPr>
                      <w:rFonts w:ascii="Times New Roman" w:eastAsia="Calibri" w:hAnsi="Times New Roman"/>
                      <w:bCs/>
                      <w:highlight w:val="yellow"/>
                      <w:lang w:eastAsia="en-GB"/>
                    </w:rPr>
                    <w:t>re-establishment;</w:t>
                  </w:r>
                  <w:proofErr w:type="gramEnd"/>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w:t>
                  </w:r>
                  <w:proofErr w:type="gramStart"/>
                  <w:r>
                    <w:rPr>
                      <w:rFonts w:ascii="Times New Roman" w:eastAsia="Calibri" w:hAnsi="Times New Roman"/>
                      <w:bCs/>
                      <w:highlight w:val="yellow"/>
                      <w:lang w:eastAsia="en-GB"/>
                    </w:rPr>
                    <w:t>OFF;</w:t>
                  </w:r>
                  <w:proofErr w:type="gramEnd"/>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 xml:space="preserve">mechanisms are </w:t>
                  </w:r>
                  <w:proofErr w:type="gramStart"/>
                  <w:r>
                    <w:rPr>
                      <w:highlight w:val="yellow"/>
                    </w:rPr>
                    <w:t>supported</w:t>
                  </w:r>
                  <w:proofErr w:type="gramEnd"/>
                </w:p>
                <w:p w14:paraId="65516CE6"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w:t>
                  </w:r>
                  <w:proofErr w:type="spellStart"/>
                  <w:r>
                    <w:rPr>
                      <w:rFonts w:ascii="Times New Roman" w:eastAsia="Calibri" w:hAnsi="Times New Roman"/>
                      <w:bCs/>
                      <w:lang w:eastAsia="en-GB"/>
                    </w:rPr>
                    <w:t>gNB</w:t>
                  </w:r>
                  <w:proofErr w:type="spellEnd"/>
                  <w:r>
                    <w:rPr>
                      <w:rFonts w:ascii="Times New Roman" w:eastAsia="Calibri" w:hAnsi="Times New Roman"/>
                      <w:bCs/>
                      <w:lang w:eastAsia="en-GB"/>
                    </w:rPr>
                    <w:t xml:space="preserve">.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w:t>
                  </w:r>
                  <w:proofErr w:type="spellStart"/>
                  <w:r>
                    <w:rPr>
                      <w:rFonts w:ascii="Times New Roman" w:eastAsia="Calibri" w:hAnsi="Times New Roman"/>
                      <w:bCs/>
                      <w:highlight w:val="yellow"/>
                      <w:lang w:eastAsia="en-GB"/>
                    </w:rPr>
                    <w:t>gNB</w:t>
                  </w:r>
                  <w:proofErr w:type="spellEnd"/>
                  <w:r>
                    <w:rPr>
                      <w:rFonts w:ascii="Times New Roman" w:eastAsia="Calibri" w:hAnsi="Times New Roman"/>
                      <w:bCs/>
                      <w:highlight w:val="yellow"/>
                      <w:lang w:eastAsia="en-GB"/>
                    </w:rPr>
                    <w:t>.</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lastRenderedPageBreak/>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SimSun"/>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SimSun"/>
                      <w:lang w:eastAsia="zh-CN"/>
                    </w:rPr>
                  </w:pPr>
                </w:p>
              </w:tc>
              <w:tc>
                <w:tcPr>
                  <w:tcW w:w="0" w:type="auto"/>
                </w:tcPr>
                <w:p w14:paraId="26B7FD60" w14:textId="77777777" w:rsidR="000D7A42" w:rsidRDefault="00562208">
                  <w:pPr>
                    <w:pStyle w:val="TAL"/>
                    <w:rPr>
                      <w:rFonts w:eastAsia="SimSun"/>
                      <w:lang w:eastAsia="zh-CN"/>
                    </w:rPr>
                  </w:pPr>
                  <w:r>
                    <w:rPr>
                      <w:rFonts w:eastAsia="SimSun"/>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SimSun"/>
                    </w:rPr>
                  </w:pPr>
                  <w:r>
                    <w:rPr>
                      <w:rFonts w:eastAsia="SimSun"/>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SimSun"/>
                      <w:lang w:eastAsia="zh-CN"/>
                    </w:rPr>
                  </w:pPr>
                  <w:r>
                    <w:rPr>
                      <w:rFonts w:eastAsia="SimSun"/>
                      <w:lang w:eastAsia="zh-CN"/>
                    </w:rPr>
                    <w:t>Optional when NCR supports Rel-17 beam indication framework</w:t>
                  </w:r>
                </w:p>
              </w:tc>
              <w:tc>
                <w:tcPr>
                  <w:tcW w:w="0" w:type="auto"/>
                </w:tcPr>
                <w:p w14:paraId="0085EA5D" w14:textId="77777777" w:rsidR="000D7A42" w:rsidRDefault="00562208">
                  <w:pPr>
                    <w:pStyle w:val="TAL"/>
                    <w:rPr>
                      <w:rFonts w:eastAsia="SimSun"/>
                      <w:lang w:eastAsia="zh-CN"/>
                    </w:rPr>
                  </w:pPr>
                  <w:r>
                    <w:rPr>
                      <w:rFonts w:eastAsia="SimSun"/>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SimSun"/>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SimSun"/>
                      <w:lang w:eastAsia="zh-CN"/>
                    </w:rPr>
                  </w:pPr>
                  <w:r>
                    <w:rPr>
                      <w:rFonts w:eastAsia="SimSun"/>
                      <w:lang w:eastAsia="zh-CN"/>
                    </w:rPr>
                    <w:t>Mandatory when NCR supports X-Y2</w:t>
                  </w:r>
                </w:p>
              </w:tc>
              <w:tc>
                <w:tcPr>
                  <w:tcW w:w="0" w:type="auto"/>
                </w:tcPr>
                <w:p w14:paraId="2C50F35A" w14:textId="77777777" w:rsidR="000D7A42" w:rsidRDefault="00562208">
                  <w:pPr>
                    <w:pStyle w:val="TAL"/>
                    <w:rPr>
                      <w:rFonts w:eastAsia="SimSun"/>
                      <w:lang w:eastAsia="zh-CN"/>
                    </w:rPr>
                  </w:pPr>
                  <w:r>
                    <w:rPr>
                      <w:rFonts w:eastAsia="SimSun"/>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SimSun"/>
                    </w:rPr>
                  </w:pPr>
                  <w:r>
                    <w:rPr>
                      <w:rFonts w:eastAsia="SimSun"/>
                    </w:rPr>
                    <w:t xml:space="preserve">BH-link beam determination </w:t>
                  </w:r>
                </w:p>
              </w:tc>
              <w:tc>
                <w:tcPr>
                  <w:tcW w:w="0" w:type="auto"/>
                </w:tcPr>
                <w:p w14:paraId="158EF8F1" w14:textId="77777777" w:rsidR="000D7A42" w:rsidRDefault="00562208">
                  <w:pPr>
                    <w:pStyle w:val="TAL"/>
                    <w:rPr>
                      <w:rFonts w:eastAsia="SimSun"/>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7ECCFCBB" w14:textId="77777777" w:rsidR="000D7A42" w:rsidRDefault="00562208">
                  <w:pPr>
                    <w:pStyle w:val="TAL"/>
                    <w:rPr>
                      <w:rFonts w:eastAsia="SimSun"/>
                      <w:lang w:eastAsia="zh-CN"/>
                    </w:rPr>
                  </w:pPr>
                  <w:r>
                    <w:rPr>
                      <w:rFonts w:eastAsia="SimSun"/>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SimSun"/>
                    </w:rPr>
                  </w:pPr>
                  <w:r>
                    <w:rPr>
                      <w:rFonts w:eastAsia="SimSun"/>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SimSun"/>
                      <w:lang w:eastAsia="zh-CN"/>
                    </w:rPr>
                  </w:pPr>
                  <w:r>
                    <w:rPr>
                      <w:rFonts w:eastAsia="SimSun"/>
                      <w:lang w:eastAsia="zh-CN"/>
                    </w:rPr>
                    <w:t xml:space="preserve">Support at least one of </w:t>
                  </w:r>
                  <w:r>
                    <w:t>X-Y5, X-Y6 and X-Y7</w:t>
                  </w:r>
                </w:p>
              </w:tc>
              <w:tc>
                <w:tcPr>
                  <w:tcW w:w="0" w:type="auto"/>
                </w:tcPr>
                <w:p w14:paraId="579E2D8F" w14:textId="77777777" w:rsidR="000D7A42" w:rsidRDefault="00562208">
                  <w:pPr>
                    <w:pStyle w:val="TAL"/>
                    <w:rPr>
                      <w:rFonts w:eastAsia="SimSun"/>
                      <w:lang w:eastAsia="zh-CN"/>
                    </w:rPr>
                  </w:pPr>
                  <w:r>
                    <w:rPr>
                      <w:rFonts w:eastAsia="SimSun"/>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SimSun"/>
                    </w:rPr>
                  </w:pPr>
                  <w:r>
                    <w:rPr>
                      <w:rFonts w:eastAsia="SimSun"/>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SimSun"/>
                      <w:lang w:eastAsia="zh-CN"/>
                    </w:rPr>
                  </w:pPr>
                </w:p>
              </w:tc>
              <w:tc>
                <w:tcPr>
                  <w:tcW w:w="0" w:type="auto"/>
                </w:tcPr>
                <w:p w14:paraId="4315B5D2" w14:textId="77777777" w:rsidR="000D7A42" w:rsidRDefault="00562208">
                  <w:pPr>
                    <w:pStyle w:val="TAL"/>
                    <w:rPr>
                      <w:rFonts w:eastAsia="SimSun"/>
                      <w:lang w:eastAsia="zh-CN"/>
                    </w:rPr>
                  </w:pPr>
                  <w:r>
                    <w:rPr>
                      <w:rFonts w:eastAsia="SimSun"/>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SimSun"/>
                    </w:rPr>
                  </w:pPr>
                  <w:r>
                    <w:rPr>
                      <w:rFonts w:eastAsia="SimSun"/>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SimSun"/>
                      <w:lang w:eastAsia="zh-CN"/>
                    </w:rPr>
                  </w:pPr>
                </w:p>
              </w:tc>
              <w:tc>
                <w:tcPr>
                  <w:tcW w:w="0" w:type="auto"/>
                </w:tcPr>
                <w:p w14:paraId="72CF6B09" w14:textId="77777777" w:rsidR="000D7A42" w:rsidRDefault="00562208">
                  <w:pPr>
                    <w:pStyle w:val="TAL"/>
                    <w:rPr>
                      <w:rFonts w:eastAsia="SimSun"/>
                      <w:lang w:eastAsia="zh-CN"/>
                    </w:rPr>
                  </w:pPr>
                  <w:r>
                    <w:rPr>
                      <w:rFonts w:eastAsia="SimSun"/>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SimSun"/>
                    </w:rPr>
                  </w:pPr>
                  <w:r>
                    <w:rPr>
                      <w:rFonts w:eastAsia="SimSun"/>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SimSun"/>
                      <w:lang w:eastAsia="zh-CN"/>
                    </w:rPr>
                  </w:pPr>
                </w:p>
              </w:tc>
              <w:tc>
                <w:tcPr>
                  <w:tcW w:w="0" w:type="auto"/>
                </w:tcPr>
                <w:p w14:paraId="68BA9F1A" w14:textId="77777777" w:rsidR="000D7A42" w:rsidRDefault="00562208">
                  <w:pPr>
                    <w:pStyle w:val="TAL"/>
                    <w:rPr>
                      <w:rFonts w:eastAsia="SimSun"/>
                      <w:lang w:eastAsia="zh-CN"/>
                    </w:rPr>
                  </w:pPr>
                  <w:r>
                    <w:rPr>
                      <w:rFonts w:eastAsia="SimSun"/>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SimSun"/>
                    </w:rPr>
                  </w:pPr>
                  <w:r>
                    <w:rPr>
                      <w:rFonts w:eastAsia="SimSun"/>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SimSun"/>
                      <w:lang w:eastAsia="zh-CN"/>
                    </w:rPr>
                  </w:pPr>
                </w:p>
              </w:tc>
              <w:tc>
                <w:tcPr>
                  <w:tcW w:w="0" w:type="auto"/>
                </w:tcPr>
                <w:p w14:paraId="0D9339D1" w14:textId="77777777" w:rsidR="000D7A42" w:rsidRDefault="00562208">
                  <w:pPr>
                    <w:pStyle w:val="TAL"/>
                    <w:rPr>
                      <w:rFonts w:eastAsia="SimSun"/>
                      <w:lang w:eastAsia="zh-CN"/>
                    </w:rPr>
                  </w:pPr>
                  <w:r>
                    <w:rPr>
                      <w:rFonts w:eastAsia="SimSun"/>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SimSun"/>
                    </w:rPr>
                  </w:pPr>
                  <w:r>
                    <w:rPr>
                      <w:rFonts w:eastAsia="SimSun"/>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SimSun"/>
                      <w:lang w:eastAsia="zh-CN"/>
                    </w:rPr>
                  </w:pPr>
                  <w:r>
                    <w:rPr>
                      <w:rFonts w:eastAsia="SimSun"/>
                      <w:lang w:eastAsia="zh-CN"/>
                    </w:rPr>
                    <w:t>Mandatory when NCR supports RRC_INACTIVE</w:t>
                  </w:r>
                </w:p>
              </w:tc>
              <w:tc>
                <w:tcPr>
                  <w:tcW w:w="0" w:type="auto"/>
                </w:tcPr>
                <w:p w14:paraId="467342A9" w14:textId="77777777" w:rsidR="000D7A42" w:rsidRDefault="00562208">
                  <w:pPr>
                    <w:pStyle w:val="TAL"/>
                    <w:rPr>
                      <w:rFonts w:eastAsia="SimSun"/>
                      <w:lang w:eastAsia="zh-CN"/>
                    </w:rPr>
                  </w:pPr>
                  <w:r>
                    <w:rPr>
                      <w:rFonts w:eastAsia="SimSun"/>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SimSun"/>
                    </w:rPr>
                  </w:pPr>
                  <w:r>
                    <w:rPr>
                      <w:rFonts w:eastAsia="SimSun"/>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SimSun"/>
                      <w:lang w:eastAsia="zh-CN"/>
                    </w:rPr>
                  </w:pPr>
                  <w:r>
                    <w:rPr>
                      <w:rFonts w:eastAsia="SimSun"/>
                      <w:lang w:eastAsia="zh-CN"/>
                    </w:rPr>
                    <w:t>Mandatory when NCR supports BFD/BFR</w:t>
                  </w:r>
                </w:p>
              </w:tc>
              <w:tc>
                <w:tcPr>
                  <w:tcW w:w="0" w:type="auto"/>
                </w:tcPr>
                <w:p w14:paraId="1962D6DE" w14:textId="77777777" w:rsidR="000D7A42" w:rsidRDefault="00562208">
                  <w:pPr>
                    <w:pStyle w:val="TAL"/>
                    <w:rPr>
                      <w:rFonts w:eastAsia="SimSun"/>
                      <w:lang w:eastAsia="zh-CN"/>
                    </w:rPr>
                  </w:pPr>
                  <w:r>
                    <w:rPr>
                      <w:rFonts w:eastAsia="SimSun"/>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SimSun"/>
                      <w:lang w:eastAsia="zh-CN"/>
                    </w:rPr>
                  </w:pPr>
                  <w:r>
                    <w:rPr>
                      <w:rFonts w:eastAsia="SimSun"/>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DL transmitting timing of the NCR-</w:t>
                  </w:r>
                  <w:proofErr w:type="spellStart"/>
                  <w:r>
                    <w:rPr>
                      <w:rFonts w:eastAsia="SimSun" w:cs="Times"/>
                      <w:lang w:val="en-GB" w:eastAsia="ja-JP"/>
                    </w:rPr>
                    <w:t>Fwd</w:t>
                  </w:r>
                  <w:proofErr w:type="spellEnd"/>
                  <w:r>
                    <w:rPr>
                      <w:rFonts w:eastAsia="SimSun" w:cs="Times"/>
                      <w:lang w:val="en-GB" w:eastAsia="ja-JP"/>
                    </w:rPr>
                    <w:t xml:space="preserve"> is delayed after the DL receiving timing of the NCR-MT (or the NCR-</w:t>
                  </w:r>
                  <w:proofErr w:type="spellStart"/>
                  <w:r>
                    <w:rPr>
                      <w:rFonts w:eastAsia="SimSun" w:cs="Times"/>
                      <w:lang w:val="en-GB" w:eastAsia="ja-JP"/>
                    </w:rPr>
                    <w:t>Fwd</w:t>
                  </w:r>
                  <w:proofErr w:type="spellEnd"/>
                  <w:r>
                    <w:rPr>
                      <w:rFonts w:eastAsia="SimSun" w:cs="Times"/>
                      <w:lang w:val="en-GB" w:eastAsia="ja-JP"/>
                    </w:rPr>
                    <w:t xml:space="preserve">) by the internal </w:t>
                  </w:r>
                  <w:proofErr w:type="gramStart"/>
                  <w:r>
                    <w:rPr>
                      <w:rFonts w:eastAsia="SimSun" w:cs="Times"/>
                      <w:lang w:val="en-GB" w:eastAsia="ja-JP"/>
                    </w:rPr>
                    <w:t>delay</w:t>
                  </w:r>
                  <w:bookmarkEnd w:id="10"/>
                  <w:r>
                    <w:rPr>
                      <w:rFonts w:eastAsia="SimSun" w:cs="Times"/>
                      <w:lang w:val="en-GB" w:eastAsia="ja-JP"/>
                    </w:rPr>
                    <w:t>;</w:t>
                  </w:r>
                  <w:proofErr w:type="gramEnd"/>
                  <w:r>
                    <w:rPr>
                      <w:rFonts w:eastAsia="SimSun"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Simultaneous UL transmission of C-link and backhaul </w:t>
                  </w:r>
                  <w:proofErr w:type="gramStart"/>
                  <w:r>
                    <w:rPr>
                      <w:rFonts w:eastAsia="SimSun"/>
                      <w:lang w:val="en-GB" w:eastAsia="zh-CN"/>
                    </w:rPr>
                    <w:t>link</w:t>
                  </w:r>
                  <w:proofErr w:type="gramEnd"/>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w:t>
                  </w:r>
                  <w:proofErr w:type="gramStart"/>
                  <w:r>
                    <w:rPr>
                      <w:rFonts w:eastAsia="SimSun"/>
                      <w:lang w:val="en-GB" w:eastAsia="zh-CN"/>
                    </w:rPr>
                    <w:t>link</w:t>
                  </w:r>
                  <w:proofErr w:type="gramEnd"/>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Note-1: Fixed beam for C-link/backhaul link is default </w:t>
                  </w:r>
                  <w:proofErr w:type="gramStart"/>
                  <w:r>
                    <w:rPr>
                      <w:rFonts w:eastAsia="SimSun"/>
                      <w:lang w:val="en-GB" w:eastAsia="zh-CN"/>
                    </w:rPr>
                    <w:t>capability</w:t>
                  </w:r>
                  <w:proofErr w:type="gramEnd"/>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w:t>
                  </w:r>
                  <w:proofErr w:type="gramStart"/>
                  <w:r>
                    <w:rPr>
                      <w:rFonts w:eastAsia="DengXian"/>
                      <w:lang w:val="en-GB"/>
                    </w:rPr>
                    <w:t>backhaul</w:t>
                  </w:r>
                  <w:proofErr w:type="gramEnd"/>
                  <w:r>
                    <w:rPr>
                      <w:rFonts w:eastAsia="DengXian"/>
                      <w:lang w:val="en-GB"/>
                    </w:rPr>
                    <w:t xml:space="preserve">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Predefined rule is used to define the beam in case there is no indication via the new </w:t>
                  </w:r>
                  <w:proofErr w:type="gramStart"/>
                  <w:r>
                    <w:rPr>
                      <w:rFonts w:eastAsia="SimSun"/>
                      <w:lang w:val="en-GB" w:eastAsia="ja-JP"/>
                    </w:rPr>
                    <w:t>signalling</w:t>
                  </w:r>
                  <w:proofErr w:type="gramEnd"/>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Note: The beam(s) used for </w:t>
                  </w:r>
                  <w:proofErr w:type="gramStart"/>
                  <w:r>
                    <w:rPr>
                      <w:rFonts w:eastAsia="SimSun"/>
                      <w:lang w:val="en-GB" w:eastAsia="ja-JP"/>
                    </w:rPr>
                    <w:t>backhaul</w:t>
                  </w:r>
                  <w:proofErr w:type="gramEnd"/>
                  <w:r>
                    <w:rPr>
                      <w:rFonts w:eastAsia="SimSun"/>
                      <w:lang w:val="en-GB" w:eastAsia="ja-JP"/>
                    </w:rPr>
                    <w:t xml:space="preserve">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The new signalling, if needed, is an optional NCR </w:t>
                  </w:r>
                  <w:proofErr w:type="gramStart"/>
                  <w:r>
                    <w:rPr>
                      <w:rFonts w:eastAsia="SimSun"/>
                      <w:lang w:val="en-GB" w:eastAsia="ja-JP"/>
                    </w:rPr>
                    <w:t>capability</w:t>
                  </w:r>
                  <w:proofErr w:type="gramEnd"/>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 xml:space="preserve">BFR/RLM mechanisms are </w:t>
                  </w:r>
                  <w:proofErr w:type="gramStart"/>
                  <w:r>
                    <w:rPr>
                      <w:rFonts w:hint="eastAsia"/>
                    </w:rPr>
                    <w:t>supported</w:t>
                  </w:r>
                  <w:proofErr w:type="gramEnd"/>
                </w:p>
                <w:p w14:paraId="33D97F43" w14:textId="77777777" w:rsidR="000D7A42" w:rsidRDefault="00562208">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562208">
                  <w:pPr>
                    <w:pStyle w:val="ListParagraph"/>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ListParagraph"/>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SimSun"/>
                <w:lang w:eastAsia="zh-CN"/>
              </w:rPr>
            </w:pPr>
          </w:p>
          <w:p w14:paraId="18D6530A" w14:textId="77777777" w:rsidR="000D7A42" w:rsidRDefault="00562208">
            <w:pPr>
              <w:rPr>
                <w:rFonts w:eastAsia="SimSun"/>
                <w:lang w:eastAsia="zh-CN"/>
              </w:rPr>
            </w:pPr>
            <w:r>
              <w:rPr>
                <w:rFonts w:eastAsia="SimSun"/>
                <w:lang w:eastAsia="zh-CN"/>
              </w:rPr>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713C6652"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4A77651C" w14:textId="77777777" w:rsidR="000D7A42" w:rsidRDefault="000D7A42">
            <w:pPr>
              <w:rPr>
                <w:rFonts w:eastAsia="SimSun"/>
                <w:lang w:eastAsia="zh-CN"/>
              </w:rPr>
            </w:pPr>
          </w:p>
          <w:p w14:paraId="616ECF11" w14:textId="77777777" w:rsidR="000D7A42" w:rsidRDefault="00562208">
            <w:pPr>
              <w:rPr>
                <w:rFonts w:eastAsia="SimSun"/>
                <w:lang w:eastAsia="zh-CN"/>
              </w:rPr>
            </w:pPr>
            <w:r>
              <w:rPr>
                <w:rFonts w:eastAsia="SimSun"/>
                <w:lang w:eastAsia="zh-CN"/>
              </w:rPr>
              <w:t>For an NCR that supports simultaneous transmission of the UL of C-link and UL of backhaul link, an additional capability can be considered to indicate whether the NCR: (</w:t>
            </w:r>
            <w:proofErr w:type="spellStart"/>
            <w:r>
              <w:rPr>
                <w:rFonts w:eastAsia="SimSun"/>
                <w:lang w:eastAsia="zh-CN"/>
              </w:rPr>
              <w:t>i</w:t>
            </w:r>
            <w:proofErr w:type="spellEnd"/>
            <w:r>
              <w:rPr>
                <w:rFonts w:eastAsia="SimSun"/>
                <w:lang w:eastAsia="zh-CN"/>
              </w:rPr>
              <w:t xml:space="preserve">)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SimSun"/>
                <w:lang w:eastAsia="zh-CN"/>
              </w:rPr>
            </w:pPr>
          </w:p>
          <w:p w14:paraId="4951C5AD" w14:textId="77777777" w:rsidR="000D7A42" w:rsidRDefault="00562208">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611952E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238DD4E3" w14:textId="77777777" w:rsidR="000D7A42" w:rsidRDefault="00562208">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132CDD10" w14:textId="77777777" w:rsidR="000D7A42" w:rsidRDefault="000D7A42">
            <w:pPr>
              <w:rPr>
                <w:rFonts w:eastAsia="SimSun"/>
                <w:lang w:eastAsia="zh-CN"/>
              </w:rPr>
            </w:pPr>
          </w:p>
          <w:p w14:paraId="3B296510" w14:textId="77777777" w:rsidR="000D7A42" w:rsidRDefault="00562208">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3E16DDC5"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SimSun"/>
                <w:lang w:eastAsia="zh-CN"/>
              </w:rPr>
            </w:pPr>
          </w:p>
          <w:p w14:paraId="47CB8E8C" w14:textId="77777777" w:rsidR="000D7A42" w:rsidRDefault="00562208">
            <w:pPr>
              <w:rPr>
                <w:rFonts w:eastAsia="SimSun"/>
                <w:lang w:eastAsia="zh-CN"/>
              </w:rPr>
            </w:pPr>
            <w:r>
              <w:rPr>
                <w:rFonts w:eastAsia="SimSun"/>
                <w:lang w:eastAsia="zh-CN"/>
              </w:rPr>
              <w:t>In our view, whether to introduce NCR capability to support aperiodic beam indication for access link can be discussed.</w:t>
            </w:r>
          </w:p>
          <w:p w14:paraId="672873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SimSun"/>
                <w:lang w:eastAsia="zh-CN"/>
              </w:rPr>
            </w:pPr>
          </w:p>
          <w:p w14:paraId="652B872F" w14:textId="77777777" w:rsidR="000D7A42" w:rsidRDefault="00562208">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51EE11A1"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3D21D066" w14:textId="77777777" w:rsidR="000D7A42" w:rsidRDefault="000D7A42">
            <w:pPr>
              <w:spacing w:after="0"/>
              <w:rPr>
                <w:rFonts w:eastAsia="SimSun"/>
                <w:lang w:eastAsia="zh-CN"/>
              </w:rPr>
            </w:pPr>
          </w:p>
          <w:p w14:paraId="5544B66A" w14:textId="77777777" w:rsidR="000D7A42" w:rsidRDefault="00562208">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NCR forward DL transmitting timing of the NCR-</w:t>
            </w:r>
            <w:proofErr w:type="spellStart"/>
            <w:r>
              <w:rPr>
                <w:rFonts w:eastAsia="SimSun"/>
                <w:lang w:eastAsia="zh-CN"/>
              </w:rPr>
              <w:t>Fwd</w:t>
            </w:r>
            <w:proofErr w:type="spellEnd"/>
            <w:r>
              <w:rPr>
                <w:rFonts w:eastAsia="SimSun"/>
                <w:lang w:eastAsia="zh-CN"/>
              </w:rPr>
              <w:t xml:space="preserve"> is delayed after the DL receiving timing of the NCR-MT (or the NCR-</w:t>
            </w:r>
            <w:proofErr w:type="spellStart"/>
            <w:r>
              <w:rPr>
                <w:rFonts w:eastAsia="SimSun"/>
                <w:lang w:eastAsia="zh-CN"/>
              </w:rPr>
              <w:t>Fwd</w:t>
            </w:r>
            <w:proofErr w:type="spellEnd"/>
            <w:r>
              <w:rPr>
                <w:rFonts w:eastAsia="SimSun"/>
                <w:lang w:eastAsia="zh-CN"/>
              </w:rPr>
              <w:t xml:space="preserve">) by the internal delay; and </w:t>
            </w:r>
            <w:r>
              <w:rPr>
                <w:rFonts w:eastAsia="SimSun" w:cs="Times"/>
                <w:lang w:val="en-GB" w:eastAsia="ja-JP"/>
              </w:rPr>
              <w:t>UL receiving timing of the NCR-</w:t>
            </w:r>
            <w:proofErr w:type="spellStart"/>
            <w:r>
              <w:rPr>
                <w:rFonts w:eastAsia="SimSun" w:cs="Times"/>
                <w:lang w:val="en-GB" w:eastAsia="ja-JP"/>
              </w:rPr>
              <w:t>Fwd</w:t>
            </w:r>
            <w:proofErr w:type="spellEnd"/>
            <w:r>
              <w:rPr>
                <w:rFonts w:eastAsia="SimSun" w:cs="Times"/>
                <w:lang w:val="en-GB" w:eastAsia="ja-JP"/>
              </w:rPr>
              <w:t xml:space="preserve"> is advanced before the UL transmitting timing of the NCR-MT (or the NCR-</w:t>
            </w:r>
            <w:proofErr w:type="spellStart"/>
            <w:r>
              <w:rPr>
                <w:rFonts w:eastAsia="SimSun" w:cs="Times"/>
                <w:lang w:val="en-GB" w:eastAsia="ja-JP"/>
              </w:rPr>
              <w:t>Fwd</w:t>
            </w:r>
            <w:proofErr w:type="spellEnd"/>
            <w:r>
              <w:rPr>
                <w:rFonts w:eastAsia="SimSun" w:cs="Times"/>
                <w:lang w:val="en-GB" w:eastAsia="ja-JP"/>
              </w:rPr>
              <w:t>) by the internal delay</w:t>
            </w:r>
            <w:r>
              <w:rPr>
                <w:rFonts w:eastAsia="SimSun"/>
                <w:lang w:eastAsia="zh-CN"/>
              </w:rPr>
              <w:t xml:space="preserve">. A discussion points is the internal delay. In our view, it is beneficial for </w:t>
            </w:r>
            <w:proofErr w:type="spellStart"/>
            <w:r>
              <w:rPr>
                <w:rFonts w:eastAsia="SimSun"/>
                <w:lang w:eastAsia="zh-CN"/>
              </w:rPr>
              <w:t>gNB</w:t>
            </w:r>
            <w:proofErr w:type="spellEnd"/>
            <w:r>
              <w:rPr>
                <w:rFonts w:eastAsia="SimSun"/>
                <w:lang w:eastAsia="zh-CN"/>
              </w:rPr>
              <w:t xml:space="preserve"> to acquire the information on DL</w:t>
            </w:r>
            <w:r>
              <w:rPr>
                <w:rFonts w:eastAsia="SimSun" w:hint="eastAsia"/>
                <w:lang w:eastAsia="zh-CN"/>
              </w:rPr>
              <w:t>/</w:t>
            </w:r>
            <w:r>
              <w:rPr>
                <w:rFonts w:eastAsia="SimSun"/>
                <w:lang w:eastAsia="zh-CN"/>
              </w:rPr>
              <w:t xml:space="preserve">UL internal delay of NCR. By knowing the value of DL/UL internal delay, </w:t>
            </w:r>
            <w:proofErr w:type="spellStart"/>
            <w:r>
              <w:rPr>
                <w:rFonts w:eastAsia="SimSun"/>
                <w:lang w:eastAsia="zh-CN"/>
              </w:rPr>
              <w:t>gNB</w:t>
            </w:r>
            <w:proofErr w:type="spellEnd"/>
            <w:r>
              <w:rPr>
                <w:rFonts w:eastAsia="SimSun"/>
                <w:lang w:eastAsia="zh-CN"/>
              </w:rPr>
              <w:t xml:space="preserve"> can identify whether a UE is being served by the NCR more accurately.</w:t>
            </w:r>
            <w:r>
              <w:t xml:space="preserve"> </w:t>
            </w:r>
            <w:r>
              <w:rPr>
                <w:rFonts w:eastAsia="SimSun"/>
                <w:lang w:eastAsia="zh-CN"/>
              </w:rPr>
              <w:t xml:space="preserve">A straightforward option for </w:t>
            </w:r>
            <w:proofErr w:type="spellStart"/>
            <w:r>
              <w:rPr>
                <w:rFonts w:eastAsia="SimSun"/>
                <w:lang w:eastAsia="zh-CN"/>
              </w:rPr>
              <w:t>gNB</w:t>
            </w:r>
            <w:proofErr w:type="spellEnd"/>
            <w:r>
              <w:rPr>
                <w:rFonts w:eastAsia="SimSun"/>
                <w:lang w:eastAsia="zh-CN"/>
              </w:rPr>
              <w:t xml:space="preserve"> to get internal delay of NCR is from NCR capability report. Also, same DL internal delay and UL internal delay can be assumed.</w:t>
            </w:r>
          </w:p>
          <w:p w14:paraId="4816E6C9"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31A08489"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76095B9A" w14:textId="77777777" w:rsidR="000D7A42" w:rsidRDefault="000D7A42">
            <w:pPr>
              <w:spacing w:after="0"/>
              <w:rPr>
                <w:rFonts w:eastAsia="SimSun"/>
                <w:lang w:eastAsia="zh-CN"/>
              </w:rPr>
            </w:pPr>
          </w:p>
          <w:p w14:paraId="600C08FF" w14:textId="77777777" w:rsidR="000D7A42" w:rsidRDefault="00562208">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48C207C3"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56B0979C" w14:textId="77777777" w:rsidR="000D7A42" w:rsidRDefault="00562208">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SimSun"/>
                <w:lang w:eastAsia="zh-CN"/>
              </w:rPr>
            </w:pPr>
          </w:p>
          <w:p w14:paraId="71744F58" w14:textId="77777777" w:rsidR="000D7A42" w:rsidRDefault="00562208">
            <w:pPr>
              <w:rPr>
                <w:rFonts w:eastAsia="SimSun"/>
                <w:lang w:eastAsia="zh-CN"/>
              </w:rPr>
            </w:pPr>
            <w:r>
              <w:rPr>
                <w:rFonts w:eastAsia="SimSun"/>
                <w:lang w:eastAsia="zh-CN"/>
              </w:rPr>
              <w:lastRenderedPageBreak/>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44956B8A" w14:textId="77777777" w:rsidR="000D7A42" w:rsidRDefault="000D7A42">
            <w:pPr>
              <w:pStyle w:val="ListParagraph"/>
              <w:ind w:left="420"/>
            </w:pPr>
          </w:p>
          <w:tbl>
            <w:tblPr>
              <w:tblStyle w:val="TableGrid"/>
              <w:tblW w:w="0" w:type="auto"/>
              <w:tblLook w:val="04A0" w:firstRow="1" w:lastRow="0" w:firstColumn="1" w:lastColumn="0" w:noHBand="0" w:noVBand="1"/>
            </w:tblPr>
            <w:tblGrid>
              <w:gridCol w:w="15346"/>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TableGrid"/>
              <w:tblW w:w="0" w:type="auto"/>
              <w:tblLook w:val="04A0" w:firstRow="1" w:lastRow="0" w:firstColumn="1" w:lastColumn="0" w:noHBand="0" w:noVBand="1"/>
            </w:tblPr>
            <w:tblGrid>
              <w:gridCol w:w="15346"/>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BodyText"/>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562208">
            <w:pPr>
              <w:rPr>
                <w:rFonts w:eastAsiaTheme="minorEastAsia"/>
              </w:rPr>
            </w:pPr>
            <w:r>
              <w:rPr>
                <w:lang w:eastAsia="zh-CN"/>
              </w:rPr>
              <w:t>There are two kinds of NCR capability, the NCR-MT capability and the NCR-</w:t>
            </w:r>
            <w:proofErr w:type="spellStart"/>
            <w:r>
              <w:rPr>
                <w:lang w:eastAsia="zh-CN"/>
              </w:rPr>
              <w:t>Fwd</w:t>
            </w:r>
            <w:proofErr w:type="spellEnd"/>
            <w:r>
              <w:rPr>
                <w:lang w:eastAsia="zh-CN"/>
              </w:rPr>
              <w:t xml:space="preserve">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xml:space="preserve">, </w:t>
            </w:r>
            <w:proofErr w:type="gramStart"/>
            <w:r>
              <w:rPr>
                <w:lang w:eastAsia="zh-CN"/>
              </w:rPr>
              <w:t>e.g.</w:t>
            </w:r>
            <w:proofErr w:type="gramEnd"/>
            <w:r>
              <w:rPr>
                <w:lang w:eastAsia="zh-CN"/>
              </w:rPr>
              <w:t xml:space="preserve">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xml:space="preserve">, the information is informed to </w:t>
            </w:r>
            <w:proofErr w:type="spellStart"/>
            <w:r>
              <w:rPr>
                <w:rFonts w:eastAsiaTheme="minorEastAsia"/>
                <w:lang w:eastAsia="zh-CN"/>
              </w:rPr>
              <w:t>gNB</w:t>
            </w:r>
            <w:proofErr w:type="spellEnd"/>
            <w:r>
              <w:rPr>
                <w:rFonts w:eastAsiaTheme="minorEastAsia"/>
                <w:lang w:eastAsia="zh-CN"/>
              </w:rPr>
              <w:t xml:space="preserve">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lastRenderedPageBreak/>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w:t>
                  </w:r>
                  <w:proofErr w:type="gramStart"/>
                  <w:r>
                    <w:rPr>
                      <w:rFonts w:eastAsiaTheme="minorEastAsia"/>
                      <w:lang w:eastAsia="zh-CN"/>
                    </w:rPr>
                    <w:t>link</w:t>
                  </w:r>
                  <w:proofErr w:type="gramEnd"/>
                </w:p>
                <w:p w14:paraId="60A7FE0F" w14:textId="77777777" w:rsidR="000D7A42" w:rsidRDefault="00562208">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 xml:space="preserve">Configured radiated output </w:t>
                  </w:r>
                  <w:proofErr w:type="gramStart"/>
                  <w:r>
                    <w:rPr>
                      <w:rFonts w:ascii="Arial" w:eastAsia="MS Mincho" w:hAnsi="Arial"/>
                      <w:b/>
                      <w:bCs/>
                      <w:color w:val="000000"/>
                      <w:kern w:val="24"/>
                      <w:sz w:val="28"/>
                      <w:szCs w:val="28"/>
                      <w:lang w:val="en-GB"/>
                    </w:rPr>
                    <w:t>power</w:t>
                  </w:r>
                  <w:proofErr w:type="gramEnd"/>
                </w:p>
                <w:p w14:paraId="47EC95AA" w14:textId="77777777" w:rsidR="000D7A42" w:rsidRDefault="00562208">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5A368109" w14:textId="77777777" w:rsidR="000D7A42" w:rsidRDefault="00562208">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lastRenderedPageBreak/>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 xml:space="preserve">Expected NCR power control by following IAB-MT power </w:t>
            </w:r>
            <w:proofErr w:type="gramStart"/>
            <w:r>
              <w:rPr>
                <w:b/>
                <w:bCs/>
              </w:rPr>
              <w:t>control</w:t>
            </w:r>
            <w:proofErr w:type="gramEnd"/>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DengXian"/>
                      <w:sz w:val="18"/>
                      <w:lang w:val="en-GB"/>
                    </w:rPr>
                  </w:pPr>
                  <w:r>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715FF576"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41BD9E87" w14:textId="77777777" w:rsidR="000D7A42" w:rsidRDefault="00562208">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2776B00" w14:textId="77777777" w:rsidR="000D7A42" w:rsidRDefault="00562208">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77234823" w14:textId="77777777" w:rsidR="000D7A42" w:rsidRDefault="00562208">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74F43649" w14:textId="77777777" w:rsidR="000D7A42" w:rsidRDefault="000D7A42">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r>
              <w:rPr>
                <w:lang w:val="en-US"/>
              </w:rPr>
              <w:t>P</w:t>
            </w:r>
            <w:r>
              <w:rPr>
                <w:vertAlign w:val="subscript"/>
                <w:lang w:val="en-US"/>
              </w:rPr>
              <w:t>Rated,c,EIRP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 xml:space="preserve">imultaneous UL transmission of C-link and backhaul </w:t>
            </w:r>
            <w:proofErr w:type="gramStart"/>
            <w:r>
              <w:rPr>
                <w:lang w:val="en-US"/>
              </w:rPr>
              <w:t>link</w:t>
            </w:r>
            <w:proofErr w:type="gramEnd"/>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 xml:space="preserve">Simultaneous UL transmission of C-link and backhaul </w:t>
            </w:r>
            <w:proofErr w:type="gramStart"/>
            <w:r>
              <w:rPr>
                <w:b/>
                <w:bCs/>
              </w:rPr>
              <w:t>link</w:t>
            </w:r>
            <w:proofErr w:type="gramEnd"/>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Caption"/>
              <w:keepNext/>
              <w:spacing w:after="120"/>
              <w:jc w:val="left"/>
            </w:pPr>
          </w:p>
          <w:tbl>
            <w:tblPr>
              <w:tblStyle w:val="TableGrid"/>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SimSun" w:hAnsi="Times" w:cs="Times"/>
                      <w:sz w:val="18"/>
                      <w:szCs w:val="18"/>
                    </w:rPr>
                  </w:pPr>
                  <w:r>
                    <w:rPr>
                      <w:rFonts w:ascii="Times" w:eastAsia="SimSun"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Simultaneous UL transmission of C-link and backhaul </w:t>
                  </w:r>
                  <w:proofErr w:type="gramStart"/>
                  <w:r>
                    <w:rPr>
                      <w:rFonts w:eastAsia="Batang"/>
                      <w:lang w:val="en-GB" w:eastAsia="zh-CN"/>
                    </w:rPr>
                    <w:t>link</w:t>
                  </w:r>
                  <w:proofErr w:type="gramEnd"/>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w:t>
                  </w:r>
                  <w:proofErr w:type="gramStart"/>
                  <w:r>
                    <w:rPr>
                      <w:rFonts w:eastAsia="Batang"/>
                      <w:lang w:val="en-GB" w:eastAsia="zh-CN"/>
                    </w:rPr>
                    <w:t>link</w:t>
                  </w:r>
                  <w:proofErr w:type="gramEnd"/>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Note-1: Fixed beam for C-link/backhaul link is default </w:t>
                  </w:r>
                  <w:proofErr w:type="gramStart"/>
                  <w:r>
                    <w:rPr>
                      <w:rFonts w:eastAsia="Batang"/>
                      <w:lang w:val="en-GB" w:eastAsia="zh-CN"/>
                    </w:rPr>
                    <w:t>capability</w:t>
                  </w:r>
                  <w:proofErr w:type="gramEnd"/>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xml:space="preserve">, report (from the repeater) and configuration (from the </w:t>
            </w:r>
            <w:proofErr w:type="spellStart"/>
            <w:r>
              <w:rPr>
                <w:lang w:val="en-US"/>
              </w:rPr>
              <w:t>gNB</w:t>
            </w:r>
            <w:proofErr w:type="spellEnd"/>
            <w:r>
              <w:rPr>
                <w:lang w:val="en-US"/>
              </w:rPr>
              <w:t>)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w:t>
            </w:r>
            <w:proofErr w:type="gramStart"/>
            <w:r>
              <w:rPr>
                <w:b/>
                <w:bCs/>
              </w:rPr>
              <w:t>class</w:t>
            </w:r>
            <w:proofErr w:type="gramEnd"/>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w:t>
            </w:r>
            <w:proofErr w:type="gramStart"/>
            <w:r>
              <w:rPr>
                <w:b/>
                <w:bCs/>
              </w:rPr>
              <w:t>class</w:t>
            </w:r>
            <w:proofErr w:type="gramEnd"/>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 xml:space="preserve">roposal 4. The repeater omits the uplink transmission of C-link, if the reduced transmission power is larger than the value configured by </w:t>
            </w:r>
            <w:proofErr w:type="spellStart"/>
            <w:r>
              <w:rPr>
                <w:b/>
                <w:bCs/>
              </w:rPr>
              <w:t>gNB</w:t>
            </w:r>
            <w:proofErr w:type="spellEnd"/>
            <w:r>
              <w:rPr>
                <w:b/>
                <w:bCs/>
              </w:rPr>
              <w:t>.</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Heading2"/>
              <w:numPr>
                <w:ilvl w:val="0"/>
                <w:numId w:val="0"/>
              </w:numPr>
              <w:spacing w:line="264" w:lineRule="auto"/>
              <w:rPr>
                <w:b w:val="0"/>
                <w:bCs/>
                <w:lang w:val="en-GB"/>
              </w:rPr>
            </w:pPr>
            <w:r>
              <w:rPr>
                <w:b w:val="0"/>
                <w:lang w:val="en-GB"/>
              </w:rPr>
              <w:t xml:space="preserve">Simultaneous UL transmission of C-link and backhaul </w:t>
            </w:r>
            <w:proofErr w:type="gramStart"/>
            <w:r>
              <w:rPr>
                <w:b w:val="0"/>
                <w:lang w:val="en-GB"/>
              </w:rPr>
              <w:t>link</w:t>
            </w:r>
            <w:proofErr w:type="gramEnd"/>
          </w:p>
          <w:tbl>
            <w:tblPr>
              <w:tblStyle w:val="TableGrid"/>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w:t>
                  </w:r>
                  <w:proofErr w:type="spellStart"/>
                  <w:r>
                    <w:rPr>
                      <w:rFonts w:ascii="Times New Roman" w:eastAsia="Malgun Gothic" w:hAnsi="Times New Roman"/>
                      <w:lang w:eastAsia="zh-CN"/>
                    </w:rPr>
                    <w:t>gNB</w:t>
                  </w:r>
                  <w:proofErr w:type="spellEnd"/>
                  <w:r>
                    <w:rPr>
                      <w:rFonts w:ascii="Times New Roman" w:eastAsia="Malgun Gothic" w:hAnsi="Times New Roman"/>
                      <w:lang w:eastAsia="zh-CN"/>
                    </w:rPr>
                    <w:t xml:space="preserve">.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CCF417F" w14:textId="77777777" w:rsidR="000D7A42" w:rsidRDefault="00562208">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 xml:space="preserve">The UL of C-link and UL of backhaul link can be performed in TDM </w:t>
                  </w:r>
                  <w:proofErr w:type="gramStart"/>
                  <w:r>
                    <w:rPr>
                      <w:rFonts w:ascii="Times New Roman" w:eastAsia="Batang" w:hAnsi="Times New Roman"/>
                    </w:rPr>
                    <w:t>way</w:t>
                  </w:r>
                  <w:proofErr w:type="gramEnd"/>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 xml:space="preserve">Note-1: Multiplexing is under the control of </w:t>
                  </w:r>
                  <w:proofErr w:type="spellStart"/>
                  <w:r>
                    <w:rPr>
                      <w:rFonts w:ascii="Times New Roman" w:eastAsia="Batang" w:hAnsi="Times New Roman"/>
                      <w:shd w:val="clear" w:color="auto" w:fill="FFFFFF"/>
                    </w:rPr>
                    <w:t>gNB</w:t>
                  </w:r>
                  <w:proofErr w:type="spellEnd"/>
                  <w:r>
                    <w:rPr>
                      <w:rFonts w:ascii="Times New Roman" w:eastAsia="Batang" w:hAnsi="Times New Roman"/>
                      <w:shd w:val="clear" w:color="auto" w:fill="FFFFFF"/>
                    </w:rPr>
                    <w:t xml:space="preserve"> with consideration for NCR </w:t>
                  </w:r>
                  <w:proofErr w:type="gramStart"/>
                  <w:r>
                    <w:rPr>
                      <w:rFonts w:ascii="Times New Roman" w:eastAsia="Batang" w:hAnsi="Times New Roman"/>
                      <w:shd w:val="clear" w:color="auto" w:fill="FFFFFF"/>
                    </w:rPr>
                    <w:t>capability</w:t>
                  </w:r>
                  <w:proofErr w:type="gramEnd"/>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 xml:space="preserve">Simultaneous transmission of the UL of C-link and UL of backhaul link is subject to NCR’s </w:t>
                  </w:r>
                  <w:proofErr w:type="gramStart"/>
                  <w:r>
                    <w:rPr>
                      <w:rFonts w:ascii="Times New Roman" w:eastAsia="Batang" w:hAnsi="Times New Roman"/>
                    </w:rPr>
                    <w:t>capability</w:t>
                  </w:r>
                  <w:proofErr w:type="gramEnd"/>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Simultaneous UL transmission of C-link and backhaul </w:t>
                  </w:r>
                  <w:proofErr w:type="gramStart"/>
                  <w:r>
                    <w:rPr>
                      <w:rFonts w:ascii="Times New Roman" w:eastAsia="Batang" w:hAnsi="Times New Roman"/>
                    </w:rPr>
                    <w:t>link</w:t>
                  </w:r>
                  <w:proofErr w:type="gramEnd"/>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w:t>
                  </w:r>
                  <w:proofErr w:type="gramStart"/>
                  <w:r>
                    <w:rPr>
                      <w:rFonts w:ascii="Times New Roman" w:eastAsia="Batang" w:hAnsi="Times New Roman"/>
                    </w:rPr>
                    <w:t>link</w:t>
                  </w:r>
                  <w:proofErr w:type="gramEnd"/>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Note-1: Fixed beam for C-link/backhaul link is default </w:t>
                  </w:r>
                  <w:proofErr w:type="gramStart"/>
                  <w:r>
                    <w:rPr>
                      <w:rFonts w:ascii="Times New Roman" w:eastAsia="Batang" w:hAnsi="Times New Roman"/>
                    </w:rPr>
                    <w:t>capability</w:t>
                  </w:r>
                  <w:proofErr w:type="gramEnd"/>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w:t>
            </w:r>
            <w:proofErr w:type="spellStart"/>
            <w:r>
              <w:rPr>
                <w:rFonts w:ascii="Times New Roman" w:hAnsi="Times New Roman"/>
                <w:lang w:eastAsia="zh-CN"/>
              </w:rPr>
              <w:t>gNB</w:t>
            </w:r>
            <w:proofErr w:type="spellEnd"/>
            <w:r>
              <w:rPr>
                <w:rFonts w:ascii="Times New Roman" w:hAnsi="Times New Roman"/>
                <w:lang w:eastAsia="zh-CN"/>
              </w:rPr>
              <w:t xml:space="preserve">.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Heading2"/>
              <w:numPr>
                <w:ilvl w:val="0"/>
                <w:numId w:val="0"/>
              </w:numPr>
              <w:spacing w:line="264" w:lineRule="auto"/>
              <w:ind w:left="576" w:hanging="576"/>
              <w:rPr>
                <w:b w:val="0"/>
                <w:bCs/>
                <w:lang w:val="en-GB" w:eastAsia="zh-CN"/>
              </w:rPr>
            </w:pPr>
            <w:r>
              <w:rPr>
                <w:rFonts w:eastAsia="SimSun"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w:t>
            </w:r>
            <w:proofErr w:type="gramStart"/>
            <w:r>
              <w:rPr>
                <w:b w:val="0"/>
                <w:lang w:val="en-GB"/>
              </w:rPr>
              <w:t>link</w:t>
            </w:r>
            <w:proofErr w:type="gramEnd"/>
          </w:p>
          <w:tbl>
            <w:tblPr>
              <w:tblStyle w:val="TableGrid"/>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w:t>
                  </w:r>
                  <w:proofErr w:type="spellStart"/>
                  <w:r>
                    <w:rPr>
                      <w:rFonts w:ascii="Times New Roman" w:eastAsia="Batang" w:hAnsi="Times New Roman"/>
                      <w:bCs/>
                      <w:iCs/>
                      <w:lang w:eastAsia="zh-CN"/>
                    </w:rPr>
                    <w:t>gNB</w:t>
                  </w:r>
                  <w:proofErr w:type="spellEnd"/>
                  <w:r>
                    <w:rPr>
                      <w:rFonts w:ascii="Times New Roman" w:eastAsia="Batang" w:hAnsi="Times New Roman"/>
                      <w:bCs/>
                      <w:iCs/>
                      <w:lang w:eastAsia="zh-CN"/>
                    </w:rPr>
                    <w:t xml:space="preserve">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Simultaneous UL transmission of C-link and backhaul </w:t>
                  </w:r>
                  <w:proofErr w:type="gramStart"/>
                  <w:r>
                    <w:rPr>
                      <w:rFonts w:ascii="Times New Roman" w:eastAsia="Batang" w:hAnsi="Times New Roman"/>
                    </w:rPr>
                    <w:t>link</w:t>
                  </w:r>
                  <w:proofErr w:type="gramEnd"/>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w:t>
                  </w:r>
                  <w:proofErr w:type="gramStart"/>
                  <w:r>
                    <w:rPr>
                      <w:rFonts w:ascii="Times New Roman" w:eastAsia="Batang" w:hAnsi="Times New Roman"/>
                    </w:rPr>
                    <w:t>link</w:t>
                  </w:r>
                  <w:proofErr w:type="gramEnd"/>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Note-1: Fixed beam for C-link/backhaul link is default </w:t>
                  </w:r>
                  <w:proofErr w:type="gramStart"/>
                  <w:r>
                    <w:rPr>
                      <w:rFonts w:ascii="Times New Roman" w:eastAsia="Batang" w:hAnsi="Times New Roman"/>
                    </w:rPr>
                    <w:t>capability</w:t>
                  </w:r>
                  <w:proofErr w:type="gramEnd"/>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w:t>
                  </w:r>
                  <w:proofErr w:type="gramStart"/>
                  <w:r>
                    <w:rPr>
                      <w:rFonts w:ascii="Times New Roman" w:eastAsia="Batang" w:hAnsi="Times New Roman"/>
                      <w:iCs/>
                    </w:rPr>
                    <w:t>link</w:t>
                  </w:r>
                  <w:proofErr w:type="gramEnd"/>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w:t>
                  </w:r>
                  <w:proofErr w:type="gramStart"/>
                  <w:r>
                    <w:rPr>
                      <w:rFonts w:ascii="Times New Roman" w:eastAsia="Batang" w:hAnsi="Times New Roman"/>
                      <w:iCs/>
                    </w:rPr>
                    <w:t>link</w:t>
                  </w:r>
                  <w:proofErr w:type="gramEnd"/>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72D35805" w14:textId="77777777" w:rsidR="000D7A42" w:rsidRDefault="00562208">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w:t>
            </w:r>
            <w:proofErr w:type="spellStart"/>
            <w:r>
              <w:rPr>
                <w:rFonts w:ascii="Times New Roman" w:hAnsi="Times New Roman"/>
                <w:lang w:eastAsia="zh-CN"/>
              </w:rPr>
              <w:t>gNB</w:t>
            </w:r>
            <w:proofErr w:type="spellEnd"/>
            <w:r>
              <w:rPr>
                <w:rFonts w:ascii="Times New Roman" w:hAnsi="Times New Roman"/>
                <w:lang w:eastAsia="zh-CN"/>
              </w:rPr>
              <w:t xml:space="preserve">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w:t>
            </w:r>
            <w:proofErr w:type="spellStart"/>
            <w:r>
              <w:rPr>
                <w:rFonts w:ascii="Times New Roman" w:eastAsia="SimSun" w:hAnsi="Times New Roman"/>
                <w:b/>
                <w:bCs/>
                <w:lang w:eastAsia="zh-CN"/>
              </w:rPr>
              <w:t>gNB</w:t>
            </w:r>
            <w:proofErr w:type="spellEnd"/>
            <w:r>
              <w:rPr>
                <w:rFonts w:ascii="Times New Roman" w:eastAsia="SimSun" w:hAnsi="Times New Roman"/>
                <w:b/>
                <w:bCs/>
                <w:lang w:eastAsia="zh-CN"/>
              </w:rPr>
              <w:t xml:space="preserve">. </w:t>
            </w:r>
          </w:p>
          <w:p w14:paraId="7BBF4801" w14:textId="77777777" w:rsidR="000D7A42" w:rsidRDefault="000D7A42">
            <w:pPr>
              <w:adjustRightInd w:val="0"/>
              <w:snapToGrid w:val="0"/>
              <w:spacing w:after="0"/>
              <w:rPr>
                <w:rFonts w:eastAsia="SimSun"/>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1207"/>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 xml:space="preserve">UL transmission of C-link and backhaul </w:t>
            </w:r>
            <w:proofErr w:type="gramStart"/>
            <w:r>
              <w:rPr>
                <w:rFonts w:eastAsia="BatangChe"/>
                <w:b/>
                <w:u w:val="single"/>
                <w:lang w:eastAsia="ko-KR"/>
              </w:rPr>
              <w:t>link</w:t>
            </w:r>
            <w:proofErr w:type="gramEnd"/>
          </w:p>
          <w:p w14:paraId="543659E4" w14:textId="77777777" w:rsidR="000D7A42" w:rsidRDefault="00562208">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proofErr w:type="gramStart"/>
            <w:r>
              <w:rPr>
                <w:rFonts w:eastAsia="BatangChe"/>
                <w:i/>
                <w:lang w:eastAsia="ko-KR"/>
              </w:rPr>
              <w:t>signalling</w:t>
            </w:r>
            <w:proofErr w:type="spellEnd"/>
            <w:proofErr w:type="gramEnd"/>
          </w:p>
          <w:p w14:paraId="617215A2" w14:textId="77777777" w:rsidR="000D7A42" w:rsidRDefault="00562208">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proofErr w:type="gramStart"/>
            <w:r>
              <w:rPr>
                <w:rFonts w:eastAsia="BatangChe"/>
                <w:i/>
                <w:lang w:eastAsia="ko-KR"/>
              </w:rPr>
              <w:t>signalling</w:t>
            </w:r>
            <w:proofErr w:type="spellEnd"/>
            <w:proofErr w:type="gram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 xml:space="preserve">-link/backhaul link beam </w:t>
            </w:r>
            <w:proofErr w:type="gramStart"/>
            <w:r>
              <w:rPr>
                <w:rFonts w:eastAsia="BatangChe"/>
                <w:b/>
                <w:u w:val="single"/>
                <w:lang w:eastAsia="ko-KR"/>
              </w:rPr>
              <w:t>adaptation</w:t>
            </w:r>
            <w:proofErr w:type="gramEnd"/>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proofErr w:type="gramStart"/>
            <w:r>
              <w:rPr>
                <w:rFonts w:eastAsia="BatangChe"/>
                <w:i/>
                <w:lang w:eastAsia="ko-KR"/>
              </w:rPr>
              <w:t>signalling</w:t>
            </w:r>
            <w:proofErr w:type="spellEnd"/>
            <w:proofErr w:type="gramEnd"/>
          </w:p>
          <w:p w14:paraId="56C23AA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proofErr w:type="gramStart"/>
            <w:r>
              <w:rPr>
                <w:rFonts w:eastAsia="BatangChe"/>
                <w:i/>
                <w:lang w:eastAsia="ko-KR"/>
              </w:rPr>
              <w:t>signalling</w:t>
            </w:r>
            <w:proofErr w:type="spellEnd"/>
            <w:proofErr w:type="gramEnd"/>
          </w:p>
          <w:p w14:paraId="7451C0D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 xml:space="preserve">Mandatory if capability 2-2 is </w:t>
            </w:r>
            <w:proofErr w:type="gramStart"/>
            <w:r>
              <w:rPr>
                <w:rFonts w:eastAsia="BatangChe"/>
                <w:i/>
                <w:lang w:eastAsia="ko-KR"/>
              </w:rPr>
              <w:t>supported</w:t>
            </w:r>
            <w:proofErr w:type="gramEnd"/>
          </w:p>
          <w:p w14:paraId="7F60A9BC" w14:textId="77777777" w:rsidR="000D7A42" w:rsidRDefault="00562208">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proofErr w:type="gramStart"/>
            <w:r>
              <w:rPr>
                <w:rFonts w:eastAsia="BatangChe"/>
                <w:i/>
                <w:lang w:eastAsia="ko-KR"/>
              </w:rPr>
              <w:t>signalling</w:t>
            </w:r>
            <w:proofErr w:type="spellEnd"/>
            <w:proofErr w:type="gramEnd"/>
          </w:p>
          <w:p w14:paraId="3A5C8E34" w14:textId="77777777" w:rsidR="000D7A42" w:rsidRDefault="00562208">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5418E42A"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“OFF” unless otherwise explicitly or implicitly indicated by </w:t>
            </w:r>
            <w:proofErr w:type="spellStart"/>
            <w:r>
              <w:rPr>
                <w:rFonts w:eastAsia="BatangChe"/>
                <w:lang w:eastAsia="ko-KR"/>
              </w:rPr>
              <w:t>gNB</w:t>
            </w:r>
            <w:proofErr w:type="spellEnd"/>
            <w:r>
              <w:rPr>
                <w:rFonts w:eastAsia="BatangChe"/>
                <w:lang w:eastAsia="ko-KR"/>
              </w:rPr>
              <w:t xml:space="preserve"> [2].</w:t>
            </w:r>
          </w:p>
          <w:p w14:paraId="59F5FFFD"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not forwarding over these symbols [2].</w:t>
            </w:r>
          </w:p>
          <w:p w14:paraId="4D6A79DB" w14:textId="77777777" w:rsidR="000D7A42" w:rsidRDefault="00562208">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proofErr w:type="gramStart"/>
            <w:r>
              <w:rPr>
                <w:rFonts w:eastAsia="BatangChe"/>
                <w:i/>
                <w:lang w:eastAsia="ko-KR"/>
              </w:rPr>
              <w:t>signalling</w:t>
            </w:r>
            <w:proofErr w:type="spellEnd"/>
            <w:proofErr w:type="gram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received an access link beam indication [3]. Therefore, </w:t>
            </w:r>
            <w:proofErr w:type="gramStart"/>
            <w:r>
              <w:rPr>
                <w:rFonts w:eastAsia="BatangChe"/>
                <w:lang w:eastAsia="ko-KR"/>
              </w:rPr>
              <w:t>in order for</w:t>
            </w:r>
            <w:proofErr w:type="gramEnd"/>
            <w:r>
              <w:rPr>
                <w:rFonts w:eastAsia="BatangChe"/>
                <w:lang w:eastAsia="ko-KR"/>
              </w:rPr>
              <w:t xml:space="preserve"> NCR-</w:t>
            </w:r>
            <w:proofErr w:type="spellStart"/>
            <w:r>
              <w:rPr>
                <w:rFonts w:eastAsia="BatangChe"/>
                <w:lang w:eastAsia="ko-KR"/>
              </w:rPr>
              <w:t>Fwd</w:t>
            </w:r>
            <w:proofErr w:type="spellEnd"/>
            <w:r>
              <w:rPr>
                <w:rFonts w:eastAsia="BatangChe"/>
                <w:lang w:eastAsia="ko-KR"/>
              </w:rPr>
              <w:t xml:space="preserve">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w:t>
            </w:r>
            <w:proofErr w:type="gramStart"/>
            <w:r>
              <w:rPr>
                <w:rFonts w:eastAsia="BatangChe"/>
                <w:lang w:eastAsia="ko-KR"/>
              </w:rPr>
              <w:t>features, but</w:t>
            </w:r>
            <w:proofErr w:type="gramEnd"/>
            <w:r>
              <w:rPr>
                <w:rFonts w:eastAsia="BatangChe"/>
                <w:lang w:eastAsia="ko-KR"/>
              </w:rPr>
              <w:t xml:space="preserve">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w:t>
            </w:r>
            <w:proofErr w:type="spellStart"/>
            <w:r>
              <w:rPr>
                <w:lang w:eastAsia="zh-CN"/>
              </w:rPr>
              <w:t>gNB</w:t>
            </w:r>
            <w:proofErr w:type="spellEnd"/>
            <w:r>
              <w:rPr>
                <w:lang w:eastAsia="zh-CN"/>
              </w:rPr>
              <w:t xml:space="preserve">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 xml:space="preserve">is a stationary node that is planned and deployed by an operator. The planning can be expected to result in a stable control/backhaul link between the controlling </w:t>
            </w:r>
            <w:proofErr w:type="spellStart"/>
            <w:r>
              <w:rPr>
                <w:rFonts w:cs="Arial"/>
                <w:lang w:val="en-GB"/>
              </w:rPr>
              <w:t>gNB</w:t>
            </w:r>
            <w:proofErr w:type="spellEnd"/>
            <w:r>
              <w:rPr>
                <w:rFonts w:cs="Arial"/>
                <w:lang w:val="en-GB"/>
              </w:rPr>
              <w:t xml:space="preserve">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w:t>
            </w:r>
            <w:proofErr w:type="spellStart"/>
            <w:r>
              <w:rPr>
                <w:rFonts w:cs="Arial"/>
                <w:lang w:val="en-GB"/>
              </w:rPr>
              <w:t>gNB</w:t>
            </w:r>
            <w:proofErr w:type="spellEnd"/>
            <w:r>
              <w:rPr>
                <w:rFonts w:cs="Arial"/>
                <w:lang w:val="en-GB"/>
              </w:rPr>
              <w:t>,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Strong"/>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Heading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SimSun" w:hAnsi="Calibri" w:cs="Calibri"/>
          <w:lang w:eastAsia="zh-CN"/>
        </w:rPr>
      </w:pPr>
    </w:p>
    <w:p w14:paraId="07131E67" w14:textId="77777777" w:rsidR="000D7A42" w:rsidRDefault="00562208">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38213EA" w14:textId="77777777" w:rsidR="000D7A42" w:rsidRDefault="000D7A42">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SimSun" w:hAnsi="Calibri" w:cs="Calibri"/>
          <w:lang w:eastAsia="zh-CN"/>
        </w:rPr>
      </w:pPr>
    </w:p>
    <w:p w14:paraId="30E12935" w14:textId="77777777" w:rsidR="000D7A42" w:rsidRDefault="00562208">
      <w:pPr>
        <w:pStyle w:val="Heading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SimSun"/>
              </w:rPr>
            </w:pPr>
            <w:r>
              <w:rPr>
                <w:rFonts w:eastAsia="SimSun"/>
              </w:rPr>
              <w:t>43-1: Better description would be “Basic NCR support for c-link and backhaul link</w:t>
            </w:r>
            <w:proofErr w:type="gramStart"/>
            <w:r>
              <w:rPr>
                <w:rFonts w:eastAsia="SimSun"/>
              </w:rPr>
              <w:t>”, and</w:t>
            </w:r>
            <w:proofErr w:type="gramEnd"/>
            <w:r>
              <w:rPr>
                <w:rFonts w:eastAsia="SimSun"/>
              </w:rPr>
              <w:t xml:space="preserve"> collect c-link and backhaul related features under 43-1, see further comments below.</w:t>
            </w:r>
          </w:p>
          <w:p w14:paraId="102499C4" w14:textId="77777777" w:rsidR="000D7A42" w:rsidRDefault="00562208">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w:t>
            </w:r>
            <w:proofErr w:type="gramStart"/>
            <w:r>
              <w:rPr>
                <w:rFonts w:eastAsia="SimSun"/>
              </w:rPr>
              <w:t>similar to</w:t>
            </w:r>
            <w:proofErr w:type="gramEnd"/>
            <w:r>
              <w:rPr>
                <w:rFonts w:eastAsia="SimSun"/>
              </w:rPr>
              <w:t xml:space="preserve">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207FD8AF" w14:textId="77777777" w:rsidR="000D7A42" w:rsidRDefault="00562208">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SimSun"/>
              </w:rPr>
            </w:pPr>
            <w:r>
              <w:rPr>
                <w:rFonts w:eastAsia="SimSun"/>
              </w:rPr>
              <w:t xml:space="preserve">43-1: As commented by other companies, this is not an overall basic NR feature, but aa feature for C-link and backhaul link. Can be updated </w:t>
            </w:r>
            <w:proofErr w:type="gramStart"/>
            <w:r>
              <w:rPr>
                <w:rFonts w:eastAsia="SimSun"/>
              </w:rPr>
              <w:t>accordingly</w:t>
            </w:r>
            <w:proofErr w:type="gramEnd"/>
          </w:p>
          <w:p w14:paraId="22C30D4D" w14:textId="77777777" w:rsidR="000D7A42" w:rsidRDefault="00562208">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642748CC" w14:textId="77777777" w:rsidR="000D7A42" w:rsidRDefault="00562208">
            <w:pPr>
              <w:jc w:val="left"/>
              <w:rPr>
                <w:rFonts w:eastAsia="SimSun" w:cs="Arial"/>
                <w:lang w:eastAsia="zh-CN"/>
              </w:rPr>
            </w:pPr>
            <w:r>
              <w:rPr>
                <w:rFonts w:eastAsia="SimSun" w:cs="Arial"/>
                <w:lang w:eastAsia="zh-CN"/>
              </w:rPr>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52209CCA" w14:textId="77777777" w:rsidR="000D7A42" w:rsidRDefault="000D7A42">
            <w:pPr>
              <w:jc w:val="left"/>
              <w:rPr>
                <w:rFonts w:eastAsia="SimSun" w:cs="Arial"/>
                <w:lang w:eastAsia="zh-CN"/>
              </w:rPr>
            </w:pPr>
          </w:p>
          <w:p w14:paraId="482BD3B0" w14:textId="77777777" w:rsidR="000D7A42" w:rsidRDefault="00562208">
            <w:pPr>
              <w:jc w:val="left"/>
              <w:rPr>
                <w:rFonts w:eastAsia="SimSun" w:cs="Arial"/>
                <w:b/>
                <w:bCs/>
                <w:lang w:eastAsia="zh-CN"/>
              </w:rPr>
            </w:pPr>
            <w:r>
              <w:rPr>
                <w:rFonts w:eastAsia="SimSun"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SimSun" w:cs="Arial"/>
                <w:lang w:eastAsia="zh-CN"/>
              </w:rPr>
            </w:pPr>
          </w:p>
          <w:p w14:paraId="167722A1" w14:textId="77777777" w:rsidR="000D7A42" w:rsidRDefault="00562208">
            <w:pPr>
              <w:jc w:val="left"/>
              <w:rPr>
                <w:rFonts w:eastAsia="SimSun" w:cs="Arial"/>
                <w:b/>
                <w:bCs/>
                <w:lang w:eastAsia="zh-CN"/>
              </w:rPr>
            </w:pPr>
            <w:r>
              <w:rPr>
                <w:rFonts w:eastAsia="SimSun" w:cs="Arial"/>
                <w:b/>
                <w:bCs/>
                <w:lang w:eastAsia="zh-CN"/>
              </w:rPr>
              <w:t>RAN2#121 agreement</w:t>
            </w:r>
          </w:p>
          <w:p w14:paraId="737837ED" w14:textId="77777777" w:rsidR="000D7A42" w:rsidRDefault="00562208">
            <w:pPr>
              <w:pStyle w:val="ListParagraph"/>
              <w:numPr>
                <w:ilvl w:val="0"/>
                <w:numId w:val="41"/>
              </w:numPr>
              <w:spacing w:after="60"/>
              <w:ind w:left="714" w:hanging="357"/>
              <w:jc w:val="left"/>
              <w:rPr>
                <w:rFonts w:cs="Arial"/>
              </w:rPr>
            </w:pPr>
            <w:r>
              <w:rPr>
                <w:rFonts w:cs="Arial"/>
              </w:rPr>
              <w:t xml:space="preserve">RAN2 will support RAN3 agreement to include NCR indication in </w:t>
            </w:r>
            <w:proofErr w:type="gramStart"/>
            <w:r>
              <w:rPr>
                <w:rFonts w:cs="Arial"/>
              </w:rPr>
              <w:t>msg5</w:t>
            </w:r>
            <w:proofErr w:type="gramEnd"/>
          </w:p>
          <w:p w14:paraId="66067D33" w14:textId="77777777" w:rsidR="000D7A42" w:rsidRDefault="000D7A42">
            <w:pPr>
              <w:jc w:val="left"/>
              <w:rPr>
                <w:rFonts w:eastAsia="SimSun"/>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w:t>
            </w:r>
            <w:proofErr w:type="spellStart"/>
            <w:r>
              <w:rPr>
                <w:rFonts w:eastAsiaTheme="minorEastAsia"/>
                <w:lang w:eastAsia="zh-CN"/>
              </w:rPr>
              <w:t>gNB</w:t>
            </w:r>
            <w:proofErr w:type="spellEnd"/>
            <w:r>
              <w:rPr>
                <w:rFonts w:eastAsiaTheme="minorEastAsia"/>
                <w:lang w:eastAsia="zh-CN"/>
              </w:rPr>
              <w:t>.</w:t>
            </w:r>
          </w:p>
          <w:p w14:paraId="45A3E148" w14:textId="77777777" w:rsidR="000D7A42" w:rsidRDefault="00562208">
            <w:pPr>
              <w:jc w:val="left"/>
              <w:rPr>
                <w:rFonts w:eastAsia="SimSun"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 xml:space="preserve">For 43-1, we suggest the following </w:t>
            </w:r>
            <w:proofErr w:type="gramStart"/>
            <w:r>
              <w:rPr>
                <w:rFonts w:cs="Arial"/>
                <w:lang w:eastAsia="zh-CN"/>
              </w:rPr>
              <w:t>update</w:t>
            </w:r>
            <w:proofErr w:type="gramEnd"/>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w:t>
            </w:r>
            <w:proofErr w:type="spellStart"/>
            <w:r>
              <w:rPr>
                <w:rFonts w:cs="Arial"/>
                <w:color w:val="FF0000"/>
                <w:lang w:eastAsia="zh-CN"/>
              </w:rPr>
              <w:t>Fwd</w:t>
            </w:r>
            <w:proofErr w:type="spellEnd"/>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43D7D989" w14:textId="77777777" w:rsidR="000D7A42" w:rsidRDefault="00562208">
            <w:pPr>
              <w:jc w:val="left"/>
              <w:rPr>
                <w:rFonts w:eastAsia="SimSun"/>
                <w:lang w:eastAsia="zh-CN"/>
              </w:rPr>
            </w:pPr>
            <w:r>
              <w:rPr>
                <w:rFonts w:eastAsia="SimSun"/>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SimSun"/>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SimSun"/>
              </w:rPr>
            </w:pPr>
            <w:r>
              <w:rPr>
                <w:rFonts w:eastAsia="SimSun"/>
              </w:rPr>
              <w:t>We share similar views with other companies:</w:t>
            </w:r>
          </w:p>
          <w:p w14:paraId="5C75D9AF" w14:textId="77777777" w:rsidR="000D7A42" w:rsidRDefault="00562208">
            <w:pPr>
              <w:jc w:val="left"/>
              <w:rPr>
                <w:rFonts w:eastAsia="SimSun"/>
              </w:rPr>
            </w:pPr>
            <w:r>
              <w:rPr>
                <w:rFonts w:eastAsia="SimSun"/>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SimSun"/>
              </w:rPr>
            </w:pPr>
            <w:r>
              <w:rPr>
                <w:rFonts w:eastAsia="SimSun"/>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SimSun"/>
              </w:rPr>
            </w:pPr>
            <w:r>
              <w:rPr>
                <w:rFonts w:eastAsia="SimSun"/>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SimSun" w:hAnsi="Calibri" w:cs="Calibri"/>
          <w:lang w:eastAsia="zh-CN"/>
        </w:rPr>
      </w:pPr>
    </w:p>
    <w:p w14:paraId="4535B4E8" w14:textId="77777777" w:rsidR="000D7A42" w:rsidRDefault="00562208">
      <w:pPr>
        <w:pStyle w:val="Heading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SimSun"/>
              </w:rPr>
            </w:pPr>
            <w:r>
              <w:rPr>
                <w:rFonts w:eastAsia="SimSun"/>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SimSun"/>
              </w:rPr>
            </w:pPr>
            <w:r>
              <w:rPr>
                <w:rFonts w:eastAsia="SimSun"/>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SimSun"/>
                <w:lang w:eastAsia="zh-CN"/>
              </w:rPr>
            </w:pPr>
            <w:r>
              <w:rPr>
                <w:rFonts w:eastAsia="SimSun"/>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SimSun"/>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SimSun"/>
              </w:rPr>
            </w:pPr>
            <w:r>
              <w:rPr>
                <w:rFonts w:eastAsia="SimSun"/>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SimSun"/>
                <w:lang w:eastAsia="zh-CN"/>
              </w:rPr>
            </w:pPr>
            <w:r>
              <w:rPr>
                <w:rFonts w:eastAsia="SimSun"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SimSun"/>
                <w:lang w:eastAsia="zh-CN"/>
              </w:rPr>
            </w:pPr>
            <w:r>
              <w:rPr>
                <w:rFonts w:eastAsia="SimSun"/>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SimSun"/>
                <w:lang w:val="zh-CN" w:eastAsia="zh-CN"/>
              </w:rPr>
            </w:pPr>
            <w:r>
              <w:rPr>
                <w:rFonts w:eastAsia="SimSun"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w:t>
            </w:r>
            <w:proofErr w:type="spellStart"/>
            <w:r>
              <w:rPr>
                <w:rFonts w:eastAsia="SimSun"/>
                <w:lang w:eastAsia="zh-CN"/>
              </w:rPr>
              <w:t>gNB</w:t>
            </w:r>
            <w:proofErr w:type="spellEnd"/>
            <w:r>
              <w:rPr>
                <w:rFonts w:eastAsia="SimSun"/>
                <w:lang w:eastAsia="zh-CN"/>
              </w:rPr>
              <w:t xml:space="preserve">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SimSun"/>
                <w:lang w:eastAsia="zh-CN"/>
              </w:rPr>
            </w:pPr>
            <w:r>
              <w:rPr>
                <w:rFonts w:eastAsia="SimSun"/>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SimSun" w:hAnsi="Calibri" w:cs="Calibri"/>
          <w:lang w:eastAsia="zh-CN"/>
        </w:rPr>
      </w:pPr>
    </w:p>
    <w:p w14:paraId="0D6F35C8" w14:textId="77777777" w:rsidR="000D7A42" w:rsidRDefault="00562208">
      <w:pPr>
        <w:pStyle w:val="Heading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SimSun"/>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SimSun"/>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SimSun"/>
                <w:lang w:eastAsia="zh-CN"/>
              </w:rPr>
            </w:pPr>
            <w:r>
              <w:rPr>
                <w:rFonts w:eastAsia="SimSun" w:hint="eastAsia"/>
                <w:lang w:eastAsia="zh-CN"/>
              </w:rPr>
              <w:t>In Component column, there is typo on the index.</w:t>
            </w:r>
          </w:p>
          <w:p w14:paraId="5A96D774" w14:textId="77777777" w:rsidR="000D7A42" w:rsidRDefault="00562208">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SimSun"/>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SimSun"/>
                <w:lang w:eastAsia="zh-CN"/>
              </w:rPr>
            </w:pPr>
            <w:r>
              <w:rPr>
                <w:rFonts w:eastAsia="SimSun" w:hint="eastAsia"/>
                <w:lang w:eastAsia="zh-CN"/>
              </w:rPr>
              <w:t>O</w:t>
            </w:r>
            <w:r>
              <w:rPr>
                <w:rFonts w:eastAsia="SimSun"/>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SimSun"/>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SimSun" w:hAnsi="Calibri" w:cs="Calibri"/>
          <w:lang w:eastAsia="zh-CN"/>
        </w:rPr>
      </w:pPr>
    </w:p>
    <w:p w14:paraId="1B9FC6FD" w14:textId="77777777" w:rsidR="000D7A42" w:rsidRDefault="00562208">
      <w:pPr>
        <w:pStyle w:val="Heading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SimSun"/>
              </w:rPr>
            </w:pPr>
            <w:r>
              <w:rPr>
                <w:rFonts w:eastAsia="SimSun"/>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SimSun"/>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SimSun"/>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SimSun"/>
                <w:lang w:eastAsia="zh-CN"/>
              </w:rPr>
            </w:pPr>
            <w:r>
              <w:rPr>
                <w:rFonts w:eastAsia="SimSun"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SimSun"/>
                <w:lang w:val="zh-CN" w:eastAsia="zh-CN"/>
              </w:rPr>
            </w:pPr>
            <w:r>
              <w:rPr>
                <w:rFonts w:eastAsia="SimSun"/>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SimSun"/>
                <w:lang w:val="zh-CN" w:eastAsia="zh-CN"/>
              </w:rPr>
            </w:pPr>
            <w:r>
              <w:rPr>
                <w:rFonts w:eastAsia="SimSun"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SimSun"/>
                <w:lang w:eastAsia="zh-CN"/>
              </w:rPr>
            </w:pPr>
            <w:r>
              <w:rPr>
                <w:rFonts w:eastAsia="SimSun" w:hint="eastAsia"/>
                <w:lang w:eastAsia="zh-CN"/>
              </w:rPr>
              <w:t>S</w:t>
            </w:r>
            <w:r>
              <w:rPr>
                <w:rFonts w:eastAsia="SimSun"/>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SimSun"/>
              </w:rPr>
            </w:pPr>
            <w:r>
              <w:rPr>
                <w:rFonts w:eastAsia="SimSun"/>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SimSun"/>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SimSun" w:hAnsi="Calibri" w:cs="Calibri"/>
          <w:lang w:eastAsia="zh-CN"/>
        </w:rPr>
      </w:pPr>
    </w:p>
    <w:p w14:paraId="6BFC493E" w14:textId="77777777" w:rsidR="000D7A42" w:rsidRDefault="00562208">
      <w:pPr>
        <w:pStyle w:val="Heading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SimSun"/>
              </w:rPr>
            </w:pPr>
            <w:r>
              <w:rPr>
                <w:rFonts w:eastAsia="SimSun"/>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SimSun"/>
                <w:lang w:eastAsia="zh-CN"/>
              </w:rPr>
            </w:pPr>
            <w:r>
              <w:rPr>
                <w:rFonts w:eastAsia="SimSun"/>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SimSun"/>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SimSun"/>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SimSun"/>
                <w:lang w:eastAsia="zh-CN"/>
              </w:rPr>
            </w:pPr>
            <w:r>
              <w:rPr>
                <w:rFonts w:eastAsia="SimSun"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SimSun"/>
                <w:lang w:val="zh-CN" w:eastAsia="zh-CN"/>
              </w:rPr>
            </w:pPr>
            <w:r>
              <w:rPr>
                <w:rFonts w:eastAsia="SimSun"/>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4BEEAA3C" w14:textId="77777777" w:rsidR="000D7A42" w:rsidRDefault="00562208">
            <w:pPr>
              <w:jc w:val="left"/>
              <w:rPr>
                <w:rFonts w:eastAsia="SimSun"/>
                <w:lang w:eastAsia="zh-CN"/>
              </w:rPr>
            </w:pPr>
            <w:r>
              <w:rPr>
                <w:rFonts w:eastAsia="SimSun" w:hint="eastAsia"/>
                <w:lang w:eastAsia="zh-CN"/>
              </w:rPr>
              <w:t xml:space="preserve">Therefore, we suggest </w:t>
            </w:r>
            <w:proofErr w:type="gramStart"/>
            <w:r>
              <w:rPr>
                <w:rFonts w:eastAsia="SimSun" w:hint="eastAsia"/>
                <w:lang w:eastAsia="zh-CN"/>
              </w:rPr>
              <w:t>to modify</w:t>
            </w:r>
            <w:proofErr w:type="gramEnd"/>
            <w:r>
              <w:rPr>
                <w:rFonts w:eastAsia="SimSun" w:hint="eastAsia"/>
                <w:lang w:eastAsia="zh-CN"/>
              </w:rPr>
              <w:t xml:space="preserve">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SimSun"/>
                <w:lang w:eastAsia="zh-CN"/>
              </w:rPr>
            </w:pPr>
          </w:p>
          <w:p w14:paraId="71E8918A" w14:textId="77777777" w:rsidR="000D7A42" w:rsidRDefault="000D7A42">
            <w:pPr>
              <w:jc w:val="left"/>
              <w:rPr>
                <w:rFonts w:eastAsia="SimSun"/>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SimSun"/>
                <w:lang w:eastAsia="zh-CN"/>
              </w:rPr>
            </w:pPr>
            <w:r>
              <w:rPr>
                <w:rFonts w:eastAsia="SimSun"/>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SimSun"/>
              </w:rPr>
            </w:pPr>
            <w:r>
              <w:rPr>
                <w:rFonts w:eastAsia="SimSun"/>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SimSun"/>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SimSun" w:hAnsi="Calibri" w:cs="Calibri"/>
          <w:lang w:eastAsia="zh-CN"/>
        </w:rPr>
      </w:pPr>
    </w:p>
    <w:p w14:paraId="40ABB00B" w14:textId="77777777" w:rsidR="000D7A42" w:rsidRDefault="00562208">
      <w:pPr>
        <w:pStyle w:val="Heading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SimSun"/>
              </w:rPr>
            </w:pPr>
            <w:r>
              <w:rPr>
                <w:rFonts w:eastAsia="SimSun"/>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SimSun"/>
              </w:rPr>
            </w:pPr>
            <w:r>
              <w:rPr>
                <w:rFonts w:eastAsia="SimSun"/>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SimSun"/>
                <w:lang w:eastAsia="zh-CN"/>
              </w:rPr>
            </w:pPr>
            <w:r>
              <w:rPr>
                <w:rFonts w:eastAsia="SimSun"/>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SimSun"/>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SimSun"/>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SimSun"/>
                <w:lang w:eastAsia="zh-CN"/>
              </w:rPr>
            </w:pPr>
            <w:r>
              <w:rPr>
                <w:rFonts w:eastAsia="SimSun"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SimSun"/>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SimSun"/>
                <w:lang w:eastAsia="zh-CN"/>
              </w:rPr>
            </w:pPr>
            <w:r>
              <w:rPr>
                <w:rFonts w:eastAsia="SimSun"/>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SimSun"/>
              </w:rPr>
            </w:pPr>
            <w:r>
              <w:rPr>
                <w:rFonts w:eastAsia="SimSun"/>
                <w:lang w:eastAsia="zh-CN"/>
              </w:rPr>
              <w:t xml:space="preserve">We are wondering whether there is any benefit to separate this FG out from 43-1a and 43-3. From operation point of view, it would be more complicated for </w:t>
            </w:r>
            <w:proofErr w:type="spellStart"/>
            <w:r>
              <w:rPr>
                <w:rFonts w:eastAsia="SimSun"/>
                <w:lang w:eastAsia="zh-CN"/>
              </w:rPr>
              <w:t>gNB</w:t>
            </w:r>
            <w:proofErr w:type="spellEnd"/>
            <w:r>
              <w:rPr>
                <w:rFonts w:eastAsia="SimSun"/>
                <w:lang w:eastAsia="zh-CN"/>
              </w:rPr>
              <w:t xml:space="preserve">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SimSun"/>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SimSun" w:hAnsi="Calibri" w:cs="Calibri"/>
          <w:lang w:eastAsia="zh-CN"/>
        </w:rPr>
      </w:pPr>
    </w:p>
    <w:p w14:paraId="6DCE8A68" w14:textId="77777777" w:rsidR="000D7A42" w:rsidRDefault="00562208">
      <w:pPr>
        <w:pStyle w:val="Heading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SimSun"/>
              </w:rPr>
            </w:pPr>
            <w:r>
              <w:rPr>
                <w:rFonts w:eastAsia="SimSun"/>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SimSun"/>
              </w:rPr>
            </w:pPr>
            <w:r>
              <w:rPr>
                <w:rFonts w:eastAsia="SimSun"/>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SimSun"/>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SimSun"/>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SimSun"/>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SimSun"/>
                <w:lang w:eastAsia="zh-CN"/>
              </w:rPr>
            </w:pPr>
            <w:r>
              <w:rPr>
                <w:rFonts w:eastAsia="SimSun" w:hint="eastAsia"/>
                <w:lang w:eastAsia="zh-CN"/>
              </w:rPr>
              <w:t>We support this proposal.</w:t>
            </w:r>
          </w:p>
          <w:p w14:paraId="226EE736" w14:textId="77777777" w:rsidR="000D7A42" w:rsidRDefault="00562208">
            <w:pPr>
              <w:jc w:val="left"/>
              <w:rPr>
                <w:rFonts w:eastAsia="SimSun"/>
                <w:lang w:eastAsia="zh-CN"/>
              </w:rPr>
            </w:pPr>
            <w:r>
              <w:rPr>
                <w:rFonts w:eastAsia="SimSun"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SimSun"/>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SimSun"/>
                <w:lang w:eastAsia="zh-CN"/>
              </w:rPr>
            </w:pPr>
            <w:r>
              <w:rPr>
                <w:rFonts w:eastAsia="SimSun"/>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SimSun"/>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SimSun" w:hAnsi="Calibri" w:cs="Calibri"/>
          <w:lang w:eastAsia="zh-CN"/>
        </w:rPr>
      </w:pPr>
    </w:p>
    <w:p w14:paraId="01F0E323" w14:textId="77777777" w:rsidR="000D7A42" w:rsidRDefault="00562208">
      <w:pPr>
        <w:pStyle w:val="Heading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SimSun"/>
              </w:rPr>
            </w:pPr>
            <w:r>
              <w:rPr>
                <w:rFonts w:eastAsia="SimSun"/>
              </w:rPr>
              <w:t xml:space="preserve">It seems like FGs 1-3 and 2-22 are in conflict since they are included in both Sec. 3.8 and Sec. 3.9. Additionally, it seems redundant (and </w:t>
            </w:r>
            <w:proofErr w:type="gramStart"/>
            <w:r>
              <w:rPr>
                <w:rFonts w:eastAsia="SimSun"/>
              </w:rPr>
              <w:t>opens up</w:t>
            </w:r>
            <w:proofErr w:type="gramEnd"/>
            <w:r>
              <w:rPr>
                <w:rFonts w:eastAsia="SimSun"/>
              </w:rPr>
              <w:t xml:space="preserve"> for misunderstandings) to define both FGs that can be made optional in this section and then discuss which features are mandatory in the next section.</w:t>
            </w:r>
          </w:p>
          <w:p w14:paraId="5D13D59F" w14:textId="77777777" w:rsidR="000D7A42" w:rsidRDefault="00562208">
            <w:pPr>
              <w:jc w:val="left"/>
              <w:rPr>
                <w:rFonts w:eastAsia="SimSun"/>
              </w:rPr>
            </w:pPr>
            <w:r>
              <w:rPr>
                <w:rFonts w:eastAsia="SimSun"/>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SimSun"/>
              </w:rPr>
            </w:pPr>
            <w:r>
              <w:rPr>
                <w:rFonts w:eastAsia="SimSun"/>
              </w:rPr>
              <w:t xml:space="preserve">Same view with E/// that 1-3 and 2-22 should be optional per RAN1 agreement. </w:t>
            </w:r>
          </w:p>
          <w:p w14:paraId="138ACEF4" w14:textId="77777777" w:rsidR="000D7A42" w:rsidRDefault="000D7A42">
            <w:pPr>
              <w:jc w:val="left"/>
              <w:rPr>
                <w:rFonts w:eastAsia="SimSun"/>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SimSun"/>
              </w:rPr>
            </w:pPr>
            <w:r>
              <w:rPr>
                <w:rFonts w:eastAsia="SimSun"/>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SimSun"/>
              </w:rPr>
            </w:pPr>
            <w:r>
              <w:rPr>
                <w:rFonts w:eastAsia="SimSun"/>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SimSun"/>
                <w:lang w:val="zh-CN" w:eastAsia="zh-CN"/>
              </w:rPr>
            </w:pPr>
            <w:r>
              <w:rPr>
                <w:rFonts w:eastAsia="SimSun"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SimSun"/>
              </w:rPr>
            </w:pPr>
            <w:r>
              <w:rPr>
                <w:rFonts w:eastAsia="SimSun"/>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SimSun"/>
                <w:lang w:eastAsia="zh-CN"/>
              </w:rPr>
            </w:pPr>
            <w:r>
              <w:rPr>
                <w:rFonts w:eastAsia="SimSun"/>
              </w:rPr>
              <w:t>We share similar view with Fujitsu that the 1</w:t>
            </w:r>
            <w:r>
              <w:rPr>
                <w:rFonts w:eastAsia="SimSun"/>
                <w:vertAlign w:val="superscript"/>
              </w:rPr>
              <w:t>st</w:t>
            </w:r>
            <w:r>
              <w:rPr>
                <w:rFonts w:eastAsia="SimSun"/>
              </w:rPr>
              <w:t xml:space="preserve"> main bullet can be removed.</w:t>
            </w:r>
          </w:p>
        </w:tc>
      </w:tr>
    </w:tbl>
    <w:p w14:paraId="671153CB" w14:textId="77777777" w:rsidR="000D7A42" w:rsidRDefault="000D7A42">
      <w:pPr>
        <w:pStyle w:val="maintext"/>
        <w:ind w:firstLineChars="90" w:firstLine="180"/>
        <w:rPr>
          <w:rFonts w:ascii="Calibri" w:eastAsia="SimSun" w:hAnsi="Calibri" w:cs="Calibri"/>
          <w:lang w:eastAsia="zh-CN"/>
        </w:rPr>
      </w:pPr>
    </w:p>
    <w:p w14:paraId="1EC88C5B" w14:textId="77777777" w:rsidR="000D7A42" w:rsidRDefault="00562208">
      <w:pPr>
        <w:pStyle w:val="Heading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SimSun"/>
              </w:rPr>
            </w:pPr>
            <w:r>
              <w:rPr>
                <w:rFonts w:eastAsia="SimSun"/>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SimSun"/>
              </w:rPr>
            </w:pPr>
            <w:r>
              <w:rPr>
                <w:rFonts w:eastAsia="SimSun"/>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SimSun"/>
              </w:rPr>
            </w:pPr>
            <w:r>
              <w:rPr>
                <w:rFonts w:eastAsia="SimSun"/>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SimSun"/>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SimSun"/>
              </w:rPr>
            </w:pPr>
            <w:r>
              <w:rPr>
                <w:rFonts w:eastAsia="SimSun"/>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SimSun"/>
              </w:rPr>
            </w:pPr>
            <w:r>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5C003E46" w14:textId="77777777" w:rsidR="000D7A42" w:rsidRDefault="00562208">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1061DCF9" w14:textId="77777777" w:rsidR="000D7A42" w:rsidRDefault="00562208">
            <w:pPr>
              <w:jc w:val="left"/>
              <w:rPr>
                <w:rFonts w:eastAsia="SimSun"/>
                <w:lang w:eastAsia="zh-CN"/>
              </w:rPr>
            </w:pPr>
            <w:r>
              <w:rPr>
                <w:rFonts w:eastAsia="SimSun"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SimSun"/>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SimSun"/>
                <w:lang w:eastAsia="zh-CN"/>
              </w:rPr>
            </w:pPr>
            <w:r>
              <w:rPr>
                <w:rFonts w:eastAsia="SimSun" w:hint="eastAsia"/>
              </w:rPr>
              <w:t>F</w:t>
            </w:r>
            <w:r>
              <w:rPr>
                <w:rFonts w:eastAsia="SimSun"/>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SimSun"/>
              </w:rPr>
            </w:pPr>
            <w:proofErr w:type="gramStart"/>
            <w:r>
              <w:rPr>
                <w:rFonts w:eastAsia="SimSun"/>
                <w:lang w:eastAsia="zh-CN"/>
              </w:rPr>
              <w:t>Similar to</w:t>
            </w:r>
            <w:proofErr w:type="gramEnd"/>
            <w:r>
              <w:rPr>
                <w:rFonts w:eastAsia="SimSun"/>
                <w:lang w:eastAsia="zh-CN"/>
              </w:rPr>
              <w:t xml:space="preserve">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SimSun"/>
                <w:lang w:eastAsia="zh-CN"/>
              </w:rPr>
            </w:pPr>
            <w:r>
              <w:rPr>
                <w:rFonts w:eastAsia="SimSun"/>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Heading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SimSun" w:hAnsi="Calibri" w:cs="Calibri"/>
          <w:color w:val="000000" w:themeColor="text1"/>
          <w:lang w:eastAsia="zh-CN"/>
        </w:rPr>
      </w:pPr>
    </w:p>
    <w:p w14:paraId="1AF424B4" w14:textId="77777777" w:rsidR="000D7A42" w:rsidRDefault="00562208">
      <w:pPr>
        <w:pStyle w:val="maintext"/>
        <w:ind w:firstLineChars="90" w:firstLine="325"/>
        <w:rPr>
          <w:rFonts w:ascii="Calibri" w:eastAsia="SimSun" w:hAnsi="Calibri" w:cs="Calibri"/>
          <w:b/>
          <w:i/>
          <w:color w:val="000000" w:themeColor="text1"/>
          <w:sz w:val="36"/>
          <w:lang w:eastAsia="zh-CN"/>
        </w:rPr>
      </w:pPr>
      <w:r>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SimSun" w:hAnsi="Calibri" w:cs="Calibri"/>
          <w:color w:val="000000" w:themeColor="text1"/>
          <w:lang w:eastAsia="zh-CN"/>
        </w:rPr>
      </w:pPr>
    </w:p>
    <w:p w14:paraId="20FF0F57" w14:textId="77777777" w:rsidR="000D7A42" w:rsidRDefault="00562208">
      <w:pPr>
        <w:pStyle w:val="maintext"/>
        <w:ind w:firstLineChars="90" w:firstLine="181"/>
        <w:rPr>
          <w:rFonts w:ascii="Calibri" w:eastAsia="SimSun" w:hAnsi="Calibri" w:cs="Calibri"/>
          <w:b/>
          <w:color w:val="000000" w:themeColor="text1"/>
          <w:lang w:eastAsia="zh-CN"/>
        </w:rPr>
      </w:pPr>
      <w:r>
        <w:rPr>
          <w:rFonts w:ascii="Calibri" w:eastAsia="SimSun"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27A67BB" w14:textId="77777777">
        <w:tc>
          <w:tcPr>
            <w:tcW w:w="1818" w:type="dxa"/>
            <w:tcBorders>
              <w:top w:val="single" w:sz="4" w:space="0" w:color="auto"/>
              <w:left w:val="single" w:sz="4" w:space="0" w:color="auto"/>
              <w:bottom w:val="single" w:sz="4" w:space="0" w:color="auto"/>
              <w:right w:val="single" w:sz="4" w:space="0" w:color="auto"/>
            </w:tcBorders>
          </w:tcPr>
          <w:p w14:paraId="268D9A0D" w14:textId="77777777" w:rsidR="000D7A42" w:rsidRDefault="000D7A42">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15B9BF2" w14:textId="77777777" w:rsidR="000D7A42" w:rsidRDefault="000D7A42">
            <w:pPr>
              <w:rPr>
                <w:rFonts w:ascii="Calibri" w:eastAsia="MS Mincho" w:hAnsi="Calibri" w:cs="Calibri"/>
                <w:color w:val="000000" w:themeColor="text1"/>
              </w:rPr>
            </w:pPr>
          </w:p>
        </w:tc>
      </w:tr>
    </w:tbl>
    <w:p w14:paraId="3CEA6273" w14:textId="77777777" w:rsidR="000D7A42" w:rsidRDefault="000D7A42">
      <w:pPr>
        <w:pStyle w:val="maintext"/>
        <w:ind w:firstLineChars="90" w:firstLine="180"/>
        <w:rPr>
          <w:rFonts w:ascii="Calibri" w:eastAsia="SimSun" w:hAnsi="Calibri" w:cs="Calibri"/>
          <w:color w:val="000000" w:themeColor="text1"/>
          <w:lang w:eastAsia="zh-CN"/>
        </w:rPr>
      </w:pPr>
    </w:p>
    <w:p w14:paraId="06CFB6BD" w14:textId="77777777" w:rsidR="000D7A42" w:rsidRDefault="00562208">
      <w:pPr>
        <w:pStyle w:val="Heading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lastRenderedPageBreak/>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w:t>
            </w:r>
            <w:proofErr w:type="spellStart"/>
            <w:r>
              <w:rPr>
                <w:rFonts w:ascii="Arial" w:hAnsi="Arial" w:cs="Arial"/>
                <w:color w:val="000000" w:themeColor="text1"/>
                <w:sz w:val="18"/>
                <w:szCs w:val="18"/>
              </w:rPr>
              <w:t>Fwd</w:t>
            </w:r>
            <w:proofErr w:type="spellEnd"/>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lastRenderedPageBreak/>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lastRenderedPageBreak/>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SimSun" w:hAnsi="Calibri" w:cs="Calibri"/>
          <w:color w:val="000000" w:themeColor="text1"/>
          <w:lang w:eastAsia="zh-CN"/>
        </w:rPr>
      </w:pPr>
    </w:p>
    <w:p w14:paraId="2A7DA9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43-1, the name should be Basic NCR support, </w:t>
            </w:r>
            <w:proofErr w:type="gramStart"/>
            <w:r>
              <w:rPr>
                <w:rFonts w:ascii="Calibri" w:eastAsia="SimSun" w:hAnsi="Calibri" w:cs="Calibri" w:hint="eastAsia"/>
                <w:color w:val="000000" w:themeColor="text1"/>
                <w:lang w:eastAsia="zh-CN"/>
              </w:rPr>
              <w:t>i.e.</w:t>
            </w:r>
            <w:proofErr w:type="gramEnd"/>
            <w:r>
              <w:rPr>
                <w:rFonts w:ascii="Calibri" w:eastAsia="SimSun" w:hAnsi="Calibri" w:cs="Calibri" w:hint="eastAsia"/>
                <w:color w:val="000000" w:themeColor="text1"/>
                <w:lang w:eastAsia="zh-CN"/>
              </w:rPr>
              <w:t xml:space="preserve"> </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for C-link and backhaul link</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 xml:space="preserve"> should be removed. The reason is </w:t>
            </w:r>
            <w:proofErr w:type="gramStart"/>
            <w:r>
              <w:rPr>
                <w:rFonts w:ascii="Calibri" w:eastAsia="SimSun" w:hAnsi="Calibri" w:cs="Calibri" w:hint="eastAsia"/>
                <w:color w:val="000000" w:themeColor="text1"/>
                <w:lang w:eastAsia="zh-CN"/>
              </w:rPr>
              <w:t>that,</w:t>
            </w:r>
            <w:proofErr w:type="gramEnd"/>
            <w:r>
              <w:rPr>
                <w:rFonts w:ascii="Calibri" w:eastAsia="SimSun" w:hAnsi="Calibri" w:cs="Calibri" w:hint="eastAsia"/>
                <w:color w:val="000000" w:themeColor="text1"/>
                <w:lang w:eastAsia="zh-CN"/>
              </w:rPr>
              <w:t xml:space="preserve"> Component 6 is about beam correspondence for </w:t>
            </w:r>
            <w:r>
              <w:rPr>
                <w:rFonts w:ascii="Calibri" w:eastAsia="SimSun" w:hAnsi="Calibri" w:cs="Calibri" w:hint="eastAsia"/>
                <w:b/>
                <w:bCs/>
                <w:color w:val="000000" w:themeColor="text1"/>
                <w:lang w:eastAsia="zh-CN"/>
              </w:rPr>
              <w:t>access link</w:t>
            </w:r>
            <w:r>
              <w:rPr>
                <w:rFonts w:ascii="Calibri" w:eastAsia="SimSun"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SimSun" w:hAnsi="Calibri" w:cs="Calibri" w:hint="eastAsia"/>
                <w:color w:val="000000" w:themeColor="text1"/>
                <w:lang w:eastAsia="zh-CN"/>
              </w:rPr>
              <w:t>siganlling</w:t>
            </w:r>
            <w:proofErr w:type="spellEnd"/>
            <w:r>
              <w:rPr>
                <w:rFonts w:ascii="Calibri" w:eastAsia="SimSun"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43-3, we are fine </w:t>
            </w:r>
            <w:proofErr w:type="gramStart"/>
            <w:r>
              <w:rPr>
                <w:rFonts w:ascii="Calibri" w:eastAsia="SimSun" w:hAnsi="Calibri" w:cs="Calibri" w:hint="eastAsia"/>
                <w:color w:val="000000" w:themeColor="text1"/>
                <w:lang w:eastAsia="zh-CN"/>
              </w:rPr>
              <w:t>make</w:t>
            </w:r>
            <w:proofErr w:type="gramEnd"/>
            <w:r>
              <w:rPr>
                <w:rFonts w:ascii="Calibri" w:eastAsia="SimSun"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43-1</w:t>
            </w:r>
            <w:r w:rsidR="002D7A35">
              <w:rPr>
                <w:rFonts w:ascii="Calibri" w:eastAsia="SimSun" w:hAnsi="Calibri" w:cs="Calibri"/>
                <w:color w:val="000000" w:themeColor="text1"/>
                <w:lang w:eastAsia="zh-CN"/>
              </w:rPr>
              <w:t>:</w:t>
            </w:r>
          </w:p>
          <w:p w14:paraId="52F73B44" w14:textId="4F44EB18"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W</w:t>
            </w:r>
            <w:r w:rsidR="00FA5086">
              <w:rPr>
                <w:rFonts w:ascii="Calibri" w:eastAsia="SimSun"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Component 3, </w:t>
            </w:r>
            <w:r w:rsidR="00343C6F">
              <w:rPr>
                <w:rFonts w:ascii="Calibri" w:eastAsia="SimSun" w:hAnsi="Calibri" w:cs="Calibri"/>
                <w:color w:val="000000" w:themeColor="text1"/>
                <w:lang w:eastAsia="zh-CN"/>
              </w:rPr>
              <w:t>w</w:t>
            </w:r>
            <w:r>
              <w:rPr>
                <w:rFonts w:ascii="Calibri" w:eastAsia="SimSun" w:hAnsi="Calibri" w:cs="Calibri"/>
                <w:color w:val="000000" w:themeColor="text1"/>
                <w:lang w:eastAsia="zh-CN"/>
              </w:rPr>
              <w:t>e guess the intention is only to talk about “ON-OFF operation based on access link beam indication</w:t>
            </w:r>
            <w:proofErr w:type="gramStart"/>
            <w:r>
              <w:rPr>
                <w:rFonts w:ascii="Calibri" w:eastAsia="SimSun" w:hAnsi="Calibri" w:cs="Calibri"/>
                <w:color w:val="000000" w:themeColor="text1"/>
                <w:lang w:eastAsia="zh-CN"/>
              </w:rPr>
              <w:t>”,</w:t>
            </w:r>
            <w:r w:rsidR="00343C6F">
              <w:rPr>
                <w:rFonts w:ascii="Calibri" w:eastAsia="SimSun" w:hAnsi="Calibri" w:cs="Calibri"/>
                <w:color w:val="000000" w:themeColor="text1"/>
                <w:lang w:eastAsia="zh-CN"/>
              </w:rPr>
              <w:t xml:space="preserve"> </w:t>
            </w:r>
            <w:r>
              <w:rPr>
                <w:rFonts w:ascii="Calibri" w:eastAsia="SimSun" w:hAnsi="Calibri" w:cs="Calibri"/>
                <w:color w:val="000000" w:themeColor="text1"/>
                <w:lang w:eastAsia="zh-CN"/>
              </w:rPr>
              <w:t>and</w:t>
            </w:r>
            <w:proofErr w:type="gramEnd"/>
            <w:r>
              <w:rPr>
                <w:rFonts w:ascii="Calibri" w:eastAsia="SimSun" w:hAnsi="Calibri" w:cs="Calibri"/>
                <w:color w:val="000000" w:themeColor="text1"/>
                <w:lang w:eastAsia="zh-CN"/>
              </w:rPr>
              <w:t xml:space="preserve"> suggest to update to make it clear.  </w:t>
            </w:r>
          </w:p>
          <w:p w14:paraId="0C829836" w14:textId="67A22877" w:rsidR="00FA5086" w:rsidRDefault="00FA5086">
            <w:pPr>
              <w:rPr>
                <w:color w:val="000000" w:themeColor="text1"/>
              </w:rPr>
            </w:pPr>
            <w:r>
              <w:rPr>
                <w:rFonts w:ascii="Calibri" w:eastAsia="SimSun" w:hAnsi="Calibri" w:cs="Calibri"/>
                <w:color w:val="000000" w:themeColor="text1"/>
                <w:lang w:eastAsia="zh-CN"/>
              </w:rPr>
              <w:t>For Component 7, m</w:t>
            </w:r>
            <w:r w:rsidRPr="00FA5086">
              <w:rPr>
                <w:rFonts w:ascii="Calibri" w:eastAsia="SimSun" w:hAnsi="Calibri" w:cs="Calibri"/>
                <w:color w:val="000000" w:themeColor="text1"/>
                <w:lang w:eastAsia="zh-CN"/>
              </w:rPr>
              <w:t xml:space="preserve">y apology for suggesting </w:t>
            </w:r>
            <w:proofErr w:type="gramStart"/>
            <w:r w:rsidRPr="00FA5086">
              <w:rPr>
                <w:rFonts w:ascii="Calibri" w:eastAsia="SimSun" w:hAnsi="Calibri" w:cs="Calibri"/>
                <w:color w:val="000000" w:themeColor="text1"/>
                <w:lang w:eastAsia="zh-CN"/>
              </w:rPr>
              <w:t>to add</w:t>
            </w:r>
            <w:proofErr w:type="gramEnd"/>
            <w:r w:rsidRPr="00FA5086">
              <w:rPr>
                <w:rFonts w:ascii="Calibri" w:eastAsia="SimSun" w:hAnsi="Calibri" w:cs="Calibri"/>
                <w:color w:val="000000" w:themeColor="text1"/>
                <w:lang w:eastAsia="zh-CN"/>
              </w:rPr>
              <w:t xml:space="preserve"> it in 43-1 by mistake</w:t>
            </w:r>
            <w:r>
              <w:rPr>
                <w:rFonts w:ascii="Calibri" w:eastAsia="SimSun" w:hAnsi="Calibri" w:cs="Calibri"/>
                <w:color w:val="000000" w:themeColor="text1"/>
                <w:lang w:eastAsia="zh-CN"/>
              </w:rPr>
              <w:t xml:space="preserve">. It should be added into </w:t>
            </w:r>
            <w:r w:rsidRPr="00FA5086">
              <w:rPr>
                <w:rFonts w:ascii="Calibri" w:eastAsia="SimSun" w:hAnsi="Calibri" w:cs="Calibri"/>
                <w:color w:val="000000" w:themeColor="text1"/>
                <w:lang w:eastAsia="zh-CN"/>
              </w:rPr>
              <w:t>43-1a.</w:t>
            </w:r>
            <w:r>
              <w:rPr>
                <w:rFonts w:ascii="Calibri" w:eastAsia="SimSun"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w:t>
            </w:r>
            <w:proofErr w:type="gramStart"/>
            <w:r>
              <w:rPr>
                <w:rFonts w:ascii="Calibri" w:eastAsia="SimSun" w:hAnsi="Calibri" w:cs="Calibri"/>
                <w:color w:val="000000" w:themeColor="text1"/>
                <w:lang w:eastAsia="zh-CN"/>
              </w:rPr>
              <w:t>e.g.</w:t>
            </w:r>
            <w:proofErr w:type="gramEnd"/>
            <w:r>
              <w:rPr>
                <w:rFonts w:ascii="Calibri" w:eastAsia="SimSun" w:hAnsi="Calibri" w:cs="Calibri"/>
                <w:color w:val="000000" w:themeColor="text1"/>
                <w:lang w:eastAsia="zh-CN"/>
              </w:rPr>
              <w:t xml:space="preserve"> when no indication is received. </w:t>
            </w:r>
          </w:p>
          <w:p w14:paraId="49032468" w14:textId="0C76D0BF" w:rsidR="002D7A35" w:rsidRDefault="00FA5086">
            <w:pPr>
              <w:rPr>
                <w:rFonts w:ascii="Calibri" w:eastAsia="SimSun" w:hAnsi="Calibri" w:cs="Calibri"/>
                <w:color w:val="000000" w:themeColor="text1"/>
                <w:lang w:eastAsia="zh-CN"/>
              </w:rPr>
            </w:pPr>
            <w:r>
              <w:rPr>
                <w:rFonts w:ascii="Calibri" w:eastAsia="SimSun" w:hAnsi="Calibri" w:cs="Calibri"/>
                <w:color w:val="000000" w:themeColor="text1"/>
                <w:lang w:eastAsia="zh-CN"/>
              </w:rPr>
              <w:t>For FG 43-2/43-3/43-4</w:t>
            </w:r>
            <w:r w:rsidR="00343C6F">
              <w:rPr>
                <w:rFonts w:ascii="Calibri" w:eastAsia="SimSun" w:hAnsi="Calibri" w:cs="Calibri"/>
                <w:color w:val="000000" w:themeColor="text1"/>
                <w:lang w:eastAsia="zh-CN"/>
              </w:rPr>
              <w:t>: W</w:t>
            </w:r>
            <w:r>
              <w:rPr>
                <w:rFonts w:ascii="Calibri" w:eastAsia="SimSun"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w:t>
            </w:r>
            <w:r>
              <w:rPr>
                <w:rFonts w:ascii="Calibri" w:eastAsia="SimSun"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G 43</w:t>
            </w:r>
            <w:r>
              <w:rPr>
                <w:rFonts w:ascii="Calibri" w:eastAsia="SimSun" w:hAnsi="Calibri" w:cs="Calibri" w:hint="eastAsia"/>
                <w:color w:val="000000" w:themeColor="text1"/>
                <w:lang w:eastAsia="zh-CN"/>
              </w:rPr>
              <w:t>-</w:t>
            </w:r>
            <w:r>
              <w:rPr>
                <w:rFonts w:ascii="Calibri" w:eastAsia="SimSun"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 xml:space="preserve">For components 3, 4, and 5, </w:t>
            </w:r>
            <w:proofErr w:type="gramStart"/>
            <w:r w:rsidRPr="0089420B">
              <w:rPr>
                <w:rFonts w:ascii="Calibri" w:eastAsia="Malgun Gothic" w:hAnsi="Calibri" w:cs="Calibri"/>
                <w:color w:val="000000" w:themeColor="text1"/>
                <w:lang w:eastAsia="ko-KR"/>
              </w:rPr>
              <w:t>it is clear that NCR-</w:t>
            </w:r>
            <w:proofErr w:type="spellStart"/>
            <w:r w:rsidRPr="0089420B">
              <w:rPr>
                <w:rFonts w:ascii="Calibri" w:eastAsia="Malgun Gothic" w:hAnsi="Calibri" w:cs="Calibri"/>
                <w:color w:val="000000" w:themeColor="text1"/>
                <w:lang w:eastAsia="ko-KR"/>
              </w:rPr>
              <w:t>Fwd</w:t>
            </w:r>
            <w:proofErr w:type="spellEnd"/>
            <w:proofErr w:type="gramEnd"/>
            <w:r w:rsidRPr="0089420B">
              <w:rPr>
                <w:rFonts w:ascii="Calibri" w:eastAsia="Malgun Gothic" w:hAnsi="Calibri" w:cs="Calibri"/>
                <w:color w:val="000000" w:themeColor="text1"/>
                <w:lang w:eastAsia="ko-KR"/>
              </w:rPr>
              <w:t xml:space="preserve">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w:t>
            </w:r>
            <w:proofErr w:type="gramStart"/>
            <w:r w:rsidRPr="0089420B">
              <w:rPr>
                <w:rFonts w:ascii="Calibri" w:eastAsia="Malgun Gothic" w:hAnsi="Calibri" w:cs="Calibri"/>
                <w:color w:val="000000" w:themeColor="text1"/>
                <w:lang w:eastAsia="ko-KR"/>
              </w:rPr>
              <w:t>them</w:t>
            </w:r>
            <w:proofErr w:type="gramEnd"/>
          </w:p>
          <w:p w14:paraId="5F4362E6"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4. Support of TDD UL/DL determination of backhaul/access link based on TDD UL/DL configuration of C-link</w:t>
            </w:r>
          </w:p>
          <w:p w14:paraId="2A0D3971" w14:textId="77777777" w:rsidR="005E28B2" w:rsidRDefault="005E28B2" w:rsidP="005E28B2">
            <w:pPr>
              <w:pStyle w:val="ListParagraph"/>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lastRenderedPageBreak/>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ListParagraph"/>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w:t>
            </w:r>
            <w:proofErr w:type="gramStart"/>
            <w:r>
              <w:rPr>
                <w:rFonts w:ascii="Calibri" w:eastAsia="Malgun Gothic" w:hAnsi="Calibri" w:cs="Calibri"/>
                <w:color w:val="000000" w:themeColor="text1"/>
                <w:lang w:eastAsia="ko-KR"/>
              </w:rPr>
              <w:t>Or,</w:t>
            </w:r>
            <w:proofErr w:type="gramEnd"/>
            <w:r>
              <w:rPr>
                <w:rFonts w:ascii="Calibri" w:eastAsia="Malgun Gothic" w:hAnsi="Calibri" w:cs="Calibri"/>
                <w:color w:val="000000" w:themeColor="text1"/>
                <w:lang w:eastAsia="ko-KR"/>
              </w:rPr>
              <w:t xml:space="preserve"> it can be merged to 43-1.</w:t>
            </w:r>
          </w:p>
          <w:p w14:paraId="17C02CA5" w14:textId="0E02CDDA" w:rsidR="005E28B2" w:rsidRDefault="005E28B2" w:rsidP="005E28B2">
            <w:pPr>
              <w:ind w:leftChars="400" w:left="800"/>
              <w:rPr>
                <w:rFonts w:ascii="Calibri" w:eastAsia="SimSun"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w:t>
            </w:r>
            <w:proofErr w:type="spellStart"/>
            <w:r w:rsidRPr="0089420B">
              <w:rPr>
                <w:rFonts w:eastAsia="Malgun Gothic" w:cs="Arial"/>
                <w:color w:val="000000" w:themeColor="text1"/>
                <w:sz w:val="18"/>
                <w:szCs w:val="18"/>
                <w:lang w:eastAsia="ko-KR"/>
              </w:rPr>
              <w:t>ncr-NodeIndication</w:t>
            </w:r>
            <w:proofErr w:type="spellEnd"/>
            <w:r w:rsidRPr="0089420B">
              <w:rPr>
                <w:rFonts w:eastAsia="Malgun Gothic" w:cs="Arial"/>
                <w:color w:val="000000" w:themeColor="text1"/>
                <w:sz w:val="18"/>
                <w:szCs w:val="18"/>
                <w:lang w:eastAsia="ko-KR"/>
              </w:rPr>
              <w:t xml:space="preserve">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w:t>
            </w:r>
            <w:proofErr w:type="gramStart"/>
            <w:r>
              <w:rPr>
                <w:rFonts w:ascii="Calibri" w:eastAsia="Malgun Gothic" w:hAnsi="Calibri" w:cs="Calibri"/>
                <w:color w:val="000000" w:themeColor="text1"/>
                <w:lang w:eastAsia="ko-KR"/>
              </w:rPr>
              <w:t>link</w:t>
            </w:r>
            <w:proofErr w:type="gramEnd"/>
          </w:p>
          <w:p w14:paraId="4ABE2D5F" w14:textId="60D0FFB9" w:rsidR="007931A2" w:rsidRDefault="007931A2" w:rsidP="007931A2">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We are fine with components 1-6. For 7, either way is </w:t>
            </w:r>
            <w:proofErr w:type="gramStart"/>
            <w:r>
              <w:rPr>
                <w:rFonts w:ascii="Calibri" w:eastAsia="Malgun Gothic" w:hAnsi="Calibri" w:cs="Calibri"/>
                <w:color w:val="000000" w:themeColor="text1"/>
                <w:lang w:eastAsia="ko-KR"/>
              </w:rPr>
              <w:t>fine</w:t>
            </w:r>
            <w:proofErr w:type="gramEnd"/>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For FG 43-1, we share similar view with other companies to delete “</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 xml:space="preserve">” because it also covers the component for access link. We don’t think component 7 is mandatory/basic feature, because component 7 is for adaptive beam of C-link/backhaul link, but adaptive beam of C-link/backhaul link is optional. </w:t>
            </w:r>
          </w:p>
          <w:p w14:paraId="36EBF86E" w14:textId="41708610" w:rsidR="00E3510F" w:rsidRPr="00E3510F" w:rsidRDefault="00E3510F" w:rsidP="00E3510F">
            <w:pPr>
              <w:rPr>
                <w:rFonts w:ascii="Calibri" w:eastAsia="SimSun" w:hAnsi="Calibri" w:cs="Calibri"/>
                <w:color w:val="000000" w:themeColor="text1"/>
              </w:rPr>
            </w:pPr>
            <w:r w:rsidRPr="00E3510F">
              <w:rPr>
                <w:rFonts w:ascii="Calibri" w:eastAsia="SimSun" w:hAnsi="Calibri" w:cs="Calibri" w:hint="eastAsia"/>
                <w:color w:val="000000" w:themeColor="text1"/>
              </w:rPr>
              <w:t>For FG 43-2,</w:t>
            </w:r>
            <w:r w:rsidRPr="00E3510F">
              <w:rPr>
                <w:rFonts w:ascii="Calibri" w:eastAsia="SimSun" w:hAnsi="Calibri" w:cs="Calibri"/>
                <w:color w:val="000000" w:themeColor="text1"/>
              </w:rPr>
              <w:t xml:space="preserve"> we prefer to have it as mandatory / basic feature for </w:t>
            </w:r>
            <w:proofErr w:type="gramStart"/>
            <w:r w:rsidRPr="00E3510F">
              <w:rPr>
                <w:rFonts w:ascii="Calibri" w:eastAsia="SimSun" w:hAnsi="Calibri" w:cs="Calibri"/>
                <w:color w:val="000000" w:themeColor="text1"/>
              </w:rPr>
              <w:t>NCR</w:t>
            </w:r>
            <w:proofErr w:type="gramEnd"/>
          </w:p>
          <w:p w14:paraId="15A65E84" w14:textId="56D53687" w:rsidR="00E3510F" w:rsidRPr="00E3510F" w:rsidRDefault="00E3510F" w:rsidP="00E3510F">
            <w:pPr>
              <w:pStyle w:val="maintext"/>
              <w:ind w:firstLineChars="0" w:firstLine="0"/>
              <w:jc w:val="left"/>
              <w:rPr>
                <w:rFonts w:ascii="Calibri" w:eastAsia="SimSun" w:hAnsi="Calibri" w:cs="Calibri"/>
                <w:color w:val="C00000"/>
                <w:lang w:val="en-US" w:eastAsia="zh-CN"/>
              </w:rPr>
            </w:pPr>
            <w:r w:rsidRPr="00E3510F">
              <w:rPr>
                <w:rFonts w:ascii="Calibri" w:eastAsia="SimSun" w:hAnsi="Calibri" w:cs="Calibri"/>
                <w:color w:val="000000" w:themeColor="text1"/>
                <w:lang w:val="en-US" w:eastAsia="zh-CN"/>
              </w:rPr>
              <w:t xml:space="preserve">For 43-3, there is a typo. </w:t>
            </w:r>
            <w:proofErr w:type="gramStart"/>
            <w:r w:rsidRPr="00E3510F">
              <w:rPr>
                <w:rFonts w:ascii="Calibri" w:eastAsia="SimSun" w:hAnsi="Calibri" w:cs="Calibri"/>
                <w:color w:val="C00000"/>
                <w:lang w:val="en-US" w:eastAsia="zh-CN"/>
              </w:rPr>
              <w:t>A</w:t>
            </w:r>
            <w:proofErr w:type="gramEnd"/>
            <w:r w:rsidRPr="00E3510F">
              <w:rPr>
                <w:rFonts w:ascii="Calibri" w:eastAsia="SimSun" w:hAnsi="Calibri" w:cs="Calibri"/>
                <w:color w:val="C00000"/>
                <w:lang w:val="en-US" w:eastAsia="zh-CN"/>
              </w:rPr>
              <w:t xml:space="preserve"> NCR-MT that includes </w:t>
            </w:r>
            <w:proofErr w:type="spellStart"/>
            <w:r w:rsidRPr="00E3510F">
              <w:rPr>
                <w:rFonts w:ascii="Calibri" w:eastAsia="SimSun" w:hAnsi="Calibri" w:cs="Calibri"/>
                <w:color w:val="C00000"/>
                <w:lang w:val="en-US" w:eastAsia="zh-CN"/>
              </w:rPr>
              <w:t>ncr-NodeIndication</w:t>
            </w:r>
            <w:proofErr w:type="spellEnd"/>
            <w:r w:rsidRPr="00E3510F">
              <w:rPr>
                <w:rFonts w:ascii="Calibri" w:eastAsia="SimSun" w:hAnsi="Calibri" w:cs="Calibri"/>
                <w:color w:val="C00000"/>
                <w:lang w:val="en-US" w:eastAsia="zh-CN"/>
              </w:rPr>
              <w:t xml:space="preserve"> in RRC Setup Complete must support FG 43-</w:t>
            </w:r>
            <w:r w:rsidRPr="00E3510F">
              <w:rPr>
                <w:rFonts w:ascii="Calibri" w:eastAsia="SimSun" w:hAnsi="Calibri" w:cs="Calibri"/>
                <w:strike/>
                <w:color w:val="C00000"/>
                <w:lang w:val="en-US" w:eastAsia="zh-CN"/>
              </w:rPr>
              <w:t>1</w:t>
            </w:r>
            <w:r w:rsidRPr="00E3510F">
              <w:rPr>
                <w:rFonts w:ascii="Calibri" w:eastAsia="SimSun" w:hAnsi="Calibri" w:cs="Calibri"/>
                <w:color w:val="C00000"/>
                <w:highlight w:val="lightGray"/>
                <w:lang w:val="en-US" w:eastAsia="zh-CN"/>
              </w:rPr>
              <w:t>3</w:t>
            </w:r>
            <w:r w:rsidRPr="00E3510F">
              <w:rPr>
                <w:rFonts w:ascii="Calibri" w:eastAsia="SimSun" w:hAnsi="Calibri" w:cs="Calibri"/>
                <w:color w:val="C00000"/>
                <w:lang w:val="en-US" w:eastAsia="zh-CN"/>
              </w:rPr>
              <w:t xml:space="preserve">. </w:t>
            </w:r>
            <w:r w:rsidRPr="00E3510F">
              <w:rPr>
                <w:rFonts w:ascii="Calibri" w:eastAsia="SimSun" w:hAnsi="Calibri" w:cs="Calibri"/>
                <w:color w:val="000000" w:themeColor="text1"/>
                <w:lang w:val="en-US" w:eastAsia="zh-CN"/>
              </w:rPr>
              <w:t>C</w:t>
            </w:r>
            <w:r w:rsidRPr="00E3510F">
              <w:rPr>
                <w:rFonts w:ascii="Calibri" w:eastAsia="SimSun" w:hAnsi="Calibri" w:cs="Calibri" w:hint="eastAsia"/>
                <w:color w:val="000000" w:themeColor="text1"/>
                <w:lang w:val="en-US" w:eastAsia="zh-CN"/>
              </w:rPr>
              <w:t>andidate values for</w:t>
            </w:r>
            <w:r w:rsidRPr="00E3510F">
              <w:rPr>
                <w:rFonts w:ascii="Calibri" w:eastAsia="SimSun" w:hAnsi="Calibri" w:cs="Calibri"/>
                <w:color w:val="000000" w:themeColor="text1"/>
                <w:lang w:val="en-US" w:eastAsia="zh-CN"/>
              </w:rPr>
              <w:t xml:space="preserve"> component 2 of FG 43-3, we think it is reported by UE capability</w:t>
            </w:r>
            <w:r>
              <w:rPr>
                <w:rFonts w:ascii="Calibri" w:eastAsia="SimSun" w:hAnsi="Calibri" w:cs="Calibri"/>
                <w:color w:val="000000" w:themeColor="text1"/>
                <w:lang w:val="en-US" w:eastAsia="zh-CN"/>
              </w:rPr>
              <w:t xml:space="preserve">. </w:t>
            </w:r>
          </w:p>
          <w:p w14:paraId="2A84BD87" w14:textId="77777777" w:rsidR="00E3510F" w:rsidRPr="00E3510F" w:rsidRDefault="00E3510F" w:rsidP="00E3510F">
            <w:pPr>
              <w:rPr>
                <w:rFonts w:ascii="Calibri" w:eastAsia="SimSun" w:hAnsi="Calibri" w:cs="Calibri"/>
                <w:color w:val="000000" w:themeColor="text1"/>
              </w:rPr>
            </w:pPr>
            <w:r w:rsidRPr="00E3510F">
              <w:rPr>
                <w:rFonts w:ascii="Calibri" w:eastAsia="SimSun" w:hAnsi="Calibri" w:cs="Calibri"/>
                <w:color w:val="000000" w:themeColor="text1"/>
              </w:rPr>
              <w:t>F</w:t>
            </w:r>
            <w:r w:rsidRPr="00E3510F">
              <w:rPr>
                <w:rFonts w:ascii="Calibri" w:eastAsia="SimSun" w:hAnsi="Calibri" w:cs="Calibri" w:hint="eastAsia"/>
                <w:color w:val="000000" w:themeColor="text1"/>
              </w:rPr>
              <w:t>o</w:t>
            </w:r>
            <w:r w:rsidRPr="00E3510F">
              <w:rPr>
                <w:rFonts w:ascii="Calibri" w:eastAsia="SimSun" w:hAnsi="Calibri" w:cs="Calibri"/>
                <w:color w:val="000000" w:themeColor="text1"/>
              </w:rPr>
              <w:t xml:space="preserve">r 43-4, we are fine. </w:t>
            </w:r>
          </w:p>
          <w:p w14:paraId="4167BA23" w14:textId="77777777" w:rsidR="00E3510F" w:rsidRDefault="00E3510F" w:rsidP="00E3510F">
            <w:pPr>
              <w:rPr>
                <w:rFonts w:ascii="Calibri" w:eastAsia="SimSun"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r w:rsidR="00D57561" w14:paraId="252B5040" w14:textId="77777777" w:rsidTr="00C347D1">
        <w:tc>
          <w:tcPr>
            <w:tcW w:w="1818" w:type="dxa"/>
            <w:tcBorders>
              <w:top w:val="single" w:sz="4" w:space="0" w:color="auto"/>
              <w:left w:val="single" w:sz="4" w:space="0" w:color="auto"/>
              <w:bottom w:val="single" w:sz="4" w:space="0" w:color="auto"/>
              <w:right w:val="single" w:sz="4" w:space="0" w:color="auto"/>
            </w:tcBorders>
          </w:tcPr>
          <w:p w14:paraId="30429C95" w14:textId="63C5B095" w:rsidR="00D57561" w:rsidRDefault="00D57561"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7146088" w14:textId="77777777" w:rsidR="009155DA" w:rsidRDefault="00D57561" w:rsidP="00E3510F">
            <w:pPr>
              <w:rPr>
                <w:rFonts w:ascii="Calibri" w:eastAsia="SimSun" w:hAnsi="Calibri" w:cs="Calibri"/>
                <w:color w:val="000000" w:themeColor="text1"/>
              </w:rPr>
            </w:pPr>
            <w:r w:rsidRPr="00E3510F">
              <w:rPr>
                <w:rFonts w:ascii="Calibri" w:eastAsia="SimSun" w:hAnsi="Calibri" w:cs="Calibri"/>
                <w:color w:val="000000" w:themeColor="text1"/>
              </w:rPr>
              <w:t>For FG 43-1,</w:t>
            </w:r>
            <w:r>
              <w:rPr>
                <w:rFonts w:ascii="Calibri" w:eastAsia="SimSun" w:hAnsi="Calibri" w:cs="Calibri"/>
                <w:color w:val="000000" w:themeColor="text1"/>
              </w:rPr>
              <w:t xml:space="preserve"> support to remove </w:t>
            </w:r>
            <w:r w:rsidRPr="00E3510F">
              <w:rPr>
                <w:rFonts w:ascii="Calibri" w:eastAsia="SimSun" w:hAnsi="Calibri" w:cs="Calibri"/>
                <w:color w:val="000000" w:themeColor="text1"/>
              </w:rPr>
              <w:t>“</w:t>
            </w:r>
            <w:r w:rsidRPr="00E3510F">
              <w:rPr>
                <w:rFonts w:ascii="Calibri" w:eastAsia="SimSun" w:hAnsi="Calibri" w:cs="Calibri" w:hint="eastAsia"/>
                <w:color w:val="000000" w:themeColor="text1"/>
              </w:rPr>
              <w:t>for C-link and backhaul link</w:t>
            </w:r>
            <w:r w:rsidRPr="00E3510F">
              <w:rPr>
                <w:rFonts w:ascii="Calibri" w:eastAsia="SimSun" w:hAnsi="Calibri" w:cs="Calibri"/>
                <w:color w:val="000000" w:themeColor="text1"/>
              </w:rPr>
              <w:t>”</w:t>
            </w:r>
            <w:r>
              <w:rPr>
                <w:rFonts w:ascii="Calibri" w:eastAsia="SimSun" w:hAnsi="Calibri" w:cs="Calibri"/>
                <w:color w:val="000000" w:themeColor="text1"/>
              </w:rPr>
              <w:t>.</w:t>
            </w:r>
            <w:r w:rsidR="009155DA">
              <w:rPr>
                <w:rFonts w:ascii="Calibri" w:eastAsia="SimSun" w:hAnsi="Calibri" w:cs="Calibri"/>
                <w:color w:val="000000" w:themeColor="text1"/>
              </w:rPr>
              <w:t xml:space="preserve"> </w:t>
            </w:r>
          </w:p>
          <w:p w14:paraId="61495AD8" w14:textId="62DA1DBE"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w:t>
            </w:r>
            <w:r>
              <w:rPr>
                <w:rFonts w:ascii="Calibri" w:eastAsia="Malgun Gothic" w:hAnsi="Calibri" w:cs="Calibri"/>
                <w:color w:val="000000" w:themeColor="text1"/>
                <w:lang w:eastAsia="ko-KR"/>
              </w:rPr>
              <w:t xml:space="preserve"> 3: </w:t>
            </w:r>
            <w:r w:rsidR="0028346E">
              <w:rPr>
                <w:rFonts w:ascii="Calibri" w:eastAsia="Malgun Gothic" w:hAnsi="Calibri" w:cs="Calibri"/>
                <w:color w:val="000000" w:themeColor="text1"/>
                <w:lang w:eastAsia="ko-KR"/>
              </w:rPr>
              <w:t xml:space="preserve">Suggest </w:t>
            </w:r>
            <w:proofErr w:type="gramStart"/>
            <w:r w:rsidR="0028346E">
              <w:rPr>
                <w:rFonts w:ascii="Calibri" w:eastAsia="Malgun Gothic" w:hAnsi="Calibri" w:cs="Calibri"/>
                <w:color w:val="000000" w:themeColor="text1"/>
                <w:lang w:eastAsia="ko-KR"/>
              </w:rPr>
              <w:t>to change</w:t>
            </w:r>
            <w:proofErr w:type="gramEnd"/>
            <w:r w:rsidR="0028346E">
              <w:rPr>
                <w:rFonts w:ascii="Calibri" w:eastAsia="Malgun Gothic" w:hAnsi="Calibri" w:cs="Calibri"/>
                <w:color w:val="000000" w:themeColor="text1"/>
                <w:lang w:eastAsia="ko-KR"/>
              </w:rPr>
              <w:t xml:space="preserve"> as: </w:t>
            </w:r>
            <w:r w:rsidR="00A43CEF" w:rsidRPr="00A43CEF">
              <w:rPr>
                <w:rFonts w:ascii="Calibri" w:eastAsia="Malgun Gothic" w:hAnsi="Calibri" w:cs="Calibri"/>
                <w:color w:val="000000" w:themeColor="text1"/>
                <w:lang w:eastAsia="ko-KR"/>
              </w:rPr>
              <w:t>ON-OFF operation</w:t>
            </w:r>
            <w:r w:rsidR="00A43CEF">
              <w:rPr>
                <w:rFonts w:ascii="Calibri" w:eastAsia="Malgun Gothic" w:hAnsi="Calibri" w:cs="Calibri"/>
                <w:color w:val="000000" w:themeColor="text1"/>
                <w:lang w:eastAsia="ko-KR"/>
              </w:rPr>
              <w:t xml:space="preserve"> for backhaul link and C-link</w:t>
            </w:r>
            <w:r>
              <w:rPr>
                <w:rFonts w:ascii="Calibri" w:eastAsia="Malgun Gothic" w:hAnsi="Calibri" w:cs="Calibri"/>
                <w:color w:val="000000" w:themeColor="text1"/>
                <w:lang w:eastAsia="ko-KR"/>
              </w:rPr>
              <w:t>.</w:t>
            </w:r>
          </w:p>
          <w:p w14:paraId="562EF47F" w14:textId="2A4A0E81"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4: </w:t>
            </w:r>
            <w:r w:rsidR="0028346E">
              <w:rPr>
                <w:rFonts w:ascii="Calibri" w:eastAsia="Malgun Gothic" w:hAnsi="Calibri" w:cs="Calibri"/>
                <w:color w:val="000000" w:themeColor="text1"/>
                <w:lang w:eastAsia="ko-KR"/>
              </w:rPr>
              <w:t>Ok</w:t>
            </w:r>
            <w:r>
              <w:rPr>
                <w:rFonts w:ascii="Calibri" w:eastAsia="Malgun Gothic" w:hAnsi="Calibri" w:cs="Calibri"/>
                <w:color w:val="000000" w:themeColor="text1"/>
                <w:lang w:eastAsia="ko-KR"/>
              </w:rPr>
              <w:t>.</w:t>
            </w:r>
          </w:p>
          <w:p w14:paraId="626698C8" w14:textId="56A09089" w:rsidR="009155DA"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5: </w:t>
            </w:r>
            <w:r w:rsidR="0028346E">
              <w:rPr>
                <w:rFonts w:ascii="Calibri" w:eastAsia="Malgun Gothic" w:hAnsi="Calibri" w:cs="Calibri"/>
                <w:color w:val="000000" w:themeColor="text1"/>
                <w:lang w:eastAsia="ko-KR"/>
              </w:rPr>
              <w:t>Ok.</w:t>
            </w:r>
          </w:p>
          <w:p w14:paraId="79BA2FAB" w14:textId="4E509C7C" w:rsidR="00D57561" w:rsidRPr="009155DA" w:rsidRDefault="009155DA" w:rsidP="009155DA">
            <w:pPr>
              <w:pStyle w:val="ListParagraph"/>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 7</w:t>
            </w:r>
            <w:r>
              <w:rPr>
                <w:rFonts w:ascii="Calibri" w:eastAsia="Malgun Gothic" w:hAnsi="Calibri" w:cs="Calibri"/>
                <w:color w:val="000000" w:themeColor="text1"/>
                <w:lang w:eastAsia="ko-KR"/>
              </w:rPr>
              <w:t xml:space="preserve">: </w:t>
            </w:r>
            <w:r w:rsidRPr="009155DA">
              <w:rPr>
                <w:rFonts w:ascii="Calibri" w:eastAsia="Malgun Gothic" w:hAnsi="Calibri" w:cs="Calibri"/>
                <w:color w:val="000000" w:themeColor="text1"/>
                <w:lang w:eastAsia="ko-KR"/>
              </w:rPr>
              <w:t>Prefer to remove</w:t>
            </w:r>
            <w:r>
              <w:rPr>
                <w:rFonts w:ascii="Calibri" w:eastAsia="Malgun Gothic" w:hAnsi="Calibri" w:cs="Calibri"/>
                <w:color w:val="000000" w:themeColor="text1"/>
                <w:lang w:eastAsia="ko-KR"/>
              </w:rPr>
              <w:t>.</w:t>
            </w:r>
          </w:p>
          <w:p w14:paraId="067DDA45" w14:textId="3D71A941" w:rsidR="009155DA" w:rsidRPr="00E3510F" w:rsidRDefault="008B71E2" w:rsidP="008B71E2">
            <w:pPr>
              <w:rPr>
                <w:rFonts w:ascii="Calibri" w:eastAsia="SimSun" w:hAnsi="Calibri" w:cs="Calibri"/>
                <w:color w:val="000000" w:themeColor="text1"/>
                <w:lang w:eastAsia="zh-CN"/>
              </w:rPr>
            </w:pPr>
            <w:r>
              <w:rPr>
                <w:rFonts w:ascii="Calibri" w:eastAsia="SimSun" w:hAnsi="Calibri" w:cs="Calibri"/>
                <w:color w:val="000000" w:themeColor="text1"/>
              </w:rPr>
              <w:t xml:space="preserve">Prefer to merge </w:t>
            </w:r>
            <w:r w:rsidRPr="00E3510F">
              <w:rPr>
                <w:rFonts w:ascii="Calibri" w:eastAsia="SimSun" w:hAnsi="Calibri" w:cs="Calibri" w:hint="eastAsia"/>
                <w:color w:val="000000" w:themeColor="text1"/>
              </w:rPr>
              <w:t>FG 43-2,</w:t>
            </w:r>
            <w:r>
              <w:rPr>
                <w:rFonts w:ascii="Calibri" w:eastAsia="SimSun" w:hAnsi="Calibri" w:cs="Calibri"/>
                <w:color w:val="000000" w:themeColor="text1"/>
              </w:rPr>
              <w:t xml:space="preserve"> </w:t>
            </w:r>
            <w:r w:rsidRPr="00E3510F">
              <w:rPr>
                <w:rFonts w:ascii="Calibri" w:eastAsia="SimSun" w:hAnsi="Calibri" w:cs="Calibri" w:hint="eastAsia"/>
                <w:color w:val="000000" w:themeColor="text1"/>
              </w:rPr>
              <w:t>FG 43-</w:t>
            </w:r>
            <w:r>
              <w:rPr>
                <w:rFonts w:ascii="Calibri" w:eastAsia="SimSun" w:hAnsi="Calibri" w:cs="Calibri"/>
                <w:color w:val="000000" w:themeColor="text1"/>
              </w:rPr>
              <w:t>3,</w:t>
            </w:r>
            <w:r w:rsidRPr="00E3510F">
              <w:rPr>
                <w:rFonts w:ascii="Calibri" w:eastAsia="SimSun" w:hAnsi="Calibri" w:cs="Calibri" w:hint="eastAsia"/>
                <w:color w:val="000000" w:themeColor="text1"/>
              </w:rPr>
              <w:t xml:space="preserve"> </w:t>
            </w:r>
            <w:r>
              <w:rPr>
                <w:rFonts w:ascii="Calibri" w:eastAsia="SimSun" w:hAnsi="Calibri" w:cs="Calibri"/>
                <w:color w:val="000000" w:themeColor="text1"/>
              </w:rPr>
              <w:t xml:space="preserve">and </w:t>
            </w:r>
            <w:r w:rsidRPr="00E3510F">
              <w:rPr>
                <w:rFonts w:ascii="Calibri" w:eastAsia="SimSun" w:hAnsi="Calibri" w:cs="Calibri" w:hint="eastAsia"/>
                <w:color w:val="000000" w:themeColor="text1"/>
              </w:rPr>
              <w:t>FG 43-</w:t>
            </w:r>
            <w:r>
              <w:rPr>
                <w:rFonts w:ascii="Calibri" w:eastAsia="SimSun" w:hAnsi="Calibri" w:cs="Calibri"/>
                <w:color w:val="000000" w:themeColor="text1"/>
              </w:rPr>
              <w:t>4 into FG 43-1.</w:t>
            </w:r>
          </w:p>
        </w:tc>
      </w:tr>
      <w:tr w:rsidR="00207B95" w14:paraId="5FE23A5D" w14:textId="77777777" w:rsidTr="00C347D1">
        <w:tc>
          <w:tcPr>
            <w:tcW w:w="1818" w:type="dxa"/>
            <w:tcBorders>
              <w:top w:val="single" w:sz="4" w:space="0" w:color="auto"/>
              <w:left w:val="single" w:sz="4" w:space="0" w:color="auto"/>
              <w:bottom w:val="single" w:sz="4" w:space="0" w:color="auto"/>
              <w:right w:val="single" w:sz="4" w:space="0" w:color="auto"/>
            </w:tcBorders>
          </w:tcPr>
          <w:p w14:paraId="2996ECC3" w14:textId="706F5915" w:rsidR="00207B95" w:rsidRDefault="00207B95" w:rsidP="00207B95">
            <w:pPr>
              <w:rPr>
                <w:rFonts w:ascii="Calibri" w:eastAsia="SimSun"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AB974D5" w14:textId="53332D53" w:rsidR="00207B95" w:rsidRDefault="00207B95" w:rsidP="00207B95">
            <w:pPr>
              <w:rPr>
                <w:rFonts w:ascii="Calibri" w:eastAsia="Malgun Gothic" w:hAnsi="Calibri" w:cs="Calibri"/>
                <w:color w:val="000000" w:themeColor="text1"/>
                <w:lang w:eastAsia="ko-KR"/>
              </w:rPr>
            </w:pPr>
            <w:r w:rsidRPr="0093363D">
              <w:rPr>
                <w:rFonts w:ascii="Calibri" w:eastAsia="Malgun Gothic" w:hAnsi="Calibri" w:cs="Calibri"/>
                <w:b/>
                <w:bCs/>
                <w:color w:val="000000" w:themeColor="text1"/>
                <w:lang w:eastAsia="ko-KR"/>
              </w:rPr>
              <w:t>43-1</w:t>
            </w:r>
            <w:r>
              <w:rPr>
                <w:rFonts w:ascii="Calibri" w:eastAsia="Malgun Gothic" w:hAnsi="Calibri" w:cs="Calibri"/>
                <w:color w:val="000000" w:themeColor="text1"/>
                <w:lang w:eastAsia="ko-KR"/>
              </w:rPr>
              <w:t>: considering the components, the name should change to “Basic NCR support”. Additionally, we don’t see a need for components 3, 4 and 5, considering there is no functionality in the spec that relates to them. Component 7 should be moved to a separate FG (we propose FG 43-5) since</w:t>
            </w:r>
            <w:r w:rsidR="006D6BF6">
              <w:rPr>
                <w:rFonts w:ascii="Calibri" w:eastAsia="Malgun Gothic" w:hAnsi="Calibri" w:cs="Calibri"/>
                <w:color w:val="000000" w:themeColor="text1"/>
                <w:lang w:eastAsia="ko-KR"/>
              </w:rPr>
              <w:t>, per agreement “</w:t>
            </w:r>
            <w:r w:rsidR="006D6BF6" w:rsidRPr="006D6BF6">
              <w:rPr>
                <w:rFonts w:ascii="Calibri" w:eastAsia="Malgun Gothic" w:hAnsi="Calibri" w:cs="Calibri"/>
                <w:b/>
                <w:bCs/>
                <w:color w:val="000000" w:themeColor="text1"/>
                <w:lang w:eastAsia="ko-KR"/>
              </w:rPr>
              <w:t>Fixed beam for C-link/backhaul link is default capability</w:t>
            </w:r>
            <w:r w:rsidR="006D6BF6">
              <w:rPr>
                <w:rFonts w:ascii="Calibri" w:eastAsia="Malgun Gothic" w:hAnsi="Calibri" w:cs="Calibri"/>
                <w:color w:val="000000" w:themeColor="text1"/>
                <w:lang w:eastAsia="ko-KR"/>
              </w:rPr>
              <w:t>”</w:t>
            </w:r>
            <w:r>
              <w:rPr>
                <w:rFonts w:ascii="Calibri" w:eastAsia="Malgun Gothic" w:hAnsi="Calibri" w:cs="Calibri"/>
                <w:color w:val="000000" w:themeColor="text1"/>
                <w:lang w:eastAsia="ko-KR"/>
              </w:rPr>
              <w:t xml:space="preserve">. In our understanding, it is sufficient if FG 43-1 is </w:t>
            </w:r>
            <w:r w:rsidRPr="0093363D">
              <w:rPr>
                <w:rFonts w:ascii="Calibri" w:eastAsia="Malgun Gothic" w:hAnsi="Calibri" w:cs="Calibri"/>
                <w:b/>
                <w:bCs/>
                <w:color w:val="000000" w:themeColor="text1"/>
                <w:lang w:eastAsia="ko-KR"/>
              </w:rPr>
              <w:t>without capability signaling</w:t>
            </w:r>
            <w:r w:rsidR="006D6BF6">
              <w:rPr>
                <w:rFonts w:ascii="Calibri" w:eastAsia="Malgun Gothic" w:hAnsi="Calibri" w:cs="Calibri"/>
                <w:b/>
                <w:bCs/>
                <w:color w:val="000000" w:themeColor="text1"/>
                <w:lang w:eastAsia="ko-KR"/>
              </w:rPr>
              <w:t xml:space="preserve"> </w:t>
            </w:r>
            <w:r w:rsidR="006D6BF6" w:rsidRPr="006D6BF6">
              <w:rPr>
                <w:rFonts w:ascii="Calibri" w:eastAsia="Malgun Gothic" w:hAnsi="Calibri" w:cs="Calibri"/>
                <w:color w:val="000000" w:themeColor="text1"/>
                <w:lang w:eastAsia="ko-KR"/>
              </w:rPr>
              <w:t>but we don’t have a strong preference</w:t>
            </w:r>
            <w:r>
              <w:rPr>
                <w:rFonts w:ascii="Calibri" w:eastAsia="Malgun Gothic" w:hAnsi="Calibri" w:cs="Calibri"/>
                <w:color w:val="000000" w:themeColor="text1"/>
                <w:lang w:eastAsia="ko-KR"/>
              </w:rPr>
              <w:t>.</w:t>
            </w:r>
          </w:p>
          <w:p w14:paraId="37C41979"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43-2:</w:t>
            </w:r>
            <w:r>
              <w:rPr>
                <w:rFonts w:ascii="Calibri" w:eastAsia="Malgun Gothic" w:hAnsi="Calibri" w:cs="Calibri"/>
                <w:color w:val="000000" w:themeColor="text1"/>
                <w:lang w:eastAsia="ko-KR"/>
              </w:rPr>
              <w:t xml:space="preserve"> Include prioritization as a component.</w:t>
            </w:r>
          </w:p>
          <w:p w14:paraId="791207CD"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43-3:</w:t>
            </w:r>
            <w:r>
              <w:rPr>
                <w:rFonts w:ascii="Calibri" w:eastAsia="Malgun Gothic" w:hAnsi="Calibri" w:cs="Calibri"/>
                <w:color w:val="000000" w:themeColor="text1"/>
                <w:lang w:eastAsia="ko-KR"/>
              </w:rPr>
              <w:t xml:space="preserve"> We are fine to keep component 2 but think RAN1 has more work to do here. What would a slot offset of 1 mean? In our understanding, a DCI received (at least) in Symbol 0 of Slot M can be applied in Symbol 0 of Slot M+1. </w:t>
            </w:r>
          </w:p>
          <w:p w14:paraId="1E05CEFB" w14:textId="43C2434D" w:rsidR="00207B95" w:rsidRPr="00E3510F" w:rsidRDefault="00207B95" w:rsidP="00207B95">
            <w:pPr>
              <w:rPr>
                <w:rFonts w:ascii="Calibri" w:eastAsia="SimSun" w:hAnsi="Calibri" w:cs="Calibri"/>
                <w:color w:val="000000" w:themeColor="text1"/>
              </w:rPr>
            </w:pPr>
            <w:r>
              <w:rPr>
                <w:rFonts w:ascii="Calibri" w:eastAsia="Malgun Gothic" w:hAnsi="Calibri" w:cs="Calibri"/>
                <w:color w:val="000000" w:themeColor="text1"/>
                <w:lang w:eastAsia="ko-KR"/>
              </w:rPr>
              <w:t>Support to include 43-3 in 43-1 as the “mandatory” beam indication.</w:t>
            </w:r>
          </w:p>
        </w:tc>
      </w:tr>
    </w:tbl>
    <w:p w14:paraId="6BA09D5C" w14:textId="77777777" w:rsidR="000D7A42" w:rsidRDefault="000D7A42">
      <w:pPr>
        <w:pStyle w:val="maintext"/>
        <w:ind w:firstLineChars="90" w:firstLine="180"/>
        <w:rPr>
          <w:rFonts w:ascii="Calibri" w:eastAsia="SimSun" w:hAnsi="Calibri" w:cs="Calibri"/>
          <w:color w:val="000000" w:themeColor="text1"/>
          <w:lang w:eastAsia="zh-CN"/>
        </w:rPr>
      </w:pPr>
    </w:p>
    <w:p w14:paraId="0BC1BA0D" w14:textId="77777777" w:rsidR="000D7A42" w:rsidRDefault="000D7A42">
      <w:pPr>
        <w:pStyle w:val="maintext"/>
        <w:ind w:firstLineChars="90" w:firstLine="180"/>
        <w:rPr>
          <w:rFonts w:ascii="Calibri" w:eastAsia="SimSun"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capability signalling is needed for FGs 43-1 and 43-3 or whether candidate values for components [3]</w:t>
      </w:r>
      <w:proofErr w:type="gramStart"/>
      <w:r>
        <w:rPr>
          <w:rFonts w:ascii="Calibri" w:hAnsi="Calibri" w:cs="Arial"/>
          <w:b/>
        </w:rPr>
        <w:t>/[</w:t>
      </w:r>
      <w:proofErr w:type="gramEnd"/>
      <w:r>
        <w:rPr>
          <w:rFonts w:ascii="Calibri" w:hAnsi="Calibri" w:cs="Arial"/>
          <w:b/>
        </w:rPr>
        <w:t xml:space="preserve">4]/[5] of FG 43-1 (if agreed) and component [2] of FG 43-3 (if agreed) can be provided via OAM and including </w:t>
      </w:r>
      <w:bookmarkStart w:id="24" w:name="OLE_LINK5"/>
      <w:proofErr w:type="spellStart"/>
      <w:r>
        <w:rPr>
          <w:rFonts w:ascii="Calibri" w:hAnsi="Calibri" w:cs="Arial"/>
          <w:b/>
          <w:i/>
          <w:iCs/>
        </w:rPr>
        <w:t>ncr-NodeIndication</w:t>
      </w:r>
      <w:proofErr w:type="spellEnd"/>
      <w:r>
        <w:rPr>
          <w:rFonts w:ascii="Calibri" w:hAnsi="Calibri" w:cs="Arial"/>
          <w:b/>
        </w:rPr>
        <w:t xml:space="preserve"> in RRC Setup Complete </w:t>
      </w:r>
      <w:bookmarkEnd w:id="24"/>
      <w:r>
        <w:rPr>
          <w:rFonts w:ascii="Calibri" w:hAnsi="Calibri" w:cs="Arial"/>
          <w:b/>
        </w:rPr>
        <w:t>suffices to signal support of FG 43-1 and 43-3</w:t>
      </w:r>
    </w:p>
    <w:p w14:paraId="24AE403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We think capability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The candidate values for FG 43-1 are not needed,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know what values are expected here.</w:t>
            </w:r>
          </w:p>
          <w:p w14:paraId="4C7016AA" w14:textId="77777777" w:rsidR="000D7A42" w:rsidRDefault="000D7A42">
            <w:pPr>
              <w:rPr>
                <w:rFonts w:ascii="Calibri" w:eastAsia="SimSun"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For FG43-1, capability </w:t>
            </w:r>
            <w:proofErr w:type="gramStart"/>
            <w:r>
              <w:rPr>
                <w:rFonts w:ascii="Calibri" w:eastAsia="SimSun" w:hAnsi="Calibri" w:cs="Calibri"/>
                <w:color w:val="000000" w:themeColor="text1"/>
                <w:lang w:eastAsia="zh-CN"/>
              </w:rPr>
              <w:t>si</w:t>
            </w:r>
            <w:r w:rsidR="00343C6F">
              <w:rPr>
                <w:rFonts w:ascii="Calibri" w:eastAsia="SimSun" w:hAnsi="Calibri" w:cs="Calibri"/>
                <w:color w:val="000000" w:themeColor="text1"/>
                <w:lang w:eastAsia="zh-CN"/>
              </w:rPr>
              <w:t>gnaling</w:t>
            </w:r>
            <w:proofErr w:type="gramEnd"/>
            <w:r w:rsidR="00343C6F">
              <w:rPr>
                <w:rFonts w:ascii="Calibri" w:eastAsia="SimSun" w:hAnsi="Calibri" w:cs="Calibri"/>
                <w:color w:val="000000" w:themeColor="text1"/>
                <w:lang w:eastAsia="zh-CN"/>
              </w:rPr>
              <w:t xml:space="preserve">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SimSun" w:hAnsi="Calibri" w:cs="Calibri"/>
                <w:color w:val="000000" w:themeColor="text1"/>
              </w:rPr>
            </w:pPr>
            <w:r>
              <w:rPr>
                <w:rFonts w:ascii="Calibri" w:eastAsia="SimSun" w:hAnsi="Calibri" w:cs="Calibri"/>
                <w:color w:val="000000" w:themeColor="text1"/>
              </w:rPr>
              <w:t xml:space="preserve">1. </w:t>
            </w:r>
            <w:r>
              <w:rPr>
                <w:rFonts w:ascii="Calibri" w:eastAsia="SimSun" w:hAnsi="Calibri" w:cs="Calibri" w:hint="eastAsia"/>
                <w:color w:val="000000" w:themeColor="text1"/>
              </w:rPr>
              <w:t xml:space="preserve">We think capability </w:t>
            </w:r>
            <w:r>
              <w:rPr>
                <w:rFonts w:ascii="Calibri" w:eastAsia="SimSun" w:hAnsi="Calibri" w:cs="Calibri"/>
                <w:color w:val="000000" w:themeColor="text1"/>
              </w:rPr>
              <w:t>signaling</w:t>
            </w:r>
            <w:r>
              <w:rPr>
                <w:rFonts w:ascii="Calibri" w:eastAsia="SimSun" w:hAnsi="Calibri" w:cs="Calibri" w:hint="eastAsia"/>
                <w:color w:val="000000" w:themeColor="text1"/>
              </w:rPr>
              <w:t xml:space="preserve"> is not needed for </w:t>
            </w:r>
            <w:r>
              <w:rPr>
                <w:rFonts w:ascii="Calibri" w:eastAsia="SimSun" w:hAnsi="Calibri" w:cs="Calibri"/>
                <w:color w:val="000000" w:themeColor="text1"/>
              </w:rPr>
              <w:t xml:space="preserve">43-1. </w:t>
            </w:r>
          </w:p>
          <w:p w14:paraId="15F0BB7E" w14:textId="7773B681" w:rsidR="00E3510F"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2. For 43-3,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UE capability, the candidate values can be based on existing value for </w:t>
            </w:r>
            <w:proofErr w:type="spellStart"/>
            <w:r w:rsidRPr="00677E18">
              <w:rPr>
                <w:rFonts w:ascii="Calibri" w:eastAsia="SimSun" w:hAnsi="Calibri" w:cs="Calibri"/>
                <w:i/>
                <w:iCs/>
                <w:color w:val="000000" w:themeColor="text1"/>
              </w:rPr>
              <w:t>timeDurationForQCL</w:t>
            </w:r>
            <w:proofErr w:type="spellEnd"/>
            <w:r>
              <w:rPr>
                <w:rFonts w:ascii="Calibri" w:eastAsia="SimSun" w:hAnsi="Calibri" w:cs="Calibri"/>
                <w:color w:val="000000" w:themeColor="text1"/>
              </w:rPr>
              <w:t xml:space="preserve"> with newly added larger value, e.g., {</w:t>
            </w:r>
            <w:r w:rsidRPr="00677E18">
              <w:rPr>
                <w:rFonts w:ascii="Calibri" w:eastAsia="SimSun" w:hAnsi="Calibri" w:cs="Calibri"/>
                <w:color w:val="000000" w:themeColor="text1"/>
              </w:rPr>
              <w:t>s7, s14, s28</w:t>
            </w:r>
            <w:r>
              <w:rPr>
                <w:rFonts w:ascii="Calibri" w:eastAsia="SimSun" w:hAnsi="Calibri" w:cs="Calibri"/>
                <w:color w:val="000000" w:themeColor="text1"/>
              </w:rPr>
              <w:t xml:space="preserve">, </w:t>
            </w:r>
            <w:r w:rsidRPr="00677E18">
              <w:rPr>
                <w:rFonts w:ascii="Calibri" w:eastAsia="SimSun" w:hAnsi="Calibri" w:cs="Calibri"/>
                <w:color w:val="000000" w:themeColor="text1"/>
              </w:rPr>
              <w:t>s</w:t>
            </w:r>
            <w:r>
              <w:rPr>
                <w:rFonts w:ascii="Calibri" w:eastAsia="SimSun" w:hAnsi="Calibri" w:cs="Calibri"/>
                <w:color w:val="000000" w:themeColor="text1"/>
              </w:rPr>
              <w:t xml:space="preserve">21, </w:t>
            </w:r>
            <w:r w:rsidRPr="00677E18">
              <w:rPr>
                <w:rFonts w:ascii="Calibri" w:eastAsia="SimSun" w:hAnsi="Calibri" w:cs="Calibri"/>
                <w:color w:val="000000" w:themeColor="text1"/>
              </w:rPr>
              <w:t>s</w:t>
            </w:r>
            <w:r>
              <w:rPr>
                <w:rFonts w:ascii="Calibri" w:eastAsia="SimSun" w:hAnsi="Calibri" w:cs="Calibri"/>
                <w:color w:val="000000" w:themeColor="text1"/>
              </w:rPr>
              <w:t xml:space="preserve">35, s43}. </w:t>
            </w:r>
          </w:p>
        </w:tc>
      </w:tr>
      <w:tr w:rsidR="0014719E" w14:paraId="5F9B506C" w14:textId="77777777" w:rsidTr="00C347D1">
        <w:tc>
          <w:tcPr>
            <w:tcW w:w="1818" w:type="dxa"/>
            <w:tcBorders>
              <w:top w:val="single" w:sz="4" w:space="0" w:color="auto"/>
              <w:left w:val="single" w:sz="4" w:space="0" w:color="auto"/>
              <w:bottom w:val="single" w:sz="4" w:space="0" w:color="auto"/>
              <w:right w:val="single" w:sz="4" w:space="0" w:color="auto"/>
            </w:tcBorders>
          </w:tcPr>
          <w:p w14:paraId="0FEDCE0D" w14:textId="1EBA2ABE"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67A4CFF" w14:textId="134B1FFE"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or 43-1 component 5, we prefer to have the candidate values for internal delay.</w:t>
            </w:r>
          </w:p>
          <w:p w14:paraId="310673F5" w14:textId="36E1FB81" w:rsidR="0014719E" w:rsidRDefault="0014719E"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w:t>
            </w:r>
            <w:r>
              <w:rPr>
                <w:rFonts w:ascii="Calibri" w:eastAsia="SimSun" w:hAnsi="Calibri" w:cs="Calibri"/>
                <w:color w:val="000000" w:themeColor="text1"/>
                <w:lang w:eastAsia="zh-CN"/>
              </w:rPr>
              <w:t xml:space="preserve">or 43-3, </w:t>
            </w:r>
            <w:r>
              <w:rPr>
                <w:rFonts w:ascii="Calibri" w:eastAsia="SimSun" w:hAnsi="Calibri" w:cs="Calibri" w:hint="eastAsia"/>
                <w:color w:val="000000" w:themeColor="text1"/>
              </w:rPr>
              <w:t>candidate values for</w:t>
            </w:r>
            <w:r>
              <w:rPr>
                <w:rFonts w:ascii="Calibri" w:eastAsia="SimSun" w:hAnsi="Calibri" w:cs="Calibri"/>
                <w:color w:val="000000" w:themeColor="text1"/>
              </w:rPr>
              <w:t xml:space="preserve"> component 2 is reported by capability signaling</w:t>
            </w:r>
            <w:r>
              <w:rPr>
                <w:rFonts w:ascii="Calibri" w:eastAsia="SimSun" w:hAnsi="Calibri" w:cs="Calibri"/>
                <w:color w:val="000000" w:themeColor="text1"/>
                <w:lang w:eastAsia="zh-CN"/>
              </w:rPr>
              <w:t>.</w:t>
            </w:r>
          </w:p>
        </w:tc>
      </w:tr>
      <w:tr w:rsidR="00207B95" w14:paraId="51C0085F" w14:textId="77777777" w:rsidTr="00C347D1">
        <w:tc>
          <w:tcPr>
            <w:tcW w:w="1818" w:type="dxa"/>
            <w:tcBorders>
              <w:top w:val="single" w:sz="4" w:space="0" w:color="auto"/>
              <w:left w:val="single" w:sz="4" w:space="0" w:color="auto"/>
              <w:bottom w:val="single" w:sz="4" w:space="0" w:color="auto"/>
              <w:right w:val="single" w:sz="4" w:space="0" w:color="auto"/>
            </w:tcBorders>
          </w:tcPr>
          <w:p w14:paraId="1D7DF8C0" w14:textId="24FA24DE"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4BC9580" w14:textId="2B652A06"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No capability signaling needed for 43-1 (nor 43-3 since we propose to include it in 43-1), RRC Setup Complete suffice. We do not support components [3]</w:t>
            </w:r>
            <w:proofErr w:type="gramStart"/>
            <w:r>
              <w:rPr>
                <w:rFonts w:ascii="Calibri" w:eastAsia="SimSun" w:hAnsi="Calibri" w:cs="Calibri"/>
                <w:color w:val="000000" w:themeColor="text1"/>
                <w:lang w:eastAsia="zh-CN"/>
              </w:rPr>
              <w:t>/[</w:t>
            </w:r>
            <w:proofErr w:type="gramEnd"/>
            <w:r>
              <w:rPr>
                <w:rFonts w:ascii="Calibri" w:eastAsia="SimSun" w:hAnsi="Calibri" w:cs="Calibri"/>
                <w:color w:val="000000" w:themeColor="text1"/>
                <w:lang w:eastAsia="zh-CN"/>
              </w:rPr>
              <w:t>4]/[5] of FG 43-1 and component 2 of FG 43-3 can be left for OAM.</w:t>
            </w:r>
          </w:p>
        </w:tc>
      </w:tr>
      <w:tr w:rsidR="00DC10B7" w14:paraId="3A89F350" w14:textId="77777777" w:rsidTr="00C347D1">
        <w:tc>
          <w:tcPr>
            <w:tcW w:w="1818" w:type="dxa"/>
            <w:tcBorders>
              <w:top w:val="single" w:sz="4" w:space="0" w:color="auto"/>
              <w:left w:val="single" w:sz="4" w:space="0" w:color="auto"/>
              <w:bottom w:val="single" w:sz="4" w:space="0" w:color="auto"/>
              <w:right w:val="single" w:sz="4" w:space="0" w:color="auto"/>
            </w:tcBorders>
          </w:tcPr>
          <w:p w14:paraId="3F9ACC41" w14:textId="4C606FF8" w:rsidR="00DC10B7" w:rsidRDefault="00DC10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A67889E" w14:textId="7DF3AF7F" w:rsidR="002A613C" w:rsidRDefault="00DC10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43-1</w:t>
            </w:r>
            <w:r w:rsidR="002A613C">
              <w:rPr>
                <w:rFonts w:ascii="Calibri" w:eastAsia="SimSun" w:hAnsi="Calibri" w:cs="Calibri"/>
                <w:color w:val="000000" w:themeColor="text1"/>
                <w:lang w:eastAsia="zh-CN"/>
              </w:rPr>
              <w:t>: If</w:t>
            </w:r>
            <w:r>
              <w:rPr>
                <w:rFonts w:ascii="Calibri" w:eastAsia="SimSun" w:hAnsi="Calibri" w:cs="Calibri"/>
                <w:color w:val="000000" w:themeColor="text1"/>
                <w:lang w:eastAsia="zh-CN"/>
              </w:rPr>
              <w:t xml:space="preserve"> component 5 is moved to a different or new FG </w:t>
            </w:r>
            <w:proofErr w:type="gramStart"/>
            <w:r>
              <w:rPr>
                <w:rFonts w:ascii="Calibri" w:eastAsia="SimSun" w:hAnsi="Calibri" w:cs="Calibri"/>
                <w:color w:val="000000" w:themeColor="text1"/>
                <w:lang w:eastAsia="zh-CN"/>
              </w:rPr>
              <w:t>in order to</w:t>
            </w:r>
            <w:proofErr w:type="gramEnd"/>
            <w:r>
              <w:rPr>
                <w:rFonts w:ascii="Calibri" w:eastAsia="SimSun" w:hAnsi="Calibri" w:cs="Calibri"/>
                <w:color w:val="000000" w:themeColor="text1"/>
                <w:lang w:eastAsia="zh-CN"/>
              </w:rPr>
              <w:t xml:space="preserve"> report the internal delay as mentioned by Samsung, then 43-1 does not need to be reported if the NCR-MT provides the </w:t>
            </w:r>
            <w:proofErr w:type="spellStart"/>
            <w:r w:rsidRPr="00DC10B7">
              <w:rPr>
                <w:rFonts w:ascii="Calibri" w:eastAsia="SimSun" w:hAnsi="Calibri" w:cs="Calibri"/>
                <w:color w:val="000000" w:themeColor="text1"/>
                <w:lang w:eastAsia="zh-CN"/>
              </w:rPr>
              <w:t>ncr-NodeIndication</w:t>
            </w:r>
            <w:proofErr w:type="spellEnd"/>
            <w:r w:rsidRPr="00DC10B7">
              <w:rPr>
                <w:rFonts w:ascii="Calibri" w:eastAsia="SimSun" w:hAnsi="Calibri" w:cs="Calibri"/>
                <w:color w:val="000000" w:themeColor="text1"/>
                <w:lang w:eastAsia="zh-CN"/>
              </w:rPr>
              <w:t xml:space="preserve"> in RRC Setup Complete</w:t>
            </w:r>
            <w:r w:rsidR="002A613C">
              <w:rPr>
                <w:rFonts w:ascii="Calibri" w:eastAsia="SimSun" w:hAnsi="Calibri" w:cs="Calibri"/>
                <w:color w:val="000000" w:themeColor="text1"/>
                <w:lang w:eastAsia="zh-CN"/>
              </w:rPr>
              <w:t xml:space="preserve">. </w:t>
            </w:r>
          </w:p>
          <w:p w14:paraId="309AB7CD" w14:textId="7A6C8B9B" w:rsidR="00DC10B7" w:rsidRDefault="002A613C"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43-3: It should be reported via capability signaling in order to indicate the value of k (fine with values from Intel). </w:t>
            </w:r>
          </w:p>
        </w:tc>
      </w:tr>
    </w:tbl>
    <w:p w14:paraId="56874D6B" w14:textId="77777777" w:rsidR="000D7A42" w:rsidRDefault="000D7A42">
      <w:pPr>
        <w:pStyle w:val="maintext"/>
        <w:ind w:firstLineChars="90" w:firstLine="180"/>
        <w:rPr>
          <w:rFonts w:ascii="Calibri" w:eastAsia="SimSun" w:hAnsi="Calibri" w:cs="Calibri"/>
          <w:color w:val="000000" w:themeColor="text1"/>
          <w:lang w:eastAsia="zh-CN"/>
        </w:rPr>
      </w:pPr>
    </w:p>
    <w:p w14:paraId="1FB1D9FE" w14:textId="77777777" w:rsidR="000D7A42" w:rsidRDefault="00562208">
      <w:pPr>
        <w:pStyle w:val="Heading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w:t>
      </w:r>
      <w:proofErr w:type="gramStart"/>
      <w:r>
        <w:rPr>
          <w:rFonts w:ascii="Calibri" w:hAnsi="Calibri" w:cs="Arial"/>
          <w:b/>
          <w:color w:val="000000" w:themeColor="text1"/>
        </w:rPr>
        <w:t>highlighting</w:t>
      </w:r>
      <w:proofErr w:type="gramEnd"/>
      <w:r>
        <w:rPr>
          <w:rFonts w:ascii="Calibri" w:hAnsi="Calibri" w:cs="Arial"/>
          <w:b/>
          <w:color w:val="000000" w:themeColor="text1"/>
        </w:rPr>
        <w:t xml:space="preserve">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w:t>
      </w:r>
      <w:proofErr w:type="gramStart"/>
      <w:r>
        <w:rPr>
          <w:rFonts w:ascii="Calibri" w:hAnsi="Calibri" w:cs="Arial"/>
          <w:b/>
          <w:color w:val="000000" w:themeColor="text1"/>
        </w:rPr>
        <w:t>FG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SimSun" w:hAnsi="Calibri" w:cs="Calibri"/>
          <w:color w:val="000000" w:themeColor="text1"/>
          <w:lang w:eastAsia="zh-CN"/>
        </w:rPr>
      </w:pPr>
    </w:p>
    <w:p w14:paraId="5ED51389"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For 43-</w:t>
            </w:r>
            <w:proofErr w:type="gramStart"/>
            <w:r>
              <w:rPr>
                <w:rFonts w:ascii="Calibri" w:eastAsia="SimSun" w:hAnsi="Calibri" w:cs="Calibri"/>
                <w:color w:val="000000" w:themeColor="text1"/>
                <w:lang w:eastAsia="zh-CN"/>
              </w:rPr>
              <w:t>4,  the</w:t>
            </w:r>
            <w:proofErr w:type="gramEnd"/>
            <w:r>
              <w:rPr>
                <w:rFonts w:ascii="Calibri" w:eastAsia="SimSun" w:hAnsi="Calibri" w:cs="Calibri"/>
                <w:color w:val="000000" w:themeColor="text1"/>
                <w:lang w:eastAsia="zh-CN"/>
              </w:rPr>
              <w:t xml:space="preserv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We prefer to have 43-4a as a separate row rather than combing as one component of 43-4.  </w:t>
            </w:r>
          </w:p>
        </w:tc>
      </w:tr>
      <w:tr w:rsidR="00050567" w14:paraId="1C29C6F8" w14:textId="77777777" w:rsidTr="00C347D1">
        <w:tc>
          <w:tcPr>
            <w:tcW w:w="1818" w:type="dxa"/>
            <w:tcBorders>
              <w:top w:val="single" w:sz="4" w:space="0" w:color="auto"/>
              <w:left w:val="single" w:sz="4" w:space="0" w:color="auto"/>
              <w:bottom w:val="single" w:sz="4" w:space="0" w:color="auto"/>
              <w:right w:val="single" w:sz="4" w:space="0" w:color="auto"/>
            </w:tcBorders>
          </w:tcPr>
          <w:p w14:paraId="2BAAD4BB" w14:textId="1E297C87" w:rsidR="00050567" w:rsidRDefault="00050567"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F2322A8" w14:textId="644D47E0" w:rsidR="00050567" w:rsidRPr="009C7230" w:rsidRDefault="00050567" w:rsidP="004409BF">
            <w:pPr>
              <w:pStyle w:val="maintext"/>
              <w:ind w:firstLineChars="0" w:firstLine="0"/>
              <w:rPr>
                <w:rFonts w:ascii="Calibri" w:hAnsi="Calibri" w:cs="Arial"/>
                <w:color w:val="000000" w:themeColor="text1"/>
              </w:rPr>
            </w:pPr>
            <w:r w:rsidRPr="009C7230">
              <w:rPr>
                <w:rFonts w:ascii="Calibri" w:hAnsi="Calibri" w:cs="Arial"/>
                <w:color w:val="000000" w:themeColor="text1"/>
              </w:rPr>
              <w:t>Prefer to remove temp</w:t>
            </w:r>
            <w:r w:rsidR="009C7230" w:rsidRPr="009C7230">
              <w:rPr>
                <w:rFonts w:ascii="Calibri" w:hAnsi="Calibri" w:cs="Arial"/>
                <w:color w:val="000000" w:themeColor="text1"/>
              </w:rPr>
              <w:t>orary. Also, s</w:t>
            </w:r>
            <w:r w:rsidRPr="009C7230">
              <w:rPr>
                <w:rFonts w:ascii="Calibri" w:hAnsi="Calibri" w:cs="Arial"/>
                <w:color w:val="000000" w:themeColor="text1"/>
              </w:rPr>
              <w:t xml:space="preserve">ome wording refinement </w:t>
            </w:r>
            <w:r w:rsidR="00CC7481">
              <w:rPr>
                <w:rFonts w:ascii="Calibri" w:hAnsi="Calibri" w:cs="Arial"/>
                <w:color w:val="000000" w:themeColor="text1"/>
              </w:rPr>
              <w:t>to make the description clearer</w:t>
            </w:r>
            <w:r w:rsidR="009C7230" w:rsidRPr="009C7230">
              <w:rPr>
                <w:rFonts w:ascii="Calibri" w:hAnsi="Calibri" w:cs="Arial"/>
                <w:color w:val="000000" w:themeColor="text1"/>
              </w:rPr>
              <w:t>:</w:t>
            </w:r>
          </w:p>
          <w:p w14:paraId="53AFD922" w14:textId="57E71495" w:rsidR="009C7230" w:rsidRPr="009C7230" w:rsidRDefault="009C7230" w:rsidP="009C7230">
            <w:pPr>
              <w:pStyle w:val="maintext"/>
              <w:numPr>
                <w:ilvl w:val="1"/>
                <w:numId w:val="58"/>
              </w:numPr>
              <w:ind w:firstLineChars="0"/>
              <w:rPr>
                <w:rFonts w:ascii="Calibri" w:hAnsi="Calibri" w:cs="Arial"/>
                <w:color w:val="000000" w:themeColor="text1"/>
              </w:rPr>
            </w:pPr>
            <w:r w:rsidRPr="009C7230">
              <w:rPr>
                <w:rFonts w:ascii="Calibri" w:hAnsi="Calibri" w:cs="Arial"/>
                <w:color w:val="000000" w:themeColor="text1"/>
              </w:rPr>
              <w:t xml:space="preserve">Support of override of the RRC configuration of the beam index(es) </w:t>
            </w:r>
            <w:r w:rsidR="004409BF" w:rsidRPr="004409BF">
              <w:rPr>
                <w:rFonts w:ascii="Calibri" w:hAnsi="Calibri" w:cs="Arial"/>
                <w:b/>
                <w:bCs/>
                <w:color w:val="FF0000"/>
              </w:rPr>
              <w:t xml:space="preserve">by </w:t>
            </w:r>
            <w:r w:rsidR="004409BF">
              <w:rPr>
                <w:rFonts w:ascii="Calibri" w:hAnsi="Calibri" w:cs="Arial"/>
                <w:b/>
                <w:bCs/>
                <w:color w:val="FF0000"/>
              </w:rPr>
              <w:t xml:space="preserve">the </w:t>
            </w:r>
            <w:r w:rsidR="004409BF" w:rsidRPr="004409BF">
              <w:rPr>
                <w:rFonts w:ascii="Calibri" w:hAnsi="Calibri" w:cs="Arial"/>
                <w:b/>
                <w:bCs/>
                <w:color w:val="FF0000"/>
              </w:rPr>
              <w:t xml:space="preserve">beam index(es) </w:t>
            </w:r>
            <w:r w:rsidRPr="004409BF">
              <w:rPr>
                <w:rFonts w:ascii="Calibri" w:hAnsi="Calibri" w:cs="Arial"/>
                <w:color w:val="000000" w:themeColor="text1"/>
              </w:rPr>
              <w:t>in</w:t>
            </w:r>
            <w:r w:rsidR="004409BF" w:rsidRPr="004409BF">
              <w:rPr>
                <w:rFonts w:ascii="Calibri" w:hAnsi="Calibri" w:cs="Arial"/>
                <w:b/>
                <w:bCs/>
                <w:color w:val="FF0000"/>
              </w:rPr>
              <w:t xml:space="preserve"> </w:t>
            </w:r>
            <w:r w:rsidRPr="009C7230">
              <w:rPr>
                <w:rFonts w:ascii="Calibri" w:hAnsi="Calibri" w:cs="Arial"/>
                <w:color w:val="000000" w:themeColor="text1"/>
              </w:rPr>
              <w:t>semi-persistent beam indication</w:t>
            </w:r>
          </w:p>
        </w:tc>
      </w:tr>
      <w:tr w:rsidR="00207B95" w14:paraId="73F1F64C" w14:textId="77777777" w:rsidTr="00C347D1">
        <w:tc>
          <w:tcPr>
            <w:tcW w:w="1818" w:type="dxa"/>
            <w:tcBorders>
              <w:top w:val="single" w:sz="4" w:space="0" w:color="auto"/>
              <w:left w:val="single" w:sz="4" w:space="0" w:color="auto"/>
              <w:bottom w:val="single" w:sz="4" w:space="0" w:color="auto"/>
              <w:right w:val="single" w:sz="4" w:space="0" w:color="auto"/>
            </w:tcBorders>
          </w:tcPr>
          <w:p w14:paraId="42F07921" w14:textId="0310A8D0" w:rsidR="00207B95" w:rsidRDefault="00207B95" w:rsidP="00207B95">
            <w:pPr>
              <w:rPr>
                <w:rFonts w:ascii="Calibri" w:eastAsia="SimSun"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E63C10E" w14:textId="3128E1F2" w:rsidR="00207B95" w:rsidRPr="009C7230" w:rsidRDefault="00207B95" w:rsidP="00207B95">
            <w:pPr>
              <w:pStyle w:val="maintext"/>
              <w:ind w:firstLineChars="0" w:firstLine="0"/>
              <w:rPr>
                <w:rFonts w:ascii="Calibri" w:hAnsi="Calibri" w:cs="Arial"/>
                <w:color w:val="000000" w:themeColor="text1"/>
              </w:rPr>
            </w:pPr>
            <w:r>
              <w:rPr>
                <w:rFonts w:ascii="Calibri" w:hAnsi="Calibri" w:cs="Calibri"/>
                <w:color w:val="000000" w:themeColor="text1"/>
              </w:rPr>
              <w:t>We are fine to include it in FG 43-4.</w:t>
            </w:r>
          </w:p>
        </w:tc>
      </w:tr>
      <w:tr w:rsidR="001958F1" w14:paraId="63AB1345" w14:textId="77777777" w:rsidTr="00C347D1">
        <w:tc>
          <w:tcPr>
            <w:tcW w:w="1818" w:type="dxa"/>
            <w:tcBorders>
              <w:top w:val="single" w:sz="4" w:space="0" w:color="auto"/>
              <w:left w:val="single" w:sz="4" w:space="0" w:color="auto"/>
              <w:bottom w:val="single" w:sz="4" w:space="0" w:color="auto"/>
              <w:right w:val="single" w:sz="4" w:space="0" w:color="auto"/>
            </w:tcBorders>
          </w:tcPr>
          <w:p w14:paraId="13C41548" w14:textId="44FF7301"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4712526" w14:textId="03D8152D" w:rsidR="001958F1" w:rsidRDefault="001958F1" w:rsidP="00207B95">
            <w:pPr>
              <w:pStyle w:val="maintext"/>
              <w:ind w:firstLineChars="0" w:firstLine="0"/>
              <w:rPr>
                <w:rFonts w:ascii="Calibri" w:hAnsi="Calibri" w:cs="Calibri"/>
                <w:color w:val="000000" w:themeColor="text1"/>
              </w:rPr>
            </w:pPr>
            <w:r>
              <w:rPr>
                <w:rFonts w:ascii="Calibri" w:hAnsi="Calibri" w:cs="Calibri"/>
                <w:color w:val="000000" w:themeColor="text1"/>
              </w:rPr>
              <w:t xml:space="preserve">We prefer to remove </w:t>
            </w:r>
            <w:proofErr w:type="spellStart"/>
            <w:r>
              <w:rPr>
                <w:rFonts w:ascii="Calibri" w:hAnsi="Calibri" w:cs="Calibri"/>
                <w:color w:val="000000" w:themeColor="text1"/>
              </w:rPr>
              <w:t>temporty</w:t>
            </w:r>
            <w:proofErr w:type="spellEnd"/>
            <w:r>
              <w:rPr>
                <w:rFonts w:ascii="Calibri" w:hAnsi="Calibri" w:cs="Calibri"/>
                <w:color w:val="000000" w:themeColor="text1"/>
              </w:rPr>
              <w:t>.</w:t>
            </w:r>
          </w:p>
        </w:tc>
      </w:tr>
    </w:tbl>
    <w:p w14:paraId="41781D8B" w14:textId="77777777" w:rsidR="000D7A42" w:rsidRDefault="000D7A42">
      <w:pPr>
        <w:pStyle w:val="maintext"/>
        <w:ind w:firstLineChars="90" w:firstLine="180"/>
        <w:rPr>
          <w:rFonts w:ascii="Calibri" w:eastAsia="SimSun" w:hAnsi="Calibri" w:cs="Calibri"/>
          <w:color w:val="000000" w:themeColor="text1"/>
          <w:lang w:eastAsia="zh-CN"/>
        </w:rPr>
      </w:pPr>
    </w:p>
    <w:p w14:paraId="381231DE" w14:textId="77777777" w:rsidR="000D7A42" w:rsidRDefault="00562208">
      <w:pPr>
        <w:pStyle w:val="Heading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SimSun" w:hAnsi="Calibri" w:cs="Calibri"/>
          <w:color w:val="000000" w:themeColor="text1"/>
          <w:lang w:eastAsia="zh-CN"/>
        </w:rPr>
      </w:pPr>
    </w:p>
    <w:p w14:paraId="513589A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r w:rsidR="00716217" w14:paraId="1224F175" w14:textId="77777777" w:rsidTr="00C347D1">
        <w:tc>
          <w:tcPr>
            <w:tcW w:w="1818" w:type="dxa"/>
            <w:tcBorders>
              <w:top w:val="single" w:sz="4" w:space="0" w:color="auto"/>
              <w:left w:val="single" w:sz="4" w:space="0" w:color="auto"/>
              <w:bottom w:val="single" w:sz="4" w:space="0" w:color="auto"/>
              <w:right w:val="single" w:sz="4" w:space="0" w:color="auto"/>
            </w:tcBorders>
          </w:tcPr>
          <w:p w14:paraId="0D787862" w14:textId="3C14E924"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AF0378" w14:textId="36D34266"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to keep the description for C-link since it is already agreed in RAN1. Also, in the main FG 43-1, it is mentioned that “</w:t>
            </w:r>
            <w:r>
              <w:rPr>
                <w:rFonts w:cs="Arial"/>
                <w:color w:val="000000" w:themeColor="text1"/>
                <w:sz w:val="18"/>
                <w:szCs w:val="18"/>
                <w:lang w:eastAsia="zh-CN"/>
              </w:rPr>
              <w:t>Support of fixed beam for C-link/backhaul link</w:t>
            </w:r>
            <w:r>
              <w:rPr>
                <w:rFonts w:ascii="Calibri" w:eastAsiaTheme="minorEastAsia" w:hAnsi="Calibri" w:cs="Calibri"/>
                <w:color w:val="000000" w:themeColor="text1"/>
                <w:lang w:eastAsia="zh-CN"/>
              </w:rPr>
              <w:t>”. Similar wording should be applied here.</w:t>
            </w:r>
          </w:p>
        </w:tc>
      </w:tr>
      <w:tr w:rsidR="00207B95" w14:paraId="360B99E0" w14:textId="77777777" w:rsidTr="00C347D1">
        <w:tc>
          <w:tcPr>
            <w:tcW w:w="1818" w:type="dxa"/>
            <w:tcBorders>
              <w:top w:val="single" w:sz="4" w:space="0" w:color="auto"/>
              <w:left w:val="single" w:sz="4" w:space="0" w:color="auto"/>
              <w:bottom w:val="single" w:sz="4" w:space="0" w:color="auto"/>
              <w:right w:val="single" w:sz="4" w:space="0" w:color="auto"/>
            </w:tcBorders>
          </w:tcPr>
          <w:p w14:paraId="48E4B94E" w14:textId="52134B7B"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9A5BB35" w14:textId="494395FC"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Propose to rename to a new number 43-5 (since 43-1 no longer deals with c-link/backhaul link) and include component 7 from FG 43-1 as the default 43-5 behavior and FG 43-1a would then be 43-5a. We are fine to keep component 1 in order to keep things </w:t>
            </w:r>
            <w:proofErr w:type="gramStart"/>
            <w:r>
              <w:rPr>
                <w:rFonts w:ascii="Calibri" w:eastAsiaTheme="minorEastAsia" w:hAnsi="Calibri" w:cs="Calibri"/>
                <w:color w:val="000000" w:themeColor="text1"/>
                <w:lang w:eastAsia="zh-CN"/>
              </w:rPr>
              <w:t>simple</w:t>
            </w:r>
            <w:proofErr w:type="gramEnd"/>
            <w:r>
              <w:rPr>
                <w:rFonts w:ascii="Calibri" w:eastAsiaTheme="minorEastAsia" w:hAnsi="Calibri" w:cs="Calibri"/>
                <w:color w:val="000000" w:themeColor="text1"/>
                <w:lang w:eastAsia="zh-CN"/>
              </w:rPr>
              <w:t xml:space="preserve"> but is should be moved to FG 43-5 since it is also needed for the non-explicit backhaul link indication.</w:t>
            </w:r>
          </w:p>
        </w:tc>
      </w:tr>
      <w:tr w:rsidR="001958F1" w14:paraId="7AC34B48" w14:textId="77777777" w:rsidTr="00C347D1">
        <w:tc>
          <w:tcPr>
            <w:tcW w:w="1818" w:type="dxa"/>
            <w:tcBorders>
              <w:top w:val="single" w:sz="4" w:space="0" w:color="auto"/>
              <w:left w:val="single" w:sz="4" w:space="0" w:color="auto"/>
              <w:bottom w:val="single" w:sz="4" w:space="0" w:color="auto"/>
              <w:right w:val="single" w:sz="4" w:space="0" w:color="auto"/>
            </w:tcBorders>
          </w:tcPr>
          <w:p w14:paraId="337C5159" w14:textId="7DF2FA83" w:rsidR="001958F1" w:rsidRDefault="001958F1"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349A171" w14:textId="1F87C6E9" w:rsidR="001958F1" w:rsidRDefault="001958F1" w:rsidP="001958F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keep the yellow part for C-link, as RAN1 had agreed that </w:t>
            </w:r>
            <w:r w:rsidRPr="001958F1">
              <w:rPr>
                <w:rFonts w:ascii="Calibri" w:eastAsiaTheme="minorEastAsia" w:hAnsi="Calibri" w:cs="Calibri"/>
                <w:color w:val="000000" w:themeColor="text1"/>
                <w:lang w:eastAsia="zh-CN"/>
              </w:rPr>
              <w:t>Fixed beam for C-link/backhaul link is default capability</w:t>
            </w:r>
            <w:r>
              <w:rPr>
                <w:rFonts w:ascii="Calibri" w:eastAsiaTheme="minorEastAsia" w:hAnsi="Calibri" w:cs="Calibri"/>
                <w:color w:val="000000" w:themeColor="text1"/>
                <w:lang w:eastAsia="zh-CN"/>
              </w:rPr>
              <w:t xml:space="preserve">, it is reasonable that adaptive C-link beam is reported via UE capability. </w:t>
            </w:r>
          </w:p>
        </w:tc>
      </w:tr>
    </w:tbl>
    <w:p w14:paraId="237BFB67" w14:textId="77777777" w:rsidR="000D7A42" w:rsidRDefault="000D7A42">
      <w:pPr>
        <w:pStyle w:val="maintext"/>
        <w:ind w:firstLineChars="90" w:firstLine="180"/>
        <w:rPr>
          <w:rFonts w:ascii="Calibri" w:eastAsia="SimSun"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component 1 and/or component candidate values are needed for this FG or how the relation between FG 43-1a and legacy UE features for beam operation can otherwise be clarified in the Notes column of this </w:t>
      </w:r>
      <w:proofErr w:type="gramStart"/>
      <w:r>
        <w:rPr>
          <w:rFonts w:ascii="Calibri" w:hAnsi="Calibri" w:cs="Arial"/>
          <w:b/>
        </w:rPr>
        <w:t>FG</w:t>
      </w:r>
      <w:proofErr w:type="gramEnd"/>
    </w:p>
    <w:p w14:paraId="4ECC4551"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SimSun" w:hAnsi="Times New Roman"/>
                <w:lang w:eastAsia="zh-CN"/>
              </w:rPr>
            </w:pPr>
            <w:r>
              <w:rPr>
                <w:rFonts w:ascii="Times New Roman" w:eastAsia="SimSun" w:hAnsi="Times New Roman"/>
                <w:lang w:eastAsia="zh-CN"/>
              </w:rPr>
              <w:t>We think Component 1 is needed according to the agreement below.</w:t>
            </w:r>
            <w:r>
              <w:rPr>
                <w:rFonts w:ascii="Times New Roman" w:eastAsia="SimSun" w:hAnsi="Times New Roman" w:hint="eastAsia"/>
                <w:lang w:eastAsia="zh-CN"/>
              </w:rPr>
              <w:t xml:space="preserve"> In addition, we also consider that backhaul link beam can follow C-link beam in some cases, it</w:t>
            </w:r>
            <w:r>
              <w:rPr>
                <w:rFonts w:ascii="Times New Roman" w:eastAsia="SimSun" w:hAnsi="Times New Roman"/>
                <w:lang w:eastAsia="zh-CN"/>
              </w:rPr>
              <w:t>’</w:t>
            </w:r>
            <w:r>
              <w:rPr>
                <w:rFonts w:ascii="Times New Roman" w:eastAsia="SimSun"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SimSun" w:hAnsi="Times New Roman"/>
                <w:lang w:eastAsia="zh-CN"/>
              </w:rPr>
            </w:pPr>
            <w:r>
              <w:rPr>
                <w:rFonts w:ascii="Times New Roman" w:eastAsia="SimSun" w:hAnsi="Times New Roman"/>
                <w:lang w:eastAsia="zh-CN"/>
              </w:rPr>
              <w:t>The following aspects should be NCR capability:</w:t>
            </w:r>
          </w:p>
          <w:p w14:paraId="22BF11E8"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Simultaneous UL transmission of C-link and backhaul </w:t>
            </w:r>
            <w:proofErr w:type="gramStart"/>
            <w:r>
              <w:rPr>
                <w:rFonts w:ascii="Times New Roman" w:hAnsi="Times New Roman"/>
                <w:lang w:eastAsia="zh-CN"/>
              </w:rPr>
              <w:t>link</w:t>
            </w:r>
            <w:proofErr w:type="gramEnd"/>
          </w:p>
          <w:p w14:paraId="171EA3C9"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t>Adaptive beam for C-link/backhaul-</w:t>
            </w:r>
            <w:proofErr w:type="gramStart"/>
            <w:r>
              <w:rPr>
                <w:rFonts w:ascii="Times New Roman" w:hAnsi="Times New Roman"/>
                <w:highlight w:val="yellow"/>
                <w:lang w:eastAsia="zh-CN"/>
              </w:rPr>
              <w:t>link</w:t>
            </w:r>
            <w:proofErr w:type="gramEnd"/>
          </w:p>
          <w:p w14:paraId="0D7E19D5"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Note-1: Fixed beam for C-link/backhaul link is default </w:t>
            </w:r>
            <w:proofErr w:type="gramStart"/>
            <w:r>
              <w:rPr>
                <w:rFonts w:ascii="Times New Roman" w:hAnsi="Times New Roman"/>
                <w:lang w:eastAsia="zh-CN"/>
              </w:rPr>
              <w:t>capability</w:t>
            </w:r>
            <w:proofErr w:type="gramEnd"/>
          </w:p>
          <w:p w14:paraId="39B1C29E"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ListParagraph"/>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SimSun" w:hAnsi="Times New Roman"/>
                <w:color w:val="000000" w:themeColor="text1"/>
                <w:lang w:eastAsia="zh-CN"/>
              </w:rPr>
            </w:pPr>
            <w:r>
              <w:rPr>
                <w:rFonts w:ascii="Times New Roman" w:eastAsia="SimSun"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SimSun" w:hAnsi="Calibri" w:cs="Calibri"/>
                <w:color w:val="000000" w:themeColor="text1"/>
                <w:lang w:eastAsia="zh-CN"/>
              </w:rPr>
            </w:pPr>
            <w:r>
              <w:rPr>
                <w:rFonts w:ascii="Times New Roman" w:eastAsia="SimSun"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SimSun" w:hAnsi="Times New Roman"/>
                <w:color w:val="000000" w:themeColor="text1"/>
                <w:lang w:eastAsia="zh-CN"/>
              </w:rPr>
              <w:t>the this</w:t>
            </w:r>
            <w:proofErr w:type="gramEnd"/>
            <w:r>
              <w:rPr>
                <w:rFonts w:ascii="Times New Roman" w:eastAsia="SimSun" w:hAnsi="Times New Roman"/>
                <w:color w:val="000000" w:themeColor="text1"/>
                <w:lang w:eastAsia="zh-CN"/>
              </w:rPr>
              <w:t xml:space="preserve"> FG</w:t>
            </w:r>
            <w:r>
              <w:rPr>
                <w:rFonts w:ascii="Times New Roman" w:eastAsia="SimSun" w:hAnsi="Times New Roman" w:hint="eastAsia"/>
                <w:color w:val="000000" w:themeColor="text1"/>
                <w:lang w:eastAsia="zh-CN"/>
              </w:rPr>
              <w:t xml:space="preserve"> so that it can simplify the legacy feature group set update.</w:t>
            </w:r>
          </w:p>
        </w:tc>
      </w:tr>
      <w:tr w:rsidR="00192849" w14:paraId="32D2DEA0" w14:textId="77777777" w:rsidTr="00F67FB5">
        <w:tc>
          <w:tcPr>
            <w:tcW w:w="1818" w:type="dxa"/>
            <w:tcBorders>
              <w:top w:val="single" w:sz="4" w:space="0" w:color="auto"/>
              <w:left w:val="single" w:sz="4" w:space="0" w:color="auto"/>
              <w:bottom w:val="single" w:sz="4" w:space="0" w:color="auto"/>
              <w:right w:val="single" w:sz="4" w:space="0" w:color="auto"/>
            </w:tcBorders>
          </w:tcPr>
          <w:p w14:paraId="7B2120C1" w14:textId="6974AD50" w:rsidR="00192849" w:rsidRDefault="00192849">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0F28486" w14:textId="6604A963" w:rsidR="00192849" w:rsidRDefault="00192849" w:rsidP="00192849">
            <w:pPr>
              <w:rPr>
                <w:rFonts w:ascii="Times New Roman" w:eastAsia="SimSun" w:hAnsi="Times New Roman"/>
                <w:lang w:eastAsia="zh-CN"/>
              </w:rPr>
            </w:pPr>
            <w:r>
              <w:rPr>
                <w:rFonts w:ascii="Times New Roman" w:eastAsia="SimSun" w:hAnsi="Times New Roman" w:hint="eastAsia"/>
                <w:lang w:eastAsia="zh-CN"/>
              </w:rPr>
              <w:t>F</w:t>
            </w:r>
            <w:r>
              <w:rPr>
                <w:rFonts w:ascii="Times New Roman" w:eastAsia="SimSun" w:hAnsi="Times New Roman"/>
                <w:lang w:eastAsia="zh-CN"/>
              </w:rPr>
              <w:t>ine with the candidate values for component 1.</w:t>
            </w:r>
          </w:p>
        </w:tc>
      </w:tr>
      <w:tr w:rsidR="00207B95" w14:paraId="00934502" w14:textId="77777777" w:rsidTr="00F67FB5">
        <w:tc>
          <w:tcPr>
            <w:tcW w:w="1818" w:type="dxa"/>
            <w:tcBorders>
              <w:top w:val="single" w:sz="4" w:space="0" w:color="auto"/>
              <w:left w:val="single" w:sz="4" w:space="0" w:color="auto"/>
              <w:bottom w:val="single" w:sz="4" w:space="0" w:color="auto"/>
              <w:right w:val="single" w:sz="4" w:space="0" w:color="auto"/>
            </w:tcBorders>
          </w:tcPr>
          <w:p w14:paraId="7E5A0859" w14:textId="17E1AF02"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EFF3B50" w14:textId="4803A6E9" w:rsidR="00207B95" w:rsidRDefault="00207B95" w:rsidP="00207B95">
            <w:pPr>
              <w:rPr>
                <w:rFonts w:ascii="Times New Roman" w:eastAsia="SimSun" w:hAnsi="Times New Roman"/>
                <w:lang w:eastAsia="zh-CN"/>
              </w:rPr>
            </w:pPr>
            <w:r>
              <w:rPr>
                <w:rFonts w:ascii="Times New Roman" w:eastAsia="SimSun" w:hAnsi="Times New Roman"/>
                <w:lang w:eastAsia="zh-CN"/>
              </w:rPr>
              <w:t>We think component 1 can be kept but should be moved as explained above.</w:t>
            </w:r>
          </w:p>
        </w:tc>
      </w:tr>
    </w:tbl>
    <w:p w14:paraId="340C9B1A" w14:textId="77777777" w:rsidR="000D7A42" w:rsidRDefault="000D7A42">
      <w:pPr>
        <w:pStyle w:val="maintext"/>
        <w:ind w:firstLineChars="90" w:firstLine="180"/>
        <w:rPr>
          <w:rFonts w:ascii="Calibri" w:eastAsia="SimSun" w:hAnsi="Calibri" w:cs="Calibri"/>
          <w:color w:val="000000" w:themeColor="text1"/>
          <w:lang w:eastAsia="zh-CN"/>
        </w:rPr>
      </w:pPr>
    </w:p>
    <w:p w14:paraId="62A70777" w14:textId="77777777" w:rsidR="000D7A42" w:rsidRDefault="00562208">
      <w:pPr>
        <w:pStyle w:val="Heading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Heading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 xml:space="preserve">Please comment whether component candidate values are needed for this FG or how the relation between FG 43-6 and legacy UE features for beam operation can otherwise be clarified in the Notes column of this </w:t>
      </w:r>
      <w:proofErr w:type="gramStart"/>
      <w:r>
        <w:rPr>
          <w:rFonts w:ascii="Calibri" w:hAnsi="Calibri" w:cs="Arial"/>
          <w:b/>
        </w:rPr>
        <w:t>FG</w:t>
      </w:r>
      <w:proofErr w:type="gramEnd"/>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SimSun" w:hAnsi="Calibri" w:cs="Calibri"/>
          <w:color w:val="000000" w:themeColor="text1"/>
          <w:lang w:eastAsia="zh-CN"/>
        </w:rPr>
      </w:pPr>
    </w:p>
    <w:p w14:paraId="16FA1F66"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SimSun" w:hAnsi="Calibri" w:cs="Calibri" w:hint="eastAsia"/>
                <w:color w:val="000000" w:themeColor="text1"/>
                <w:lang w:eastAsia="zh-CN"/>
              </w:rPr>
              <w:t>signalling</w:t>
            </w:r>
            <w:proofErr w:type="spellEnd"/>
            <w:r>
              <w:rPr>
                <w:rFonts w:ascii="Calibri" w:eastAsia="SimSun" w:hAnsi="Calibri" w:cs="Calibri" w:hint="eastAsia"/>
                <w:color w:val="000000" w:themeColor="text1"/>
                <w:lang w:eastAsia="zh-CN"/>
              </w:rPr>
              <w:t>.</w:t>
            </w:r>
          </w:p>
          <w:p w14:paraId="004D816C"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SimSun"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SimSun" w:hAnsi="Calibri" w:cs="Calibri"/>
                <w:color w:val="000000" w:themeColor="text1"/>
                <w:lang w:eastAsia="zh-CN"/>
              </w:rPr>
            </w:pPr>
            <w:r w:rsidRPr="00116DD0">
              <w:rPr>
                <w:rFonts w:ascii="Calibri" w:eastAsia="SimSun" w:hAnsi="Calibri" w:cs="Calibri" w:hint="eastAsia"/>
                <w:color w:val="000000" w:themeColor="text1"/>
                <w:lang w:eastAsia="zh-CN"/>
              </w:rPr>
              <w:t>L</w:t>
            </w:r>
            <w:r w:rsidRPr="00116DD0">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4E6F862"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w:t>
            </w:r>
            <w:r w:rsidR="00FF5565">
              <w:rPr>
                <w:rFonts w:ascii="Calibri" w:eastAsia="Malgun Gothic" w:hAnsi="Calibri" w:cs="Calibri"/>
                <w:color w:val="000000" w:themeColor="text1"/>
                <w:lang w:eastAsia="ko-KR"/>
              </w:rPr>
              <w:t>’</w:t>
            </w:r>
            <w:r w:rsidRPr="00116DD0">
              <w:rPr>
                <w:rFonts w:ascii="Calibri" w:eastAsia="Malgun Gothic" w:hAnsi="Calibri" w:cs="Calibri"/>
                <w:color w:val="000000" w:themeColor="text1"/>
                <w:lang w:eastAsia="ko-KR"/>
              </w:rPr>
              <w:t>s proposal.</w:t>
            </w:r>
          </w:p>
          <w:p w14:paraId="36D16905" w14:textId="48897210" w:rsidR="005E28B2" w:rsidRDefault="005E28B2" w:rsidP="005E28B2">
            <w:pPr>
              <w:rPr>
                <w:rFonts w:ascii="Calibri" w:eastAsia="SimSun"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r w:rsidR="00FF5565" w14:paraId="18B3115B" w14:textId="77777777" w:rsidTr="005E28B2">
        <w:tc>
          <w:tcPr>
            <w:tcW w:w="1818" w:type="dxa"/>
            <w:tcBorders>
              <w:top w:val="single" w:sz="4" w:space="0" w:color="auto"/>
              <w:left w:val="single" w:sz="4" w:space="0" w:color="auto"/>
              <w:bottom w:val="single" w:sz="4" w:space="0" w:color="auto"/>
              <w:right w:val="single" w:sz="4" w:space="0" w:color="auto"/>
            </w:tcBorders>
          </w:tcPr>
          <w:p w14:paraId="10BE32F1" w14:textId="1A886FC2" w:rsidR="00FF5565" w:rsidRDefault="00FF5565" w:rsidP="005E28B2">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BB4F8A0" w14:textId="02FCBA17" w:rsidR="00FF5565" w:rsidRPr="00FF5565" w:rsidRDefault="00FF5565" w:rsidP="005E28B2">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FG 43-6. Do not prefer 43-6a, predefine rule should be the baseline.</w:t>
            </w:r>
          </w:p>
        </w:tc>
      </w:tr>
      <w:tr w:rsidR="00207B95" w14:paraId="1C5205F9" w14:textId="77777777" w:rsidTr="005E28B2">
        <w:tc>
          <w:tcPr>
            <w:tcW w:w="1818" w:type="dxa"/>
            <w:tcBorders>
              <w:top w:val="single" w:sz="4" w:space="0" w:color="auto"/>
              <w:left w:val="single" w:sz="4" w:space="0" w:color="auto"/>
              <w:bottom w:val="single" w:sz="4" w:space="0" w:color="auto"/>
              <w:right w:val="single" w:sz="4" w:space="0" w:color="auto"/>
            </w:tcBorders>
          </w:tcPr>
          <w:p w14:paraId="67C2F372" w14:textId="118B336C"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D024D08" w14:textId="24407241" w:rsidR="00207B95" w:rsidRDefault="00207B95" w:rsidP="00207B95">
            <w:pPr>
              <w:rPr>
                <w:rFonts w:ascii="Calibri" w:eastAsiaTheme="minorEastAsia" w:hAnsi="Calibri" w:cs="Calibri"/>
                <w:color w:val="000000" w:themeColor="text1"/>
                <w:lang w:eastAsia="zh-CN"/>
              </w:rPr>
            </w:pPr>
            <w:r>
              <w:rPr>
                <w:rFonts w:ascii="Calibri" w:eastAsia="Malgun Gothic" w:hAnsi="Calibri" w:cs="Calibri"/>
                <w:color w:val="000000" w:themeColor="text1"/>
                <w:lang w:eastAsia="ko-KR"/>
              </w:rPr>
              <w:t>We don’t think component values are needed since they are given by the MT’s capabilities and inherited from there. Different values should not be possible to be supported. This would be FG 43-5a according to our proposals above.</w:t>
            </w:r>
          </w:p>
        </w:tc>
      </w:tr>
      <w:tr w:rsidR="001958F1" w14:paraId="5EFDAA28" w14:textId="77777777" w:rsidTr="005E28B2">
        <w:tc>
          <w:tcPr>
            <w:tcW w:w="1818" w:type="dxa"/>
            <w:tcBorders>
              <w:top w:val="single" w:sz="4" w:space="0" w:color="auto"/>
              <w:left w:val="single" w:sz="4" w:space="0" w:color="auto"/>
              <w:bottom w:val="single" w:sz="4" w:space="0" w:color="auto"/>
              <w:right w:val="single" w:sz="4" w:space="0" w:color="auto"/>
            </w:tcBorders>
          </w:tcPr>
          <w:p w14:paraId="76844F52" w14:textId="06991C1D" w:rsidR="001958F1" w:rsidRDefault="001958F1"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CE3ECBB" w14:textId="08B04C59"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Support </w:t>
            </w:r>
          </w:p>
        </w:tc>
      </w:tr>
    </w:tbl>
    <w:p w14:paraId="70413EC0" w14:textId="77777777" w:rsidR="000D7A42" w:rsidRDefault="000D7A42">
      <w:pPr>
        <w:pStyle w:val="maintext"/>
        <w:ind w:firstLineChars="90" w:firstLine="180"/>
        <w:rPr>
          <w:rFonts w:ascii="Calibri" w:eastAsia="SimSun" w:hAnsi="Calibri" w:cs="Calibri"/>
          <w:color w:val="000000" w:themeColor="text1"/>
          <w:lang w:eastAsia="zh-CN"/>
        </w:rPr>
      </w:pPr>
    </w:p>
    <w:p w14:paraId="12114DC1" w14:textId="77777777" w:rsidR="000D7A42" w:rsidRDefault="00562208">
      <w:pPr>
        <w:pStyle w:val="Heading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SimSun" w:hAnsi="Calibri" w:cs="Calibri"/>
          <w:color w:val="000000" w:themeColor="text1"/>
          <w:lang w:eastAsia="zh-CN"/>
        </w:rPr>
      </w:pPr>
    </w:p>
    <w:p w14:paraId="4C49576C"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However, we don</w:t>
            </w:r>
            <w:r>
              <w:rPr>
                <w:rFonts w:ascii="Calibri" w:eastAsia="SimSun" w:hAnsi="Calibri" w:cs="Calibri"/>
                <w:color w:val="000000" w:themeColor="text1"/>
                <w:lang w:eastAsia="zh-CN"/>
              </w:rPr>
              <w:t>’</w:t>
            </w:r>
            <w:r>
              <w:rPr>
                <w:rFonts w:ascii="Calibri" w:eastAsia="SimSun"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SimSun" w:hAnsi="Calibri" w:cs="Calibri"/>
                <w:color w:val="000000" w:themeColor="text1"/>
                <w:lang w:eastAsia="zh-CN"/>
              </w:rPr>
            </w:pPr>
            <w:r w:rsidRPr="0089420B">
              <w:rPr>
                <w:rFonts w:ascii="Calibri" w:eastAsia="SimSun" w:hAnsi="Calibri" w:cs="Calibri" w:hint="eastAsia"/>
                <w:color w:val="000000" w:themeColor="text1"/>
                <w:lang w:eastAsia="zh-CN"/>
              </w:rPr>
              <w:t>L</w:t>
            </w:r>
            <w:r w:rsidRPr="0089420B">
              <w:rPr>
                <w:rFonts w:ascii="Calibri" w:eastAsia="SimSun"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SimSun"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SimSun" w:hAnsi="Calibri" w:cs="Calibri"/>
                <w:color w:val="000000" w:themeColor="text1"/>
                <w:lang w:eastAsia="zh-CN"/>
              </w:rPr>
            </w:pPr>
            <w:r>
              <w:rPr>
                <w:rFonts w:ascii="Calibri" w:eastAsia="SimSun"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color w:val="000000" w:themeColor="text1"/>
                <w:lang w:eastAsia="ko-KR"/>
              </w:rPr>
            </w:pPr>
            <w:r>
              <w:rPr>
                <w:rFonts w:ascii="Calibri" w:eastAsia="SimSun" w:hAnsi="Calibri" w:cs="Calibri"/>
                <w:color w:val="000000" w:themeColor="text1"/>
              </w:rPr>
              <w:t xml:space="preserve">We share same view with ZTE that </w:t>
            </w:r>
            <w:r>
              <w:rPr>
                <w:rFonts w:ascii="Calibri" w:eastAsia="SimSun" w:hAnsi="Calibri" w:cs="Calibri" w:hint="eastAsia"/>
                <w:color w:val="000000" w:themeColor="text1"/>
              </w:rPr>
              <w:t xml:space="preserve">FG43-7 </w:t>
            </w:r>
            <w:r>
              <w:rPr>
                <w:rFonts w:ascii="Calibri" w:eastAsia="SimSun" w:hAnsi="Calibri" w:cs="Calibri"/>
                <w:color w:val="000000" w:themeColor="text1"/>
              </w:rPr>
              <w:t xml:space="preserve">should NOT be merged </w:t>
            </w:r>
            <w:r>
              <w:rPr>
                <w:rFonts w:ascii="Calibri" w:eastAsia="SimSun" w:hAnsi="Calibri" w:cs="Calibri" w:hint="eastAsia"/>
                <w:color w:val="000000" w:themeColor="text1"/>
              </w:rPr>
              <w:t>with FGs 43-2 and FGs 43-4</w:t>
            </w:r>
            <w:r>
              <w:rPr>
                <w:rFonts w:ascii="Calibri" w:eastAsia="SimSun" w:hAnsi="Calibri" w:cs="Calibri"/>
                <w:color w:val="000000" w:themeColor="text1"/>
              </w:rPr>
              <w:t>. Flag based operation is an enhancement over a basic priority rule, is more complicated and less essential for the beam operation.</w:t>
            </w:r>
          </w:p>
        </w:tc>
      </w:tr>
      <w:tr w:rsidR="00DA63A2" w14:paraId="72C3229D" w14:textId="77777777" w:rsidTr="005E28B2">
        <w:tc>
          <w:tcPr>
            <w:tcW w:w="1818" w:type="dxa"/>
            <w:tcBorders>
              <w:top w:val="single" w:sz="4" w:space="0" w:color="auto"/>
              <w:left w:val="single" w:sz="4" w:space="0" w:color="auto"/>
              <w:bottom w:val="single" w:sz="4" w:space="0" w:color="auto"/>
              <w:right w:val="single" w:sz="4" w:space="0" w:color="auto"/>
            </w:tcBorders>
          </w:tcPr>
          <w:p w14:paraId="04C71937" w14:textId="35482550" w:rsidR="00DA63A2" w:rsidRDefault="00DA63A2" w:rsidP="00E3510F">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51F09AD" w14:textId="576BEE0B" w:rsidR="00DA63A2" w:rsidRDefault="00DA63A2" w:rsidP="00207B95">
            <w:pPr>
              <w:tabs>
                <w:tab w:val="left" w:pos="5771"/>
              </w:tabs>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P</w:t>
            </w:r>
            <w:r>
              <w:rPr>
                <w:rFonts w:ascii="Calibri" w:eastAsia="SimSun" w:hAnsi="Calibri" w:cs="Calibri"/>
                <w:color w:val="000000" w:themeColor="text1"/>
                <w:lang w:eastAsia="zh-CN"/>
              </w:rPr>
              <w:t xml:space="preserve">refer to </w:t>
            </w:r>
            <w:r>
              <w:rPr>
                <w:rFonts w:ascii="Calibri" w:eastAsia="SimSun" w:hAnsi="Calibri" w:cs="Calibri" w:hint="eastAsia"/>
                <w:color w:val="000000" w:themeColor="text1"/>
                <w:lang w:eastAsia="zh-CN"/>
              </w:rPr>
              <w:t>merge FG43-7 with FGs 43-2 and FGs 43-4</w:t>
            </w:r>
            <w:r>
              <w:rPr>
                <w:rFonts w:ascii="Calibri" w:eastAsia="SimSun" w:hAnsi="Calibri" w:cs="Calibri"/>
                <w:color w:val="000000" w:themeColor="text1"/>
                <w:lang w:eastAsia="zh-CN"/>
              </w:rPr>
              <w:t>.</w:t>
            </w:r>
            <w:r w:rsidR="00207B95">
              <w:rPr>
                <w:rFonts w:ascii="Calibri" w:eastAsia="SimSun" w:hAnsi="Calibri" w:cs="Calibri"/>
                <w:color w:val="000000" w:themeColor="text1"/>
                <w:lang w:eastAsia="zh-CN"/>
              </w:rPr>
              <w:tab/>
            </w:r>
          </w:p>
        </w:tc>
      </w:tr>
      <w:tr w:rsidR="00207B95" w14:paraId="4ECFAC7F" w14:textId="77777777" w:rsidTr="005E28B2">
        <w:tc>
          <w:tcPr>
            <w:tcW w:w="1818" w:type="dxa"/>
            <w:tcBorders>
              <w:top w:val="single" w:sz="4" w:space="0" w:color="auto"/>
              <w:left w:val="single" w:sz="4" w:space="0" w:color="auto"/>
              <w:bottom w:val="single" w:sz="4" w:space="0" w:color="auto"/>
              <w:right w:val="single" w:sz="4" w:space="0" w:color="auto"/>
            </w:tcBorders>
          </w:tcPr>
          <w:p w14:paraId="38D2BE5A" w14:textId="5A5B5A1E"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07DD45E9" w14:textId="7D9D0BA2" w:rsidR="00207B95" w:rsidRDefault="00207B95" w:rsidP="00207B95">
            <w:pPr>
              <w:tabs>
                <w:tab w:val="left" w:pos="5771"/>
              </w:tabs>
              <w:rPr>
                <w:rFonts w:ascii="Calibri" w:eastAsia="SimSun" w:hAnsi="Calibri" w:cs="Calibri"/>
                <w:color w:val="000000" w:themeColor="text1"/>
                <w:lang w:eastAsia="zh-CN"/>
              </w:rPr>
            </w:pPr>
            <w:r>
              <w:rPr>
                <w:rFonts w:ascii="Calibri" w:eastAsia="Malgun Gothic" w:hAnsi="Calibri" w:cs="Calibri"/>
                <w:color w:val="000000" w:themeColor="text1"/>
                <w:lang w:eastAsia="ko-KR"/>
              </w:rPr>
              <w:t>Prefer if priority flag is included as components of FGs 43-2 and 43-4. Hence, we disagree to the changes. The network side implementation of this feature will be substantially complicated if different prioritization rules should be applied to different repeaters based on their respective capabilities. That should be avoided by including the prioritization feature as components in the two other FGs. There is nothing in the RAN1 agreements indicating any optionality for this feature.</w:t>
            </w:r>
          </w:p>
        </w:tc>
      </w:tr>
      <w:tr w:rsidR="001958F1" w14:paraId="11E71B04" w14:textId="77777777" w:rsidTr="005E28B2">
        <w:tc>
          <w:tcPr>
            <w:tcW w:w="1818" w:type="dxa"/>
            <w:tcBorders>
              <w:top w:val="single" w:sz="4" w:space="0" w:color="auto"/>
              <w:left w:val="single" w:sz="4" w:space="0" w:color="auto"/>
              <w:bottom w:val="single" w:sz="4" w:space="0" w:color="auto"/>
              <w:right w:val="single" w:sz="4" w:space="0" w:color="auto"/>
            </w:tcBorders>
          </w:tcPr>
          <w:p w14:paraId="2E12FA9D" w14:textId="57863C0C" w:rsidR="001958F1" w:rsidRDefault="001958F1"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29252AC9" w14:textId="6AD42A6B" w:rsidR="001958F1" w:rsidRDefault="001958F1" w:rsidP="00207B95">
            <w:pPr>
              <w:tabs>
                <w:tab w:val="left" w:pos="5771"/>
              </w:tabs>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share similar view with Samsung and Ericsson, FG43-7 merge with FG 43-2 and 43-4.</w:t>
            </w:r>
          </w:p>
        </w:tc>
      </w:tr>
    </w:tbl>
    <w:p w14:paraId="5630E280" w14:textId="77777777" w:rsidR="000D7A42" w:rsidRDefault="000D7A42">
      <w:pPr>
        <w:pStyle w:val="maintext"/>
        <w:ind w:firstLineChars="90" w:firstLine="180"/>
        <w:rPr>
          <w:rFonts w:ascii="Calibri" w:eastAsia="SimSun" w:hAnsi="Calibri" w:cs="Calibri"/>
          <w:color w:val="000000" w:themeColor="text1"/>
          <w:lang w:eastAsia="zh-CN"/>
        </w:rPr>
      </w:pPr>
    </w:p>
    <w:p w14:paraId="2C6E22B7" w14:textId="77777777" w:rsidR="000D7A42" w:rsidRDefault="00562208">
      <w:pPr>
        <w:pStyle w:val="Heading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SimSun"/>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SimSun"/>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SimSun"/>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SimSun"/>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SimSun"/>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SimSun"/>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SimSun"/>
                <w:lang w:eastAsia="zh-CN"/>
              </w:rPr>
            </w:pPr>
            <w:r>
              <w:rPr>
                <w:rFonts w:eastAsia="SimSun" w:hint="eastAsia"/>
                <w:lang w:eastAsia="zh-CN"/>
              </w:rPr>
              <w:t>We support this proposal.</w:t>
            </w:r>
          </w:p>
          <w:p w14:paraId="239C5C14" w14:textId="77777777" w:rsidR="000D7A42" w:rsidRDefault="00562208">
            <w:pPr>
              <w:jc w:val="left"/>
              <w:rPr>
                <w:rFonts w:eastAsia="SimSun"/>
                <w:lang w:eastAsia="zh-CN"/>
              </w:rPr>
            </w:pPr>
            <w:r>
              <w:rPr>
                <w:rFonts w:eastAsia="SimSun" w:hint="eastAsia"/>
                <w:lang w:eastAsia="zh-CN"/>
              </w:rPr>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SimSun"/>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SimSun"/>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SimSun"/>
                <w:lang w:eastAsia="zh-CN"/>
              </w:rPr>
            </w:pPr>
            <w:r>
              <w:rPr>
                <w:rFonts w:eastAsia="SimSun" w:hint="eastAsia"/>
                <w:lang w:eastAsia="zh-CN"/>
              </w:rPr>
              <w:t>O</w:t>
            </w:r>
            <w:r>
              <w:rPr>
                <w:rFonts w:eastAsia="SimSun"/>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SimSun"/>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77777777" w:rsidR="000D7A42" w:rsidRDefault="00562208">
            <w:pPr>
              <w:jc w:val="left"/>
              <w:rPr>
                <w:rFonts w:eastAsia="SimSun"/>
                <w:lang w:eastAsia="zh-CN"/>
              </w:rPr>
            </w:pPr>
            <w:r>
              <w:rPr>
                <w:rFonts w:eastAsia="SimSun"/>
                <w:lang w:eastAsia="zh-CN"/>
              </w:rPr>
              <w:t>Support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SimSun"/>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r w:rsidR="00834370" w14:paraId="69AF9335" w14:textId="77777777">
        <w:tc>
          <w:tcPr>
            <w:tcW w:w="1818" w:type="dxa"/>
            <w:tcBorders>
              <w:top w:val="single" w:sz="4" w:space="0" w:color="auto"/>
              <w:left w:val="single" w:sz="4" w:space="0" w:color="auto"/>
              <w:bottom w:val="single" w:sz="4" w:space="0" w:color="auto"/>
              <w:right w:val="single" w:sz="4" w:space="0" w:color="auto"/>
            </w:tcBorders>
          </w:tcPr>
          <w:p w14:paraId="44609F29" w14:textId="5BA32E88" w:rsidR="00834370" w:rsidRPr="00834370" w:rsidRDefault="00834370">
            <w:pPr>
              <w:rPr>
                <w:rStyle w:val="normaltextrun"/>
                <w:rFonts w:eastAsiaTheme="minorEastAsia"/>
                <w:lang w:eastAsia="zh-CN"/>
              </w:rPr>
            </w:pPr>
            <w:r>
              <w:rPr>
                <w:rStyle w:val="normaltextrun"/>
                <w:rFonts w:eastAsiaTheme="minorEastAsia" w:hint="eastAsia"/>
                <w:lang w:eastAsia="zh-CN"/>
              </w:rPr>
              <w:t>S</w:t>
            </w:r>
            <w:r>
              <w:rPr>
                <w:rStyle w:val="normaltextrun"/>
                <w:rFonts w:eastAsiaTheme="minorEastAsia"/>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9C6C63B" w14:textId="783055CB" w:rsidR="00834370" w:rsidRPr="00834370" w:rsidRDefault="00834370">
            <w:pPr>
              <w:jc w:val="left"/>
              <w:rPr>
                <w:rFonts w:eastAsiaTheme="minorEastAsia"/>
                <w:lang w:eastAsia="zh-CN"/>
              </w:rPr>
            </w:pPr>
            <w:r>
              <w:rPr>
                <w:rFonts w:eastAsiaTheme="minorEastAsia" w:hint="eastAsia"/>
                <w:lang w:eastAsia="zh-CN"/>
              </w:rPr>
              <w:t>S</w:t>
            </w:r>
            <w:r>
              <w:rPr>
                <w:rFonts w:eastAsiaTheme="minorEastAsia"/>
                <w:lang w:eastAsia="zh-CN"/>
              </w:rPr>
              <w:t>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Heading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SimSun"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 xml:space="preserve">For FG 1-1, the </w:t>
            </w:r>
            <w:proofErr w:type="gramStart"/>
            <w:r>
              <w:rPr>
                <w:rFonts w:ascii="Calibri" w:eastAsia="SimSun" w:hAnsi="Calibri" w:cs="Calibri" w:hint="eastAsia"/>
                <w:color w:val="000000" w:themeColor="text1"/>
                <w:lang w:eastAsia="zh-CN"/>
              </w:rPr>
              <w:t>contents</w:t>
            </w:r>
            <w:proofErr w:type="gramEnd"/>
            <w:r>
              <w:rPr>
                <w:rFonts w:ascii="Calibri" w:eastAsia="SimSun" w:hAnsi="Calibri" w:cs="Calibri" w:hint="eastAsia"/>
                <w:color w:val="000000" w:themeColor="text1"/>
                <w:lang w:eastAsia="zh-CN"/>
              </w:rPr>
              <w:t xml:space="preserve">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lastRenderedPageBreak/>
              <w:t>Agreement</w:t>
            </w:r>
          </w:p>
          <w:p w14:paraId="322DF214"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ListParagraph"/>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w:t>
            </w:r>
            <w:proofErr w:type="gramStart"/>
            <w:r>
              <w:rPr>
                <w:rFonts w:ascii="Times New Roman" w:eastAsia="Yu Mincho" w:hAnsi="Times New Roman"/>
              </w:rPr>
              <w:t>RNTI</w:t>
            </w:r>
            <w:proofErr w:type="gramEnd"/>
            <w:r>
              <w:rPr>
                <w:rFonts w:ascii="Times New Roman" w:eastAsia="Yu Mincho" w:hAnsi="Times New Roman"/>
              </w:rPr>
              <w:t xml:space="preserve"> </w:t>
            </w:r>
          </w:p>
          <w:p w14:paraId="2C513EAC" w14:textId="77777777" w:rsidR="000D7A42" w:rsidRDefault="00562208">
            <w:pPr>
              <w:pStyle w:val="ListParagraph"/>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SimSun"/>
                <w:lang w:eastAsia="zh-CN"/>
              </w:rPr>
            </w:pPr>
            <w:r>
              <w:rPr>
                <w:rFonts w:asciiTheme="minorHAnsi" w:eastAsia="SimSun"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SimSun"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w:t>
            </w:r>
            <w:r>
              <w:rPr>
                <w:rFonts w:ascii="Calibri" w:eastAsia="SimSun"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SimSun" w:hAnsi="Calibri" w:cs="Calibri"/>
                <w:color w:val="000000" w:themeColor="text1"/>
                <w:lang w:eastAsia="zh-CN"/>
              </w:rPr>
            </w:pPr>
            <w:r>
              <w:rPr>
                <w:rFonts w:ascii="Calibri" w:eastAsia="SimSun"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We are fine with the updates from ZTE.</w:t>
            </w:r>
            <w:r w:rsidRPr="00C736F2">
              <w:rPr>
                <w:bCs/>
                <w:iCs/>
              </w:rPr>
              <w:t xml:space="preserve"> </w:t>
            </w:r>
          </w:p>
        </w:tc>
      </w:tr>
      <w:tr w:rsidR="00A64F64" w14:paraId="152D3CDC" w14:textId="77777777" w:rsidTr="00C347D1">
        <w:tc>
          <w:tcPr>
            <w:tcW w:w="1818" w:type="dxa"/>
            <w:tcBorders>
              <w:top w:val="single" w:sz="4" w:space="0" w:color="auto"/>
              <w:left w:val="single" w:sz="4" w:space="0" w:color="auto"/>
              <w:bottom w:val="single" w:sz="4" w:space="0" w:color="auto"/>
              <w:right w:val="single" w:sz="4" w:space="0" w:color="auto"/>
            </w:tcBorders>
          </w:tcPr>
          <w:p w14:paraId="626AECF2" w14:textId="0DC9E080" w:rsidR="00A64F64" w:rsidRDefault="00A64F64" w:rsidP="00FD6D02">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999440F" w14:textId="77777777" w:rsidR="00A64F64" w:rsidRPr="00DE65DC" w:rsidRDefault="00A64F64" w:rsidP="00FD6D02">
            <w:pPr>
              <w:rPr>
                <w:rFonts w:ascii="Calibri" w:hAnsi="Calibri" w:cs="Arial"/>
                <w:bCs/>
              </w:rPr>
            </w:pPr>
            <w:r w:rsidRPr="00DE65DC">
              <w:rPr>
                <w:rFonts w:ascii="Calibri" w:hAnsi="Calibri" w:cs="Arial" w:hint="eastAsia"/>
                <w:bCs/>
              </w:rPr>
              <w:t>W</w:t>
            </w:r>
            <w:r w:rsidRPr="00DE65DC">
              <w:rPr>
                <w:rFonts w:ascii="Calibri" w:hAnsi="Calibri" w:cs="Arial"/>
                <w:bCs/>
              </w:rPr>
              <w:t>e are fine with the suggestion from ZTE except the following:</w:t>
            </w:r>
          </w:p>
          <w:p w14:paraId="6722A67F" w14:textId="07D6940F" w:rsidR="00A64F64" w:rsidRDefault="00A64F64" w:rsidP="00FD6D02">
            <w:pPr>
              <w:rPr>
                <w:rFonts w:ascii="Calibri" w:hAnsi="Calibri" w:cs="Arial"/>
                <w:bCs/>
              </w:rPr>
            </w:pPr>
            <w:r w:rsidRPr="006C3866">
              <w:rPr>
                <w:rFonts w:ascii="Calibri" w:hAnsi="Calibri" w:cs="Arial"/>
                <w:bCs/>
              </w:rPr>
              <w:t xml:space="preserve">For 2-32, we prefer to have component 5 and component 6 (i.e., support the whole </w:t>
            </w:r>
            <w:r w:rsidR="00DE65DC">
              <w:rPr>
                <w:rFonts w:ascii="Calibri" w:hAnsi="Calibri" w:cs="Arial"/>
                <w:bCs/>
              </w:rPr>
              <w:t xml:space="preserve">FG </w:t>
            </w:r>
            <w:r w:rsidRPr="006C3866">
              <w:rPr>
                <w:rFonts w:ascii="Calibri" w:hAnsi="Calibri" w:cs="Arial"/>
                <w:bCs/>
              </w:rPr>
              <w:t>2-32 including periodic CSI feedback).</w:t>
            </w:r>
          </w:p>
          <w:p w14:paraId="3B10F900" w14:textId="03E83294" w:rsidR="008C2F01" w:rsidRPr="00DE65DC" w:rsidRDefault="00DE65DC" w:rsidP="00FD6D02">
            <w:pPr>
              <w:rPr>
                <w:rFonts w:ascii="Calibri" w:hAnsi="Calibri" w:cs="Arial"/>
                <w:bCs/>
              </w:rPr>
            </w:pPr>
            <w:r w:rsidRPr="00DE65DC">
              <w:rPr>
                <w:rFonts w:ascii="Calibri" w:hAnsi="Calibri" w:cs="Arial"/>
                <w:bCs/>
              </w:rPr>
              <w:t>For 3</w:t>
            </w:r>
            <w:r w:rsidRPr="00DE65DC">
              <w:rPr>
                <w:rFonts w:ascii="Calibri" w:hAnsi="Calibri" w:cs="Arial" w:hint="eastAsia"/>
                <w:bCs/>
              </w:rPr>
              <w:t>-</w:t>
            </w:r>
            <w:r w:rsidRPr="00DE65DC">
              <w:rPr>
                <w:rFonts w:ascii="Calibri" w:hAnsi="Calibri" w:cs="Arial"/>
                <w:bCs/>
              </w:rPr>
              <w:t>1, we prefer 3-1</w:t>
            </w:r>
            <w:r w:rsidRPr="006C3866">
              <w:rPr>
                <w:rFonts w:ascii="Calibri" w:hAnsi="Calibri" w:cs="Arial"/>
                <w:bCs/>
              </w:rPr>
              <w:t xml:space="preserve"> to have component </w:t>
            </w:r>
            <w:r>
              <w:rPr>
                <w:rFonts w:ascii="Calibri" w:hAnsi="Calibri" w:cs="Arial"/>
                <w:bCs/>
              </w:rPr>
              <w:t>6</w:t>
            </w:r>
            <w:r w:rsidRPr="00DE65DC">
              <w:rPr>
                <w:rFonts w:ascii="Calibri" w:hAnsi="Calibri" w:cs="Arial"/>
                <w:bCs/>
              </w:rPr>
              <w:t xml:space="preserve"> (</w:t>
            </w:r>
            <w:r w:rsidRPr="006C3866">
              <w:rPr>
                <w:rFonts w:ascii="Calibri" w:hAnsi="Calibri" w:cs="Arial"/>
                <w:bCs/>
              </w:rPr>
              <w:t xml:space="preserve">i.e., support the whole </w:t>
            </w:r>
            <w:r>
              <w:rPr>
                <w:rFonts w:ascii="Calibri" w:hAnsi="Calibri" w:cs="Arial"/>
                <w:bCs/>
              </w:rPr>
              <w:t>FG 3-1</w:t>
            </w:r>
            <w:r w:rsidRPr="00DE65DC">
              <w:rPr>
                <w:rFonts w:ascii="Calibri" w:hAnsi="Calibri" w:cs="Arial"/>
                <w:bCs/>
              </w:rPr>
              <w:t>)</w:t>
            </w:r>
            <w:r w:rsidR="00450A47">
              <w:rPr>
                <w:rFonts w:ascii="Calibri" w:hAnsi="Calibri" w:cs="Arial"/>
                <w:bCs/>
              </w:rPr>
              <w:t>.</w:t>
            </w:r>
          </w:p>
        </w:tc>
      </w:tr>
      <w:tr w:rsidR="00207B95" w14:paraId="1F78BA84" w14:textId="77777777" w:rsidTr="00C347D1">
        <w:tc>
          <w:tcPr>
            <w:tcW w:w="1818" w:type="dxa"/>
            <w:tcBorders>
              <w:top w:val="single" w:sz="4" w:space="0" w:color="auto"/>
              <w:left w:val="single" w:sz="4" w:space="0" w:color="auto"/>
              <w:bottom w:val="single" w:sz="4" w:space="0" w:color="auto"/>
              <w:right w:val="single" w:sz="4" w:space="0" w:color="auto"/>
            </w:tcBorders>
          </w:tcPr>
          <w:p w14:paraId="572B02CC" w14:textId="1E53BCFF"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817432C" w14:textId="532D0A35" w:rsidR="00207B95" w:rsidRPr="00DE65DC" w:rsidRDefault="00207B95" w:rsidP="00207B95">
            <w:pPr>
              <w:rPr>
                <w:rFonts w:ascii="Calibri" w:hAnsi="Calibri" w:cs="Arial"/>
                <w:bCs/>
              </w:rPr>
            </w:pPr>
            <w:r>
              <w:rPr>
                <w:rFonts w:ascii="Calibri" w:eastAsia="SimSun" w:hAnsi="Calibri" w:cs="Calibri"/>
                <w:color w:val="000000" w:themeColor="text1"/>
                <w:lang w:eastAsia="zh-CN"/>
              </w:rPr>
              <w:t>We are fine to remove the highlighted FGs.</w:t>
            </w:r>
            <w:r w:rsidR="00712125">
              <w:rPr>
                <w:rFonts w:ascii="Calibri" w:eastAsia="SimSun" w:hAnsi="Calibri" w:cs="Calibri"/>
                <w:color w:val="000000" w:themeColor="text1"/>
                <w:lang w:eastAsia="zh-CN"/>
              </w:rPr>
              <w:t xml:space="preserve"> We can also agree to the additional components of FG 1-1 as proposed by ZTE.</w:t>
            </w:r>
          </w:p>
        </w:tc>
      </w:tr>
      <w:tr w:rsidR="001F01B7" w14:paraId="4F1439C4" w14:textId="77777777" w:rsidTr="00C347D1">
        <w:tc>
          <w:tcPr>
            <w:tcW w:w="1818" w:type="dxa"/>
            <w:tcBorders>
              <w:top w:val="single" w:sz="4" w:space="0" w:color="auto"/>
              <w:left w:val="single" w:sz="4" w:space="0" w:color="auto"/>
              <w:bottom w:val="single" w:sz="4" w:space="0" w:color="auto"/>
              <w:right w:val="single" w:sz="4" w:space="0" w:color="auto"/>
            </w:tcBorders>
          </w:tcPr>
          <w:p w14:paraId="32853398" w14:textId="2C43C05C" w:rsidR="001F01B7" w:rsidRDefault="001F01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3B1927AF" w14:textId="5839F377" w:rsidR="001F01B7" w:rsidRDefault="001F01B7"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Fine with the ZTE proposal to keep FG 1-1 unchanged</w:t>
            </w:r>
          </w:p>
        </w:tc>
      </w:tr>
    </w:tbl>
    <w:p w14:paraId="6FF9EF84" w14:textId="77777777" w:rsidR="000D7A42" w:rsidRDefault="000D7A42">
      <w:pPr>
        <w:pStyle w:val="maintext"/>
        <w:ind w:firstLineChars="90" w:firstLine="180"/>
        <w:rPr>
          <w:rFonts w:ascii="Calibri" w:eastAsia="SimSun" w:hAnsi="Calibri" w:cs="Calibri"/>
          <w:color w:val="000000" w:themeColor="text1"/>
          <w:lang w:eastAsia="zh-CN"/>
        </w:rPr>
      </w:pPr>
    </w:p>
    <w:p w14:paraId="626680B4" w14:textId="77777777" w:rsidR="000D7A42" w:rsidRDefault="00562208">
      <w:pPr>
        <w:pStyle w:val="Heading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43-4 Adaptive beam for NCR backhaul link/C-link should be added in the </w:t>
      </w:r>
      <w:bookmarkStart w:id="25" w:name="_Hlk132967192"/>
      <w:r>
        <w:rPr>
          <w:rFonts w:ascii="Calibri" w:hAnsi="Calibri" w:cs="Arial"/>
          <w:b/>
        </w:rPr>
        <w:t>prerequisite</w:t>
      </w:r>
      <w:bookmarkEnd w:id="25"/>
      <w:r>
        <w:rPr>
          <w:rFonts w:ascii="Calibri" w:hAnsi="Calibri" w:cs="Arial"/>
          <w:b/>
        </w:rPr>
        <w:t xml:space="preserv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rsidTr="00207B95">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rsidTr="00207B95">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We are fine with the proposal with the understanding that FG 1-3 and FG 2-22 can be kept.</w:t>
            </w:r>
          </w:p>
        </w:tc>
      </w:tr>
      <w:tr w:rsidR="00D04346" w14:paraId="1E8807E9" w14:textId="77777777" w:rsidTr="00207B95">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SimSun" w:hAnsi="Calibri" w:cs="Calibri"/>
                <w:color w:val="000000" w:themeColor="text1"/>
                <w:lang w:eastAsia="zh-CN"/>
              </w:rPr>
            </w:pPr>
            <w:r>
              <w:rPr>
                <w:rFonts w:ascii="Calibri" w:eastAsia="SimSun" w:hAnsi="Calibri" w:cs="Calibri"/>
                <w:color w:val="000000" w:themeColor="text1"/>
                <w:lang w:eastAsia="zh-CN"/>
              </w:rPr>
              <w:t>As we commented in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round, we don’t think the 1</w:t>
            </w:r>
            <w:r w:rsidRPr="00D04346">
              <w:rPr>
                <w:rFonts w:ascii="Calibri" w:eastAsia="SimSun" w:hAnsi="Calibri" w:cs="Calibri"/>
                <w:color w:val="000000" w:themeColor="text1"/>
                <w:vertAlign w:val="superscript"/>
                <w:lang w:eastAsia="zh-CN"/>
              </w:rPr>
              <w:t>st</w:t>
            </w:r>
            <w:r>
              <w:rPr>
                <w:rFonts w:ascii="Calibri" w:eastAsia="SimSun" w:hAnsi="Calibri" w:cs="Calibri"/>
                <w:color w:val="000000" w:themeColor="text1"/>
                <w:lang w:eastAsia="zh-CN"/>
              </w:rPr>
              <w:t xml:space="preserve"> bullet is needed.</w:t>
            </w:r>
          </w:p>
        </w:tc>
      </w:tr>
      <w:tr w:rsidR="00D16EC0" w14:paraId="74F19D70" w14:textId="77777777" w:rsidTr="00207B95">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SimSun" w:hAnsi="Calibri" w:cs="Calibri"/>
                <w:color w:val="000000" w:themeColor="text1"/>
                <w:lang w:eastAsia="zh-CN"/>
              </w:rPr>
            </w:pPr>
            <w:r>
              <w:rPr>
                <w:rFonts w:ascii="Calibri" w:eastAsia="SimSun" w:hAnsi="Calibri" w:cs="Calibri"/>
                <w:color w:val="000000" w:themeColor="text1"/>
                <w:lang w:eastAsia="zh-CN"/>
              </w:rPr>
              <w:t>Fine</w:t>
            </w:r>
          </w:p>
        </w:tc>
      </w:tr>
      <w:tr w:rsidR="00FD6D02" w14:paraId="1BECD421" w14:textId="77777777" w:rsidTr="00207B95">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w:t>
            </w:r>
          </w:p>
        </w:tc>
      </w:tr>
      <w:tr w:rsidR="00834370" w14:paraId="6800059B" w14:textId="77777777" w:rsidTr="00207B95">
        <w:tc>
          <w:tcPr>
            <w:tcW w:w="1818" w:type="dxa"/>
            <w:tcBorders>
              <w:top w:val="single" w:sz="4" w:space="0" w:color="auto"/>
              <w:left w:val="single" w:sz="4" w:space="0" w:color="auto"/>
              <w:bottom w:val="single" w:sz="4" w:space="0" w:color="auto"/>
              <w:right w:val="single" w:sz="4" w:space="0" w:color="auto"/>
            </w:tcBorders>
          </w:tcPr>
          <w:p w14:paraId="7ABA2F1E" w14:textId="234BB36F" w:rsidR="00834370" w:rsidRDefault="00834370">
            <w:pPr>
              <w:rPr>
                <w:rFonts w:ascii="Calibri" w:eastAsia="SimSun" w:hAnsi="Calibri" w:cs="Calibri"/>
                <w:color w:val="000000" w:themeColor="text1"/>
                <w:lang w:eastAsia="zh-CN"/>
              </w:rPr>
            </w:pPr>
            <w:r>
              <w:rPr>
                <w:rFonts w:ascii="Calibri" w:eastAsia="SimSun" w:hAnsi="Calibri" w:cs="Calibri" w:hint="eastAsia"/>
                <w:color w:val="000000" w:themeColor="text1"/>
                <w:lang w:eastAsia="zh-CN"/>
              </w:rPr>
              <w:t>S</w:t>
            </w:r>
            <w:r>
              <w:rPr>
                <w:rFonts w:ascii="Calibri" w:eastAsia="SimSun"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3AE7D0C" w14:textId="5C52644A" w:rsidR="00834370" w:rsidRDefault="00145F4A">
            <w:pPr>
              <w:rPr>
                <w:rFonts w:ascii="Calibri" w:eastAsia="SimSun" w:hAnsi="Calibri" w:cs="Calibri"/>
                <w:color w:val="000000" w:themeColor="text1"/>
                <w:lang w:eastAsia="zh-CN"/>
              </w:rPr>
            </w:pPr>
            <w:r>
              <w:rPr>
                <w:rFonts w:ascii="Calibri" w:eastAsia="SimSun" w:hAnsi="Calibri" w:cs="Calibri"/>
                <w:color w:val="000000" w:themeColor="text1"/>
                <w:lang w:eastAsia="zh-CN"/>
              </w:rPr>
              <w:t xml:space="preserve">Fine in general. </w:t>
            </w:r>
            <w:r w:rsidR="00834370">
              <w:rPr>
                <w:rFonts w:ascii="Calibri" w:eastAsia="SimSun" w:hAnsi="Calibri" w:cs="Calibri"/>
                <w:color w:val="000000" w:themeColor="text1"/>
                <w:lang w:eastAsia="zh-CN"/>
              </w:rPr>
              <w:t xml:space="preserve">It seems that there is a typo in the second main bullet, where first word should be </w:t>
            </w:r>
            <w:r w:rsidR="005541C8">
              <w:rPr>
                <w:rFonts w:ascii="Calibri" w:hAnsi="Calibri" w:cs="Arial"/>
                <w:b/>
              </w:rPr>
              <w:t>“FG 43-</w:t>
            </w:r>
            <w:r w:rsidR="005541C8" w:rsidRPr="005541C8">
              <w:rPr>
                <w:rFonts w:ascii="Calibri" w:hAnsi="Calibri" w:cs="Arial"/>
                <w:b/>
                <w:color w:val="FF0000"/>
              </w:rPr>
              <w:t>1a</w:t>
            </w:r>
            <w:r w:rsidR="005541C8">
              <w:rPr>
                <w:rFonts w:ascii="Calibri" w:hAnsi="Calibri" w:cs="Arial"/>
                <w:b/>
              </w:rPr>
              <w:t xml:space="preserve"> Adaptive beam for NCR backhaul link/C-link should be added in the prerequisite feature group.”</w:t>
            </w:r>
            <w:r w:rsidR="00834370" w:rsidRPr="00834370">
              <w:rPr>
                <w:rFonts w:ascii="Calibri" w:hAnsi="Calibri" w:cs="Arial"/>
                <w:bCs/>
              </w:rPr>
              <w:t>.</w:t>
            </w:r>
          </w:p>
        </w:tc>
      </w:tr>
      <w:tr w:rsidR="00207B95" w14:paraId="6EF7869F" w14:textId="77777777" w:rsidTr="00207B95">
        <w:tc>
          <w:tcPr>
            <w:tcW w:w="1818" w:type="dxa"/>
            <w:tcBorders>
              <w:top w:val="single" w:sz="4" w:space="0" w:color="auto"/>
              <w:left w:val="single" w:sz="4" w:space="0" w:color="auto"/>
              <w:bottom w:val="single" w:sz="4" w:space="0" w:color="auto"/>
              <w:right w:val="single" w:sz="4" w:space="0" w:color="auto"/>
            </w:tcBorders>
          </w:tcPr>
          <w:p w14:paraId="32D29D5C" w14:textId="46A60DFC"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4EBA3CB" w14:textId="6B736632" w:rsidR="00207B95" w:rsidRDefault="00207B95" w:rsidP="00207B95">
            <w:pPr>
              <w:rPr>
                <w:rFonts w:ascii="Calibri" w:eastAsia="SimSun" w:hAnsi="Calibri" w:cs="Calibri"/>
                <w:color w:val="000000" w:themeColor="text1"/>
                <w:lang w:eastAsia="zh-CN"/>
              </w:rPr>
            </w:pPr>
            <w:r>
              <w:rPr>
                <w:rFonts w:ascii="Calibri" w:eastAsia="SimSun" w:hAnsi="Calibri" w:cs="Calibri"/>
                <w:color w:val="000000" w:themeColor="text1"/>
                <w:lang w:eastAsia="zh-CN"/>
              </w:rPr>
              <w:t>Similar view as Fujitsu, we question if the first bullet is needed if we have already agreed on a reduced set of mandatory FGs in Issue 8.</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Heading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SimSun" w:hAnsi="Calibri" w:cs="Calibri"/>
          <w:color w:val="E7E6E6" w:themeColor="background2"/>
          <w:lang w:eastAsia="zh-CN"/>
        </w:rPr>
      </w:pPr>
    </w:p>
    <w:p w14:paraId="1A7A58BB"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SimSun" w:hAnsi="Calibri" w:cs="Calibri"/>
          <w:color w:val="E7E6E6" w:themeColor="background2"/>
          <w:lang w:eastAsia="zh-CN"/>
        </w:rPr>
      </w:pPr>
    </w:p>
    <w:p w14:paraId="4B47C517" w14:textId="77777777" w:rsidR="000D7A42" w:rsidRDefault="00562208">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SimSun" w:hAnsi="Calibri" w:cs="Calibri"/>
          <w:color w:val="E7E6E6" w:themeColor="background2"/>
          <w:lang w:eastAsia="zh-CN"/>
        </w:rPr>
      </w:pPr>
    </w:p>
    <w:p w14:paraId="491E3D36" w14:textId="77777777" w:rsidR="000D7A42" w:rsidRDefault="00562208">
      <w:pPr>
        <w:pStyle w:val="Heading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Heading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SimSun" w:hAnsi="Calibri" w:cs="Calibri"/>
          <w:color w:val="E7E6E6" w:themeColor="background2"/>
          <w:lang w:eastAsia="zh-CN"/>
        </w:rPr>
      </w:pPr>
    </w:p>
    <w:p w14:paraId="7AB92560" w14:textId="77777777" w:rsidR="000D7A42" w:rsidRDefault="00562208">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SimSun" w:hAnsi="Calibri" w:cs="Calibri"/>
          <w:color w:val="E7E6E6" w:themeColor="background2"/>
          <w:lang w:eastAsia="zh-CN"/>
        </w:rPr>
      </w:pPr>
    </w:p>
    <w:p w14:paraId="2B32F74A" w14:textId="77777777" w:rsidR="000D7A42" w:rsidRDefault="00562208">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Companies can continue to update their comments in the previous </w:t>
      </w:r>
      <w:proofErr w:type="gramStart"/>
      <w:r>
        <w:rPr>
          <w:rFonts w:ascii="Calibri" w:eastAsia="SimSun" w:hAnsi="Calibri" w:cs="Calibri"/>
          <w:color w:val="E7E6E6" w:themeColor="background2"/>
          <w:lang w:eastAsia="zh-CN"/>
        </w:rPr>
        <w:t>Sections,</w:t>
      </w:r>
      <w:proofErr w:type="gramEnd"/>
      <w:r>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Heading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Heading1"/>
        <w:numPr>
          <w:ilvl w:val="0"/>
          <w:numId w:val="9"/>
        </w:numPr>
        <w:jc w:val="both"/>
        <w:rPr>
          <w:color w:val="000000"/>
        </w:rPr>
      </w:pPr>
      <w:r>
        <w:rPr>
          <w:color w:val="000000"/>
        </w:rPr>
        <w:lastRenderedPageBreak/>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6" w:name="_Ref132300790"/>
      <w:r>
        <w:rPr>
          <w:rFonts w:ascii="Calibri" w:hAnsi="Calibri" w:cs="Times New Roman"/>
          <w:color w:val="000000"/>
          <w:lang w:eastAsia="ko-KR"/>
        </w:rPr>
        <w:t>R1-2303293, Discussion on the UE feature for NCR, Rapporteur (ZTE)</w:t>
      </w:r>
      <w:bookmarkEnd w:id="26"/>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797"/>
      <w:r>
        <w:rPr>
          <w:rFonts w:ascii="Calibri" w:hAnsi="Calibri" w:cs="Times New Roman"/>
          <w:color w:val="000000"/>
          <w:lang w:eastAsia="ko-KR"/>
        </w:rPr>
        <w:t>R1-2302514, Discussion on UE features for NCR, vivo</w:t>
      </w:r>
      <w:bookmarkEnd w:id="27"/>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804"/>
      <w:r>
        <w:rPr>
          <w:rFonts w:ascii="Calibri" w:hAnsi="Calibri" w:cs="Times New Roman"/>
          <w:color w:val="000000"/>
          <w:lang w:eastAsia="ko-KR"/>
        </w:rPr>
        <w:t>R1-2302898, Initial views on UE features for Network Controlled Repeaters, Nokia/Nokia Shanghai Bell</w:t>
      </w:r>
      <w:bookmarkEnd w:id="28"/>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09"/>
      <w:r>
        <w:rPr>
          <w:rFonts w:ascii="Calibri" w:hAnsi="Calibri" w:cs="Times New Roman"/>
          <w:color w:val="000000"/>
          <w:lang w:eastAsia="ko-KR"/>
        </w:rPr>
        <w:t>R1-2302917, Discussion on UE features for NR NCR, Fujitsu</w:t>
      </w:r>
      <w:bookmarkEnd w:id="29"/>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15"/>
      <w:r>
        <w:rPr>
          <w:rFonts w:ascii="Calibri" w:hAnsi="Calibri" w:cs="Times New Roman"/>
          <w:color w:val="000000"/>
          <w:lang w:eastAsia="ko-KR"/>
        </w:rPr>
        <w:t>R1-2303158, Discussion on UE features for NR NCR, Samsung</w:t>
      </w:r>
      <w:bookmarkEnd w:id="30"/>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1"/>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40"/>
      <w:r>
        <w:rPr>
          <w:rFonts w:ascii="Calibri" w:hAnsi="Calibri" w:cs="Times New Roman"/>
          <w:color w:val="000000"/>
          <w:lang w:eastAsia="ko-KR"/>
        </w:rPr>
        <w:t>R1-2303208, Discussion on NCR features, ETRI</w:t>
      </w:r>
      <w:bookmarkEnd w:id="32"/>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45"/>
      <w:r>
        <w:rPr>
          <w:rFonts w:ascii="Calibri" w:hAnsi="Calibri" w:cs="Times New Roman"/>
          <w:color w:val="000000"/>
          <w:lang w:eastAsia="ko-KR"/>
        </w:rPr>
        <w:t>R1-2303259, Discussion on UE feature of NR NCR, CMCC</w:t>
      </w:r>
      <w:bookmarkEnd w:id="33"/>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53"/>
      <w:r>
        <w:rPr>
          <w:rFonts w:ascii="Calibri" w:hAnsi="Calibri" w:cs="Times New Roman"/>
          <w:color w:val="000000"/>
          <w:lang w:eastAsia="ko-KR"/>
        </w:rPr>
        <w:t>R1-2303753, Discussion on UE features for NR NCR, LG Electronics</w:t>
      </w:r>
      <w:bookmarkEnd w:id="34"/>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5"/>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6" w:name="_Ref132300866"/>
      <w:r>
        <w:rPr>
          <w:rFonts w:ascii="Calibri" w:hAnsi="Calibri" w:cs="Times New Roman"/>
          <w:color w:val="000000"/>
          <w:lang w:eastAsia="ko-KR"/>
        </w:rPr>
        <w:t>R1-2303872, Legacy UE features for NCR, Ericsson</w:t>
      </w:r>
      <w:bookmarkEnd w:id="36"/>
    </w:p>
    <w:p w14:paraId="460FA1BC" w14:textId="77777777" w:rsidR="000D7A42" w:rsidRDefault="000D7A42">
      <w:pPr>
        <w:pStyle w:val="NoSpacing"/>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5906" w14:textId="77777777" w:rsidR="00B02C11" w:rsidRDefault="00B02C11" w:rsidP="00FA5086">
      <w:pPr>
        <w:spacing w:before="0" w:after="0" w:line="240" w:lineRule="auto"/>
      </w:pPr>
      <w:r>
        <w:separator/>
      </w:r>
    </w:p>
  </w:endnote>
  <w:endnote w:type="continuationSeparator" w:id="0">
    <w:p w14:paraId="141EEE0A" w14:textId="77777777" w:rsidR="00B02C11" w:rsidRDefault="00B02C11"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pitch w:val="default"/>
  </w:font>
  <w:font w:name="BatangChe">
    <w:panose1 w:val="02030609000101010101"/>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0E72" w14:textId="77777777" w:rsidR="00B02C11" w:rsidRDefault="00B02C11" w:rsidP="00FA5086">
      <w:pPr>
        <w:spacing w:before="0" w:after="0" w:line="240" w:lineRule="auto"/>
      </w:pPr>
      <w:r>
        <w:separator/>
      </w:r>
    </w:p>
  </w:footnote>
  <w:footnote w:type="continuationSeparator" w:id="0">
    <w:p w14:paraId="7D70792B" w14:textId="77777777" w:rsidR="00B02C11" w:rsidRDefault="00B02C11"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1B88682E"/>
    <w:multiLevelType w:val="hybridMultilevel"/>
    <w:tmpl w:val="F0EAEE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CDC7B3"/>
    <w:multiLevelType w:val="singleLevel"/>
    <w:tmpl w:val="28CDC7B3"/>
    <w:lvl w:ilvl="0">
      <w:start w:val="1"/>
      <w:numFmt w:val="decimal"/>
      <w:suff w:val="space"/>
      <w:lvlText w:val="%1."/>
      <w:lvlJc w:val="left"/>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5"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7"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5F76EE3B"/>
    <w:multiLevelType w:val="singleLevel"/>
    <w:tmpl w:val="5F76EE3B"/>
    <w:lvl w:ilvl="0">
      <w:start w:val="1"/>
      <w:numFmt w:val="decimal"/>
      <w:suff w:val="space"/>
      <w:lvlText w:val="%1."/>
      <w:lvlJc w:val="left"/>
    </w:lvl>
  </w:abstractNum>
  <w:abstractNum w:abstractNumId="49"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8"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47073755">
    <w:abstractNumId w:val="47"/>
  </w:num>
  <w:num w:numId="2" w16cid:durableId="1977835200">
    <w:abstractNumId w:val="23"/>
  </w:num>
  <w:num w:numId="3" w16cid:durableId="1395852663">
    <w:abstractNumId w:val="35"/>
  </w:num>
  <w:num w:numId="4" w16cid:durableId="710767424">
    <w:abstractNumId w:val="34"/>
  </w:num>
  <w:num w:numId="5" w16cid:durableId="1899853104">
    <w:abstractNumId w:val="11"/>
  </w:num>
  <w:num w:numId="6" w16cid:durableId="1964267184">
    <w:abstractNumId w:val="33"/>
  </w:num>
  <w:num w:numId="7" w16cid:durableId="114372541">
    <w:abstractNumId w:val="24"/>
  </w:num>
  <w:num w:numId="8" w16cid:durableId="1123688838">
    <w:abstractNumId w:val="40"/>
  </w:num>
  <w:num w:numId="9" w16cid:durableId="723142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859062">
    <w:abstractNumId w:val="38"/>
  </w:num>
  <w:num w:numId="11" w16cid:durableId="939603397">
    <w:abstractNumId w:val="37"/>
  </w:num>
  <w:num w:numId="12" w16cid:durableId="660892441">
    <w:abstractNumId w:val="25"/>
  </w:num>
  <w:num w:numId="13" w16cid:durableId="2084176346">
    <w:abstractNumId w:val="18"/>
  </w:num>
  <w:num w:numId="14" w16cid:durableId="1058630503">
    <w:abstractNumId w:val="48"/>
  </w:num>
  <w:num w:numId="15" w16cid:durableId="433283080">
    <w:abstractNumId w:val="2"/>
  </w:num>
  <w:num w:numId="16" w16cid:durableId="152839971">
    <w:abstractNumId w:val="50"/>
  </w:num>
  <w:num w:numId="17" w16cid:durableId="579219075">
    <w:abstractNumId w:val="58"/>
  </w:num>
  <w:num w:numId="18" w16cid:durableId="472987192">
    <w:abstractNumId w:val="19"/>
  </w:num>
  <w:num w:numId="19" w16cid:durableId="251666935">
    <w:abstractNumId w:val="29"/>
  </w:num>
  <w:num w:numId="20" w16cid:durableId="856700820">
    <w:abstractNumId w:val="52"/>
  </w:num>
  <w:num w:numId="21" w16cid:durableId="118034124">
    <w:abstractNumId w:val="43"/>
  </w:num>
  <w:num w:numId="22" w16cid:durableId="105270354">
    <w:abstractNumId w:val="21"/>
  </w:num>
  <w:num w:numId="23" w16cid:durableId="972246998">
    <w:abstractNumId w:val="42"/>
  </w:num>
  <w:num w:numId="24" w16cid:durableId="1435520679">
    <w:abstractNumId w:val="9"/>
  </w:num>
  <w:num w:numId="25" w16cid:durableId="1129858123">
    <w:abstractNumId w:val="49"/>
  </w:num>
  <w:num w:numId="26" w16cid:durableId="2140106400">
    <w:abstractNumId w:val="27"/>
  </w:num>
  <w:num w:numId="27" w16cid:durableId="215089861">
    <w:abstractNumId w:val="20"/>
  </w:num>
  <w:num w:numId="28" w16cid:durableId="990209310">
    <w:abstractNumId w:val="57"/>
  </w:num>
  <w:num w:numId="29" w16cid:durableId="228425481">
    <w:abstractNumId w:val="5"/>
  </w:num>
  <w:num w:numId="30" w16cid:durableId="92357942">
    <w:abstractNumId w:val="31"/>
  </w:num>
  <w:num w:numId="31" w16cid:durableId="838353240">
    <w:abstractNumId w:val="39"/>
  </w:num>
  <w:num w:numId="32" w16cid:durableId="1711106079">
    <w:abstractNumId w:val="7"/>
  </w:num>
  <w:num w:numId="33" w16cid:durableId="2098674154">
    <w:abstractNumId w:val="28"/>
  </w:num>
  <w:num w:numId="34" w16cid:durableId="1112356408">
    <w:abstractNumId w:val="30"/>
  </w:num>
  <w:num w:numId="35" w16cid:durableId="695741638">
    <w:abstractNumId w:val="51"/>
  </w:num>
  <w:num w:numId="36" w16cid:durableId="244270502">
    <w:abstractNumId w:val="12"/>
  </w:num>
  <w:num w:numId="37" w16cid:durableId="1155798563">
    <w:abstractNumId w:val="26"/>
  </w:num>
  <w:num w:numId="38" w16cid:durableId="307823830">
    <w:abstractNumId w:val="8"/>
  </w:num>
  <w:num w:numId="39" w16cid:durableId="1652979465">
    <w:abstractNumId w:val="55"/>
  </w:num>
  <w:num w:numId="40" w16cid:durableId="1939436741">
    <w:abstractNumId w:val="36"/>
  </w:num>
  <w:num w:numId="41" w16cid:durableId="2019497994">
    <w:abstractNumId w:val="59"/>
  </w:num>
  <w:num w:numId="42" w16cid:durableId="2036953538">
    <w:abstractNumId w:val="3"/>
  </w:num>
  <w:num w:numId="43" w16cid:durableId="13583316">
    <w:abstractNumId w:val="41"/>
  </w:num>
  <w:num w:numId="44" w16cid:durableId="1346665582">
    <w:abstractNumId w:val="45"/>
  </w:num>
  <w:num w:numId="45" w16cid:durableId="1122462571">
    <w:abstractNumId w:val="16"/>
  </w:num>
  <w:num w:numId="46" w16cid:durableId="1863009519">
    <w:abstractNumId w:val="4"/>
  </w:num>
  <w:num w:numId="47" w16cid:durableId="404226270">
    <w:abstractNumId w:val="61"/>
  </w:num>
  <w:num w:numId="48" w16cid:durableId="2124571151">
    <w:abstractNumId w:val="1"/>
  </w:num>
  <w:num w:numId="49" w16cid:durableId="718209574">
    <w:abstractNumId w:val="32"/>
  </w:num>
  <w:num w:numId="50" w16cid:durableId="1653219976">
    <w:abstractNumId w:val="13"/>
  </w:num>
  <w:num w:numId="51" w16cid:durableId="1064568010">
    <w:abstractNumId w:val="6"/>
  </w:num>
  <w:num w:numId="52" w16cid:durableId="274481837">
    <w:abstractNumId w:val="53"/>
  </w:num>
  <w:num w:numId="53" w16cid:durableId="1194419678">
    <w:abstractNumId w:val="10"/>
  </w:num>
  <w:num w:numId="54" w16cid:durableId="318386630">
    <w:abstractNumId w:val="17"/>
  </w:num>
  <w:num w:numId="55" w16cid:durableId="525951009">
    <w:abstractNumId w:val="56"/>
  </w:num>
  <w:num w:numId="56" w16cid:durableId="802700748">
    <w:abstractNumId w:val="54"/>
  </w:num>
  <w:num w:numId="57" w16cid:durableId="1293173724">
    <w:abstractNumId w:val="44"/>
  </w:num>
  <w:num w:numId="58" w16cid:durableId="1621954918">
    <w:abstractNumId w:val="46"/>
  </w:num>
  <w:num w:numId="59" w16cid:durableId="90467403">
    <w:abstractNumId w:val="0"/>
  </w:num>
  <w:num w:numId="60" w16cid:durableId="461121585">
    <w:abstractNumId w:val="22"/>
  </w:num>
  <w:num w:numId="61" w16cid:durableId="358549457">
    <w:abstractNumId w:val="14"/>
  </w:num>
  <w:num w:numId="62" w16cid:durableId="378225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71317093">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0567"/>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5F4A"/>
    <w:rsid w:val="00146087"/>
    <w:rsid w:val="00146C32"/>
    <w:rsid w:val="0014719E"/>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849"/>
    <w:rsid w:val="00192C1F"/>
    <w:rsid w:val="00193969"/>
    <w:rsid w:val="00194A84"/>
    <w:rsid w:val="001958F1"/>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1B7"/>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B95"/>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46E"/>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13C"/>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6F"/>
    <w:rsid w:val="00343CFD"/>
    <w:rsid w:val="00344F77"/>
    <w:rsid w:val="0034543F"/>
    <w:rsid w:val="00346605"/>
    <w:rsid w:val="00351236"/>
    <w:rsid w:val="00351481"/>
    <w:rsid w:val="003515D2"/>
    <w:rsid w:val="00352127"/>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9BF"/>
    <w:rsid w:val="00440F6E"/>
    <w:rsid w:val="00441B76"/>
    <w:rsid w:val="0044204C"/>
    <w:rsid w:val="004432DD"/>
    <w:rsid w:val="00443645"/>
    <w:rsid w:val="00443CD6"/>
    <w:rsid w:val="00444D31"/>
    <w:rsid w:val="00445E7B"/>
    <w:rsid w:val="00447217"/>
    <w:rsid w:val="00447799"/>
    <w:rsid w:val="0044788F"/>
    <w:rsid w:val="00450A47"/>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E41"/>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41C8"/>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74D"/>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32C"/>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3866"/>
    <w:rsid w:val="006C452E"/>
    <w:rsid w:val="006C4823"/>
    <w:rsid w:val="006C494C"/>
    <w:rsid w:val="006C4F84"/>
    <w:rsid w:val="006D0847"/>
    <w:rsid w:val="006D1E33"/>
    <w:rsid w:val="006D2E13"/>
    <w:rsid w:val="006D40EA"/>
    <w:rsid w:val="006D44F3"/>
    <w:rsid w:val="006D4901"/>
    <w:rsid w:val="006D58E5"/>
    <w:rsid w:val="006D6BF6"/>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125"/>
    <w:rsid w:val="00712602"/>
    <w:rsid w:val="00712CAB"/>
    <w:rsid w:val="00713643"/>
    <w:rsid w:val="0071461D"/>
    <w:rsid w:val="00714ECC"/>
    <w:rsid w:val="00716217"/>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70"/>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4AAF"/>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1E2"/>
    <w:rsid w:val="008B7F5B"/>
    <w:rsid w:val="008C0566"/>
    <w:rsid w:val="008C058D"/>
    <w:rsid w:val="008C1AFD"/>
    <w:rsid w:val="008C2B8B"/>
    <w:rsid w:val="008C2F01"/>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5DA"/>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C7230"/>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CEF"/>
    <w:rsid w:val="00A43F8B"/>
    <w:rsid w:val="00A45BF1"/>
    <w:rsid w:val="00A45F81"/>
    <w:rsid w:val="00A4674D"/>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4F64"/>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2C11"/>
    <w:rsid w:val="00B04278"/>
    <w:rsid w:val="00B04EF0"/>
    <w:rsid w:val="00B0638F"/>
    <w:rsid w:val="00B0666A"/>
    <w:rsid w:val="00B1213D"/>
    <w:rsid w:val="00B12672"/>
    <w:rsid w:val="00B127A5"/>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3D1B"/>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481"/>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57561"/>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3A2"/>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0B7"/>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5DC"/>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5BD5"/>
    <w:rsid w:val="00F65E69"/>
    <w:rsid w:val="00F67FB5"/>
    <w:rsid w:val="00F713C4"/>
    <w:rsid w:val="00F71788"/>
    <w:rsid w:val="00F72400"/>
    <w:rsid w:val="00F72B1B"/>
    <w:rsid w:val="00F73464"/>
    <w:rsid w:val="00F7455E"/>
    <w:rsid w:val="00F74836"/>
    <w:rsid w:val="00F76FA8"/>
    <w:rsid w:val="00F77709"/>
    <w:rsid w:val="00F778F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5565"/>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FDB0F14-DD1A-4ABA-834D-9B65DA8ED13A}">
  <ds:schemaRefs>
    <ds:schemaRef ds:uri="http://schemas.openxmlformats.org/officeDocument/2006/bibliography"/>
  </ds:schemaRefs>
</ds:datastoreItem>
</file>

<file path=customXml/itemProps5.xml><?xml version="1.0" encoding="utf-8"?>
<ds:datastoreItem xmlns:ds="http://schemas.openxmlformats.org/officeDocument/2006/customXml" ds:itemID="{55FDEAD2-B913-4CEA-B9F1-278997E14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22780</Words>
  <Characters>129850</Characters>
  <Application>Microsoft Office Word</Application>
  <DocSecurity>0</DocSecurity>
  <Lines>1082</Lines>
  <Paragraphs>304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NOVLAN, THOMAS D</cp:lastModifiedBy>
  <cp:revision>5</cp:revision>
  <cp:lastPrinted>2020-07-20T16:11:00Z</cp:lastPrinted>
  <dcterms:created xsi:type="dcterms:W3CDTF">2023-04-21T11:41:00Z</dcterms:created>
  <dcterms:modified xsi:type="dcterms:W3CDTF">2023-04-21T16:16:00Z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