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D2BC" w14:textId="77777777" w:rsidR="00294C8B" w:rsidRDefault="009D1D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lastRenderedPageBreak/>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hint="eastAsia"/>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bl>
    <w:p w14:paraId="07A6B4A9" w14:textId="77777777" w:rsidR="00294C8B" w:rsidRPr="007C46C7"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w:t>
            </w:r>
            <w:proofErr w:type="spellStart"/>
            <w:r>
              <w:rPr>
                <w:rFonts w:eastAsia="微软雅黑"/>
                <w:szCs w:val="24"/>
                <w:lang w:eastAsia="zh-CN"/>
              </w:rPr>
              <w:t>g</w:t>
            </w:r>
            <w:r>
              <w:rPr>
                <w:rFonts w:eastAsia="微软雅黑" w:hint="eastAsia"/>
                <w:szCs w:val="24"/>
                <w:lang w:eastAsia="zh-CN"/>
              </w:rPr>
              <w:t>NB</w:t>
            </w:r>
            <w:proofErr w:type="spellEnd"/>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bl>
    <w:p w14:paraId="50EF4479" w14:textId="77777777" w:rsidR="00294C8B" w:rsidRPr="007C46C7"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lastRenderedPageBreak/>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宋体"/>
                <w:sz w:val="20"/>
                <w:lang w:val="en-US" w:eastAsia="zh-CN"/>
              </w:rPr>
            </w:pPr>
            <w:r w:rsidRPr="00917060">
              <w:rPr>
                <w:rFonts w:eastAsia="宋体"/>
                <w:sz w:val="20"/>
                <w:lang w:val="en-US" w:eastAsia="zh-CN"/>
              </w:rPr>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w:t>
            </w:r>
            <w:proofErr w:type="gramStart"/>
            <w:r w:rsidR="00900778">
              <w:rPr>
                <w:rFonts w:eastAsia="宋体"/>
                <w:sz w:val="20"/>
                <w:lang w:eastAsia="zh-CN"/>
              </w:rPr>
              <w:t>symbol based</w:t>
            </w:r>
            <w:proofErr w:type="gramEnd"/>
            <w:r w:rsidR="00900778">
              <w:rPr>
                <w:rFonts w:eastAsia="宋体"/>
                <w:sz w:val="20"/>
                <w:lang w:eastAsia="zh-CN"/>
              </w:rPr>
              <w:t xml:space="preserve">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hint="eastAsia"/>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bl>
    <w:p w14:paraId="4C9640FC" w14:textId="77777777" w:rsidR="00294C8B" w:rsidRPr="007C46C7"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bl>
    <w:p w14:paraId="2B98924E" w14:textId="77777777" w:rsidR="00294C8B" w:rsidRPr="007C46C7"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bl>
    <w:p w14:paraId="5907583E" w14:textId="77777777" w:rsidR="00294C8B" w:rsidRDefault="00294C8B">
      <w:pPr>
        <w:spacing w:afterLines="50" w:after="120"/>
        <w:jc w:val="both"/>
        <w:rPr>
          <w:sz w:val="22"/>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bl>
    <w:p w14:paraId="325DC758" w14:textId="77777777" w:rsidR="00294C8B" w:rsidRPr="00900778"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lastRenderedPageBreak/>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lastRenderedPageBreak/>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lastRenderedPageBreak/>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lastRenderedPageBreak/>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 xml:space="preserve">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 xml:space="preserve">part of NR carrier using 15 kHz SCS overlapping with </w:t>
                  </w:r>
                  <w:proofErr w:type="gramStart"/>
                  <w:r>
                    <w:rPr>
                      <w:rFonts w:cs="Arial"/>
                      <w:szCs w:val="18"/>
                    </w:rPr>
                    <w:t>a</w:t>
                  </w:r>
                  <w:proofErr w:type="gramEnd"/>
                  <w:r>
                    <w:rPr>
                      <w:rFonts w:cs="Arial"/>
                      <w:szCs w:val="18"/>
                    </w:rPr>
                    <w:t xml:space="preserve">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2265"/>
        <w:gridCol w:w="20118"/>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bl>
    <w:p w14:paraId="0FF5B0AF" w14:textId="77777777" w:rsidR="00294C8B" w:rsidRPr="007C46C7"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followings can be separately reported from FG 14-1 (i.e., </w:t>
      </w:r>
      <w:bookmarkStart w:id="10" w:name="_GoBack"/>
      <w:r>
        <w:rPr>
          <w:b/>
          <w:bCs/>
          <w:szCs w:val="21"/>
          <w:lang w:val="en-US"/>
        </w:rPr>
        <w:t>whether to include FG14-1 as a prerequisite FG for FG 52-2</w:t>
      </w:r>
      <w:bookmarkEnd w:id="10"/>
      <w:r>
        <w:rPr>
          <w:b/>
          <w:bCs/>
          <w:szCs w:val="21"/>
          <w:lang w:val="en-US"/>
        </w:rPr>
        <w:t>).</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N</w:t>
      </w:r>
      <w:r>
        <w:rPr>
          <w:szCs w:val="21"/>
          <w:lang w:val="en-US"/>
        </w:rPr>
        <w:t>o: vivo, OPPO, SPRD, DCM, HW/</w:t>
      </w:r>
      <w:proofErr w:type="spellStart"/>
      <w:r>
        <w:rPr>
          <w:szCs w:val="21"/>
          <w:lang w:val="en-US"/>
        </w:rPr>
        <w:t>HiSi</w:t>
      </w:r>
      <w:proofErr w:type="spellEnd"/>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bl>
    <w:p w14:paraId="06C3C488" w14:textId="77777777" w:rsidR="00294C8B" w:rsidRPr="007C46C7"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1"/>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BBF7" w14:textId="77777777" w:rsidR="00504EEA" w:rsidRDefault="00504EEA">
      <w:pPr>
        <w:spacing w:line="240" w:lineRule="auto"/>
      </w:pPr>
      <w:r>
        <w:separator/>
      </w:r>
    </w:p>
  </w:endnote>
  <w:endnote w:type="continuationSeparator" w:id="0">
    <w:p w14:paraId="0F4CFC3D" w14:textId="77777777" w:rsidR="00504EEA" w:rsidRDefault="00504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77777777" w:rsidR="007E1FC9" w:rsidRDefault="007E1FC9">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20</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41</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D909" w14:textId="77777777" w:rsidR="00504EEA" w:rsidRDefault="00504EEA">
      <w:pPr>
        <w:spacing w:after="0"/>
      </w:pPr>
      <w:r>
        <w:separator/>
      </w:r>
    </w:p>
  </w:footnote>
  <w:footnote w:type="continuationSeparator" w:id="0">
    <w:p w14:paraId="2BC699E3" w14:textId="77777777" w:rsidR="00504EEA" w:rsidRDefault="00504E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AUAWEDVRi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00778"/>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basedOn w:val="a0"/>
    <w:link w:val="aff8"/>
    <w:uiPriority w:val="34"/>
    <w:qFormat/>
    <w:pPr>
      <w:ind w:leftChars="400" w:left="840"/>
    </w:pPr>
  </w:style>
  <w:style w:type="character" w:customStyle="1" w:styleId="aff8">
    <w:name w:val="列表段落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33</Pages>
  <Words>17852</Words>
  <Characters>101759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Shijuan Wu(Xiaomi)</cp:lastModifiedBy>
  <cp:revision>10</cp:revision>
  <cp:lastPrinted>2017-08-08T22:40:00Z</cp:lastPrinted>
  <dcterms:created xsi:type="dcterms:W3CDTF">2023-04-18T03:29:00Z</dcterms:created>
  <dcterms:modified xsi:type="dcterms:W3CDTF">2023-04-18T09:32:00Z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