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CC31" w14:textId="77777777"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A791553"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5F02300B" w14:textId="77777777" w:rsidR="00466196" w:rsidRDefault="001F1E05">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 xml:space="preserve">Contact </w:t>
      </w:r>
      <w:proofErr w:type="gramStart"/>
      <w:r>
        <w:t>information</w:t>
      </w:r>
      <w:proofErr w:type="gramEnd"/>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Yanping</w:t>
            </w:r>
            <w:proofErr w:type="spellEnd"/>
            <w:r>
              <w:rPr>
                <w:rFonts w:ascii="Times New Roman" w:eastAsia="DengXian" w:hAnsi="Times New Roman" w:cs="Times New Roman" w:hint="eastAsia"/>
                <w:sz w:val="20"/>
                <w:szCs w:val="20"/>
                <w:lang w:val="en-GB" w:eastAsia="zh-CN"/>
              </w:rPr>
              <w:t xml:space="preserve">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1668" w:type="dxa"/>
          </w:tcPr>
          <w:p w14:paraId="7EA27D24" w14:textId="77777777" w:rsidR="00466196" w:rsidRDefault="00466196">
            <w:pPr>
              <w:spacing w:after="0" w:line="240" w:lineRule="auto"/>
              <w:rPr>
                <w:rFonts w:ascii="Times New Roman" w:eastAsia="DengXian" w:hAnsi="Times New Roman" w:cs="Times New Roman"/>
                <w:sz w:val="20"/>
                <w:szCs w:val="20"/>
                <w:lang w:val="en-GB" w:eastAsia="zh-CN"/>
              </w:rPr>
            </w:pPr>
          </w:p>
        </w:tc>
        <w:tc>
          <w:tcPr>
            <w:tcW w:w="5527" w:type="dxa"/>
          </w:tcPr>
          <w:p w14:paraId="3AA7D327"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 xml:space="preserve">Note: reporting PH information for both waveforms </w:t>
      </w:r>
      <w:proofErr w:type="gramStart"/>
      <w:r>
        <w:rPr>
          <w:rFonts w:ascii="Times New Roman" w:eastAsia="Batang" w:hAnsi="Times New Roman" w:cs="Times New Roman"/>
          <w:color w:val="FF0000"/>
          <w:sz w:val="20"/>
          <w:szCs w:val="20"/>
          <w:lang w:val="en-GB" w:eastAsia="en-US"/>
        </w:rPr>
        <w:t>is</w:t>
      </w:r>
      <w:proofErr w:type="gramEnd"/>
      <w:r>
        <w:rPr>
          <w:rFonts w:ascii="Times New Roman" w:eastAsia="Batang" w:hAnsi="Times New Roman" w:cs="Times New Roman"/>
          <w:color w:val="FF0000"/>
          <w:sz w:val="20"/>
          <w:szCs w:val="20"/>
          <w:lang w:val="en-GB" w:eastAsia="en-US"/>
        </w:rPr>
        <w:t xml:space="preserve"> not precluded.</w:t>
      </w:r>
    </w:p>
    <w:p w14:paraId="1D503BE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Batang"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2ACF5E2B" w14:textId="77777777" w:rsidR="00466196"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f4"/>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AEBCBA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934C4F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7ACB16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7E250DC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5F7E891"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f"/>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61E69AB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22649C4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03AC2EC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DC9038D"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705893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f4"/>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1A3C179" w14:textId="77777777" w:rsidR="00466196" w:rsidRDefault="00466196">
      <w:pPr>
        <w:rPr>
          <w:rFonts w:ascii="Times New Roman" w:hAnsi="Times New Roman" w:cs="Times New Roman"/>
          <w:sz w:val="20"/>
          <w:szCs w:val="20"/>
          <w:lang w:val="en-GB"/>
        </w:rPr>
      </w:pPr>
    </w:p>
    <w:p w14:paraId="2241F069" w14:textId="77777777" w:rsidR="00466196" w:rsidRDefault="001F1E05">
      <w:pPr>
        <w:pStyle w:val="1"/>
      </w:pPr>
      <w:r>
        <w:t xml:space="preserve">Topic #1: Applicability of dynamic waveform </w:t>
      </w:r>
      <w:proofErr w:type="gramStart"/>
      <w:r>
        <w:t>switching</w:t>
      </w:r>
      <w:proofErr w:type="gramEnd"/>
      <w:r>
        <w:t xml:space="preserve">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w:t>
      </w:r>
      <w:proofErr w:type="gramStart"/>
      <w:r>
        <w:rPr>
          <w:rFonts w:ascii="Times New Roman" w:hAnsi="Times New Roman" w:cs="Times New Roman"/>
          <w:sz w:val="20"/>
          <w:szCs w:val="20"/>
          <w:lang w:val="en-GB"/>
        </w:rPr>
        <w:t>0</w:t>
      </w:r>
      <w:proofErr w:type="gramEnd"/>
    </w:p>
    <w:p w14:paraId="05B8A0EB"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w:t>
      </w:r>
      <w:proofErr w:type="gramStart"/>
      <w:r>
        <w:rPr>
          <w:rFonts w:ascii="Times New Roman" w:hAnsi="Times New Roman" w:cs="Times New Roman"/>
          <w:sz w:val="20"/>
          <w:szCs w:val="20"/>
          <w:lang w:val="en-GB"/>
        </w:rPr>
        <w:t>0</w:t>
      </w:r>
      <w:proofErr w:type="gramEnd"/>
    </w:p>
    <w:p w14:paraId="1702149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w:t>
      </w:r>
      <w:proofErr w:type="gramStart"/>
      <w:r>
        <w:rPr>
          <w:rFonts w:ascii="Times New Roman" w:eastAsiaTheme="minorEastAsia" w:hAnsi="Times New Roman" w:cstheme="minorBidi"/>
          <w:sz w:val="28"/>
          <w:szCs w:val="28"/>
          <w:lang w:val="en-US" w:eastAsia="ko-KR"/>
        </w:rPr>
        <w:t>0</w:t>
      </w:r>
      <w:proofErr w:type="gramEnd"/>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w:t>
      </w:r>
      <w:proofErr w:type="gramStart"/>
      <w:r>
        <w:rPr>
          <w:rFonts w:ascii="Times New Roman" w:hAnsi="Times New Roman" w:cs="Times New Roman"/>
          <w:sz w:val="20"/>
          <w:szCs w:val="20"/>
          <w:u w:val="single"/>
          <w:lang w:val="en-GB"/>
        </w:rPr>
        <w:t>0</w:t>
      </w:r>
      <w:proofErr w:type="gramEnd"/>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f4"/>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f4"/>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49AC0192"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66C510AF"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311DF0D4"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74F13549"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and previous meetings, we do see the motivation for supporting DWS using DCI format 0_0. </w:t>
            </w:r>
          </w:p>
          <w:p w14:paraId="19F36367" w14:textId="77777777" w:rsidR="00466196" w:rsidRDefault="00466196">
            <w:pPr>
              <w:spacing w:after="0" w:line="240" w:lineRule="auto"/>
              <w:rPr>
                <w:rFonts w:ascii="Times New Roman" w:eastAsia="Malgun Gothic"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w:t>
      </w:r>
      <w:proofErr w:type="gramStart"/>
      <w:r>
        <w:rPr>
          <w:rFonts w:ascii="Times New Roman" w:hAnsi="Times New Roman" w:cs="Times New Roman"/>
          <w:sz w:val="20"/>
          <w:szCs w:val="20"/>
          <w:u w:val="single"/>
          <w:lang w:val="en-GB"/>
        </w:rPr>
        <w:t>0</w:t>
      </w:r>
      <w:proofErr w:type="gramEnd"/>
    </w:p>
    <w:p w14:paraId="574243F8"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42D37816" w14:textId="77777777" w:rsidR="00466196" w:rsidRDefault="001F1E05">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45B2CE64"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1FD8CC4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f4"/>
        <w:numPr>
          <w:ilvl w:val="1"/>
          <w:numId w:val="8"/>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9E96E0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6B2FF4C3"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@CATT, QC, Panasonic, Apple, ZTE, </w:t>
            </w:r>
            <w:proofErr w:type="spellStart"/>
            <w:r>
              <w:rPr>
                <w:rFonts w:ascii="Times New Roman" w:eastAsia="DengXian" w:hAnsi="Times New Roman" w:cs="Times New Roman"/>
                <w:sz w:val="20"/>
                <w:szCs w:val="20"/>
                <w:lang w:val="en-GB" w:eastAsia="zh-CN"/>
              </w:rPr>
              <w:t>Transsion</w:t>
            </w:r>
            <w:proofErr w:type="spellEnd"/>
            <w:r>
              <w:rPr>
                <w:rFonts w:ascii="Times New Roman" w:eastAsia="DengXian" w:hAnsi="Times New Roman" w:cs="Times New Roman"/>
                <w:sz w:val="20"/>
                <w:szCs w:val="20"/>
                <w:lang w:val="en-GB" w:eastAsia="zh-CN"/>
              </w:rPr>
              <w:t>,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the linkage with PRACH is just an FFS at this point. Regarding potential solution linking msg3 waveform with msg3 repetition, my understanding is that there is still the problem that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and ZTE need to respond to Ericsson’s question on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5DA272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Malgun Gothic"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Mavenir</w:t>
            </w:r>
            <w:proofErr w:type="spellEnd"/>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agree to LG’s comment in the 2</w:t>
            </w:r>
            <w:r>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can accept the previous version of the proposal, which is more explicit. Otherwise, we prefer to keep the discussion open. Indeed, if the concern is because of the ongoing 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sz w:val="20"/>
                <w:szCs w:val="20"/>
                <w:lang w:eastAsia="zh-CN"/>
              </w:rPr>
              <w:t>Spreadtrum</w:t>
            </w:r>
            <w:proofErr w:type="spellEnd"/>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hint="eastAsia"/>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w:t>
            </w:r>
            <w:r>
              <w:rPr>
                <w:rFonts w:ascii="Times New Roman" w:hAnsi="Times New Roman" w:cs="Times New Roman"/>
                <w:sz w:val="20"/>
                <w:szCs w:val="20"/>
                <w:lang w:val="en-GB"/>
              </w:rPr>
              <w:t>, we share similar view as Nokia, Intel, and ZTE. Therefore, our more preference is the previous version.</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 xml:space="preserve">[LP][Closed] Issue #1-3: Other issues related to requirements and </w:t>
      </w:r>
      <w:proofErr w:type="gramStart"/>
      <w:r>
        <w:t>scenarios</w:t>
      </w:r>
      <w:proofErr w:type="gramEnd"/>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proofErr w:type="gramStart"/>
      <w:r>
        <w:rPr>
          <w:rFonts w:ascii="Times New Roman" w:hAnsi="Times New Roman" w:cs="Times New Roman"/>
          <w:sz w:val="20"/>
          <w:szCs w:val="20"/>
          <w:lang w:val="en-GB"/>
        </w:rPr>
        <w:t>Pcmax</w:t>
      </w:r>
      <w:proofErr w:type="spellEnd"/>
      <w:proofErr w:type="gramEnd"/>
    </w:p>
    <w:p w14:paraId="4D48DA5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EEC0C4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409FB1C5" w14:textId="77777777" w:rsidR="00466196" w:rsidRDefault="001F1E05">
      <w:pPr>
        <w:pStyle w:val="af4"/>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w:t>
      </w:r>
      <w:proofErr w:type="gramStart"/>
      <w:r>
        <w:rPr>
          <w:rFonts w:ascii="Times New Roman" w:hAnsi="Times New Roman" w:cs="Times New Roman"/>
          <w:sz w:val="20"/>
          <w:szCs w:val="20"/>
          <w:lang w:val="en-GB"/>
        </w:rPr>
        <w:t>switching</w:t>
      </w:r>
      <w:proofErr w:type="gramEnd"/>
      <w:r>
        <w:rPr>
          <w:rFonts w:ascii="Times New Roman" w:hAnsi="Times New Roman" w:cs="Times New Roman"/>
          <w:sz w:val="20"/>
          <w:szCs w:val="20"/>
          <w:lang w:val="en-GB"/>
        </w:rPr>
        <w:t xml:space="preserve"> </w:t>
      </w:r>
    </w:p>
    <w:p w14:paraId="4973B26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Configured grant type </w:t>
      </w:r>
      <w:proofErr w:type="gramStart"/>
      <w:r>
        <w:rPr>
          <w:rFonts w:ascii="Times New Roman" w:hAnsi="Times New Roman" w:cs="Times New Roman"/>
          <w:sz w:val="20"/>
          <w:szCs w:val="20"/>
          <w:u w:val="single"/>
          <w:lang w:val="en-GB"/>
        </w:rPr>
        <w:t>2</w:t>
      </w:r>
      <w:proofErr w:type="gramEnd"/>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4FA43B0"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f4"/>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112FD751"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More specifically, </w:t>
            </w:r>
          </w:p>
          <w:p w14:paraId="62BDF897"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lastRenderedPageBreak/>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3FD37F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327AD8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06A0C9B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BCBA1C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f4"/>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CF1E3E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Option 3: Per-field alignment for fields preceding NDI </w:t>
      </w:r>
      <w:proofErr w:type="gramStart"/>
      <w:r>
        <w:rPr>
          <w:rFonts w:ascii="Times New Roman" w:hAnsi="Times New Roman" w:cs="Times New Roman"/>
          <w:sz w:val="20"/>
          <w:szCs w:val="20"/>
          <w:u w:val="single"/>
          <w:lang w:eastAsia="ko-KR"/>
        </w:rPr>
        <w:t>field</w:t>
      </w:r>
      <w:proofErr w:type="gramEnd"/>
    </w:p>
    <w:p w14:paraId="22D8ABD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70837AD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7F0C005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0C60B70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7559958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0FC29DE9"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3ECFD331"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1C396E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69A9D869"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4D3628E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[MP][Closed] Issue #2-2: Handling of FDRA type/DMRS </w:t>
      </w:r>
      <w:proofErr w:type="gramStart"/>
      <w:r>
        <w:rPr>
          <w:rFonts w:ascii="Times New Roman" w:eastAsiaTheme="minorEastAsia" w:hAnsi="Times New Roman" w:cstheme="minorBidi"/>
          <w:sz w:val="28"/>
          <w:szCs w:val="28"/>
          <w:lang w:val="en-US" w:eastAsia="ko-KR"/>
        </w:rPr>
        <w:t>type</w:t>
      </w:r>
      <w:proofErr w:type="gramEnd"/>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6681A634" w14:textId="77777777" w:rsidR="00466196" w:rsidRDefault="00466196">
      <w:pPr>
        <w:pStyle w:val="af4"/>
        <w:ind w:left="1440"/>
        <w:rPr>
          <w:rFonts w:ascii="Times New Roman" w:hAnsi="Times New Roman" w:cs="Times New Roman"/>
          <w:sz w:val="20"/>
          <w:szCs w:val="20"/>
          <w:lang w:val="en-GB"/>
        </w:rPr>
      </w:pPr>
    </w:p>
    <w:p w14:paraId="16D2010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w:t>
      </w:r>
      <w:proofErr w:type="gramStart"/>
      <w:r>
        <w:rPr>
          <w:rFonts w:ascii="Times New Roman" w:hAnsi="Times New Roman" w:cs="Times New Roman"/>
          <w:sz w:val="20"/>
          <w:szCs w:val="20"/>
          <w:lang w:val="en-GB" w:eastAsia="ko-KR"/>
        </w:rPr>
        <w:t>case</w:t>
      </w:r>
      <w:proofErr w:type="gramEnd"/>
    </w:p>
    <w:p w14:paraId="2234A77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12DD723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DDAC42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71D1AD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w:t>
            </w:r>
            <w:proofErr w:type="gramStart"/>
            <w:r>
              <w:rPr>
                <w:rFonts w:ascii="Times New Roman" w:hAnsi="Times New Roman" w:cs="Times New Roman"/>
                <w:sz w:val="20"/>
                <w:szCs w:val="20"/>
              </w:rPr>
              <w:t>allocation</w:t>
            </w:r>
            <w:proofErr w:type="gramEnd"/>
          </w:p>
          <w:p w14:paraId="0F7973D7" w14:textId="77777777" w:rsidR="00466196" w:rsidRDefault="001F1E05">
            <w:pPr>
              <w:pStyle w:val="af4"/>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6BA26D9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6B1E942" w14:textId="77777777" w:rsidR="00466196" w:rsidRDefault="00466196">
            <w:pPr>
              <w:pStyle w:val="af4"/>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f4"/>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19B8E3B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347FC3BE"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46FEBC7"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3599F63F"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38370136"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20B9E0A"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14F0E3F0"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280AB203"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proofErr w:type="spellStart"/>
            <w:r>
              <w:rPr>
                <w:rFonts w:ascii="Times New Roman" w:hAnsi="Times New Roman" w:cs="Times New Roman"/>
                <w:i/>
                <w:iCs/>
                <w:sz w:val="20"/>
                <w:szCs w:val="20"/>
                <w:lang w:val="en-GB"/>
              </w:rPr>
              <w:t>resourceAllocation</w:t>
            </w:r>
            <w:proofErr w:type="spellEnd"/>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option 1, the configurable RA type with DWS will </w:t>
            </w:r>
            <w:proofErr w:type="gramStart"/>
            <w:r>
              <w:rPr>
                <w:rFonts w:ascii="Times New Roman" w:hAnsi="Times New Roman" w:cs="Times New Roman"/>
                <w:sz w:val="20"/>
                <w:szCs w:val="20"/>
                <w:lang w:val="en-GB"/>
              </w:rPr>
              <w:t>be</w:t>
            </w:r>
            <w:proofErr w:type="gramEnd"/>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proofErr w:type="spellStart"/>
            <w:r>
              <w:rPr>
                <w:rFonts w:ascii="Times New Roman" w:hAnsi="Times New Roman" w:cs="Times New Roman"/>
                <w:i/>
                <w:iCs/>
                <w:sz w:val="20"/>
                <w:szCs w:val="20"/>
                <w:lang w:val="en-GB"/>
              </w:rPr>
              <w:t>resourceAllocation</w:t>
            </w:r>
            <w:proofErr w:type="spellEnd"/>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proofErr w:type="spellStart"/>
            <w:r>
              <w:rPr>
                <w:rFonts w:ascii="Times New Roman" w:hAnsi="Times New Roman" w:cs="Times New Roman"/>
                <w:i/>
                <w:iCs/>
                <w:color w:val="FF0000"/>
                <w:sz w:val="20"/>
                <w:szCs w:val="20"/>
                <w:lang w:val="en-GB"/>
              </w:rPr>
              <w:t>resourceAllocation</w:t>
            </w:r>
            <w:proofErr w:type="spellEnd"/>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proofErr w:type="spellStart"/>
            <w:r>
              <w:rPr>
                <w:rFonts w:ascii="Times New Roman" w:hAnsi="Times New Roman" w:cs="Times New Roman"/>
                <w:i/>
                <w:iCs/>
                <w:sz w:val="20"/>
                <w:szCs w:val="20"/>
                <w:lang w:val="en-GB"/>
              </w:rPr>
              <w:t>resourceAllocation</w:t>
            </w:r>
            <w:proofErr w:type="spellEnd"/>
            <w:r>
              <w:rPr>
                <w:rFonts w:ascii="Times New Roman" w:eastAsia="DengXian" w:hAnsi="Times New Roman" w:cs="Times New Roman"/>
                <w:sz w:val="20"/>
                <w:szCs w:val="20"/>
                <w:lang w:val="en-GB" w:eastAsia="zh-CN"/>
              </w:rPr>
              <w:t xml:space="preserve"> is set as </w:t>
            </w:r>
            <w:proofErr w:type="spellStart"/>
            <w:r>
              <w:rPr>
                <w:rFonts w:ascii="Times New Roman" w:hAnsi="Times New Roman" w:cs="Times New Roman"/>
                <w:i/>
                <w:iCs/>
                <w:sz w:val="20"/>
                <w:szCs w:val="20"/>
                <w:lang w:val="en-GB"/>
              </w:rPr>
              <w:t>dynamicSwitch</w:t>
            </w:r>
            <w:proofErr w:type="spellEnd"/>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w:t>
            </w:r>
            <w:proofErr w:type="gramStart"/>
            <w:r>
              <w:rPr>
                <w:rFonts w:ascii="Times New Roman" w:eastAsia="DengXian" w:hAnsi="Times New Roman" w:cs="Times New Roman"/>
                <w:sz w:val="20"/>
                <w:szCs w:val="20"/>
                <w:lang w:eastAsia="zh-CN"/>
              </w:rPr>
              <w:t>e.g.</w:t>
            </w:r>
            <w:proofErr w:type="gramEnd"/>
            <w:r>
              <w:rPr>
                <w:rFonts w:ascii="Times New Roman" w:eastAsia="DengXian" w:hAnsi="Times New Roman" w:cs="Times New Roman"/>
                <w:sz w:val="20"/>
                <w:szCs w:val="20"/>
                <w:lang w:eastAsia="zh-CN"/>
              </w:rPr>
              <w:t xml:space="preserve">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[LP][Closed] Issue #2-3: DCI indicating multiple </w:t>
      </w:r>
      <w:proofErr w:type="gramStart"/>
      <w:r>
        <w:rPr>
          <w:rFonts w:ascii="Times New Roman" w:eastAsiaTheme="minorEastAsia" w:hAnsi="Times New Roman" w:cstheme="minorBidi"/>
          <w:sz w:val="28"/>
          <w:szCs w:val="28"/>
          <w:lang w:val="en-US" w:eastAsia="ko-KR"/>
        </w:rPr>
        <w:t>TBs</w:t>
      </w:r>
      <w:proofErr w:type="gramEnd"/>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BAC7254" w14:textId="77777777" w:rsidR="00466196" w:rsidRDefault="001F1E05">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lastRenderedPageBreak/>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Spreadtrum</w:t>
            </w:r>
            <w:proofErr w:type="spellEnd"/>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[LP][Closed] Issue #2-4: Other </w:t>
      </w:r>
      <w:proofErr w:type="gramStart"/>
      <w:r>
        <w:rPr>
          <w:rFonts w:ascii="Times New Roman" w:eastAsiaTheme="minorEastAsia" w:hAnsi="Times New Roman" w:cstheme="minorBidi"/>
          <w:sz w:val="28"/>
          <w:szCs w:val="28"/>
          <w:lang w:val="en-US" w:eastAsia="ko-KR"/>
        </w:rPr>
        <w:t>issues</w:t>
      </w:r>
      <w:proofErr w:type="gramEnd"/>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878C8C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f4"/>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 xml:space="preserve">Topic #3: Assistance information for switching </w:t>
      </w:r>
      <w:proofErr w:type="gramStart"/>
      <w:r>
        <w:t>waveform</w:t>
      </w:r>
      <w:proofErr w:type="gramEnd"/>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Assistance information for switching </w:t>
      </w:r>
      <w:proofErr w:type="gramStart"/>
      <w:r>
        <w:rPr>
          <w:rFonts w:ascii="Times New Roman" w:eastAsiaTheme="minorEastAsia" w:hAnsi="Times New Roman" w:cstheme="minorBidi"/>
          <w:sz w:val="28"/>
          <w:szCs w:val="28"/>
          <w:lang w:val="en-US" w:eastAsia="ko-KR"/>
        </w:rPr>
        <w:t>waveform</w:t>
      </w:r>
      <w:proofErr w:type="gramEnd"/>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229F303D"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0A4FB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36A17BE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01E2CFB0"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5463B9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26A34C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F789EEC" w14:textId="77777777" w:rsidR="00466196" w:rsidRDefault="00466196">
      <w:pPr>
        <w:pStyle w:val="af4"/>
        <w:ind w:left="1440"/>
        <w:rPr>
          <w:rFonts w:ascii="Times New Roman" w:hAnsi="Times New Roman" w:cs="Times New Roman"/>
          <w:sz w:val="20"/>
          <w:szCs w:val="20"/>
          <w:highlight w:val="yellow"/>
          <w:lang w:val="en-GB"/>
        </w:rPr>
      </w:pPr>
    </w:p>
    <w:p w14:paraId="3175A6A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986B26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f4"/>
        <w:ind w:left="1440"/>
        <w:rPr>
          <w:rFonts w:ascii="Times New Roman" w:hAnsi="Times New Roman" w:cs="Times New Roman"/>
          <w:sz w:val="20"/>
          <w:szCs w:val="20"/>
          <w:lang w:val="en-GB"/>
        </w:rPr>
      </w:pPr>
    </w:p>
    <w:p w14:paraId="03CF100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39A5E45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031F332A"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5EFA83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4B9032FB" w14:textId="77777777" w:rsidR="00466196" w:rsidRDefault="001F1E05">
      <w:pPr>
        <w:pStyle w:val="af4"/>
        <w:numPr>
          <w:ilvl w:val="1"/>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76009DD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10B57A4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297E757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621BDE2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FC0B861"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4AD395CF"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ADACC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56E7AFC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5401310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0582D360"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06F3C140"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504970A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7F6CDA5C"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B312290"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433133D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47004B67" w14:textId="77777777" w:rsidR="00466196" w:rsidRDefault="001F1E05">
      <w:pPr>
        <w:pStyle w:val="af4"/>
        <w:numPr>
          <w:ilvl w:val="1"/>
          <w:numId w:val="7"/>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71599524"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7A5093C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2CAC4E56"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 xml:space="preserve">Recommended waveform or request to switch </w:t>
      </w:r>
      <w:proofErr w:type="gramStart"/>
      <w:r>
        <w:rPr>
          <w:rFonts w:ascii="Times New Roman" w:hAnsi="Times New Roman" w:cs="Times New Roman"/>
          <w:sz w:val="20"/>
          <w:szCs w:val="20"/>
          <w:u w:val="single"/>
          <w:lang w:val="en-GB" w:eastAsia="ko-KR"/>
        </w:rPr>
        <w:t>waveform</w:t>
      </w:r>
      <w:proofErr w:type="gramEnd"/>
    </w:p>
    <w:p w14:paraId="462D8B35"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5C42467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f4"/>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w:t>
            </w:r>
            <w:r>
              <w:rPr>
                <w:rFonts w:ascii="Times New Roman" w:hAnsi="Times New Roman" w:cs="Times New Roman"/>
                <w:sz w:val="20"/>
                <w:szCs w:val="20"/>
              </w:rPr>
              <w:lastRenderedPageBreak/>
              <w:t xml:space="preserve">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Malgun Gothic"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Q1/Q2: Before/after a dynamic waveform switch is inessential as the timing when the indication is sent is up to the network. Introducing mechanisms for PHRs associated to each waveform dynamic switch may not be useful and adds complexity to both UE and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besides it can have a large impact on specifications. In principle,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would receive some PHR information for both DFT-S-OFDM and CP-OFDM,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DengXian"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 xml:space="preserve">power headroom report of Option 2 will affect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With Option 2, if a UE reports a power headroom for the new waveform (DFT-S-OFDM), which is much larger than the one before waveform switching, what’s the point of reporting it to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If the power headroom of the new waveform is very close to the one before waveform switching, shall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w:t>
            </w:r>
            <w:proofErr w:type="spellStart"/>
            <w:r>
              <w:rPr>
                <w:rFonts w:ascii="Times New Roman" w:eastAsia="DengXian" w:hAnsi="Times New Roman" w:cs="Times New Roman"/>
                <w:sz w:val="20"/>
                <w:szCs w:val="20"/>
                <w:lang w:eastAsia="zh-CN"/>
              </w:rPr>
              <w:t>gNB</w:t>
            </w:r>
            <w:proofErr w:type="spellEnd"/>
            <w:r>
              <w:rPr>
                <w:rFonts w:ascii="Times New Roman" w:eastAsia="DengXian" w:hAnsi="Times New Roman" w:cs="Times New Roman"/>
                <w:sz w:val="20"/>
                <w:szCs w:val="20"/>
                <w:lang w:eastAsia="zh-CN"/>
              </w:rPr>
              <w:t xml:space="preserve">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f4"/>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f4"/>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w:t>
            </w:r>
            <w:proofErr w:type="gramStart"/>
            <w:r>
              <w:rPr>
                <w:rFonts w:ascii="Times New Roman" w:eastAsia="DengXian" w:hAnsi="Times New Roman" w:cs="Times New Roman"/>
                <w:sz w:val="20"/>
                <w:szCs w:val="20"/>
                <w:lang w:val="en-GB" w:eastAsia="zh-CN"/>
              </w:rPr>
              <w:t>is</w:t>
            </w:r>
            <w:proofErr w:type="gramEnd"/>
            <w:r>
              <w:rPr>
                <w:rFonts w:ascii="Times New Roman" w:eastAsia="DengXian" w:hAnsi="Times New Roman" w:cs="Times New Roman"/>
                <w:sz w:val="20"/>
                <w:szCs w:val="20"/>
                <w:lang w:val="en-GB" w:eastAsia="zh-CN"/>
              </w:rPr>
              <w:t xml:space="preserve"> not precluded. </w:t>
            </w:r>
          </w:p>
          <w:p w14:paraId="2430C6EE"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510CBC3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can differentiate cell </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Huawei, </w:t>
            </w:r>
            <w:proofErr w:type="spellStart"/>
            <w:r>
              <w:rPr>
                <w:rFonts w:ascii="Times New Roman" w:eastAsia="DengXian" w:hAnsi="Times New Roman" w:cs="Times New Roman"/>
                <w:sz w:val="20"/>
                <w:szCs w:val="20"/>
                <w:lang w:eastAsia="zh-CN"/>
              </w:rPr>
              <w:t>HiSilicon</w:t>
            </w:r>
            <w:proofErr w:type="spellEnd"/>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5B4F7BB"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@Huawei, </w:t>
            </w:r>
            <w:proofErr w:type="spellStart"/>
            <w:r>
              <w:rPr>
                <w:rFonts w:ascii="Times New Roman" w:eastAsia="DengXian" w:hAnsi="Times New Roman" w:cs="Times New Roman"/>
                <w:sz w:val="20"/>
                <w:szCs w:val="20"/>
                <w:lang w:val="en-GB" w:eastAsia="zh-CN"/>
              </w:rPr>
              <w:t>HiSilicon</w:t>
            </w:r>
            <w:proofErr w:type="spellEnd"/>
            <w:r>
              <w:rPr>
                <w:rFonts w:ascii="Times New Roman" w:eastAsia="DengXian" w:hAnsi="Times New Roman" w:cs="Times New Roman"/>
                <w:sz w:val="20"/>
                <w:szCs w:val="20"/>
                <w:lang w:val="en-GB" w:eastAsia="zh-CN"/>
              </w:rPr>
              <w:t>: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Note: reporting PH information for both waveforms </w:t>
            </w:r>
            <w:proofErr w:type="gramStart"/>
            <w:r>
              <w:rPr>
                <w:rFonts w:ascii="Times New Roman" w:hAnsi="Times New Roman" w:cs="Times New Roman"/>
                <w:color w:val="FF0000"/>
                <w:sz w:val="20"/>
                <w:szCs w:val="20"/>
                <w:lang w:val="en-GB"/>
              </w:rPr>
              <w:t>is</w:t>
            </w:r>
            <w:proofErr w:type="gramEnd"/>
            <w:r>
              <w:rPr>
                <w:rFonts w:ascii="Times New Roman" w:hAnsi="Times New Roman" w:cs="Times New Roman"/>
                <w:color w:val="FF0000"/>
                <w:sz w:val="20"/>
                <w:szCs w:val="20"/>
                <w:lang w:val="en-GB"/>
              </w:rPr>
              <w:t xml:space="preserve"> not precluded.</w:t>
            </w:r>
          </w:p>
          <w:p w14:paraId="75D388EE"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f4"/>
        <w:numPr>
          <w:ilvl w:val="1"/>
          <w:numId w:val="7"/>
        </w:numPr>
        <w:rPr>
          <w:rFonts w:ascii="Times New Roman" w:hAnsi="Times New Roman" w:cs="Times New Roman"/>
          <w:sz w:val="20"/>
          <w:szCs w:val="20"/>
        </w:rPr>
      </w:pPr>
      <w:proofErr w:type="gramStart"/>
      <w:r>
        <w:rPr>
          <w:rFonts w:ascii="Times New Roman" w:hAnsi="Times New Roman" w:cs="Times New Roman"/>
          <w:sz w:val="20"/>
          <w:szCs w:val="20"/>
        </w:rPr>
        <w:lastRenderedPageBreak/>
        <w:t>E.g.</w:t>
      </w:r>
      <w:proofErr w:type="gramEnd"/>
      <w:r>
        <w:rPr>
          <w:rFonts w:ascii="Times New Roman" w:hAnsi="Times New Roman" w:cs="Times New Roman"/>
          <w:sz w:val="20"/>
          <w:szCs w:val="20"/>
        </w:rPr>
        <w:t xml:space="preserve"> without assistance info,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C95AC24"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give the UE two back-to-back grants, one with CP-OFDM and another with DFT-s-OFDM and infer what works better?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w:t>
            </w:r>
            <w:proofErr w:type="spellStart"/>
            <w:r>
              <w:rPr>
                <w:rFonts w:ascii="Times New Roman" w:hAnsi="Times New Roman" w:cs="Times New Roman"/>
                <w:sz w:val="20"/>
                <w:szCs w:val="20"/>
                <w:lang w:val="en-GB"/>
              </w:rPr>
              <w:t>ms</w:t>
            </w:r>
            <w:proofErr w:type="spellEnd"/>
            <w:r>
              <w:rPr>
                <w:rFonts w:ascii="Times New Roman" w:hAnsi="Times New Roman" w:cs="Times New Roman"/>
                <w:sz w:val="20"/>
                <w:szCs w:val="20"/>
                <w:lang w:val="en-GB"/>
              </w:rPr>
              <w:t xml:space="preserve">. Will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is parameter representing UE maximum transmit power and is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Option 1 has one significant benefit over Option 2 and Option 4 that it assists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no clue of increased UE transmission power of the target waveform, and therefore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w:t>
            </w:r>
            <w:r>
              <w:rPr>
                <w:rFonts w:ascii="Times New Roman" w:hAnsi="Times New Roman" w:cs="Times New Roman"/>
                <w:sz w:val="20"/>
                <w:szCs w:val="20"/>
                <w:lang w:val="en-GB"/>
              </w:rPr>
              <w:t xml:space="preserve">If a UE has good PAPR reduction techniques, waveform switching may not cause any difference in transmission power. Another UE may have very different PAPR for the two waveforms. </w:t>
            </w:r>
            <w:r>
              <w:rPr>
                <w:rFonts w:ascii="Times New Roman" w:hAnsi="Times New Roman" w:cs="Times New Roman"/>
                <w:sz w:val="20"/>
                <w:szCs w:val="20"/>
                <w:lang w:val="en-GB"/>
              </w:rPr>
              <w:lastRenderedPageBreak/>
              <w:t xml:space="preserve">E.g., it may require power backoff as large as MPR for CP-OFDM, but it doesn’t require any power backoff for DFT-S-OFDM. Then the transmission power change from waveform switching for the UE is up to the MPR for CP-OFDM, which is also the uncertainty of waveform switching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The problem FL mentioned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w:t>
            </w:r>
            <w:proofErr w:type="spellStart"/>
            <w:r>
              <w:rPr>
                <w:rFonts w:ascii="Times New Roman" w:eastAsia="DengXian" w:hAnsi="Times New Roman" w:cs="Times New Roman"/>
                <w:bCs/>
                <w:sz w:val="20"/>
                <w:szCs w:val="20"/>
                <w:lang w:eastAsia="zh-CN"/>
              </w:rPr>
              <w:t>headrooms</w:t>
            </w:r>
            <w:proofErr w:type="spellEnd"/>
            <w:r>
              <w:rPr>
                <w:rFonts w:ascii="Times New Roman" w:eastAsia="DengXian" w:hAnsi="Times New Roman" w:cs="Times New Roman"/>
                <w:bCs/>
                <w:sz w:val="20"/>
                <w:szCs w:val="20"/>
                <w:lang w:eastAsia="zh-CN"/>
              </w:rPr>
              <w:t xml:space="preserve"> of both waveforms are reported,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w:t>
            </w:r>
            <w:proofErr w:type="spellStart"/>
            <w:r>
              <w:rPr>
                <w:rFonts w:ascii="Times New Roman" w:eastAsia="DengXian" w:hAnsi="Times New Roman" w:cs="Times New Roman"/>
                <w:bCs/>
                <w:sz w:val="20"/>
                <w:szCs w:val="20"/>
                <w:lang w:eastAsia="zh-CN"/>
              </w:rPr>
              <w:t>orm</w:t>
            </w:r>
            <w:proofErr w:type="spellEnd"/>
            <w:r>
              <w:rPr>
                <w:rFonts w:ascii="Times New Roman" w:eastAsia="DengXian" w:hAnsi="Times New Roman" w:cs="Times New Roman"/>
                <w:bCs/>
                <w:sz w:val="20"/>
                <w:szCs w:val="20"/>
                <w:lang w:eastAsia="zh-CN"/>
              </w:rPr>
              <w:t xml:space="preserve"> timely. If no enhancement is made (Option 4),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w:t>
            </w:r>
            <w:proofErr w:type="gramStart"/>
            <w:r>
              <w:rPr>
                <w:rFonts w:ascii="Times New Roman" w:hAnsi="Times New Roman" w:cs="Times New Roman"/>
                <w:bCs/>
                <w:sz w:val="20"/>
                <w:szCs w:val="20"/>
              </w:rPr>
              <w:t>motivate</w:t>
            </w:r>
            <w:proofErr w:type="gramEnd"/>
            <w:r>
              <w:rPr>
                <w:rFonts w:ascii="Times New Roman" w:hAnsi="Times New Roman" w:cs="Times New Roman"/>
                <w:bCs/>
                <w:sz w:val="20"/>
                <w:szCs w:val="20"/>
              </w:rPr>
              <w:t xml:space="preserv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w:t>
            </w:r>
            <w:proofErr w:type="gramStart"/>
            <w:r>
              <w:rPr>
                <w:rFonts w:ascii="Times New Roman" w:hAnsi="Times New Roman" w:cs="Times New Roman"/>
                <w:bCs/>
                <w:sz w:val="20"/>
                <w:szCs w:val="20"/>
              </w:rPr>
              <w:t>pretty beneficially</w:t>
            </w:r>
            <w:proofErr w:type="gramEnd"/>
            <w:r>
              <w:rPr>
                <w:rFonts w:ascii="Times New Roman" w:hAnsi="Times New Roman" w:cs="Times New Roman"/>
                <w:bCs/>
                <w:sz w:val="20"/>
                <w:szCs w:val="20"/>
              </w:rPr>
              <w:t xml:space="preserve"> for NW to observe if the situation deserves DWS itself. </w:t>
            </w:r>
          </w:p>
        </w:tc>
      </w:tr>
      <w:tr w:rsidR="00466196" w14:paraId="77C25644" w14:textId="77777777">
        <w:tc>
          <w:tcPr>
            <w:tcW w:w="2065" w:type="dxa"/>
          </w:tcPr>
          <w:p w14:paraId="291A43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share similar view as Ericsson above about Q1, that assisting information is needed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PHR for scheduling, but it doesn’t provide assisting information for waveform switching/selection. </w:t>
            </w:r>
          </w:p>
          <w:p w14:paraId="1244E224"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 xml:space="preserve">Case 1: If legacy triggering of PHR is used (based on periodicity), in this case Option 1 means that both PHRs of target and current waveforms are reported. However, this report may be too far away from the time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make decision and switch waveform, i.e., the report may be outdated and may not be very useful as assisting information for waveform switching/selection.</w:t>
            </w:r>
          </w:p>
          <w:p w14:paraId="5991E825" w14:textId="77777777" w:rsidR="00466196" w:rsidRDefault="001F1E05">
            <w:pPr>
              <w:pStyle w:val="af4"/>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2-1: PHR of the current waveform is NOT reported together with PHR of the target waveform upon the event. In this case,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rely on PHR of current waveform from the latest report. However, the latest report may be outdated at the time when the event happens, thus using updated PHR of target waveform + outdated PHR of current waveform may not be helpful for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to make decision.</w:t>
            </w:r>
          </w:p>
          <w:p w14:paraId="53BD453C" w14:textId="77777777" w:rsidR="00466196" w:rsidRDefault="001F1E05">
            <w:pPr>
              <w:pStyle w:val="af4"/>
              <w:numPr>
                <w:ilvl w:val="2"/>
                <w:numId w:val="10"/>
              </w:numPr>
              <w:rPr>
                <w:rFonts w:ascii="Times New Roman" w:hAnsi="Times New Roman" w:cs="Times New Roman"/>
                <w:bCs/>
                <w:sz w:val="20"/>
                <w:szCs w:val="20"/>
              </w:rPr>
            </w:pPr>
            <w:r>
              <w:rPr>
                <w:rFonts w:ascii="Times New Roman" w:hAnsi="Times New Roman" w:cs="Times New Roman"/>
                <w:bCs/>
                <w:sz w:val="20"/>
                <w:szCs w:val="20"/>
              </w:rPr>
              <w:lastRenderedPageBreak/>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f4"/>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xml:space="preserve">,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w:t>
            </w:r>
            <w:proofErr w:type="gramStart"/>
            <w:r>
              <w:rPr>
                <w:rFonts w:ascii="Times New Roman" w:hAnsi="Times New Roman" w:cs="Times New Roman"/>
                <w:bCs/>
                <w:sz w:val="20"/>
                <w:szCs w:val="20"/>
              </w:rPr>
              <w:t>up-to-date</w:t>
            </w:r>
            <w:proofErr w:type="gramEnd"/>
            <w:r>
              <w:rPr>
                <w:rFonts w:ascii="Times New Roman" w:hAnsi="Times New Roman" w:cs="Times New Roman"/>
                <w:bCs/>
                <w:sz w:val="20"/>
                <w:szCs w:val="20"/>
              </w:rPr>
              <w:t xml:space="preserve"> for the next waveform switching. Indeed, the time duration could be a duration within which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needs to understand the PH from UE for different waveforms,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 simply schedule the UE with DWS = 0 and DWS = 1 in a consecutive manner and informs UE to report PHR for the indicated waveform. This </w:t>
            </w:r>
            <w:proofErr w:type="gramStart"/>
            <w:r>
              <w:rPr>
                <w:rFonts w:ascii="Times New Roman" w:hAnsi="Times New Roman" w:cs="Times New Roman"/>
                <w:bCs/>
                <w:sz w:val="20"/>
                <w:szCs w:val="20"/>
              </w:rPr>
              <w:t>back to back</w:t>
            </w:r>
            <w:proofErr w:type="gramEnd"/>
            <w:r>
              <w:rPr>
                <w:rFonts w:ascii="Times New Roman" w:hAnsi="Times New Roman" w:cs="Times New Roman"/>
                <w:bCs/>
                <w:sz w:val="20"/>
                <w:szCs w:val="20"/>
              </w:rPr>
              <w:t xml:space="preserve">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 think that the approach of analyzing “how could network do </w:t>
            </w:r>
            <w:proofErr w:type="gramStart"/>
            <w:r>
              <w:rPr>
                <w:rFonts w:ascii="Times New Roman" w:hAnsi="Times New Roman" w:cs="Times New Roman"/>
                <w:bCs/>
                <w:sz w:val="20"/>
                <w:szCs w:val="20"/>
              </w:rPr>
              <w:t>switching</w:t>
            </w:r>
            <w:proofErr w:type="gramEnd"/>
            <w:r>
              <w:rPr>
                <w:rFonts w:ascii="Times New Roman" w:hAnsi="Times New Roman" w:cs="Times New Roman"/>
                <w:bCs/>
                <w:sz w:val="20"/>
                <w:szCs w:val="20"/>
              </w:rPr>
              <w:t xml:space="preserve">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w:t>
            </w:r>
            <w:proofErr w:type="gramStart"/>
            <w:r>
              <w:rPr>
                <w:rFonts w:ascii="Times New Roman" w:hAnsi="Times New Roman" w:cs="Times New Roman"/>
                <w:bCs/>
                <w:sz w:val="20"/>
                <w:szCs w:val="20"/>
              </w:rPr>
              <w:t>like</w:t>
            </w:r>
            <w:proofErr w:type="gramEnd"/>
            <w:r>
              <w:rPr>
                <w:rFonts w:ascii="Times New Roman" w:hAnsi="Times New Roman" w:cs="Times New Roman"/>
                <w:bCs/>
                <w:sz w:val="20"/>
                <w:szCs w:val="20"/>
              </w:rPr>
              <w:t xml:space="preserv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occurrence mentioned in Q2 has little possibility,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estimate </w:t>
            </w:r>
            <w:r>
              <w:rPr>
                <w:rFonts w:ascii="Times New Roman" w:eastAsia="DengXian" w:hAnsi="Times New Roman" w:cs="Times New Roman"/>
                <w:bCs/>
                <w:sz w:val="20"/>
                <w:szCs w:val="20"/>
                <w:lang w:eastAsia="zh-CN"/>
              </w:rPr>
              <w:lastRenderedPageBreak/>
              <w:t xml:space="preserve">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w:t>
            </w:r>
            <w:proofErr w:type="gramStart"/>
            <w:r>
              <w:rPr>
                <w:rFonts w:ascii="Times New Roman" w:eastAsia="DengXian" w:hAnsi="Times New Roman" w:cs="Times New Roman"/>
                <w:bCs/>
                <w:sz w:val="20"/>
                <w:szCs w:val="20"/>
                <w:lang w:eastAsia="zh-CN"/>
              </w:rPr>
              <w:t>bring</w:t>
            </w:r>
            <w:proofErr w:type="gramEnd"/>
            <w:r>
              <w:rPr>
                <w:rFonts w:ascii="Times New Roman" w:eastAsia="DengXian" w:hAnsi="Times New Roman" w:cs="Times New Roman"/>
                <w:bCs/>
                <w:sz w:val="20"/>
                <w:szCs w:val="20"/>
                <w:lang w:eastAsia="zh-CN"/>
              </w:rPr>
              <w:t xml:space="preserve">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 xml:space="preserve">If we assume pathloss is the same in the two slots, the difference of received PUSCH signal strengths would be no larger than power headroom of CP-OFDM (illustrated with the green arrow).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 xml:space="preserve">Of course, a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schedule aggressively a larger number of PRBs to exert the power potential of DFT-S-OFDM, only if the PUSCH with lower EPRE can be successfully received by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Similar to</w:t>
            </w:r>
            <w:proofErr w:type="gramEnd"/>
            <w:r>
              <w:rPr>
                <w:rFonts w:ascii="Times New Roman" w:eastAsia="SimSun" w:hAnsi="Times New Roman" w:cs="Times New Roman" w:hint="eastAsia"/>
                <w:sz w:val="20"/>
                <w:szCs w:val="20"/>
                <w:lang w:eastAsia="zh-CN"/>
              </w:rPr>
              <w:t xml:space="preserve"> some companies, for option 4, the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is unable to obtain the accurate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value and consequent PH value for other waveform. Without </w:t>
            </w:r>
            <w:proofErr w:type="spellStart"/>
            <w:r>
              <w:rPr>
                <w:rFonts w:ascii="Times New Roman" w:eastAsia="SimSun" w:hAnsi="Times New Roman" w:cs="Times New Roman" w:hint="eastAsia"/>
                <w:sz w:val="20"/>
                <w:szCs w:val="20"/>
                <w:lang w:eastAsia="zh-CN"/>
              </w:rPr>
              <w:t>Pcmax</w:t>
            </w:r>
            <w:proofErr w:type="spellEnd"/>
            <w:r>
              <w:rPr>
                <w:rFonts w:ascii="Times New Roman" w:eastAsia="SimSun" w:hAnsi="Times New Roman" w:cs="Times New Roman" w:hint="eastAsia"/>
                <w:sz w:val="20"/>
                <w:szCs w:val="20"/>
                <w:lang w:eastAsia="zh-CN"/>
              </w:rPr>
              <w:t xml:space="preserve">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w:t>
            </w:r>
            <w:proofErr w:type="spellStart"/>
            <w:r>
              <w:rPr>
                <w:rFonts w:ascii="Times New Roman" w:eastAsia="SimSun" w:hAnsi="Times New Roman" w:cs="Times New Roman"/>
                <w:sz w:val="20"/>
                <w:szCs w:val="20"/>
                <w:lang w:eastAsia="zh-CN"/>
              </w:rPr>
              <w:t>dB.</w:t>
            </w:r>
            <w:proofErr w:type="spellEnd"/>
            <w:r>
              <w:rPr>
                <w:rFonts w:ascii="Times New Roman" w:eastAsia="SimSun" w:hAnsi="Times New Roman" w:cs="Times New Roman"/>
                <w:sz w:val="20"/>
                <w:szCs w:val="20"/>
                <w:lang w:eastAsia="zh-CN"/>
              </w:rPr>
              <w:t xml:space="preserve"> This will force the UE to max out its power for DFT-S-OFDM. You’ll then know what the difference in </w:t>
            </w:r>
            <w:proofErr w:type="spellStart"/>
            <w:r>
              <w:rPr>
                <w:rFonts w:ascii="Times New Roman" w:eastAsia="SimSun" w:hAnsi="Times New Roman" w:cs="Times New Roman"/>
                <w:sz w:val="20"/>
                <w:szCs w:val="20"/>
                <w:lang w:eastAsia="zh-CN"/>
              </w:rPr>
              <w:t>Pcmax</w:t>
            </w:r>
            <w:proofErr w:type="spellEnd"/>
            <w:r>
              <w:rPr>
                <w:rFonts w:ascii="Times New Roman" w:eastAsia="SimSun" w:hAnsi="Times New Roman" w:cs="Times New Roman"/>
                <w:sz w:val="20"/>
                <w:szCs w:val="20"/>
                <w:lang w:eastAsia="zh-CN"/>
              </w:rPr>
              <w:t xml:space="preserve">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w:t>
            </w:r>
            <w:r>
              <w:rPr>
                <w:rFonts w:ascii="Times New Roman" w:eastAsia="DengXian" w:hAnsi="Times New Roman" w:cs="Times New Roman"/>
                <w:bCs/>
                <w:sz w:val="20"/>
                <w:szCs w:val="20"/>
                <w:lang w:eastAsia="zh-CN"/>
              </w:rPr>
              <w:lastRenderedPageBreak/>
              <w:t xml:space="preserve">not match the waveform changing. The shorter periodic PHR timer can be considered to provide timely assistant information for </w:t>
            </w:r>
            <w:proofErr w:type="spellStart"/>
            <w:r>
              <w:rPr>
                <w:rFonts w:ascii="Times New Roman" w:eastAsia="DengXian" w:hAnsi="Times New Roman" w:cs="Times New Roman"/>
                <w:bCs/>
                <w:sz w:val="20"/>
                <w:szCs w:val="20"/>
                <w:lang w:eastAsia="zh-CN"/>
              </w:rPr>
              <w:t>gNB</w:t>
            </w:r>
            <w:proofErr w:type="spellEnd"/>
            <w:r>
              <w:rPr>
                <w:rFonts w:ascii="Times New Roman" w:eastAsia="DengXian" w:hAnsi="Times New Roman" w:cs="Times New Roman"/>
                <w:bCs/>
                <w:sz w:val="20"/>
                <w:szCs w:val="20"/>
                <w:lang w:eastAsia="zh-CN"/>
              </w:rPr>
              <w:t xml:space="preserve">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 xml:space="preserve">Due to the power backoff difference between the two waveforms, the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w:t>
            </w:r>
            <w:proofErr w:type="spellStart"/>
            <w:r w:rsidRPr="007812F0">
              <w:rPr>
                <w:rFonts w:ascii="Times New Roman" w:hAnsi="Times New Roman" w:cs="Times New Roman"/>
                <w:bCs/>
                <w:sz w:val="20"/>
                <w:szCs w:val="20"/>
              </w:rPr>
              <w:t>gNB</w:t>
            </w:r>
            <w:proofErr w:type="spellEnd"/>
            <w:r w:rsidRPr="007812F0">
              <w:rPr>
                <w:rFonts w:ascii="Times New Roman" w:hAnsi="Times New Roman" w:cs="Times New Roman"/>
                <w:bCs/>
                <w:sz w:val="20"/>
                <w:szCs w:val="20"/>
              </w:rPr>
              <w:t xml:space="preserve">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w:t>
            </w:r>
            <w:proofErr w:type="spellStart"/>
            <w:r w:rsidRPr="00990503">
              <w:rPr>
                <w:rFonts w:ascii="Times New Roman" w:hAnsi="Times New Roman" w:cs="Times New Roman"/>
                <w:sz w:val="20"/>
                <w:szCs w:val="20"/>
                <w:lang w:val="en-GB"/>
              </w:rPr>
              <w:t>gNB</w:t>
            </w:r>
            <w:proofErr w:type="spellEnd"/>
            <w:r w:rsidRPr="00990503">
              <w:rPr>
                <w:rFonts w:ascii="Times New Roman" w:hAnsi="Times New Roman" w:cs="Times New Roman"/>
                <w:sz w:val="20"/>
                <w:szCs w:val="20"/>
                <w:lang w:val="en-GB"/>
              </w:rPr>
              <w:t xml:space="preserve">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w:t>
            </w:r>
            <w:proofErr w:type="gramStart"/>
            <w:r>
              <w:rPr>
                <w:rFonts w:ascii="Times New Roman" w:hAnsi="Times New Roman" w:cs="Times New Roman"/>
                <w:sz w:val="20"/>
                <w:szCs w:val="20"/>
                <w:lang w:val="en-GB"/>
              </w:rPr>
              <w:t>OFDM(</w:t>
            </w:r>
            <w:proofErr w:type="gramEnd"/>
            <w:r>
              <w:rPr>
                <w:rFonts w:ascii="Times New Roman" w:hAnsi="Times New Roman" w:cs="Times New Roman"/>
                <w:sz w:val="20"/>
                <w:szCs w:val="20"/>
                <w:lang w:val="en-GB"/>
              </w:rPr>
              <w:t xml:space="preserve">continuous RB), and then use the received PHR to further adjust power and RB 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w:t>
            </w:r>
            <w:proofErr w:type="gramStart"/>
            <w:r>
              <w:rPr>
                <w:rFonts w:ascii="Times New Roman" w:hAnsi="Times New Roman" w:cs="Times New Roman"/>
                <w:sz w:val="20"/>
                <w:szCs w:val="20"/>
                <w:lang w:val="en-GB"/>
              </w:rPr>
              <w:t>benefits, more or less</w:t>
            </w:r>
            <w:proofErr w:type="gramEnd"/>
            <w:r>
              <w:rPr>
                <w:rFonts w:ascii="Times New Roman" w:hAnsi="Times New Roman" w:cs="Times New Roman"/>
                <w:sz w:val="20"/>
                <w:szCs w:val="20"/>
                <w:lang w:val="en-GB"/>
              </w:rPr>
              <w:t xml:space="preserve">.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 xml:space="preserve">switching waveform from DFT-S-OFDM to CP-OFDM, it only happens when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found that the channel state of UE becomes much better than before. In this case, with the help of Option 2,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RB and transmission power for CP-OFDM according to the history report or UE capability report regarding the 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CP-OFDM and DFT-S-OFDM, and then use the received PHR to further adjust power and RB allocation precisely. It could bring some throughput loss in the first schedule after waveform switching, this loss is related to the estimation accuracy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w:t>
            </w:r>
            <w:proofErr w:type="gramStart"/>
            <w:r>
              <w:rPr>
                <w:rFonts w:ascii="Times New Roman" w:hAnsi="Times New Roman" w:cs="Times New Roman"/>
                <w:sz w:val="20"/>
                <w:szCs w:val="20"/>
              </w:rPr>
              <w:t>as long as</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 xml:space="preserve">PHR is still needed and the best way to get the PHR is Option 2. PHR cannot be derived from received SINRs for both waveform unless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w:t>
            </w:r>
            <w:proofErr w:type="spellStart"/>
            <w:r w:rsidR="008579CE">
              <w:rPr>
                <w:rFonts w:ascii="Times New Roman" w:hAnsi="Times New Roman" w:cs="Times New Roman"/>
                <w:bCs/>
                <w:sz w:val="20"/>
                <w:szCs w:val="20"/>
              </w:rPr>
              <w:t>gNB</w:t>
            </w:r>
            <w:proofErr w:type="spellEnd"/>
            <w:r w:rsidR="008579CE">
              <w:rPr>
                <w:rFonts w:ascii="Times New Roman" w:hAnsi="Times New Roman" w:cs="Times New Roman"/>
                <w:bCs/>
                <w:sz w:val="20"/>
                <w:szCs w:val="20"/>
              </w:rPr>
              <w:t xml:space="preserve">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The SINR information is not helpful to determine the necessity of waveform switching.</w:t>
            </w:r>
          </w:p>
          <w:p w14:paraId="48C9452E" w14:textId="01B29068"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the same large number of PRB to have power saturation for both </w:t>
            </w:r>
            <w:proofErr w:type="gramStart"/>
            <w:r>
              <w:rPr>
                <w:rFonts w:ascii="Times New Roman" w:hAnsi="Times New Roman" w:cs="Times New Roman"/>
                <w:bCs/>
                <w:sz w:val="20"/>
                <w:szCs w:val="20"/>
              </w:rPr>
              <w:t>waveform</w:t>
            </w:r>
            <w:proofErr w:type="gramEnd"/>
            <w:r>
              <w:rPr>
                <w:rFonts w:ascii="Times New Roman" w:hAnsi="Times New Roman" w:cs="Times New Roman"/>
                <w:bCs/>
                <w:sz w:val="20"/>
                <w:szCs w:val="20"/>
              </w:rPr>
              <w:t xml:space="preserve">. Then the SINR information is useful. However, without PHR,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w:t>
            </w:r>
            <w:proofErr w:type="spellStart"/>
            <w:r w:rsidR="00D13B63">
              <w:rPr>
                <w:rFonts w:ascii="Times New Roman" w:hAnsi="Times New Roman" w:cs="Times New Roman"/>
                <w:bCs/>
                <w:sz w:val="20"/>
                <w:szCs w:val="20"/>
              </w:rPr>
              <w:t>gNB</w:t>
            </w:r>
            <w:proofErr w:type="spellEnd"/>
            <w:r w:rsidR="00D13B63">
              <w:rPr>
                <w:rFonts w:ascii="Times New Roman" w:hAnsi="Times New Roman" w:cs="Times New Roman"/>
                <w:bCs/>
                <w:sz w:val="20"/>
                <w:szCs w:val="20"/>
              </w:rPr>
              <w:t xml:space="preserve">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f4"/>
              <w:numPr>
                <w:ilvl w:val="0"/>
                <w:numId w:val="13"/>
              </w:numPr>
              <w:rPr>
                <w:rFonts w:ascii="Times New Roman" w:hAnsi="Times New Roman" w:cs="Times New Roman"/>
                <w:bCs/>
                <w:sz w:val="20"/>
                <w:szCs w:val="20"/>
              </w:rPr>
            </w:pPr>
            <w:r>
              <w:rPr>
                <w:rFonts w:ascii="Times New Roman" w:hAnsi="Times New Roman" w:cs="Times New Roman"/>
                <w:bCs/>
                <w:sz w:val="20"/>
                <w:szCs w:val="20"/>
              </w:rPr>
              <w:lastRenderedPageBreak/>
              <w:t xml:space="preserve">In case the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 xml:space="preserve">To solve it, Option 2 seems the best. It provides the key information timely when a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Malgun Gothic"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w:t>
            </w:r>
            <w:proofErr w:type="spellStart"/>
            <w:r w:rsidRPr="0042239D">
              <w:rPr>
                <w:rFonts w:ascii="Times New Roman" w:hAnsi="Times New Roman" w:cs="Times New Roman"/>
                <w:bCs/>
                <w:sz w:val="20"/>
                <w:szCs w:val="20"/>
              </w:rPr>
              <w:t>gNB</w:t>
            </w:r>
            <w:proofErr w:type="spellEnd"/>
            <w:r w:rsidRPr="0042239D">
              <w:rPr>
                <w:rFonts w:ascii="Times New Roman" w:hAnsi="Times New Roman" w:cs="Times New Roman"/>
                <w:bCs/>
                <w:sz w:val="20"/>
                <w:szCs w:val="20"/>
              </w:rPr>
              <w:t xml:space="preserve"> in better scheduling.</w:t>
            </w:r>
          </w:p>
        </w:tc>
      </w:tr>
    </w:tbl>
    <w:p w14:paraId="2E70151A" w14:textId="77777777" w:rsidR="00466196" w:rsidRDefault="00466196">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f4"/>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466196" w14:paraId="1ADB2DE7" w14:textId="77777777">
        <w:tc>
          <w:tcPr>
            <w:tcW w:w="2065" w:type="dxa"/>
          </w:tcPr>
          <w:p w14:paraId="1B1FB12E"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proofErr w:type="spellStart"/>
            <w:r>
              <w:rPr>
                <w:rFonts w:ascii="Times New Roman" w:hAnsi="Times New Roman" w:cs="Times New Roman"/>
                <w:i/>
                <w:iCs/>
                <w:sz w:val="20"/>
                <w:szCs w:val="20"/>
              </w:rPr>
              <w:t>ConfiguredGrantConfig</w:t>
            </w:r>
            <w:proofErr w:type="spellEnd"/>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EF60BF0"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034CD42" w14:textId="77777777" w:rsidR="00466196" w:rsidRDefault="001F1E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f4"/>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Mavenir</w:t>
            </w:r>
            <w:proofErr w:type="spellEnd"/>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 checked with earlier features. There are many </w:t>
            </w:r>
            <w:proofErr w:type="gramStart"/>
            <w:r>
              <w:rPr>
                <w:rFonts w:ascii="Times New Roman" w:eastAsia="SimSun" w:hAnsi="Times New Roman" w:cs="Times New Roman"/>
                <w:sz w:val="20"/>
                <w:szCs w:val="20"/>
                <w:lang w:eastAsia="zh-CN"/>
              </w:rPr>
              <w:t>indication</w:t>
            </w:r>
            <w:proofErr w:type="gramEnd"/>
            <w:r>
              <w:rPr>
                <w:rFonts w:ascii="Times New Roman" w:eastAsia="SimSun" w:hAnsi="Times New Roman" w:cs="Times New Roman"/>
                <w:sz w:val="20"/>
                <w:szCs w:val="20"/>
                <w:lang w:eastAsia="zh-CN"/>
              </w:rPr>
              <w:t xml:space="preserve">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proofErr w:type="gramStart"/>
            <w:r>
              <w:rPr>
                <w:rFonts w:ascii="Times New Roman" w:eastAsia="SimSun" w:hAnsi="Times New Roman" w:cs="Times New Roman"/>
                <w:sz w:val="20"/>
                <w:szCs w:val="20"/>
                <w:lang w:eastAsia="zh-CN"/>
              </w:rPr>
              <w:t>So</w:t>
            </w:r>
            <w:proofErr w:type="gramEnd"/>
            <w:r>
              <w:rPr>
                <w:rFonts w:ascii="Times New Roman" w:eastAsia="SimSun" w:hAnsi="Times New Roman" w:cs="Times New Roman"/>
                <w:sz w:val="20"/>
                <w:szCs w:val="20"/>
                <w:lang w:eastAsia="zh-CN"/>
              </w:rPr>
              <w:t xml:space="preserve">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5" w:name="RANGE!C1"/>
            <w:r>
              <w:rPr>
                <w:rFonts w:ascii="Times New Roman" w:eastAsia="Times New Roman" w:hAnsi="Times New Roman" w:cs="Times New Roman"/>
                <w:color w:val="000000"/>
                <w:sz w:val="20"/>
                <w:szCs w:val="20"/>
                <w:lang w:eastAsia="en-US"/>
              </w:rPr>
              <w:t>Revised WID on Further NR coverage enhancements</w:t>
            </w:r>
            <w:bookmarkEnd w:id="5"/>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Batang" w:hAnsi="Times New Roman" w:cs="Times New Roman"/>
          <w:sz w:val="20"/>
          <w:szCs w:val="20"/>
          <w:lang w:val="en-GB" w:eastAsia="en-US"/>
        </w:rPr>
      </w:pPr>
    </w:p>
    <w:p w14:paraId="537CCBE4"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Batang"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lastRenderedPageBreak/>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10932932" w14:textId="77777777" w:rsidR="00466196" w:rsidRDefault="001F1E05">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Batang"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6"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6"/>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Batang" w:hAnsi="Times" w:cs="Times New Roman"/>
          <w:sz w:val="20"/>
          <w:szCs w:val="24"/>
          <w:lang w:val="en-GB" w:eastAsia="zh-CN"/>
        </w:rPr>
      </w:pPr>
    </w:p>
    <w:p w14:paraId="638FCB05" w14:textId="77777777" w:rsidR="00466196" w:rsidRDefault="00466196">
      <w:pPr>
        <w:spacing w:after="0" w:line="240" w:lineRule="auto"/>
        <w:ind w:left="720"/>
        <w:rPr>
          <w:rFonts w:ascii="Times New Roman" w:eastAsia="Batang" w:hAnsi="Times New Roman" w:cs="Times New Roman"/>
          <w:sz w:val="20"/>
          <w:szCs w:val="20"/>
          <w:lang w:val="en-GB" w:eastAsia="zh-CN"/>
        </w:rPr>
      </w:pPr>
    </w:p>
    <w:p w14:paraId="1E6C719C" w14:textId="77777777" w:rsidR="00466196" w:rsidRDefault="001F1E05">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56AC6DBB"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2FFA706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68C5E6C9" w14:textId="77777777" w:rsidR="00466196" w:rsidRDefault="001F1E05">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0B33A249"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56E58842" w14:textId="77777777" w:rsidR="00466196" w:rsidRDefault="001F1E05">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78B42EE8"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2F33A1E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514241A0"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proofErr w:type="gramStart"/>
      <w:r>
        <w:rPr>
          <w:rFonts w:ascii="Times New Roman" w:eastAsia="Batang" w:hAnsi="Times New Roman" w:cs="Times New Roman"/>
          <w:color w:val="000000"/>
          <w:sz w:val="20"/>
          <w:szCs w:val="20"/>
          <w:lang w:val="en-GB" w:eastAsia="zh-CN"/>
        </w:rPr>
        <w:t>TBoMS</w:t>
      </w:r>
      <w:proofErr w:type="spellEnd"/>
      <w:proofErr w:type="gramEnd"/>
    </w:p>
    <w:p w14:paraId="6B70505F"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E74392"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4217FDF3" w14:textId="77777777" w:rsidR="00466196" w:rsidRDefault="001F1E05">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49C5070F" w14:textId="77777777" w:rsidR="00466196" w:rsidRDefault="001F1E05">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48723931" w14:textId="77777777" w:rsidR="00466196" w:rsidRDefault="001F1E05">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A960" w14:textId="77777777" w:rsidR="00986D9B" w:rsidRDefault="00986D9B" w:rsidP="007812F0">
      <w:pPr>
        <w:spacing w:after="0" w:line="240" w:lineRule="auto"/>
      </w:pPr>
      <w:r>
        <w:separator/>
      </w:r>
    </w:p>
  </w:endnote>
  <w:endnote w:type="continuationSeparator" w:id="0">
    <w:p w14:paraId="46376720" w14:textId="77777777" w:rsidR="00986D9B" w:rsidRDefault="00986D9B"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9709" w14:textId="77777777" w:rsidR="00986D9B" w:rsidRDefault="00986D9B" w:rsidP="007812F0">
      <w:pPr>
        <w:spacing w:after="0" w:line="240" w:lineRule="auto"/>
      </w:pPr>
      <w:r>
        <w:separator/>
      </w:r>
    </w:p>
  </w:footnote>
  <w:footnote w:type="continuationSeparator" w:id="0">
    <w:p w14:paraId="44D83E0E" w14:textId="77777777" w:rsidR="00986D9B" w:rsidRDefault="00986D9B" w:rsidP="0078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86509599">
    <w:abstractNumId w:val="0"/>
  </w:num>
  <w:num w:numId="2" w16cid:durableId="1121876848">
    <w:abstractNumId w:val="8"/>
  </w:num>
  <w:num w:numId="3" w16cid:durableId="675040824">
    <w:abstractNumId w:val="6"/>
  </w:num>
  <w:num w:numId="4" w16cid:durableId="1765109109">
    <w:abstractNumId w:val="1"/>
  </w:num>
  <w:num w:numId="5" w16cid:durableId="1503856825">
    <w:abstractNumId w:val="2"/>
  </w:num>
  <w:num w:numId="6" w16cid:durableId="1590313236">
    <w:abstractNumId w:val="4"/>
  </w:num>
  <w:num w:numId="7" w16cid:durableId="577712823">
    <w:abstractNumId w:val="5"/>
  </w:num>
  <w:num w:numId="8" w16cid:durableId="665986053">
    <w:abstractNumId w:val="3"/>
  </w:num>
  <w:num w:numId="9" w16cid:durableId="1844321115">
    <w:abstractNumId w:val="7"/>
  </w:num>
  <w:num w:numId="10" w16cid:durableId="18092985">
    <w:abstractNumId w:val="12"/>
  </w:num>
  <w:num w:numId="11" w16cid:durableId="1553229595">
    <w:abstractNumId w:val="11"/>
  </w:num>
  <w:num w:numId="12" w16cid:durableId="1055348312">
    <w:abstractNumId w:val="10"/>
  </w:num>
  <w:num w:numId="13" w16cid:durableId="90244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02DD"/>
    <w:rsid w:val="0035129B"/>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44F"/>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ＭＳ 明朝" w:hAnsi="Arial" w:cs="Times New Roman"/>
      <w:lang w:val="en-GB"/>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E2A4041-77B7-4795-9A74-29945D9080D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56</Pages>
  <Words>22356</Words>
  <Characters>127432</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6</cp:revision>
  <dcterms:created xsi:type="dcterms:W3CDTF">2023-04-21T07:52:00Z</dcterms:created>
  <dcterms:modified xsi:type="dcterms:W3CDTF">2023-04-21T11:50:00Z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