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3290" w14:textId="77777777" w:rsidR="00913B9A" w:rsidRDefault="005F420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proofErr w:type="spellStart"/>
      <w:r>
        <w:rPr>
          <w:rFonts w:ascii="Times New Roman" w:eastAsiaTheme="minorHAnsi" w:hAnsi="Times New Roman" w:cstheme="minorBidi"/>
          <w:b/>
          <w:bCs/>
          <w:sz w:val="24"/>
          <w:szCs w:val="28"/>
          <w:lang w:val="pt-PT"/>
        </w:rPr>
        <w:t>Draft</w:t>
      </w:r>
      <w:proofErr w:type="spellEnd"/>
      <w:r>
        <w:rPr>
          <w:rFonts w:ascii="Times New Roman" w:eastAsiaTheme="minorHAnsi" w:hAnsi="Times New Roman" w:cstheme="minorBidi"/>
          <w:b/>
          <w:bCs/>
          <w:sz w:val="24"/>
          <w:szCs w:val="28"/>
          <w:lang w:val="pt-PT"/>
        </w:rPr>
        <w:t xml:space="preserve"> R1-2303788</w:t>
      </w:r>
    </w:p>
    <w:p w14:paraId="32D59634" w14:textId="77777777" w:rsidR="00913B9A" w:rsidRDefault="005F420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46F02534" w14:textId="77777777" w:rsidR="00913B9A" w:rsidRDefault="00913B9A">
      <w:pPr>
        <w:pStyle w:val="CRCoverPage"/>
        <w:tabs>
          <w:tab w:val="left" w:pos="1980"/>
        </w:tabs>
        <w:rPr>
          <w:rFonts w:ascii="Times New Roman" w:hAnsi="Times New Roman"/>
          <w:b/>
          <w:bCs/>
          <w:sz w:val="24"/>
          <w:lang w:val="en-US"/>
        </w:rPr>
      </w:pPr>
    </w:p>
    <w:p w14:paraId="05D00D57" w14:textId="77777777" w:rsidR="00913B9A" w:rsidRDefault="005F420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199C8718" w14:textId="77777777" w:rsidR="00913B9A" w:rsidRDefault="005F420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24F757F2" w14:textId="77777777"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#1 on dynamic switching between DFT-S-OFDM and CP-OFDM</w:t>
      </w:r>
    </w:p>
    <w:p w14:paraId="3FF5A98B" w14:textId="77777777"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4E76100A" w14:textId="77777777" w:rsidR="00913B9A" w:rsidRDefault="005F420F">
      <w:pPr>
        <w:pStyle w:val="Heading1"/>
      </w:pPr>
      <w:bookmarkStart w:id="0" w:name="_Ref513464071"/>
      <w:r>
        <w:t>Introduction</w:t>
      </w:r>
      <w:bookmarkEnd w:id="0"/>
    </w:p>
    <w:p w14:paraId="2252219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3E00635"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5B035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29CADAD"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3FBF83B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312DC4D9" w14:textId="77777777" w:rsidR="00913B9A" w:rsidRDefault="005F420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43E594D8" w14:textId="77777777" w:rsidR="00913B9A" w:rsidRDefault="005F420F">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598BFE68"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6AABB0BF"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7A88ED7"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87CA6D1" w14:textId="77777777" w:rsidR="00913B9A" w:rsidRDefault="005F420F">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118A286"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91FDF9A" w14:textId="77777777" w:rsidR="00913B9A" w:rsidRDefault="005F420F">
      <w:pPr>
        <w:pStyle w:val="Heading1"/>
      </w:pPr>
      <w:r>
        <w:t>Contact information</w:t>
      </w:r>
    </w:p>
    <w:p w14:paraId="26D1C0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913B9A" w14:paraId="5178C351" w14:textId="77777777">
        <w:tc>
          <w:tcPr>
            <w:tcW w:w="2155" w:type="dxa"/>
          </w:tcPr>
          <w:p w14:paraId="57C5949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E38CA6"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197A3E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913B9A" w14:paraId="449B380B" w14:textId="77777777">
        <w:tc>
          <w:tcPr>
            <w:tcW w:w="2155" w:type="dxa"/>
          </w:tcPr>
          <w:p w14:paraId="20E9DCCF"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46C8B7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Paul </w:t>
            </w:r>
            <w:proofErr w:type="spellStart"/>
            <w:r>
              <w:rPr>
                <w:rFonts w:ascii="Times New Roman" w:hAnsi="Times New Roman" w:cs="Times New Roman"/>
                <w:sz w:val="20"/>
                <w:szCs w:val="20"/>
              </w:rPr>
              <w:t>Marinier</w:t>
            </w:r>
            <w:proofErr w:type="spellEnd"/>
          </w:p>
        </w:tc>
        <w:tc>
          <w:tcPr>
            <w:tcW w:w="5527" w:type="dxa"/>
          </w:tcPr>
          <w:p w14:paraId="1D3991CD" w14:textId="77777777" w:rsidR="00913B9A" w:rsidRDefault="005F420F">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913B9A" w14:paraId="289A9438" w14:textId="77777777">
        <w:tc>
          <w:tcPr>
            <w:tcW w:w="2155" w:type="dxa"/>
          </w:tcPr>
          <w:p w14:paraId="11C1DE4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5579334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25B1947F" w14:textId="77777777" w:rsidR="00913B9A" w:rsidRDefault="005F420F">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913B9A" w14:paraId="08B6035A" w14:textId="77777777">
        <w:tc>
          <w:tcPr>
            <w:tcW w:w="2155" w:type="dxa"/>
          </w:tcPr>
          <w:p w14:paraId="4D34F82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20681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Quang </w:t>
            </w:r>
            <w:proofErr w:type="spellStart"/>
            <w:r>
              <w:rPr>
                <w:rFonts w:ascii="Times New Roman" w:hAnsi="Times New Roman" w:cs="Times New Roman"/>
                <w:sz w:val="20"/>
                <w:szCs w:val="20"/>
              </w:rPr>
              <w:t>Nhan</w:t>
            </w:r>
            <w:proofErr w:type="spellEnd"/>
          </w:p>
        </w:tc>
        <w:tc>
          <w:tcPr>
            <w:tcW w:w="5527" w:type="dxa"/>
          </w:tcPr>
          <w:p w14:paraId="6A45896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913B9A" w14:paraId="5F415890" w14:textId="77777777">
        <w:tc>
          <w:tcPr>
            <w:tcW w:w="2155" w:type="dxa"/>
          </w:tcPr>
          <w:p w14:paraId="49AB44A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4A74790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7154DA2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913B9A" w14:paraId="70774108" w14:textId="77777777">
        <w:tc>
          <w:tcPr>
            <w:tcW w:w="2155" w:type="dxa"/>
          </w:tcPr>
          <w:p w14:paraId="68EF833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478A05A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5080A1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913B9A" w14:paraId="5AA217A9" w14:textId="77777777">
        <w:tc>
          <w:tcPr>
            <w:tcW w:w="2155" w:type="dxa"/>
          </w:tcPr>
          <w:p w14:paraId="2A06D0B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628192E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1FECCDD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913B9A" w14:paraId="444A0B3E" w14:textId="77777777">
        <w:tc>
          <w:tcPr>
            <w:tcW w:w="2155" w:type="dxa"/>
          </w:tcPr>
          <w:p w14:paraId="177284B7"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1F5A1D8D" w14:textId="77777777" w:rsidR="00913B9A" w:rsidRDefault="005F420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Yongchang</w:t>
            </w:r>
            <w:proofErr w:type="spellEnd"/>
            <w:r>
              <w:rPr>
                <w:rFonts w:ascii="Times New Roman" w:eastAsia="DengXian" w:hAnsi="Times New Roman" w:cs="Times New Roman" w:hint="eastAsia"/>
                <w:sz w:val="20"/>
                <w:szCs w:val="20"/>
                <w:lang w:eastAsia="zh-CN"/>
              </w:rPr>
              <w:t xml:space="preserve"> Liu</w:t>
            </w:r>
          </w:p>
        </w:tc>
        <w:tc>
          <w:tcPr>
            <w:tcW w:w="5527" w:type="dxa"/>
          </w:tcPr>
          <w:p w14:paraId="5F2C5F1F"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913B9A" w14:paraId="107F1EF2" w14:textId="77777777">
        <w:tc>
          <w:tcPr>
            <w:tcW w:w="2155" w:type="dxa"/>
          </w:tcPr>
          <w:p w14:paraId="679E215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3871DBF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030FCE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913B9A" w14:paraId="0E22465D" w14:textId="77777777">
        <w:tc>
          <w:tcPr>
            <w:tcW w:w="2155" w:type="dxa"/>
          </w:tcPr>
          <w:p w14:paraId="77D2E1A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702806A1" w14:textId="77777777" w:rsidR="00913B9A" w:rsidRDefault="005F420F">
            <w:pPr>
              <w:spacing w:after="0" w:line="240" w:lineRule="auto"/>
              <w:rPr>
                <w:rFonts w:ascii="Times New Roman" w:eastAsia="SimSun"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Nogami</w:t>
            </w:r>
          </w:p>
        </w:tc>
        <w:tc>
          <w:tcPr>
            <w:tcW w:w="5527" w:type="dxa"/>
          </w:tcPr>
          <w:p w14:paraId="4A93409B"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913B9A" w14:paraId="5E5B7FD3" w14:textId="77777777">
        <w:tc>
          <w:tcPr>
            <w:tcW w:w="2155" w:type="dxa"/>
          </w:tcPr>
          <w:p w14:paraId="53F21F4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AA690D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30EEB0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913B9A" w14:paraId="21157578" w14:textId="77777777">
        <w:tc>
          <w:tcPr>
            <w:tcW w:w="2155" w:type="dxa"/>
          </w:tcPr>
          <w:p w14:paraId="7743AD6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7A60038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07484BF"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913B9A" w14:paraId="4F215BA3" w14:textId="77777777">
        <w:tc>
          <w:tcPr>
            <w:tcW w:w="2155" w:type="dxa"/>
          </w:tcPr>
          <w:p w14:paraId="4F484D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23D2A163"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628624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913B9A" w14:paraId="47C223A9" w14:textId="77777777">
        <w:tc>
          <w:tcPr>
            <w:tcW w:w="2155" w:type="dxa"/>
          </w:tcPr>
          <w:p w14:paraId="4DC56B68"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29B663E7"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552356B4" w14:textId="77777777" w:rsidR="00913B9A" w:rsidRDefault="005F420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67692A" w14:paraId="7624F195" w14:textId="77777777">
        <w:tc>
          <w:tcPr>
            <w:tcW w:w="2155" w:type="dxa"/>
          </w:tcPr>
          <w:p w14:paraId="7DDEF64A" w14:textId="15259C1C" w:rsidR="0067692A" w:rsidRDefault="0067692A" w:rsidP="0067692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6D9B644C" w14:textId="5EE28A61" w:rsidR="0067692A" w:rsidRDefault="0067692A" w:rsidP="0067692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14:paraId="7D63BBB4" w14:textId="33E38B86" w:rsidR="0067692A" w:rsidRDefault="0067692A" w:rsidP="0067692A">
            <w:pPr>
              <w:pStyle w:val="CRCoverPage"/>
              <w:tabs>
                <w:tab w:val="left" w:pos="1980"/>
              </w:tabs>
              <w:spacing w:after="0"/>
              <w:rPr>
                <w:rFonts w:ascii="Times New Roman" w:hAnsi="Times New Roman"/>
              </w:rPr>
            </w:pPr>
            <w:r>
              <w:rPr>
                <w:rFonts w:ascii="Times New Roman" w:hAnsi="Times New Roman"/>
              </w:rPr>
              <w:t>Sam.atungsiri@sony.com</w:t>
            </w:r>
          </w:p>
        </w:tc>
      </w:tr>
      <w:tr w:rsidR="00913B9A" w14:paraId="1A032029" w14:textId="77777777">
        <w:tc>
          <w:tcPr>
            <w:tcW w:w="2155" w:type="dxa"/>
          </w:tcPr>
          <w:p w14:paraId="0254D173" w14:textId="77777777" w:rsidR="00913B9A" w:rsidRDefault="00913B9A">
            <w:pPr>
              <w:spacing w:after="0" w:line="240" w:lineRule="auto"/>
              <w:rPr>
                <w:rFonts w:ascii="Times New Roman" w:hAnsi="Times New Roman" w:cs="Times New Roman"/>
                <w:sz w:val="20"/>
                <w:szCs w:val="20"/>
              </w:rPr>
            </w:pPr>
          </w:p>
        </w:tc>
        <w:tc>
          <w:tcPr>
            <w:tcW w:w="1668" w:type="dxa"/>
          </w:tcPr>
          <w:p w14:paraId="0AF3E70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49F368AA" w14:textId="77777777" w:rsidR="00913B9A" w:rsidRDefault="00913B9A">
            <w:pPr>
              <w:pStyle w:val="CRCoverPage"/>
              <w:tabs>
                <w:tab w:val="left" w:pos="1980"/>
              </w:tabs>
              <w:spacing w:after="0"/>
              <w:rPr>
                <w:rFonts w:ascii="Times New Roman" w:hAnsi="Times New Roman"/>
              </w:rPr>
            </w:pPr>
          </w:p>
        </w:tc>
      </w:tr>
      <w:tr w:rsidR="00913B9A" w14:paraId="76DAFE1E" w14:textId="77777777">
        <w:tc>
          <w:tcPr>
            <w:tcW w:w="2155" w:type="dxa"/>
          </w:tcPr>
          <w:p w14:paraId="04F58A5B"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5AC98725"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0052783A" w14:textId="77777777" w:rsidR="00913B9A" w:rsidRDefault="00913B9A">
            <w:pPr>
              <w:spacing w:after="0" w:line="240" w:lineRule="auto"/>
              <w:rPr>
                <w:rFonts w:ascii="Times New Roman" w:hAnsi="Times New Roman" w:cs="Times New Roman"/>
                <w:sz w:val="20"/>
                <w:szCs w:val="20"/>
                <w:lang w:val="en-GB"/>
              </w:rPr>
            </w:pPr>
          </w:p>
        </w:tc>
      </w:tr>
      <w:tr w:rsidR="00913B9A" w14:paraId="6A8050A4" w14:textId="77777777">
        <w:tc>
          <w:tcPr>
            <w:tcW w:w="2155" w:type="dxa"/>
          </w:tcPr>
          <w:p w14:paraId="4A53B5D1" w14:textId="77777777" w:rsidR="00913B9A" w:rsidRDefault="00913B9A">
            <w:pPr>
              <w:spacing w:after="0" w:line="240" w:lineRule="auto"/>
              <w:rPr>
                <w:rFonts w:ascii="Times New Roman" w:hAnsi="Times New Roman" w:cs="Times New Roman"/>
                <w:sz w:val="20"/>
                <w:szCs w:val="20"/>
              </w:rPr>
            </w:pPr>
          </w:p>
        </w:tc>
        <w:tc>
          <w:tcPr>
            <w:tcW w:w="1668" w:type="dxa"/>
          </w:tcPr>
          <w:p w14:paraId="0872F0F7"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3C92E5A2" w14:textId="77777777" w:rsidR="00913B9A" w:rsidRDefault="00913B9A">
            <w:pPr>
              <w:spacing w:after="0" w:line="240" w:lineRule="auto"/>
              <w:rPr>
                <w:rFonts w:ascii="Times New Roman" w:hAnsi="Times New Roman" w:cs="Times New Roman"/>
                <w:sz w:val="20"/>
                <w:szCs w:val="20"/>
                <w:lang w:val="en-GB"/>
              </w:rPr>
            </w:pPr>
          </w:p>
        </w:tc>
      </w:tr>
      <w:tr w:rsidR="00913B9A" w14:paraId="7DC97008" w14:textId="77777777">
        <w:tc>
          <w:tcPr>
            <w:tcW w:w="2155" w:type="dxa"/>
          </w:tcPr>
          <w:p w14:paraId="57A286C8"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1199361"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1D37B939"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2E1FEB93" w14:textId="77777777">
        <w:tc>
          <w:tcPr>
            <w:tcW w:w="2155" w:type="dxa"/>
          </w:tcPr>
          <w:p w14:paraId="33DBE92E"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68D505F"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46510B00" w14:textId="77777777" w:rsidR="00913B9A" w:rsidRDefault="00913B9A">
            <w:pPr>
              <w:spacing w:after="0" w:line="240" w:lineRule="auto"/>
              <w:rPr>
                <w:rFonts w:ascii="Times New Roman" w:eastAsia="DengXian" w:hAnsi="Times New Roman" w:cs="Times New Roman"/>
                <w:sz w:val="20"/>
                <w:szCs w:val="20"/>
                <w:lang w:val="en-GB" w:eastAsia="zh-CN"/>
              </w:rPr>
            </w:pPr>
          </w:p>
        </w:tc>
      </w:tr>
    </w:tbl>
    <w:p w14:paraId="199D2173" w14:textId="77777777" w:rsidR="00913B9A" w:rsidRDefault="00913B9A">
      <w:pPr>
        <w:spacing w:before="240"/>
        <w:rPr>
          <w:rFonts w:ascii="Times New Roman" w:hAnsi="Times New Roman" w:cs="Times New Roman"/>
          <w:sz w:val="20"/>
          <w:szCs w:val="20"/>
          <w:lang w:val="en-GB"/>
        </w:rPr>
      </w:pPr>
    </w:p>
    <w:p w14:paraId="3C18F159" w14:textId="77777777" w:rsidR="00913B9A" w:rsidRDefault="005F420F">
      <w:pPr>
        <w:pStyle w:val="Heading1"/>
      </w:pPr>
      <w:r>
        <w:t xml:space="preserve">Collection of agreements in RAN1#112bis-e </w:t>
      </w:r>
    </w:p>
    <w:p w14:paraId="23EFC27E" w14:textId="77777777" w:rsidR="00913B9A" w:rsidRDefault="005F420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[TBD]</w:t>
      </w:r>
    </w:p>
    <w:p w14:paraId="40052979" w14:textId="77777777" w:rsidR="00913B9A" w:rsidRDefault="00913B9A">
      <w:pPr>
        <w:tabs>
          <w:tab w:val="left" w:pos="1170"/>
        </w:tabs>
        <w:rPr>
          <w:rFonts w:ascii="Times New Roman" w:hAnsi="Times New Roman" w:cs="Times New Roman"/>
          <w:sz w:val="20"/>
          <w:szCs w:val="20"/>
          <w:lang w:val="en-GB"/>
        </w:rPr>
      </w:pPr>
    </w:p>
    <w:p w14:paraId="2114EEA9" w14:textId="77777777" w:rsidR="00913B9A" w:rsidRDefault="005F420F">
      <w:pPr>
        <w:pStyle w:val="Heading1"/>
      </w:pPr>
      <w:r>
        <w:t xml:space="preserve">Proposals </w:t>
      </w:r>
    </w:p>
    <w:p w14:paraId="3B148BDB"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GTW/checkpoint</w:t>
      </w:r>
    </w:p>
    <w:p w14:paraId="1E462ED2" w14:textId="77777777" w:rsidR="00913B9A" w:rsidRDefault="00913B9A">
      <w:pPr>
        <w:rPr>
          <w:lang w:eastAsia="ko-KR"/>
        </w:rPr>
      </w:pPr>
    </w:p>
    <w:p w14:paraId="057EF51A"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728D8C82" w14:textId="77777777" w:rsidR="00913B9A" w:rsidRDefault="00913B9A">
      <w:pPr>
        <w:rPr>
          <w:rFonts w:ascii="Times New Roman" w:hAnsi="Times New Roman" w:cs="Times New Roman"/>
          <w:sz w:val="20"/>
          <w:szCs w:val="20"/>
        </w:rPr>
      </w:pPr>
    </w:p>
    <w:p w14:paraId="3B543B8E"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297D98D2" w14:textId="77777777" w:rsidR="00913B9A" w:rsidRDefault="00913B9A">
      <w:pPr>
        <w:rPr>
          <w:rFonts w:ascii="Times New Roman" w:hAnsi="Times New Roman" w:cs="Times New Roman"/>
          <w:sz w:val="20"/>
          <w:szCs w:val="20"/>
          <w:lang w:val="en-GB"/>
        </w:rPr>
      </w:pPr>
    </w:p>
    <w:p w14:paraId="525C68C9" w14:textId="77777777" w:rsidR="00913B9A" w:rsidRDefault="005F420F">
      <w:pPr>
        <w:pStyle w:val="Heading1"/>
      </w:pPr>
      <w:r>
        <w:t xml:space="preserve">Topic #1: Applicability of dynamic waveform switching </w:t>
      </w:r>
    </w:p>
    <w:p w14:paraId="3E2CBF3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B04C70" w14:textId="77777777" w:rsidR="00913B9A" w:rsidRDefault="005F420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67714C03" w14:textId="77777777" w:rsidR="00913B9A" w:rsidRDefault="00913B9A">
      <w:pPr>
        <w:rPr>
          <w:rFonts w:ascii="Times New Roman" w:hAnsi="Times New Roman" w:cs="Times New Roman"/>
          <w:sz w:val="20"/>
          <w:szCs w:val="20"/>
          <w:lang w:val="en-GB"/>
        </w:rPr>
      </w:pPr>
    </w:p>
    <w:p w14:paraId="007DFB7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7C23C430"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32A50B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096825E0"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7B81B33A" w14:textId="77777777" w:rsidR="00913B9A" w:rsidRDefault="00913B9A">
      <w:pPr>
        <w:rPr>
          <w:rFonts w:ascii="Times New Roman" w:hAnsi="Times New Roman" w:cs="Times New Roman"/>
          <w:sz w:val="20"/>
          <w:szCs w:val="20"/>
          <w:lang w:val="en-GB"/>
        </w:rPr>
      </w:pPr>
    </w:p>
    <w:p w14:paraId="39C5B963"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#1-1: Applicability to PUSCH scheduled by C-RNTI with DCI format 0_0</w:t>
      </w:r>
    </w:p>
    <w:p w14:paraId="7165E94C" w14:textId="77777777" w:rsidR="00913B9A" w:rsidRDefault="005F420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DB3FCB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2CF41A35" w14:textId="77777777" w:rsidR="00913B9A" w:rsidRDefault="005F420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B9E2F9B"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6E952AAB"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6B92C865"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91EC8A5"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2D0448D2"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186A62E7"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4460FDC0"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7F393A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36754763"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4C407E40" w14:textId="77777777" w:rsidR="00913B9A" w:rsidRDefault="00913B9A">
      <w:pPr>
        <w:pStyle w:val="ListParagraph"/>
        <w:rPr>
          <w:rFonts w:ascii="Times New Roman" w:hAnsi="Times New Roman" w:cs="Times New Roman"/>
          <w:sz w:val="20"/>
          <w:szCs w:val="20"/>
          <w:lang w:val="en-GB"/>
        </w:rPr>
      </w:pPr>
    </w:p>
    <w:p w14:paraId="61383C8F" w14:textId="77777777" w:rsidR="00913B9A" w:rsidRDefault="005F420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45781596" w14:textId="77777777" w:rsidR="00913B9A" w:rsidRDefault="005F420F">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2AE0FAF4" w14:textId="77777777" w:rsidR="00913B9A" w:rsidRDefault="00913B9A">
      <w:pPr>
        <w:pStyle w:val="ListParagraph"/>
        <w:rPr>
          <w:rFonts w:ascii="Times New Roman" w:hAnsi="Times New Roman" w:cs="Times New Roman"/>
          <w:sz w:val="20"/>
          <w:szCs w:val="20"/>
          <w:lang w:val="en-GB" w:eastAsia="zh-CN"/>
        </w:rPr>
      </w:pPr>
    </w:p>
    <w:p w14:paraId="140825DB" w14:textId="77777777" w:rsidR="00913B9A" w:rsidRDefault="005F420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17A0F36A"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14A6ED79"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62F0E4C4"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4E851AAE"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635D5921"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0F31319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6D4919B7"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86C7ED6"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54AAD3C" w14:textId="77777777" w:rsidR="00913B9A" w:rsidRDefault="00913B9A">
      <w:pPr>
        <w:rPr>
          <w:rFonts w:ascii="Times New Roman" w:hAnsi="Times New Roman" w:cs="Times New Roman"/>
          <w:b/>
          <w:bCs/>
          <w:sz w:val="20"/>
          <w:szCs w:val="20"/>
          <w:lang w:val="en-GB"/>
        </w:rPr>
      </w:pPr>
    </w:p>
    <w:p w14:paraId="7CE4BA4C"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DCBFE34"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45E3EFD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547450E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lang w:val="en-GB"/>
        </w:rPr>
        <w:lastRenderedPageBreak/>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913B9A" w14:paraId="4DAFA0EE" w14:textId="77777777">
        <w:tc>
          <w:tcPr>
            <w:tcW w:w="9350" w:type="dxa"/>
          </w:tcPr>
          <w:p w14:paraId="0D4FE923"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65BDB3A9" w14:textId="77777777" w:rsidR="00913B9A" w:rsidRDefault="00913B9A">
      <w:pPr>
        <w:rPr>
          <w:rFonts w:ascii="Times New Roman" w:hAnsi="Times New Roman" w:cs="Times New Roman"/>
          <w:sz w:val="20"/>
          <w:szCs w:val="20"/>
          <w:lang w:val="en-GB"/>
        </w:rPr>
      </w:pPr>
    </w:p>
    <w:p w14:paraId="39A23522"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EDD31E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913B9A" w14:paraId="05CF301D" w14:textId="77777777">
        <w:tc>
          <w:tcPr>
            <w:tcW w:w="2065" w:type="dxa"/>
          </w:tcPr>
          <w:p w14:paraId="26D0D2A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42EE3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119157A" w14:textId="77777777">
        <w:tc>
          <w:tcPr>
            <w:tcW w:w="2065" w:type="dxa"/>
          </w:tcPr>
          <w:p w14:paraId="7875836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F3FE3F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91427B9" w14:textId="77777777">
        <w:tc>
          <w:tcPr>
            <w:tcW w:w="2065" w:type="dxa"/>
          </w:tcPr>
          <w:p w14:paraId="1A59E39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57D759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913B9A" w14:paraId="319CE874" w14:textId="77777777">
        <w:tc>
          <w:tcPr>
            <w:tcW w:w="2065" w:type="dxa"/>
          </w:tcPr>
          <w:p w14:paraId="5544BB3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48CE68F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913B9A" w14:paraId="428AC7BF" w14:textId="77777777">
        <w:tc>
          <w:tcPr>
            <w:tcW w:w="2065" w:type="dxa"/>
          </w:tcPr>
          <w:p w14:paraId="6B8E6A2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18A52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913B9A" w14:paraId="7A4E9DDA" w14:textId="77777777">
        <w:tc>
          <w:tcPr>
            <w:tcW w:w="2065" w:type="dxa"/>
          </w:tcPr>
          <w:p w14:paraId="611DB16B"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B2C3734"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F307D0E" w14:textId="77777777">
        <w:tc>
          <w:tcPr>
            <w:tcW w:w="2065" w:type="dxa"/>
          </w:tcPr>
          <w:p w14:paraId="350ABDD7"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821AE8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913B9A" w14:paraId="6A0C5C93" w14:textId="77777777">
        <w:tc>
          <w:tcPr>
            <w:tcW w:w="2065" w:type="dxa"/>
          </w:tcPr>
          <w:p w14:paraId="423A550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2DCF0A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0109A50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913B9A" w14:paraId="729A5077" w14:textId="77777777">
        <w:tc>
          <w:tcPr>
            <w:tcW w:w="2065" w:type="dxa"/>
          </w:tcPr>
          <w:p w14:paraId="7748503D"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C3B1B7D"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913B9A" w14:paraId="6B963B0F" w14:textId="77777777">
        <w:tc>
          <w:tcPr>
            <w:tcW w:w="2065" w:type="dxa"/>
          </w:tcPr>
          <w:p w14:paraId="250DDF11"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0335024"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913B9A" w14:paraId="03793868" w14:textId="77777777">
        <w:tc>
          <w:tcPr>
            <w:tcW w:w="2065" w:type="dxa"/>
          </w:tcPr>
          <w:p w14:paraId="7D64A150"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188D6570"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913B9A" w14:paraId="3328EBD6" w14:textId="77777777">
        <w:tc>
          <w:tcPr>
            <w:tcW w:w="2065" w:type="dxa"/>
          </w:tcPr>
          <w:p w14:paraId="5C75A28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E9107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913B9A" w14:paraId="04552885" w14:textId="77777777">
        <w:tc>
          <w:tcPr>
            <w:tcW w:w="2065" w:type="dxa"/>
          </w:tcPr>
          <w:p w14:paraId="43EC4556"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A2CD0DA"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6800C125" w14:textId="77777777">
        <w:tc>
          <w:tcPr>
            <w:tcW w:w="2065" w:type="dxa"/>
          </w:tcPr>
          <w:p w14:paraId="7C8716B8" w14:textId="5DC801E5"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57F843B" w14:textId="5CFD95BE"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2939A6" w14:paraId="26901870" w14:textId="77777777">
        <w:tc>
          <w:tcPr>
            <w:tcW w:w="2065" w:type="dxa"/>
          </w:tcPr>
          <w:p w14:paraId="485F8137" w14:textId="14CEA278"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2ECEEC1" w14:textId="563B937C"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33131C" w14:paraId="68BD4EA2" w14:textId="77777777">
        <w:tc>
          <w:tcPr>
            <w:tcW w:w="2065" w:type="dxa"/>
          </w:tcPr>
          <w:p w14:paraId="52E2A824" w14:textId="1685AF50"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1A34B8F"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109668F8" w14:textId="77777777" w:rsidR="0033131C" w:rsidRDefault="0033131C" w:rsidP="0033131C">
            <w:pPr>
              <w:spacing w:after="0" w:line="240" w:lineRule="auto"/>
              <w:rPr>
                <w:rFonts w:ascii="Times New Roman" w:hAnsi="Times New Roman" w:cs="Times New Roman"/>
                <w:sz w:val="20"/>
                <w:szCs w:val="20"/>
              </w:rPr>
            </w:pPr>
          </w:p>
          <w:p w14:paraId="7545B886"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5C594BC9" w14:textId="77777777" w:rsidR="0033131C" w:rsidRDefault="0033131C" w:rsidP="0033131C">
            <w:pPr>
              <w:spacing w:after="0" w:line="240" w:lineRule="auto"/>
              <w:rPr>
                <w:rFonts w:ascii="Times New Roman" w:eastAsia="Malgun Gothic" w:hAnsi="Times New Roman" w:cs="Times New Roman"/>
                <w:sz w:val="20"/>
                <w:szCs w:val="20"/>
                <w:lang w:eastAsia="ko-KR"/>
              </w:rPr>
            </w:pPr>
          </w:p>
        </w:tc>
      </w:tr>
      <w:tr w:rsidR="00A47C33" w14:paraId="172991EB" w14:textId="77777777">
        <w:tc>
          <w:tcPr>
            <w:tcW w:w="2065" w:type="dxa"/>
          </w:tcPr>
          <w:p w14:paraId="5E0FFF94" w14:textId="59DF4DCD" w:rsidR="00A47C33" w:rsidRDefault="00A47C33"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63DDDD6" w14:textId="77777777" w:rsidR="00A47C33" w:rsidRDefault="00A47C33"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26CCBADE" w14:textId="0E73FE09" w:rsidR="00A47C33" w:rsidRPr="00A47C33" w:rsidRDefault="00A47C33" w:rsidP="00A47C33">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EF2CEC" w14:paraId="1F5DF173" w14:textId="77777777">
        <w:tc>
          <w:tcPr>
            <w:tcW w:w="2065" w:type="dxa"/>
          </w:tcPr>
          <w:p w14:paraId="23F971E2" w14:textId="6FA3E8F7" w:rsidR="00EF2CEC" w:rsidRDefault="00EF2CE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392BCB3" w14:textId="627D26E6" w:rsidR="00EF2CEC" w:rsidRDefault="00EF2CEC"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67692A" w14:paraId="56AB5279" w14:textId="77777777">
        <w:tc>
          <w:tcPr>
            <w:tcW w:w="2065" w:type="dxa"/>
          </w:tcPr>
          <w:p w14:paraId="54B5666E" w14:textId="165E3A19" w:rsidR="0067692A" w:rsidRDefault="0067692A" w:rsidP="0067692A">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Sony</w:t>
            </w:r>
          </w:p>
        </w:tc>
        <w:tc>
          <w:tcPr>
            <w:tcW w:w="7285" w:type="dxa"/>
          </w:tcPr>
          <w:p w14:paraId="4E2759C2" w14:textId="37E79677" w:rsidR="0067692A" w:rsidRDefault="0067692A" w:rsidP="0067692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the conclusion</w:t>
            </w:r>
          </w:p>
        </w:tc>
      </w:tr>
    </w:tbl>
    <w:p w14:paraId="52002A51"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 xml:space="preserve"> [LP][Open] Issue #1-2: Applicability to msg3 PUSCH</w:t>
      </w:r>
    </w:p>
    <w:p w14:paraId="6B644183"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0322180"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1E3BD5FD" w14:textId="77777777" w:rsidR="00913B9A" w:rsidRDefault="005F420F">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788CFE02" w14:textId="77777777" w:rsidR="00913B9A" w:rsidRDefault="005F420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3F99CAB"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9FC356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4B994566"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52082E80"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EECB32D"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79A2948B"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6D299879" w14:textId="77777777" w:rsidR="00913B9A" w:rsidRDefault="005F420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6FCB3D1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2F35AD1"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2CEFFE6F"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E00C17E"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4E0BB818"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32A248D6"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Use reserved bits or CSI request </w:t>
      </w:r>
      <w:proofErr w:type="gramStart"/>
      <w:r>
        <w:rPr>
          <w:rFonts w:ascii="Times New Roman" w:hAnsi="Times New Roman" w:cs="Times New Roman"/>
          <w:sz w:val="20"/>
          <w:szCs w:val="20"/>
          <w:lang w:val="en-GB" w:eastAsia="zh-CN"/>
        </w:rPr>
        <w:t>bit</w:t>
      </w:r>
      <w:proofErr w:type="gramEnd"/>
      <w:r>
        <w:rPr>
          <w:rFonts w:ascii="Times New Roman" w:hAnsi="Times New Roman" w:cs="Times New Roman"/>
          <w:sz w:val="20"/>
          <w:szCs w:val="20"/>
          <w:lang w:val="en-GB" w:eastAsia="zh-CN"/>
        </w:rPr>
        <w:t xml:space="preserve"> of RAR for idle state UE [9]</w:t>
      </w:r>
    </w:p>
    <w:p w14:paraId="16D10499"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6BAA26AA"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99A33BA"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2BBF5D09" w14:textId="77777777" w:rsidR="00913B9A" w:rsidRDefault="005F420F">
      <w:pPr>
        <w:pStyle w:val="ListParagraph"/>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6760DC7D"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09F7866C" w14:textId="77777777" w:rsidR="00913B9A" w:rsidRDefault="005F420F">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77EC9CFF"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4B4FD294" w14:textId="77777777" w:rsidR="00913B9A" w:rsidRDefault="005F420F">
      <w:pPr>
        <w:pStyle w:val="ListParagraph"/>
        <w:numPr>
          <w:ilvl w:val="1"/>
          <w:numId w:val="7"/>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[5][16][17][19][23][26]</w:t>
      </w:r>
    </w:p>
    <w:p w14:paraId="504E5FFD"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9C56026"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4067994"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17731290"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9BD217" w14:textId="77777777" w:rsidR="00913B9A" w:rsidRDefault="00913B9A">
      <w:pPr>
        <w:rPr>
          <w:rFonts w:ascii="Times New Roman" w:hAnsi="Times New Roman" w:cs="Times New Roman"/>
          <w:sz w:val="20"/>
          <w:szCs w:val="20"/>
          <w:highlight w:val="lightGray"/>
          <w:lang w:val="en-GB" w:eastAsia="zh-CN"/>
        </w:rPr>
      </w:pPr>
    </w:p>
    <w:p w14:paraId="58D7838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5EDE0E09"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7CD655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6DB6381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w:t>
      </w:r>
      <w:r>
        <w:rPr>
          <w:rFonts w:ascii="Times New Roman" w:hAnsi="Times New Roman" w:cs="Times New Roman"/>
          <w:sz w:val="20"/>
          <w:szCs w:val="20"/>
          <w:lang w:val="en-GB"/>
        </w:rPr>
        <w:lastRenderedPageBreak/>
        <w:t>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913B9A" w14:paraId="2BBA2C6A" w14:textId="77777777">
        <w:tc>
          <w:tcPr>
            <w:tcW w:w="9350" w:type="dxa"/>
          </w:tcPr>
          <w:p w14:paraId="029290A4"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BC3A5BD" w14:textId="77777777" w:rsidR="00913B9A" w:rsidRDefault="005F420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046A671" w14:textId="77777777" w:rsidR="00913B9A" w:rsidRDefault="00913B9A">
      <w:pPr>
        <w:rPr>
          <w:rFonts w:ascii="Times New Roman" w:hAnsi="Times New Roman" w:cs="Times New Roman"/>
          <w:sz w:val="20"/>
          <w:szCs w:val="20"/>
        </w:rPr>
      </w:pPr>
    </w:p>
    <w:p w14:paraId="516BFEE9"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71F23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913B9A" w14:paraId="7C3B84C2" w14:textId="77777777">
        <w:tc>
          <w:tcPr>
            <w:tcW w:w="2065" w:type="dxa"/>
          </w:tcPr>
          <w:p w14:paraId="40B07CE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B38D2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054C0276" w14:textId="77777777">
        <w:tc>
          <w:tcPr>
            <w:tcW w:w="2065" w:type="dxa"/>
          </w:tcPr>
          <w:p w14:paraId="1260F40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C7E533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913B9A" w14:paraId="75DFBA48" w14:textId="77777777">
        <w:tc>
          <w:tcPr>
            <w:tcW w:w="2065" w:type="dxa"/>
          </w:tcPr>
          <w:p w14:paraId="50071E4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C21EA4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7C25871F" w14:textId="77777777" w:rsidR="00913B9A" w:rsidRDefault="00913B9A">
            <w:pPr>
              <w:spacing w:after="0" w:line="240" w:lineRule="auto"/>
              <w:rPr>
                <w:rFonts w:ascii="Times New Roman" w:eastAsia="DengXian" w:hAnsi="Times New Roman" w:cs="Times New Roman"/>
                <w:sz w:val="20"/>
                <w:szCs w:val="20"/>
                <w:lang w:val="en-GB" w:eastAsia="zh-CN"/>
              </w:rPr>
            </w:pPr>
          </w:p>
          <w:p w14:paraId="46BDAE97"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913B9A" w14:paraId="067A98C7" w14:textId="77777777">
        <w:tc>
          <w:tcPr>
            <w:tcW w:w="2065" w:type="dxa"/>
          </w:tcPr>
          <w:p w14:paraId="22FA5DC9" w14:textId="77777777" w:rsidR="00913B9A" w:rsidRDefault="005F420F">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79ECA4C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913B9A" w14:paraId="06E47FEC" w14:textId="77777777">
        <w:tc>
          <w:tcPr>
            <w:tcW w:w="2065" w:type="dxa"/>
          </w:tcPr>
          <w:p w14:paraId="2843B12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F115F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913B9A" w14:paraId="6139681A" w14:textId="77777777">
        <w:tc>
          <w:tcPr>
            <w:tcW w:w="2065" w:type="dxa"/>
          </w:tcPr>
          <w:p w14:paraId="070C3663"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7A8F298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913B9A" w14:paraId="1CD65B38" w14:textId="77777777">
        <w:tc>
          <w:tcPr>
            <w:tcW w:w="2065" w:type="dxa"/>
          </w:tcPr>
          <w:p w14:paraId="725B86A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3C4ACE3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913B9A" w14:paraId="337658BE" w14:textId="77777777">
        <w:tc>
          <w:tcPr>
            <w:tcW w:w="2065" w:type="dxa"/>
          </w:tcPr>
          <w:p w14:paraId="66762625"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DA2392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Do not support dynamic waveform switching for Msg3 considering this would require early feature indication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other impacts that are summarized by feature leader. Msg3 waveform determination should be same as other normal PUSCH transmissions scheduled by fallback DCI.</w:t>
            </w:r>
          </w:p>
        </w:tc>
      </w:tr>
      <w:tr w:rsidR="00913B9A" w14:paraId="5C46B15D" w14:textId="77777777">
        <w:tc>
          <w:tcPr>
            <w:tcW w:w="2065" w:type="dxa"/>
          </w:tcPr>
          <w:p w14:paraId="5E373BE0"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800EBD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663C343"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913B9A" w14:paraId="24A7C8F0" w14:textId="77777777">
        <w:tc>
          <w:tcPr>
            <w:tcW w:w="2065" w:type="dxa"/>
          </w:tcPr>
          <w:p w14:paraId="1F0F1654"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0D84A5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913B9A" w14:paraId="12185B82" w14:textId="77777777">
        <w:tc>
          <w:tcPr>
            <w:tcW w:w="2065" w:type="dxa"/>
          </w:tcPr>
          <w:p w14:paraId="53D46BEA"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3CC9DA"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w:t>
            </w:r>
            <w:r>
              <w:rPr>
                <w:rFonts w:ascii="Times New Roman" w:eastAsia="Malgun Gothic" w:hAnsi="Times New Roman" w:cs="Times New Roman"/>
                <w:sz w:val="20"/>
                <w:szCs w:val="20"/>
                <w:lang w:val="en-GB" w:eastAsia="ko-KR"/>
              </w:rPr>
              <w:lastRenderedPageBreak/>
              <w:t xml:space="preserve">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913B9A" w14:paraId="0DCB67DD" w14:textId="77777777">
        <w:tc>
          <w:tcPr>
            <w:tcW w:w="2065" w:type="dxa"/>
          </w:tcPr>
          <w:p w14:paraId="4B7B3D41" w14:textId="77777777" w:rsidR="00913B9A" w:rsidRDefault="005F420F">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lastRenderedPageBreak/>
              <w:t>Spreadtrum</w:t>
            </w:r>
            <w:proofErr w:type="spellEnd"/>
          </w:p>
        </w:tc>
        <w:tc>
          <w:tcPr>
            <w:tcW w:w="7285" w:type="dxa"/>
          </w:tcPr>
          <w:p w14:paraId="51E9B4D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913B9A" w14:paraId="31B6B335" w14:textId="77777777">
        <w:tc>
          <w:tcPr>
            <w:tcW w:w="2065" w:type="dxa"/>
          </w:tcPr>
          <w:p w14:paraId="4F5C2EE6"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800E7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0030FD8" w14:textId="77777777">
        <w:tc>
          <w:tcPr>
            <w:tcW w:w="2065" w:type="dxa"/>
          </w:tcPr>
          <w:p w14:paraId="4905CDE6" w14:textId="77777777" w:rsidR="00913B9A" w:rsidRDefault="005F420F">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EB8BBA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C6E8F" w14:paraId="142029FB" w14:textId="77777777">
        <w:tc>
          <w:tcPr>
            <w:tcW w:w="2065" w:type="dxa"/>
          </w:tcPr>
          <w:p w14:paraId="52DF4447" w14:textId="5EEC61F7" w:rsidR="004C6E8F" w:rsidRDefault="004C6E8F" w:rsidP="004C6E8F">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D771E51"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to configure Msg3 waveform aggressively, e.g., CP-OFDM for </w:t>
            </w:r>
            <w:r w:rsidRPr="00D13E38">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and the FFS is that UEs with single PRACH transmission (e.g., cell-</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UEs) can use CP-OFDM, rather than the RRC configured DFT-S-OFDM for Msg3 transmission. Is there a coverage gain?</w:t>
            </w:r>
          </w:p>
          <w:p w14:paraId="4DD2DE3E"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5A4B4197" w14:textId="2DA4E20B"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2939A6" w14:paraId="0B7645E7" w14:textId="77777777">
        <w:tc>
          <w:tcPr>
            <w:tcW w:w="2065" w:type="dxa"/>
          </w:tcPr>
          <w:p w14:paraId="7BF3EE36" w14:textId="59CA1E04" w:rsidR="002939A6" w:rsidRDefault="002939A6" w:rsidP="002939A6">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80679AA" w14:textId="39EE69A1"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33131C" w14:paraId="105787DC" w14:textId="77777777">
        <w:tc>
          <w:tcPr>
            <w:tcW w:w="2065" w:type="dxa"/>
          </w:tcPr>
          <w:p w14:paraId="657E1592" w14:textId="3328C4DC" w:rsidR="0033131C" w:rsidRDefault="0033131C" w:rsidP="0033131C">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10E6578" w14:textId="3E1505E9"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6B3571" w14:paraId="6281A68A" w14:textId="77777777">
        <w:tc>
          <w:tcPr>
            <w:tcW w:w="2065" w:type="dxa"/>
          </w:tcPr>
          <w:p w14:paraId="4FD917F1" w14:textId="5D4B13E3" w:rsidR="006B3571" w:rsidRDefault="006B3571"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56785C81" w14:textId="41F6F4E3" w:rsidR="006B3571" w:rsidRDefault="006B3571"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EF2CEC" w14:paraId="43491E31" w14:textId="77777777">
        <w:tc>
          <w:tcPr>
            <w:tcW w:w="2065" w:type="dxa"/>
          </w:tcPr>
          <w:p w14:paraId="0B65306E" w14:textId="4DB8EAC0" w:rsidR="00EF2CEC" w:rsidRDefault="00EF2CEC"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5AA9E4" w14:textId="45EEE0D7" w:rsidR="00EF2CEC" w:rsidRDefault="00EF2CEC"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first part of the proposal as follows, without any connection of the DWS feature with PRACH transmission(s). </w:t>
            </w:r>
            <w:r w:rsidR="0036244F">
              <w:rPr>
                <w:rFonts w:ascii="Times New Roman" w:eastAsia="DengXian" w:hAnsi="Times New Roman" w:cs="Times New Roman"/>
                <w:sz w:val="20"/>
                <w:szCs w:val="20"/>
                <w:lang w:val="en-GB" w:eastAsia="zh-CN"/>
              </w:rPr>
              <w:t>A conclusion would be more appropriate.</w:t>
            </w:r>
          </w:p>
          <w:p w14:paraId="2E19ADF7" w14:textId="77777777" w:rsidR="00EF2CEC" w:rsidRDefault="00EF2CEC" w:rsidP="0033131C">
            <w:pPr>
              <w:spacing w:after="0" w:line="240" w:lineRule="auto"/>
              <w:rPr>
                <w:rFonts w:ascii="Times New Roman" w:eastAsia="DengXian" w:hAnsi="Times New Roman" w:cs="Times New Roman"/>
                <w:sz w:val="20"/>
                <w:szCs w:val="20"/>
                <w:lang w:val="en-GB" w:eastAsia="zh-CN"/>
              </w:rPr>
            </w:pPr>
          </w:p>
          <w:p w14:paraId="43FFB17F" w14:textId="74CBBEC6" w:rsidR="00EF2CEC" w:rsidRDefault="00EF2CEC" w:rsidP="003313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67692A" w14:paraId="23B52808" w14:textId="77777777">
        <w:tc>
          <w:tcPr>
            <w:tcW w:w="2065" w:type="dxa"/>
          </w:tcPr>
          <w:p w14:paraId="575E6ADA" w14:textId="6E8D5E28" w:rsidR="0067692A" w:rsidRDefault="0067692A" w:rsidP="0067692A">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Sony</w:t>
            </w:r>
          </w:p>
        </w:tc>
        <w:tc>
          <w:tcPr>
            <w:tcW w:w="7285" w:type="dxa"/>
          </w:tcPr>
          <w:p w14:paraId="5C3621A2" w14:textId="40621FA4" w:rsidR="0067692A" w:rsidRDefault="0067692A" w:rsidP="0067692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acceptable but it may still be useful to let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signal UE as to which waveform to use. See options for low impact signalling in both connected and idle mode.</w:t>
            </w:r>
          </w:p>
        </w:tc>
      </w:tr>
    </w:tbl>
    <w:p w14:paraId="60838ACA" w14:textId="77777777" w:rsidR="00913B9A" w:rsidRDefault="00913B9A">
      <w:pPr>
        <w:rPr>
          <w:rFonts w:ascii="Times New Roman" w:hAnsi="Times New Roman" w:cs="Times New Roman"/>
          <w:sz w:val="20"/>
          <w:szCs w:val="20"/>
        </w:rPr>
      </w:pPr>
    </w:p>
    <w:p w14:paraId="31703F80" w14:textId="77777777" w:rsidR="00913B9A" w:rsidRDefault="005F420F">
      <w:pPr>
        <w:pStyle w:val="Heading2"/>
      </w:pPr>
      <w:r>
        <w:t>[LP][Open] Issue #1-3: Other issues related to requirements and scenarios</w:t>
      </w:r>
    </w:p>
    <w:p w14:paraId="3A40DC5B"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25424"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272D50D"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A6423BF"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5EBC2FED"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4877342"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0B5D94DB" w14:textId="77777777" w:rsidR="00913B9A" w:rsidRDefault="005F420F">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20243C00"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291E8672"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131890F8" w14:textId="77777777" w:rsidR="00913B9A" w:rsidRDefault="00913B9A">
      <w:pPr>
        <w:rPr>
          <w:rFonts w:ascii="Times New Roman" w:hAnsi="Times New Roman" w:cs="Times New Roman"/>
          <w:b/>
          <w:bCs/>
          <w:sz w:val="20"/>
          <w:szCs w:val="20"/>
          <w:shd w:val="clear" w:color="auto" w:fill="A8D08D" w:themeFill="accent6" w:themeFillTint="99"/>
          <w:lang w:val="en-GB" w:eastAsia="zh-CN"/>
        </w:rPr>
      </w:pPr>
    </w:p>
    <w:p w14:paraId="307E2D7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73A42BD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C32B49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47DF40"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204C699A" w14:textId="77777777" w:rsidR="00913B9A" w:rsidRDefault="00913B9A">
      <w:pPr>
        <w:rPr>
          <w:rFonts w:ascii="Times New Roman" w:hAnsi="Times New Roman" w:cs="Times New Roman"/>
          <w:sz w:val="20"/>
          <w:szCs w:val="20"/>
          <w:u w:val="single"/>
          <w:lang w:val="en-GB"/>
        </w:rPr>
      </w:pPr>
    </w:p>
    <w:p w14:paraId="2E7BFA22"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6537C53D" w14:textId="77777777" w:rsidR="00913B9A" w:rsidRDefault="005F420F">
      <w:pPr>
        <w:pStyle w:val="ListParagraph"/>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27969BAA"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57DE8ED1" w14:textId="77777777" w:rsidR="00913B9A" w:rsidRDefault="00913B9A">
      <w:pPr>
        <w:rPr>
          <w:rFonts w:ascii="Times New Roman" w:hAnsi="Times New Roman" w:cs="Times New Roman"/>
          <w:sz w:val="20"/>
          <w:szCs w:val="20"/>
          <w:lang w:val="en-GB"/>
        </w:rPr>
      </w:pPr>
    </w:p>
    <w:p w14:paraId="1019BB66" w14:textId="77777777" w:rsidR="00913B9A" w:rsidRDefault="005F420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4636F8DE"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5F63B0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44833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913B9A" w14:paraId="28B66742" w14:textId="77777777">
        <w:tc>
          <w:tcPr>
            <w:tcW w:w="2065" w:type="dxa"/>
          </w:tcPr>
          <w:p w14:paraId="6969D95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CC4106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987B3FB" w14:textId="77777777">
        <w:tc>
          <w:tcPr>
            <w:tcW w:w="2065" w:type="dxa"/>
          </w:tcPr>
          <w:p w14:paraId="78A4240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C06B3E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382F6D1F" w14:textId="77777777" w:rsidR="00913B9A" w:rsidRDefault="00913B9A">
            <w:pPr>
              <w:spacing w:after="0" w:line="240" w:lineRule="auto"/>
              <w:rPr>
                <w:rFonts w:ascii="Times New Roman" w:hAnsi="Times New Roman" w:cs="Times New Roman"/>
                <w:sz w:val="20"/>
                <w:szCs w:val="20"/>
                <w:lang w:val="en-GB"/>
              </w:rPr>
            </w:pPr>
          </w:p>
          <w:p w14:paraId="0E7A027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79BCB47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76520E3"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DAB7982"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1661504A" w14:textId="77777777" w:rsidR="00913B9A" w:rsidRDefault="005F420F">
            <w:pPr>
              <w:numPr>
                <w:ilvl w:val="1"/>
                <w:numId w:val="7"/>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E51D51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What is the exact meaning of DWS field indication? </w:t>
            </w:r>
          </w:p>
          <w:p w14:paraId="1469962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p w14:paraId="31B1F6C3" w14:textId="77777777" w:rsidR="00913B9A" w:rsidRDefault="00913B9A">
            <w:pPr>
              <w:spacing w:after="0" w:line="240" w:lineRule="auto"/>
              <w:rPr>
                <w:rFonts w:ascii="Times New Roman" w:hAnsi="Times New Roman" w:cs="Times New Roman"/>
                <w:sz w:val="20"/>
                <w:szCs w:val="20"/>
                <w:lang w:val="en-GB"/>
              </w:rPr>
            </w:pPr>
          </w:p>
          <w:p w14:paraId="135471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913B9A" w14:paraId="0457E271" w14:textId="77777777">
        <w:tc>
          <w:tcPr>
            <w:tcW w:w="2065" w:type="dxa"/>
          </w:tcPr>
          <w:p w14:paraId="561060B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D5B906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w:t>
            </w:r>
            <w:r>
              <w:rPr>
                <w:rFonts w:ascii="Times New Roman" w:eastAsia="DengXian" w:hAnsi="Times New Roman" w:cs="Times New Roman"/>
                <w:sz w:val="20"/>
                <w:szCs w:val="20"/>
                <w:lang w:val="en-GB" w:eastAsia="zh-CN"/>
              </w:rPr>
              <w:lastRenderedPageBreak/>
              <w:t xml:space="preserve">can be scheduled, which help improve the data rate. In this case, our understanding is that dynamic waveform switching can be supported for UL CA case. </w:t>
            </w:r>
          </w:p>
          <w:p w14:paraId="4CC0325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913B9A" w14:paraId="3E40BA70" w14:textId="77777777">
        <w:tc>
          <w:tcPr>
            <w:tcW w:w="2065" w:type="dxa"/>
          </w:tcPr>
          <w:p w14:paraId="3A96AA5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4110D82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913B9A" w14:paraId="4F1A2951" w14:textId="77777777">
        <w:tc>
          <w:tcPr>
            <w:tcW w:w="2065" w:type="dxa"/>
          </w:tcPr>
          <w:p w14:paraId="543D40F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CF21B3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Thanks for FL’s good summary. Our views are </w:t>
            </w:r>
            <w:proofErr w:type="gramStart"/>
            <w:r>
              <w:rPr>
                <w:rFonts w:ascii="Times New Roman" w:hAnsi="Times New Roman" w:cs="Times New Roman"/>
                <w:sz w:val="20"/>
                <w:szCs w:val="20"/>
                <w:lang w:val="en-GB"/>
              </w:rPr>
              <w:t>actually also</w:t>
            </w:r>
            <w:proofErr w:type="gramEnd"/>
            <w:r>
              <w:rPr>
                <w:rFonts w:ascii="Times New Roman" w:hAnsi="Times New Roman" w:cs="Times New Roman"/>
                <w:sz w:val="20"/>
                <w:szCs w:val="20"/>
                <w:lang w:val="en-GB"/>
              </w:rPr>
              <w:t xml:space="preserve"> provided when discussing the DWS signalling for multiple TB transmissions.</w:t>
            </w:r>
          </w:p>
          <w:p w14:paraId="7F0C1FB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0F29BBE6"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3B6DE71F" w14:textId="77777777">
        <w:tc>
          <w:tcPr>
            <w:tcW w:w="2065" w:type="dxa"/>
          </w:tcPr>
          <w:p w14:paraId="39AFDC3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A9F46D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913B9A" w14:paraId="1537328B" w14:textId="77777777">
        <w:tc>
          <w:tcPr>
            <w:tcW w:w="2065" w:type="dxa"/>
          </w:tcPr>
          <w:p w14:paraId="02486682"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E913F54"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913B9A" w14:paraId="733CB71E" w14:textId="77777777">
        <w:tc>
          <w:tcPr>
            <w:tcW w:w="2065" w:type="dxa"/>
          </w:tcPr>
          <w:p w14:paraId="019AAB62"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25AD7A8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0B41B80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w:t>
            </w:r>
            <w:proofErr w:type="gramStart"/>
            <w:r>
              <w:rPr>
                <w:rFonts w:ascii="Times New Roman" w:eastAsia="DengXian" w:hAnsi="Times New Roman" w:cs="Times New Roman"/>
                <w:sz w:val="20"/>
                <w:szCs w:val="20"/>
                <w:lang w:val="en-GB" w:eastAsia="zh-CN"/>
              </w:rPr>
              <w:t>issue</w:t>
            </w:r>
            <w:proofErr w:type="gramEnd"/>
            <w:r>
              <w:rPr>
                <w:rFonts w:ascii="Times New Roman" w:eastAsia="DengXian" w:hAnsi="Times New Roman" w:cs="Times New Roman"/>
                <w:sz w:val="20"/>
                <w:szCs w:val="20"/>
                <w:lang w:val="en-GB" w:eastAsia="zh-CN"/>
              </w:rPr>
              <w:t xml:space="preserve"> have not been decided yet. Thus, it is too early to consider the possibility of supporting DCI format 0_X. In addition, we don’t understand why it </w:t>
            </w:r>
            <w:proofErr w:type="gramStart"/>
            <w:r>
              <w:rPr>
                <w:rFonts w:ascii="Times New Roman" w:eastAsia="DengXian" w:hAnsi="Times New Roman" w:cs="Times New Roman"/>
                <w:sz w:val="20"/>
                <w:szCs w:val="20"/>
                <w:lang w:val="en-GB" w:eastAsia="zh-CN"/>
              </w:rPr>
              <w:t>has to</w:t>
            </w:r>
            <w:proofErr w:type="gramEnd"/>
            <w:r>
              <w:rPr>
                <w:rFonts w:ascii="Times New Roman" w:eastAsia="DengXian" w:hAnsi="Times New Roman" w:cs="Times New Roman"/>
                <w:sz w:val="20"/>
                <w:szCs w:val="20"/>
                <w:lang w:val="en-GB" w:eastAsia="zh-CN"/>
              </w:rPr>
              <w:t xml:space="preserve"> change PUSCH waveform for more than one co-scheduled cells.  </w:t>
            </w:r>
            <w:r>
              <w:rPr>
                <w:rFonts w:ascii="Times New Roman" w:hAnsi="Times New Roman" w:cs="Times New Roman"/>
                <w:sz w:val="20"/>
                <w:szCs w:val="20"/>
                <w:lang w:val="en-GB"/>
              </w:rPr>
              <w:t>It should be discussed under further MC enhancement WI.</w:t>
            </w:r>
          </w:p>
        </w:tc>
      </w:tr>
      <w:tr w:rsidR="004C6E8F" w14:paraId="3FCBC251" w14:textId="77777777">
        <w:tc>
          <w:tcPr>
            <w:tcW w:w="2065" w:type="dxa"/>
          </w:tcPr>
          <w:p w14:paraId="2DC0EDBD" w14:textId="7CAC76FE"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D6D2906" w14:textId="7F5DFBE2"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bl>
    <w:p w14:paraId="7B49FDA8" w14:textId="77777777" w:rsidR="00913B9A" w:rsidRDefault="00913B9A">
      <w:pPr>
        <w:rPr>
          <w:rFonts w:ascii="Times New Roman" w:hAnsi="Times New Roman" w:cs="Times New Roman"/>
          <w:sz w:val="20"/>
          <w:szCs w:val="20"/>
          <w:highlight w:val="green"/>
        </w:rPr>
      </w:pPr>
    </w:p>
    <w:p w14:paraId="60951316" w14:textId="77777777" w:rsidR="00913B9A" w:rsidRDefault="005F420F">
      <w:pPr>
        <w:pStyle w:val="Heading1"/>
      </w:pPr>
      <w:r>
        <w:t>Topic #2: Dynamic switching mechanism</w:t>
      </w:r>
    </w:p>
    <w:p w14:paraId="520A12F9"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[HP][Open] Issue #2-1: DCI size alignment between CP-OFDM and DFT-S-OFDM</w:t>
      </w:r>
    </w:p>
    <w:p w14:paraId="6786CE72"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9AACC26" w14:textId="77777777" w:rsidR="00913B9A" w:rsidRDefault="00913B9A">
      <w:pPr>
        <w:rPr>
          <w:rFonts w:ascii="Times New Roman" w:hAnsi="Times New Roman" w:cs="Times New Roman"/>
          <w:sz w:val="20"/>
          <w:szCs w:val="20"/>
          <w:u w:val="single"/>
          <w:lang w:eastAsia="ko-KR"/>
        </w:rPr>
      </w:pPr>
    </w:p>
    <w:p w14:paraId="68669463" w14:textId="77777777" w:rsidR="00913B9A" w:rsidRDefault="00913B9A">
      <w:pPr>
        <w:rPr>
          <w:rFonts w:ascii="Times New Roman" w:hAnsi="Times New Roman" w:cs="Times New Roman"/>
          <w:sz w:val="20"/>
          <w:szCs w:val="20"/>
          <w:u w:val="single"/>
          <w:lang w:eastAsia="ko-KR"/>
        </w:rPr>
      </w:pPr>
    </w:p>
    <w:p w14:paraId="425777DA" w14:textId="77777777" w:rsidR="00913B9A" w:rsidRDefault="00913B9A">
      <w:pPr>
        <w:rPr>
          <w:rFonts w:ascii="Times New Roman" w:hAnsi="Times New Roman" w:cs="Times New Roman"/>
          <w:sz w:val="20"/>
          <w:szCs w:val="20"/>
          <w:u w:val="single"/>
          <w:lang w:eastAsia="ko-KR"/>
        </w:rPr>
      </w:pPr>
    </w:p>
    <w:p w14:paraId="309DB087"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C89E5B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413E5993"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FFF29C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AF38FA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7CDB3FB3"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0227B92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48F6E23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425111A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B20057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Would not prevent usage of CG type 2 PUSCH [2], UE needs to parse DWS field for CG retransmission anyway [2]</w:t>
      </w:r>
    </w:p>
    <w:p w14:paraId="567DB9F5"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053DA2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1BE4BE1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5D73D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6931BFC4"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3496B90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1545919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28F0443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24751E4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3C17B47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473A3FA" w14:textId="77777777" w:rsidR="00913B9A" w:rsidRDefault="005F420F">
      <w:pPr>
        <w:pStyle w:val="ListParagraph"/>
        <w:numPr>
          <w:ilvl w:val="1"/>
          <w:numId w:val="8"/>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1366B119"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5A4C88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7DAE931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2D4E2A0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2AAF49CD"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21AF0F99" w14:textId="77777777" w:rsidR="00913B9A" w:rsidRDefault="00913B9A">
      <w:pPr>
        <w:pStyle w:val="ListParagraph"/>
        <w:ind w:left="1440"/>
        <w:rPr>
          <w:rFonts w:ascii="Times New Roman" w:hAnsi="Times New Roman" w:cs="Times New Roman"/>
          <w:sz w:val="20"/>
          <w:szCs w:val="20"/>
          <w:lang w:eastAsia="ko-KR"/>
        </w:rPr>
      </w:pPr>
    </w:p>
    <w:p w14:paraId="53F6170E"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22DF4FF3"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6C0AEB46"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79F0E000"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28CE5EB5"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013FF3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A3313C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4489E27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78C141F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90CD26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6BEFED3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6E6C3B3B"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929482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4FC12A60"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40837F8A"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0FC0A2B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6C2FB25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Beneficial if it is not expected that there is one field that is larger for DFT-S-OFDM compared to CP-OFDM [27]</w:t>
      </w:r>
    </w:p>
    <w:p w14:paraId="7CDA1F6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6F3A43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BF0685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30DFA39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E9333AB" w14:textId="77777777" w:rsidR="00913B9A" w:rsidRDefault="00913B9A">
      <w:pPr>
        <w:rPr>
          <w:rFonts w:ascii="Times New Roman" w:hAnsi="Times New Roman" w:cs="Times New Roman"/>
          <w:sz w:val="20"/>
          <w:szCs w:val="20"/>
          <w:lang w:eastAsia="ko-KR"/>
        </w:rPr>
      </w:pPr>
    </w:p>
    <w:p w14:paraId="4031E4DD"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5525BF89"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2431CF0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5DFF45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1BAE962A"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13C37ED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4DE5865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795FDD6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6DBE50F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3934568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7E7D08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336DACE" w14:textId="77777777" w:rsidR="00913B9A" w:rsidRDefault="00913B9A">
      <w:pPr>
        <w:rPr>
          <w:rFonts w:ascii="Times New Roman" w:hAnsi="Times New Roman" w:cs="Times New Roman"/>
          <w:sz w:val="20"/>
          <w:szCs w:val="20"/>
          <w:u w:val="single"/>
          <w:lang w:eastAsia="ko-KR"/>
        </w:rPr>
      </w:pPr>
    </w:p>
    <w:p w14:paraId="6A74C09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1C0C493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1E61282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104E5F53"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29ABAFF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3A8B8FF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71FF29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FAB6E1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EAB484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7C001F5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2BBFF14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7D97F726" w14:textId="77777777" w:rsidR="00913B9A" w:rsidRDefault="00913B9A">
      <w:pPr>
        <w:rPr>
          <w:rFonts w:ascii="Times New Roman" w:hAnsi="Times New Roman" w:cs="Times New Roman"/>
          <w:sz w:val="20"/>
          <w:szCs w:val="20"/>
        </w:rPr>
      </w:pPr>
    </w:p>
    <w:p w14:paraId="49F15C26" w14:textId="77777777" w:rsidR="00913B9A" w:rsidRDefault="005F420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4B68F4A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47E4BCA"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4C2E42CC"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25C571B7"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2A838A6"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2A91F081"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3BC4412E"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not [24]</w:t>
      </w:r>
    </w:p>
    <w:p w14:paraId="73056404"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lastRenderedPageBreak/>
        <w:t>LG [29] proposes that if CG-PUSCH Type 2 is configured, waveform to be applied should be decided upon its DWS field availability and NDI values at UE.</w:t>
      </w:r>
    </w:p>
    <w:p w14:paraId="30DAD348" w14:textId="77777777" w:rsidR="00913B9A" w:rsidRDefault="00913B9A">
      <w:pPr>
        <w:ind w:left="360"/>
        <w:rPr>
          <w:rFonts w:ascii="Times New Roman" w:hAnsi="Times New Roman" w:cs="Times New Roman"/>
          <w:sz w:val="20"/>
          <w:szCs w:val="20"/>
        </w:rPr>
      </w:pPr>
    </w:p>
    <w:p w14:paraId="55E8454D"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4AB77423"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AEF4265"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47D31B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08C631D7"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3672CA31"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if UL DCI is still smaller than DL DCI).</w:t>
      </w:r>
    </w:p>
    <w:p w14:paraId="6CC37F68"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2FBAF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913B9A" w14:paraId="4543ADF6" w14:textId="77777777">
        <w:tc>
          <w:tcPr>
            <w:tcW w:w="9350" w:type="dxa"/>
          </w:tcPr>
          <w:p w14:paraId="2C7BDE29"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706A70F"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50758318" w14:textId="77777777" w:rsidR="00913B9A" w:rsidRDefault="00913B9A">
      <w:pPr>
        <w:rPr>
          <w:rFonts w:ascii="Times New Roman" w:hAnsi="Times New Roman" w:cs="Times New Roman"/>
          <w:sz w:val="20"/>
          <w:szCs w:val="20"/>
          <w:highlight w:val="yellow"/>
        </w:rPr>
      </w:pPr>
    </w:p>
    <w:p w14:paraId="4733098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C0284A0"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913B9A" w14:paraId="2B37A572" w14:textId="77777777">
        <w:tc>
          <w:tcPr>
            <w:tcW w:w="2065" w:type="dxa"/>
          </w:tcPr>
          <w:p w14:paraId="57A6A126"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2E8123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1F931723" w14:textId="77777777">
        <w:tc>
          <w:tcPr>
            <w:tcW w:w="2065" w:type="dxa"/>
          </w:tcPr>
          <w:p w14:paraId="10D2D2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2DE273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13B9A" w14:paraId="6BFF6BC9" w14:textId="77777777">
        <w:tc>
          <w:tcPr>
            <w:tcW w:w="2065" w:type="dxa"/>
          </w:tcPr>
          <w:p w14:paraId="68EB6F5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B1BFE8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AA65FB" w14:textId="77777777">
        <w:tc>
          <w:tcPr>
            <w:tcW w:w="2065" w:type="dxa"/>
          </w:tcPr>
          <w:p w14:paraId="40D6DE7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E20D94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1D3CBADC" w14:textId="77777777" w:rsidR="00913B9A" w:rsidRDefault="00913B9A">
            <w:pPr>
              <w:spacing w:after="0" w:line="240" w:lineRule="auto"/>
              <w:rPr>
                <w:rFonts w:ascii="Times New Roman" w:eastAsia="DengXian" w:hAnsi="Times New Roman" w:cs="Times New Roman"/>
                <w:sz w:val="20"/>
                <w:szCs w:val="20"/>
                <w:lang w:val="en-GB" w:eastAsia="zh-CN"/>
              </w:rPr>
            </w:pPr>
          </w:p>
          <w:p w14:paraId="3DD94EA2"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913B9A" w14:paraId="6AA4F7D7" w14:textId="77777777">
        <w:tc>
          <w:tcPr>
            <w:tcW w:w="2065" w:type="dxa"/>
          </w:tcPr>
          <w:p w14:paraId="281732D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D052D3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913B9A" w14:paraId="6FCA0D16" w14:textId="77777777">
        <w:tc>
          <w:tcPr>
            <w:tcW w:w="2065" w:type="dxa"/>
          </w:tcPr>
          <w:p w14:paraId="55C4D0E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A8F8AB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913B9A" w14:paraId="6346F6BC" w14:textId="77777777">
        <w:tc>
          <w:tcPr>
            <w:tcW w:w="2065" w:type="dxa"/>
          </w:tcPr>
          <w:p w14:paraId="3564E739"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7B0754A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55A63C" w14:textId="77777777">
        <w:tc>
          <w:tcPr>
            <w:tcW w:w="2065" w:type="dxa"/>
          </w:tcPr>
          <w:p w14:paraId="34747E8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42636D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79139CDD" w14:textId="77777777" w:rsidR="00913B9A" w:rsidRDefault="00913B9A">
            <w:pPr>
              <w:spacing w:after="0" w:line="240" w:lineRule="auto"/>
              <w:rPr>
                <w:rFonts w:ascii="Times New Roman" w:eastAsia="DengXian" w:hAnsi="Times New Roman" w:cs="Times New Roman"/>
                <w:sz w:val="20"/>
                <w:szCs w:val="20"/>
                <w:lang w:val="en-GB" w:eastAsia="zh-CN"/>
              </w:rPr>
            </w:pPr>
          </w:p>
          <w:p w14:paraId="0075CFB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2AF261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913B9A" w14:paraId="63BEA2E4" w14:textId="77777777">
        <w:tc>
          <w:tcPr>
            <w:tcW w:w="2065" w:type="dxa"/>
          </w:tcPr>
          <w:p w14:paraId="74D73B9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015EA0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913B9A" w14:paraId="62598D28" w14:textId="77777777">
        <w:tc>
          <w:tcPr>
            <w:tcW w:w="2065" w:type="dxa"/>
          </w:tcPr>
          <w:p w14:paraId="237BFB1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65B946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786D803" w14:textId="77777777">
        <w:tc>
          <w:tcPr>
            <w:tcW w:w="2065" w:type="dxa"/>
          </w:tcPr>
          <w:p w14:paraId="208931E4"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A4BC30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913B9A" w14:paraId="4FF23B6C" w14:textId="77777777">
        <w:tc>
          <w:tcPr>
            <w:tcW w:w="2065" w:type="dxa"/>
          </w:tcPr>
          <w:p w14:paraId="6B19C27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645D466"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913B9A" w14:paraId="66B7BDA1" w14:textId="77777777">
        <w:tc>
          <w:tcPr>
            <w:tcW w:w="2065" w:type="dxa"/>
          </w:tcPr>
          <w:p w14:paraId="1ADE8D6E" w14:textId="77777777" w:rsidR="00913B9A" w:rsidRDefault="005F420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66E47DB7"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A31670C" w14:textId="77777777">
        <w:tc>
          <w:tcPr>
            <w:tcW w:w="2065" w:type="dxa"/>
          </w:tcPr>
          <w:p w14:paraId="31F2B5C3"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733BF60" w14:textId="77777777" w:rsidR="00913B9A" w:rsidRDefault="005F420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27418EE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19151E2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913B9A" w14:paraId="124EAA62" w14:textId="77777777">
        <w:tc>
          <w:tcPr>
            <w:tcW w:w="2065" w:type="dxa"/>
          </w:tcPr>
          <w:p w14:paraId="344B24C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1CDE17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C6E8F" w14:paraId="77CBA7DC" w14:textId="77777777">
        <w:tc>
          <w:tcPr>
            <w:tcW w:w="2065" w:type="dxa"/>
          </w:tcPr>
          <w:p w14:paraId="4AC20FDD" w14:textId="143166FB"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1E776F7" w14:textId="46486840"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2939A6" w14:paraId="7572DFB2" w14:textId="77777777">
        <w:tc>
          <w:tcPr>
            <w:tcW w:w="2065" w:type="dxa"/>
          </w:tcPr>
          <w:p w14:paraId="3BE4E6DF" w14:textId="2907F215"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79C477" w14:textId="30DEE56C"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33131C" w14:paraId="2F41AF36" w14:textId="77777777">
        <w:tc>
          <w:tcPr>
            <w:tcW w:w="2065" w:type="dxa"/>
          </w:tcPr>
          <w:p w14:paraId="4EB1A550" w14:textId="4F7E4B8C"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01FCE80" w14:textId="3B250D5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6B3571" w14:paraId="13D1B7E8" w14:textId="77777777">
        <w:tc>
          <w:tcPr>
            <w:tcW w:w="2065" w:type="dxa"/>
          </w:tcPr>
          <w:p w14:paraId="08C1B230" w14:textId="44D708C0"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DD8F5E" w14:textId="2B4B917D" w:rsidR="006B3571" w:rsidRDefault="006B3571"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7F2FBF" w14:paraId="2C7AA73E" w14:textId="77777777">
        <w:tc>
          <w:tcPr>
            <w:tcW w:w="2065" w:type="dxa"/>
          </w:tcPr>
          <w:p w14:paraId="40DD92C4" w14:textId="46BC577E" w:rsidR="007F2FBF" w:rsidRDefault="007F2FBF"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F5434CF" w14:textId="1F6EB063" w:rsidR="007F2FBF" w:rsidRDefault="007F2FBF"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6EEB2E84" w14:textId="77777777" w:rsidR="00913B9A" w:rsidRDefault="00913B9A">
      <w:pPr>
        <w:rPr>
          <w:rFonts w:ascii="Times New Roman" w:hAnsi="Times New Roman" w:cs="Times New Roman"/>
          <w:sz w:val="20"/>
          <w:szCs w:val="20"/>
        </w:rPr>
      </w:pPr>
    </w:p>
    <w:p w14:paraId="4F6471A4"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type/DMRS type</w:t>
      </w:r>
    </w:p>
    <w:p w14:paraId="5B688BCD"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4C80E8A"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19E2A08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[3][5][6][10][12][19][25][28] discuss options for handling of FDRA type configuration when dynamic waveform switching indication is configured, considering that FDRA type 0 is not supported for DFT-S-OFDM. The following alternatives are identified:</w:t>
      </w:r>
    </w:p>
    <w:p w14:paraId="2634E6BC"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6847AA9"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3362805C" w14:textId="77777777" w:rsidR="00913B9A" w:rsidRDefault="00913B9A">
      <w:pPr>
        <w:pStyle w:val="ListParagraph"/>
        <w:ind w:left="1440"/>
        <w:rPr>
          <w:rFonts w:ascii="Times New Roman" w:hAnsi="Times New Roman" w:cs="Times New Roman"/>
          <w:sz w:val="20"/>
          <w:szCs w:val="20"/>
          <w:lang w:val="en-GB"/>
        </w:rPr>
      </w:pPr>
    </w:p>
    <w:p w14:paraId="64E31087"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75FDF357" w14:textId="77777777" w:rsidR="00913B9A" w:rsidRDefault="005F420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2A6D4AD1"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DDBF14B"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39C49B05" w14:textId="77777777" w:rsidR="00913B9A" w:rsidRDefault="00913B9A">
      <w:pPr>
        <w:rPr>
          <w:rFonts w:ascii="Times New Roman" w:hAnsi="Times New Roman" w:cs="Times New Roman"/>
          <w:sz w:val="20"/>
          <w:szCs w:val="20"/>
          <w:u w:val="single"/>
          <w:lang w:eastAsia="ko-KR"/>
        </w:rPr>
      </w:pPr>
    </w:p>
    <w:p w14:paraId="467BE15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197F936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4E45B77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639D5302"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258665B2" w14:textId="77777777" w:rsidR="00913B9A" w:rsidRDefault="00913B9A">
      <w:pPr>
        <w:rPr>
          <w:rFonts w:ascii="Times New Roman" w:hAnsi="Times New Roman" w:cs="Times New Roman"/>
          <w:sz w:val="20"/>
          <w:szCs w:val="20"/>
          <w:lang w:val="en-GB"/>
        </w:rPr>
      </w:pPr>
    </w:p>
    <w:p w14:paraId="2FF81BB5"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C4BB18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EE5E8B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351DDDE5" w14:textId="77777777" w:rsidR="00913B9A" w:rsidRDefault="005F420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55D6681E" w14:textId="77777777" w:rsidR="00913B9A" w:rsidRDefault="005F420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1D651D25"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B1BCA8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913B9A" w14:paraId="0AE09490" w14:textId="77777777">
        <w:tc>
          <w:tcPr>
            <w:tcW w:w="9350" w:type="dxa"/>
          </w:tcPr>
          <w:p w14:paraId="0435EF85"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4327D9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007B24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24F8479"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3F99C34A" w14:textId="77777777" w:rsidR="00913B9A" w:rsidRDefault="00913B9A">
            <w:pPr>
              <w:spacing w:after="0"/>
              <w:ind w:left="360"/>
              <w:rPr>
                <w:rFonts w:ascii="Times New Roman" w:hAnsi="Times New Roman" w:cs="Times New Roman"/>
                <w:sz w:val="20"/>
                <w:szCs w:val="20"/>
              </w:rPr>
            </w:pPr>
          </w:p>
          <w:p w14:paraId="08E5C39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18DD3FE"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90AAA70"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9396B9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4B00797" w14:textId="77777777" w:rsidR="00913B9A" w:rsidRDefault="00913B9A">
      <w:pPr>
        <w:rPr>
          <w:rFonts w:ascii="Times New Roman" w:hAnsi="Times New Roman" w:cs="Times New Roman"/>
          <w:sz w:val="20"/>
          <w:szCs w:val="20"/>
        </w:rPr>
      </w:pPr>
    </w:p>
    <w:p w14:paraId="50201D4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913B9A" w14:paraId="5A2D4BAF" w14:textId="77777777">
        <w:tc>
          <w:tcPr>
            <w:tcW w:w="9350" w:type="dxa"/>
          </w:tcPr>
          <w:p w14:paraId="7B10C69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D9FBB3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DD17F4"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3EC9440" w14:textId="77777777" w:rsidR="00913B9A" w:rsidRDefault="00913B9A">
            <w:pPr>
              <w:spacing w:after="0"/>
              <w:ind w:left="360"/>
              <w:rPr>
                <w:rFonts w:ascii="Times New Roman" w:hAnsi="Times New Roman" w:cs="Times New Roman"/>
                <w:sz w:val="20"/>
                <w:szCs w:val="20"/>
              </w:rPr>
            </w:pPr>
          </w:p>
          <w:p w14:paraId="36004653"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4396A748"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59C59C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16BD6659" w14:textId="77777777" w:rsidR="00913B9A" w:rsidRDefault="00913B9A">
      <w:pPr>
        <w:rPr>
          <w:rFonts w:ascii="Times New Roman" w:hAnsi="Times New Roman" w:cs="Times New Roman"/>
          <w:sz w:val="20"/>
          <w:szCs w:val="20"/>
        </w:rPr>
      </w:pPr>
    </w:p>
    <w:p w14:paraId="7B0C1BC7"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A928B0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913B9A" w14:paraId="09BB0826" w14:textId="77777777">
        <w:tc>
          <w:tcPr>
            <w:tcW w:w="2065" w:type="dxa"/>
          </w:tcPr>
          <w:p w14:paraId="02EBFDA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26FE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3BB1B23" w14:textId="77777777">
        <w:tc>
          <w:tcPr>
            <w:tcW w:w="2065" w:type="dxa"/>
          </w:tcPr>
          <w:p w14:paraId="673444E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5B43A35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4CDD0EA6" w14:textId="77777777" w:rsidR="00913B9A" w:rsidRDefault="00913B9A">
            <w:pPr>
              <w:spacing w:after="0" w:line="240" w:lineRule="auto"/>
              <w:rPr>
                <w:rFonts w:ascii="Times New Roman" w:hAnsi="Times New Roman" w:cs="Times New Roman"/>
                <w:sz w:val="20"/>
                <w:szCs w:val="20"/>
                <w:lang w:val="en-GB"/>
              </w:rPr>
            </w:pPr>
          </w:p>
          <w:p w14:paraId="5787E74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13C1252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913B9A" w14:paraId="5ABB9AB7" w14:textId="77777777">
        <w:tc>
          <w:tcPr>
            <w:tcW w:w="2065" w:type="dxa"/>
          </w:tcPr>
          <w:p w14:paraId="6C0D02FA"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A38150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648A754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C2A559"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C4E1EC5"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5BFF6ACB" w14:textId="77777777" w:rsidR="00913B9A" w:rsidRDefault="00913B9A">
            <w:pPr>
              <w:spacing w:after="0" w:line="240" w:lineRule="auto"/>
              <w:rPr>
                <w:rFonts w:ascii="Times New Roman" w:eastAsia="DengXian" w:hAnsi="Times New Roman" w:cs="Times New Roman"/>
                <w:sz w:val="20"/>
                <w:szCs w:val="20"/>
                <w:lang w:eastAsia="zh-CN"/>
              </w:rPr>
            </w:pPr>
          </w:p>
          <w:p w14:paraId="70B0D81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B5DFAB6"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6F67FFBE"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3CAFDE2" w14:textId="77777777" w:rsidR="00913B9A" w:rsidRDefault="005F420F">
            <w:pPr>
              <w:pStyle w:val="ListParagraph"/>
              <w:numPr>
                <w:ilvl w:val="1"/>
                <w:numId w:val="8"/>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1D7A8345"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00AC271" w14:textId="77777777" w:rsidR="00913B9A" w:rsidRDefault="00913B9A">
            <w:pPr>
              <w:rPr>
                <w:rFonts w:ascii="Times New Roman" w:eastAsia="DengXian" w:hAnsi="Times New Roman" w:cs="Times New Roman"/>
                <w:sz w:val="20"/>
                <w:szCs w:val="20"/>
                <w:lang w:eastAsia="zh-CN"/>
              </w:rPr>
            </w:pPr>
          </w:p>
          <w:p w14:paraId="37D20A65" w14:textId="77777777" w:rsidR="00913B9A" w:rsidRDefault="005F420F">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0FE59804"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60591F7"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EBD99A1" w14:textId="77777777" w:rsidR="00913B9A" w:rsidRDefault="00913B9A">
            <w:pPr>
              <w:spacing w:after="0" w:line="240" w:lineRule="auto"/>
              <w:rPr>
                <w:rFonts w:ascii="Times New Roman" w:eastAsia="DengXian" w:hAnsi="Times New Roman" w:cs="Times New Roman"/>
                <w:sz w:val="20"/>
                <w:szCs w:val="20"/>
                <w:lang w:eastAsia="zh-CN"/>
              </w:rPr>
            </w:pPr>
          </w:p>
        </w:tc>
      </w:tr>
      <w:tr w:rsidR="00913B9A" w14:paraId="2B5C4710" w14:textId="77777777">
        <w:tc>
          <w:tcPr>
            <w:tcW w:w="2065" w:type="dxa"/>
          </w:tcPr>
          <w:p w14:paraId="6A2B4787"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1963F93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should avoid such error case. This would be </w:t>
            </w:r>
            <w:proofErr w:type="gramStart"/>
            <w:r>
              <w:rPr>
                <w:rFonts w:ascii="Times New Roman" w:eastAsia="DengXian" w:hAnsi="Times New Roman" w:cs="Times New Roman"/>
                <w:sz w:val="20"/>
                <w:szCs w:val="20"/>
                <w:lang w:val="en-GB" w:eastAsia="zh-CN"/>
              </w:rPr>
              <w:t>similar to</w:t>
            </w:r>
            <w:proofErr w:type="gramEnd"/>
            <w:r>
              <w:rPr>
                <w:rFonts w:ascii="Times New Roman" w:eastAsia="DengXian" w:hAnsi="Times New Roman" w:cs="Times New Roman"/>
                <w:sz w:val="20"/>
                <w:szCs w:val="20"/>
                <w:lang w:val="en-GB" w:eastAsia="zh-CN"/>
              </w:rPr>
              <w:t xml:space="preserve">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913B9A" w14:paraId="678E5EED" w14:textId="77777777">
        <w:tc>
          <w:tcPr>
            <w:tcW w:w="2065" w:type="dxa"/>
          </w:tcPr>
          <w:p w14:paraId="0E1EFE5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6110F8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913B9A" w14:paraId="7EEA98F3" w14:textId="77777777">
        <w:tc>
          <w:tcPr>
            <w:tcW w:w="2065" w:type="dxa"/>
          </w:tcPr>
          <w:p w14:paraId="5BDC879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4B3986"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913B9A" w14:paraId="25AC82A2" w14:textId="77777777">
        <w:tc>
          <w:tcPr>
            <w:tcW w:w="2065" w:type="dxa"/>
          </w:tcPr>
          <w:p w14:paraId="08FAA93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33ACECB"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521C087A" w14:textId="77777777" w:rsidR="00913B9A" w:rsidRDefault="00913B9A">
            <w:pPr>
              <w:spacing w:after="0" w:line="240" w:lineRule="auto"/>
              <w:rPr>
                <w:rFonts w:ascii="Times New Roman" w:hAnsi="Times New Roman" w:cs="Times New Roman"/>
                <w:sz w:val="20"/>
                <w:szCs w:val="20"/>
              </w:rPr>
            </w:pPr>
          </w:p>
          <w:p w14:paraId="187E1C2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390A7987" w14:textId="77777777" w:rsidR="00913B9A" w:rsidRDefault="00913B9A">
            <w:pPr>
              <w:spacing w:after="0" w:line="240" w:lineRule="auto"/>
              <w:rPr>
                <w:rFonts w:ascii="Times New Roman" w:eastAsia="DengXian" w:hAnsi="Times New Roman" w:cs="Times New Roman"/>
                <w:sz w:val="20"/>
                <w:szCs w:val="20"/>
                <w:lang w:val="en-GB" w:eastAsia="zh-CN"/>
              </w:rPr>
            </w:pPr>
          </w:p>
          <w:p w14:paraId="61E511D3"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E9A71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DBB01BB"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A3E328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F247B52" w14:textId="77777777" w:rsidR="00913B9A" w:rsidRDefault="00913B9A">
            <w:pPr>
              <w:spacing w:after="0"/>
              <w:ind w:left="360"/>
              <w:rPr>
                <w:rFonts w:ascii="Times New Roman" w:hAnsi="Times New Roman" w:cs="Times New Roman"/>
                <w:sz w:val="20"/>
                <w:szCs w:val="20"/>
              </w:rPr>
            </w:pPr>
          </w:p>
          <w:p w14:paraId="459BC75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043A2FB1"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74454CB"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375D221" w14:textId="77777777" w:rsidR="00913B9A" w:rsidRDefault="00913B9A">
            <w:pPr>
              <w:pStyle w:val="ListParagraph"/>
              <w:rPr>
                <w:rFonts w:ascii="Times New Roman" w:hAnsi="Times New Roman" w:cs="Times New Roman"/>
                <w:b/>
                <w:bCs/>
                <w:i/>
                <w:iCs/>
                <w:sz w:val="20"/>
                <w:szCs w:val="20"/>
              </w:rPr>
            </w:pPr>
          </w:p>
          <w:p w14:paraId="7A0B026B"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368B930" w14:textId="77777777" w:rsidR="00913B9A" w:rsidRDefault="005F420F">
            <w:pPr>
              <w:pStyle w:val="ListParagraph"/>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339512B9" w14:textId="77777777" w:rsidR="00913B9A" w:rsidRDefault="00913B9A">
            <w:pPr>
              <w:pStyle w:val="ListParagraph"/>
              <w:rPr>
                <w:rFonts w:ascii="Times New Roman" w:hAnsi="Times New Roman" w:cs="Times New Roman"/>
                <w:b/>
                <w:bCs/>
                <w:i/>
                <w:iCs/>
                <w:sz w:val="20"/>
                <w:szCs w:val="20"/>
              </w:rPr>
            </w:pPr>
          </w:p>
          <w:p w14:paraId="78FC041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7735F21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B9579C7"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06DB94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C68FD74" w14:textId="77777777" w:rsidR="00913B9A" w:rsidRDefault="00913B9A">
            <w:pPr>
              <w:spacing w:after="0"/>
              <w:ind w:left="360"/>
              <w:rPr>
                <w:rFonts w:ascii="Times New Roman" w:hAnsi="Times New Roman" w:cs="Times New Roman"/>
                <w:sz w:val="20"/>
                <w:szCs w:val="20"/>
              </w:rPr>
            </w:pPr>
          </w:p>
          <w:p w14:paraId="12D03B3D"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97D3C7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484BE7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8C18B9"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09D5936" w14:textId="77777777" w:rsidR="00913B9A" w:rsidRDefault="005F420F">
            <w:pPr>
              <w:pStyle w:val="ListParagraph"/>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F742496" w14:textId="77777777" w:rsidR="00913B9A" w:rsidRDefault="00913B9A">
            <w:pPr>
              <w:spacing w:after="0" w:line="240" w:lineRule="auto"/>
              <w:rPr>
                <w:rFonts w:ascii="Times New Roman" w:hAnsi="Times New Roman" w:cs="Times New Roman"/>
                <w:sz w:val="20"/>
                <w:szCs w:val="20"/>
                <w:lang w:val="en-GB"/>
              </w:rPr>
            </w:pPr>
          </w:p>
        </w:tc>
      </w:tr>
      <w:tr w:rsidR="00913B9A" w14:paraId="0A4F9A05" w14:textId="77777777">
        <w:tc>
          <w:tcPr>
            <w:tcW w:w="2065" w:type="dxa"/>
          </w:tcPr>
          <w:p w14:paraId="661C494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663527F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204B783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issue, a conclusion is enough. </w:t>
            </w:r>
          </w:p>
        </w:tc>
      </w:tr>
      <w:tr w:rsidR="00913B9A" w14:paraId="4D6E8FB2" w14:textId="77777777">
        <w:tc>
          <w:tcPr>
            <w:tcW w:w="2065" w:type="dxa"/>
          </w:tcPr>
          <w:p w14:paraId="2AD4629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0D7449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913B9A" w14:paraId="01E9D72A" w14:textId="77777777">
        <w:tc>
          <w:tcPr>
            <w:tcW w:w="2065" w:type="dxa"/>
          </w:tcPr>
          <w:p w14:paraId="258B86C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4BDE4A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33F966CF"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913B9A" w14:paraId="35214896" w14:textId="77777777">
        <w:tc>
          <w:tcPr>
            <w:tcW w:w="2065" w:type="dxa"/>
          </w:tcPr>
          <w:p w14:paraId="02F01012"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EA543A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has all the configuration information of the UE, so 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should avoid these error cases at the UE side. Therefore, for both proposals, we support option 1 respectively.</w:t>
            </w:r>
          </w:p>
        </w:tc>
      </w:tr>
      <w:tr w:rsidR="00913B9A" w14:paraId="1E6C5681" w14:textId="77777777">
        <w:tc>
          <w:tcPr>
            <w:tcW w:w="2065" w:type="dxa"/>
          </w:tcPr>
          <w:p w14:paraId="58EA7C6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B37A6C"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We don’t support option 2 in FL proposal 2-3. It looks unnecessary DMRS type determination of UE behavior with additional condition since </w:t>
            </w:r>
            <w:proofErr w:type="spellStart"/>
            <w:r>
              <w:rPr>
                <w:rFonts w:ascii="Times New Roman" w:eastAsia="Malgun Gothic" w:hAnsi="Times New Roman" w:cs="Times New Roman"/>
                <w:sz w:val="20"/>
                <w:szCs w:val="20"/>
                <w:lang w:eastAsia="ko-KR"/>
              </w:rPr>
              <w:t>gNB</w:t>
            </w:r>
            <w:proofErr w:type="spellEnd"/>
            <w:r>
              <w:rPr>
                <w:rFonts w:ascii="Times New Roman" w:eastAsia="Malgun Gothic" w:hAnsi="Times New Roman" w:cs="Times New Roman"/>
                <w:sz w:val="20"/>
                <w:szCs w:val="20"/>
                <w:lang w:eastAsia="ko-KR"/>
              </w:rPr>
              <w:t xml:space="preserve">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913B9A" w14:paraId="2EFBFCB4" w14:textId="77777777">
        <w:tc>
          <w:tcPr>
            <w:tcW w:w="2065" w:type="dxa"/>
          </w:tcPr>
          <w:p w14:paraId="3D3F6177"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38ADA7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 xml:space="preserve">is not used for DFT-S-OFDM. We prefer Option </w:t>
            </w:r>
            <w:proofErr w:type="gramStart"/>
            <w:r>
              <w:rPr>
                <w:rFonts w:ascii="Times New Roman" w:eastAsia="DengXian" w:hAnsi="Times New Roman" w:cs="Times New Roman"/>
                <w:sz w:val="20"/>
                <w:szCs w:val="20"/>
                <w:lang w:val="en-GB" w:eastAsia="zh-CN"/>
              </w:rPr>
              <w:t>1,</w:t>
            </w:r>
            <w:proofErr w:type="gramEnd"/>
            <w:r>
              <w:rPr>
                <w:rFonts w:ascii="Times New Roman" w:eastAsia="DengXian" w:hAnsi="Times New Roman" w:cs="Times New Roman"/>
                <w:sz w:val="20"/>
                <w:szCs w:val="20"/>
                <w:lang w:val="en-GB" w:eastAsia="zh-CN"/>
              </w:rPr>
              <w:t xml:space="preserve"> it is easy and up to a proper configuration to solve this problem.</w:t>
            </w:r>
          </w:p>
          <w:p w14:paraId="40EBBE9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913B9A" w14:paraId="7AB24EA7" w14:textId="77777777">
        <w:tc>
          <w:tcPr>
            <w:tcW w:w="2065" w:type="dxa"/>
          </w:tcPr>
          <w:p w14:paraId="141A484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F5493A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913B9A" w14:paraId="4B2C6986" w14:textId="77777777">
        <w:tc>
          <w:tcPr>
            <w:tcW w:w="2065" w:type="dxa"/>
          </w:tcPr>
          <w:p w14:paraId="258051B5"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CB5C1A" w14:textId="77777777" w:rsidR="00913B9A" w:rsidRDefault="005F420F">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02993900" w14:textId="77777777" w:rsidR="00913B9A" w:rsidRDefault="00913B9A">
            <w:pPr>
              <w:spacing w:after="0" w:line="240" w:lineRule="auto"/>
              <w:rPr>
                <w:rFonts w:ascii="Times New Roman" w:hAnsi="Times New Roman" w:cs="Times New Roman"/>
                <w:sz w:val="20"/>
                <w:szCs w:val="20"/>
                <w:lang w:val="en-GB"/>
              </w:rPr>
            </w:pPr>
          </w:p>
        </w:tc>
      </w:tr>
      <w:tr w:rsidR="004C6E8F" w14:paraId="0CC0B889" w14:textId="77777777">
        <w:tc>
          <w:tcPr>
            <w:tcW w:w="2065" w:type="dxa"/>
          </w:tcPr>
          <w:p w14:paraId="1EE06ABC" w14:textId="0CED56ED"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226B62F9" w14:textId="082C8550" w:rsidR="004C6E8F" w:rsidRDefault="004C6E8F" w:rsidP="004C6E8F">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2939A6" w14:paraId="2DC182F5" w14:textId="77777777">
        <w:tc>
          <w:tcPr>
            <w:tcW w:w="2065" w:type="dxa"/>
          </w:tcPr>
          <w:p w14:paraId="4B9A99A4" w14:textId="23E449B4"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50C9C" w14:textId="07EC42CE" w:rsidR="002939A6" w:rsidRDefault="002939A6" w:rsidP="002939A6">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33131C" w14:paraId="3FCF494C" w14:textId="77777777">
        <w:tc>
          <w:tcPr>
            <w:tcW w:w="2065" w:type="dxa"/>
          </w:tcPr>
          <w:p w14:paraId="2B4A6681" w14:textId="6394600B"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04B3223" w14:textId="4E357603" w:rsidR="0033131C" w:rsidRDefault="0033131C" w:rsidP="0033131C">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6B3571" w14:paraId="4DF310F9" w14:textId="77777777">
        <w:tc>
          <w:tcPr>
            <w:tcW w:w="2065" w:type="dxa"/>
          </w:tcPr>
          <w:p w14:paraId="7D9234B7" w14:textId="0F6315EC"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CFD56AD" w14:textId="050094EE" w:rsidR="006B3571" w:rsidRDefault="006B3571"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46748" w14:paraId="5D7F003E" w14:textId="77777777">
        <w:tc>
          <w:tcPr>
            <w:tcW w:w="2065" w:type="dxa"/>
          </w:tcPr>
          <w:p w14:paraId="525F4CD5" w14:textId="42F37B45"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136E66" w14:textId="08C581CC" w:rsidR="00046748" w:rsidRDefault="00046748"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OK with both proposals. </w:t>
            </w:r>
            <w:r w:rsidR="00E51402" w:rsidRPr="00E51402">
              <w:rPr>
                <w:rFonts w:ascii="Times New Roman" w:hAnsi="Times New Roman" w:cs="Times New Roman"/>
                <w:sz w:val="20"/>
                <w:szCs w:val="20"/>
              </w:rPr>
              <w:t>For further discussion whether there is any specification impact</w:t>
            </w:r>
            <w:r w:rsidR="00E51402">
              <w:rPr>
                <w:rFonts w:ascii="Times New Roman" w:hAnsi="Times New Roman" w:cs="Times New Roman"/>
                <w:sz w:val="20"/>
                <w:szCs w:val="20"/>
              </w:rPr>
              <w:t>.</w:t>
            </w:r>
          </w:p>
        </w:tc>
      </w:tr>
    </w:tbl>
    <w:p w14:paraId="01D92030" w14:textId="77777777" w:rsidR="00913B9A" w:rsidRDefault="00913B9A">
      <w:pPr>
        <w:rPr>
          <w:rFonts w:ascii="Times New Roman" w:hAnsi="Times New Roman" w:cs="Times New Roman"/>
          <w:sz w:val="20"/>
          <w:szCs w:val="20"/>
          <w:lang w:val="en-GB"/>
        </w:rPr>
      </w:pPr>
    </w:p>
    <w:p w14:paraId="01B48824"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05D77120"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51B8AE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7CAC6731"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7CFFBA6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799FADF4"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DE1590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4922722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98357E8"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ED0292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22C7E77B" w14:textId="77777777" w:rsidR="00913B9A" w:rsidRDefault="00913B9A">
      <w:pPr>
        <w:rPr>
          <w:rFonts w:ascii="Times New Roman" w:hAnsi="Times New Roman" w:cs="Times New Roman"/>
          <w:sz w:val="20"/>
          <w:szCs w:val="20"/>
          <w:lang w:eastAsia="ko-KR"/>
        </w:rPr>
      </w:pPr>
    </w:p>
    <w:p w14:paraId="6A082E80"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6ECD604"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DB386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330FEFA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0568EB61"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251A8D5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06ACA5FD"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8687F8D"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BF2173E"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1728941"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2085363" w14:textId="77777777" w:rsidR="00913B9A" w:rsidRDefault="00913B9A">
      <w:pPr>
        <w:rPr>
          <w:rFonts w:ascii="Times New Roman" w:hAnsi="Times New Roman" w:cs="Times New Roman"/>
          <w:sz w:val="20"/>
          <w:szCs w:val="20"/>
          <w:lang w:eastAsia="ko-KR"/>
        </w:rPr>
      </w:pPr>
    </w:p>
    <w:p w14:paraId="5473CF76"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79EABB2E"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3D1BC15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CD4A9D3" w14:textId="77777777" w:rsidR="00913B9A" w:rsidRDefault="00913B9A">
      <w:pPr>
        <w:rPr>
          <w:rFonts w:ascii="Times New Roman" w:hAnsi="Times New Roman" w:cs="Times New Roman"/>
          <w:sz w:val="20"/>
          <w:szCs w:val="20"/>
          <w:lang w:eastAsia="ko-KR"/>
        </w:rPr>
      </w:pPr>
    </w:p>
    <w:p w14:paraId="3583FC96"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37DE6ED"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3010E32C"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913B9A" w14:paraId="33C4AF91" w14:textId="77777777">
        <w:tc>
          <w:tcPr>
            <w:tcW w:w="9350" w:type="dxa"/>
          </w:tcPr>
          <w:p w14:paraId="12E7D6FE" w14:textId="77777777" w:rsidR="00913B9A" w:rsidRDefault="005F420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632F971A" w14:textId="77777777" w:rsidR="00913B9A" w:rsidRDefault="005F420F">
            <w:pPr>
              <w:pStyle w:val="ListParagraph"/>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1B900F77"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00AE0E2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061409D"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F89018"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913B9A" w14:paraId="7EC9B0CE" w14:textId="77777777">
        <w:tc>
          <w:tcPr>
            <w:tcW w:w="2065" w:type="dxa"/>
          </w:tcPr>
          <w:p w14:paraId="63BCAB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CD16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9CB3E4A" w14:textId="77777777">
        <w:tc>
          <w:tcPr>
            <w:tcW w:w="2065" w:type="dxa"/>
          </w:tcPr>
          <w:p w14:paraId="1A90D9F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20731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2902C1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13B9A" w14:paraId="6E9D39AD" w14:textId="77777777">
        <w:tc>
          <w:tcPr>
            <w:tcW w:w="2065" w:type="dxa"/>
          </w:tcPr>
          <w:p w14:paraId="35217FF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35F8F8"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913B9A" w14:paraId="7CD6C745" w14:textId="77777777">
        <w:tc>
          <w:tcPr>
            <w:tcW w:w="2065" w:type="dxa"/>
          </w:tcPr>
          <w:p w14:paraId="20BA9E2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252253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1469BFA4" w14:textId="77777777" w:rsidR="00913B9A" w:rsidRDefault="00913B9A">
            <w:pPr>
              <w:spacing w:after="0" w:line="240" w:lineRule="auto"/>
              <w:rPr>
                <w:rFonts w:ascii="Times New Roman" w:eastAsia="DengXian" w:hAnsi="Times New Roman" w:cs="Times New Roman"/>
                <w:sz w:val="20"/>
                <w:szCs w:val="20"/>
                <w:lang w:val="en-GB" w:eastAsia="zh-CN"/>
              </w:rPr>
            </w:pPr>
          </w:p>
          <w:p w14:paraId="37E9AD34" w14:textId="77777777" w:rsidR="00913B9A" w:rsidRDefault="005F420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1AA66754" w14:textId="77777777" w:rsidR="00913B9A" w:rsidRDefault="005F420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r w:rsidR="00913B9A" w14:paraId="3DE165C7" w14:textId="77777777">
        <w:tc>
          <w:tcPr>
            <w:tcW w:w="2065" w:type="dxa"/>
          </w:tcPr>
          <w:p w14:paraId="56A7A66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8A71BC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913B9A" w14:paraId="7964BD41" w14:textId="77777777">
        <w:tc>
          <w:tcPr>
            <w:tcW w:w="2065" w:type="dxa"/>
          </w:tcPr>
          <w:p w14:paraId="0B0A5E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7C631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913B9A" w14:paraId="0640485D" w14:textId="77777777">
        <w:tc>
          <w:tcPr>
            <w:tcW w:w="2065" w:type="dxa"/>
          </w:tcPr>
          <w:p w14:paraId="28BD5FB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40D1DE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913B9A" w14:paraId="4D1C0FC4" w14:textId="77777777">
        <w:tc>
          <w:tcPr>
            <w:tcW w:w="2065" w:type="dxa"/>
          </w:tcPr>
          <w:p w14:paraId="6B24C26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C436A45"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4150CC62" w14:textId="77777777" w:rsidR="00913B9A" w:rsidRDefault="00913B9A">
            <w:pPr>
              <w:spacing w:after="0" w:line="240" w:lineRule="auto"/>
              <w:rPr>
                <w:rFonts w:ascii="Times New Roman" w:hAnsi="Times New Roman" w:cs="Times New Roman"/>
                <w:sz w:val="20"/>
                <w:szCs w:val="20"/>
              </w:rPr>
            </w:pPr>
          </w:p>
          <w:p w14:paraId="53BD940E"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AE5CFBA" w14:textId="77777777" w:rsidR="00913B9A" w:rsidRDefault="00913B9A">
            <w:pPr>
              <w:spacing w:after="0" w:line="240" w:lineRule="auto"/>
              <w:rPr>
                <w:rFonts w:ascii="Times New Roman" w:hAnsi="Times New Roman" w:cs="Times New Roman"/>
                <w:sz w:val="20"/>
                <w:szCs w:val="20"/>
              </w:rPr>
            </w:pPr>
          </w:p>
          <w:p w14:paraId="4D5EE8F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913B9A" w14:paraId="3AFFE765" w14:textId="77777777">
        <w:tc>
          <w:tcPr>
            <w:tcW w:w="2065" w:type="dxa"/>
          </w:tcPr>
          <w:p w14:paraId="4895A95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08E785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4AADC7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09D7E885"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913B9A" w14:paraId="389A5E14" w14:textId="77777777">
        <w:tc>
          <w:tcPr>
            <w:tcW w:w="2065" w:type="dxa"/>
          </w:tcPr>
          <w:p w14:paraId="065CE68F"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3505BFC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913B9A" w14:paraId="34A4C821" w14:textId="77777777">
        <w:tc>
          <w:tcPr>
            <w:tcW w:w="2065" w:type="dxa"/>
          </w:tcPr>
          <w:p w14:paraId="1517EEA0"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22A1CEE"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913B9A" w14:paraId="01A2BFE8" w14:textId="77777777">
        <w:tc>
          <w:tcPr>
            <w:tcW w:w="2065" w:type="dxa"/>
          </w:tcPr>
          <w:p w14:paraId="309E6285"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7365B90" w14:textId="77777777" w:rsidR="00913B9A" w:rsidRDefault="005F420F">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0B637596" w14:textId="77777777" w:rsidR="00913B9A" w:rsidRDefault="005F420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913B9A" w14:paraId="36D33FBC" w14:textId="77777777">
        <w:tc>
          <w:tcPr>
            <w:tcW w:w="2065" w:type="dxa"/>
          </w:tcPr>
          <w:p w14:paraId="5BA8D48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6EE80E1"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8EB9A4A" w14:textId="77777777">
        <w:tc>
          <w:tcPr>
            <w:tcW w:w="2065" w:type="dxa"/>
          </w:tcPr>
          <w:p w14:paraId="6140DCD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0654A9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7281C149" w14:textId="77777777">
        <w:tc>
          <w:tcPr>
            <w:tcW w:w="2065" w:type="dxa"/>
          </w:tcPr>
          <w:p w14:paraId="253A0951" w14:textId="0666F51D"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E843F6B" w14:textId="36D6157B"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2939A6" w14:paraId="75102916" w14:textId="77777777">
        <w:tc>
          <w:tcPr>
            <w:tcW w:w="2065" w:type="dxa"/>
          </w:tcPr>
          <w:p w14:paraId="12D3B901" w14:textId="08B17067"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6D0971" w14:textId="1A31D2D2"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33131C" w14:paraId="6D71BC3D" w14:textId="77777777">
        <w:tc>
          <w:tcPr>
            <w:tcW w:w="2065" w:type="dxa"/>
          </w:tcPr>
          <w:p w14:paraId="3449A188" w14:textId="109B746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07C6B746" w14:textId="36CCF393" w:rsidR="0033131C" w:rsidRDefault="0033131C" w:rsidP="0033131C">
            <w:pPr>
              <w:spacing w:after="0" w:line="240" w:lineRule="auto"/>
              <w:rPr>
                <w:rFonts w:ascii="Times" w:eastAsia="Malgun Gothic" w:hAnsi="Times" w:cs="Times New Roman"/>
                <w:sz w:val="20"/>
                <w:lang w:eastAsia="ko-KR"/>
              </w:rPr>
            </w:pPr>
            <w:r>
              <w:rPr>
                <w:rFonts w:ascii="Times New Roman" w:hAnsi="Times New Roman" w:cs="Times New Roman"/>
                <w:sz w:val="20"/>
                <w:szCs w:val="20"/>
              </w:rPr>
              <w:t xml:space="preserve">Support FL proposal 2-4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fine with the update by Intel. One question for clarification, why do we only consider DCI 0_1 here? is it because the multi-PUSCH feature is only supported with DCI 0_1?</w:t>
            </w:r>
          </w:p>
        </w:tc>
      </w:tr>
      <w:tr w:rsidR="00CC46C0" w14:paraId="754BCD39" w14:textId="77777777">
        <w:tc>
          <w:tcPr>
            <w:tcW w:w="2065" w:type="dxa"/>
          </w:tcPr>
          <w:p w14:paraId="4DA9C7D7" w14:textId="256A871E"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645634" w14:textId="514D587F" w:rsidR="00CC46C0" w:rsidRDefault="00CC46C0"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046748" w14:paraId="13C56A7E" w14:textId="77777777">
        <w:tc>
          <w:tcPr>
            <w:tcW w:w="2065" w:type="dxa"/>
          </w:tcPr>
          <w:p w14:paraId="365E3D2B" w14:textId="60A33616"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85D7103" w14:textId="78347F5B" w:rsidR="00046748" w:rsidRDefault="00046748"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r w:rsidR="0036244F">
              <w:rPr>
                <w:rFonts w:ascii="Times New Roman" w:eastAsia="DengXian" w:hAnsi="Times New Roman" w:cs="Times New Roman"/>
                <w:sz w:val="20"/>
                <w:szCs w:val="20"/>
                <w:lang w:val="en-GB" w:eastAsia="zh-CN"/>
              </w:rPr>
              <w:t>.</w:t>
            </w:r>
          </w:p>
        </w:tc>
      </w:tr>
    </w:tbl>
    <w:p w14:paraId="218AC008" w14:textId="77777777" w:rsidR="00913B9A" w:rsidRDefault="00913B9A">
      <w:pPr>
        <w:rPr>
          <w:rFonts w:ascii="Times New Roman" w:hAnsi="Times New Roman" w:cs="Times New Roman"/>
          <w:sz w:val="20"/>
          <w:szCs w:val="20"/>
        </w:rPr>
      </w:pPr>
    </w:p>
    <w:p w14:paraId="62F5C0C1" w14:textId="77777777" w:rsidR="00913B9A" w:rsidRDefault="00913B9A">
      <w:pPr>
        <w:rPr>
          <w:rFonts w:ascii="Times New Roman" w:hAnsi="Times New Roman" w:cs="Times New Roman"/>
          <w:sz w:val="20"/>
          <w:szCs w:val="20"/>
        </w:rPr>
      </w:pPr>
    </w:p>
    <w:p w14:paraId="08F0A1C1"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[LP][Open] Issue #2-4: Other issues</w:t>
      </w:r>
    </w:p>
    <w:p w14:paraId="127A235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2AA52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3AB498"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662EF4D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3274FE0E" w14:textId="77777777" w:rsidR="00913B9A" w:rsidRDefault="00913B9A">
      <w:pPr>
        <w:pStyle w:val="ListParagraph"/>
        <w:rPr>
          <w:rFonts w:ascii="Times New Roman" w:hAnsi="Times New Roman" w:cs="Times New Roman"/>
          <w:sz w:val="20"/>
          <w:szCs w:val="20"/>
          <w:lang w:val="en-GB"/>
        </w:rPr>
      </w:pPr>
    </w:p>
    <w:p w14:paraId="4D434044" w14:textId="77777777" w:rsidR="00913B9A" w:rsidRDefault="005F420F">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2805611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16AC13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2784341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15CF9580"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57A710F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F438A4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1D1DCEB8"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B903067"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059DA4CE" w14:textId="77777777" w:rsidR="00913B9A" w:rsidRDefault="00913B9A">
      <w:pPr>
        <w:rPr>
          <w:rFonts w:ascii="Times New Roman" w:hAnsi="Times New Roman" w:cs="Times New Roman"/>
          <w:sz w:val="20"/>
          <w:szCs w:val="20"/>
          <w:lang w:val="en-GB"/>
        </w:rPr>
      </w:pPr>
    </w:p>
    <w:p w14:paraId="0BC82DF5"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97CF8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913B9A" w14:paraId="5C3B95CC" w14:textId="77777777">
        <w:tc>
          <w:tcPr>
            <w:tcW w:w="2065" w:type="dxa"/>
          </w:tcPr>
          <w:p w14:paraId="7001E28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35C6F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C05889A" w14:textId="77777777">
        <w:tc>
          <w:tcPr>
            <w:tcW w:w="2065" w:type="dxa"/>
          </w:tcPr>
          <w:p w14:paraId="74EE9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FE1299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913B9A" w14:paraId="23CD82A0" w14:textId="77777777">
        <w:tc>
          <w:tcPr>
            <w:tcW w:w="2065" w:type="dxa"/>
          </w:tcPr>
          <w:p w14:paraId="7B567AC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1D1E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913B9A" w14:paraId="0A293F72" w14:textId="77777777">
        <w:tc>
          <w:tcPr>
            <w:tcW w:w="2065" w:type="dxa"/>
          </w:tcPr>
          <w:p w14:paraId="1E18FE7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3FE6892C"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913B9A" w14:paraId="4B012D0A" w14:textId="77777777">
        <w:tc>
          <w:tcPr>
            <w:tcW w:w="2065" w:type="dxa"/>
          </w:tcPr>
          <w:p w14:paraId="6B739F7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4DB8F0F8"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913B9A" w14:paraId="1056249E" w14:textId="77777777">
        <w:tc>
          <w:tcPr>
            <w:tcW w:w="2065" w:type="dxa"/>
          </w:tcPr>
          <w:p w14:paraId="0729B566"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620B895"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2939A6" w14:paraId="22657A05" w14:textId="77777777">
        <w:tc>
          <w:tcPr>
            <w:tcW w:w="2065" w:type="dxa"/>
          </w:tcPr>
          <w:p w14:paraId="348B7845" w14:textId="763D4562"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1B8A5" w14:textId="279BAC20" w:rsidR="002939A6" w:rsidRDefault="002939A6" w:rsidP="002939A6">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33131C" w14:paraId="24B7D43C" w14:textId="77777777">
        <w:tc>
          <w:tcPr>
            <w:tcW w:w="2065" w:type="dxa"/>
          </w:tcPr>
          <w:p w14:paraId="5963BD15" w14:textId="1E73FD34"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6259A911" w14:textId="62C56EB5"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36244F" w14:paraId="30E04280" w14:textId="77777777">
        <w:tc>
          <w:tcPr>
            <w:tcW w:w="2065" w:type="dxa"/>
          </w:tcPr>
          <w:p w14:paraId="390D797E" w14:textId="5FB86575" w:rsidR="0036244F" w:rsidRDefault="0036244F"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54FAB435" w14:textId="138244C1" w:rsidR="0036244F" w:rsidRDefault="0036244F" w:rsidP="003624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53C777DF" w14:textId="77777777" w:rsidR="00913B9A" w:rsidRDefault="00913B9A">
      <w:pPr>
        <w:rPr>
          <w:lang w:val="en-GB" w:eastAsia="ko-KR"/>
        </w:rPr>
      </w:pPr>
    </w:p>
    <w:p w14:paraId="264E81E0" w14:textId="77777777" w:rsidR="00913B9A" w:rsidRDefault="005F420F">
      <w:pPr>
        <w:pStyle w:val="Heading1"/>
      </w:pPr>
      <w:r>
        <w:t>Topic #3: Assistance information for switching waveform</w:t>
      </w:r>
    </w:p>
    <w:p w14:paraId="2CD93C60"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24EE0C1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B528055"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07121CA4"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5CE1784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50D0E8B4"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797C2D36"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2BDF5912" w14:textId="77777777" w:rsidR="00913B9A" w:rsidRDefault="005F420F">
      <w:pPr>
        <w:pStyle w:val="ListParagraph"/>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blindly switch back and forth without assisting information [10]</w:t>
      </w:r>
    </w:p>
    <w:p w14:paraId="3268C31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[23][28]</w:t>
      </w:r>
    </w:p>
    <w:p w14:paraId="7811CC28"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5DD20334"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5CD1D8A7" w14:textId="77777777" w:rsidR="00913B9A" w:rsidRDefault="00913B9A">
      <w:pPr>
        <w:pStyle w:val="ListParagraph"/>
        <w:ind w:left="1440"/>
        <w:rPr>
          <w:rFonts w:ascii="Times New Roman" w:hAnsi="Times New Roman" w:cs="Times New Roman"/>
          <w:sz w:val="20"/>
          <w:szCs w:val="20"/>
          <w:highlight w:val="yellow"/>
          <w:lang w:val="en-GB"/>
        </w:rPr>
      </w:pPr>
    </w:p>
    <w:p w14:paraId="797154A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BCAAB7F"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921EC98" w14:textId="77777777" w:rsidR="00913B9A" w:rsidRDefault="00913B9A">
      <w:pPr>
        <w:pStyle w:val="ListParagraph"/>
        <w:ind w:left="1440"/>
        <w:rPr>
          <w:rFonts w:ascii="Times New Roman" w:hAnsi="Times New Roman" w:cs="Times New Roman"/>
          <w:sz w:val="20"/>
          <w:szCs w:val="20"/>
          <w:lang w:val="en-GB"/>
        </w:rPr>
      </w:pPr>
    </w:p>
    <w:p w14:paraId="257E6BAC"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7DF5610D"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49991912"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1163B05E" w14:textId="77777777" w:rsidR="00913B9A" w:rsidRDefault="005F420F">
      <w:pPr>
        <w:pStyle w:val="ListParagraph"/>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3871BE0C" w14:textId="77777777" w:rsidR="00913B9A" w:rsidRDefault="005F420F">
      <w:pPr>
        <w:pStyle w:val="ListParagraph"/>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7E94992A"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25C4D30D" w14:textId="77777777" w:rsidR="00913B9A" w:rsidRDefault="005F420F">
      <w:pPr>
        <w:pStyle w:val="ListParagraph"/>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0AE157B1"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1EDDD19"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47B99D" w14:textId="77777777" w:rsidR="00913B9A" w:rsidRDefault="00913B9A">
      <w:pPr>
        <w:rPr>
          <w:lang w:val="en-GB" w:eastAsia="ko-KR"/>
        </w:rPr>
      </w:pPr>
    </w:p>
    <w:p w14:paraId="63A871F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029B8FF"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6BAAF06A"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17D61449"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0AD4FF14"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Same inner/outer/edge RB allocation and modulation order as actual PUSCH transmission: Ericsson [26]</w:t>
      </w:r>
    </w:p>
    <w:p w14:paraId="284A4B7A"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w:t>
      </w:r>
      <w:proofErr w:type="gramStart"/>
      <w:r>
        <w:rPr>
          <w:rFonts w:ascii="Times New Roman" w:hAnsi="Times New Roman" w:cs="Times New Roman"/>
          <w:sz w:val="20"/>
          <w:szCs w:val="20"/>
          <w:lang w:eastAsia="ko-KR"/>
        </w:rPr>
        <w:t>PUSCH</w:t>
      </w:r>
      <w:proofErr w:type="gramEnd"/>
      <w:r>
        <w:rPr>
          <w:rFonts w:ascii="Times New Roman" w:hAnsi="Times New Roman" w:cs="Times New Roman"/>
          <w:sz w:val="20"/>
          <w:szCs w:val="20"/>
          <w:lang w:eastAsia="ko-KR"/>
        </w:rPr>
        <w:t xml:space="preserve">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53E5D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04927A09"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02606C89"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8307F43"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078F0FBA"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165B09A5"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3D8DC5D3" w14:textId="77777777" w:rsidR="00913B9A" w:rsidRDefault="00913B9A">
      <w:pPr>
        <w:rPr>
          <w:rFonts w:ascii="Times New Roman" w:hAnsi="Times New Roman" w:cs="Times New Roman"/>
          <w:sz w:val="20"/>
          <w:szCs w:val="20"/>
          <w:u w:val="single"/>
          <w:lang w:val="en-GB" w:eastAsia="ko-KR"/>
        </w:rPr>
      </w:pPr>
    </w:p>
    <w:p w14:paraId="02EB030D"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0CE0C392"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25BB743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366009E"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[22][28]</w:t>
      </w:r>
    </w:p>
    <w:p w14:paraId="1B328328"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7BDE57E0"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BDE39BB"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75974DB"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Information only useful for limited </w:t>
      </w:r>
      <w:proofErr w:type="gramStart"/>
      <w:r>
        <w:rPr>
          <w:rFonts w:ascii="Times New Roman" w:hAnsi="Times New Roman" w:cs="Times New Roman"/>
          <w:sz w:val="20"/>
          <w:szCs w:val="20"/>
          <w:lang w:val="en-GB" w:eastAsia="ko-KR"/>
        </w:rPr>
        <w:t>period of time</w:t>
      </w:r>
      <w:proofErr w:type="gramEnd"/>
      <w:r>
        <w:rPr>
          <w:rFonts w:ascii="Times New Roman" w:hAnsi="Times New Roman" w:cs="Times New Roman"/>
          <w:sz w:val="20"/>
          <w:szCs w:val="20"/>
          <w:lang w:val="en-GB" w:eastAsia="ko-KR"/>
        </w:rPr>
        <w:t>, high overhead [2]</w:t>
      </w:r>
    </w:p>
    <w:p w14:paraId="7DE4B8B1"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A8E54E9" w14:textId="77777777" w:rsidR="00913B9A" w:rsidRDefault="00913B9A">
      <w:pPr>
        <w:rPr>
          <w:rFonts w:ascii="Times New Roman" w:hAnsi="Times New Roman" w:cs="Times New Roman"/>
          <w:sz w:val="20"/>
          <w:szCs w:val="20"/>
          <w:highlight w:val="yellow"/>
          <w:lang w:val="en-GB" w:eastAsia="ko-KR"/>
        </w:rPr>
      </w:pPr>
    </w:p>
    <w:p w14:paraId="515C5D2A"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5F6EEB06"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3D3B2C0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2215FDFD"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40BD91C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438E41FB"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438606F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7C6D25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180BA9B"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283CC6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4546AF8A"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43C92CA8"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7C2F59C"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2D552D93"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7C23A51"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31440E11" w14:textId="77777777" w:rsidR="00913B9A" w:rsidRDefault="005F420F">
      <w:pPr>
        <w:pStyle w:val="ListParagraph"/>
        <w:numPr>
          <w:ilvl w:val="1"/>
          <w:numId w:val="8"/>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1ADC7772"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6DF1F04"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08B5A4B0"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3B7BAB4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1267D875" w14:textId="77777777" w:rsidR="00913B9A" w:rsidRDefault="00913B9A">
      <w:pPr>
        <w:rPr>
          <w:rFonts w:ascii="Times New Roman" w:hAnsi="Times New Roman" w:cs="Times New Roman"/>
          <w:sz w:val="20"/>
          <w:szCs w:val="20"/>
          <w:lang w:val="en-GB" w:eastAsia="ko-KR"/>
        </w:rPr>
      </w:pPr>
    </w:p>
    <w:p w14:paraId="34E7C3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lastRenderedPageBreak/>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3A409B37"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5B8F616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2699614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653589A0"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51EDBF1A"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8C92B94"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48998C28"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45A2A7A2"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0C05C82C"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54DCFD0D"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CE4B6F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2D4CC487"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751C46DB" w14:textId="77777777" w:rsidR="00913B9A" w:rsidRDefault="00913B9A">
      <w:pPr>
        <w:rPr>
          <w:rFonts w:ascii="Times New Roman" w:hAnsi="Times New Roman" w:cs="Times New Roman"/>
          <w:sz w:val="20"/>
          <w:szCs w:val="20"/>
          <w:highlight w:val="yellow"/>
          <w:lang w:val="en-GB" w:eastAsia="ko-KR"/>
        </w:rPr>
      </w:pPr>
    </w:p>
    <w:p w14:paraId="58D73B44"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097558"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09E7A2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164E7023"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5A30A7F5"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7A85984"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w:t>
      </w:r>
      <w:proofErr w:type="gramStart"/>
      <w:r>
        <w:rPr>
          <w:rFonts w:ascii="Times New Roman" w:hAnsi="Times New Roman" w:cs="Times New Roman"/>
          <w:sz w:val="20"/>
          <w:szCs w:val="20"/>
          <w:lang w:val="en-GB" w:eastAsia="ko-KR"/>
        </w:rPr>
        <w:t>particular RB</w:t>
      </w:r>
      <w:proofErr w:type="gramEnd"/>
      <w:r>
        <w:rPr>
          <w:rFonts w:ascii="Times New Roman" w:hAnsi="Times New Roman" w:cs="Times New Roman"/>
          <w:sz w:val="20"/>
          <w:szCs w:val="20"/>
          <w:lang w:val="en-GB" w:eastAsia="ko-KR"/>
        </w:rPr>
        <w:t xml:space="preserve">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307EEBEE" w14:textId="77777777" w:rsidR="00913B9A" w:rsidRDefault="00913B9A">
      <w:pPr>
        <w:rPr>
          <w:rFonts w:ascii="Times New Roman" w:hAnsi="Times New Roman" w:cs="Times New Roman"/>
          <w:sz w:val="20"/>
          <w:szCs w:val="20"/>
          <w:highlight w:val="yellow"/>
          <w:lang w:val="en-GB" w:eastAsia="ko-KR"/>
        </w:rPr>
      </w:pPr>
    </w:p>
    <w:p w14:paraId="102DCE2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484B371D"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8E382B"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530D7AE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47319D81"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5743BA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67221F3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2314196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51F8CDD" w14:textId="77777777" w:rsidR="00913B9A" w:rsidRDefault="00913B9A">
      <w:pPr>
        <w:rPr>
          <w:rFonts w:ascii="Times New Roman" w:hAnsi="Times New Roman" w:cs="Times New Roman"/>
          <w:sz w:val="20"/>
          <w:szCs w:val="20"/>
          <w:u w:val="single"/>
        </w:rPr>
      </w:pPr>
    </w:p>
    <w:p w14:paraId="366BCB35" w14:textId="77777777" w:rsidR="00913B9A" w:rsidRDefault="005F420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605F90AF"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4D3E8102"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71E81818"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lastRenderedPageBreak/>
        <w:t>Based on contributions, 16 companies are supportive of this approach while 5 companies are not supportive, and 1 company thinks that it should be justified by quantified performance gains.</w:t>
      </w:r>
    </w:p>
    <w:p w14:paraId="6FF13FE9" w14:textId="77777777" w:rsidR="00913B9A" w:rsidRDefault="005F420F">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152DBCC4"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16AF6D11" w14:textId="77777777" w:rsidR="00913B9A" w:rsidRDefault="00913B9A">
      <w:pPr>
        <w:pStyle w:val="ListParagraph"/>
        <w:rPr>
          <w:rFonts w:ascii="Times New Roman" w:hAnsi="Times New Roman" w:cs="Times New Roman"/>
          <w:sz w:val="20"/>
          <w:szCs w:val="20"/>
        </w:rPr>
      </w:pPr>
    </w:p>
    <w:p w14:paraId="62F7F20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5D0DC47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74382BE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29FA239A" w14:textId="77777777" w:rsidR="00913B9A" w:rsidRDefault="005F420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7C349233" w14:textId="77777777" w:rsidR="00913B9A" w:rsidRDefault="005F420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913B9A" w14:paraId="6FB488FB" w14:textId="77777777">
        <w:tc>
          <w:tcPr>
            <w:tcW w:w="2065" w:type="dxa"/>
          </w:tcPr>
          <w:p w14:paraId="07D9A4C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392BEF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682039E" w14:textId="77777777">
        <w:tc>
          <w:tcPr>
            <w:tcW w:w="2065" w:type="dxa"/>
          </w:tcPr>
          <w:p w14:paraId="7BF7E61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041EEC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2C71D84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13B9A" w14:paraId="564CA8D4" w14:textId="77777777">
        <w:tc>
          <w:tcPr>
            <w:tcW w:w="2065" w:type="dxa"/>
          </w:tcPr>
          <w:p w14:paraId="64D17B3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371F83A"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 still use the existing methods/information to determine whether to switch the waveform or not.</w:t>
            </w:r>
          </w:p>
        </w:tc>
      </w:tr>
      <w:tr w:rsidR="00913B9A" w14:paraId="1B8A322C" w14:textId="77777777">
        <w:tc>
          <w:tcPr>
            <w:tcW w:w="2065" w:type="dxa"/>
          </w:tcPr>
          <w:p w14:paraId="55F5AC19"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CD8282D"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913B9A" w14:paraId="03D5CE73" w14:textId="77777777">
        <w:tc>
          <w:tcPr>
            <w:tcW w:w="2065" w:type="dxa"/>
          </w:tcPr>
          <w:p w14:paraId="1FB3841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4DE885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8208D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913B9A" w14:paraId="22D8F218" w14:textId="77777777">
        <w:tc>
          <w:tcPr>
            <w:tcW w:w="2065" w:type="dxa"/>
          </w:tcPr>
          <w:p w14:paraId="3C5DBAF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2DB520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the network properly determine the necessity of waveform switching.</w:t>
            </w:r>
          </w:p>
          <w:p w14:paraId="62E5BEE3"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913B9A" w14:paraId="1B9FC039" w14:textId="77777777">
        <w:tc>
          <w:tcPr>
            <w:tcW w:w="2065" w:type="dxa"/>
          </w:tcPr>
          <w:p w14:paraId="77CC3E3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17B7FFF"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9EA468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913B9A" w14:paraId="46606B3A" w14:textId="77777777">
        <w:tc>
          <w:tcPr>
            <w:tcW w:w="2065" w:type="dxa"/>
          </w:tcPr>
          <w:p w14:paraId="5A9DF9C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9838A6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913B9A" w14:paraId="3178E205" w14:textId="77777777">
        <w:tc>
          <w:tcPr>
            <w:tcW w:w="2065" w:type="dxa"/>
          </w:tcPr>
          <w:p w14:paraId="7BFE6EB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AE9D90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283832F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Not sure whether above view is aligned with FL’s pre-switch assistance or post-switch assistance. </w:t>
            </w:r>
          </w:p>
          <w:p w14:paraId="0F0821F3" w14:textId="77777777" w:rsidR="00913B9A" w:rsidRDefault="00913B9A">
            <w:pPr>
              <w:spacing w:after="0" w:line="240" w:lineRule="auto"/>
              <w:rPr>
                <w:rFonts w:ascii="Times New Roman" w:hAnsi="Times New Roman" w:cs="Times New Roman"/>
                <w:sz w:val="20"/>
                <w:szCs w:val="20"/>
              </w:rPr>
            </w:pPr>
          </w:p>
          <w:p w14:paraId="460B103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913B9A" w14:paraId="2D249BE0" w14:textId="77777777">
        <w:tc>
          <w:tcPr>
            <w:tcW w:w="2065" w:type="dxa"/>
          </w:tcPr>
          <w:p w14:paraId="0583B8D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29565CC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71322E3C"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Q2: We support post-switching assistance only or </w:t>
            </w:r>
            <w:proofErr w:type="gramStart"/>
            <w:r>
              <w:rPr>
                <w:rFonts w:ascii="Times New Roman" w:eastAsia="DengXian" w:hAnsi="Times New Roman" w:cs="Times New Roman"/>
                <w:sz w:val="20"/>
                <w:szCs w:val="20"/>
                <w:lang w:val="en-GB" w:eastAsia="zh-CN"/>
              </w:rPr>
              <w:t>no any</w:t>
            </w:r>
            <w:proofErr w:type="gramEnd"/>
            <w:r>
              <w:rPr>
                <w:rFonts w:ascii="Times New Roman" w:eastAsia="DengXian" w:hAnsi="Times New Roman" w:cs="Times New Roman"/>
                <w:sz w:val="20"/>
                <w:szCs w:val="20"/>
                <w:lang w:val="en-GB" w:eastAsia="zh-CN"/>
              </w:rPr>
              <w:t xml:space="preserve"> additional assistance enhancement.</w:t>
            </w:r>
          </w:p>
        </w:tc>
      </w:tr>
      <w:tr w:rsidR="00913B9A" w14:paraId="6CB4AE28" w14:textId="77777777">
        <w:tc>
          <w:tcPr>
            <w:tcW w:w="2065" w:type="dxa"/>
          </w:tcPr>
          <w:p w14:paraId="707C9F63"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7FB8FF3"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SimSun" w:hAnsi="Times New Roman" w:cs="Times New Roman" w:hint="eastAsia"/>
                <w:sz w:val="20"/>
                <w:szCs w:val="20"/>
                <w:lang w:eastAsia="zh-CN"/>
              </w:rPr>
              <w:t>considered,which</w:t>
            </w:r>
            <w:proofErr w:type="spellEnd"/>
            <w:proofErr w:type="gramEnd"/>
            <w:r>
              <w:rPr>
                <w:rFonts w:ascii="Times New Roman" w:eastAsia="SimSun" w:hAnsi="Times New Roman" w:cs="Times New Roman" w:hint="eastAsia"/>
                <w:sz w:val="20"/>
                <w:szCs w:val="20"/>
                <w:lang w:eastAsia="zh-CN"/>
              </w:rPr>
              <w:t xml:space="preserve"> will increase the specification workload of RAN2.</w:t>
            </w:r>
          </w:p>
          <w:p w14:paraId="08CE48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913B9A" w14:paraId="67644598" w14:textId="77777777">
        <w:tc>
          <w:tcPr>
            <w:tcW w:w="2065" w:type="dxa"/>
          </w:tcPr>
          <w:p w14:paraId="6A8A285E"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13B9775"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62E4043"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913B9A" w14:paraId="3E8A04D3" w14:textId="77777777">
        <w:tc>
          <w:tcPr>
            <w:tcW w:w="2065" w:type="dxa"/>
          </w:tcPr>
          <w:p w14:paraId="0CCED0C8"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752C461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913B9A" w14:paraId="3AB9626C" w14:textId="77777777">
        <w:tc>
          <w:tcPr>
            <w:tcW w:w="2065" w:type="dxa"/>
          </w:tcPr>
          <w:p w14:paraId="4FE7E11A"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0DB3831B"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w:t>
            </w:r>
            <w:proofErr w:type="gramStart"/>
            <w:r>
              <w:rPr>
                <w:rFonts w:ascii="Times New Roman" w:eastAsia="DengXian" w:hAnsi="Times New Roman" w:cs="Times New Roman" w:hint="eastAsia"/>
                <w:sz w:val="20"/>
                <w:szCs w:val="20"/>
                <w:lang w:eastAsia="zh-CN"/>
              </w:rPr>
              <w:t xml:space="preserve">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w:t>
            </w:r>
            <w:proofErr w:type="gramEnd"/>
            <w:r>
              <w:rPr>
                <w:rFonts w:ascii="Times New Roman" w:eastAsia="SimSun" w:hAnsi="Times New Roman" w:cs="Times New Roman" w:hint="eastAsia"/>
                <w:sz w:val="20"/>
                <w:szCs w:val="20"/>
                <w:lang w:eastAsia="zh-CN"/>
              </w:rPr>
              <w:t xml:space="preserve"> are useful.</w:t>
            </w:r>
          </w:p>
        </w:tc>
      </w:tr>
      <w:tr w:rsidR="004C6E8F" w14:paraId="2DC132D7" w14:textId="77777777">
        <w:tc>
          <w:tcPr>
            <w:tcW w:w="2065" w:type="dxa"/>
          </w:tcPr>
          <w:p w14:paraId="5CC598BB" w14:textId="0C4867B0"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0BE7832"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w:t>
            </w:r>
            <w:proofErr w:type="gramStart"/>
            <w:r>
              <w:rPr>
                <w:rFonts w:ascii="Times New Roman" w:eastAsia="DengXian" w:hAnsi="Times New Roman" w:cs="Times New Roman"/>
                <w:sz w:val="20"/>
                <w:szCs w:val="20"/>
                <w:lang w:val="en-GB" w:eastAsia="zh-CN"/>
              </w:rPr>
              <w:t>is based on the assumption</w:t>
            </w:r>
            <w:proofErr w:type="gramEnd"/>
            <w:r>
              <w:rPr>
                <w:rFonts w:ascii="Times New Roman" w:eastAsia="DengXian" w:hAnsi="Times New Roman" w:cs="Times New Roman"/>
                <w:sz w:val="20"/>
                <w:szCs w:val="20"/>
                <w:lang w:val="en-GB" w:eastAsia="zh-CN"/>
              </w:rPr>
              <w:t xml:space="preserve"> that PUSCH transmission with the new waveform can be successfully received by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However, this is questionable, because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3615E4EA"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23812DA7" w14:textId="00FBBB2E"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2939A6" w14:paraId="3B1B18C5" w14:textId="77777777">
        <w:tc>
          <w:tcPr>
            <w:tcW w:w="2065" w:type="dxa"/>
          </w:tcPr>
          <w:p w14:paraId="30671BB8" w14:textId="75E9969E"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D442FB9" w14:textId="77777777" w:rsidR="002939A6" w:rsidRDefault="002939A6" w:rsidP="002939A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Q1: Pre-switch is more </w:t>
            </w:r>
            <w:proofErr w:type="gramStart"/>
            <w:r>
              <w:rPr>
                <w:rFonts w:ascii="Times New Roman" w:eastAsia="Malgun Gothic" w:hAnsi="Times New Roman" w:cs="Times New Roman"/>
                <w:sz w:val="20"/>
                <w:szCs w:val="20"/>
                <w:lang w:val="en-GB" w:eastAsia="ko-KR"/>
              </w:rPr>
              <w:t>useful, because</w:t>
            </w:r>
            <w:proofErr w:type="gramEnd"/>
            <w:r>
              <w:rPr>
                <w:rFonts w:ascii="Times New Roman" w:eastAsia="Malgun Gothic" w:hAnsi="Times New Roman" w:cs="Times New Roman"/>
                <w:sz w:val="20"/>
                <w:szCs w:val="20"/>
                <w:lang w:val="en-GB" w:eastAsia="ko-KR"/>
              </w:rPr>
              <w:t xml:space="preserve"> post-switch may have more retransmissions.</w:t>
            </w:r>
          </w:p>
          <w:p w14:paraId="7E9F29FF" w14:textId="6472748A"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33131C" w14:paraId="5667B78F" w14:textId="77777777">
        <w:tc>
          <w:tcPr>
            <w:tcW w:w="2065" w:type="dxa"/>
          </w:tcPr>
          <w:p w14:paraId="26CA482C" w14:textId="3435B38A"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93BFA6A" w14:textId="5A4818E6"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1AF02498" w14:textId="77777777" w:rsidR="0033131C" w:rsidRDefault="0033131C" w:rsidP="0033131C">
            <w:pPr>
              <w:spacing w:after="0" w:line="240" w:lineRule="auto"/>
              <w:rPr>
                <w:rFonts w:ascii="Times New Roman" w:hAnsi="Times New Roman" w:cs="Times New Roman"/>
                <w:sz w:val="20"/>
                <w:szCs w:val="20"/>
              </w:rPr>
            </w:pPr>
          </w:p>
          <w:p w14:paraId="0B3576C6" w14:textId="32790EDD" w:rsidR="0033131C" w:rsidRDefault="0033131C" w:rsidP="0033131C">
            <w:pPr>
              <w:spacing w:after="0" w:line="240" w:lineRule="auto"/>
              <w:rPr>
                <w:rFonts w:ascii="Times New Roman" w:hAnsi="Times New Roman" w:cs="Times New Roman"/>
                <w:sz w:val="20"/>
                <w:szCs w:val="20"/>
              </w:rPr>
            </w:pPr>
            <w:r w:rsidRPr="0033131C">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1D1A41E7" w14:textId="77777777" w:rsidR="0033131C" w:rsidRDefault="0033131C" w:rsidP="0033131C">
            <w:pPr>
              <w:spacing w:after="0" w:line="240" w:lineRule="auto"/>
              <w:rPr>
                <w:rFonts w:ascii="Times New Roman" w:hAnsi="Times New Roman" w:cs="Times New Roman"/>
                <w:sz w:val="20"/>
                <w:szCs w:val="20"/>
              </w:rPr>
            </w:pPr>
          </w:p>
          <w:p w14:paraId="393F8F42" w14:textId="395FFCFB" w:rsidR="0033131C" w:rsidRDefault="0033131C" w:rsidP="0033131C">
            <w:pPr>
              <w:spacing w:after="0" w:line="240" w:lineRule="auto"/>
              <w:rPr>
                <w:rFonts w:ascii="Times New Roman" w:eastAsia="Malgun Gothic" w:hAnsi="Times New Roman" w:cs="Times New Roman"/>
                <w:sz w:val="20"/>
                <w:szCs w:val="20"/>
                <w:lang w:val="en-GB" w:eastAsia="ko-KR"/>
              </w:rPr>
            </w:pPr>
          </w:p>
        </w:tc>
      </w:tr>
      <w:tr w:rsidR="00CC46C0" w14:paraId="11401B1C" w14:textId="77777777">
        <w:tc>
          <w:tcPr>
            <w:tcW w:w="2065" w:type="dxa"/>
          </w:tcPr>
          <w:p w14:paraId="12D5E013" w14:textId="722DC0FD"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47CB16EF" w14:textId="77777777" w:rsidR="00CC46C0" w:rsidRDefault="00CC46C0" w:rsidP="00CC46C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w:t>
            </w:r>
            <w:proofErr w:type="gramStart"/>
            <w:r>
              <w:rPr>
                <w:rFonts w:ascii="Times New Roman" w:eastAsia="DengXian" w:hAnsi="Times New Roman" w:cs="Times New Roman"/>
                <w:sz w:val="20"/>
                <w:szCs w:val="20"/>
                <w:lang w:val="en-GB" w:eastAsia="zh-CN"/>
              </w:rPr>
              <w:t>actually switch</w:t>
            </w:r>
            <w:proofErr w:type="gramEnd"/>
            <w:r>
              <w:rPr>
                <w:rFonts w:ascii="Times New Roman" w:eastAsia="DengXian" w:hAnsi="Times New Roman" w:cs="Times New Roman"/>
                <w:sz w:val="20"/>
                <w:szCs w:val="20"/>
                <w:lang w:val="en-GB" w:eastAsia="zh-CN"/>
              </w:rPr>
              <w:t xml:space="preserve"> between two waveforms back and forth in a real network using dynamic switching. Depending on the duration between two successive dynamic switches, it is possible that neither approach is useful. </w:t>
            </w:r>
          </w:p>
          <w:p w14:paraId="3201FC7D" w14:textId="1196E530" w:rsidR="00CC46C0" w:rsidRPr="00CC46C0" w:rsidRDefault="00CC46C0" w:rsidP="00CC46C0">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625B37" w14:paraId="21F8682C" w14:textId="77777777">
        <w:tc>
          <w:tcPr>
            <w:tcW w:w="2065" w:type="dxa"/>
          </w:tcPr>
          <w:p w14:paraId="1C29DEA3" w14:textId="2F316F96" w:rsidR="00625B37" w:rsidRDefault="00625B37"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D4EC56C" w14:textId="487AD11C" w:rsidR="001D7076" w:rsidRDefault="001D7076"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w:t>
            </w:r>
            <w:r w:rsidR="00DA7FF4">
              <w:rPr>
                <w:rFonts w:ascii="Times New Roman" w:eastAsia="DengXian" w:hAnsi="Times New Roman" w:cs="Times New Roman"/>
                <w:sz w:val="20"/>
                <w:szCs w:val="20"/>
                <w:lang w:val="en-GB" w:eastAsia="zh-CN"/>
              </w:rPr>
              <w:t>/Q2</w:t>
            </w:r>
            <w:r w:rsidR="00625B37">
              <w:rPr>
                <w:rFonts w:ascii="Times New Roman" w:eastAsia="DengXian" w:hAnsi="Times New Roman" w:cs="Times New Roman"/>
                <w:sz w:val="20"/>
                <w:szCs w:val="20"/>
                <w:lang w:val="en-GB" w:eastAsia="zh-CN"/>
              </w:rPr>
              <w:t xml:space="preserve">: </w:t>
            </w:r>
            <w:r w:rsidR="002E03CC">
              <w:rPr>
                <w:rFonts w:ascii="Times New Roman" w:eastAsia="DengXian" w:hAnsi="Times New Roman" w:cs="Times New Roman"/>
                <w:sz w:val="20"/>
                <w:szCs w:val="20"/>
                <w:lang w:val="en-GB" w:eastAsia="zh-CN"/>
              </w:rPr>
              <w:t>B</w:t>
            </w:r>
            <w:r w:rsidR="00625B37">
              <w:rPr>
                <w:rFonts w:ascii="Times New Roman" w:eastAsia="DengXian" w:hAnsi="Times New Roman" w:cs="Times New Roman"/>
                <w:sz w:val="20"/>
                <w:szCs w:val="20"/>
                <w:lang w:val="en-GB" w:eastAsia="zh-CN"/>
              </w:rPr>
              <w:t xml:space="preserve">efore/after </w:t>
            </w:r>
            <w:r w:rsidR="00945F8D">
              <w:rPr>
                <w:rFonts w:ascii="Times New Roman" w:eastAsia="DengXian" w:hAnsi="Times New Roman" w:cs="Times New Roman"/>
                <w:sz w:val="20"/>
                <w:szCs w:val="20"/>
                <w:lang w:val="en-GB" w:eastAsia="zh-CN"/>
              </w:rPr>
              <w:t>a</w:t>
            </w:r>
            <w:r w:rsidR="00625B37">
              <w:rPr>
                <w:rFonts w:ascii="Times New Roman" w:eastAsia="DengXian" w:hAnsi="Times New Roman" w:cs="Times New Roman"/>
                <w:sz w:val="20"/>
                <w:szCs w:val="20"/>
                <w:lang w:val="en-GB" w:eastAsia="zh-CN"/>
              </w:rPr>
              <w:t xml:space="preserve"> dynamic waveform switch is inessential</w:t>
            </w:r>
            <w:r w:rsidR="00184EC6">
              <w:rPr>
                <w:rFonts w:ascii="Times New Roman" w:eastAsia="DengXian" w:hAnsi="Times New Roman" w:cs="Times New Roman"/>
                <w:sz w:val="20"/>
                <w:szCs w:val="20"/>
                <w:lang w:val="en-GB" w:eastAsia="zh-CN"/>
              </w:rPr>
              <w:t xml:space="preserve"> as the timing </w:t>
            </w:r>
            <w:r w:rsidR="00945F8D">
              <w:rPr>
                <w:rFonts w:ascii="Times New Roman" w:eastAsia="DengXian" w:hAnsi="Times New Roman" w:cs="Times New Roman"/>
                <w:sz w:val="20"/>
                <w:szCs w:val="20"/>
                <w:lang w:val="en-GB" w:eastAsia="zh-CN"/>
              </w:rPr>
              <w:t>when the</w:t>
            </w:r>
            <w:r w:rsidR="00184EC6">
              <w:rPr>
                <w:rFonts w:ascii="Times New Roman" w:eastAsia="DengXian" w:hAnsi="Times New Roman" w:cs="Times New Roman"/>
                <w:sz w:val="20"/>
                <w:szCs w:val="20"/>
                <w:lang w:val="en-GB" w:eastAsia="zh-CN"/>
              </w:rPr>
              <w:t xml:space="preserve"> indication is </w:t>
            </w:r>
            <w:r w:rsidR="00945F8D">
              <w:rPr>
                <w:rFonts w:ascii="Times New Roman" w:eastAsia="DengXian" w:hAnsi="Times New Roman" w:cs="Times New Roman"/>
                <w:sz w:val="20"/>
                <w:szCs w:val="20"/>
                <w:lang w:val="en-GB" w:eastAsia="zh-CN"/>
              </w:rPr>
              <w:t>sent is up</w:t>
            </w:r>
            <w:r w:rsidR="00184EC6">
              <w:rPr>
                <w:rFonts w:ascii="Times New Roman" w:eastAsia="DengXian" w:hAnsi="Times New Roman" w:cs="Times New Roman"/>
                <w:sz w:val="20"/>
                <w:szCs w:val="20"/>
                <w:lang w:val="en-GB" w:eastAsia="zh-CN"/>
              </w:rPr>
              <w:t xml:space="preserve"> to the network. </w:t>
            </w:r>
            <w:r w:rsidR="002E03CC">
              <w:rPr>
                <w:rFonts w:ascii="Times New Roman" w:eastAsia="DengXian" w:hAnsi="Times New Roman" w:cs="Times New Roman"/>
                <w:sz w:val="20"/>
                <w:szCs w:val="20"/>
                <w:lang w:val="en-GB" w:eastAsia="zh-CN"/>
              </w:rPr>
              <w:t xml:space="preserve">Introducing mechanisms for </w:t>
            </w:r>
            <w:r w:rsidR="00DA7FF4">
              <w:rPr>
                <w:rFonts w:ascii="Times New Roman" w:eastAsia="DengXian" w:hAnsi="Times New Roman" w:cs="Times New Roman"/>
                <w:sz w:val="20"/>
                <w:szCs w:val="20"/>
                <w:lang w:val="en-GB" w:eastAsia="zh-CN"/>
              </w:rPr>
              <w:t>PHRs</w:t>
            </w:r>
            <w:r w:rsidR="00184EC6">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val="en-GB" w:eastAsia="zh-CN"/>
              </w:rPr>
              <w:t>associated to</w:t>
            </w:r>
            <w:r w:rsidR="00184EC6">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val="en-GB" w:eastAsia="zh-CN"/>
              </w:rPr>
              <w:t>each</w:t>
            </w:r>
            <w:r w:rsidR="00184EC6">
              <w:rPr>
                <w:rFonts w:ascii="Times New Roman" w:eastAsia="DengXian" w:hAnsi="Times New Roman" w:cs="Times New Roman"/>
                <w:sz w:val="20"/>
                <w:szCs w:val="20"/>
                <w:lang w:val="en-GB" w:eastAsia="zh-CN"/>
              </w:rPr>
              <w:t xml:space="preserve"> w</w:t>
            </w:r>
            <w:r>
              <w:rPr>
                <w:rFonts w:ascii="Times New Roman" w:eastAsia="DengXian" w:hAnsi="Times New Roman" w:cs="Times New Roman"/>
                <w:sz w:val="20"/>
                <w:szCs w:val="20"/>
                <w:lang w:val="en-GB" w:eastAsia="zh-CN"/>
              </w:rPr>
              <w:t xml:space="preserve">aveform </w:t>
            </w:r>
            <w:r w:rsidR="00572C98">
              <w:rPr>
                <w:rFonts w:ascii="Times New Roman" w:eastAsia="DengXian" w:hAnsi="Times New Roman" w:cs="Times New Roman"/>
                <w:sz w:val="20"/>
                <w:szCs w:val="20"/>
                <w:lang w:val="en-GB" w:eastAsia="zh-CN"/>
              </w:rPr>
              <w:t xml:space="preserve">dynamic </w:t>
            </w:r>
            <w:r>
              <w:rPr>
                <w:rFonts w:ascii="Times New Roman" w:eastAsia="DengXian" w:hAnsi="Times New Roman" w:cs="Times New Roman"/>
                <w:sz w:val="20"/>
                <w:szCs w:val="20"/>
                <w:lang w:val="en-GB" w:eastAsia="zh-CN"/>
              </w:rPr>
              <w:t xml:space="preserve">switch </w:t>
            </w:r>
            <w:r w:rsidR="00DA7FF4">
              <w:rPr>
                <w:rFonts w:ascii="Times New Roman" w:eastAsia="DengXian" w:hAnsi="Times New Roman" w:cs="Times New Roman"/>
                <w:sz w:val="20"/>
                <w:szCs w:val="20"/>
                <w:lang w:val="en-GB" w:eastAsia="zh-CN"/>
              </w:rPr>
              <w:t xml:space="preserve">may not be useful and </w:t>
            </w:r>
            <w:r w:rsidR="002E03CC">
              <w:rPr>
                <w:rFonts w:ascii="Times New Roman" w:eastAsia="DengXian" w:hAnsi="Times New Roman" w:cs="Times New Roman"/>
                <w:sz w:val="20"/>
                <w:szCs w:val="20"/>
                <w:lang w:val="en-GB" w:eastAsia="zh-CN"/>
              </w:rPr>
              <w:t>adds complexity to b</w:t>
            </w:r>
            <w:r w:rsidR="00DA7FF4">
              <w:rPr>
                <w:rFonts w:ascii="Times New Roman" w:eastAsia="DengXian" w:hAnsi="Times New Roman" w:cs="Times New Roman"/>
                <w:sz w:val="20"/>
                <w:szCs w:val="20"/>
                <w:lang w:val="en-GB" w:eastAsia="zh-CN"/>
              </w:rPr>
              <w:t>oth</w:t>
            </w:r>
            <w:r>
              <w:rPr>
                <w:rFonts w:ascii="Times New Roman" w:eastAsia="DengXian" w:hAnsi="Times New Roman" w:cs="Times New Roman"/>
                <w:sz w:val="20"/>
                <w:szCs w:val="20"/>
                <w:lang w:val="en-GB" w:eastAsia="zh-CN"/>
              </w:rPr>
              <w:t xml:space="preserve"> UE and </w:t>
            </w:r>
            <w:proofErr w:type="spellStart"/>
            <w:r>
              <w:rPr>
                <w:rFonts w:ascii="Times New Roman" w:eastAsia="DengXian" w:hAnsi="Times New Roman" w:cs="Times New Roman"/>
                <w:sz w:val="20"/>
                <w:szCs w:val="20"/>
                <w:lang w:val="en-GB" w:eastAsia="zh-CN"/>
              </w:rPr>
              <w:t>gNB</w:t>
            </w:r>
            <w:proofErr w:type="spellEnd"/>
            <w:r w:rsidR="00572C98">
              <w:rPr>
                <w:rFonts w:ascii="Times New Roman" w:eastAsia="DengXian" w:hAnsi="Times New Roman" w:cs="Times New Roman"/>
                <w:sz w:val="20"/>
                <w:szCs w:val="20"/>
                <w:lang w:val="en-GB" w:eastAsia="zh-CN"/>
              </w:rPr>
              <w:t xml:space="preserve">, besides </w:t>
            </w:r>
            <w:r w:rsidR="00945F8D">
              <w:rPr>
                <w:rFonts w:ascii="Times New Roman" w:eastAsia="DengXian" w:hAnsi="Times New Roman" w:cs="Times New Roman"/>
                <w:sz w:val="20"/>
                <w:szCs w:val="20"/>
                <w:lang w:val="en-GB" w:eastAsia="zh-CN"/>
              </w:rPr>
              <w:t xml:space="preserve">it can have a </w:t>
            </w:r>
            <w:r w:rsidR="00572C98">
              <w:rPr>
                <w:rFonts w:ascii="Times New Roman" w:eastAsia="DengXian" w:hAnsi="Times New Roman" w:cs="Times New Roman"/>
                <w:sz w:val="20"/>
                <w:szCs w:val="20"/>
                <w:lang w:val="en-GB" w:eastAsia="zh-CN"/>
              </w:rPr>
              <w:t>large impact on specifications</w:t>
            </w:r>
            <w:r>
              <w:rPr>
                <w:rFonts w:ascii="Times New Roman" w:eastAsia="DengXian" w:hAnsi="Times New Roman" w:cs="Times New Roman"/>
                <w:sz w:val="20"/>
                <w:szCs w:val="20"/>
                <w:lang w:val="en-GB" w:eastAsia="zh-CN"/>
              </w:rPr>
              <w:t>.</w:t>
            </w:r>
            <w:r w:rsidR="00DA7FF4">
              <w:rPr>
                <w:rFonts w:ascii="Times New Roman" w:eastAsia="DengXian" w:hAnsi="Times New Roman" w:cs="Times New Roman"/>
                <w:sz w:val="20"/>
                <w:szCs w:val="20"/>
                <w:lang w:val="en-GB" w:eastAsia="zh-CN"/>
              </w:rPr>
              <w:t xml:space="preserve"> </w:t>
            </w:r>
            <w:r w:rsidR="002E03CC">
              <w:rPr>
                <w:rFonts w:ascii="Times New Roman" w:eastAsia="DengXian" w:hAnsi="Times New Roman" w:cs="Times New Roman"/>
                <w:sz w:val="20"/>
                <w:szCs w:val="20"/>
                <w:lang w:val="en-GB" w:eastAsia="zh-CN"/>
              </w:rPr>
              <w:t>In principle, if</w:t>
            </w:r>
            <w:r w:rsidR="00DA7FF4">
              <w:rPr>
                <w:rFonts w:ascii="Times New Roman" w:eastAsia="DengXian" w:hAnsi="Times New Roman" w:cs="Times New Roman"/>
                <w:sz w:val="20"/>
                <w:szCs w:val="20"/>
                <w:lang w:val="en-GB" w:eastAsia="zh-CN"/>
              </w:rPr>
              <w:t xml:space="preserve"> the </w:t>
            </w:r>
            <w:proofErr w:type="spellStart"/>
            <w:r w:rsidR="00DA7FF4">
              <w:rPr>
                <w:rFonts w:ascii="Times New Roman" w:eastAsia="DengXian" w:hAnsi="Times New Roman" w:cs="Times New Roman"/>
                <w:sz w:val="20"/>
                <w:szCs w:val="20"/>
                <w:lang w:val="en-GB" w:eastAsia="zh-CN"/>
              </w:rPr>
              <w:t>gNB</w:t>
            </w:r>
            <w:proofErr w:type="spellEnd"/>
            <w:r w:rsidR="00DA7FF4">
              <w:rPr>
                <w:rFonts w:ascii="Times New Roman" w:eastAsia="DengXian" w:hAnsi="Times New Roman" w:cs="Times New Roman"/>
                <w:sz w:val="20"/>
                <w:szCs w:val="20"/>
                <w:lang w:val="en-GB" w:eastAsia="zh-CN"/>
              </w:rPr>
              <w:t xml:space="preserve"> would receive </w:t>
            </w:r>
            <w:r w:rsidR="002E03CC">
              <w:rPr>
                <w:rFonts w:ascii="Times New Roman" w:eastAsia="DengXian" w:hAnsi="Times New Roman" w:cs="Times New Roman"/>
                <w:sz w:val="20"/>
                <w:szCs w:val="20"/>
                <w:lang w:val="en-GB" w:eastAsia="zh-CN"/>
              </w:rPr>
              <w:t xml:space="preserve">some </w:t>
            </w:r>
            <w:r w:rsidR="00DA7FF4">
              <w:rPr>
                <w:rFonts w:ascii="Times New Roman" w:eastAsia="DengXian" w:hAnsi="Times New Roman" w:cs="Times New Roman"/>
                <w:sz w:val="20"/>
                <w:szCs w:val="20"/>
                <w:lang w:val="en-GB" w:eastAsia="zh-CN"/>
              </w:rPr>
              <w:t>PHR information for both DFT-S-</w:t>
            </w:r>
            <w:r w:rsidR="002E03CC">
              <w:rPr>
                <w:rFonts w:ascii="Times New Roman" w:eastAsia="DengXian" w:hAnsi="Times New Roman" w:cs="Times New Roman"/>
                <w:sz w:val="20"/>
                <w:szCs w:val="20"/>
                <w:lang w:val="en-GB" w:eastAsia="zh-CN"/>
              </w:rPr>
              <w:t>O</w:t>
            </w:r>
            <w:r w:rsidR="00DA7FF4">
              <w:rPr>
                <w:rFonts w:ascii="Times New Roman" w:eastAsia="DengXian" w:hAnsi="Times New Roman" w:cs="Times New Roman"/>
                <w:sz w:val="20"/>
                <w:szCs w:val="20"/>
                <w:lang w:val="en-GB" w:eastAsia="zh-CN"/>
              </w:rPr>
              <w:t>FDM and CP-OFDM</w:t>
            </w:r>
            <w:r w:rsidR="002E03CC">
              <w:rPr>
                <w:rFonts w:ascii="Times New Roman" w:eastAsia="DengXian" w:hAnsi="Times New Roman" w:cs="Times New Roman"/>
                <w:sz w:val="20"/>
                <w:szCs w:val="20"/>
                <w:lang w:val="en-GB" w:eastAsia="zh-CN"/>
              </w:rPr>
              <w:t xml:space="preserve">, the </w:t>
            </w:r>
            <w:proofErr w:type="spellStart"/>
            <w:r w:rsidR="002E03CC">
              <w:rPr>
                <w:rFonts w:ascii="Times New Roman" w:eastAsia="DengXian" w:hAnsi="Times New Roman" w:cs="Times New Roman"/>
                <w:sz w:val="20"/>
                <w:szCs w:val="20"/>
                <w:lang w:val="en-GB" w:eastAsia="zh-CN"/>
              </w:rPr>
              <w:t>gNB</w:t>
            </w:r>
            <w:proofErr w:type="spellEnd"/>
            <w:r w:rsidR="002E03CC">
              <w:rPr>
                <w:rFonts w:ascii="Times New Roman" w:eastAsia="DengXian" w:hAnsi="Times New Roman" w:cs="Times New Roman"/>
                <w:sz w:val="20"/>
                <w:szCs w:val="20"/>
                <w:lang w:val="en-GB" w:eastAsia="zh-CN"/>
              </w:rPr>
              <w:t xml:space="preserve"> may use this information when </w:t>
            </w:r>
            <w:r w:rsidR="00572C98">
              <w:rPr>
                <w:rFonts w:ascii="Times New Roman" w:eastAsia="DengXian" w:hAnsi="Times New Roman" w:cs="Times New Roman"/>
                <w:sz w:val="20"/>
                <w:szCs w:val="20"/>
                <w:lang w:val="en-GB" w:eastAsia="zh-CN"/>
              </w:rPr>
              <w:t xml:space="preserve">dynamically </w:t>
            </w:r>
            <w:r w:rsidR="00945F8D">
              <w:rPr>
                <w:rFonts w:ascii="Times New Roman" w:eastAsia="DengXian" w:hAnsi="Times New Roman" w:cs="Times New Roman"/>
                <w:sz w:val="20"/>
                <w:szCs w:val="20"/>
                <w:lang w:val="en-GB" w:eastAsia="zh-CN"/>
              </w:rPr>
              <w:t>indicating</w:t>
            </w:r>
            <w:r w:rsidR="002E03CC">
              <w:rPr>
                <w:rFonts w:ascii="Times New Roman" w:eastAsia="DengXian" w:hAnsi="Times New Roman" w:cs="Times New Roman"/>
                <w:sz w:val="20"/>
                <w:szCs w:val="20"/>
                <w:lang w:val="en-GB" w:eastAsia="zh-CN"/>
              </w:rPr>
              <w:t xml:space="preserve"> </w:t>
            </w:r>
            <w:r w:rsidR="00945F8D">
              <w:rPr>
                <w:rFonts w:ascii="Times New Roman" w:eastAsia="DengXian" w:hAnsi="Times New Roman" w:cs="Times New Roman"/>
                <w:sz w:val="20"/>
                <w:szCs w:val="20"/>
                <w:lang w:val="en-GB" w:eastAsia="zh-CN"/>
              </w:rPr>
              <w:t>or configuring</w:t>
            </w:r>
            <w:r w:rsidR="00572C98">
              <w:rPr>
                <w:rFonts w:ascii="Times New Roman" w:eastAsia="DengXian" w:hAnsi="Times New Roman" w:cs="Times New Roman"/>
                <w:sz w:val="20"/>
                <w:szCs w:val="20"/>
                <w:lang w:val="en-GB" w:eastAsia="zh-CN"/>
              </w:rPr>
              <w:t xml:space="preserve"> </w:t>
            </w:r>
            <w:r w:rsidR="00945F8D">
              <w:rPr>
                <w:rFonts w:ascii="Times New Roman" w:eastAsia="DengXian" w:hAnsi="Times New Roman" w:cs="Times New Roman"/>
                <w:sz w:val="20"/>
                <w:szCs w:val="20"/>
                <w:lang w:val="en-GB" w:eastAsia="zh-CN"/>
              </w:rPr>
              <w:t>the</w:t>
            </w:r>
            <w:r w:rsidR="002E03CC">
              <w:rPr>
                <w:rFonts w:ascii="Times New Roman" w:eastAsia="DengXian" w:hAnsi="Times New Roman" w:cs="Times New Roman"/>
                <w:sz w:val="20"/>
                <w:szCs w:val="20"/>
                <w:lang w:val="en-GB" w:eastAsia="zh-CN"/>
              </w:rPr>
              <w:t xml:space="preserve"> waveform but p</w:t>
            </w:r>
            <w:r w:rsidR="00572C98">
              <w:rPr>
                <w:rFonts w:ascii="Times New Roman" w:eastAsia="DengXian" w:hAnsi="Times New Roman" w:cs="Times New Roman"/>
                <w:sz w:val="20"/>
                <w:szCs w:val="20"/>
                <w:lang w:val="en-GB" w:eastAsia="zh-CN"/>
              </w:rPr>
              <w:t>erformance gains remain unclear.</w:t>
            </w:r>
            <w:r w:rsidR="00E51402" w:rsidRPr="00E51402">
              <w:rPr>
                <w:lang w:val="en-GB" w:eastAsia="zh-CN"/>
              </w:rPr>
              <w:t xml:space="preserve"> </w:t>
            </w:r>
            <w:r w:rsidR="00E51402" w:rsidRPr="00E51402">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bl>
    <w:p w14:paraId="7501AB3D" w14:textId="77777777" w:rsidR="00913B9A" w:rsidRDefault="00913B9A">
      <w:pPr>
        <w:rPr>
          <w:rFonts w:ascii="Times New Roman" w:hAnsi="Times New Roman" w:cs="Times New Roman"/>
          <w:sz w:val="20"/>
          <w:szCs w:val="20"/>
        </w:rPr>
      </w:pPr>
    </w:p>
    <w:p w14:paraId="5C13337A" w14:textId="77777777" w:rsidR="00913B9A" w:rsidRDefault="005F420F">
      <w:pPr>
        <w:pStyle w:val="Heading1"/>
      </w:pPr>
      <w:r>
        <w:t>Topic #4: RRC parameters</w:t>
      </w:r>
    </w:p>
    <w:p w14:paraId="67AAB3F2"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1AC648F2"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3E9335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6462AE9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38D10D4E"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6F84E7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913B9A" w14:paraId="199C0219" w14:textId="77777777">
        <w:tc>
          <w:tcPr>
            <w:tcW w:w="9350" w:type="dxa"/>
          </w:tcPr>
          <w:p w14:paraId="3EE7F37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374F9B2" w14:textId="77777777" w:rsidR="00913B9A" w:rsidRDefault="00913B9A">
            <w:pPr>
              <w:pStyle w:val="ListParagraph"/>
              <w:rPr>
                <w:rFonts w:ascii="Times" w:eastAsia="DengXian" w:hAnsi="Times" w:cs="Times New Roman"/>
                <w:sz w:val="20"/>
                <w:lang w:val="en-GB" w:eastAsia="zh-CN"/>
              </w:rPr>
            </w:pPr>
          </w:p>
        </w:tc>
      </w:tr>
    </w:tbl>
    <w:p w14:paraId="11094A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2C6EA88A"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2C447EF7"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AC7927C"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54B873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D8E7570" w14:textId="77777777" w:rsidR="00913B9A" w:rsidRDefault="005F420F">
      <w:pPr>
        <w:pStyle w:val="ListParagraph"/>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4D3C0F38" w14:textId="77777777" w:rsidR="00913B9A" w:rsidRDefault="005F420F">
      <w:pPr>
        <w:pStyle w:val="ListParagraph"/>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420C6C4" w14:textId="77777777" w:rsidR="00913B9A" w:rsidRDefault="00913B9A">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913B9A" w14:paraId="38D4A3EA" w14:textId="77777777">
        <w:tc>
          <w:tcPr>
            <w:tcW w:w="2065" w:type="dxa"/>
          </w:tcPr>
          <w:p w14:paraId="487604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977E4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BBDB252" w14:textId="77777777">
        <w:tc>
          <w:tcPr>
            <w:tcW w:w="2065" w:type="dxa"/>
          </w:tcPr>
          <w:p w14:paraId="50A1295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1BBC69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913B9A" w14:paraId="0CE7B5E3" w14:textId="77777777">
        <w:tc>
          <w:tcPr>
            <w:tcW w:w="2065" w:type="dxa"/>
          </w:tcPr>
          <w:p w14:paraId="276EC11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EF360C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39D3C98B"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913B9A" w14:paraId="62D3932C" w14:textId="77777777">
        <w:tc>
          <w:tcPr>
            <w:tcW w:w="2065" w:type="dxa"/>
          </w:tcPr>
          <w:p w14:paraId="3039778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7AAE9AE"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913B9A" w14:paraId="3C98F0E5" w14:textId="77777777">
        <w:tc>
          <w:tcPr>
            <w:tcW w:w="2065" w:type="dxa"/>
          </w:tcPr>
          <w:p w14:paraId="69C1EC7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F99067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913B9A" w14:paraId="2C1F1DD5" w14:textId="77777777">
        <w:tc>
          <w:tcPr>
            <w:tcW w:w="2065" w:type="dxa"/>
          </w:tcPr>
          <w:p w14:paraId="525E64D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A4FA2A4"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913B9A" w14:paraId="5D545827" w14:textId="77777777">
        <w:tc>
          <w:tcPr>
            <w:tcW w:w="2065" w:type="dxa"/>
          </w:tcPr>
          <w:p w14:paraId="40C84D5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F4B0D9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913B9A" w14:paraId="3D0F2A03" w14:textId="77777777">
        <w:tc>
          <w:tcPr>
            <w:tcW w:w="2065" w:type="dxa"/>
          </w:tcPr>
          <w:p w14:paraId="07C6C04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ECA99FC"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6D825BF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913B9A" w14:paraId="03573A9D" w14:textId="77777777">
        <w:tc>
          <w:tcPr>
            <w:tcW w:w="2065" w:type="dxa"/>
          </w:tcPr>
          <w:p w14:paraId="09CB84BE"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FB023B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913B9A" w14:paraId="0B75487C" w14:textId="77777777">
        <w:tc>
          <w:tcPr>
            <w:tcW w:w="2065" w:type="dxa"/>
          </w:tcPr>
          <w:p w14:paraId="44705AAC"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55356D2"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0936841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913B9A" w14:paraId="1B55CE3C" w14:textId="77777777">
        <w:tc>
          <w:tcPr>
            <w:tcW w:w="2065" w:type="dxa"/>
          </w:tcPr>
          <w:p w14:paraId="2D6A7B6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0C6399"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913B9A" w14:paraId="16886E7F" w14:textId="77777777">
        <w:tc>
          <w:tcPr>
            <w:tcW w:w="2065" w:type="dxa"/>
          </w:tcPr>
          <w:p w14:paraId="45D58B9E"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C5A129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913B9A" w14:paraId="7220C161" w14:textId="77777777">
        <w:tc>
          <w:tcPr>
            <w:tcW w:w="2065" w:type="dxa"/>
          </w:tcPr>
          <w:p w14:paraId="0B03BBB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945B44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09DCD7AC" w14:textId="77777777">
        <w:tc>
          <w:tcPr>
            <w:tcW w:w="2065" w:type="dxa"/>
          </w:tcPr>
          <w:p w14:paraId="6DA7A70A"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3C00DC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C6E8F" w14:paraId="056EDCC7" w14:textId="77777777">
        <w:tc>
          <w:tcPr>
            <w:tcW w:w="2065" w:type="dxa"/>
          </w:tcPr>
          <w:p w14:paraId="312BE37D" w14:textId="69CF5B98"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2F9BFB8" w14:textId="77777777" w:rsidR="004C6E8F" w:rsidRDefault="004C6E8F" w:rsidP="004C6E8F">
            <w:pPr>
              <w:spacing w:after="0" w:line="240" w:lineRule="auto"/>
              <w:rPr>
                <w:rFonts w:ascii="Times New Roman" w:eastAsia="DengXian" w:hAnsi="Times New Roman" w:cs="Times New Roman"/>
                <w:sz w:val="20"/>
                <w:szCs w:val="20"/>
                <w:lang w:val="en-GB" w:eastAsia="zh-CN"/>
              </w:rPr>
            </w:pPr>
            <w:r w:rsidRPr="001E6364">
              <w:rPr>
                <w:rFonts w:ascii="Times New Roman" w:eastAsia="DengXian" w:hAnsi="Times New Roman" w:cs="Times New Roman"/>
                <w:sz w:val="20"/>
                <w:szCs w:val="20"/>
                <w:lang w:val="en-GB" w:eastAsia="zh-CN"/>
              </w:rPr>
              <w:t xml:space="preserve">Separate RRC configurations are needed for C-RNTI in </w:t>
            </w:r>
            <w:r w:rsidRPr="001E6364">
              <w:rPr>
                <w:rFonts w:ascii="Times New Roman" w:hAnsi="Times New Roman" w:cs="Times New Roman"/>
                <w:i/>
                <w:iCs/>
                <w:sz w:val="20"/>
                <w:szCs w:val="20"/>
                <w:lang w:val="en-GB"/>
              </w:rPr>
              <w:t>PUSCH-Config</w:t>
            </w:r>
            <w:r w:rsidRPr="001E6364">
              <w:rPr>
                <w:rFonts w:ascii="Times New Roman" w:eastAsia="DengXian" w:hAnsi="Times New Roman" w:cs="Times New Roman"/>
                <w:sz w:val="20"/>
                <w:szCs w:val="20"/>
                <w:lang w:val="en-GB" w:eastAsia="zh-CN"/>
              </w:rPr>
              <w:t xml:space="preserve"> and CS-RNTI </w:t>
            </w:r>
            <w:r>
              <w:rPr>
                <w:rFonts w:ascii="Times New Roman" w:eastAsia="DengXian" w:hAnsi="Times New Roman" w:cs="Times New Roman"/>
                <w:sz w:val="20"/>
                <w:szCs w:val="20"/>
                <w:lang w:val="en-GB" w:eastAsia="zh-CN"/>
              </w:rPr>
              <w:t xml:space="preserve">with NDI=1 </w:t>
            </w:r>
            <w:r w:rsidRPr="001E6364">
              <w:rPr>
                <w:rFonts w:ascii="Times New Roman" w:eastAsia="DengXian" w:hAnsi="Times New Roman" w:cs="Times New Roman"/>
                <w:sz w:val="20"/>
                <w:szCs w:val="20"/>
                <w:lang w:val="en-GB" w:eastAsia="zh-CN"/>
              </w:rPr>
              <w:t xml:space="preserve">in </w:t>
            </w:r>
            <w:proofErr w:type="spellStart"/>
            <w:r w:rsidRPr="00C210FA">
              <w:rPr>
                <w:rFonts w:ascii="Times New Roman" w:hAnsi="Times New Roman" w:cs="Times New Roman"/>
                <w:i/>
                <w:iCs/>
                <w:sz w:val="20"/>
                <w:szCs w:val="20"/>
              </w:rPr>
              <w:t>ConfiguredGrantConfig</w:t>
            </w:r>
            <w:proofErr w:type="spellEnd"/>
            <w:r w:rsidRPr="001E6364">
              <w:rPr>
                <w:rFonts w:ascii="Times New Roman" w:eastAsia="DengXian" w:hAnsi="Times New Roman" w:cs="Times New Roman"/>
                <w:sz w:val="20"/>
                <w:szCs w:val="20"/>
                <w:lang w:val="en-GB" w:eastAsia="zh-CN"/>
              </w:rPr>
              <w:t>.</w:t>
            </w:r>
          </w:p>
          <w:p w14:paraId="7BC310F7" w14:textId="523CC617"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2939A6" w14:paraId="52D26901" w14:textId="77777777">
        <w:tc>
          <w:tcPr>
            <w:tcW w:w="2065" w:type="dxa"/>
          </w:tcPr>
          <w:p w14:paraId="3E0BB789" w14:textId="6E8596DA"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28CE8F8" w14:textId="15F92EB8" w:rsidR="002939A6" w:rsidRPr="001E6364"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33131C" w14:paraId="256CF0BC" w14:textId="77777777">
        <w:tc>
          <w:tcPr>
            <w:tcW w:w="2065" w:type="dxa"/>
          </w:tcPr>
          <w:p w14:paraId="600B2772" w14:textId="193F5C3D"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6F523D9" w14:textId="2EC243F0"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5A07FB" w14:paraId="0A56E592" w14:textId="77777777">
        <w:tc>
          <w:tcPr>
            <w:tcW w:w="2065" w:type="dxa"/>
          </w:tcPr>
          <w:p w14:paraId="4210D67A" w14:textId="02CD9D70" w:rsidR="005A07FB" w:rsidRDefault="005A07F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96D83FE" w14:textId="77777777" w:rsidR="005A07FB" w:rsidRDefault="005A07FB"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1B00D778" w14:textId="796D909F" w:rsidR="005A07FB" w:rsidRDefault="005A07FB" w:rsidP="005A07FB">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2E03CC" w14:paraId="63CA955A" w14:textId="77777777">
        <w:tc>
          <w:tcPr>
            <w:tcW w:w="2065" w:type="dxa"/>
          </w:tcPr>
          <w:p w14:paraId="01F0B150" w14:textId="2D197CF7" w:rsidR="002E03CC" w:rsidRDefault="002E03C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09CEF646" w14:textId="38EE0AA2" w:rsidR="002E03CC" w:rsidRDefault="00143B40"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bl>
    <w:p w14:paraId="784A8F30" w14:textId="77777777" w:rsidR="00913B9A" w:rsidRDefault="00913B9A">
      <w:pPr>
        <w:rPr>
          <w:rFonts w:ascii="Times New Roman" w:hAnsi="Times New Roman" w:cs="Times New Roman"/>
          <w:sz w:val="20"/>
          <w:szCs w:val="20"/>
        </w:rPr>
      </w:pPr>
    </w:p>
    <w:p w14:paraId="5F641CFF" w14:textId="77777777" w:rsidR="00913B9A" w:rsidRDefault="00913B9A">
      <w:pPr>
        <w:rPr>
          <w:rFonts w:ascii="Times New Roman" w:hAnsi="Times New Roman" w:cs="Times New Roman"/>
          <w:sz w:val="20"/>
          <w:szCs w:val="20"/>
          <w:lang w:val="en-GB"/>
        </w:rPr>
      </w:pPr>
    </w:p>
    <w:p w14:paraId="1EB94685" w14:textId="77777777" w:rsidR="00913B9A" w:rsidRDefault="005F420F">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913B9A" w14:paraId="51BB4F3B"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4D314A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70CC880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718AB527" w14:textId="77777777" w:rsidR="00913B9A" w:rsidRDefault="005F420F">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71547FE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913B9A" w14:paraId="3386184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9DB58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0EE2374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176F6EE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8FE01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913B9A" w14:paraId="515940B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A5E6C6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3719A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4853A12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4B59DB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913B9A" w14:paraId="1C0D944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13A0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540495F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4EFA587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215D8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913B9A" w14:paraId="051C88A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4FFF37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0D0E4C90"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789BE3C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7E8E0F"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913B9A" w14:paraId="29D1B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2B23E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B0C6064"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24DACF6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415B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913B9A" w14:paraId="1009898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AAF6E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52CF97E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103163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E7816A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913B9A" w14:paraId="02A871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EE512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49ACB6E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1F0FB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14E3CFD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913B9A" w14:paraId="1C08BF9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31CCD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52FC5D8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69C3BF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2B5304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913B9A" w14:paraId="40F4681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6AB1AD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3D315DCE"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29E88E6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59AC458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913B9A" w14:paraId="5C3672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B4B2E7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E41CCA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D557C5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38FBC4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913B9A" w14:paraId="754B60E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FD0340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169FE5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3A4F0FB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1BD873"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913B9A" w14:paraId="7C84615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D0A54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4A61734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790468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4EDA94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913B9A" w14:paraId="570E69D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D96F7D4"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23AE8D4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7A6DDF9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42769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913B9A" w14:paraId="50A4856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F0036D3"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64419F1"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1DA3EB8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348E42C6"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913B9A" w14:paraId="6656848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29E108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4ED555A"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6FF021A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A47FA3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913B9A" w14:paraId="52334AE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269DD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0480F09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19A4A8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72B46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913B9A" w14:paraId="4EFF266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4CDAD15"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175A95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9EE369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1EDD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913B9A" w14:paraId="65448922"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2D71259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68BB17F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C928AC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CE4169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913B9A" w14:paraId="30DFB19D"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14DC01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ECFB51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3162C8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5AC5F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913B9A" w14:paraId="1DDFCC0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0ADA33D"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705C0E6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A1B54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54B42442"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913B9A" w14:paraId="49F56F9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A3BA8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22</w:t>
            </w:r>
          </w:p>
        </w:tc>
        <w:tc>
          <w:tcPr>
            <w:tcW w:w="1325" w:type="dxa"/>
            <w:tcBorders>
              <w:top w:val="nil"/>
              <w:left w:val="nil"/>
              <w:bottom w:val="single" w:sz="4" w:space="0" w:color="auto"/>
              <w:right w:val="single" w:sz="4" w:space="0" w:color="auto"/>
            </w:tcBorders>
            <w:shd w:val="clear" w:color="auto" w:fill="auto"/>
          </w:tcPr>
          <w:p w14:paraId="7D38BD6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4C67D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DB8E9F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913B9A" w14:paraId="3D54B73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C5F3A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30212FAD"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042EC9C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00A20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913B9A" w14:paraId="74436EE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606910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74F77D28"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558954D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108909A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913B9A" w14:paraId="5A2B8BA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A02991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30B6F27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580E8D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D726F7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913B9A" w14:paraId="2AF6C7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98D0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2890C62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550DF4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135B27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913B9A" w14:paraId="0C0C5DF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473A7E"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F9BD5D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868037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5A661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913B9A" w14:paraId="5B0349E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17DE17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653F5B0F"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A953D91"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67CBD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913B9A" w14:paraId="4404E77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37CEA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FFEE5E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70C6D2F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1697437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913B9A" w14:paraId="2D58F23E"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B302D34" w14:textId="77777777" w:rsidR="00913B9A" w:rsidRDefault="005F42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242D2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6883CBD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33117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4852109C" w14:textId="77777777" w:rsidR="00913B9A" w:rsidRDefault="00913B9A">
      <w:pPr>
        <w:rPr>
          <w:lang w:val="en-GB" w:eastAsia="zh-CN"/>
        </w:rPr>
      </w:pPr>
    </w:p>
    <w:p w14:paraId="0F541395" w14:textId="77777777" w:rsidR="00913B9A" w:rsidRDefault="005F420F">
      <w:pPr>
        <w:pStyle w:val="Heading1"/>
        <w:numPr>
          <w:ilvl w:val="0"/>
          <w:numId w:val="0"/>
        </w:numPr>
        <w:ind w:left="432" w:hanging="432"/>
      </w:pPr>
      <w:r>
        <w:t>Appendix: Previous agreements</w:t>
      </w:r>
    </w:p>
    <w:p w14:paraId="277FE59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7098917F" w14:textId="77777777" w:rsidR="00913B9A" w:rsidRDefault="005F420F">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2812B0B2" w14:textId="77777777" w:rsidR="00913B9A" w:rsidRDefault="005F420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7011645E" w14:textId="77777777" w:rsidR="00913B9A" w:rsidRDefault="005F420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664463D4"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68B6BB9E"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4548830D"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09D85DB9"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4C902712" w14:textId="77777777" w:rsidR="00913B9A" w:rsidRDefault="00913B9A">
      <w:pPr>
        <w:spacing w:after="0" w:line="240" w:lineRule="auto"/>
        <w:rPr>
          <w:rFonts w:ascii="Times New Roman" w:eastAsia="Batang" w:hAnsi="Times New Roman" w:cs="Times New Roman"/>
          <w:sz w:val="20"/>
          <w:szCs w:val="20"/>
          <w:lang w:val="en-GB" w:eastAsia="en-US"/>
        </w:rPr>
      </w:pPr>
    </w:p>
    <w:p w14:paraId="5137C577"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39F3D98" w14:textId="77777777" w:rsidR="00913B9A" w:rsidRDefault="005F420F">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6F0AE87A" w14:textId="77777777" w:rsidR="00913B9A" w:rsidRDefault="00913B9A">
      <w:pPr>
        <w:spacing w:after="0" w:line="240" w:lineRule="auto"/>
        <w:rPr>
          <w:rFonts w:ascii="Times New Roman" w:eastAsia="Batang" w:hAnsi="Times New Roman" w:cs="Times New Roman"/>
          <w:strike/>
          <w:color w:val="FF0000"/>
          <w:sz w:val="20"/>
          <w:szCs w:val="20"/>
          <w:lang w:val="en-GB" w:eastAsia="en-US"/>
        </w:rPr>
      </w:pPr>
    </w:p>
    <w:p w14:paraId="10857E9E" w14:textId="77777777" w:rsidR="00913B9A" w:rsidRDefault="005F420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573542" w14:textId="77777777" w:rsidR="00913B9A" w:rsidRDefault="005F420F">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68A31837" w14:textId="77777777" w:rsidR="00913B9A" w:rsidRDefault="00913B9A">
      <w:pPr>
        <w:rPr>
          <w:rFonts w:ascii="Times New Roman" w:hAnsi="Times New Roman" w:cs="Times New Roman"/>
          <w:u w:val="single"/>
          <w:lang w:val="en-GB" w:eastAsia="zh-CN"/>
        </w:rPr>
      </w:pPr>
    </w:p>
    <w:p w14:paraId="53E4DDE8"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0E21E4A7" w14:textId="77777777" w:rsidR="00913B9A" w:rsidRDefault="005F420F">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454D86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4A2240D2" w14:textId="77777777" w:rsidR="00913B9A" w:rsidRDefault="005F420F">
      <w:pPr>
        <w:numPr>
          <w:ilvl w:val="0"/>
          <w:numId w:val="9"/>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F1DA084" w14:textId="77777777" w:rsidR="00913B9A" w:rsidRDefault="005F420F">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4EA3B4D4" w14:textId="77777777" w:rsidR="00913B9A" w:rsidRDefault="005F420F">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795D10CA" w14:textId="77777777" w:rsidR="00913B9A" w:rsidRDefault="005F420F">
      <w:pPr>
        <w:numPr>
          <w:ilvl w:val="0"/>
          <w:numId w:val="9"/>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25A052E" w14:textId="77777777" w:rsidR="00913B9A" w:rsidRDefault="005F420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285697C" w14:textId="77777777" w:rsidR="00913B9A" w:rsidRDefault="00913B9A">
      <w:pPr>
        <w:spacing w:after="0" w:line="240" w:lineRule="auto"/>
        <w:rPr>
          <w:rFonts w:ascii="Times" w:eastAsia="Batang" w:hAnsi="Times" w:cs="Times New Roman"/>
          <w:sz w:val="20"/>
          <w:szCs w:val="24"/>
          <w:lang w:val="en-GB" w:eastAsia="zh-CN"/>
        </w:rPr>
      </w:pPr>
    </w:p>
    <w:p w14:paraId="632CA798" w14:textId="77777777" w:rsidR="00913B9A" w:rsidRDefault="005F420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43265221" w14:textId="77777777" w:rsidR="00913B9A" w:rsidRDefault="005F420F">
      <w:pPr>
        <w:spacing w:after="0" w:line="240" w:lineRule="auto"/>
        <w:rPr>
          <w:rFonts w:ascii="Times" w:eastAsia="DengXian" w:hAnsi="Times" w:cs="Times New Roman"/>
          <w:sz w:val="20"/>
          <w:szCs w:val="24"/>
          <w:lang w:val="en-GB" w:eastAsia="zh-CN"/>
        </w:rPr>
      </w:pPr>
      <w:bookmarkStart w:id="2" w:name="_Hlk127399401"/>
      <w:r>
        <w:rPr>
          <w:rFonts w:ascii="Times" w:eastAsia="DengXian" w:hAnsi="Times" w:cs="Times New Roman"/>
          <w:sz w:val="20"/>
          <w:szCs w:val="24"/>
          <w:lang w:val="en-GB" w:eastAsia="zh-CN"/>
        </w:rPr>
        <w:t>Support new 1-bit field for dynamic waveform indication from UL scheduling DCI</w:t>
      </w:r>
    </w:p>
    <w:bookmarkEnd w:id="2"/>
    <w:p w14:paraId="302982A6" w14:textId="77777777" w:rsidR="00913B9A" w:rsidRDefault="005F420F">
      <w:pPr>
        <w:numPr>
          <w:ilvl w:val="0"/>
          <w:numId w:val="8"/>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85D8CC" w14:textId="77777777" w:rsidR="00913B9A" w:rsidRDefault="00913B9A">
      <w:pPr>
        <w:tabs>
          <w:tab w:val="left" w:pos="3843"/>
        </w:tabs>
        <w:spacing w:after="0" w:line="240" w:lineRule="auto"/>
        <w:rPr>
          <w:rFonts w:ascii="Times" w:eastAsia="Batang" w:hAnsi="Times" w:cs="Times New Roman"/>
          <w:sz w:val="20"/>
          <w:szCs w:val="24"/>
          <w:lang w:val="en-GB" w:eastAsia="zh-CN"/>
        </w:rPr>
      </w:pPr>
    </w:p>
    <w:p w14:paraId="00DAD052" w14:textId="77777777" w:rsidR="00913B9A" w:rsidRDefault="00913B9A">
      <w:pPr>
        <w:spacing w:after="0" w:line="240" w:lineRule="auto"/>
        <w:ind w:left="720"/>
        <w:rPr>
          <w:rFonts w:ascii="Times New Roman" w:eastAsia="Batang" w:hAnsi="Times New Roman" w:cs="Times New Roman"/>
          <w:sz w:val="20"/>
          <w:szCs w:val="20"/>
          <w:lang w:val="en-GB" w:eastAsia="zh-CN"/>
        </w:rPr>
      </w:pPr>
    </w:p>
    <w:p w14:paraId="657694D5"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11388E51"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1B87DB0"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DBA8E9F"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8FE40C1"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D0701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00D29AF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A8EF5E8"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497C7D67"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47E3BFA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073B78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F8BA23F"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7ADBFE22"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4B167D8" w14:textId="77777777" w:rsidR="00913B9A" w:rsidRDefault="00913B9A">
      <w:pPr>
        <w:rPr>
          <w:rFonts w:ascii="Times New Roman" w:hAnsi="Times New Roman" w:cs="Times New Roman"/>
          <w:u w:val="single"/>
          <w:lang w:val="en-GB" w:eastAsia="zh-CN"/>
        </w:rPr>
      </w:pPr>
    </w:p>
    <w:p w14:paraId="04E9AF4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13F6CAAF"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DCA4767"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4224496" w14:textId="77777777" w:rsidR="00913B9A" w:rsidRDefault="00913B9A">
      <w:pPr>
        <w:spacing w:after="0" w:line="240" w:lineRule="auto"/>
        <w:rPr>
          <w:rFonts w:ascii="Times" w:eastAsia="DengXian" w:hAnsi="Times" w:cs="Times New Roman"/>
          <w:sz w:val="20"/>
          <w:szCs w:val="24"/>
          <w:lang w:val="en-GB" w:eastAsia="zh-CN"/>
        </w:rPr>
      </w:pPr>
    </w:p>
    <w:p w14:paraId="41AE063C" w14:textId="77777777" w:rsidR="00913B9A" w:rsidRDefault="005F420F">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C31FA2C" w14:textId="77777777" w:rsidR="00913B9A" w:rsidRDefault="005F420F">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345743AD" w14:textId="77777777" w:rsidR="00913B9A" w:rsidRDefault="005F420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12CC0796"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384BC0C3"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4D2EC651"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167AE43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03922D8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19E9978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316780DF"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6AC7A88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089921C2"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5B0B35D"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16DDF73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C61B958"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proofErr w:type="spellStart"/>
      <w:r>
        <w:rPr>
          <w:rFonts w:ascii="Times New Roman" w:eastAsia="Batang" w:hAnsi="Times New Roman" w:cs="Times New Roman"/>
          <w:color w:val="000000"/>
          <w:sz w:val="20"/>
          <w:szCs w:val="20"/>
          <w:lang w:val="en-GB" w:eastAsia="zh-CN"/>
        </w:rPr>
        <w:t>TBoMS</w:t>
      </w:r>
      <w:proofErr w:type="spellEnd"/>
    </w:p>
    <w:p w14:paraId="2C103F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6717A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A85E4C3"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0DA5E0B0"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2FA97D3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Other types of scheduling information not precluded</w:t>
      </w:r>
    </w:p>
    <w:p w14:paraId="14360A3E"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78339CC6"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6F12573B"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DA963A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5660C2D3" w14:textId="77777777" w:rsidR="00913B9A" w:rsidRDefault="005F420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591F0B9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170C9220"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84E892D" w14:textId="77777777" w:rsidR="00913B9A" w:rsidRDefault="00913B9A">
      <w:pPr>
        <w:spacing w:after="0" w:line="240" w:lineRule="auto"/>
        <w:rPr>
          <w:rFonts w:ascii="Times" w:eastAsia="DengXian" w:hAnsi="Times" w:cs="Times New Roman"/>
          <w:sz w:val="20"/>
          <w:szCs w:val="24"/>
          <w:lang w:val="en-GB" w:eastAsia="zh-CN"/>
        </w:rPr>
      </w:pPr>
    </w:p>
    <w:p w14:paraId="57F15BFD"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6162CE2D"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268C8950"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787C8A4A"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5CD23CFB" w14:textId="77777777" w:rsidR="00913B9A" w:rsidRDefault="00913B9A">
      <w:pPr>
        <w:spacing w:after="0" w:line="240" w:lineRule="auto"/>
        <w:rPr>
          <w:rFonts w:ascii="Times" w:eastAsia="DengXian" w:hAnsi="Times" w:cs="Times New Roman"/>
          <w:sz w:val="20"/>
          <w:szCs w:val="24"/>
          <w:lang w:eastAsia="zh-CN"/>
        </w:rPr>
      </w:pPr>
    </w:p>
    <w:p w14:paraId="087A4C05" w14:textId="77777777" w:rsidR="00913B9A" w:rsidRDefault="005F420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56C2FF55" w14:textId="77777777" w:rsidR="00913B9A" w:rsidRDefault="005F420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1CA3D78" w14:textId="77777777" w:rsidR="00913B9A" w:rsidRDefault="005F420F">
      <w:pPr>
        <w:numPr>
          <w:ilvl w:val="0"/>
          <w:numId w:val="10"/>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16A4D30D" w14:textId="77777777" w:rsidR="00913B9A" w:rsidRDefault="00913B9A">
      <w:pPr>
        <w:spacing w:after="0" w:line="240" w:lineRule="auto"/>
        <w:rPr>
          <w:rFonts w:ascii="Times" w:eastAsia="DengXian" w:hAnsi="Times" w:cs="Times New Roman"/>
          <w:sz w:val="20"/>
          <w:szCs w:val="24"/>
          <w:lang w:eastAsia="zh-CN"/>
        </w:rPr>
      </w:pPr>
    </w:p>
    <w:p w14:paraId="4C4164E0" w14:textId="77777777" w:rsidR="00913B9A" w:rsidRDefault="005F420F">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w:t>
      </w:r>
      <w:proofErr w:type="spellStart"/>
      <w:r>
        <w:rPr>
          <w:rFonts w:ascii="Times" w:eastAsia="DengXian" w:hAnsi="Times" w:cs="Times New Roman"/>
          <w:sz w:val="20"/>
          <w:szCs w:val="24"/>
          <w:lang w:eastAsia="zh-CN"/>
        </w:rPr>
        <w:t>InterDigital</w:t>
      </w:r>
      <w:proofErr w:type="spellEnd"/>
      <w:r>
        <w:rPr>
          <w:rFonts w:ascii="Times" w:eastAsia="DengXian" w:hAnsi="Times" w:cs="Times New Roman"/>
          <w:sz w:val="20"/>
          <w:szCs w:val="24"/>
          <w:lang w:eastAsia="zh-CN"/>
        </w:rPr>
        <w:t>, Inc.)</w:t>
      </w:r>
    </w:p>
    <w:p w14:paraId="03C7C656" w14:textId="77777777" w:rsidR="00913B9A" w:rsidRDefault="00913B9A">
      <w:pPr>
        <w:rPr>
          <w:lang w:eastAsia="zh-CN"/>
        </w:rPr>
      </w:pPr>
    </w:p>
    <w:sectPr w:rsidR="00913B9A">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50CD5" w14:textId="77777777" w:rsidR="00F57FAD" w:rsidRDefault="00F57FAD">
      <w:pPr>
        <w:spacing w:line="240" w:lineRule="auto"/>
      </w:pPr>
      <w:r>
        <w:separator/>
      </w:r>
    </w:p>
  </w:endnote>
  <w:endnote w:type="continuationSeparator" w:id="0">
    <w:p w14:paraId="4EDAA3E6" w14:textId="77777777" w:rsidR="00F57FAD" w:rsidRDefault="00F57F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16667" w14:textId="77777777" w:rsidR="00F57FAD" w:rsidRDefault="00F57FAD">
      <w:pPr>
        <w:spacing w:after="0"/>
      </w:pPr>
      <w:r>
        <w:separator/>
      </w:r>
    </w:p>
  </w:footnote>
  <w:footnote w:type="continuationSeparator" w:id="0">
    <w:p w14:paraId="5CBC1CCE" w14:textId="77777777" w:rsidR="00F57FAD" w:rsidRDefault="00F57F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057460762">
    <w:abstractNumId w:val="0"/>
  </w:num>
  <w:num w:numId="2" w16cid:durableId="1397899830">
    <w:abstractNumId w:val="7"/>
  </w:num>
  <w:num w:numId="3" w16cid:durableId="1796295844">
    <w:abstractNumId w:val="5"/>
  </w:num>
  <w:num w:numId="4" w16cid:durableId="35012400">
    <w:abstractNumId w:val="1"/>
  </w:num>
  <w:num w:numId="5" w16cid:durableId="2051567220">
    <w:abstractNumId w:val="2"/>
  </w:num>
  <w:num w:numId="6" w16cid:durableId="376978852">
    <w:abstractNumId w:val="6"/>
  </w:num>
  <w:num w:numId="7" w16cid:durableId="799494644">
    <w:abstractNumId w:val="3"/>
  </w:num>
  <w:num w:numId="8" w16cid:durableId="916598633">
    <w:abstractNumId w:val="4"/>
  </w:num>
  <w:num w:numId="9" w16cid:durableId="322390565">
    <w:abstractNumId w:val="9"/>
  </w:num>
  <w:num w:numId="10" w16cid:durableId="9710602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29DA"/>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365"/>
    <w:rsid w:val="00361572"/>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D8F"/>
    <w:rsid w:val="00570F3B"/>
    <w:rsid w:val="00571201"/>
    <w:rsid w:val="00571516"/>
    <w:rsid w:val="0057183C"/>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F79"/>
    <w:rsid w:val="005C01E0"/>
    <w:rsid w:val="005C064B"/>
    <w:rsid w:val="005C086D"/>
    <w:rsid w:val="005C08FA"/>
    <w:rsid w:val="005C0900"/>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435E"/>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64B5"/>
    <w:rsid w:val="0067692A"/>
    <w:rsid w:val="0067705C"/>
    <w:rsid w:val="0067756D"/>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7ED"/>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31A6"/>
    <w:rsid w:val="00993A56"/>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55EF"/>
    <w:rsid w:val="00AF59B2"/>
    <w:rsid w:val="00AF6D27"/>
    <w:rsid w:val="00AF72CF"/>
    <w:rsid w:val="00B0004E"/>
    <w:rsid w:val="00B00CF9"/>
    <w:rsid w:val="00B013FB"/>
    <w:rsid w:val="00B01D01"/>
    <w:rsid w:val="00B01D24"/>
    <w:rsid w:val="00B01E99"/>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CB9"/>
    <w:rsid w:val="00C90EF9"/>
    <w:rsid w:val="00C911BC"/>
    <w:rsid w:val="00C912F1"/>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6A2"/>
    <w:rsid w:val="00D21C55"/>
    <w:rsid w:val="00D21C8C"/>
    <w:rsid w:val="00D224C2"/>
    <w:rsid w:val="00D2346E"/>
    <w:rsid w:val="00D246BC"/>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C8A035E"/>
    <w:rsid w:val="2BCB25F1"/>
    <w:rsid w:val="3E746C63"/>
    <w:rsid w:val="41114215"/>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1DB55E"/>
  <w15:docId w15:val="{731B4BC6-BAC6-4109-B23D-C4B8A97B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83382">
      <w:bodyDiv w:val="1"/>
      <w:marLeft w:val="0"/>
      <w:marRight w:val="0"/>
      <w:marTop w:val="0"/>
      <w:marBottom w:val="0"/>
      <w:divBdr>
        <w:top w:val="none" w:sz="0" w:space="0" w:color="auto"/>
        <w:left w:val="none" w:sz="0" w:space="0" w:color="auto"/>
        <w:bottom w:val="none" w:sz="0" w:space="0" w:color="auto"/>
        <w:right w:val="none" w:sz="0" w:space="0" w:color="auto"/>
      </w:divBdr>
    </w:div>
    <w:div w:id="869223191">
      <w:bodyDiv w:val="1"/>
      <w:marLeft w:val="0"/>
      <w:marRight w:val="0"/>
      <w:marTop w:val="0"/>
      <w:marBottom w:val="0"/>
      <w:divBdr>
        <w:top w:val="none" w:sz="0" w:space="0" w:color="auto"/>
        <w:left w:val="none" w:sz="0" w:space="0" w:color="auto"/>
        <w:bottom w:val="none" w:sz="0" w:space="0" w:color="auto"/>
        <w:right w:val="none" w:sz="0" w:space="0" w:color="auto"/>
      </w:divBdr>
    </w:div>
    <w:div w:id="199606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464A63-B593-4257-8288-4E699EC107D4}">
  <ds:schemaRefs>
    <ds:schemaRef ds:uri="http://schemas.openxmlformats.org/officeDocument/2006/bibliography"/>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11891</Words>
  <Characters>67780</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79512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Atungsiri, Samuel</cp:lastModifiedBy>
  <cp:revision>2</cp:revision>
  <dcterms:created xsi:type="dcterms:W3CDTF">2023-04-17T21:02:00Z</dcterms:created>
  <dcterms:modified xsi:type="dcterms:W3CDTF">2023-04-17T21:02:00Z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ies>
</file>