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D09DAA" w14:textId="77777777" w:rsidR="00EA1378" w:rsidRDefault="00AF55EF">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1"/>
      </w:pPr>
      <w:r>
        <w:t>Contact information</w:t>
      </w:r>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1581ED00" w14:textId="76A353EC"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等线" w:hAnsi="Times New Roman" w:cs="Times New Roman"/>
                <w:sz w:val="20"/>
                <w:szCs w:val="20"/>
                <w:lang w:val="en-GB" w:eastAsia="zh-CN"/>
              </w:rPr>
            </w:pPr>
            <w:r w:rsidRPr="004002BE">
              <w:t>yi</w:t>
            </w:r>
            <w:r w:rsidRPr="004002BE">
              <w:rPr>
                <w:rFonts w:ascii="Times New Roman" w:eastAsia="等线"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1"/>
      </w:pPr>
      <w:r>
        <w:t xml:space="preserve">Proposals </w:t>
      </w:r>
    </w:p>
    <w:p w14:paraId="33761496" w14:textId="79EFBAE6"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1"/>
      </w:pPr>
      <w:r>
        <w:t xml:space="preserve">Topic #1: Applicability of dynamic waveform switching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0_0</w:t>
      </w:r>
    </w:p>
    <w:p w14:paraId="71B3E457" w14:textId="32637026" w:rsidR="00EA1378" w:rsidRDefault="00EA68F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0_0</w:t>
      </w:r>
    </w:p>
    <w:p w14:paraId="1D4BDC29" w14:textId="77777777" w:rsidR="00EA1378" w:rsidRDefault="00AF55EF">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0_0</w:t>
      </w:r>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0_0</w:t>
      </w:r>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Mavenir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ae"/>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ae"/>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ae"/>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ae"/>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ae"/>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ae"/>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ae"/>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ae"/>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ae"/>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Spreadtrum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r w:rsidR="00BD7AB4" w:rsidRPr="0094674F">
        <w:rPr>
          <w:rFonts w:ascii="Times New Roman" w:hAnsi="Times New Roman" w:cs="Times New Roman"/>
          <w:sz w:val="20"/>
          <w:szCs w:val="20"/>
          <w:lang w:val="en-GB"/>
        </w:rPr>
        <w:t>InterDigital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Mediatek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Supporting format 0_0 has small benefit, e.g. other formats can be used [6][12][20]</w:t>
      </w:r>
    </w:p>
    <w:p w14:paraId="778E33E6" w14:textId="77777777" w:rsidR="00445B18" w:rsidRPr="0094674F" w:rsidRDefault="00445B18" w:rsidP="00445B18">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[13][16][19][23], e.g. only RA type 1 [5][6], DMRS configuration/port is fixed [5].</w:t>
      </w:r>
    </w:p>
    <w:p w14:paraId="313D2387" w14:textId="77FA914B" w:rsidR="00D97D54" w:rsidRPr="0094674F" w:rsidRDefault="00D97D54" w:rsidP="00455D6A">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0_0</w:t>
      </w:r>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9"/>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31F18B1C" w14:textId="77777777">
        <w:tc>
          <w:tcPr>
            <w:tcW w:w="2065" w:type="dxa"/>
          </w:tcPr>
          <w:p w14:paraId="3D70C919" w14:textId="744E570D"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17B117" w14:textId="7C6E836F"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526C8" w14:paraId="64A08117" w14:textId="77777777">
        <w:tc>
          <w:tcPr>
            <w:tcW w:w="2065" w:type="dxa"/>
          </w:tcPr>
          <w:p w14:paraId="1A727D27" w14:textId="00FF8B5C" w:rsidR="009526C8" w:rsidRDefault="009526C8" w:rsidP="009526C8">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D6A5DE2" w14:textId="3D4DF5D6" w:rsidR="009526C8" w:rsidRDefault="009526C8" w:rsidP="009526C8">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are fine with the </w:t>
            </w:r>
            <w:r w:rsidR="00237034">
              <w:rPr>
                <w:rFonts w:ascii="Times New Roman" w:eastAsia="等线" w:hAnsi="Times New Roman" w:cs="Times New Roman"/>
                <w:sz w:val="20"/>
                <w:szCs w:val="20"/>
                <w:lang w:val="en-GB" w:eastAsia="zh-CN"/>
              </w:rPr>
              <w:t>proposed conclusion</w:t>
            </w:r>
            <w:r>
              <w:rPr>
                <w:rFonts w:ascii="Times New Roman" w:eastAsia="等线" w:hAnsi="Times New Roman" w:cs="Times New Roman"/>
                <w:sz w:val="20"/>
                <w:szCs w:val="20"/>
                <w:lang w:val="en-GB" w:eastAsia="zh-CN"/>
              </w:rPr>
              <w:t>.</w:t>
            </w:r>
          </w:p>
        </w:tc>
      </w:tr>
      <w:tr w:rsidR="005C0900" w14:paraId="4B47A8CA" w14:textId="77777777">
        <w:tc>
          <w:tcPr>
            <w:tcW w:w="2065" w:type="dxa"/>
          </w:tcPr>
          <w:p w14:paraId="7C852EF6" w14:textId="27B1BA4F" w:rsidR="005C0900" w:rsidRDefault="005C0900" w:rsidP="005C090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1C678AE1" w14:textId="68451DAC"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Support</w:t>
            </w:r>
          </w:p>
        </w:tc>
      </w:tr>
      <w:tr w:rsidR="00D21C55" w14:paraId="6AEE404A" w14:textId="77777777">
        <w:tc>
          <w:tcPr>
            <w:tcW w:w="2065" w:type="dxa"/>
          </w:tcPr>
          <w:p w14:paraId="17231910" w14:textId="01E36E70" w:rsidR="00D21C55" w:rsidRDefault="00D21C55" w:rsidP="00D21C55">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38853FD2" w14:textId="0D107B1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B46EC6" w14:paraId="47F69B54" w14:textId="77777777">
        <w:tc>
          <w:tcPr>
            <w:tcW w:w="2065" w:type="dxa"/>
          </w:tcPr>
          <w:p w14:paraId="51255164" w14:textId="46DA4F2E" w:rsidR="00B46EC6" w:rsidRDefault="00B46EC6" w:rsidP="00B46EC6">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FB04292" w14:textId="368C1E39" w:rsidR="00B46EC6" w:rsidRDefault="00B46EC6" w:rsidP="00B46EC6">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6B0380" w14:paraId="381AB6DA" w14:textId="77777777">
        <w:tc>
          <w:tcPr>
            <w:tcW w:w="2065" w:type="dxa"/>
          </w:tcPr>
          <w:p w14:paraId="5AB1B982" w14:textId="692BE858" w:rsidR="006B0380" w:rsidRDefault="006B0380" w:rsidP="006B0380">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6F26A1D1" w14:textId="547D5B53" w:rsidR="006B0380" w:rsidRDefault="006B0380" w:rsidP="006B0380">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E74280" w14:paraId="2D1F8A87" w14:textId="77777777">
        <w:tc>
          <w:tcPr>
            <w:tcW w:w="2065" w:type="dxa"/>
          </w:tcPr>
          <w:p w14:paraId="0AE85E1B" w14:textId="494E06B9" w:rsidR="00E74280" w:rsidRDefault="00E74280" w:rsidP="00E7428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164C53E" w14:textId="77777777" w:rsidR="00E74280" w:rsidRDefault="00E74280" w:rsidP="00E742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Fine. </w:t>
            </w:r>
          </w:p>
          <w:p w14:paraId="0F6EEA4F" w14:textId="21EFB3CB" w:rsidR="00E74280" w:rsidRDefault="00E74280" w:rsidP="00E7428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3E6194" w14:paraId="3705FFD4" w14:textId="77777777">
        <w:tc>
          <w:tcPr>
            <w:tcW w:w="2065" w:type="dxa"/>
          </w:tcPr>
          <w:p w14:paraId="1B2ED424" w14:textId="0A4AB71B" w:rsidR="003E6194" w:rsidRPr="003E6194" w:rsidRDefault="003E6194" w:rsidP="00E74280">
            <w:pPr>
              <w:spacing w:after="0" w:line="240" w:lineRule="auto"/>
              <w:jc w:val="both"/>
              <w:rPr>
                <w:rFonts w:ascii="Times New Roman" w:eastAsia="等线" w:hAnsi="Times New Roman" w:cs="Times New Roman" w:hint="eastAsia"/>
                <w:sz w:val="20"/>
                <w:szCs w:val="20"/>
                <w:lang w:val="en-GB" w:eastAsia="zh-CN"/>
              </w:rPr>
            </w:pPr>
          </w:p>
        </w:tc>
        <w:tc>
          <w:tcPr>
            <w:tcW w:w="7285" w:type="dxa"/>
          </w:tcPr>
          <w:p w14:paraId="6E8D1FB3" w14:textId="07F62DE1" w:rsidR="003E6194" w:rsidRPr="003E6194" w:rsidRDefault="003E6194" w:rsidP="00E74280">
            <w:pPr>
              <w:spacing w:after="0" w:line="240" w:lineRule="auto"/>
              <w:jc w:val="both"/>
              <w:rPr>
                <w:rFonts w:ascii="Times New Roman" w:eastAsia="等线" w:hAnsi="Times New Roman" w:cs="Times New Roman" w:hint="eastAsia"/>
                <w:sz w:val="20"/>
                <w:szCs w:val="20"/>
                <w:lang w:eastAsia="zh-CN"/>
              </w:rPr>
            </w:pPr>
          </w:p>
        </w:tc>
      </w:tr>
    </w:tbl>
    <w:p w14:paraId="2E2E084D" w14:textId="0D5650F5"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0_0</w:t>
      </w:r>
    </w:p>
    <w:p w14:paraId="6A56C291" w14:textId="38B0DCEE" w:rsidR="00645C57" w:rsidRPr="00645C57" w:rsidRDefault="00AF55EF" w:rsidP="00645C57">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Mavenir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ae"/>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ae"/>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ae"/>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ae"/>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Use reserved bits or CSI request bit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ae"/>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ae"/>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ae"/>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lastRenderedPageBreak/>
        <w:t>Cannot use 1 additional bit in DCI [28]</w:t>
      </w:r>
    </w:p>
    <w:p w14:paraId="053D7716" w14:textId="404DC843" w:rsidR="00EA1378" w:rsidRPr="005268C1" w:rsidRDefault="00AF55E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r w:rsidRPr="005268C1">
        <w:rPr>
          <w:rFonts w:ascii="Times New Roman" w:hAnsi="Times New Roman" w:cs="Times New Roman"/>
          <w:sz w:val="20"/>
          <w:szCs w:val="20"/>
          <w:lang w:val="en-GB" w:eastAsia="zh-CN"/>
        </w:rPr>
        <w:t>Spreadtrum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InterDigital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Mediatek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gNB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msgA,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a9"/>
        <w:tblW w:w="0" w:type="auto"/>
        <w:tblLook w:val="04A0" w:firstRow="1" w:lastRow="0" w:firstColumn="1" w:lastColumn="0" w:noHBand="0" w:noVBand="1"/>
      </w:tblPr>
      <w:tblGrid>
        <w:gridCol w:w="9350"/>
      </w:tblGrid>
      <w:tr w:rsidR="003F587D" w:rsidRPr="00010889" w14:paraId="4D5476AF" w14:textId="77777777" w:rsidTr="003E6194">
        <w:tc>
          <w:tcPr>
            <w:tcW w:w="9350" w:type="dxa"/>
          </w:tcPr>
          <w:p w14:paraId="32C94183" w14:textId="501B02E9" w:rsidR="00010889" w:rsidRDefault="003F587D" w:rsidP="003E6194">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ae"/>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a9"/>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75499EDE" w14:textId="77777777">
        <w:tc>
          <w:tcPr>
            <w:tcW w:w="2065" w:type="dxa"/>
          </w:tcPr>
          <w:p w14:paraId="3D05E887" w14:textId="2B861990"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989C4A4" w14:textId="528F7D75"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14F1" w14:paraId="3A9185C2" w14:textId="77777777">
        <w:tc>
          <w:tcPr>
            <w:tcW w:w="2065" w:type="dxa"/>
          </w:tcPr>
          <w:p w14:paraId="24609BF1" w14:textId="2723E2CE" w:rsidR="004614F1" w:rsidRDefault="004614F1" w:rsidP="004614F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C0C27E" w14:textId="461BF4AC" w:rsidR="004614F1" w:rsidRDefault="004614F1" w:rsidP="004614F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 not support this proposal. We have not even discussed any interaction between PRACH and Msg3 coverage enhancement yet under AI </w:t>
            </w:r>
            <w:r w:rsidRPr="007A7127">
              <w:rPr>
                <w:rFonts w:ascii="Times New Roman" w:eastAsia="等线" w:hAnsi="Times New Roman" w:cs="Times New Roman"/>
                <w:sz w:val="20"/>
                <w:szCs w:val="20"/>
                <w:lang w:val="en-GB" w:eastAsia="zh-CN"/>
              </w:rPr>
              <w:t>9.12.1</w:t>
            </w:r>
            <w:r w:rsidR="00E1403A">
              <w:rPr>
                <w:rFonts w:ascii="Times New Roman" w:eastAsia="等线" w:hAnsi="Times New Roman" w:cs="Times New Roman"/>
                <w:sz w:val="20"/>
                <w:szCs w:val="20"/>
                <w:lang w:val="en-GB" w:eastAsia="zh-CN"/>
              </w:rPr>
              <w:t>.</w:t>
            </w:r>
          </w:p>
          <w:p w14:paraId="3986552F" w14:textId="77777777" w:rsidR="00E1403A" w:rsidRDefault="00E1403A" w:rsidP="004614F1">
            <w:pPr>
              <w:spacing w:after="0" w:line="240" w:lineRule="auto"/>
              <w:jc w:val="both"/>
              <w:rPr>
                <w:rFonts w:ascii="Times New Roman" w:eastAsia="等线" w:hAnsi="Times New Roman" w:cs="Times New Roman"/>
                <w:sz w:val="20"/>
                <w:szCs w:val="20"/>
                <w:lang w:val="en-GB" w:eastAsia="zh-CN"/>
              </w:rPr>
            </w:pPr>
          </w:p>
          <w:p w14:paraId="28680B98" w14:textId="4BF22474" w:rsidR="004614F1" w:rsidRDefault="004614F1" w:rsidP="004614F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5C0900" w14:paraId="6282BE03" w14:textId="77777777" w:rsidTr="00FF2FAB">
        <w:tc>
          <w:tcPr>
            <w:tcW w:w="2065" w:type="dxa"/>
          </w:tcPr>
          <w:p w14:paraId="5CADE9CA" w14:textId="51139F86" w:rsidR="005C0900" w:rsidRDefault="005C0900" w:rsidP="005C0900">
            <w:pPr>
              <w:tabs>
                <w:tab w:val="right" w:pos="1849"/>
              </w:tabs>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6EECEDD" w14:textId="78DBC765" w:rsidR="005C0900" w:rsidRDefault="005C0900" w:rsidP="005C0900">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D21C55" w14:paraId="0B7BF169" w14:textId="77777777" w:rsidTr="00FF2FAB">
        <w:tc>
          <w:tcPr>
            <w:tcW w:w="2065" w:type="dxa"/>
          </w:tcPr>
          <w:p w14:paraId="58A9B37A" w14:textId="23C3323B" w:rsidR="00D21C55" w:rsidRDefault="00D21C55" w:rsidP="00D21C55">
            <w:pPr>
              <w:tabs>
                <w:tab w:val="right" w:pos="1849"/>
              </w:tabs>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01574197" w14:textId="126AC8FE"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also support the FFS point. For the UE who uses multiple PRACH transmission needs coverage enhancement for Mgs.3 PUSCH transmission. Therefore, to</w:t>
            </w:r>
            <w:r w:rsidRPr="006330FE">
              <w:rPr>
                <w:rFonts w:ascii="Times New Roman" w:hAnsi="Times New Roman" w:cs="Times New Roman"/>
                <w:sz w:val="20"/>
                <w:szCs w:val="20"/>
                <w:lang w:val="en-GB"/>
              </w:rPr>
              <w:t xml:space="preserve"> </w:t>
            </w:r>
            <w:r>
              <w:rPr>
                <w:rFonts w:ascii="Times New Roman" w:hAnsi="Times New Roman" w:cs="Times New Roman"/>
                <w:sz w:val="20"/>
                <w:szCs w:val="20"/>
                <w:lang w:val="en-GB"/>
              </w:rPr>
              <w:t>enable</w:t>
            </w:r>
            <w:r w:rsidRPr="006330FE">
              <w:rPr>
                <w:rFonts w:ascii="Times New Roman" w:hAnsi="Times New Roman" w:cs="Times New Roman"/>
                <w:sz w:val="20"/>
                <w:szCs w:val="20"/>
                <w:lang w:val="en-GB"/>
              </w:rPr>
              <w:t xml:space="preserve"> DFT-s-OFDM even if CP-OFDM is configured via </w:t>
            </w:r>
            <w:r w:rsidRPr="006330FE">
              <w:rPr>
                <w:rFonts w:ascii="Times New Roman" w:hAnsi="Times New Roman" w:cs="Times New Roman"/>
                <w:i/>
                <w:iCs/>
                <w:sz w:val="20"/>
                <w:szCs w:val="20"/>
                <w:lang w:val="en-GB"/>
              </w:rPr>
              <w:t>msg3-transformPrecoder</w:t>
            </w:r>
            <w:r w:rsidRPr="006330FE">
              <w:rPr>
                <w:rFonts w:ascii="Times New Roman" w:hAnsi="Times New Roman" w:cs="Times New Roman"/>
                <w:sz w:val="20"/>
                <w:szCs w:val="20"/>
                <w:lang w:val="en-GB"/>
              </w:rPr>
              <w:t>.</w:t>
            </w:r>
            <w:r>
              <w:rPr>
                <w:rFonts w:ascii="Times New Roman" w:hAnsi="Times New Roman" w:cs="Times New Roman"/>
                <w:sz w:val="20"/>
                <w:szCs w:val="20"/>
                <w:lang w:val="en-GB"/>
              </w:rPr>
              <w:t xml:space="preserve">is reasonable. </w:t>
            </w:r>
            <w:r w:rsidRPr="006330FE">
              <w:rPr>
                <w:rFonts w:ascii="Times New Roman" w:hAnsi="Times New Roman" w:cs="Times New Roman"/>
                <w:sz w:val="20"/>
                <w:szCs w:val="20"/>
                <w:lang w:val="en-GB"/>
              </w:rPr>
              <w:t>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w:t>
            </w:r>
            <w:r>
              <w:rPr>
                <w:rFonts w:ascii="Times New Roman" w:hAnsi="Times New Roman" w:cs="Times New Roman"/>
                <w:sz w:val="20"/>
                <w:szCs w:val="20"/>
                <w:lang w:val="en-GB"/>
              </w:rPr>
              <w:t>H.</w:t>
            </w:r>
          </w:p>
        </w:tc>
      </w:tr>
      <w:tr w:rsidR="00B13F83" w14:paraId="6925E4F8" w14:textId="77777777" w:rsidTr="00FF2FAB">
        <w:tc>
          <w:tcPr>
            <w:tcW w:w="2065" w:type="dxa"/>
          </w:tcPr>
          <w:p w14:paraId="42FAE61D" w14:textId="06E88755" w:rsidR="00B13F83" w:rsidRDefault="00B13F83" w:rsidP="00B13F83">
            <w:pPr>
              <w:tabs>
                <w:tab w:val="right" w:pos="1849"/>
              </w:tabs>
              <w:spacing w:after="0" w:line="240" w:lineRule="auto"/>
              <w:jc w:val="both"/>
              <w:rPr>
                <w:rFonts w:ascii="Times New Roman" w:hAnsi="Times New Roman" w:cs="Times New Roman"/>
                <w:sz w:val="20"/>
                <w:szCs w:val="20"/>
                <w:lang w:val="en-GB"/>
              </w:rPr>
            </w:pPr>
            <w:r w:rsidRPr="00771290">
              <w:rPr>
                <w:rFonts w:ascii="Times New Roman" w:hAnsi="Times New Roman" w:cs="Times New Roman" w:hint="eastAsia"/>
                <w:sz w:val="20"/>
                <w:szCs w:val="20"/>
                <w:lang w:val="en-GB"/>
              </w:rPr>
              <w:t>L</w:t>
            </w:r>
            <w:r w:rsidRPr="00771290">
              <w:rPr>
                <w:rFonts w:ascii="Times New Roman" w:hAnsi="Times New Roman" w:cs="Times New Roman"/>
                <w:sz w:val="20"/>
                <w:szCs w:val="20"/>
                <w:lang w:val="en-GB"/>
              </w:rPr>
              <w:t>enovo</w:t>
            </w:r>
          </w:p>
        </w:tc>
        <w:tc>
          <w:tcPr>
            <w:tcW w:w="7285" w:type="dxa"/>
          </w:tcPr>
          <w:p w14:paraId="2E5AB6DC" w14:textId="219C74C3" w:rsidR="00B13F83" w:rsidRDefault="00B13F83" w:rsidP="00B13F83">
            <w:pPr>
              <w:spacing w:after="0" w:line="240" w:lineRule="auto"/>
              <w:jc w:val="both"/>
              <w:rPr>
                <w:rFonts w:ascii="Times New Roman" w:hAnsi="Times New Roman" w:cs="Times New Roman"/>
                <w:sz w:val="20"/>
                <w:szCs w:val="20"/>
                <w:lang w:val="en-GB"/>
              </w:rPr>
            </w:pPr>
            <w:r w:rsidRPr="00771290">
              <w:rPr>
                <w:rFonts w:ascii="Times New Roman" w:hAnsi="Times New Roman" w:cs="Times New Roman"/>
                <w:sz w:val="20"/>
                <w:szCs w:val="20"/>
                <w:lang w:val="en-GB"/>
              </w:rPr>
              <w:t>We don’t support dynamic waveform switching for Msg 3 initial transmission or re-transmission.</w:t>
            </w:r>
            <w:r w:rsidRPr="00771290">
              <w:rPr>
                <w:rFonts w:ascii="Times New Roman" w:hAnsi="Times New Roman" w:cs="Times New Roman" w:hint="eastAsia"/>
                <w:sz w:val="20"/>
                <w:szCs w:val="20"/>
                <w:lang w:val="en-GB"/>
              </w:rPr>
              <w:t xml:space="preserve"> </w:t>
            </w:r>
            <w:r w:rsidRPr="00771290">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6B0380" w14:paraId="6077E208" w14:textId="77777777" w:rsidTr="00FF2FAB">
        <w:tc>
          <w:tcPr>
            <w:tcW w:w="2065" w:type="dxa"/>
          </w:tcPr>
          <w:p w14:paraId="4309DDD3" w14:textId="0851BB11" w:rsidR="006B0380" w:rsidRPr="00771290" w:rsidRDefault="006B0380" w:rsidP="006B0380">
            <w:pPr>
              <w:tabs>
                <w:tab w:val="right" w:pos="1849"/>
              </w:tabs>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6C8FB74C" w14:textId="4282376C" w:rsidR="006B0380" w:rsidRPr="00771290" w:rsidRDefault="006B0380" w:rsidP="006B038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2A0484" w14:paraId="24B30921" w14:textId="77777777" w:rsidTr="00FF2FAB">
        <w:tc>
          <w:tcPr>
            <w:tcW w:w="2065" w:type="dxa"/>
          </w:tcPr>
          <w:p w14:paraId="7C344E2A" w14:textId="18006283" w:rsidR="002A0484" w:rsidRDefault="002A0484" w:rsidP="002A0484">
            <w:pPr>
              <w:tabs>
                <w:tab w:val="right" w:pos="1849"/>
              </w:tabs>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A7AD5F" w14:textId="61D00013" w:rsidR="002A0484" w:rsidRDefault="002A0484" w:rsidP="002A0484">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3E6194" w14:paraId="40A0A263" w14:textId="77777777" w:rsidTr="00FF2FAB">
        <w:tc>
          <w:tcPr>
            <w:tcW w:w="2065" w:type="dxa"/>
          </w:tcPr>
          <w:p w14:paraId="4CA7625A" w14:textId="58E2580D" w:rsidR="003E6194" w:rsidRDefault="003E6194" w:rsidP="003E6194">
            <w:pPr>
              <w:tabs>
                <w:tab w:val="right" w:pos="1849"/>
              </w:tabs>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E58CED3" w14:textId="676D6D91" w:rsidR="003E6194" w:rsidRDefault="003E6194"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sidRPr="00D13E38">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4C75072A" w14:textId="30036845" w:rsidR="003E6194" w:rsidRDefault="003E6194" w:rsidP="003E6194">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rsidP="002A0484">
      <w:pPr>
        <w:pStyle w:val="3"/>
      </w:pPr>
      <w:r>
        <w:t>[LP][Open] Issue #1-</w:t>
      </w:r>
      <w:r w:rsidR="00083506">
        <w:t>3</w:t>
      </w:r>
      <w:r>
        <w:t>: Other issues related to requirements and scenarios</w:t>
      </w:r>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For the scenario of uplink carrier aggregation:</w:t>
      </w:r>
    </w:p>
    <w:p w14:paraId="36F3E13C" w14:textId="0AA6299D" w:rsidR="00AE55B6" w:rsidRDefault="00A05734" w:rsidP="00AE55B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CC in poor coverage cannot take advantage of larger Pcmax</w:t>
      </w:r>
    </w:p>
    <w:p w14:paraId="1F1F84B6" w14:textId="62D8E0B9" w:rsidR="00AE55B6" w:rsidRPr="00A05734" w:rsidRDefault="00A05734" w:rsidP="00AE55B6">
      <w:pPr>
        <w:pStyle w:val="ae"/>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ae"/>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Dynamic waveform switching is to be used not in real cell edge but closer to the cell center,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ae"/>
        <w:numPr>
          <w:ilvl w:val="0"/>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 xml:space="preserve">Mavenir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switching </w:t>
      </w:r>
    </w:p>
    <w:p w14:paraId="65D487CF" w14:textId="77777777" w:rsidR="00AE55B6" w:rsidRPr="00415BEF" w:rsidRDefault="00AE55B6" w:rsidP="00AE55B6">
      <w:pPr>
        <w:pStyle w:val="ae"/>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Configured grant type 2</w:t>
      </w:r>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Mavenir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Other</w:t>
      </w:r>
    </w:p>
    <w:p w14:paraId="4CDEAC82" w14:textId="689D8A90" w:rsidR="009948FF" w:rsidRPr="009E7251" w:rsidRDefault="009948FF" w:rsidP="009E7251">
      <w:pPr>
        <w:pStyle w:val="ae"/>
        <w:numPr>
          <w:ilvl w:val="0"/>
          <w:numId w:val="7"/>
        </w:numPr>
        <w:rPr>
          <w:rFonts w:ascii="Times New Roman" w:hAnsi="Times New Roman" w:cs="Times New Roman"/>
          <w:sz w:val="20"/>
          <w:szCs w:val="20"/>
          <w:lang w:val="en-GB"/>
        </w:rPr>
      </w:pPr>
      <w:r w:rsidRPr="009E7251">
        <w:rPr>
          <w:rFonts w:ascii="Times New Roman" w:hAnsi="Times New Roman" w:cs="Times New Roman"/>
          <w:sz w:val="20"/>
          <w:szCs w:val="20"/>
          <w:lang w:val="en-GB"/>
        </w:rPr>
        <w:t>Spreadtrum [5], LG [29] propose that PUSCH transmission in RRC-connected can support dynamic waveform switching.</w:t>
      </w:r>
    </w:p>
    <w:p w14:paraId="2B0790CA" w14:textId="77777777" w:rsidR="009E7251" w:rsidRPr="009948FF" w:rsidRDefault="009E7251" w:rsidP="009E7251">
      <w:pPr>
        <w:pStyle w:val="ae"/>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Nokia [10] proposes to further study whether/how DWS feature is enabled for mTRP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ae"/>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07F1DBE" w14:textId="68B374BE" w:rsidR="009D0338" w:rsidRPr="009D0338" w:rsidRDefault="009D0338" w:rsidP="009D0338">
            <w:pPr>
              <w:pStyle w:val="ae"/>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ae"/>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ae"/>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ae"/>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B46F30" w14:paraId="44ABA84A" w14:textId="77777777">
        <w:tc>
          <w:tcPr>
            <w:tcW w:w="2065" w:type="dxa"/>
          </w:tcPr>
          <w:p w14:paraId="541903D1" w14:textId="524B15A5" w:rsidR="00B46F30" w:rsidRDefault="00B46F30" w:rsidP="00B46F3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58A3F59" w14:textId="77777777" w:rsidR="00B46F30" w:rsidRDefault="00B46F30" w:rsidP="00B46F3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sidRPr="009E7251">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5EB44443" w14:textId="43ACFC18" w:rsidR="00B46F30" w:rsidRDefault="00B46F30" w:rsidP="00B46F30">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CE44B3" w14:paraId="176C8019" w14:textId="77777777">
        <w:tc>
          <w:tcPr>
            <w:tcW w:w="2065" w:type="dxa"/>
          </w:tcPr>
          <w:p w14:paraId="0863F295" w14:textId="1BBA618E" w:rsidR="00CE44B3" w:rsidRDefault="00CE44B3" w:rsidP="00CE44B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D5DED7B" w14:textId="583D52E3" w:rsidR="00CE44B3" w:rsidRDefault="00CE44B3" w:rsidP="00CE44B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6C5618" w14:paraId="47B97BD8" w14:textId="77777777">
        <w:tc>
          <w:tcPr>
            <w:tcW w:w="2065" w:type="dxa"/>
          </w:tcPr>
          <w:p w14:paraId="7A40419C" w14:textId="74C8863E" w:rsidR="006C5618" w:rsidRDefault="006C5618" w:rsidP="006C5618">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BD2E565" w14:textId="04330914" w:rsidR="006C5618" w:rsidRDefault="006C5618" w:rsidP="006C561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actually also provided when discussing the DWS </w:t>
            </w:r>
            <w:r w:rsidR="00BB3DB9">
              <w:rPr>
                <w:rFonts w:ascii="Times New Roman" w:hAnsi="Times New Roman" w:cs="Times New Roman"/>
                <w:sz w:val="20"/>
                <w:szCs w:val="20"/>
                <w:lang w:val="en-GB"/>
              </w:rPr>
              <w:t>signalling</w:t>
            </w:r>
            <w:r>
              <w:rPr>
                <w:rFonts w:ascii="Times New Roman" w:hAnsi="Times New Roman" w:cs="Times New Roman"/>
                <w:sz w:val="20"/>
                <w:szCs w:val="20"/>
                <w:lang w:val="en-GB"/>
              </w:rPr>
              <w:t xml:space="preserve"> for multiple TB transmissions.</w:t>
            </w:r>
          </w:p>
          <w:p w14:paraId="74B72AAE" w14:textId="77777777" w:rsidR="006C5618" w:rsidRDefault="006C5618" w:rsidP="006C561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E21F4D0" w14:textId="77777777" w:rsidR="006C5618" w:rsidRDefault="006C5618" w:rsidP="006C5618">
            <w:pPr>
              <w:spacing w:after="0" w:line="240" w:lineRule="auto"/>
              <w:jc w:val="both"/>
              <w:rPr>
                <w:rFonts w:ascii="Times New Roman" w:eastAsia="等线" w:hAnsi="Times New Roman" w:cs="Times New Roman"/>
                <w:sz w:val="20"/>
                <w:szCs w:val="20"/>
                <w:lang w:val="en-GB" w:eastAsia="zh-CN"/>
              </w:rPr>
            </w:pPr>
          </w:p>
        </w:tc>
      </w:tr>
      <w:tr w:rsidR="003E6194" w14:paraId="556943DE" w14:textId="77777777">
        <w:tc>
          <w:tcPr>
            <w:tcW w:w="2065" w:type="dxa"/>
          </w:tcPr>
          <w:p w14:paraId="009DC6ED" w14:textId="61B84491" w:rsidR="003E6194" w:rsidRDefault="003E6194" w:rsidP="003E6194">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FE5292C" w14:textId="752B4E6E" w:rsidR="003E6194" w:rsidRDefault="003E6194" w:rsidP="003E6194">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1"/>
      </w:pPr>
      <w:r>
        <w:lastRenderedPageBreak/>
        <w:t>Topic #2: Dynamic switching mechanism</w:t>
      </w:r>
    </w:p>
    <w:p w14:paraId="5C2FAF7A" w14:textId="33BD25EE" w:rsidR="00AE135D" w:rsidRDefault="00AE135D" w:rsidP="00AE135D">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ae"/>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InterDigital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502C98C" w14:textId="77777777"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ae"/>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Spreadtrum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multi-cell scheduling  [8]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w:t>
      </w:r>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ae"/>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ae"/>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ae"/>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Spreadtrum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InterDigital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Transsion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ae"/>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Per-field alignment for fields preceding NDI field</w:t>
      </w:r>
    </w:p>
    <w:p w14:paraId="60F7E434" w14:textId="129F6B35" w:rsidR="00224615" w:rsidRDefault="0089157E" w:rsidP="009168B3">
      <w:pPr>
        <w:pStyle w:val="ae"/>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49FFDE0E" w14:textId="32AC9996" w:rsidR="009168B3" w:rsidRDefault="0089157E" w:rsidP="009168B3">
      <w:pPr>
        <w:pStyle w:val="ae"/>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Spreadtrum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19A68AA" w14:textId="5460F423" w:rsidR="009168B3" w:rsidRDefault="0023720F"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r w:rsidR="00B013FB">
        <w:rPr>
          <w:rFonts w:ascii="Times New Roman" w:hAnsi="Times New Roman" w:cs="Times New Roman"/>
          <w:sz w:val="20"/>
          <w:szCs w:val="20"/>
          <w:lang w:eastAsia="ko-KR"/>
        </w:rPr>
        <w:t>(?)</w:t>
      </w:r>
    </w:p>
    <w:p w14:paraId="02D91FF8" w14:textId="2B668DEE" w:rsidR="00B013FB" w:rsidRDefault="00B013FB"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ae"/>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Mediatek [20]</w:t>
      </w:r>
    </w:p>
    <w:p w14:paraId="26B9927C" w14:textId="748A4BD4" w:rsidR="00461410" w:rsidRDefault="00461410" w:rsidP="0046141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Current spec follows per-format alignment for DCI with C-RNTI and per-field alignment for DCI with CS-RNTI [20]</w:t>
      </w:r>
    </w:p>
    <w:p w14:paraId="2C23C06B" w14:textId="3A39C1DE" w:rsidR="00AE135D" w:rsidRDefault="0089157E" w:rsidP="00AE135D">
      <w:pPr>
        <w:pStyle w:val="ae"/>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Spreadtrum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InterDigital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1C453A72" w14:textId="044B1D7C" w:rsidR="00524300" w:rsidRDefault="00524300" w:rsidP="0052430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ae"/>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r w:rsidR="00487D5C" w:rsidRPr="003A210F">
        <w:rPr>
          <w:rFonts w:ascii="Times New Roman" w:hAnsi="Times New Roman" w:cs="Times New Roman"/>
          <w:i/>
          <w:iCs/>
          <w:sz w:val="20"/>
          <w:szCs w:val="20"/>
        </w:rPr>
        <w:t>resourceAllocation</w:t>
      </w:r>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or not [24]</w:t>
      </w:r>
    </w:p>
    <w:p w14:paraId="1377353A" w14:textId="32CE4FBC" w:rsidR="00A325CE" w:rsidRDefault="003A210F" w:rsidP="003A21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lastRenderedPageBreak/>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r w:rsidR="007C359D">
        <w:rPr>
          <w:rFonts w:ascii="Times New Roman" w:hAnsi="Times New Roman" w:cs="Times New Roman"/>
          <w:sz w:val="20"/>
          <w:szCs w:val="20"/>
        </w:rPr>
        <w:t xml:space="preserve">e.g.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a9"/>
        <w:tblW w:w="0" w:type="auto"/>
        <w:tblLook w:val="04A0" w:firstRow="1" w:lastRow="0" w:firstColumn="1" w:lastColumn="0" w:noHBand="0" w:noVBand="1"/>
      </w:tblPr>
      <w:tblGrid>
        <w:gridCol w:w="9350"/>
      </w:tblGrid>
      <w:tr w:rsidR="005B3713" w:rsidRPr="00010889" w14:paraId="57DCAC06" w14:textId="77777777" w:rsidTr="003E6194">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ae"/>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82802" w14:paraId="066BAA4D" w14:textId="77777777">
        <w:tc>
          <w:tcPr>
            <w:tcW w:w="2065" w:type="dxa"/>
          </w:tcPr>
          <w:p w14:paraId="5DAE89E1" w14:textId="3DBCD2AA"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BEC61AC" w14:textId="0FEA8E3D" w:rsidR="00982802" w:rsidRDefault="00982802">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sidRPr="009D61D8">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DC16FF" w14:paraId="44990C23" w14:textId="77777777">
        <w:tc>
          <w:tcPr>
            <w:tcW w:w="2065" w:type="dxa"/>
          </w:tcPr>
          <w:p w14:paraId="6B7102E5" w14:textId="7E7885EB" w:rsidR="00DC16FF" w:rsidRDefault="00DC16FF" w:rsidP="00DC16FF">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0B67A42" w14:textId="77777777" w:rsidR="00DC16FF" w:rsidRDefault="00DC16FF" w:rsidP="00DC16F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237D39C7" w14:textId="77777777" w:rsidR="00DC16FF" w:rsidRDefault="00DC16FF" w:rsidP="00DC16FF">
            <w:pPr>
              <w:spacing w:after="0" w:line="240" w:lineRule="auto"/>
              <w:jc w:val="both"/>
              <w:rPr>
                <w:rFonts w:ascii="Times New Roman" w:eastAsia="等线" w:hAnsi="Times New Roman" w:cs="Times New Roman"/>
                <w:sz w:val="20"/>
                <w:szCs w:val="20"/>
                <w:lang w:val="en-GB" w:eastAsia="zh-CN"/>
              </w:rPr>
            </w:pPr>
          </w:p>
          <w:p w14:paraId="6988EA7F" w14:textId="161E4E41" w:rsidR="00DC16FF" w:rsidRDefault="00DC16FF" w:rsidP="00DC16FF">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w:t>
            </w:r>
            <w:r w:rsidRPr="00393311">
              <w:rPr>
                <w:rFonts w:ascii="Times New Roman" w:eastAsia="等线" w:hAnsi="Times New Roman" w:cs="Times New Roman"/>
                <w:sz w:val="20"/>
                <w:szCs w:val="20"/>
                <w:lang w:val="en-GB" w:eastAsia="zh-CN"/>
              </w:rPr>
              <w:t>existing mechanisms on DCI size alignment between DCI format addressed to C-RNTI and CS-RNTI</w:t>
            </w:r>
            <w:r>
              <w:rPr>
                <w:rFonts w:ascii="Times New Roman" w:eastAsia="等线" w:hAnsi="Times New Roman" w:cs="Times New Roman"/>
                <w:sz w:val="20"/>
                <w:szCs w:val="20"/>
                <w:lang w:val="en-GB" w:eastAsia="zh-CN"/>
              </w:rPr>
              <w:t xml:space="preserve">, as well as BWP switching as defined in Rel-15. </w:t>
            </w:r>
          </w:p>
        </w:tc>
      </w:tr>
      <w:tr w:rsidR="005C0900" w14:paraId="01168F4A" w14:textId="77777777">
        <w:tc>
          <w:tcPr>
            <w:tcW w:w="2065" w:type="dxa"/>
          </w:tcPr>
          <w:p w14:paraId="4DEB8BAD" w14:textId="2BD69092"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05A3E58" w14:textId="2473B2A7" w:rsidR="00D21C55" w:rsidRPr="00D21C55"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w:t>
            </w:r>
          </w:p>
        </w:tc>
      </w:tr>
      <w:tr w:rsidR="00D21C55" w14:paraId="0E55B11C" w14:textId="77777777">
        <w:tc>
          <w:tcPr>
            <w:tcW w:w="2065" w:type="dxa"/>
          </w:tcPr>
          <w:p w14:paraId="447B85C9" w14:textId="322C21F3"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1C85AF1" w14:textId="621F22EB"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B2734C" w14:paraId="170649EF" w14:textId="77777777">
        <w:tc>
          <w:tcPr>
            <w:tcW w:w="2065" w:type="dxa"/>
          </w:tcPr>
          <w:p w14:paraId="0D8B077B" w14:textId="210A1B27" w:rsidR="00B2734C" w:rsidRDefault="00B2734C" w:rsidP="00B2734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AAC2F7" w14:textId="19F78741" w:rsidR="00B2734C" w:rsidRDefault="00B2734C" w:rsidP="00B2734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sidRPr="009D61D8">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6B0380" w14:paraId="0CD9ABDD" w14:textId="77777777">
        <w:tc>
          <w:tcPr>
            <w:tcW w:w="2065" w:type="dxa"/>
          </w:tcPr>
          <w:p w14:paraId="57E88644" w14:textId="45CFF9FA"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6B5D8D7" w14:textId="77777777"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194C94F6" w14:textId="77777777" w:rsidR="006B0380" w:rsidRDefault="006B0380" w:rsidP="006B0380">
            <w:pPr>
              <w:spacing w:after="0" w:line="240" w:lineRule="auto"/>
              <w:jc w:val="both"/>
              <w:rPr>
                <w:rFonts w:ascii="Times New Roman" w:eastAsia="等线" w:hAnsi="Times New Roman" w:cs="Times New Roman"/>
                <w:sz w:val="20"/>
                <w:szCs w:val="20"/>
                <w:lang w:val="en-GB" w:eastAsia="zh-CN"/>
              </w:rPr>
            </w:pPr>
          </w:p>
          <w:p w14:paraId="29FB6794" w14:textId="77777777"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0E73D5B1" w14:textId="2CC153D0"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sidRPr="004151BC">
              <w:rPr>
                <w:rFonts w:ascii="Times New Roman" w:eastAsia="等线" w:hAnsi="Times New Roman" w:cs="Times New Roman"/>
                <w:sz w:val="20"/>
                <w:szCs w:val="20"/>
                <w:lang w:eastAsia="zh-CN"/>
              </w:rPr>
              <w:t xml:space="preserve"> “Dynamic waveform switching to PUSCH transmissions with a Type 2 configured grant” in R18.</w:t>
            </w:r>
          </w:p>
        </w:tc>
      </w:tr>
      <w:tr w:rsidR="00E0684C" w14:paraId="71872FCA" w14:textId="77777777">
        <w:tc>
          <w:tcPr>
            <w:tcW w:w="2065" w:type="dxa"/>
          </w:tcPr>
          <w:p w14:paraId="01E23695" w14:textId="39EB9AD3" w:rsidR="00E0684C" w:rsidRDefault="00E0684C" w:rsidP="00E0684C">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E54AD3F" w14:textId="1E9F694B" w:rsidR="00E0684C" w:rsidRDefault="00E0684C" w:rsidP="00E0684C">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3E6194" w14:paraId="57DEE39C" w14:textId="77777777">
        <w:tc>
          <w:tcPr>
            <w:tcW w:w="2065" w:type="dxa"/>
          </w:tcPr>
          <w:p w14:paraId="2A1A7C11" w14:textId="4AA75956" w:rsidR="003E6194" w:rsidRDefault="003E6194" w:rsidP="003E6194">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516699F" w14:textId="111B1C6D" w:rsidR="003E6194" w:rsidRDefault="003E6194" w:rsidP="003E6194">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ae"/>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r w:rsidRPr="00355DB2">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ae"/>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MSB of FDRA set to 0 is error case if DFT-S-OFDM is indicated and FDRA type is set to dynamicSwitch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ae"/>
        <w:ind w:left="1440"/>
        <w:rPr>
          <w:rFonts w:ascii="Times New Roman" w:hAnsi="Times New Roman" w:cs="Times New Roman"/>
          <w:sz w:val="20"/>
          <w:szCs w:val="20"/>
          <w:lang w:val="en-GB"/>
        </w:rPr>
      </w:pPr>
    </w:p>
    <w:p w14:paraId="3313363F" w14:textId="37C34C55" w:rsidR="007C6FD1" w:rsidRDefault="00355DB2" w:rsidP="007C6FD1">
      <w:pPr>
        <w:pStyle w:val="ae"/>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r w:rsidR="007C6FD1" w:rsidRPr="004C45CA">
        <w:rPr>
          <w:rFonts w:ascii="Times New Roman" w:hAnsi="Times New Roman" w:cs="Times New Roman"/>
          <w:i/>
          <w:iCs/>
          <w:sz w:val="20"/>
          <w:szCs w:val="20"/>
          <w:lang w:val="en-GB"/>
        </w:rPr>
        <w:t>resourceAllocation</w:t>
      </w:r>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sidRPr="00355DB2">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sidRPr="00F17E7C">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sidR="007C6FD1" w:rsidRPr="007C6FD1">
        <w:rPr>
          <w:rFonts w:ascii="Times New Roman" w:hAnsi="Times New Roman" w:cs="Times New Roman"/>
          <w:i/>
          <w:iCs/>
          <w:sz w:val="20"/>
          <w:szCs w:val="20"/>
          <w:lang w:val="en-GB" w:eastAsia="ko-KR"/>
        </w:rPr>
        <w:t>dmrs-Type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case</w:t>
      </w:r>
    </w:p>
    <w:p w14:paraId="71AB3A01" w14:textId="3A721E0A" w:rsidR="001A7F3C" w:rsidRDefault="001A7F3C" w:rsidP="000F08AB">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r w:rsidR="000F08AB" w:rsidRPr="007C6FD1">
        <w:rPr>
          <w:rFonts w:ascii="Times New Roman" w:hAnsi="Times New Roman" w:cs="Times New Roman"/>
          <w:i/>
          <w:iCs/>
          <w:sz w:val="20"/>
          <w:szCs w:val="20"/>
          <w:lang w:val="en-GB" w:eastAsia="ko-KR"/>
        </w:rPr>
        <w:t>dmrs-Type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Vivo [3], Spreadtrum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Spreadtrum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 xml:space="preserve">he alternatives for the handling of FDRA type are to (1) consider that a configuration or indication incompatible with DFT-S-OFDM (i.e.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r w:rsidR="00F90FD4" w:rsidRPr="003814D3">
        <w:rPr>
          <w:rFonts w:ascii="Times New Roman" w:hAnsi="Times New Roman" w:cs="Times New Roman"/>
          <w:i/>
          <w:iCs/>
          <w:sz w:val="20"/>
          <w:szCs w:val="20"/>
        </w:rPr>
        <w:t>useInterlacePUCCH-PUSCH</w:t>
      </w:r>
      <w:r w:rsidR="00F90FD4">
        <w:rPr>
          <w:rFonts w:ascii="Times New Roman" w:hAnsi="Times New Roman" w:cs="Times New Roman"/>
          <w:sz w:val="20"/>
          <w:szCs w:val="20"/>
        </w:rPr>
        <w:t xml:space="preserve"> is not configured since otherwise resource allocation type 2 is used regardless of how </w:t>
      </w:r>
      <w:r w:rsidR="00F90FD4" w:rsidRPr="00F90FD4">
        <w:rPr>
          <w:rFonts w:ascii="Times New Roman" w:hAnsi="Times New Roman" w:cs="Times New Roman"/>
          <w:i/>
          <w:iCs/>
          <w:sz w:val="20"/>
          <w:szCs w:val="20"/>
        </w:rPr>
        <w:t>resourceAllocation</w:t>
      </w:r>
      <w:r w:rsidR="00F90FD4">
        <w:rPr>
          <w:rFonts w:ascii="Times New Roman" w:hAnsi="Times New Roman" w:cs="Times New Roman"/>
          <w:sz w:val="20"/>
          <w:szCs w:val="20"/>
        </w:rPr>
        <w:t xml:space="preserve"> IE is set. This leads to the following proposal:</w:t>
      </w:r>
    </w:p>
    <w:tbl>
      <w:tblPr>
        <w:tblStyle w:val="a9"/>
        <w:tblW w:w="0" w:type="auto"/>
        <w:tblLook w:val="04A0" w:firstRow="1" w:lastRow="0" w:firstColumn="1" w:lastColumn="0" w:noHBand="0" w:noVBand="1"/>
      </w:tblPr>
      <w:tblGrid>
        <w:gridCol w:w="9350"/>
      </w:tblGrid>
      <w:tr w:rsidR="00611541" w:rsidRPr="00010889" w14:paraId="6FA85024" w14:textId="77777777" w:rsidTr="003E6194">
        <w:tc>
          <w:tcPr>
            <w:tcW w:w="9350" w:type="dxa"/>
          </w:tcPr>
          <w:p w14:paraId="76319627" w14:textId="1C9D4E00" w:rsidR="00611541" w:rsidRPr="005B3713" w:rsidRDefault="00611541" w:rsidP="003E6194">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lastRenderedPageBreak/>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r w:rsidRPr="003814D3">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75A4835" w14:textId="14D5A048" w:rsidR="00611541" w:rsidRPr="00A47CFE" w:rsidRDefault="00611541" w:rsidP="003E6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3E6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3E6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sidRPr="001248D1">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2726E7">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3E6194">
            <w:pPr>
              <w:spacing w:after="0"/>
              <w:ind w:left="360"/>
              <w:jc w:val="both"/>
              <w:rPr>
                <w:rFonts w:ascii="Times New Roman" w:hAnsi="Times New Roman" w:cs="Times New Roman"/>
                <w:sz w:val="20"/>
                <w:szCs w:val="20"/>
              </w:rPr>
            </w:pPr>
          </w:p>
          <w:p w14:paraId="5F0EAAEC" w14:textId="2E9F5858" w:rsidR="00611541" w:rsidRPr="00A47CFE" w:rsidRDefault="00611541" w:rsidP="003E6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r w:rsidRPr="002726E7">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3E6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3E6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sidRPr="001248D1">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0" w:type="auto"/>
        <w:tblLook w:val="04A0" w:firstRow="1" w:lastRow="0" w:firstColumn="1" w:lastColumn="0" w:noHBand="0" w:noVBand="1"/>
      </w:tblPr>
      <w:tblGrid>
        <w:gridCol w:w="9350"/>
      </w:tblGrid>
      <w:tr w:rsidR="00B14015" w:rsidRPr="00010889" w14:paraId="6F08039F" w14:textId="77777777" w:rsidTr="003E6194">
        <w:tc>
          <w:tcPr>
            <w:tcW w:w="9350" w:type="dxa"/>
          </w:tcPr>
          <w:p w14:paraId="0270683D" w14:textId="62779883" w:rsidR="00B14015" w:rsidRPr="005B3713" w:rsidRDefault="00B14015" w:rsidP="003E6194">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D5BAC13" w14:textId="044AB1F0" w:rsidR="00B14015" w:rsidRPr="00A47CFE" w:rsidRDefault="00B14015" w:rsidP="003E6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sidRPr="007C6FD1">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3E6194">
            <w:pPr>
              <w:spacing w:after="0"/>
              <w:ind w:left="360"/>
              <w:jc w:val="both"/>
              <w:rPr>
                <w:rFonts w:ascii="Times New Roman" w:hAnsi="Times New Roman" w:cs="Times New Roman"/>
                <w:sz w:val="20"/>
                <w:szCs w:val="20"/>
              </w:rPr>
            </w:pPr>
          </w:p>
          <w:p w14:paraId="2BF62BBE" w14:textId="36970C48" w:rsidR="00B14015" w:rsidRPr="00A47CFE" w:rsidRDefault="00B14015" w:rsidP="003E6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r w:rsidRPr="002726E7">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sidRPr="007C6FD1">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F90FD4" w14:paraId="6EED720C" w14:textId="77777777" w:rsidTr="003E6194">
        <w:tc>
          <w:tcPr>
            <w:tcW w:w="2065" w:type="dxa"/>
          </w:tcPr>
          <w:p w14:paraId="109C2E14" w14:textId="77777777" w:rsidR="00F90FD4" w:rsidRDefault="00F90FD4"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3E6194">
        <w:tc>
          <w:tcPr>
            <w:tcW w:w="2065" w:type="dxa"/>
          </w:tcPr>
          <w:p w14:paraId="263D2182" w14:textId="6468D5C3" w:rsidR="00F90FD4" w:rsidRPr="005A6AD7" w:rsidRDefault="005A6AD7"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3E6194">
            <w:pPr>
              <w:spacing w:after="0" w:line="240" w:lineRule="auto"/>
              <w:jc w:val="both"/>
              <w:rPr>
                <w:rFonts w:ascii="Times New Roman" w:hAnsi="Times New Roman" w:cs="Times New Roman"/>
                <w:sz w:val="20"/>
                <w:szCs w:val="20"/>
                <w:lang w:val="en-GB"/>
              </w:rPr>
            </w:pPr>
          </w:p>
          <w:p w14:paraId="78A5691B" w14:textId="77777777" w:rsidR="005A6AD7" w:rsidRDefault="005A6AD7"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82802" w14:paraId="72FB7658" w14:textId="77777777" w:rsidTr="003E6194">
        <w:tc>
          <w:tcPr>
            <w:tcW w:w="2065" w:type="dxa"/>
          </w:tcPr>
          <w:p w14:paraId="5E789737" w14:textId="249D4814" w:rsidR="00982802" w:rsidRDefault="00982802"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0E2F125" w14:textId="77777777" w:rsidR="00982802" w:rsidRDefault="00982802"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D49F606" w14:textId="77777777" w:rsidR="00982802" w:rsidRPr="00A47CFE" w:rsidRDefault="00982802" w:rsidP="003E6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9703F5C" w14:textId="77777777" w:rsidR="00982802" w:rsidRPr="002726E7" w:rsidRDefault="00982802" w:rsidP="003E6194">
            <w:pPr>
              <w:pStyle w:val="ae"/>
              <w:numPr>
                <w:ilvl w:val="0"/>
                <w:numId w:val="8"/>
              </w:numPr>
              <w:jc w:val="both"/>
              <w:rPr>
                <w:rFonts w:ascii="Times New Roman" w:hAnsi="Times New Roman" w:cs="Times New Roman"/>
                <w:b/>
                <w:bCs/>
                <w:i/>
                <w:iCs/>
                <w:sz w:val="20"/>
                <w:szCs w:val="20"/>
              </w:rPr>
            </w:pPr>
            <w:r w:rsidRPr="009D61D8">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23B9DF0" w14:textId="77777777" w:rsidR="00982802" w:rsidRPr="00A47CFE" w:rsidRDefault="00982802" w:rsidP="003E6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sidRPr="001248D1">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2726E7">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2426E139" w14:textId="77777777" w:rsidR="00982802" w:rsidRDefault="00982802" w:rsidP="003E6194">
            <w:pPr>
              <w:spacing w:after="0" w:line="240" w:lineRule="auto"/>
              <w:jc w:val="both"/>
              <w:rPr>
                <w:rFonts w:ascii="Times New Roman" w:eastAsia="等线" w:hAnsi="Times New Roman" w:cs="Times New Roman"/>
                <w:sz w:val="20"/>
                <w:szCs w:val="20"/>
                <w:lang w:eastAsia="zh-CN"/>
              </w:rPr>
            </w:pPr>
          </w:p>
          <w:p w14:paraId="029B03CE" w14:textId="77777777" w:rsidR="00982802" w:rsidRDefault="00982802" w:rsidP="003E6194">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sidRPr="002726E7">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sidRPr="0015224F">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0FED9CE0" w14:textId="77777777" w:rsidR="00982802" w:rsidRPr="00A47CFE" w:rsidRDefault="00982802" w:rsidP="003E6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sidRPr="00A47CFE">
              <w:rPr>
                <w:rFonts w:ascii="Times New Roman" w:hAnsi="Times New Roman" w:cs="Times New Roman"/>
                <w:sz w:val="20"/>
                <w:szCs w:val="20"/>
              </w:rPr>
              <w:t>:</w:t>
            </w:r>
          </w:p>
          <w:p w14:paraId="29A80935" w14:textId="77777777" w:rsidR="00982802" w:rsidRPr="0015224F" w:rsidRDefault="00982802" w:rsidP="003E6194">
            <w:pPr>
              <w:pStyle w:val="ae"/>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If</w:t>
            </w:r>
            <w:r w:rsidRPr="0015224F">
              <w:rPr>
                <w:rFonts w:ascii="Times New Roman" w:hAnsi="Times New Roman" w:cs="Times New Roman"/>
                <w:i/>
                <w:iCs/>
                <w:sz w:val="20"/>
                <w:szCs w:val="20"/>
                <w:lang w:val="en-GB"/>
              </w:rPr>
              <w:t xml:space="preserve"> resourceAllocation</w:t>
            </w:r>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sidRPr="0015224F">
              <w:rPr>
                <w:rFonts w:ascii="Times New Roman" w:hAnsi="Times New Roman" w:cs="Times New Roman"/>
                <w:sz w:val="20"/>
                <w:szCs w:val="20"/>
              </w:rPr>
              <w:t xml:space="preserve">ize of FDRA field is aligned between size for type </w:t>
            </w:r>
            <w:r w:rsidRPr="0015224F">
              <w:rPr>
                <w:rFonts w:ascii="Times New Roman" w:eastAsia="等线" w:hAnsi="Times New Roman" w:cs="Times New Roman" w:hint="eastAsia"/>
                <w:sz w:val="20"/>
                <w:szCs w:val="20"/>
                <w:lang w:eastAsia="zh-CN"/>
              </w:rPr>
              <w:t>0</w:t>
            </w:r>
            <w:r w:rsidRPr="0015224F">
              <w:rPr>
                <w:rFonts w:ascii="Times New Roman" w:hAnsi="Times New Roman" w:cs="Times New Roman"/>
                <w:sz w:val="20"/>
                <w:szCs w:val="20"/>
              </w:rPr>
              <w:t xml:space="preserve"> resource allocation and type 1 resource allocation</w:t>
            </w:r>
          </w:p>
          <w:p w14:paraId="2E75F9D7" w14:textId="77777777" w:rsidR="00982802" w:rsidRPr="0015224F" w:rsidRDefault="00982802" w:rsidP="003E6194">
            <w:pPr>
              <w:pStyle w:val="ae"/>
              <w:numPr>
                <w:ilvl w:val="1"/>
                <w:numId w:val="8"/>
              </w:numPr>
              <w:jc w:val="both"/>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If</w:t>
            </w:r>
            <w:r w:rsidRPr="0015224F">
              <w:rPr>
                <w:rFonts w:ascii="Times New Roman" w:eastAsia="等线" w:hAnsi="Times New Roman" w:cs="Times New Roman" w:hint="eastAsia"/>
                <w:sz w:val="20"/>
                <w:szCs w:val="20"/>
                <w:lang w:val="en-GB" w:eastAsia="zh-CN"/>
              </w:rPr>
              <w:t xml:space="preserve"> </w:t>
            </w:r>
            <w:r w:rsidRPr="0015224F">
              <w:rPr>
                <w:rFonts w:ascii="Times New Roman" w:hAnsi="Times New Roman" w:cs="Times New Roman"/>
                <w:sz w:val="20"/>
                <w:szCs w:val="20"/>
                <w:lang w:val="en-GB"/>
              </w:rPr>
              <w:t>DFT-S-OFDM is indicated, UE applies type 1 resource allocation.</w:t>
            </w:r>
          </w:p>
          <w:p w14:paraId="7EFE80CC" w14:textId="77777777" w:rsidR="00982802" w:rsidRPr="0015224F" w:rsidRDefault="00982802" w:rsidP="003E6194">
            <w:pPr>
              <w:pStyle w:val="ae"/>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 xml:space="preserve">If DFT-S-OFDM is indicated and </w:t>
            </w:r>
            <w:r w:rsidRPr="0015224F">
              <w:rPr>
                <w:rFonts w:ascii="Times New Roman" w:hAnsi="Times New Roman" w:cs="Times New Roman"/>
                <w:i/>
                <w:iCs/>
                <w:sz w:val="20"/>
                <w:szCs w:val="20"/>
                <w:lang w:val="en-GB"/>
              </w:rPr>
              <w:t>resourceAllocation</w:t>
            </w:r>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lang w:val="en-GB"/>
              </w:rPr>
              <w:t>dynamicSwitch</w:t>
            </w:r>
            <w:r w:rsidRPr="0015224F">
              <w:rPr>
                <w:rFonts w:ascii="Times New Roman" w:hAnsi="Times New Roman" w:cs="Times New Roman"/>
                <w:sz w:val="20"/>
                <w:szCs w:val="20"/>
                <w:lang w:val="en-GB"/>
              </w:rPr>
              <w:t xml:space="preserve">, UE does not expect MSB of FDRA field set to 0. </w:t>
            </w:r>
          </w:p>
          <w:p w14:paraId="04A00E32" w14:textId="77777777" w:rsidR="00982802" w:rsidRDefault="00982802" w:rsidP="003E6194">
            <w:pPr>
              <w:jc w:val="both"/>
              <w:rPr>
                <w:rFonts w:ascii="Times New Roman" w:eastAsia="等线" w:hAnsi="Times New Roman" w:cs="Times New Roman"/>
                <w:sz w:val="20"/>
                <w:szCs w:val="20"/>
                <w:lang w:eastAsia="zh-CN"/>
              </w:rPr>
            </w:pPr>
          </w:p>
          <w:p w14:paraId="0B4D3FDA" w14:textId="77777777" w:rsidR="00982802" w:rsidRDefault="00982802" w:rsidP="003E6194">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2D973DB4" w14:textId="77777777" w:rsidR="00982802" w:rsidRPr="00A47CFE" w:rsidRDefault="00982802" w:rsidP="003E6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1E26DC03" w14:textId="77777777" w:rsidR="00982802" w:rsidRPr="0042488B" w:rsidRDefault="00982802" w:rsidP="003E6194">
            <w:pPr>
              <w:pStyle w:val="ae"/>
              <w:numPr>
                <w:ilvl w:val="0"/>
                <w:numId w:val="8"/>
              </w:numPr>
              <w:jc w:val="both"/>
              <w:rPr>
                <w:rFonts w:ascii="Times New Roman" w:hAnsi="Times New Roman" w:cs="Times New Roman"/>
                <w:b/>
                <w:bCs/>
                <w:i/>
                <w:iCs/>
                <w:sz w:val="20"/>
                <w:szCs w:val="20"/>
              </w:rPr>
            </w:pPr>
            <w:r w:rsidRPr="0015224F">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sidRPr="007C6FD1">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4E03FA" w14:textId="77777777" w:rsidR="00982802" w:rsidRDefault="00982802" w:rsidP="003E6194">
            <w:pPr>
              <w:spacing w:after="0" w:line="240" w:lineRule="auto"/>
              <w:jc w:val="both"/>
              <w:rPr>
                <w:rFonts w:ascii="Times New Roman" w:eastAsia="等线" w:hAnsi="Times New Roman" w:cs="Times New Roman"/>
                <w:sz w:val="20"/>
                <w:szCs w:val="20"/>
                <w:lang w:eastAsia="zh-CN"/>
              </w:rPr>
            </w:pPr>
          </w:p>
        </w:tc>
      </w:tr>
      <w:tr w:rsidR="004A6813" w14:paraId="60D07162" w14:textId="77777777" w:rsidTr="003E6194">
        <w:tc>
          <w:tcPr>
            <w:tcW w:w="2065" w:type="dxa"/>
          </w:tcPr>
          <w:p w14:paraId="33F7F6B8" w14:textId="5DACFB06" w:rsidR="004A6813" w:rsidRDefault="004A6813" w:rsidP="004A681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AC0C849" w14:textId="5026F35D" w:rsidR="004A6813" w:rsidRDefault="004A6813" w:rsidP="004A6813">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sidRPr="003814D3">
              <w:rPr>
                <w:rFonts w:ascii="Times New Roman" w:hAnsi="Times New Roman" w:cs="Times New Roman"/>
                <w:i/>
                <w:iCs/>
                <w:sz w:val="20"/>
                <w:szCs w:val="20"/>
              </w:rPr>
              <w:t>resourceAllocationType0</w:t>
            </w:r>
          </w:p>
        </w:tc>
      </w:tr>
      <w:tr w:rsidR="005C0900" w14:paraId="5C39AAE6" w14:textId="77777777" w:rsidTr="003E6194">
        <w:tc>
          <w:tcPr>
            <w:tcW w:w="2065" w:type="dxa"/>
          </w:tcPr>
          <w:p w14:paraId="3F93D702" w14:textId="26473DB4"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5AC40AB" w14:textId="1616F1F8"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D21C55" w14:paraId="03D20CBD" w14:textId="77777777" w:rsidTr="003E6194">
        <w:tc>
          <w:tcPr>
            <w:tcW w:w="2065" w:type="dxa"/>
          </w:tcPr>
          <w:p w14:paraId="3EEB8EDB" w14:textId="0132EFB5"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DD447C4" w14:textId="1A22B22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3E4194" w14:paraId="035960FB" w14:textId="77777777" w:rsidTr="003E6194">
        <w:tc>
          <w:tcPr>
            <w:tcW w:w="2065" w:type="dxa"/>
          </w:tcPr>
          <w:p w14:paraId="699058B5" w14:textId="1291A5F6" w:rsidR="003E4194" w:rsidRDefault="003E4194" w:rsidP="003E4194">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89891F3" w14:textId="77777777" w:rsidR="003E4194" w:rsidRDefault="003E4194" w:rsidP="003E4194">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For the first bullet in option 1 in </w:t>
            </w:r>
            <w:r w:rsidRPr="00C079A3">
              <w:rPr>
                <w:rFonts w:ascii="Times New Roman" w:eastAsia="等线" w:hAnsi="Times New Roman" w:cs="Times New Roman"/>
                <w:sz w:val="20"/>
                <w:szCs w:val="20"/>
                <w:lang w:val="en-GB" w:eastAsia="zh-CN"/>
              </w:rPr>
              <w:t>FL proposal 2-2</w:t>
            </w:r>
            <w:r>
              <w:rPr>
                <w:rFonts w:ascii="Times New Roman" w:eastAsia="等线" w:hAnsi="Times New Roman" w:cs="Times New Roman"/>
                <w:sz w:val="20"/>
                <w:szCs w:val="20"/>
                <w:lang w:val="en-GB" w:eastAsia="zh-CN"/>
              </w:rPr>
              <w:t>,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 xml:space="preserve">2 and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 xml:space="preserve">3 </w:t>
            </w:r>
            <w:r>
              <w:rPr>
                <w:rFonts w:ascii="Times New Roman" w:hAnsi="Times New Roman" w:cs="Times New Roman"/>
                <w:sz w:val="20"/>
                <w:szCs w:val="20"/>
              </w:rPr>
              <w:t>since the flexibility is reduced for CP-OFDM.</w:t>
            </w:r>
          </w:p>
          <w:p w14:paraId="10241157" w14:textId="77777777" w:rsidR="003E4194" w:rsidRDefault="003E4194" w:rsidP="003E4194">
            <w:pPr>
              <w:spacing w:after="0" w:line="240" w:lineRule="auto"/>
              <w:jc w:val="both"/>
              <w:rPr>
                <w:rFonts w:ascii="Times New Roman" w:hAnsi="Times New Roman" w:cs="Times New Roman"/>
                <w:sz w:val="20"/>
                <w:szCs w:val="20"/>
              </w:rPr>
            </w:pPr>
          </w:p>
          <w:p w14:paraId="52B9E609" w14:textId="77777777" w:rsidR="003E4194" w:rsidRDefault="003E4194" w:rsidP="003E4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add another method as in the following modified </w:t>
            </w:r>
            <w:r w:rsidRPr="00C079A3">
              <w:rPr>
                <w:rFonts w:ascii="Times New Roman" w:eastAsia="等线" w:hAnsi="Times New Roman" w:cs="Times New Roman"/>
                <w:sz w:val="20"/>
                <w:szCs w:val="20"/>
                <w:lang w:val="en-GB" w:eastAsia="zh-CN"/>
              </w:rPr>
              <w:t>FL proposal 2-2</w:t>
            </w:r>
            <w:r>
              <w:rPr>
                <w:rFonts w:ascii="Times New Roman" w:eastAsia="等线" w:hAnsi="Times New Roman" w:cs="Times New Roman"/>
                <w:sz w:val="20"/>
                <w:szCs w:val="20"/>
                <w:lang w:val="en-GB" w:eastAsia="zh-CN"/>
              </w:rPr>
              <w:t>:</w:t>
            </w:r>
          </w:p>
          <w:p w14:paraId="40BAC049" w14:textId="77777777" w:rsidR="003E4194" w:rsidRDefault="003E4194" w:rsidP="003E4194">
            <w:pPr>
              <w:spacing w:after="0" w:line="240" w:lineRule="auto"/>
              <w:jc w:val="both"/>
              <w:rPr>
                <w:rFonts w:ascii="Times New Roman" w:eastAsia="等线" w:hAnsi="Times New Roman" w:cs="Times New Roman"/>
                <w:sz w:val="20"/>
                <w:szCs w:val="20"/>
                <w:lang w:val="en-GB" w:eastAsia="zh-CN"/>
              </w:rPr>
            </w:pPr>
          </w:p>
          <w:p w14:paraId="576F8244" w14:textId="77777777" w:rsidR="003E4194" w:rsidRPr="005B3713" w:rsidRDefault="003E4194" w:rsidP="003E4194">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 xml:space="preserve">Modified </w:t>
            </w: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sidRPr="003814D3">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BE54B0F"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567D6EEA" w14:textId="77777777" w:rsidR="003E4194" w:rsidRPr="002726E7" w:rsidRDefault="003E4194" w:rsidP="003E4194">
            <w:pPr>
              <w:pStyle w:val="ae"/>
              <w:numPr>
                <w:ilvl w:val="0"/>
                <w:numId w:val="8"/>
              </w:numPr>
              <w:jc w:val="both"/>
              <w:rPr>
                <w:rFonts w:ascii="Times New Roman" w:hAnsi="Times New Roman" w:cs="Times New Roman"/>
                <w:b/>
                <w:bCs/>
                <w:i/>
                <w:iCs/>
                <w:sz w:val="20"/>
                <w:szCs w:val="20"/>
              </w:rPr>
            </w:pPr>
            <w:r w:rsidRPr="00B94FE4">
              <w:rPr>
                <w:rFonts w:ascii="Times New Roman" w:hAnsi="Times New Roman" w:cs="Times New Roman"/>
                <w:strike/>
                <w:color w:val="FF0000"/>
                <w:sz w:val="20"/>
                <w:szCs w:val="20"/>
                <w:lang w:val="en-GB"/>
              </w:rPr>
              <w:t>If DFT-S-</w:t>
            </w:r>
            <w:r w:rsidRPr="00A40C1C">
              <w:rPr>
                <w:rFonts w:ascii="Times New Roman" w:hAnsi="Times New Roman" w:cs="Times New Roman"/>
                <w:strike/>
                <w:color w:val="FF0000"/>
                <w:sz w:val="20"/>
                <w:szCs w:val="20"/>
                <w:lang w:val="en-GB"/>
              </w:rPr>
              <w:t>OFDM is indicated</w:t>
            </w:r>
            <w:r>
              <w:rPr>
                <w:rFonts w:ascii="Times New Roman" w:hAnsi="Times New Roman" w:cs="Times New Roman"/>
                <w:sz w:val="20"/>
                <w:szCs w:val="20"/>
                <w:lang w:val="en-GB"/>
              </w:rPr>
              <w:t xml:space="preserve">, UE does not expect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514F993" w14:textId="77777777" w:rsidR="003E4194" w:rsidRPr="00A47CFE" w:rsidRDefault="003E4194" w:rsidP="003E4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sidRPr="001248D1">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sidRPr="002726E7">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30B74BD4" w14:textId="77777777" w:rsidR="003E4194" w:rsidRDefault="003E4194" w:rsidP="003E4194">
            <w:pPr>
              <w:spacing w:after="0"/>
              <w:ind w:left="360"/>
              <w:jc w:val="both"/>
              <w:rPr>
                <w:rFonts w:ascii="Times New Roman" w:hAnsi="Times New Roman" w:cs="Times New Roman"/>
                <w:sz w:val="20"/>
                <w:szCs w:val="20"/>
              </w:rPr>
            </w:pPr>
          </w:p>
          <w:p w14:paraId="02E4CC2D"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r w:rsidRPr="002726E7">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1E798AC1" w14:textId="77777777" w:rsidR="003E4194" w:rsidRPr="00611541" w:rsidRDefault="003E4194" w:rsidP="003E4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CCCEA1" w14:textId="77777777" w:rsidR="003E4194" w:rsidRPr="008578D4" w:rsidRDefault="003E4194" w:rsidP="003E4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sidRPr="0042488B">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71FD007" w14:textId="77777777" w:rsidR="003E4194" w:rsidRPr="008578D4" w:rsidRDefault="003E4194" w:rsidP="003E4194">
            <w:pPr>
              <w:pStyle w:val="ae"/>
              <w:jc w:val="both"/>
              <w:rPr>
                <w:rFonts w:ascii="Times New Roman" w:hAnsi="Times New Roman" w:cs="Times New Roman"/>
                <w:b/>
                <w:bCs/>
                <w:i/>
                <w:iCs/>
                <w:sz w:val="20"/>
                <w:szCs w:val="20"/>
              </w:rPr>
            </w:pPr>
          </w:p>
          <w:p w14:paraId="2A7C78B5" w14:textId="77777777" w:rsidR="003E4194" w:rsidRPr="00F228B8" w:rsidRDefault="003E4194" w:rsidP="003E4194">
            <w:pPr>
              <w:spacing w:after="0"/>
              <w:ind w:left="360"/>
              <w:jc w:val="both"/>
              <w:rPr>
                <w:rFonts w:ascii="Times New Roman" w:hAnsi="Times New Roman" w:cs="Times New Roman"/>
                <w:color w:val="FF0000"/>
                <w:sz w:val="20"/>
                <w:szCs w:val="20"/>
              </w:rPr>
            </w:pPr>
            <w:r w:rsidRPr="00F228B8">
              <w:rPr>
                <w:rFonts w:ascii="Times New Roman" w:hAnsi="Times New Roman" w:cs="Times New Roman"/>
                <w:color w:val="FF0000"/>
                <w:sz w:val="20"/>
                <w:szCs w:val="20"/>
              </w:rPr>
              <w:lastRenderedPageBreak/>
              <w:t>Option 3:</w:t>
            </w:r>
          </w:p>
          <w:p w14:paraId="042F7B45" w14:textId="77777777" w:rsidR="003E4194" w:rsidRPr="00F228B8" w:rsidRDefault="003E4194" w:rsidP="003E4194">
            <w:pPr>
              <w:pStyle w:val="ae"/>
              <w:numPr>
                <w:ilvl w:val="0"/>
                <w:numId w:val="8"/>
              </w:numPr>
              <w:jc w:val="both"/>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S</w:t>
            </w:r>
            <w:r w:rsidRPr="00F228B8">
              <w:rPr>
                <w:rFonts w:ascii="Times New Roman" w:hAnsi="Times New Roman" w:cs="Times New Roman"/>
                <w:color w:val="FF0000"/>
                <w:sz w:val="20"/>
                <w:szCs w:val="20"/>
                <w:lang w:val="en-GB"/>
              </w:rPr>
              <w:t>eparate resource allocation type</w:t>
            </w:r>
            <w:r>
              <w:rPr>
                <w:rFonts w:ascii="Times New Roman" w:hAnsi="Times New Roman" w:cs="Times New Roman"/>
                <w:color w:val="FF0000"/>
                <w:sz w:val="20"/>
                <w:szCs w:val="20"/>
                <w:lang w:val="en-GB"/>
              </w:rPr>
              <w:t>s</w:t>
            </w:r>
            <w:r w:rsidRPr="00F228B8">
              <w:rPr>
                <w:rFonts w:ascii="Times New Roman" w:hAnsi="Times New Roman" w:cs="Times New Roman"/>
                <w:color w:val="FF0000"/>
                <w:sz w:val="20"/>
                <w:szCs w:val="20"/>
                <w:lang w:val="en-GB"/>
              </w:rPr>
              <w:t xml:space="preserve"> for DFT-S-OFDM and </w:t>
            </w:r>
            <w:r w:rsidRPr="00F228B8">
              <w:rPr>
                <w:rFonts w:ascii="Times New Roman" w:hAnsi="Times New Roman" w:cs="Times New Roman"/>
                <w:color w:val="FF0000"/>
                <w:sz w:val="20"/>
                <w:szCs w:val="20"/>
              </w:rPr>
              <w:t>CP-OFDM</w:t>
            </w:r>
            <w:r>
              <w:rPr>
                <w:rFonts w:ascii="Times New Roman" w:hAnsi="Times New Roman" w:cs="Times New Roman"/>
                <w:color w:val="FF0000"/>
                <w:sz w:val="20"/>
                <w:szCs w:val="20"/>
              </w:rPr>
              <w:t xml:space="preserve"> are configured</w:t>
            </w:r>
            <w:r w:rsidRPr="00F228B8">
              <w:rPr>
                <w:rFonts w:ascii="Times New Roman" w:hAnsi="Times New Roman" w:cs="Times New Roman"/>
                <w:color w:val="FF0000"/>
                <w:sz w:val="20"/>
                <w:szCs w:val="20"/>
              </w:rPr>
              <w:t>.</w:t>
            </w:r>
          </w:p>
          <w:p w14:paraId="2C98AC6E" w14:textId="77777777" w:rsidR="003E4194" w:rsidRPr="008578D4" w:rsidRDefault="003E4194" w:rsidP="003E4194">
            <w:pPr>
              <w:pStyle w:val="ae"/>
              <w:jc w:val="both"/>
              <w:rPr>
                <w:rFonts w:ascii="Times New Roman" w:hAnsi="Times New Roman" w:cs="Times New Roman"/>
                <w:b/>
                <w:bCs/>
                <w:i/>
                <w:iCs/>
                <w:sz w:val="20"/>
                <w:szCs w:val="20"/>
              </w:rPr>
            </w:pPr>
          </w:p>
          <w:p w14:paraId="781BD1CC" w14:textId="77777777" w:rsidR="003E4194" w:rsidRDefault="003E4194" w:rsidP="003E41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Similar for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3</w:t>
            </w:r>
            <w:r w:rsidRPr="006C3BDA">
              <w:rPr>
                <w:rFonts w:ascii="Times New Roman" w:hAnsi="Times New Roman" w:cs="Times New Roman"/>
                <w:sz w:val="20"/>
                <w:szCs w:val="20"/>
              </w:rPr>
              <w:t>:</w:t>
            </w:r>
          </w:p>
          <w:p w14:paraId="5E4C7725" w14:textId="77777777" w:rsidR="003E4194" w:rsidRPr="005B3713" w:rsidRDefault="003E4194" w:rsidP="003E4194">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839FFB"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29D3C58" w14:textId="77777777" w:rsidR="003E4194" w:rsidRPr="0042488B" w:rsidRDefault="003E4194" w:rsidP="003E4194">
            <w:pPr>
              <w:pStyle w:val="ae"/>
              <w:numPr>
                <w:ilvl w:val="0"/>
                <w:numId w:val="8"/>
              </w:numPr>
              <w:jc w:val="both"/>
              <w:rPr>
                <w:rFonts w:ascii="Times New Roman" w:hAnsi="Times New Roman" w:cs="Times New Roman"/>
                <w:b/>
                <w:bCs/>
                <w:i/>
                <w:iCs/>
                <w:sz w:val="20"/>
                <w:szCs w:val="20"/>
              </w:rPr>
            </w:pPr>
            <w:r w:rsidRPr="000E35B0">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sidRPr="007C6FD1">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520E5D8" w14:textId="77777777" w:rsidR="003E4194" w:rsidRDefault="003E4194" w:rsidP="003E4194">
            <w:pPr>
              <w:spacing w:after="0"/>
              <w:ind w:left="360"/>
              <w:jc w:val="both"/>
              <w:rPr>
                <w:rFonts w:ascii="Times New Roman" w:hAnsi="Times New Roman" w:cs="Times New Roman"/>
                <w:sz w:val="20"/>
                <w:szCs w:val="20"/>
              </w:rPr>
            </w:pPr>
          </w:p>
          <w:p w14:paraId="2A1E5C46"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r w:rsidRPr="002726E7">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9C6A3DF" w14:textId="77777777" w:rsidR="003E4194" w:rsidRPr="000E35B0" w:rsidRDefault="003E4194" w:rsidP="003E4194">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48995EE" w14:textId="77777777" w:rsidR="003E4194" w:rsidRPr="000E35B0" w:rsidRDefault="003E4194" w:rsidP="003E4194">
            <w:pPr>
              <w:pStyle w:val="ae"/>
              <w:numPr>
                <w:ilvl w:val="0"/>
                <w:numId w:val="8"/>
              </w:numPr>
              <w:jc w:val="both"/>
              <w:rPr>
                <w:rFonts w:ascii="Times New Roman" w:hAnsi="Times New Roman" w:cs="Times New Roman"/>
                <w:b/>
                <w:bCs/>
                <w:i/>
                <w:iCs/>
                <w:sz w:val="20"/>
                <w:szCs w:val="20"/>
              </w:rPr>
            </w:pPr>
            <w:r w:rsidRPr="000E35B0">
              <w:rPr>
                <w:rFonts w:ascii="Times New Roman" w:hAnsi="Times New Roman" w:cs="Times New Roman"/>
                <w:sz w:val="20"/>
                <w:szCs w:val="20"/>
              </w:rPr>
              <w:t xml:space="preserve">If CP-OFDM is indicated, UE applies DMRS type according to </w:t>
            </w:r>
            <w:r w:rsidRPr="000E35B0">
              <w:rPr>
                <w:rFonts w:ascii="Times New Roman" w:hAnsi="Times New Roman" w:cs="Times New Roman"/>
                <w:i/>
                <w:iCs/>
                <w:sz w:val="20"/>
                <w:szCs w:val="20"/>
                <w:lang w:val="en-GB" w:eastAsia="ko-KR"/>
              </w:rPr>
              <w:t>dmrs-Type</w:t>
            </w:r>
            <w:r w:rsidRPr="000E35B0">
              <w:rPr>
                <w:rFonts w:ascii="Times New Roman" w:hAnsi="Times New Roman" w:cs="Times New Roman"/>
                <w:sz w:val="20"/>
                <w:szCs w:val="20"/>
                <w:lang w:val="en-GB" w:eastAsia="ko-KR"/>
              </w:rPr>
              <w:t>.</w:t>
            </w:r>
          </w:p>
          <w:p w14:paraId="2D497EDD" w14:textId="77777777" w:rsidR="003E4194" w:rsidRPr="00F228B8" w:rsidRDefault="003E4194" w:rsidP="003E4194">
            <w:pPr>
              <w:spacing w:after="0"/>
              <w:ind w:left="360"/>
              <w:jc w:val="both"/>
              <w:rPr>
                <w:rFonts w:ascii="Times New Roman" w:hAnsi="Times New Roman" w:cs="Times New Roman"/>
                <w:color w:val="FF0000"/>
                <w:sz w:val="20"/>
                <w:szCs w:val="20"/>
              </w:rPr>
            </w:pPr>
            <w:r w:rsidRPr="00F228B8">
              <w:rPr>
                <w:rFonts w:ascii="Times New Roman" w:hAnsi="Times New Roman" w:cs="Times New Roman"/>
                <w:color w:val="FF0000"/>
                <w:sz w:val="20"/>
                <w:szCs w:val="20"/>
              </w:rPr>
              <w:t>Option 3:</w:t>
            </w:r>
          </w:p>
          <w:p w14:paraId="7794AEFC" w14:textId="77777777" w:rsidR="003E4194" w:rsidRPr="004A47CF" w:rsidRDefault="003E4194" w:rsidP="003E4194">
            <w:pPr>
              <w:pStyle w:val="ae"/>
              <w:numPr>
                <w:ilvl w:val="0"/>
                <w:numId w:val="8"/>
              </w:numPr>
              <w:jc w:val="both"/>
              <w:rPr>
                <w:rFonts w:ascii="Times New Roman" w:hAnsi="Times New Roman" w:cs="Times New Roman"/>
                <w:b/>
                <w:bCs/>
                <w:i/>
                <w:iCs/>
                <w:color w:val="FF0000"/>
                <w:sz w:val="20"/>
                <w:szCs w:val="20"/>
              </w:rPr>
            </w:pPr>
            <w:r w:rsidRPr="00F228B8">
              <w:rPr>
                <w:rFonts w:ascii="Times New Roman" w:hAnsi="Times New Roman" w:cs="Times New Roman"/>
                <w:color w:val="FF0000"/>
                <w:sz w:val="20"/>
                <w:szCs w:val="20"/>
                <w:lang w:val="en-GB"/>
              </w:rPr>
              <w:t xml:space="preserve">Separate </w:t>
            </w:r>
            <w:r>
              <w:rPr>
                <w:rFonts w:ascii="Times New Roman" w:hAnsi="Times New Roman" w:cs="Times New Roman"/>
                <w:color w:val="FF0000"/>
                <w:sz w:val="20"/>
                <w:szCs w:val="20"/>
                <w:lang w:val="en-GB"/>
              </w:rPr>
              <w:t>DMRS configurations</w:t>
            </w:r>
            <w:r w:rsidRPr="00F228B8">
              <w:rPr>
                <w:rFonts w:ascii="Times New Roman" w:hAnsi="Times New Roman" w:cs="Times New Roman"/>
                <w:color w:val="FF0000"/>
                <w:sz w:val="20"/>
                <w:szCs w:val="20"/>
                <w:lang w:val="en-GB"/>
              </w:rPr>
              <w:t xml:space="preserve"> for DFT-S-OFDM and </w:t>
            </w:r>
            <w:r w:rsidRPr="00F228B8">
              <w:rPr>
                <w:rFonts w:ascii="Times New Roman" w:hAnsi="Times New Roman" w:cs="Times New Roman"/>
                <w:color w:val="FF0000"/>
                <w:sz w:val="20"/>
                <w:szCs w:val="20"/>
              </w:rPr>
              <w:t>CP-OFDM</w:t>
            </w:r>
            <w:r>
              <w:rPr>
                <w:rFonts w:ascii="Times New Roman" w:hAnsi="Times New Roman" w:cs="Times New Roman"/>
                <w:color w:val="FF0000"/>
                <w:sz w:val="20"/>
                <w:szCs w:val="20"/>
              </w:rPr>
              <w:t xml:space="preserve"> are configured</w:t>
            </w:r>
            <w:r w:rsidRPr="006C3BDA">
              <w:rPr>
                <w:rFonts w:ascii="Times New Roman" w:hAnsi="Times New Roman" w:cs="Times New Roman"/>
                <w:sz w:val="20"/>
                <w:szCs w:val="20"/>
                <w:lang w:val="en-GB" w:eastAsia="ko-KR"/>
              </w:rPr>
              <w:t>.</w:t>
            </w:r>
          </w:p>
          <w:p w14:paraId="61A7F470" w14:textId="77777777" w:rsidR="003E4194" w:rsidRDefault="003E4194" w:rsidP="003E4194">
            <w:pPr>
              <w:spacing w:after="0" w:line="240" w:lineRule="auto"/>
              <w:jc w:val="both"/>
              <w:rPr>
                <w:rFonts w:ascii="Times New Roman" w:hAnsi="Times New Roman" w:cs="Times New Roman"/>
                <w:sz w:val="20"/>
                <w:szCs w:val="20"/>
                <w:lang w:val="en-GB"/>
              </w:rPr>
            </w:pPr>
          </w:p>
        </w:tc>
      </w:tr>
      <w:tr w:rsidR="006B0380" w14:paraId="69B606AD" w14:textId="77777777" w:rsidTr="003E6194">
        <w:tc>
          <w:tcPr>
            <w:tcW w:w="2065" w:type="dxa"/>
          </w:tcPr>
          <w:p w14:paraId="6CD82E1E" w14:textId="313C5C02"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73A27FAE" w14:textId="77777777"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3C6E2CB6" w14:textId="3C0936F0"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8205F5" w14:paraId="489F477C" w14:textId="77777777" w:rsidTr="003E6194">
        <w:tc>
          <w:tcPr>
            <w:tcW w:w="2065" w:type="dxa"/>
          </w:tcPr>
          <w:p w14:paraId="20CE6F6E" w14:textId="3C7E9841" w:rsidR="008205F5" w:rsidRDefault="008205F5" w:rsidP="008205F5">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A959C70" w14:textId="5FA3DC43" w:rsidR="008205F5" w:rsidRDefault="008205F5" w:rsidP="008205F5">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3E6194" w14:paraId="3B192F9C" w14:textId="77777777" w:rsidTr="003E6194">
        <w:tc>
          <w:tcPr>
            <w:tcW w:w="2065" w:type="dxa"/>
          </w:tcPr>
          <w:p w14:paraId="7C4739FD" w14:textId="78A1D9A9" w:rsidR="003E6194" w:rsidRDefault="003E6194" w:rsidP="003E6194">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4281B7B" w14:textId="77777777" w:rsidR="003E6194" w:rsidRDefault="003E6194"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3889DC3" w14:textId="41B33DE3" w:rsidR="003E6194" w:rsidRDefault="003E6194" w:rsidP="003E6194">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ae"/>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ae"/>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ae"/>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ae"/>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ae"/>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ae"/>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Single bit: ZTE [7]</w:t>
      </w:r>
    </w:p>
    <w:p w14:paraId="106ACE34" w14:textId="77777777" w:rsidR="00AC4626" w:rsidRDefault="00AC4626" w:rsidP="00AC4626">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t>2 TBs on single serving cell with 8Tx UL transmission</w:t>
      </w:r>
    </w:p>
    <w:p w14:paraId="0CDC17CB" w14:textId="77777777" w:rsidR="00AC4626" w:rsidRDefault="00AC4626" w:rsidP="00AC4626">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a9"/>
        <w:tblW w:w="0" w:type="auto"/>
        <w:tblLook w:val="04A0" w:firstRow="1" w:lastRow="0" w:firstColumn="1" w:lastColumn="0" w:noHBand="0" w:noVBand="1"/>
      </w:tblPr>
      <w:tblGrid>
        <w:gridCol w:w="9350"/>
      </w:tblGrid>
      <w:tr w:rsidR="00F90FD4" w:rsidRPr="00010889" w14:paraId="3B76FED3" w14:textId="77777777" w:rsidTr="003E6194">
        <w:tc>
          <w:tcPr>
            <w:tcW w:w="9350" w:type="dxa"/>
          </w:tcPr>
          <w:p w14:paraId="59E5CD1F" w14:textId="45620A58" w:rsidR="00F90FD4" w:rsidRDefault="00F90FD4" w:rsidP="003E6194">
            <w:pPr>
              <w:spacing w:after="0" w:line="240" w:lineRule="auto"/>
              <w:rPr>
                <w:rFonts w:ascii="Times" w:eastAsia="等线"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等线" w:hAnsi="Times New Roman" w:cs="Times New Roman"/>
                <w:i/>
                <w:iCs/>
                <w:sz w:val="20"/>
                <w:szCs w:val="20"/>
                <w:lang w:val="en-GB" w:eastAsia="zh-CN"/>
              </w:rPr>
              <w:t>(</w:t>
            </w:r>
            <w:r w:rsidR="00132550">
              <w:rPr>
                <w:rFonts w:ascii="Times New Roman" w:eastAsia="等线" w:hAnsi="Times New Roman" w:cs="Times New Roman"/>
                <w:sz w:val="20"/>
                <w:szCs w:val="20"/>
                <w:lang w:val="en-GB" w:eastAsia="zh-CN"/>
              </w:rPr>
              <w:t xml:space="preserve">i.e. </w:t>
            </w:r>
            <w:r w:rsidR="00132550" w:rsidRPr="00F90FD4">
              <w:rPr>
                <w:rFonts w:ascii="Times New Roman" w:hAnsi="Times New Roman" w:cs="Times New Roman"/>
                <w:i/>
                <w:iCs/>
                <w:sz w:val="20"/>
                <w:szCs w:val="20"/>
              </w:rPr>
              <w:t>pusch-TimeDomainAllocationListForMultiPUSCH</w:t>
            </w:r>
            <w:r w:rsidR="00132550">
              <w:rPr>
                <w:rFonts w:ascii="Times" w:eastAsia="等线" w:hAnsi="Times" w:cs="Times New Roman"/>
                <w:sz w:val="20"/>
                <w:szCs w:val="24"/>
                <w:lang w:val="en-GB" w:eastAsia="zh-CN"/>
              </w:rPr>
              <w:t xml:space="preserve">), </w:t>
            </w:r>
            <w:r>
              <w:rPr>
                <w:rFonts w:ascii="Times" w:eastAsia="等线" w:hAnsi="Times" w:cs="Times New Roman"/>
                <w:sz w:val="20"/>
                <w:szCs w:val="24"/>
                <w:lang w:val="en-GB" w:eastAsia="zh-CN"/>
              </w:rPr>
              <w:t xml:space="preserve">DCI format 0_1 </w:t>
            </w:r>
            <w:r w:rsidRPr="00D30ABB">
              <w:rPr>
                <w:rFonts w:ascii="Times" w:eastAsia="等线" w:hAnsi="Times" w:cs="Times New Roman"/>
                <w:sz w:val="20"/>
                <w:szCs w:val="24"/>
                <w:lang w:val="en-GB" w:eastAsia="zh-CN"/>
              </w:rPr>
              <w:t>support</w:t>
            </w:r>
            <w:r>
              <w:rPr>
                <w:rFonts w:ascii="Times" w:eastAsia="等线" w:hAnsi="Times" w:cs="Times New Roman"/>
                <w:sz w:val="20"/>
                <w:szCs w:val="24"/>
                <w:lang w:val="en-GB" w:eastAsia="zh-CN"/>
              </w:rPr>
              <w:t>s</w:t>
            </w:r>
            <w:r w:rsidRPr="00D30ABB">
              <w:rPr>
                <w:rFonts w:ascii="Times" w:eastAsia="等线" w:hAnsi="Times" w:cs="Times New Roman"/>
                <w:sz w:val="20"/>
                <w:szCs w:val="24"/>
                <w:lang w:val="en-GB" w:eastAsia="zh-CN"/>
              </w:rPr>
              <w:t xml:space="preserve"> 1-bit field for dynamic waveform </w:t>
            </w:r>
            <w:r>
              <w:rPr>
                <w:rFonts w:ascii="Times" w:eastAsia="等线" w:hAnsi="Times" w:cs="Times New Roman"/>
                <w:sz w:val="20"/>
                <w:szCs w:val="24"/>
                <w:lang w:val="en-GB" w:eastAsia="zh-CN"/>
              </w:rPr>
              <w:t xml:space="preserve">switching </w:t>
            </w:r>
            <w:r w:rsidRPr="00D30ABB">
              <w:rPr>
                <w:rFonts w:ascii="Times" w:eastAsia="等线" w:hAnsi="Times" w:cs="Times New Roman"/>
                <w:sz w:val="20"/>
                <w:szCs w:val="24"/>
                <w:lang w:val="en-GB" w:eastAsia="zh-CN"/>
              </w:rPr>
              <w:t>indication</w:t>
            </w:r>
            <w:r>
              <w:rPr>
                <w:rFonts w:ascii="Times" w:eastAsia="等线" w:hAnsi="Times" w:cs="Times New Roman"/>
                <w:sz w:val="20"/>
                <w:szCs w:val="24"/>
                <w:lang w:val="en-GB" w:eastAsia="zh-CN"/>
              </w:rPr>
              <w:t xml:space="preserve">. </w:t>
            </w:r>
          </w:p>
          <w:p w14:paraId="5FFB018A" w14:textId="62CA8315" w:rsidR="00F90FD4" w:rsidRPr="00B153C6" w:rsidRDefault="00F90FD4" w:rsidP="003E6194">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r w:rsidRPr="00B153C6">
              <w:rPr>
                <w:rFonts w:ascii="Times" w:eastAsia="等线" w:hAnsi="Times" w:cs="Times New Roman"/>
                <w:sz w:val="20"/>
                <w:lang w:val="en-GB" w:eastAsia="zh-CN"/>
              </w:rPr>
              <w:t xml:space="preserve">waveform </w:t>
            </w:r>
            <w:r>
              <w:rPr>
                <w:rFonts w:ascii="Times" w:eastAsia="等线" w:hAnsi="Times" w:cs="Times New Roman"/>
                <w:sz w:val="20"/>
                <w:lang w:val="en-GB" w:eastAsia="zh-CN"/>
              </w:rPr>
              <w:t>for</w:t>
            </w:r>
            <w:r w:rsidRPr="00B153C6">
              <w:rPr>
                <w:rFonts w:ascii="Times" w:eastAsia="等线"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F83BC5" w14:paraId="0902B661" w14:textId="77777777" w:rsidTr="003E6194">
        <w:tc>
          <w:tcPr>
            <w:tcW w:w="2065" w:type="dxa"/>
          </w:tcPr>
          <w:p w14:paraId="1C3DAF56" w14:textId="77777777" w:rsidR="00F83BC5" w:rsidRDefault="00F83BC5"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3E6194">
        <w:tc>
          <w:tcPr>
            <w:tcW w:w="2065" w:type="dxa"/>
          </w:tcPr>
          <w:p w14:paraId="481B5E29" w14:textId="0789A8D1" w:rsidR="00F83BC5" w:rsidRPr="005A6AD7" w:rsidRDefault="005A6AD7" w:rsidP="003E6194">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3E6194">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3E6194">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82802" w14:paraId="570F5A1E" w14:textId="77777777" w:rsidTr="003E6194">
        <w:tc>
          <w:tcPr>
            <w:tcW w:w="2065" w:type="dxa"/>
          </w:tcPr>
          <w:p w14:paraId="0E206281" w14:textId="736A5048" w:rsidR="00982802" w:rsidRDefault="00982802"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B6FB214" w14:textId="5096CE38" w:rsidR="00982802" w:rsidRDefault="00982802" w:rsidP="003E6194">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EA4B0E" w14:paraId="6F198437" w14:textId="77777777" w:rsidTr="003E6194">
        <w:tc>
          <w:tcPr>
            <w:tcW w:w="2065" w:type="dxa"/>
          </w:tcPr>
          <w:p w14:paraId="03011B3A" w14:textId="71D7DCBD" w:rsidR="00EA4B0E" w:rsidRDefault="00EA4B0E" w:rsidP="00EA4B0E">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3C22FE" w14:textId="77777777" w:rsidR="00EA4B0E" w:rsidRDefault="00EA4B0E" w:rsidP="00EA4B0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7B172623" w14:textId="77777777" w:rsidR="00EA4B0E" w:rsidRDefault="00EA4B0E" w:rsidP="00EA4B0E">
            <w:pPr>
              <w:spacing w:after="0" w:line="240" w:lineRule="auto"/>
              <w:jc w:val="both"/>
              <w:rPr>
                <w:rFonts w:ascii="Times New Roman" w:eastAsia="等线" w:hAnsi="Times New Roman" w:cs="Times New Roman"/>
                <w:sz w:val="20"/>
                <w:szCs w:val="20"/>
                <w:lang w:val="en-GB" w:eastAsia="zh-CN"/>
              </w:rPr>
            </w:pPr>
          </w:p>
          <w:p w14:paraId="421F11F0" w14:textId="77777777" w:rsidR="00EA4B0E" w:rsidRDefault="00EA4B0E" w:rsidP="00EA4B0E">
            <w:pPr>
              <w:spacing w:after="0" w:line="240" w:lineRule="auto"/>
              <w:rPr>
                <w:rFonts w:ascii="Times" w:eastAsia="等线"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sidRPr="003F3D4F">
              <w:rPr>
                <w:rFonts w:ascii="Times New Roman" w:hAnsi="Times New Roman" w:cs="Times New Roman"/>
                <w:color w:val="FF0000"/>
                <w:sz w:val="20"/>
                <w:szCs w:val="20"/>
                <w:lang w:val="en-GB"/>
              </w:rPr>
              <w:t xml:space="preserve"> in a carrier </w:t>
            </w:r>
            <w:r w:rsidRPr="00F90FD4">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sidRPr="00F90FD4">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w:t>
            </w:r>
            <w:r w:rsidRPr="00D30ABB">
              <w:rPr>
                <w:rFonts w:ascii="Times" w:eastAsia="等线" w:hAnsi="Times" w:cs="Times New Roman"/>
                <w:sz w:val="20"/>
                <w:szCs w:val="24"/>
                <w:lang w:val="en-GB" w:eastAsia="zh-CN"/>
              </w:rPr>
              <w:t>support</w:t>
            </w:r>
            <w:r>
              <w:rPr>
                <w:rFonts w:ascii="Times" w:eastAsia="等线" w:hAnsi="Times" w:cs="Times New Roman"/>
                <w:sz w:val="20"/>
                <w:szCs w:val="24"/>
                <w:lang w:val="en-GB" w:eastAsia="zh-CN"/>
              </w:rPr>
              <w:t>s</w:t>
            </w:r>
            <w:r w:rsidRPr="00D30ABB">
              <w:rPr>
                <w:rFonts w:ascii="Times" w:eastAsia="等线" w:hAnsi="Times" w:cs="Times New Roman"/>
                <w:sz w:val="20"/>
                <w:szCs w:val="24"/>
                <w:lang w:val="en-GB" w:eastAsia="zh-CN"/>
              </w:rPr>
              <w:t xml:space="preserve"> 1-bit field for dynamic waveform </w:t>
            </w:r>
            <w:r>
              <w:rPr>
                <w:rFonts w:ascii="Times" w:eastAsia="等线" w:hAnsi="Times" w:cs="Times New Roman"/>
                <w:sz w:val="20"/>
                <w:szCs w:val="24"/>
                <w:lang w:val="en-GB" w:eastAsia="zh-CN"/>
              </w:rPr>
              <w:t xml:space="preserve">switching </w:t>
            </w:r>
            <w:r w:rsidRPr="00D30ABB">
              <w:rPr>
                <w:rFonts w:ascii="Times" w:eastAsia="等线" w:hAnsi="Times" w:cs="Times New Roman"/>
                <w:sz w:val="20"/>
                <w:szCs w:val="24"/>
                <w:lang w:val="en-GB" w:eastAsia="zh-CN"/>
              </w:rPr>
              <w:t>indication</w:t>
            </w:r>
            <w:r>
              <w:rPr>
                <w:rFonts w:ascii="Times" w:eastAsia="等线" w:hAnsi="Times" w:cs="Times New Roman"/>
                <w:sz w:val="20"/>
                <w:szCs w:val="24"/>
                <w:lang w:val="en-GB" w:eastAsia="zh-CN"/>
              </w:rPr>
              <w:t xml:space="preserve">. </w:t>
            </w:r>
          </w:p>
          <w:p w14:paraId="5C7E29E1" w14:textId="3D0007EB" w:rsidR="00EA4B0E" w:rsidRDefault="00EA4B0E" w:rsidP="00EA4B0E">
            <w:pPr>
              <w:spacing w:after="0" w:line="240" w:lineRule="auto"/>
              <w:jc w:val="both"/>
              <w:rPr>
                <w:rFonts w:ascii="Times New Roman" w:hAnsi="Times New Roman" w:cs="Times New Roman"/>
                <w:sz w:val="20"/>
                <w:szCs w:val="20"/>
              </w:rPr>
            </w:pPr>
            <w:r w:rsidRPr="00CE7044">
              <w:rPr>
                <w:rFonts w:ascii="Times" w:eastAsia="等线" w:hAnsi="Times" w:cs="Times New Roman"/>
                <w:sz w:val="20"/>
                <w:lang w:val="en-GB" w:eastAsia="zh-CN"/>
              </w:rPr>
              <w:t>When configured, 1-bit field indicates waveform for all scheduled PUSCH transmissions.</w:t>
            </w:r>
          </w:p>
        </w:tc>
      </w:tr>
      <w:tr w:rsidR="005C0900" w14:paraId="5AA95B42" w14:textId="77777777" w:rsidTr="003E6194">
        <w:tc>
          <w:tcPr>
            <w:tcW w:w="2065" w:type="dxa"/>
          </w:tcPr>
          <w:p w14:paraId="2A11D8FC" w14:textId="5589589E"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09BE0A9A" w14:textId="11198071"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D21C55" w14:paraId="2FABC096" w14:textId="77777777" w:rsidTr="003E6194">
        <w:tc>
          <w:tcPr>
            <w:tcW w:w="2065" w:type="dxa"/>
          </w:tcPr>
          <w:p w14:paraId="45511E8C" w14:textId="50FD780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40DC783" w14:textId="26F28D38"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A25CC" w14:paraId="5D61601B" w14:textId="77777777" w:rsidTr="003E6194">
        <w:tc>
          <w:tcPr>
            <w:tcW w:w="2065" w:type="dxa"/>
          </w:tcPr>
          <w:p w14:paraId="385E75E9" w14:textId="7B7460BA" w:rsidR="00EA25CC" w:rsidRDefault="00EA25CC" w:rsidP="00EA25C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ADE4DF5" w14:textId="3AAFC41E" w:rsidR="00EA25CC" w:rsidRDefault="00EA25CC" w:rsidP="00EA25C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3A6928" w14:paraId="1951BD90" w14:textId="77777777" w:rsidTr="003E6194">
        <w:tc>
          <w:tcPr>
            <w:tcW w:w="2065" w:type="dxa"/>
          </w:tcPr>
          <w:p w14:paraId="1CE021DF" w14:textId="6D69F3C1" w:rsidR="003A6928" w:rsidRDefault="003A6928" w:rsidP="003A6928">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4B93040" w14:textId="77777777" w:rsidR="003A6928" w:rsidRDefault="003A6928" w:rsidP="003A69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1F7CB87B" w14:textId="77777777" w:rsidR="003A6928" w:rsidRDefault="003A6928" w:rsidP="003A6928">
            <w:pPr>
              <w:spacing w:after="0" w:line="240" w:lineRule="auto"/>
              <w:jc w:val="both"/>
              <w:rPr>
                <w:rFonts w:ascii="Times New Roman" w:hAnsi="Times New Roman" w:cs="Times New Roman"/>
                <w:sz w:val="20"/>
                <w:szCs w:val="20"/>
              </w:rPr>
            </w:pPr>
          </w:p>
          <w:p w14:paraId="0EBE0720" w14:textId="77777777" w:rsidR="003A6928" w:rsidRDefault="003A6928" w:rsidP="003A69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B241232" w14:textId="77777777" w:rsidR="003A6928" w:rsidRDefault="003A6928" w:rsidP="003A6928">
            <w:pPr>
              <w:spacing w:after="0" w:line="240" w:lineRule="auto"/>
              <w:jc w:val="both"/>
              <w:rPr>
                <w:rFonts w:ascii="Times New Roman" w:hAnsi="Times New Roman" w:cs="Times New Roman"/>
                <w:sz w:val="20"/>
                <w:szCs w:val="20"/>
              </w:rPr>
            </w:pPr>
          </w:p>
          <w:p w14:paraId="5D802D2B" w14:textId="21DACB27" w:rsidR="003A6928" w:rsidRDefault="003A6928" w:rsidP="003A6928">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3E6194" w14:paraId="1A89F26C" w14:textId="77777777" w:rsidTr="003E6194">
        <w:tc>
          <w:tcPr>
            <w:tcW w:w="2065" w:type="dxa"/>
          </w:tcPr>
          <w:p w14:paraId="47F6E51C" w14:textId="14D247DA" w:rsidR="003E6194" w:rsidRDefault="003E6194" w:rsidP="003E6194">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21B344F" w14:textId="7EFCFE83" w:rsidR="003E6194" w:rsidRDefault="003E6194"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4ABCF5F4" w14:textId="77777777" w:rsidR="003E6194" w:rsidRDefault="003E6194"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5C03A50" w14:textId="525101B6" w:rsidR="004E365B" w:rsidRDefault="004E365B" w:rsidP="003E6194">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2B68ABF6" w14:textId="2B9AFBE4" w:rsidR="00132A8E" w:rsidRDefault="00132A8E" w:rsidP="00AE135D">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ae"/>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132A8E" w14:paraId="58759156" w14:textId="77777777" w:rsidTr="003E6194">
        <w:tc>
          <w:tcPr>
            <w:tcW w:w="2065" w:type="dxa"/>
          </w:tcPr>
          <w:p w14:paraId="102479FB" w14:textId="77777777" w:rsidR="00132A8E" w:rsidRDefault="00132A8E"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3E6194">
        <w:tc>
          <w:tcPr>
            <w:tcW w:w="2065" w:type="dxa"/>
          </w:tcPr>
          <w:p w14:paraId="31557C84" w14:textId="60F6B701" w:rsidR="00132A8E" w:rsidRPr="00120882" w:rsidRDefault="00120882" w:rsidP="003E6194">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15209F" w14:paraId="44E0E16E" w14:textId="77777777" w:rsidTr="003E6194">
        <w:tc>
          <w:tcPr>
            <w:tcW w:w="2065" w:type="dxa"/>
          </w:tcPr>
          <w:p w14:paraId="1E5CC7E5" w14:textId="43282FA7" w:rsidR="0015209F" w:rsidRDefault="0015209F" w:rsidP="0015209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86D519D" w14:textId="77B8FEE5" w:rsidR="0015209F" w:rsidRDefault="0015209F" w:rsidP="0015209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E6B40" w14:paraId="5BD605E6" w14:textId="77777777" w:rsidTr="003E6194">
        <w:tc>
          <w:tcPr>
            <w:tcW w:w="2065" w:type="dxa"/>
          </w:tcPr>
          <w:p w14:paraId="02351A4C" w14:textId="1BBCC0A7" w:rsidR="004E6B40" w:rsidRDefault="004E6B40" w:rsidP="004E6B4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4A3E8736" w14:textId="333787EE" w:rsidR="004E6B40" w:rsidRDefault="004E6B40" w:rsidP="004E6B40">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E365B" w14:paraId="04EFFD98" w14:textId="77777777" w:rsidTr="003E6194">
        <w:tc>
          <w:tcPr>
            <w:tcW w:w="2065" w:type="dxa"/>
          </w:tcPr>
          <w:p w14:paraId="1B12920D" w14:textId="1ED15DBA" w:rsidR="004E365B" w:rsidRDefault="004E365B" w:rsidP="004E365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279C7BA" w14:textId="61057884" w:rsidR="004E365B" w:rsidRDefault="004E365B" w:rsidP="004E365B">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bl>
    <w:p w14:paraId="5BB69F0B" w14:textId="77777777" w:rsidR="00132A8E" w:rsidRDefault="00132A8E" w:rsidP="007A0C36">
      <w:pPr>
        <w:rPr>
          <w:lang w:val="en-GB" w:eastAsia="ko-KR"/>
        </w:rPr>
      </w:pPr>
    </w:p>
    <w:p w14:paraId="41473E43" w14:textId="77777777" w:rsidR="00EA1378" w:rsidRDefault="00AF55EF">
      <w:pPr>
        <w:pStyle w:val="1"/>
      </w:pPr>
      <w:r>
        <w:t>Topic #3: Assistance information for switching waveform</w:t>
      </w:r>
    </w:p>
    <w:p w14:paraId="652C6E73" w14:textId="603B19ED"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Assistance information for switching waveform</w:t>
      </w:r>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ae"/>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r w:rsidRPr="0000355B">
        <w:rPr>
          <w:rFonts w:ascii="Times New Roman" w:hAnsi="Times New Roman" w:cs="Times New Roman"/>
          <w:sz w:val="20"/>
          <w:szCs w:val="20"/>
          <w:lang w:val="en-GB"/>
        </w:rPr>
        <w:t>Spreadtrum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InterDigital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Transsion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ae"/>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Difference of Pcmax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ae"/>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Data transmission failure may occur if gNB estimate of power boosting is optimistic [2]</w:t>
      </w:r>
    </w:p>
    <w:p w14:paraId="468AB777" w14:textId="5AF0E1EF" w:rsidR="00065345" w:rsidRPr="00065345" w:rsidRDefault="00065345" w:rsidP="00065345">
      <w:pPr>
        <w:pStyle w:val="ae"/>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ae"/>
        <w:numPr>
          <w:ilvl w:val="1"/>
          <w:numId w:val="8"/>
        </w:numPr>
        <w:rPr>
          <w:rFonts w:ascii="Times New Roman" w:hAnsi="Times New Roman" w:cs="Times New Roman"/>
          <w:sz w:val="20"/>
          <w:szCs w:val="20"/>
          <w:lang w:val="en-GB"/>
        </w:rPr>
      </w:pPr>
      <w:r w:rsidRPr="00AB106B">
        <w:rPr>
          <w:rFonts w:ascii="Times New Roman" w:hAnsi="Times New Roman" w:cs="Times New Roman"/>
          <w:sz w:val="20"/>
          <w:szCs w:val="20"/>
          <w:lang w:val="en-GB"/>
        </w:rPr>
        <w:t>gNB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47A6268" w14:textId="78B6ABE0" w:rsidR="004F61CF" w:rsidRPr="00AB106B" w:rsidRDefault="004F61CF"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79B6D10" w14:textId="77777777" w:rsidR="00065345" w:rsidRPr="00065345" w:rsidRDefault="00065345" w:rsidP="00065345">
      <w:pPr>
        <w:pStyle w:val="ae"/>
        <w:ind w:left="1440"/>
        <w:rPr>
          <w:rFonts w:ascii="Times New Roman" w:hAnsi="Times New Roman" w:cs="Times New Roman"/>
          <w:sz w:val="20"/>
          <w:szCs w:val="20"/>
          <w:highlight w:val="yellow"/>
          <w:lang w:val="en-GB"/>
        </w:rPr>
      </w:pPr>
    </w:p>
    <w:p w14:paraId="2D00DBE2" w14:textId="2CD73E7E" w:rsidR="00461410" w:rsidRDefault="00461410" w:rsidP="00065345">
      <w:pPr>
        <w:pStyle w:val="ae"/>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3C14B680" w14:textId="156C33D1" w:rsidR="00461410" w:rsidRDefault="00461410" w:rsidP="0046141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ae"/>
        <w:ind w:left="1440"/>
        <w:rPr>
          <w:rFonts w:ascii="Times New Roman" w:hAnsi="Times New Roman" w:cs="Times New Roman"/>
          <w:sz w:val="20"/>
          <w:szCs w:val="20"/>
          <w:lang w:val="en-GB"/>
        </w:rPr>
      </w:pPr>
    </w:p>
    <w:p w14:paraId="00B3F2CE" w14:textId="49347A76" w:rsidR="00065345" w:rsidRPr="00FE35C3" w:rsidRDefault="00065345" w:rsidP="00065345">
      <w:pPr>
        <w:pStyle w:val="ae"/>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Mavenir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ae"/>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23B54FD" w14:textId="3663474D" w:rsidR="00300FF4" w:rsidRPr="00300FF4" w:rsidRDefault="00300FF4" w:rsidP="00300FF4">
      <w:pPr>
        <w:pStyle w:val="ae"/>
        <w:numPr>
          <w:ilvl w:val="1"/>
          <w:numId w:val="8"/>
        </w:numPr>
        <w:rPr>
          <w:rFonts w:ascii="Times New Roman" w:hAnsi="Times New Roman" w:cs="Times New Roman"/>
          <w:sz w:val="20"/>
          <w:szCs w:val="20"/>
          <w:lang w:val="en-GB"/>
        </w:rPr>
      </w:pPr>
      <w:r w:rsidRPr="00300FF4">
        <w:rPr>
          <w:rFonts w:ascii="Times New Roman" w:hAnsi="Times New Roman" w:cs="Times New Roman"/>
          <w:sz w:val="20"/>
          <w:szCs w:val="20"/>
          <w:lang w:val="en-GB"/>
        </w:rPr>
        <w:t>gNB can learn based on storing history of PHR data [7]</w:t>
      </w:r>
    </w:p>
    <w:p w14:paraId="276D0F80" w14:textId="77777777" w:rsidR="009A718B" w:rsidRPr="009A718B" w:rsidRDefault="009A718B" w:rsidP="009A718B">
      <w:pPr>
        <w:pStyle w:val="ae"/>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Increases overhead of UL signaling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gNB knows whether the UE is at cell edge or in cell center [15]</w:t>
      </w:r>
    </w:p>
    <w:p w14:paraId="2C6E4852" w14:textId="2D5B41FB" w:rsidR="00283BA3" w:rsidRDefault="00283BA3"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as current PUSCH: Huawei [2], Spreadtrum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InterDigital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Transsion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r w:rsidRPr="008D2013">
        <w:rPr>
          <w:rFonts w:ascii="Times New Roman" w:hAnsi="Times New Roman" w:cs="Times New Roman"/>
          <w:sz w:val="20"/>
          <w:szCs w:val="20"/>
          <w:lang w:val="en-GB" w:eastAsia="ko-KR"/>
        </w:rPr>
        <w:t>Spreadtrum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ae"/>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Reuse legacy type 1 PHR based on actual PUSCH but Pcmax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To provide precise PH related information of target waveform in different RB regions or for different modulations.</w:t>
      </w:r>
    </w:p>
    <w:p w14:paraId="4E25E09A" w14:textId="77777777"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ae"/>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rmation can include Pcmax/PH for target waveform or Pcmax/PH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ae"/>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(InterDigital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both PH’s (easier gNB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Pcmax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ae"/>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Information only useful for limited period of time, high overhead [2]</w:t>
      </w:r>
    </w:p>
    <w:p w14:paraId="44C889E1" w14:textId="7777777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ae"/>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(Huawei [2]), InterDigital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ae"/>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1B61F2F9" w14:textId="078E730B" w:rsidR="00065345" w:rsidRPr="008D2013" w:rsidRDefault="00065345"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InterDigital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Transsion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ae"/>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ae"/>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ae"/>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ae"/>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Cannot help gNB make waveform switching decision [2]</w:t>
      </w:r>
    </w:p>
    <w:p w14:paraId="5B537D3C" w14:textId="77777777" w:rsidR="00065345" w:rsidRPr="00A66330" w:rsidRDefault="00065345" w:rsidP="00065345">
      <w:pPr>
        <w:pStyle w:val="ae"/>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lastRenderedPageBreak/>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Mavenir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ae"/>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ae"/>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 gNB indicate suitable RB allocation and MCS index after waveform switching [2]</w:t>
      </w:r>
    </w:p>
    <w:p w14:paraId="27A28EE4" w14:textId="3306D7CD" w:rsidR="00065345" w:rsidRDefault="00065345" w:rsidP="00065345">
      <w:pPr>
        <w:pStyle w:val="ae"/>
        <w:numPr>
          <w:ilvl w:val="1"/>
          <w:numId w:val="8"/>
        </w:numPr>
        <w:rPr>
          <w:rFonts w:ascii="Times New Roman" w:hAnsi="Times New Roman" w:cs="Times New Roman"/>
          <w:sz w:val="20"/>
          <w:szCs w:val="20"/>
          <w:lang w:val="en-GB" w:eastAsia="ko-KR"/>
        </w:rPr>
      </w:pPr>
      <w:r w:rsidRPr="00300FF4">
        <w:rPr>
          <w:rFonts w:ascii="Times New Roman" w:hAnsi="Times New Roman" w:cs="Times New Roman"/>
          <w:sz w:val="20"/>
          <w:szCs w:val="20"/>
          <w:lang w:val="en-GB" w:eastAsia="ko-KR"/>
        </w:rPr>
        <w:t>gNB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ae"/>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ae"/>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ae"/>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Simplest way to help gNB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Spreadtrum [5]</w:t>
      </w:r>
      <w:r w:rsidRPr="004F61CF">
        <w:rPr>
          <w:rFonts w:ascii="Times New Roman" w:hAnsi="Times New Roman" w:cs="Times New Roman"/>
          <w:sz w:val="20"/>
          <w:szCs w:val="20"/>
          <w:lang w:val="en-GB" w:eastAsia="ko-KR"/>
        </w:rPr>
        <w:t>, InterDigital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ae"/>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ae"/>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ae"/>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Spreadtrum [5]</w:t>
      </w:r>
      <w:r w:rsidRPr="007A0C36">
        <w:rPr>
          <w:rFonts w:ascii="Times New Roman" w:hAnsi="Times New Roman" w:cs="Times New Roman"/>
          <w:sz w:val="20"/>
          <w:szCs w:val="20"/>
          <w:lang w:val="en-GB" w:eastAsia="ko-KR"/>
        </w:rPr>
        <w:t>, InterDigital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ae"/>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ae"/>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ae"/>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ae"/>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ae"/>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ae"/>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Recommended waveform or request to switch waveform</w:t>
      </w:r>
    </w:p>
    <w:p w14:paraId="59684C87" w14:textId="2B1BF97F" w:rsidR="00065345" w:rsidRPr="00A66330" w:rsidRDefault="00065345" w:rsidP="00065345">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Spreadtrum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ae"/>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ae"/>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ae"/>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ae"/>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ae"/>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lastRenderedPageBreak/>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ae"/>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ae"/>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ae"/>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7F2C87" w14:paraId="071E4B0A" w14:textId="77777777" w:rsidTr="003E6194">
        <w:tc>
          <w:tcPr>
            <w:tcW w:w="2065" w:type="dxa"/>
          </w:tcPr>
          <w:p w14:paraId="580B7DEC" w14:textId="77777777" w:rsidR="007F2C87" w:rsidRDefault="007F2C87"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3E6194">
        <w:tc>
          <w:tcPr>
            <w:tcW w:w="2065" w:type="dxa"/>
          </w:tcPr>
          <w:p w14:paraId="3031685F" w14:textId="2F3FB8B0" w:rsidR="007F2C87" w:rsidRPr="00120882" w:rsidRDefault="00120882" w:rsidP="003E6194">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3E6194">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727DBEA7" w14:textId="78227D61" w:rsidR="00120882" w:rsidRPr="00120882" w:rsidRDefault="00120882" w:rsidP="003E6194">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82802" w14:paraId="204F98FB" w14:textId="77777777" w:rsidTr="003E6194">
        <w:tc>
          <w:tcPr>
            <w:tcW w:w="2065" w:type="dxa"/>
          </w:tcPr>
          <w:p w14:paraId="189D9BDD" w14:textId="23A71462" w:rsidR="00982802" w:rsidRDefault="00982802"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1713D75" w14:textId="5BC5A80D" w:rsidR="00982802" w:rsidRDefault="00982802" w:rsidP="003E6194">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F4931" w14:paraId="5CA7231D" w14:textId="77777777" w:rsidTr="003E6194">
        <w:tc>
          <w:tcPr>
            <w:tcW w:w="2065" w:type="dxa"/>
          </w:tcPr>
          <w:p w14:paraId="28ACA92E" w14:textId="1166B727" w:rsidR="00EF4931" w:rsidRDefault="00EF4931" w:rsidP="00EF493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314F1" w14:textId="2C8D0ED0" w:rsidR="00EF4931" w:rsidRDefault="00EF4931" w:rsidP="00EF493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5C0900" w14:paraId="152F4ADF" w14:textId="77777777" w:rsidTr="003E6194">
        <w:tc>
          <w:tcPr>
            <w:tcW w:w="2065" w:type="dxa"/>
          </w:tcPr>
          <w:p w14:paraId="592A6AD7" w14:textId="61D3F00A"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AAC88BA" w14:textId="77777777"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B519E36" w14:textId="6805F9EC"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D21C55" w14:paraId="64207E8E" w14:textId="77777777" w:rsidTr="003E6194">
        <w:tc>
          <w:tcPr>
            <w:tcW w:w="2065" w:type="dxa"/>
          </w:tcPr>
          <w:p w14:paraId="3A5C5AC4" w14:textId="7D6A22F8"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CC85DE" w14:textId="7777777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0412E67A" w14:textId="20388691"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15209F" w14:paraId="0E15369E" w14:textId="77777777" w:rsidTr="003E6194">
        <w:tc>
          <w:tcPr>
            <w:tcW w:w="2065" w:type="dxa"/>
          </w:tcPr>
          <w:p w14:paraId="6C82EBB3" w14:textId="1F2B232C" w:rsidR="0015209F" w:rsidRDefault="0015209F" w:rsidP="0015209F">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54F11065" w14:textId="77777777" w:rsidR="0015209F" w:rsidRDefault="0015209F" w:rsidP="0015209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support the </w:t>
            </w:r>
            <w:r w:rsidRPr="005F0F3C">
              <w:rPr>
                <w:rFonts w:ascii="Times New Roman" w:eastAsia="等线" w:hAnsi="Times New Roman" w:cs="Times New Roman"/>
                <w:sz w:val="20"/>
                <w:szCs w:val="20"/>
                <w:lang w:val="en-GB" w:eastAsia="zh-CN"/>
              </w:rPr>
              <w:t>pre-switch assistance</w:t>
            </w:r>
            <w:r>
              <w:rPr>
                <w:rFonts w:ascii="Times New Roman" w:eastAsia="等线" w:hAnsi="Times New Roman" w:cs="Times New Roman"/>
                <w:sz w:val="20"/>
                <w:szCs w:val="20"/>
                <w:lang w:val="en-GB" w:eastAsia="zh-CN"/>
              </w:rPr>
              <w:t xml:space="preserve">. For </w:t>
            </w:r>
            <w:r w:rsidRPr="005F0F3C">
              <w:rPr>
                <w:rFonts w:ascii="Times New Roman" w:eastAsia="等线" w:hAnsi="Times New Roman" w:cs="Times New Roman"/>
                <w:sz w:val="20"/>
                <w:szCs w:val="20"/>
                <w:lang w:val="en-GB" w:eastAsia="zh-CN"/>
              </w:rPr>
              <w:t>p</w:t>
            </w:r>
            <w:r>
              <w:rPr>
                <w:rFonts w:ascii="Times New Roman" w:eastAsia="等线" w:hAnsi="Times New Roman" w:cs="Times New Roman"/>
                <w:sz w:val="20"/>
                <w:szCs w:val="20"/>
                <w:lang w:val="en-GB" w:eastAsia="zh-CN"/>
              </w:rPr>
              <w:t>ost</w:t>
            </w:r>
            <w:r w:rsidRPr="005F0F3C">
              <w:rPr>
                <w:rFonts w:ascii="Times New Roman" w:eastAsia="等线" w:hAnsi="Times New Roman" w:cs="Times New Roman"/>
                <w:sz w:val="20"/>
                <w:szCs w:val="20"/>
                <w:lang w:val="en-GB" w:eastAsia="zh-CN"/>
              </w:rPr>
              <w:t>-switch assistance</w:t>
            </w:r>
            <w:r>
              <w:rPr>
                <w:rFonts w:ascii="Times New Roman" w:eastAsia="等线" w:hAnsi="Times New Roman" w:cs="Times New Roman"/>
                <w:sz w:val="20"/>
                <w:szCs w:val="20"/>
                <w:lang w:val="en-GB" w:eastAsia="zh-CN"/>
              </w:rPr>
              <w:t>, the performance of current PUSCH transmission cannot be guaranteed.</w:t>
            </w:r>
          </w:p>
          <w:p w14:paraId="75991DB2" w14:textId="3F0EE27C" w:rsidR="0015209F" w:rsidRDefault="0015209F" w:rsidP="0015209F">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w:t>
            </w:r>
            <w:r w:rsidRPr="005F0F3C">
              <w:rPr>
                <w:rFonts w:ascii="Times New Roman" w:eastAsia="等线" w:hAnsi="Times New Roman" w:cs="Times New Roman"/>
                <w:sz w:val="20"/>
                <w:szCs w:val="20"/>
                <w:lang w:val="en-GB" w:eastAsia="zh-CN"/>
              </w:rPr>
              <w:t>pre-switch assistance</w:t>
            </w:r>
            <w:r>
              <w:rPr>
                <w:rFonts w:ascii="Times New Roman" w:eastAsia="等线" w:hAnsi="Times New Roman" w:cs="Times New Roman"/>
                <w:sz w:val="20"/>
                <w:szCs w:val="20"/>
                <w:lang w:val="en-GB" w:eastAsia="zh-CN"/>
              </w:rPr>
              <w:t xml:space="preserve">. </w:t>
            </w:r>
          </w:p>
        </w:tc>
      </w:tr>
      <w:tr w:rsidR="006B0380" w14:paraId="350AA3D6" w14:textId="77777777" w:rsidTr="003E6194">
        <w:tc>
          <w:tcPr>
            <w:tcW w:w="2065" w:type="dxa"/>
          </w:tcPr>
          <w:p w14:paraId="42A92ED6" w14:textId="3143613B"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F76A0FB" w14:textId="62D4D4E5"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EF747B" w14:paraId="246E2759" w14:textId="77777777" w:rsidTr="003E6194">
        <w:tc>
          <w:tcPr>
            <w:tcW w:w="2065" w:type="dxa"/>
          </w:tcPr>
          <w:p w14:paraId="4EDA0978" w14:textId="68CAB1B1" w:rsidR="00EF747B" w:rsidRDefault="00EF747B" w:rsidP="00EF747B">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30FB070" w14:textId="77777777" w:rsidR="00EF747B" w:rsidRDefault="00EF747B" w:rsidP="00EF74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4BF08A0F" w14:textId="77777777" w:rsidR="00EF747B" w:rsidRDefault="00EF747B" w:rsidP="00EF74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5ED4554" w14:textId="77777777" w:rsidR="00EF747B" w:rsidRDefault="00EF747B" w:rsidP="00EF747B">
            <w:pPr>
              <w:spacing w:after="0" w:line="240" w:lineRule="auto"/>
              <w:jc w:val="both"/>
              <w:rPr>
                <w:rFonts w:ascii="Times New Roman" w:hAnsi="Times New Roman" w:cs="Times New Roman"/>
                <w:sz w:val="20"/>
                <w:szCs w:val="20"/>
              </w:rPr>
            </w:pPr>
          </w:p>
          <w:p w14:paraId="1DAA2C31" w14:textId="5A898639" w:rsidR="00EF747B" w:rsidRDefault="00EF747B" w:rsidP="00EF747B">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E365B" w14:paraId="36CF3CD5" w14:textId="77777777" w:rsidTr="003E6194">
        <w:tc>
          <w:tcPr>
            <w:tcW w:w="2065" w:type="dxa"/>
          </w:tcPr>
          <w:p w14:paraId="72B1B6ED" w14:textId="693E02F6" w:rsidR="004E365B" w:rsidRDefault="004E365B" w:rsidP="004E365B">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B049507" w14:textId="77777777" w:rsidR="004E365B" w:rsidRDefault="004E365B" w:rsidP="004E365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26C38B99" w14:textId="49D5D21C" w:rsidR="004E365B" w:rsidRDefault="004E365B" w:rsidP="004E365B">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1"/>
      </w:pPr>
      <w:r>
        <w:t>Topic #</w:t>
      </w:r>
      <w:r w:rsidR="001F6EF6">
        <w:t>4</w:t>
      </w:r>
      <w:r>
        <w:t>: RRC parameters</w:t>
      </w:r>
    </w:p>
    <w:p w14:paraId="03C7C90F" w14:textId="4D88D6A7" w:rsidR="001F6EF6" w:rsidRDefault="001F6EF6" w:rsidP="001F6EF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InterDigital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r w:rsidRPr="00AE7507">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0" w:type="auto"/>
        <w:tblLook w:val="04A0" w:firstRow="1" w:lastRow="0" w:firstColumn="1" w:lastColumn="0" w:noHBand="0" w:noVBand="1"/>
      </w:tblPr>
      <w:tblGrid>
        <w:gridCol w:w="9350"/>
      </w:tblGrid>
      <w:tr w:rsidR="00103F7D" w:rsidRPr="00010889" w14:paraId="0C9ADFDD" w14:textId="77777777" w:rsidTr="003E6194">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ae"/>
              <w:rPr>
                <w:rFonts w:ascii="Times" w:eastAsia="等线"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RRC indication, options include (1) additional value to </w:t>
      </w:r>
      <w:r w:rsidRPr="003C33B5">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ae"/>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ae"/>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132550" w14:paraId="444A6BFB" w14:textId="77777777" w:rsidTr="003E6194">
        <w:tc>
          <w:tcPr>
            <w:tcW w:w="2065" w:type="dxa"/>
          </w:tcPr>
          <w:p w14:paraId="6DBEAACF" w14:textId="77777777" w:rsidR="00132550" w:rsidRDefault="00132550"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3E6194">
        <w:tc>
          <w:tcPr>
            <w:tcW w:w="2065" w:type="dxa"/>
          </w:tcPr>
          <w:p w14:paraId="761D4682" w14:textId="7BD8DE10" w:rsidR="00132550" w:rsidRPr="00120882" w:rsidRDefault="00120882" w:rsidP="003E6194">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3E6194">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82802" w14:paraId="38613721" w14:textId="77777777" w:rsidTr="003E6194">
        <w:tc>
          <w:tcPr>
            <w:tcW w:w="2065" w:type="dxa"/>
          </w:tcPr>
          <w:p w14:paraId="14349F9E" w14:textId="16DFF326" w:rsidR="00982802" w:rsidRDefault="00982802"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87FAD2E" w14:textId="77777777" w:rsidR="00982802" w:rsidRDefault="00982802" w:rsidP="003E6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41DC381B" w14:textId="45239647" w:rsidR="00982802" w:rsidRDefault="00982802" w:rsidP="003E6194">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sidRPr="00375BB0">
              <w:rPr>
                <w:rFonts w:ascii="Times New Roman" w:eastAsia="等线" w:hAnsi="Times New Roman" w:cs="Times New Roman"/>
                <w:sz w:val="20"/>
                <w:szCs w:val="20"/>
                <w:lang w:val="en-GB" w:eastAsia="zh-CN"/>
              </w:rPr>
              <w:t>presence of dynamic waveform switching indication</w:t>
            </w:r>
            <w:r>
              <w:t xml:space="preserve"> </w:t>
            </w:r>
            <w:r w:rsidRPr="00375BB0">
              <w:rPr>
                <w:rFonts w:ascii="Times New Roman" w:eastAsia="等线" w:hAnsi="Times New Roman" w:cs="Times New Roman"/>
                <w:sz w:val="20"/>
                <w:szCs w:val="20"/>
                <w:lang w:val="en-GB" w:eastAsia="zh-CN"/>
              </w:rPr>
              <w:t>for DCI format 0_1 and 0_2.</w:t>
            </w:r>
          </w:p>
        </w:tc>
      </w:tr>
      <w:tr w:rsidR="00760553" w14:paraId="611FDE33" w14:textId="77777777" w:rsidTr="003E6194">
        <w:tc>
          <w:tcPr>
            <w:tcW w:w="2065" w:type="dxa"/>
          </w:tcPr>
          <w:p w14:paraId="048CC63B" w14:textId="2A2A34B8" w:rsidR="00760553" w:rsidRDefault="00760553" w:rsidP="0076055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9D85B9" w14:textId="01FB4777" w:rsidR="00760553" w:rsidRDefault="00760553" w:rsidP="00760553">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w:t>
            </w:r>
            <w:r w:rsidR="009F1C8B">
              <w:rPr>
                <w:rFonts w:ascii="Times New Roman" w:eastAsia="等线" w:hAnsi="Times New Roman" w:cs="Times New Roman"/>
                <w:sz w:val="20"/>
                <w:szCs w:val="20"/>
                <w:lang w:val="en-GB" w:eastAsia="zh-CN"/>
              </w:rPr>
              <w:t xml:space="preserve"> then</w:t>
            </w:r>
            <w:r>
              <w:rPr>
                <w:rFonts w:ascii="Times New Roman" w:eastAsia="等线" w:hAnsi="Times New Roman" w:cs="Times New Roman"/>
                <w:sz w:val="20"/>
                <w:szCs w:val="20"/>
                <w:lang w:val="en-GB" w:eastAsia="zh-CN"/>
              </w:rPr>
              <w:t xml:space="preserve"> </w:t>
            </w:r>
            <w:r w:rsidR="009F1C8B">
              <w:rPr>
                <w:rFonts w:ascii="Times New Roman" w:eastAsia="等线" w:hAnsi="Times New Roman" w:cs="Times New Roman"/>
                <w:sz w:val="20"/>
                <w:szCs w:val="20"/>
                <w:lang w:val="en-GB" w:eastAsia="zh-CN"/>
              </w:rPr>
              <w:t>we</w:t>
            </w:r>
            <w:r>
              <w:rPr>
                <w:rFonts w:ascii="Times New Roman" w:eastAsia="等线" w:hAnsi="Times New Roman" w:cs="Times New Roman"/>
                <w:sz w:val="20"/>
                <w:szCs w:val="20"/>
                <w:lang w:val="en-GB" w:eastAsia="zh-CN"/>
              </w:rPr>
              <w:t xml:space="preserve"> are fine with </w:t>
            </w:r>
            <w:r w:rsidRPr="00334A4C">
              <w:rPr>
                <w:rFonts w:ascii="Times New Roman" w:eastAsia="等线" w:hAnsi="Times New Roman" w:cs="Times New Roman"/>
                <w:sz w:val="20"/>
                <w:szCs w:val="20"/>
                <w:lang w:val="en-GB" w:eastAsia="zh-CN"/>
              </w:rPr>
              <w:t>FL proposal 4-1</w:t>
            </w:r>
          </w:p>
        </w:tc>
      </w:tr>
      <w:tr w:rsidR="005C0900" w14:paraId="0F260FA0" w14:textId="77777777" w:rsidTr="003E6194">
        <w:tc>
          <w:tcPr>
            <w:tcW w:w="2065" w:type="dxa"/>
          </w:tcPr>
          <w:p w14:paraId="2F10A0E4" w14:textId="2BA08135"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BF91EF9" w14:textId="47899E47"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787EDD" w14:paraId="647AC99D" w14:textId="77777777" w:rsidTr="003E6194">
        <w:tc>
          <w:tcPr>
            <w:tcW w:w="2065" w:type="dxa"/>
          </w:tcPr>
          <w:p w14:paraId="7FEC7FD3" w14:textId="442F1E6B" w:rsidR="00787EDD" w:rsidRDefault="00787EDD" w:rsidP="00787EDD">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F0BC76" w14:textId="5EAEC70F" w:rsidR="00787EDD" w:rsidRDefault="00787EDD" w:rsidP="00787EDD">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are fine with </w:t>
            </w:r>
            <w:r w:rsidRPr="005F0F3C">
              <w:rPr>
                <w:rFonts w:ascii="Times New Roman" w:eastAsia="等线" w:hAnsi="Times New Roman" w:cs="Times New Roman"/>
                <w:sz w:val="20"/>
                <w:szCs w:val="20"/>
                <w:lang w:val="en-GB" w:eastAsia="zh-CN"/>
              </w:rPr>
              <w:t>FL proposal 4-1</w:t>
            </w:r>
            <w:r>
              <w:rPr>
                <w:rFonts w:ascii="Times New Roman" w:eastAsia="等线" w:hAnsi="Times New Roman" w:cs="Times New Roman"/>
                <w:sz w:val="20"/>
                <w:szCs w:val="20"/>
                <w:lang w:val="en-GB" w:eastAsia="zh-CN"/>
              </w:rPr>
              <w:t xml:space="preserve">; and we think the </w:t>
            </w:r>
            <w:r w:rsidRPr="005F0F3C">
              <w:rPr>
                <w:rFonts w:ascii="Times New Roman" w:eastAsia="等线" w:hAnsi="Times New Roman" w:cs="Times New Roman"/>
                <w:sz w:val="20"/>
                <w:szCs w:val="20"/>
                <w:lang w:val="en-GB" w:eastAsia="zh-CN"/>
              </w:rPr>
              <w:t>presence of dynamic waveform switching indication can be configured separately for DCI format 0_1 and 0_2</w:t>
            </w:r>
            <w:r>
              <w:rPr>
                <w:rFonts w:ascii="Times New Roman" w:eastAsia="等线" w:hAnsi="Times New Roman" w:cs="Times New Roman"/>
                <w:sz w:val="20"/>
                <w:szCs w:val="20"/>
                <w:lang w:val="en-GB" w:eastAsia="zh-CN"/>
              </w:rPr>
              <w:t>.</w:t>
            </w:r>
          </w:p>
        </w:tc>
      </w:tr>
      <w:tr w:rsidR="00223437" w14:paraId="0772E44B" w14:textId="77777777" w:rsidTr="003E6194">
        <w:tc>
          <w:tcPr>
            <w:tcW w:w="2065" w:type="dxa"/>
          </w:tcPr>
          <w:p w14:paraId="105B0D40" w14:textId="115D305A" w:rsidR="00223437" w:rsidRDefault="00223437" w:rsidP="00787ED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018188F" w14:textId="0293D5B5" w:rsidR="00223437" w:rsidRDefault="00223437" w:rsidP="00787ED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F16819" w14:paraId="5518B8EC" w14:textId="77777777" w:rsidTr="003E6194">
        <w:tc>
          <w:tcPr>
            <w:tcW w:w="2065" w:type="dxa"/>
          </w:tcPr>
          <w:p w14:paraId="068AE479" w14:textId="57C8CA56" w:rsidR="00F16819" w:rsidRDefault="00F16819" w:rsidP="00F16819">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D072347" w14:textId="77777777" w:rsidR="00F16819" w:rsidRDefault="00F16819" w:rsidP="00F168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96BBC05" w14:textId="25E1330F" w:rsidR="00F16819" w:rsidRDefault="00F16819" w:rsidP="00F16819">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E365B" w14:paraId="3887D020" w14:textId="77777777" w:rsidTr="003E6194">
        <w:tc>
          <w:tcPr>
            <w:tcW w:w="2065" w:type="dxa"/>
          </w:tcPr>
          <w:p w14:paraId="01F3305A" w14:textId="05DA94B5" w:rsidR="004E365B" w:rsidRDefault="004E365B" w:rsidP="004E365B">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9929C6C" w14:textId="06114068" w:rsidR="004E365B" w:rsidRPr="004E365B" w:rsidRDefault="004E365B" w:rsidP="004E365B">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bookmarkStart w:id="1" w:name="_GoBack"/>
            <w:bookmarkEnd w:id="1"/>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Huawei, HiSilicon</w:t>
            </w:r>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Spreadtrum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InterDigital,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Mavenir</w:t>
            </w:r>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Transsion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0B5279A" w14:textId="77777777" w:rsidR="00EA1378" w:rsidRDefault="00EA1378">
      <w:pPr>
        <w:rPr>
          <w:lang w:val="en-GB" w:eastAsia="zh-CN"/>
        </w:rPr>
      </w:pPr>
    </w:p>
    <w:p w14:paraId="20BD2BE5" w14:textId="77777777" w:rsidR="00EA1378" w:rsidRDefault="00AF55EF">
      <w:pPr>
        <w:pStyle w:val="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等线" w:hAnsi="Times" w:cs="Times New Roman"/>
          <w:sz w:val="20"/>
          <w:szCs w:val="24"/>
          <w:highlight w:val="green"/>
          <w:lang w:val="en-GB" w:eastAsia="zh-CN"/>
        </w:rPr>
      </w:pPr>
      <w:r w:rsidRPr="00D30ABB">
        <w:rPr>
          <w:rFonts w:ascii="Times" w:eastAsia="等线" w:hAnsi="Times" w:cs="Times New Roman" w:hint="eastAsia"/>
          <w:sz w:val="20"/>
          <w:szCs w:val="24"/>
          <w:highlight w:val="green"/>
          <w:lang w:val="en-GB" w:eastAsia="zh-CN"/>
        </w:rPr>
        <w:t>A</w:t>
      </w:r>
      <w:r w:rsidRPr="00D30ABB">
        <w:rPr>
          <w:rFonts w:ascii="Times" w:eastAsia="等线"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等线" w:hAnsi="Times" w:cs="Times New Roman"/>
          <w:sz w:val="20"/>
          <w:szCs w:val="24"/>
          <w:lang w:val="en-GB" w:eastAsia="zh-CN"/>
        </w:rPr>
      </w:pPr>
      <w:bookmarkStart w:id="3" w:name="_Hlk127399401"/>
      <w:r>
        <w:rPr>
          <w:rFonts w:ascii="Times" w:eastAsia="等线" w:hAnsi="Times" w:cs="Times New Roman"/>
          <w:sz w:val="20"/>
          <w:szCs w:val="24"/>
          <w:lang w:val="en-GB" w:eastAsia="zh-CN"/>
        </w:rPr>
        <w:t>Support new 1-bit field for dynamic waveform indication from UL scheduling DCI</w:t>
      </w:r>
    </w:p>
    <w:bookmarkEnd w:id="3"/>
    <w:p w14:paraId="50AD2333" w14:textId="77777777" w:rsidR="00EA1378" w:rsidRDefault="00AF55E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等线"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等线"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4F5FE63E" w14:textId="77777777" w:rsidR="00EA1378" w:rsidRDefault="00EA1378">
      <w:pPr>
        <w:spacing w:after="0" w:line="240" w:lineRule="auto"/>
        <w:rPr>
          <w:rFonts w:ascii="Times" w:eastAsia="等线"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lastRenderedPageBreak/>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0E027A9" w14:textId="77777777" w:rsidR="00EA1378" w:rsidRDefault="00EA1378">
      <w:pPr>
        <w:spacing w:after="0" w:line="240" w:lineRule="auto"/>
        <w:rPr>
          <w:rFonts w:ascii="Times" w:eastAsia="等线" w:hAnsi="Times" w:cs="Times New Roman"/>
          <w:sz w:val="20"/>
          <w:szCs w:val="24"/>
          <w:lang w:eastAsia="zh-CN"/>
        </w:rPr>
      </w:pPr>
    </w:p>
    <w:p w14:paraId="525E47F9" w14:textId="77777777" w:rsidR="00EA1378" w:rsidRDefault="00AF55E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B8EA0" w14:textId="77777777" w:rsidR="005901A6" w:rsidRDefault="005901A6">
      <w:pPr>
        <w:spacing w:line="240" w:lineRule="auto"/>
      </w:pPr>
      <w:r>
        <w:separator/>
      </w:r>
    </w:p>
  </w:endnote>
  <w:endnote w:type="continuationSeparator" w:id="0">
    <w:p w14:paraId="0962C673" w14:textId="77777777" w:rsidR="005901A6" w:rsidRDefault="00590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61ACF" w14:textId="77777777" w:rsidR="005901A6" w:rsidRDefault="005901A6">
      <w:pPr>
        <w:spacing w:after="0"/>
      </w:pPr>
      <w:r>
        <w:separator/>
      </w:r>
    </w:p>
  </w:footnote>
  <w:footnote w:type="continuationSeparator" w:id="0">
    <w:p w14:paraId="1D2373D8" w14:textId="77777777" w:rsidR="005901A6" w:rsidRDefault="005901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1"/>
  </w:num>
  <w:num w:numId="5">
    <w:abstractNumId w:val="2"/>
  </w:num>
  <w:num w:numId="6">
    <w:abstractNumId w:val="8"/>
  </w:num>
  <w:num w:numId="7">
    <w:abstractNumId w:val="4"/>
  </w:num>
  <w:num w:numId="8">
    <w:abstractNumId w:val="5"/>
  </w:num>
  <w:num w:numId="9">
    <w:abstractNumId w:val="10"/>
  </w:num>
  <w:num w:numId="10">
    <w:abstractNumId w:val="3"/>
  </w:num>
  <w:num w:numId="11">
    <w:abstractNumId w:val="12"/>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1C1DE"/>
  <w15:docId w15:val="{39B9A5CF-E770-44E8-8B5E-3D34A3F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a0"/>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34824239-1ADC-4F5F-9287-E0578941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9798</Words>
  <Characters>55851</Characters>
  <Application>Microsoft Office Word</Application>
  <DocSecurity>0</DocSecurity>
  <Lines>465</Lines>
  <Paragraphs>131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65518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ZTE</cp:lastModifiedBy>
  <cp:revision>3</cp:revision>
  <dcterms:created xsi:type="dcterms:W3CDTF">2023-04-17T08:48:00Z</dcterms:created>
  <dcterms:modified xsi:type="dcterms:W3CDTF">2023-04-17T09:55:00Z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