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sidRPr="004152BF">
        <w:rPr>
          <w:rFonts w:ascii="Times New Roman" w:eastAsiaTheme="minorHAnsi" w:hAnsi="Times New Roman"/>
          <w:b/>
          <w:bCs/>
          <w:sz w:val="24"/>
          <w:szCs w:val="28"/>
          <w:lang w:val="en-US"/>
        </w:rPr>
        <w:t>e-Meeting</w:t>
      </w:r>
      <w:proofErr w:type="gramEnd"/>
      <w:r w:rsidRPr="004152BF">
        <w:rPr>
          <w:rFonts w:ascii="Times New Roman" w:eastAsiaTheme="minorHAnsi" w:hAnsi="Times New Roman"/>
          <w:b/>
          <w:bCs/>
          <w:sz w:val="24"/>
          <w:szCs w:val="28"/>
          <w:lang w:val="en-US"/>
        </w:rPr>
        <w:t>,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0F5F641B" w14:textId="77777777" w:rsidR="00EA1378" w:rsidRDefault="00AF55EF">
      <w:pPr>
        <w:pStyle w:val="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等线" w:hAnsi="Times New Roman" w:cs="Times New Roman"/>
                <w:sz w:val="20"/>
                <w:szCs w:val="20"/>
                <w:lang w:val="en-GB" w:eastAsia="zh-CN"/>
              </w:rPr>
            </w:pPr>
            <w:proofErr w:type="spellStart"/>
            <w:r w:rsidRPr="004002BE">
              <w:t>yi</w:t>
            </w:r>
            <w:proofErr w:type="spellEnd"/>
            <w:r w:rsidRPr="004002BE">
              <w:rPr>
                <w:rFonts w:ascii="Times New Roman" w:eastAsia="等线"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1"/>
      </w:pPr>
      <w:r>
        <w:t xml:space="preserve">Proposals </w:t>
      </w:r>
    </w:p>
    <w:p w14:paraId="33761496" w14:textId="79EFBAE6"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ae"/>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ae"/>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ae"/>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ae"/>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ae"/>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ae"/>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ae"/>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r w:rsidR="00BD7AB4" w:rsidRPr="0094674F">
        <w:rPr>
          <w:rFonts w:ascii="Times New Roman" w:hAnsi="Times New Roman" w:cs="Times New Roman"/>
          <w:sz w:val="20"/>
          <w:szCs w:val="20"/>
          <w:lang w:val="en-GB"/>
        </w:rPr>
        <w:t>InterDigital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Supporting format 0_0 has small benefit, e.g. other formats can be used [6][12][20]</w:t>
      </w:r>
    </w:p>
    <w:p w14:paraId="778E33E6"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proofErr w:type="gramStart"/>
      <w:r>
        <w:rPr>
          <w:rFonts w:ascii="Times New Roman" w:hAnsi="Times New Roman" w:cs="Times New Roman"/>
          <w:sz w:val="20"/>
          <w:szCs w:val="20"/>
          <w:lang w:val="en-GB"/>
        </w:rPr>
        <w:t>]</w:t>
      </w:r>
      <w:r w:rsidRPr="0094674F">
        <w:rPr>
          <w:rFonts w:ascii="Times New Roman" w:hAnsi="Times New Roman" w:cs="Times New Roman"/>
          <w:sz w:val="20"/>
          <w:szCs w:val="20"/>
          <w:lang w:val="en-GB"/>
        </w:rPr>
        <w:t>[</w:t>
      </w:r>
      <w:proofErr w:type="gramEnd"/>
      <w:r w:rsidRPr="0094674F">
        <w:rPr>
          <w:rFonts w:ascii="Times New Roman" w:hAnsi="Times New Roman" w:cs="Times New Roman"/>
          <w:sz w:val="20"/>
          <w:szCs w:val="20"/>
          <w:lang w:val="en-GB"/>
        </w:rPr>
        <w:t>13][16][19][23], e.g. only RA type 1 [5][6], DMRS configuration/port is fixed [5].</w:t>
      </w:r>
    </w:p>
    <w:p w14:paraId="313D2387" w14:textId="77FA914B" w:rsidR="00D97D54" w:rsidRPr="0094674F" w:rsidRDefault="00D97D54"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ae"/>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9"/>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A1378" w14:paraId="64A08117" w14:textId="77777777">
        <w:tc>
          <w:tcPr>
            <w:tcW w:w="2065" w:type="dxa"/>
          </w:tcPr>
          <w:p w14:paraId="1A727D27" w14:textId="54604B4B" w:rsidR="00EA1378" w:rsidRDefault="00EA1378">
            <w:pPr>
              <w:spacing w:after="0" w:line="240" w:lineRule="auto"/>
              <w:jc w:val="both"/>
              <w:rPr>
                <w:rFonts w:ascii="Times New Roman" w:eastAsia="等线" w:hAnsi="Times New Roman" w:cs="Times New Roman"/>
                <w:sz w:val="20"/>
                <w:szCs w:val="20"/>
                <w:lang w:val="en-GB" w:eastAsia="zh-CN"/>
              </w:rPr>
            </w:pPr>
          </w:p>
        </w:tc>
        <w:tc>
          <w:tcPr>
            <w:tcW w:w="7285" w:type="dxa"/>
          </w:tcPr>
          <w:p w14:paraId="2D6A5DE2" w14:textId="77777777" w:rsidR="00EA1378" w:rsidRDefault="00EA1378">
            <w:pPr>
              <w:spacing w:after="0" w:line="240" w:lineRule="auto"/>
              <w:jc w:val="both"/>
              <w:rPr>
                <w:rFonts w:ascii="Times New Roman" w:hAnsi="Times New Roman" w:cs="Times New Roman"/>
                <w:sz w:val="20"/>
                <w:szCs w:val="20"/>
                <w:lang w:val="en-GB"/>
              </w:rPr>
            </w:pPr>
          </w:p>
        </w:tc>
      </w:tr>
      <w:tr w:rsidR="00EA1378" w14:paraId="4B47A8CA" w14:textId="77777777">
        <w:tc>
          <w:tcPr>
            <w:tcW w:w="2065" w:type="dxa"/>
          </w:tcPr>
          <w:p w14:paraId="7C852EF6" w14:textId="51CFC031" w:rsidR="00EA1378" w:rsidRDefault="00EA1378">
            <w:pPr>
              <w:spacing w:after="0" w:line="240" w:lineRule="auto"/>
              <w:jc w:val="both"/>
              <w:rPr>
                <w:rFonts w:ascii="Times New Roman" w:hAnsi="Times New Roman" w:cs="Times New Roman"/>
                <w:sz w:val="20"/>
                <w:szCs w:val="20"/>
                <w:lang w:val="en-GB"/>
              </w:rPr>
            </w:pPr>
          </w:p>
        </w:tc>
        <w:tc>
          <w:tcPr>
            <w:tcW w:w="7285" w:type="dxa"/>
          </w:tcPr>
          <w:p w14:paraId="1C678AE1" w14:textId="0D355377" w:rsidR="00EA1378" w:rsidRDefault="00EA1378">
            <w:pPr>
              <w:spacing w:after="0" w:line="240" w:lineRule="auto"/>
              <w:jc w:val="both"/>
              <w:rPr>
                <w:rFonts w:ascii="Times New Roman" w:hAnsi="Times New Roman" w:cs="Times New Roman"/>
                <w:sz w:val="20"/>
                <w:szCs w:val="20"/>
              </w:rPr>
            </w:pPr>
          </w:p>
        </w:tc>
      </w:tr>
      <w:tr w:rsidR="00EA1378" w14:paraId="6AEE404A" w14:textId="77777777">
        <w:tc>
          <w:tcPr>
            <w:tcW w:w="2065" w:type="dxa"/>
          </w:tcPr>
          <w:p w14:paraId="17231910" w14:textId="4C2C22EF" w:rsidR="00EA1378" w:rsidRDefault="00EA1378">
            <w:pPr>
              <w:spacing w:after="0" w:line="240" w:lineRule="auto"/>
              <w:jc w:val="both"/>
              <w:rPr>
                <w:rFonts w:ascii="Times New Roman" w:hAnsi="Times New Roman" w:cs="Times New Roman"/>
                <w:sz w:val="20"/>
                <w:szCs w:val="20"/>
                <w:lang w:val="en-GB"/>
              </w:rPr>
            </w:pPr>
          </w:p>
        </w:tc>
        <w:tc>
          <w:tcPr>
            <w:tcW w:w="7285" w:type="dxa"/>
          </w:tcPr>
          <w:p w14:paraId="38853FD2" w14:textId="2A0CE7FA" w:rsidR="00EA1378" w:rsidRDefault="00EA1378">
            <w:pPr>
              <w:spacing w:after="0" w:line="240" w:lineRule="auto"/>
              <w:jc w:val="both"/>
              <w:rPr>
                <w:rFonts w:ascii="Times New Roman" w:hAnsi="Times New Roman" w:cs="Times New Roman"/>
                <w:sz w:val="20"/>
                <w:szCs w:val="20"/>
              </w:rPr>
            </w:pPr>
          </w:p>
        </w:tc>
      </w:tr>
      <w:tr w:rsidR="00EA1378" w14:paraId="47F69B54" w14:textId="77777777">
        <w:tc>
          <w:tcPr>
            <w:tcW w:w="2065" w:type="dxa"/>
          </w:tcPr>
          <w:p w14:paraId="51255164" w14:textId="75EDA9A5" w:rsidR="00EA1378" w:rsidRDefault="00EA1378">
            <w:pPr>
              <w:spacing w:after="0" w:line="240" w:lineRule="auto"/>
              <w:jc w:val="both"/>
              <w:rPr>
                <w:rFonts w:ascii="Times New Roman" w:hAnsi="Times New Roman" w:cs="Times New Roman"/>
                <w:sz w:val="20"/>
                <w:szCs w:val="20"/>
                <w:lang w:val="en-GB"/>
              </w:rPr>
            </w:pPr>
          </w:p>
        </w:tc>
        <w:tc>
          <w:tcPr>
            <w:tcW w:w="7285" w:type="dxa"/>
          </w:tcPr>
          <w:p w14:paraId="1FB04292" w14:textId="5444FEBE" w:rsidR="00EA1378" w:rsidRDefault="00EA1378">
            <w:pPr>
              <w:spacing w:after="0" w:line="240" w:lineRule="auto"/>
              <w:jc w:val="both"/>
              <w:rPr>
                <w:rFonts w:ascii="Times New Roman" w:hAnsi="Times New Roman" w:cs="Times New Roman"/>
                <w:sz w:val="20"/>
                <w:szCs w:val="20"/>
              </w:rPr>
            </w:pPr>
          </w:p>
        </w:tc>
      </w:tr>
      <w:tr w:rsidR="00EA1378" w14:paraId="381AB6DA" w14:textId="77777777">
        <w:tc>
          <w:tcPr>
            <w:tcW w:w="2065" w:type="dxa"/>
          </w:tcPr>
          <w:p w14:paraId="5AB1B982" w14:textId="32BC630E" w:rsidR="00EA1378" w:rsidRDefault="00EA1378">
            <w:pPr>
              <w:spacing w:after="0" w:line="240" w:lineRule="auto"/>
              <w:jc w:val="both"/>
              <w:rPr>
                <w:rFonts w:ascii="Times New Roman" w:eastAsia="宋体" w:hAnsi="Times New Roman" w:cs="Times New Roman"/>
                <w:sz w:val="20"/>
                <w:szCs w:val="20"/>
                <w:lang w:eastAsia="zh-CN"/>
              </w:rPr>
            </w:pPr>
          </w:p>
        </w:tc>
        <w:tc>
          <w:tcPr>
            <w:tcW w:w="7285" w:type="dxa"/>
          </w:tcPr>
          <w:p w14:paraId="6F26A1D1" w14:textId="39920AFD" w:rsidR="00EA1378" w:rsidRDefault="00EA1378">
            <w:pPr>
              <w:spacing w:after="0" w:line="240" w:lineRule="auto"/>
              <w:jc w:val="both"/>
              <w:rPr>
                <w:rFonts w:ascii="Times New Roman" w:eastAsia="宋体" w:hAnsi="Times New Roman" w:cs="Times New Roman"/>
                <w:sz w:val="20"/>
                <w:szCs w:val="20"/>
                <w:lang w:eastAsia="zh-CN"/>
              </w:rPr>
            </w:pPr>
          </w:p>
        </w:tc>
      </w:tr>
    </w:tbl>
    <w:p w14:paraId="2E2E084D" w14:textId="0D5650F5"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ae"/>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ae"/>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ae"/>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Use reserved bits or CSI request bit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ae"/>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ae"/>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InterDigital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ae"/>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proofErr w:type="gramStart"/>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w:t>
      </w:r>
      <w:proofErr w:type="gramEnd"/>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a9"/>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ae"/>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a9"/>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EA1378" w14:paraId="3A9185C2" w14:textId="77777777">
        <w:tc>
          <w:tcPr>
            <w:tcW w:w="2065" w:type="dxa"/>
          </w:tcPr>
          <w:p w14:paraId="24609BF1" w14:textId="4849BA0E" w:rsidR="00EA1378" w:rsidRDefault="00EA1378">
            <w:pPr>
              <w:spacing w:after="0" w:line="240" w:lineRule="auto"/>
              <w:jc w:val="both"/>
              <w:rPr>
                <w:rFonts w:ascii="Times New Roman" w:hAnsi="Times New Roman" w:cs="Times New Roman"/>
                <w:sz w:val="20"/>
                <w:szCs w:val="20"/>
                <w:lang w:val="en-GB"/>
              </w:rPr>
            </w:pPr>
          </w:p>
        </w:tc>
        <w:tc>
          <w:tcPr>
            <w:tcW w:w="7285" w:type="dxa"/>
          </w:tcPr>
          <w:p w14:paraId="28680B98" w14:textId="547C86BC" w:rsidR="00EA1378" w:rsidRDefault="00EA1378">
            <w:pPr>
              <w:spacing w:after="0" w:line="240" w:lineRule="auto"/>
              <w:jc w:val="both"/>
              <w:rPr>
                <w:rFonts w:ascii="Times New Roman" w:hAnsi="Times New Roman" w:cs="Times New Roman"/>
                <w:sz w:val="20"/>
                <w:szCs w:val="20"/>
              </w:rPr>
            </w:pPr>
          </w:p>
        </w:tc>
      </w:tr>
      <w:tr w:rsidR="00D67A10" w14:paraId="6282BE03" w14:textId="77777777" w:rsidTr="00FF2FAB">
        <w:tc>
          <w:tcPr>
            <w:tcW w:w="2065" w:type="dxa"/>
          </w:tcPr>
          <w:p w14:paraId="5CADE9CA" w14:textId="1ADA9125" w:rsidR="00D67A10" w:rsidRDefault="00D67A10" w:rsidP="00D67A10">
            <w:pPr>
              <w:tabs>
                <w:tab w:val="right" w:pos="1849"/>
              </w:tabs>
              <w:spacing w:after="0" w:line="240" w:lineRule="auto"/>
              <w:jc w:val="both"/>
              <w:rPr>
                <w:rFonts w:ascii="Times New Roman" w:eastAsia="Malgun Gothic" w:hAnsi="Times New Roman" w:cs="Times New Roman"/>
                <w:sz w:val="20"/>
                <w:szCs w:val="20"/>
                <w:lang w:val="en-GB" w:eastAsia="ko-KR"/>
              </w:rPr>
            </w:pPr>
          </w:p>
        </w:tc>
        <w:tc>
          <w:tcPr>
            <w:tcW w:w="7285" w:type="dxa"/>
          </w:tcPr>
          <w:p w14:paraId="16EECEDD" w14:textId="58283DE0" w:rsidR="00D67A10" w:rsidRDefault="00D67A10" w:rsidP="00D67A10">
            <w:pPr>
              <w:spacing w:after="0" w:line="240" w:lineRule="auto"/>
              <w:jc w:val="both"/>
              <w:rPr>
                <w:rFonts w:ascii="Times New Roman" w:eastAsia="Malgun Gothic" w:hAnsi="Times New Roman" w:cs="Times New Roman"/>
                <w:sz w:val="20"/>
                <w:szCs w:val="20"/>
                <w:lang w:val="en-GB" w:eastAsia="ko-KR"/>
              </w:rPr>
            </w:pP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xml:space="preserve">, CC in poor coverage cannot take advantage of larger </w:t>
      </w:r>
      <w:proofErr w:type="spellStart"/>
      <w:r w:rsidR="00CB0EB0">
        <w:rPr>
          <w:rFonts w:ascii="Times New Roman" w:hAnsi="Times New Roman" w:cs="Times New Roman"/>
          <w:sz w:val="20"/>
          <w:szCs w:val="20"/>
          <w:lang w:val="en-GB"/>
        </w:rPr>
        <w:t>Pcmax</w:t>
      </w:r>
      <w:proofErr w:type="spellEnd"/>
    </w:p>
    <w:p w14:paraId="1F1F84B6" w14:textId="62D8E0B9" w:rsidR="00AE55B6" w:rsidRPr="00A05734" w:rsidRDefault="00A05734" w:rsidP="00AE55B6">
      <w:pPr>
        <w:pStyle w:val="ae"/>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ae"/>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ae"/>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ae"/>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Ericsson [26] proposes to study whether/how the power sharing across UL </w:t>
      </w:r>
      <w:proofErr w:type="gramStart"/>
      <w:r>
        <w:rPr>
          <w:rFonts w:ascii="Times New Roman" w:hAnsi="Times New Roman" w:cs="Times New Roman"/>
          <w:sz w:val="20"/>
          <w:szCs w:val="20"/>
          <w:lang w:val="en-GB"/>
        </w:rPr>
        <w:t>carriers</w:t>
      </w:r>
      <w:proofErr w:type="gramEnd"/>
      <w:r>
        <w:rPr>
          <w:rFonts w:ascii="Times New Roman" w:hAnsi="Times New Roman" w:cs="Times New Roman"/>
          <w:sz w:val="20"/>
          <w:szCs w:val="20"/>
          <w:lang w:val="en-GB"/>
        </w:rPr>
        <w:t xml:space="preserve">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w:t>
      </w:r>
      <w:proofErr w:type="gramStart"/>
      <w:r w:rsidR="001C69FE" w:rsidRPr="009948FF">
        <w:rPr>
          <w:rFonts w:ascii="Times New Roman" w:hAnsi="Times New Roman" w:cs="Times New Roman"/>
          <w:sz w:val="20"/>
          <w:szCs w:val="20"/>
          <w:lang w:val="en-GB"/>
        </w:rPr>
        <w:t>proposes</w:t>
      </w:r>
      <w:proofErr w:type="gramEnd"/>
      <w:r w:rsidR="001C69FE" w:rsidRPr="009948FF">
        <w:rPr>
          <w:rFonts w:ascii="Times New Roman" w:hAnsi="Times New Roman" w:cs="Times New Roman"/>
          <w:sz w:val="20"/>
          <w:szCs w:val="20"/>
          <w:lang w:val="en-GB"/>
        </w:rPr>
        <w:t xml:space="preserve">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ae"/>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ae"/>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ae"/>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ae"/>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ae"/>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EA1378" w14:paraId="44ABA84A" w14:textId="77777777">
        <w:tc>
          <w:tcPr>
            <w:tcW w:w="2065" w:type="dxa"/>
          </w:tcPr>
          <w:p w14:paraId="541903D1" w14:textId="59E7401E" w:rsidR="00EA1378" w:rsidRDefault="00EA1378">
            <w:pPr>
              <w:spacing w:after="0" w:line="240" w:lineRule="auto"/>
              <w:jc w:val="both"/>
              <w:rPr>
                <w:rFonts w:ascii="Times New Roman" w:hAnsi="Times New Roman" w:cs="Times New Roman"/>
                <w:sz w:val="20"/>
                <w:szCs w:val="20"/>
                <w:lang w:val="en-GB"/>
              </w:rPr>
            </w:pPr>
          </w:p>
        </w:tc>
        <w:tc>
          <w:tcPr>
            <w:tcW w:w="7285" w:type="dxa"/>
          </w:tcPr>
          <w:p w14:paraId="5EB44443" w14:textId="22C0CF8E" w:rsidR="00EA1378" w:rsidRDefault="00EA1378">
            <w:pPr>
              <w:spacing w:after="0" w:line="240" w:lineRule="auto"/>
              <w:jc w:val="both"/>
              <w:rPr>
                <w:rFonts w:ascii="Times New Roman" w:hAnsi="Times New Roman" w:cs="Times New Roman"/>
                <w:sz w:val="20"/>
                <w:szCs w:val="20"/>
              </w:rPr>
            </w:pPr>
          </w:p>
        </w:tc>
      </w:tr>
      <w:tr w:rsidR="00EA1378" w14:paraId="176C8019" w14:textId="77777777">
        <w:tc>
          <w:tcPr>
            <w:tcW w:w="2065" w:type="dxa"/>
          </w:tcPr>
          <w:p w14:paraId="0863F295" w14:textId="17933717" w:rsidR="00EA1378" w:rsidRDefault="00EA1378">
            <w:pPr>
              <w:spacing w:after="0" w:line="240" w:lineRule="auto"/>
              <w:jc w:val="both"/>
              <w:rPr>
                <w:rFonts w:ascii="Times New Roman" w:hAnsi="Times New Roman" w:cs="Times New Roman"/>
                <w:sz w:val="20"/>
                <w:szCs w:val="20"/>
                <w:lang w:val="en-GB"/>
              </w:rPr>
            </w:pPr>
          </w:p>
        </w:tc>
        <w:tc>
          <w:tcPr>
            <w:tcW w:w="7285" w:type="dxa"/>
          </w:tcPr>
          <w:p w14:paraId="7D5DED7B" w14:textId="1793AE52" w:rsidR="00EA1378" w:rsidRDefault="00EA1378">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1"/>
      </w:pPr>
      <w:r>
        <w:t>Topic #2: Dynamic switching mechanism</w:t>
      </w:r>
    </w:p>
    <w:p w14:paraId="5C2FAF7A" w14:textId="33BD25EE" w:rsidR="00AE135D" w:rsidRDefault="00AE135D" w:rsidP="00AE135D">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InterDigital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502C98C"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multi-cell scheduling  [8]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w:t>
      </w:r>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ae"/>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Negligible overhead decrease even if some fields are larger for DFT-S-OFDM in future [24]</w:t>
      </w:r>
    </w:p>
    <w:p w14:paraId="61A1A73B" w14:textId="3B97C3B4" w:rsidR="009B763C" w:rsidRPr="009B763C" w:rsidRDefault="006F533A" w:rsidP="009B763C">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ae"/>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InterDigital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ae"/>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19A68AA" w14:textId="5460F423" w:rsidR="009168B3" w:rsidRDefault="0023720F"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roofErr w:type="gramStart"/>
      <w:r>
        <w:rPr>
          <w:rFonts w:ascii="Times New Roman" w:hAnsi="Times New Roman" w:cs="Times New Roman"/>
          <w:sz w:val="20"/>
          <w:szCs w:val="20"/>
          <w:lang w:eastAsia="ko-KR"/>
        </w:rPr>
        <w:t>]</w:t>
      </w:r>
      <w:r w:rsidR="00B013FB">
        <w:rPr>
          <w:rFonts w:ascii="Times New Roman" w:hAnsi="Times New Roman" w:cs="Times New Roman"/>
          <w:sz w:val="20"/>
          <w:szCs w:val="20"/>
          <w:lang w:eastAsia="ko-KR"/>
        </w:rPr>
        <w:t>(</w:t>
      </w:r>
      <w:proofErr w:type="gramEnd"/>
      <w:r w:rsidR="00B013FB">
        <w:rPr>
          <w:rFonts w:ascii="Times New Roman" w:hAnsi="Times New Roman" w:cs="Times New Roman"/>
          <w:sz w:val="20"/>
          <w:szCs w:val="20"/>
          <w:lang w:eastAsia="ko-KR"/>
        </w:rPr>
        <w:t>?)</w:t>
      </w:r>
    </w:p>
    <w:p w14:paraId="02D91FF8" w14:textId="2B668DEE" w:rsidR="00B013FB" w:rsidRDefault="00B013FB"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Current spec follows per-format alignment for DCI with C-RNTI and per-field alignment for DCI with CS-RNTI [20]</w:t>
      </w:r>
    </w:p>
    <w:p w14:paraId="2C23C06B" w14:textId="3A39C1DE" w:rsidR="00AE135D" w:rsidRDefault="0089157E" w:rsidP="00AE135D">
      <w:pPr>
        <w:pStyle w:val="ae"/>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InterDigital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ae"/>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or not [24]</w:t>
      </w:r>
    </w:p>
    <w:p w14:paraId="1377353A" w14:textId="32CE4FBC" w:rsidR="00A325CE" w:rsidRDefault="003A210F" w:rsidP="003A21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w:t>
      </w:r>
      <w:proofErr w:type="gramStart"/>
      <w:r w:rsidR="00BD33A7">
        <w:rPr>
          <w:rFonts w:ascii="Times New Roman" w:hAnsi="Times New Roman" w:cs="Times New Roman"/>
          <w:sz w:val="20"/>
          <w:szCs w:val="20"/>
        </w:rPr>
        <w:t>2 activation/release</w:t>
      </w:r>
      <w:proofErr w:type="gramEnd"/>
      <w:r w:rsidR="00BD33A7">
        <w:rPr>
          <w:rFonts w:ascii="Times New Roman" w:hAnsi="Times New Roman" w:cs="Times New Roman"/>
          <w:sz w:val="20"/>
          <w:szCs w:val="20"/>
        </w:rPr>
        <w:t xml:space="preserv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r w:rsidR="007C359D">
        <w:rPr>
          <w:rFonts w:ascii="Times New Roman" w:hAnsi="Times New Roman" w:cs="Times New Roman"/>
          <w:sz w:val="20"/>
          <w:szCs w:val="20"/>
        </w:rPr>
        <w:t xml:space="preserve">e.g.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a9"/>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ae"/>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A1378" w14:paraId="44990C23" w14:textId="77777777">
        <w:tc>
          <w:tcPr>
            <w:tcW w:w="2065" w:type="dxa"/>
          </w:tcPr>
          <w:p w14:paraId="6B7102E5" w14:textId="25F48574" w:rsidR="00EA1378" w:rsidRDefault="00EA1378">
            <w:pPr>
              <w:spacing w:after="0" w:line="240" w:lineRule="auto"/>
              <w:jc w:val="both"/>
              <w:rPr>
                <w:rFonts w:ascii="Times New Roman" w:hAnsi="Times New Roman" w:cs="Times New Roman"/>
                <w:sz w:val="20"/>
                <w:szCs w:val="20"/>
                <w:lang w:val="en-GB"/>
              </w:rPr>
            </w:pPr>
          </w:p>
        </w:tc>
        <w:tc>
          <w:tcPr>
            <w:tcW w:w="7285" w:type="dxa"/>
          </w:tcPr>
          <w:p w14:paraId="6988EA7F" w14:textId="32168B8E" w:rsidR="00EA1378" w:rsidRDefault="00EA1378">
            <w:pPr>
              <w:spacing w:after="0" w:line="240" w:lineRule="auto"/>
              <w:jc w:val="both"/>
              <w:rPr>
                <w:rFonts w:ascii="Times New Roman" w:hAnsi="Times New Roman" w:cs="Times New Roman"/>
                <w:sz w:val="20"/>
                <w:szCs w:val="20"/>
              </w:rPr>
            </w:pP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ae"/>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ae"/>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ae"/>
        <w:ind w:left="1440"/>
        <w:rPr>
          <w:rFonts w:ascii="Times New Roman" w:hAnsi="Times New Roman" w:cs="Times New Roman"/>
          <w:sz w:val="20"/>
          <w:szCs w:val="20"/>
          <w:lang w:val="en-GB"/>
        </w:rPr>
      </w:pPr>
    </w:p>
    <w:p w14:paraId="3313363F" w14:textId="37C34C55" w:rsidR="007C6FD1" w:rsidRDefault="00355DB2" w:rsidP="007C6FD1">
      <w:pPr>
        <w:pStyle w:val="ae"/>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 xml:space="preserve">he alternatives for the handling of FDRA type are to (1) consider that a configuration or indication incompatible with DFT-S-OFDM (i.e.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a9"/>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lastRenderedPageBreak/>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E2F125"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ae"/>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ae"/>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等线"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sidRPr="0015224F">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等线"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CF0F4E">
            <w:pPr>
              <w:pStyle w:val="ae"/>
              <w:numPr>
                <w:ilvl w:val="1"/>
                <w:numId w:val="8"/>
              </w:numPr>
              <w:jc w:val="both"/>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If</w:t>
            </w:r>
            <w:r w:rsidRPr="0015224F">
              <w:rPr>
                <w:rFonts w:ascii="Times New Roman" w:eastAsia="等线"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等线" w:hAnsi="Times New Roman" w:cs="Times New Roman"/>
                <w:sz w:val="20"/>
                <w:szCs w:val="20"/>
                <w:lang w:eastAsia="zh-CN"/>
              </w:rPr>
            </w:pPr>
          </w:p>
          <w:p w14:paraId="0B4D3FDA" w14:textId="77777777" w:rsidR="00982802" w:rsidRDefault="00982802" w:rsidP="00CF0F4E">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ae"/>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lastRenderedPageBreak/>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等线" w:hAnsi="Times New Roman" w:cs="Times New Roman"/>
                <w:sz w:val="20"/>
                <w:szCs w:val="20"/>
                <w:lang w:eastAsia="zh-CN"/>
              </w:rPr>
            </w:pPr>
          </w:p>
        </w:tc>
      </w:tr>
      <w:tr w:rsidR="00F90FD4" w14:paraId="60D07162" w14:textId="77777777" w:rsidTr="00595BBA">
        <w:tc>
          <w:tcPr>
            <w:tcW w:w="2065" w:type="dxa"/>
          </w:tcPr>
          <w:p w14:paraId="33F7F6B8" w14:textId="77777777" w:rsidR="00F90FD4" w:rsidRDefault="00F90FD4" w:rsidP="00595BBA">
            <w:pPr>
              <w:spacing w:after="0" w:line="240" w:lineRule="auto"/>
              <w:jc w:val="both"/>
              <w:rPr>
                <w:rFonts w:ascii="Times New Roman" w:hAnsi="Times New Roman" w:cs="Times New Roman"/>
                <w:sz w:val="20"/>
                <w:szCs w:val="20"/>
                <w:lang w:val="en-GB"/>
              </w:rPr>
            </w:pPr>
          </w:p>
        </w:tc>
        <w:tc>
          <w:tcPr>
            <w:tcW w:w="7285" w:type="dxa"/>
          </w:tcPr>
          <w:p w14:paraId="4AC0C849" w14:textId="77777777" w:rsidR="00F90FD4" w:rsidRDefault="00F90FD4" w:rsidP="00595BBA">
            <w:pPr>
              <w:spacing w:after="0" w:line="240" w:lineRule="auto"/>
              <w:jc w:val="both"/>
              <w:rPr>
                <w:rFonts w:ascii="Times New Roman" w:hAnsi="Times New Roman" w:cs="Times New Roman"/>
                <w:sz w:val="20"/>
                <w:szCs w:val="20"/>
              </w:rPr>
            </w:pP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w:t>
      </w:r>
      <w:proofErr w:type="gramStart"/>
      <w:r>
        <w:rPr>
          <w:rFonts w:ascii="Times New Roman" w:hAnsi="Times New Roman" w:cs="Times New Roman"/>
          <w:sz w:val="20"/>
          <w:szCs w:val="20"/>
          <w:u w:val="single"/>
          <w:lang w:eastAsia="ko-KR"/>
        </w:rPr>
        <w:t>][</w:t>
      </w:r>
      <w:proofErr w:type="gramEnd"/>
      <w:r>
        <w:rPr>
          <w:rFonts w:ascii="Times New Roman" w:hAnsi="Times New Roman" w:cs="Times New Roman"/>
          <w:sz w:val="20"/>
          <w:szCs w:val="20"/>
          <w:u w:val="single"/>
          <w:lang w:eastAsia="ko-KR"/>
        </w:rPr>
        <w:t>8][14][28]</w:t>
      </w:r>
    </w:p>
    <w:p w14:paraId="20F48D2E" w14:textId="77777777" w:rsidR="00AC4626" w:rsidRDefault="00AC4626" w:rsidP="00AC4626">
      <w:pPr>
        <w:pStyle w:val="ae"/>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ae"/>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ae"/>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ae"/>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ae"/>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ae"/>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a9"/>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lastRenderedPageBreak/>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等线" w:hAnsi="Times New Roman" w:cs="Times New Roman"/>
                <w:i/>
                <w:iCs/>
                <w:sz w:val="20"/>
                <w:szCs w:val="20"/>
                <w:lang w:val="en-GB" w:eastAsia="zh-CN"/>
              </w:rPr>
              <w:t>(</w:t>
            </w:r>
            <w:r w:rsidR="00132550">
              <w:rPr>
                <w:rFonts w:ascii="Times New Roman" w:eastAsia="等线" w:hAnsi="Times New Roman" w:cs="Times New Roman"/>
                <w:sz w:val="20"/>
                <w:szCs w:val="20"/>
                <w:lang w:val="en-GB" w:eastAsia="zh-CN"/>
              </w:rPr>
              <w:t xml:space="preserve">i.e.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等线" w:hAnsi="Times" w:cs="Times New Roman"/>
                <w:sz w:val="20"/>
                <w:szCs w:val="24"/>
                <w:lang w:val="en-GB" w:eastAsia="zh-CN"/>
              </w:rPr>
              <w:t xml:space="preserve">), </w:t>
            </w:r>
            <w:r>
              <w:rPr>
                <w:rFonts w:ascii="Times" w:eastAsia="等线" w:hAnsi="Times" w:cs="Times New Roman"/>
                <w:sz w:val="20"/>
                <w:szCs w:val="24"/>
                <w:lang w:val="en-GB" w:eastAsia="zh-CN"/>
              </w:rPr>
              <w:t xml:space="preserve">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FFB018A" w14:textId="62CA8315" w:rsidR="00F90FD4" w:rsidRPr="00B153C6" w:rsidRDefault="00F90FD4" w:rsidP="00595BBA">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r w:rsidRPr="00B153C6">
              <w:rPr>
                <w:rFonts w:ascii="Times" w:eastAsia="等线" w:hAnsi="Times" w:cs="Times New Roman"/>
                <w:sz w:val="20"/>
                <w:lang w:val="en-GB" w:eastAsia="zh-CN"/>
              </w:rPr>
              <w:t xml:space="preserve">waveform </w:t>
            </w:r>
            <w:r>
              <w:rPr>
                <w:rFonts w:ascii="Times" w:eastAsia="等线" w:hAnsi="Times" w:cs="Times New Roman"/>
                <w:sz w:val="20"/>
                <w:lang w:val="en-GB" w:eastAsia="zh-CN"/>
              </w:rPr>
              <w:t>for</w:t>
            </w:r>
            <w:r w:rsidRPr="00B153C6">
              <w:rPr>
                <w:rFonts w:ascii="Times" w:eastAsia="等线"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F83BC5" w14:paraId="6F198437" w14:textId="77777777" w:rsidTr="00595BBA">
        <w:tc>
          <w:tcPr>
            <w:tcW w:w="2065" w:type="dxa"/>
          </w:tcPr>
          <w:p w14:paraId="03011B3A" w14:textId="77777777" w:rsidR="00F83BC5" w:rsidRDefault="00F83BC5" w:rsidP="00595BBA">
            <w:pPr>
              <w:spacing w:after="0" w:line="240" w:lineRule="auto"/>
              <w:jc w:val="both"/>
              <w:rPr>
                <w:rFonts w:ascii="Times New Roman" w:hAnsi="Times New Roman" w:cs="Times New Roman"/>
                <w:sz w:val="20"/>
                <w:szCs w:val="20"/>
                <w:lang w:val="en-GB"/>
              </w:rPr>
            </w:pPr>
          </w:p>
        </w:tc>
        <w:tc>
          <w:tcPr>
            <w:tcW w:w="7285" w:type="dxa"/>
          </w:tcPr>
          <w:p w14:paraId="5C7E29E1" w14:textId="77777777" w:rsidR="00F83BC5" w:rsidRDefault="00F83BC5" w:rsidP="00595BBA">
            <w:pPr>
              <w:spacing w:after="0" w:line="240" w:lineRule="auto"/>
              <w:jc w:val="both"/>
              <w:rPr>
                <w:rFonts w:ascii="Times New Roman" w:hAnsi="Times New Roman" w:cs="Times New Roman"/>
                <w:sz w:val="20"/>
                <w:szCs w:val="20"/>
              </w:rPr>
            </w:pP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18] discuss handling of BWP switching when dynamic waveform switching indication is configured.</w:t>
      </w:r>
    </w:p>
    <w:p w14:paraId="6999CDD0" w14:textId="77777777" w:rsidR="00132A8E" w:rsidRDefault="00132A8E" w:rsidP="00132A8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[18]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that in case UE switches from a BWP not configured with DWS to a BWP configured with DWS, the 1-bit field for DWS indication is taken from existing field (e.g. MCS).</w:t>
      </w:r>
    </w:p>
    <w:p w14:paraId="2B68ABF6" w14:textId="2B9AFBE4" w:rsidR="00132A8E" w:rsidRDefault="00132A8E" w:rsidP="00AE135D">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[3] </w:t>
      </w:r>
      <w:proofErr w:type="gramStart"/>
      <w:r>
        <w:rPr>
          <w:rFonts w:ascii="Times New Roman" w:hAnsi="Times New Roman" w:cs="Times New Roman"/>
          <w:sz w:val="20"/>
          <w:szCs w:val="20"/>
          <w:lang w:val="en-GB"/>
        </w:rPr>
        <w:t>proposes</w:t>
      </w:r>
      <w:proofErr w:type="gramEnd"/>
      <w:r>
        <w:rPr>
          <w:rFonts w:ascii="Times New Roman" w:hAnsi="Times New Roman" w:cs="Times New Roman"/>
          <w:sz w:val="20"/>
          <w:szCs w:val="20"/>
          <w:lang w:val="en-GB"/>
        </w:rPr>
        <w:t xml:space="preserve">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ae"/>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等线"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等线"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1"/>
      </w:pPr>
      <w:r>
        <w:t>Topic #3: Assistance information for switching waveform</w:t>
      </w:r>
    </w:p>
    <w:p w14:paraId="652C6E73" w14:textId="603B19ED"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InterDigital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Difference of </w:t>
      </w:r>
      <w:proofErr w:type="spellStart"/>
      <w:r w:rsidRPr="00065345">
        <w:rPr>
          <w:rFonts w:ascii="Times New Roman" w:hAnsi="Times New Roman" w:cs="Times New Roman"/>
          <w:sz w:val="20"/>
          <w:szCs w:val="20"/>
          <w:lang w:val="en-GB"/>
        </w:rPr>
        <w:t>Pcmax</w:t>
      </w:r>
      <w:proofErr w:type="spellEnd"/>
      <w:r w:rsidRPr="00065345">
        <w:rPr>
          <w:rFonts w:ascii="Times New Roman" w:hAnsi="Times New Roman" w:cs="Times New Roman"/>
          <w:sz w:val="20"/>
          <w:szCs w:val="20"/>
          <w:lang w:val="en-GB"/>
        </w:rPr>
        <w:t xml:space="preserve">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ae"/>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ae"/>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ae"/>
        <w:ind w:left="1440"/>
        <w:rPr>
          <w:rFonts w:ascii="Times New Roman" w:hAnsi="Times New Roman" w:cs="Times New Roman"/>
          <w:sz w:val="20"/>
          <w:szCs w:val="20"/>
          <w:highlight w:val="yellow"/>
          <w:lang w:val="en-GB"/>
        </w:rPr>
      </w:pPr>
    </w:p>
    <w:p w14:paraId="2D00DBE2" w14:textId="2CD73E7E" w:rsidR="00461410" w:rsidRDefault="00461410"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ae"/>
        <w:ind w:left="1440"/>
        <w:rPr>
          <w:rFonts w:ascii="Times New Roman" w:hAnsi="Times New Roman" w:cs="Times New Roman"/>
          <w:sz w:val="20"/>
          <w:szCs w:val="20"/>
          <w:lang w:val="en-GB"/>
        </w:rPr>
      </w:pPr>
    </w:p>
    <w:p w14:paraId="00B3F2CE" w14:textId="49347A76" w:rsidR="00065345" w:rsidRPr="00FE35C3" w:rsidRDefault="00065345" w:rsidP="00065345">
      <w:pPr>
        <w:pStyle w:val="ae"/>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lastRenderedPageBreak/>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ae"/>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ae"/>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ae"/>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InterDigital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ae"/>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PUSCH but </w:t>
      </w:r>
      <w:proofErr w:type="spellStart"/>
      <w:r w:rsidRPr="008D2013">
        <w:rPr>
          <w:rFonts w:ascii="Times New Roman" w:hAnsi="Times New Roman" w:cs="Times New Roman"/>
          <w:sz w:val="20"/>
          <w:szCs w:val="20"/>
          <w:lang w:eastAsia="ko-KR"/>
        </w:rPr>
        <w:t>Pcmax</w:t>
      </w:r>
      <w:proofErr w:type="spellEnd"/>
      <w:r w:rsidRPr="008D2013">
        <w:rPr>
          <w:rFonts w:ascii="Times New Roman" w:hAnsi="Times New Roman" w:cs="Times New Roman"/>
          <w:sz w:val="20"/>
          <w:szCs w:val="20"/>
          <w:lang w:eastAsia="ko-KR"/>
        </w:rPr>
        <w:t xml:space="preserve">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ae"/>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 xml:space="preserve">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ae"/>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(InterDigital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Report </w:t>
      </w:r>
      <w:proofErr w:type="spellStart"/>
      <w:r w:rsidRPr="00A66330">
        <w:rPr>
          <w:rFonts w:ascii="Times New Roman" w:hAnsi="Times New Roman" w:cs="Times New Roman"/>
          <w:sz w:val="20"/>
          <w:szCs w:val="20"/>
          <w:lang w:val="en-GB" w:eastAsia="ko-KR"/>
        </w:rPr>
        <w:t>Pcmax</w:t>
      </w:r>
      <w:proofErr w:type="spellEnd"/>
      <w:r w:rsidRPr="00A66330">
        <w:rPr>
          <w:rFonts w:ascii="Times New Roman" w:hAnsi="Times New Roman" w:cs="Times New Roman"/>
          <w:sz w:val="20"/>
          <w:szCs w:val="20"/>
          <w:lang w:val="en-GB" w:eastAsia="ko-KR"/>
        </w:rPr>
        <w:t xml:space="preserve">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Information only useful for limited period of time, high overhead [2]</w:t>
      </w:r>
    </w:p>
    <w:p w14:paraId="44C889E1"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(Huawei [2]), InterDigital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ae"/>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ae"/>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lastRenderedPageBreak/>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ae"/>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ae"/>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ae"/>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ae"/>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ae"/>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ae"/>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ae"/>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ae"/>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ae"/>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ae"/>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ae"/>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ae"/>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ae"/>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ae"/>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ae"/>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ae"/>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ae"/>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ae"/>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ae"/>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ae"/>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ae"/>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ae"/>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Support smaller values of prohibit timer for PHR [15]</w:t>
      </w:r>
    </w:p>
    <w:p w14:paraId="06FB7404" w14:textId="73ADA773" w:rsidR="00065345" w:rsidRDefault="00065345" w:rsidP="00065345">
      <w:pPr>
        <w:pStyle w:val="ae"/>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ae"/>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ae"/>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ae"/>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7F2C87" w14:paraId="5CA7231D" w14:textId="77777777" w:rsidTr="00595BBA">
        <w:tc>
          <w:tcPr>
            <w:tcW w:w="2065" w:type="dxa"/>
          </w:tcPr>
          <w:p w14:paraId="28ACA92E" w14:textId="77777777" w:rsidR="007F2C87" w:rsidRDefault="007F2C87" w:rsidP="00595BBA">
            <w:pPr>
              <w:spacing w:after="0" w:line="240" w:lineRule="auto"/>
              <w:jc w:val="both"/>
              <w:rPr>
                <w:rFonts w:ascii="Times New Roman" w:hAnsi="Times New Roman" w:cs="Times New Roman"/>
                <w:sz w:val="20"/>
                <w:szCs w:val="20"/>
                <w:lang w:val="en-GB"/>
              </w:rPr>
            </w:pPr>
          </w:p>
        </w:tc>
        <w:tc>
          <w:tcPr>
            <w:tcW w:w="7285" w:type="dxa"/>
          </w:tcPr>
          <w:p w14:paraId="02E314F1" w14:textId="77777777" w:rsidR="007F2C87" w:rsidRDefault="007F2C87" w:rsidP="00595BBA">
            <w:pPr>
              <w:spacing w:after="0" w:line="240" w:lineRule="auto"/>
              <w:jc w:val="both"/>
              <w:rPr>
                <w:rFonts w:ascii="Times New Roman" w:hAnsi="Times New Roman" w:cs="Times New Roman"/>
                <w:sz w:val="20"/>
                <w:szCs w:val="20"/>
              </w:rPr>
            </w:pP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1"/>
      </w:pPr>
      <w:r>
        <w:lastRenderedPageBreak/>
        <w:t>Topic #</w:t>
      </w:r>
      <w:r w:rsidR="001F6EF6">
        <w:t>4</w:t>
      </w:r>
      <w:r>
        <w:t>: RRC parameters</w:t>
      </w:r>
    </w:p>
    <w:p w14:paraId="03C7C90F" w14:textId="4D88D6A7" w:rsidR="001F6EF6" w:rsidRDefault="001F6EF6" w:rsidP="001F6EF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InterDigital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xml:space="preserve">], Lenovo [16], Samsung [17], ETRI [18], </w:t>
      </w:r>
      <w:proofErr w:type="gramStart"/>
      <w:r>
        <w:rPr>
          <w:rFonts w:ascii="Times New Roman" w:hAnsi="Times New Roman" w:cs="Times New Roman"/>
          <w:sz w:val="20"/>
          <w:szCs w:val="20"/>
          <w:lang w:val="en-GB"/>
        </w:rPr>
        <w:t>LG</w:t>
      </w:r>
      <w:proofErr w:type="gramEnd"/>
      <w:r>
        <w:rPr>
          <w:rFonts w:ascii="Times New Roman" w:hAnsi="Times New Roman" w:cs="Times New Roman"/>
          <w:sz w:val="20"/>
          <w:szCs w:val="20"/>
          <w:lang w:val="en-GB"/>
        </w:rPr>
        <w:t xml:space="preserve">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Two companies [12</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ae"/>
              <w:rPr>
                <w:rFonts w:ascii="Times" w:eastAsia="等线"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w:t>
      </w:r>
      <w:proofErr w:type="gramStart"/>
      <w:r w:rsidR="009B3496">
        <w:rPr>
          <w:rFonts w:ascii="Times New Roman" w:hAnsi="Times New Roman" w:cs="Times New Roman"/>
          <w:sz w:val="20"/>
          <w:szCs w:val="20"/>
          <w:lang w:val="en-GB"/>
        </w:rPr>
        <w:t>][</w:t>
      </w:r>
      <w:proofErr w:type="gramEnd"/>
      <w:r w:rsidR="009B3496">
        <w:rPr>
          <w:rFonts w:ascii="Times New Roman" w:hAnsi="Times New Roman" w:cs="Times New Roman"/>
          <w:sz w:val="20"/>
          <w:szCs w:val="20"/>
          <w:lang w:val="en-GB"/>
        </w:rPr>
        <w:t xml:space="preserve">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sidRPr="003C33B5">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ae"/>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ae"/>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Thus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等线" w:hAnsi="Times New Roman" w:cs="Times New Roman"/>
                <w:sz w:val="20"/>
                <w:szCs w:val="20"/>
                <w:lang w:val="en-GB" w:eastAsia="zh-CN"/>
              </w:rPr>
            </w:pPr>
            <w:bookmarkStart w:id="1" w:name="_GoBack" w:colFirst="0" w:colLast="1"/>
            <w:r>
              <w:rPr>
                <w:rFonts w:ascii="Times New Roman" w:eastAsia="等线" w:hAnsi="Times New Roman" w:cs="Times New Roman" w:hint="eastAsia"/>
                <w:sz w:val="20"/>
                <w:szCs w:val="20"/>
                <w:lang w:val="en-GB" w:eastAsia="zh-CN"/>
              </w:rPr>
              <w:lastRenderedPageBreak/>
              <w:t>CATT</w:t>
            </w:r>
          </w:p>
        </w:tc>
        <w:tc>
          <w:tcPr>
            <w:tcW w:w="7285" w:type="dxa"/>
          </w:tcPr>
          <w:p w14:paraId="287FAD2E"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sidRPr="00375BB0">
              <w:rPr>
                <w:rFonts w:ascii="Times New Roman" w:eastAsia="等线" w:hAnsi="Times New Roman" w:cs="Times New Roman"/>
                <w:sz w:val="20"/>
                <w:szCs w:val="20"/>
                <w:lang w:val="en-GB" w:eastAsia="zh-CN"/>
              </w:rPr>
              <w:t>presence of dynamic waveform switching indication</w:t>
            </w:r>
            <w:r>
              <w:t xml:space="preserve"> </w:t>
            </w:r>
            <w:r w:rsidRPr="00375BB0">
              <w:rPr>
                <w:rFonts w:ascii="Times New Roman" w:eastAsia="等线" w:hAnsi="Times New Roman" w:cs="Times New Roman"/>
                <w:sz w:val="20"/>
                <w:szCs w:val="20"/>
                <w:lang w:val="en-GB" w:eastAsia="zh-CN"/>
              </w:rPr>
              <w:t>for DCI format 0_1 and 0_2.</w:t>
            </w:r>
          </w:p>
        </w:tc>
      </w:tr>
      <w:bookmarkEnd w:id="1"/>
      <w:tr w:rsidR="00132550" w14:paraId="611FDE33" w14:textId="77777777" w:rsidTr="00595BBA">
        <w:tc>
          <w:tcPr>
            <w:tcW w:w="2065" w:type="dxa"/>
          </w:tcPr>
          <w:p w14:paraId="048CC63B" w14:textId="77777777" w:rsidR="00132550" w:rsidRDefault="00132550" w:rsidP="00595BBA">
            <w:pPr>
              <w:spacing w:after="0" w:line="240" w:lineRule="auto"/>
              <w:jc w:val="both"/>
              <w:rPr>
                <w:rFonts w:ascii="Times New Roman" w:hAnsi="Times New Roman" w:cs="Times New Roman"/>
                <w:sz w:val="20"/>
                <w:szCs w:val="20"/>
                <w:lang w:val="en-GB"/>
              </w:rPr>
            </w:pPr>
          </w:p>
        </w:tc>
        <w:tc>
          <w:tcPr>
            <w:tcW w:w="7285" w:type="dxa"/>
          </w:tcPr>
          <w:p w14:paraId="279D85B9" w14:textId="77777777" w:rsidR="00132550" w:rsidRDefault="00132550" w:rsidP="00595BBA">
            <w:pPr>
              <w:spacing w:after="0" w:line="240" w:lineRule="auto"/>
              <w:jc w:val="both"/>
              <w:rPr>
                <w:rFonts w:ascii="Times New Roman" w:hAnsi="Times New Roman" w:cs="Times New Roman"/>
                <w:sz w:val="20"/>
                <w:szCs w:val="20"/>
              </w:rPr>
            </w:pP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InterDigital,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Dynamic switching between DFT-S-OFDM and CP-OFDM for Rel-18 </w:t>
            </w:r>
            <w:proofErr w:type="spellStart"/>
            <w:r w:rsidRPr="004115E5">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0B5279A" w14:textId="77777777" w:rsidR="00EA1378" w:rsidRDefault="00EA1378">
      <w:pPr>
        <w:rPr>
          <w:lang w:val="en-GB" w:eastAsia="zh-CN"/>
        </w:rPr>
      </w:pPr>
    </w:p>
    <w:p w14:paraId="20BD2BE5" w14:textId="77777777" w:rsidR="00EA1378" w:rsidRDefault="00AF55EF">
      <w:pPr>
        <w:pStyle w:val="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等线" w:hAnsi="Times" w:cs="Times New Roman"/>
          <w:sz w:val="20"/>
          <w:szCs w:val="24"/>
          <w:highlight w:val="green"/>
          <w:lang w:val="en-GB" w:eastAsia="zh-CN"/>
        </w:rPr>
      </w:pPr>
      <w:r w:rsidRPr="00D30ABB">
        <w:rPr>
          <w:rFonts w:ascii="Times" w:eastAsia="等线" w:hAnsi="Times" w:cs="Times New Roman" w:hint="eastAsia"/>
          <w:sz w:val="20"/>
          <w:szCs w:val="24"/>
          <w:highlight w:val="green"/>
          <w:lang w:val="en-GB" w:eastAsia="zh-CN"/>
        </w:rPr>
        <w:t>A</w:t>
      </w:r>
      <w:r w:rsidRPr="00D30ABB">
        <w:rPr>
          <w:rFonts w:ascii="Times" w:eastAsia="等线"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lastRenderedPageBreak/>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50AD2333" w14:textId="77777777" w:rsidR="00EA1378" w:rsidRDefault="00AF55E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等线"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等线"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 xml:space="preserve">To study and if necessary, </w:t>
      </w:r>
      <w:proofErr w:type="gramStart"/>
      <w:r>
        <w:rPr>
          <w:rFonts w:ascii="Times New Roman" w:eastAsia="Batang" w:hAnsi="Times New Roman" w:cs="Times New Roman"/>
          <w:sz w:val="20"/>
          <w:szCs w:val="20"/>
          <w:lang w:val="en-GB"/>
        </w:rPr>
        <w:t>specify,</w:t>
      </w:r>
      <w:proofErr w:type="gramEnd"/>
      <w:r>
        <w:rPr>
          <w:rFonts w:ascii="Times New Roman" w:eastAsia="Batang" w:hAnsi="Times New Roman" w:cs="Times New Roman"/>
          <w:sz w:val="20"/>
          <w:szCs w:val="20"/>
          <w:lang w:val="en-GB"/>
        </w:rPr>
        <w:t xml:space="preserve">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等线"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0E027A9" w14:textId="77777777" w:rsidR="00EA1378" w:rsidRDefault="00EA1378">
      <w:pPr>
        <w:spacing w:after="0" w:line="240" w:lineRule="auto"/>
        <w:rPr>
          <w:rFonts w:ascii="Times" w:eastAsia="等线" w:hAnsi="Times" w:cs="Times New Roman"/>
          <w:sz w:val="20"/>
          <w:szCs w:val="24"/>
          <w:lang w:eastAsia="zh-CN"/>
        </w:rPr>
      </w:pPr>
    </w:p>
    <w:p w14:paraId="525E47F9" w14:textId="77777777" w:rsidR="00EA1378" w:rsidRDefault="00AF55E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81493" w14:textId="77777777" w:rsidR="005E2B64" w:rsidRDefault="005E2B64">
      <w:pPr>
        <w:spacing w:line="240" w:lineRule="auto"/>
      </w:pPr>
      <w:r>
        <w:separator/>
      </w:r>
    </w:p>
  </w:endnote>
  <w:endnote w:type="continuationSeparator" w:id="0">
    <w:p w14:paraId="4CD7469E" w14:textId="77777777" w:rsidR="005E2B64" w:rsidRDefault="005E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1924D" w14:textId="77777777" w:rsidR="005E2B64" w:rsidRDefault="005E2B64">
      <w:pPr>
        <w:spacing w:after="0"/>
      </w:pPr>
      <w:r>
        <w:separator/>
      </w:r>
    </w:p>
  </w:footnote>
  <w:footnote w:type="continuationSeparator" w:id="0">
    <w:p w14:paraId="07CF7521" w14:textId="77777777" w:rsidR="005E2B64" w:rsidRDefault="005E2B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1"/>
  </w:num>
  <w:num w:numId="5">
    <w:abstractNumId w:val="2"/>
  </w:num>
  <w:num w:numId="6">
    <w:abstractNumId w:val="8"/>
  </w:num>
  <w:num w:numId="7">
    <w:abstractNumId w:val="4"/>
  </w:num>
  <w:num w:numId="8">
    <w:abstractNumId w:val="5"/>
  </w:num>
  <w:num w:numId="9">
    <w:abstractNumId w:val="10"/>
  </w:num>
  <w:num w:numId="10">
    <w:abstractNumId w:val="3"/>
  </w:num>
  <w:num w:numId="11">
    <w:abstractNumId w:val="12"/>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
    <w:name w:val="Unresolved Mention"/>
    <w:basedOn w:val="a0"/>
    <w:uiPriority w:val="99"/>
    <w:semiHidden/>
    <w:unhideWhenUsed/>
    <w:rsid w:val="004002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
    <w:name w:val="Unresolved Mention"/>
    <w:basedOn w:val="a0"/>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8101</Words>
  <Characters>46176</Characters>
  <Application>Microsoft Office Word</Application>
  <DocSecurity>0</DocSecurity>
  <Lines>384</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Yanping</cp:lastModifiedBy>
  <cp:revision>3</cp:revision>
  <dcterms:created xsi:type="dcterms:W3CDTF">2023-04-17T05:56:00Z</dcterms:created>
  <dcterms:modified xsi:type="dcterms:W3CDTF">2023-04-17T06:02:00Z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