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w:t>
      </w:r>
      <w:proofErr w:type="gramStart"/>
      <w:r>
        <w:rPr>
          <w:lang w:val="en-US"/>
        </w:rPr>
        <w:t>reply</w:t>
      </w:r>
      <w:proofErr w:type="gramEnd"/>
      <w:r>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65C867E"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7777777" w:rsidR="00584963" w:rsidRDefault="00584963">
            <w:pPr>
              <w:jc w:val="both"/>
              <w:rPr>
                <w:rFonts w:eastAsia="SimSun"/>
                <w:lang w:val="en-US"/>
              </w:rPr>
            </w:pP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w:t>
            </w:r>
            <w:proofErr w:type="gramStart"/>
            <w:r>
              <w:rPr>
                <w:rFonts w:eastAsia="MS Mincho"/>
                <w:lang w:val="en-US" w:eastAsia="ja-JP"/>
              </w:rPr>
              <w:t>a number of</w:t>
            </w:r>
            <w:proofErr w:type="gramEnd"/>
            <w:r>
              <w:rPr>
                <w:rFonts w:eastAsia="MS Mincho"/>
                <w:lang w:val="en-US" w:eastAsia="ja-JP"/>
              </w:rPr>
              <w:t xml:space="preserve">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584963" w14:paraId="337CC8CA" w14:textId="77777777" w:rsidTr="00584963">
        <w:tc>
          <w:tcPr>
            <w:tcW w:w="1977" w:type="dxa"/>
          </w:tcPr>
          <w:p w14:paraId="572ED434" w14:textId="77777777" w:rsidR="00584963" w:rsidRDefault="00584963">
            <w:pPr>
              <w:jc w:val="both"/>
              <w:rPr>
                <w:rFonts w:eastAsia="SimSun"/>
                <w:color w:val="FF0000"/>
                <w:lang w:val="en-US"/>
              </w:rPr>
            </w:pPr>
          </w:p>
        </w:tc>
        <w:tc>
          <w:tcPr>
            <w:tcW w:w="7654" w:type="dxa"/>
          </w:tcPr>
          <w:p w14:paraId="3A8FA369" w14:textId="77777777" w:rsidR="00584963" w:rsidRDefault="00584963">
            <w:pPr>
              <w:jc w:val="both"/>
              <w:rPr>
                <w:rFonts w:eastAsia="SimSun"/>
                <w:color w:val="FF0000"/>
                <w:lang w:val="en-US"/>
              </w:rPr>
            </w:pPr>
          </w:p>
        </w:tc>
      </w:tr>
      <w:tr w:rsidR="00584963" w14:paraId="62C4912A" w14:textId="77777777" w:rsidTr="00584963">
        <w:tc>
          <w:tcPr>
            <w:tcW w:w="1977" w:type="dxa"/>
          </w:tcPr>
          <w:p w14:paraId="552FB876" w14:textId="77777777" w:rsidR="00584963" w:rsidRDefault="00584963">
            <w:pPr>
              <w:jc w:val="both"/>
              <w:rPr>
                <w:rFonts w:eastAsia="SimSun"/>
                <w:color w:val="FF0000"/>
                <w:lang w:val="en-US"/>
              </w:rPr>
            </w:pPr>
          </w:p>
        </w:tc>
        <w:tc>
          <w:tcPr>
            <w:tcW w:w="7654" w:type="dxa"/>
          </w:tcPr>
          <w:p w14:paraId="22C460DC" w14:textId="77777777" w:rsidR="00584963" w:rsidRDefault="00584963">
            <w:pPr>
              <w:jc w:val="both"/>
              <w:rPr>
                <w:rFonts w:eastAsia="SimSun"/>
                <w:color w:val="FF0000"/>
                <w:lang w:val="en-US"/>
              </w:rPr>
            </w:pPr>
          </w:p>
        </w:tc>
      </w:tr>
      <w:tr w:rsidR="00584963" w14:paraId="7BF1C434" w14:textId="77777777" w:rsidTr="00584963">
        <w:tc>
          <w:tcPr>
            <w:tcW w:w="1977" w:type="dxa"/>
          </w:tcPr>
          <w:p w14:paraId="2A01EFC5" w14:textId="77777777" w:rsidR="00584963" w:rsidRDefault="00584963">
            <w:pPr>
              <w:jc w:val="both"/>
              <w:rPr>
                <w:rFonts w:eastAsia="SimSun"/>
                <w:color w:val="FF0000"/>
                <w:lang w:val="en-US"/>
              </w:rPr>
            </w:pPr>
          </w:p>
        </w:tc>
        <w:tc>
          <w:tcPr>
            <w:tcW w:w="7654" w:type="dxa"/>
          </w:tcPr>
          <w:p w14:paraId="2758278B" w14:textId="77777777" w:rsidR="00584963" w:rsidRDefault="00584963">
            <w:pPr>
              <w:jc w:val="both"/>
              <w:rPr>
                <w:rFonts w:eastAsia="SimSun"/>
                <w:color w:val="FF0000"/>
                <w:lang w:val="en-US"/>
              </w:rPr>
            </w:pP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lastRenderedPageBreak/>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w:t>
      </w:r>
      <w:proofErr w:type="gramStart"/>
      <w:r>
        <w:rPr>
          <w:rFonts w:eastAsia="Times New Roman"/>
          <w:sz w:val="22"/>
          <w:szCs w:val="22"/>
          <w:lang w:val="en-US"/>
        </w:rPr>
        <w:t>is able to</w:t>
      </w:r>
      <w:proofErr w:type="gramEnd"/>
      <w:r>
        <w:rPr>
          <w:rFonts w:eastAsia="Times New Roman"/>
          <w:sz w:val="22"/>
          <w:szCs w:val="22"/>
          <w:lang w:val="en-US"/>
        </w:rPr>
        <w:t xml:space="preserve">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w:t>
      </w:r>
      <w:proofErr w:type="gramStart"/>
      <w:r>
        <w:rPr>
          <w:rFonts w:eastAsia="Times New Roman"/>
          <w:sz w:val="22"/>
          <w:szCs w:val="22"/>
          <w:lang w:val="en-US" w:eastAsia="en-GB"/>
        </w:rPr>
        <w:t>i.e.</w:t>
      </w:r>
      <w:proofErr w:type="gramEnd"/>
      <w:r>
        <w:rPr>
          <w:rFonts w:eastAsia="Times New Roman"/>
          <w:sz w:val="22"/>
          <w:szCs w:val="22"/>
          <w:lang w:val="en-US" w:eastAsia="en-GB"/>
        </w:rPr>
        <w:t xml:space="preserv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lastRenderedPageBreak/>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w:t>
      </w:r>
      <w:proofErr w:type="gramStart"/>
      <w:r>
        <w:rPr>
          <w:rFonts w:eastAsia="SimSun"/>
          <w:sz w:val="22"/>
          <w:szCs w:val="22"/>
          <w:lang w:val="en-US"/>
        </w:rPr>
        <w:t>fallback;</w:t>
      </w:r>
      <w:proofErr w:type="gramEnd"/>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 xml:space="preserve">considering at least P/AP triggering and reporting of the enhanced </w:t>
      </w:r>
      <w:proofErr w:type="gramStart"/>
      <w:r>
        <w:rPr>
          <w:rFonts w:eastAsia="SimSun"/>
          <w:sz w:val="22"/>
          <w:szCs w:val="22"/>
          <w:lang w:val="en-US"/>
        </w:rPr>
        <w:t>PHR;</w:t>
      </w:r>
      <w:proofErr w:type="gramEnd"/>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lastRenderedPageBreak/>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w:t>
            </w:r>
            <w:proofErr w:type="gramStart"/>
            <w:r>
              <w:rPr>
                <w:lang w:val="en-US" w:eastAsia="zh-CN"/>
              </w:rPr>
              <w:t>class,</w:t>
            </w:r>
            <w:r w:rsidRPr="00122C42">
              <w:rPr>
                <w:rFonts w:hint="eastAsia"/>
                <w:lang w:val="en-US" w:eastAsia="zh-CN"/>
              </w:rPr>
              <w:t>Δ</w:t>
            </w:r>
            <w:proofErr w:type="spellStart"/>
            <w:proofErr w:type="gramEnd"/>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w:t>
            </w:r>
            <w:proofErr w:type="gramStart"/>
            <w:r>
              <w:rPr>
                <w:lang w:val="en-US"/>
              </w:rPr>
              <w:t>e.g.</w:t>
            </w:r>
            <w:proofErr w:type="gramEnd"/>
            <w:r>
              <w:rPr>
                <w:lang w:val="en-US"/>
              </w:rPr>
              <w:t xml:space="preserve">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xml:space="preserve">, what information it could be, and whether the assistance information would have impact on RAN1 specifications </w:t>
            </w:r>
            <w:proofErr w:type="gramStart"/>
            <w:r>
              <w:rPr>
                <w:lang w:val="en-US"/>
              </w:rPr>
              <w:t>e.g.</w:t>
            </w:r>
            <w:proofErr w:type="gramEnd"/>
            <w:r>
              <w:rPr>
                <w:lang w:val="en-US"/>
              </w:rPr>
              <w:t xml:space="preserve"> how to determine the assistance information.</w:t>
            </w:r>
          </w:p>
        </w:tc>
      </w:tr>
      <w:tr w:rsidR="00597085" w14:paraId="09DD7801" w14:textId="77777777" w:rsidTr="00584963">
        <w:trPr>
          <w:trHeight w:val="300"/>
        </w:trPr>
        <w:tc>
          <w:tcPr>
            <w:tcW w:w="1977" w:type="dxa"/>
          </w:tcPr>
          <w:p w14:paraId="27B76E2E" w14:textId="77777777" w:rsidR="00597085" w:rsidRDefault="00597085" w:rsidP="00597085">
            <w:pPr>
              <w:jc w:val="center"/>
              <w:rPr>
                <w:rFonts w:eastAsia="SimSun"/>
                <w:b/>
                <w:bCs/>
                <w:lang w:val="en-US"/>
              </w:rPr>
            </w:pPr>
          </w:p>
        </w:tc>
        <w:tc>
          <w:tcPr>
            <w:tcW w:w="7662" w:type="dxa"/>
          </w:tcPr>
          <w:p w14:paraId="430AA15E" w14:textId="77777777" w:rsidR="00597085" w:rsidRDefault="00597085" w:rsidP="00597085">
            <w:pPr>
              <w:jc w:val="both"/>
              <w:rPr>
                <w:rFonts w:eastAsia="SimSun"/>
                <w:lang w:val="en-US"/>
              </w:rPr>
            </w:pP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w:t>
            </w:r>
            <w:r w:rsidRPr="00CD59B2">
              <w:rPr>
                <w:lang w:val="en-US"/>
              </w:rPr>
              <w:lastRenderedPageBreak/>
              <w:t xml:space="preserve">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w:t>
            </w:r>
            <w:proofErr w:type="gramStart"/>
            <w:r w:rsidRPr="00CD59B2">
              <w:rPr>
                <w:lang w:val="en-US"/>
              </w:rPr>
              <w:t>e.g.</w:t>
            </w:r>
            <w:proofErr w:type="gramEnd"/>
            <w:r w:rsidRPr="00CD59B2">
              <w:rPr>
                <w:lang w:val="en-US"/>
              </w:rPr>
              <w:t xml:space="preserve">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 xml:space="preserve">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w:t>
            </w:r>
            <w:proofErr w:type="gramStart"/>
            <w:r w:rsidRPr="00CD59B2">
              <w:rPr>
                <w:lang w:val="en-US"/>
              </w:rPr>
              <w:t>e.g.</w:t>
            </w:r>
            <w:proofErr w:type="gramEnd"/>
            <w:r w:rsidRPr="00CD59B2">
              <w:rPr>
                <w:lang w:val="en-US"/>
              </w:rPr>
              <w:t xml:space="preserve"> how to determine the assistance information.</w:t>
            </w:r>
          </w:p>
        </w:tc>
      </w:tr>
      <w:tr w:rsidR="00597085" w14:paraId="10FB408C" w14:textId="77777777" w:rsidTr="00584963">
        <w:tc>
          <w:tcPr>
            <w:tcW w:w="1977" w:type="dxa"/>
          </w:tcPr>
          <w:p w14:paraId="383BD7F4" w14:textId="77777777" w:rsidR="00597085" w:rsidRDefault="00597085" w:rsidP="00597085">
            <w:pPr>
              <w:jc w:val="both"/>
              <w:rPr>
                <w:rFonts w:eastAsia="SimSun"/>
                <w:color w:val="FF0000"/>
                <w:lang w:val="en-US"/>
              </w:rPr>
            </w:pPr>
          </w:p>
        </w:tc>
        <w:tc>
          <w:tcPr>
            <w:tcW w:w="7654" w:type="dxa"/>
          </w:tcPr>
          <w:p w14:paraId="6AD88F38" w14:textId="77777777" w:rsidR="00597085" w:rsidRDefault="00597085" w:rsidP="00597085">
            <w:pPr>
              <w:jc w:val="both"/>
              <w:rPr>
                <w:rFonts w:eastAsia="SimSun"/>
                <w:color w:val="FF0000"/>
                <w:lang w:val="en-US"/>
              </w:rPr>
            </w:pP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597085" w14:paraId="20A85EF0" w14:textId="77777777" w:rsidTr="00584963">
        <w:trPr>
          <w:trHeight w:val="300"/>
        </w:trPr>
        <w:tc>
          <w:tcPr>
            <w:tcW w:w="1977" w:type="dxa"/>
          </w:tcPr>
          <w:p w14:paraId="568FE8B1" w14:textId="77777777" w:rsidR="00597085" w:rsidRDefault="00597085" w:rsidP="00597085">
            <w:pPr>
              <w:jc w:val="center"/>
              <w:rPr>
                <w:rFonts w:eastAsia="SimSun"/>
                <w:b/>
                <w:bCs/>
                <w:lang w:val="en-US"/>
              </w:rPr>
            </w:pPr>
          </w:p>
        </w:tc>
        <w:tc>
          <w:tcPr>
            <w:tcW w:w="7662" w:type="dxa"/>
          </w:tcPr>
          <w:p w14:paraId="69DEBA92" w14:textId="77777777" w:rsidR="00597085" w:rsidRDefault="00597085" w:rsidP="00597085">
            <w:pPr>
              <w:jc w:val="both"/>
              <w:rPr>
                <w:rFonts w:eastAsia="SimSun"/>
                <w:lang w:val="en-US"/>
              </w:rPr>
            </w:pP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w:t>
            </w:r>
            <w:proofErr w:type="gramStart"/>
            <w:r w:rsidRPr="00CD59B2">
              <w:rPr>
                <w:lang w:val="en-US"/>
              </w:rPr>
              <w:t>e.g.</w:t>
            </w:r>
            <w:proofErr w:type="gramEnd"/>
            <w:r w:rsidRPr="00CD59B2">
              <w:rPr>
                <w:lang w:val="en-US"/>
              </w:rPr>
              <w:t xml:space="preserve"> when</w:t>
            </w:r>
            <w:r w:rsidRPr="00CD59B2">
              <w:rPr>
                <w:szCs w:val="24"/>
                <w:lang w:eastAsia="zh-CN"/>
              </w:rPr>
              <w:t xml:space="preserve"> the transmitted UL symbol ratio exceeds a predefined percentage of the max. duty cycle).</w:t>
            </w:r>
          </w:p>
        </w:tc>
      </w:tr>
      <w:tr w:rsidR="00597085" w14:paraId="5E837320" w14:textId="77777777" w:rsidTr="00584963">
        <w:tc>
          <w:tcPr>
            <w:tcW w:w="1977" w:type="dxa"/>
          </w:tcPr>
          <w:p w14:paraId="658897A9" w14:textId="77777777" w:rsidR="00597085" w:rsidRDefault="00597085" w:rsidP="00597085">
            <w:pPr>
              <w:jc w:val="both"/>
              <w:rPr>
                <w:rFonts w:eastAsia="SimSun"/>
                <w:color w:val="FF0000"/>
                <w:lang w:val="en-US"/>
              </w:rPr>
            </w:pPr>
          </w:p>
        </w:tc>
        <w:tc>
          <w:tcPr>
            <w:tcW w:w="7654" w:type="dxa"/>
          </w:tcPr>
          <w:p w14:paraId="442F1D4A" w14:textId="77777777" w:rsidR="00597085" w:rsidRDefault="00597085" w:rsidP="00597085">
            <w:pPr>
              <w:jc w:val="both"/>
              <w:rPr>
                <w:rFonts w:eastAsia="SimSun"/>
                <w:color w:val="FF0000"/>
                <w:lang w:val="en-US"/>
              </w:rPr>
            </w:pP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 xml:space="preserve">The potential value from P-MPR reporting is improved if additional assistance information is reported together with it. The assistance information can be </w:t>
            </w:r>
            <w:proofErr w:type="gramStart"/>
            <w:r>
              <w:rPr>
                <w:lang w:val="en-US"/>
              </w:rPr>
              <w:t>e.g.</w:t>
            </w:r>
            <w:proofErr w:type="gramEnd"/>
            <w:r>
              <w:rPr>
                <w:lang w:val="en-US"/>
              </w:rPr>
              <w:t xml:space="preserve"> sustainable duty cycle to maintain low P-MPR value or applicability period for the reported P-MPR value. However, the rules for P-MPR setting are part of RAN4 specifications and, hence, we do not see any impact on RAN1 specifications from that part either.</w:t>
            </w:r>
          </w:p>
        </w:tc>
      </w:tr>
      <w:tr w:rsidR="00597085" w14:paraId="1A051A95" w14:textId="77777777" w:rsidTr="00584963">
        <w:tc>
          <w:tcPr>
            <w:tcW w:w="1977" w:type="dxa"/>
          </w:tcPr>
          <w:p w14:paraId="7BBF4397" w14:textId="77777777" w:rsidR="00597085" w:rsidRDefault="00597085" w:rsidP="00597085">
            <w:pPr>
              <w:jc w:val="both"/>
              <w:rPr>
                <w:rFonts w:eastAsia="SimSun"/>
                <w:color w:val="FF0000"/>
                <w:lang w:val="en-US"/>
              </w:rPr>
            </w:pPr>
          </w:p>
        </w:tc>
        <w:tc>
          <w:tcPr>
            <w:tcW w:w="7654" w:type="dxa"/>
          </w:tcPr>
          <w:p w14:paraId="7390EDF1" w14:textId="77777777" w:rsidR="00597085" w:rsidRDefault="00597085" w:rsidP="00597085">
            <w:pPr>
              <w:jc w:val="both"/>
              <w:rPr>
                <w:rFonts w:eastAsia="SimSun"/>
                <w:color w:val="FF0000"/>
                <w:lang w:val="en-US"/>
              </w:rPr>
            </w:pP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86"/>
        <w:gridCol w:w="425"/>
        <w:gridCol w:w="425"/>
        <w:gridCol w:w="425"/>
        <w:gridCol w:w="5678"/>
      </w:tblGrid>
      <w:tr w:rsidR="00584963" w14:paraId="1C3C34B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5"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425"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425"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678"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584963">
        <w:trPr>
          <w:trHeight w:val="313"/>
        </w:trPr>
        <w:tc>
          <w:tcPr>
            <w:tcW w:w="2686"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5" w:type="dxa"/>
          </w:tcPr>
          <w:p w14:paraId="05C9052B" w14:textId="77777777" w:rsidR="00584963" w:rsidRDefault="000933A6">
            <w:pPr>
              <w:jc w:val="both"/>
              <w:rPr>
                <w:rFonts w:eastAsia="SimSun"/>
                <w:lang w:val="en-US"/>
              </w:rPr>
            </w:pPr>
            <w:r>
              <w:rPr>
                <w:rFonts w:eastAsia="SimSun"/>
                <w:sz w:val="22"/>
                <w:szCs w:val="22"/>
                <w:lang w:val="en-US"/>
              </w:rPr>
              <w:t>X</w:t>
            </w:r>
          </w:p>
        </w:tc>
        <w:tc>
          <w:tcPr>
            <w:tcW w:w="425" w:type="dxa"/>
          </w:tcPr>
          <w:p w14:paraId="0BD7E9F6" w14:textId="77777777" w:rsidR="00584963" w:rsidRDefault="000933A6">
            <w:pPr>
              <w:jc w:val="both"/>
              <w:rPr>
                <w:rFonts w:eastAsia="SimSun"/>
                <w:lang w:val="en-US"/>
              </w:rPr>
            </w:pPr>
            <w:r>
              <w:rPr>
                <w:rFonts w:eastAsia="SimSun"/>
                <w:sz w:val="22"/>
                <w:szCs w:val="22"/>
                <w:lang w:val="en-US"/>
              </w:rPr>
              <w:t>X</w:t>
            </w:r>
          </w:p>
        </w:tc>
        <w:tc>
          <w:tcPr>
            <w:tcW w:w="425" w:type="dxa"/>
          </w:tcPr>
          <w:p w14:paraId="753743B4" w14:textId="77777777" w:rsidR="00584963" w:rsidRDefault="000933A6">
            <w:pPr>
              <w:jc w:val="both"/>
              <w:rPr>
                <w:rFonts w:eastAsia="SimSun"/>
                <w:lang w:val="en-US"/>
              </w:rPr>
            </w:pPr>
            <w:r>
              <w:rPr>
                <w:rFonts w:eastAsia="SimSun"/>
                <w:sz w:val="22"/>
                <w:szCs w:val="22"/>
                <w:lang w:val="en-US"/>
              </w:rPr>
              <w:t>X</w:t>
            </w:r>
          </w:p>
        </w:tc>
        <w:tc>
          <w:tcPr>
            <w:tcW w:w="5678"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584963">
        <w:trPr>
          <w:trHeight w:val="300"/>
        </w:trPr>
        <w:tc>
          <w:tcPr>
            <w:tcW w:w="2686"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5"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425"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425"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678"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w:t>
            </w:r>
            <w:proofErr w:type="gramStart"/>
            <w:r>
              <w:rPr>
                <w:rFonts w:eastAsia="MS Mincho"/>
                <w:lang w:val="en-US" w:eastAsia="ja-JP"/>
              </w:rPr>
              <w:t>e.g.</w:t>
            </w:r>
            <w:proofErr w:type="gramEnd"/>
            <w:r>
              <w:rPr>
                <w:rFonts w:eastAsia="MS Mincho"/>
                <w:lang w:val="en-US" w:eastAsia="ja-JP"/>
              </w:rPr>
              <w:t xml:space="preserve"> just adding the references to new RRC parameters, etc.)</w:t>
            </w:r>
          </w:p>
        </w:tc>
      </w:tr>
      <w:tr w:rsidR="00584963" w14:paraId="0815171A" w14:textId="77777777" w:rsidTr="00584963">
        <w:trPr>
          <w:trHeight w:val="300"/>
        </w:trPr>
        <w:tc>
          <w:tcPr>
            <w:tcW w:w="2686"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5"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425"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678"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584963">
        <w:trPr>
          <w:trHeight w:val="300"/>
        </w:trPr>
        <w:tc>
          <w:tcPr>
            <w:tcW w:w="2686" w:type="dxa"/>
          </w:tcPr>
          <w:p w14:paraId="2C23FD24" w14:textId="12527634" w:rsidR="00597085" w:rsidRDefault="00597085" w:rsidP="00597085">
            <w:pPr>
              <w:jc w:val="center"/>
              <w:rPr>
                <w:rFonts w:eastAsia="SimSun"/>
                <w:b/>
                <w:bCs/>
                <w:lang w:val="en-US"/>
              </w:rPr>
            </w:pPr>
            <w:r>
              <w:rPr>
                <w:lang w:val="en-US"/>
              </w:rPr>
              <w:t>Nokia/NSB</w:t>
            </w:r>
          </w:p>
        </w:tc>
        <w:tc>
          <w:tcPr>
            <w:tcW w:w="425" w:type="dxa"/>
          </w:tcPr>
          <w:p w14:paraId="7BB3067F" w14:textId="77777777" w:rsidR="00597085" w:rsidRDefault="00597085" w:rsidP="00597085">
            <w:pPr>
              <w:jc w:val="both"/>
              <w:rPr>
                <w:rFonts w:eastAsia="SimSun"/>
                <w:lang w:val="en-US"/>
              </w:rPr>
            </w:pPr>
          </w:p>
        </w:tc>
        <w:tc>
          <w:tcPr>
            <w:tcW w:w="425" w:type="dxa"/>
          </w:tcPr>
          <w:p w14:paraId="1E0D2DBA" w14:textId="66F433EA" w:rsidR="00597085" w:rsidRDefault="00597085" w:rsidP="00597085">
            <w:pPr>
              <w:jc w:val="both"/>
              <w:rPr>
                <w:rFonts w:eastAsia="SimSun"/>
                <w:lang w:val="en-US"/>
              </w:rPr>
            </w:pPr>
            <w:r>
              <w:rPr>
                <w:lang w:val="en-US"/>
              </w:rPr>
              <w:t>X</w:t>
            </w:r>
          </w:p>
        </w:tc>
        <w:tc>
          <w:tcPr>
            <w:tcW w:w="425" w:type="dxa"/>
          </w:tcPr>
          <w:p w14:paraId="7A9FE826" w14:textId="77777777" w:rsidR="00597085" w:rsidRDefault="00597085" w:rsidP="00597085">
            <w:pPr>
              <w:jc w:val="both"/>
              <w:rPr>
                <w:rFonts w:eastAsia="SimSun"/>
                <w:lang w:val="en-US"/>
              </w:rPr>
            </w:pPr>
          </w:p>
        </w:tc>
        <w:tc>
          <w:tcPr>
            <w:tcW w:w="5678"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lastRenderedPageBreak/>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solutions</w:t>
      </w:r>
    </w:p>
    <w:p w14:paraId="55B1C2C2" w14:textId="77777777" w:rsidR="00584963" w:rsidRDefault="000933A6">
      <w:pPr>
        <w:pStyle w:val="ListParagraph"/>
        <w:numPr>
          <w:ilvl w:val="1"/>
          <w:numId w:val="6"/>
        </w:numPr>
        <w:jc w:val="both"/>
        <w:rPr>
          <w:sz w:val="22"/>
          <w:lang w:val="fr-FR"/>
        </w:rPr>
      </w:pPr>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proofErr w:type="spellEnd"/>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 xml:space="preserve">Design aspects of TR – </w:t>
      </w:r>
      <w:proofErr w:type="spellStart"/>
      <w:r>
        <w:rPr>
          <w:sz w:val="22"/>
          <w:lang w:val="fr-FR"/>
        </w:rPr>
        <w:t>overall</w:t>
      </w:r>
      <w:proofErr w:type="spellEnd"/>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xml:space="preserve"># </w:t>
            </w:r>
            <w:proofErr w:type="gramStart"/>
            <w:r>
              <w:rPr>
                <w:b/>
                <w:bCs/>
                <w:sz w:val="22"/>
                <w:szCs w:val="22"/>
                <w:lang w:val="en-US"/>
              </w:rPr>
              <w:t>of</w:t>
            </w:r>
            <w:proofErr w:type="gramEnd"/>
            <w:r>
              <w:rPr>
                <w:b/>
                <w:bCs/>
                <w:sz w:val="22"/>
                <w:szCs w:val="22"/>
                <w:lang w:val="en-US"/>
              </w:rPr>
              <w:t xml:space="preserve">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lastRenderedPageBreak/>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It is unclear why RAN1 should agree on only one solution when more than one could be supported and the actual configuration could be left to network’s decision based on UE capabilities and receiver implementation, </w:t>
      </w:r>
      <w:proofErr w:type="gramStart"/>
      <w:r>
        <w:rPr>
          <w:sz w:val="22"/>
          <w:szCs w:val="22"/>
          <w:lang w:val="en-US"/>
        </w:rPr>
        <w:t>if and when</w:t>
      </w:r>
      <w:proofErr w:type="gramEnd"/>
      <w:r>
        <w:rPr>
          <w:sz w:val="22"/>
          <w:szCs w:val="22"/>
          <w:lang w:val="en-US"/>
        </w:rPr>
        <w:t xml:space="preserve">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xml:space="preserve"># </w:t>
            </w:r>
            <w:proofErr w:type="gramStart"/>
            <w:r>
              <w:rPr>
                <w:b/>
                <w:bCs/>
                <w:sz w:val="24"/>
                <w:szCs w:val="24"/>
                <w:u w:val="single"/>
                <w:lang w:val="en-US"/>
              </w:rPr>
              <w:t>of</w:t>
            </w:r>
            <w:proofErr w:type="gramEnd"/>
            <w:r>
              <w:rPr>
                <w:b/>
                <w:bCs/>
                <w:sz w:val="24"/>
                <w:szCs w:val="24"/>
                <w:u w:val="single"/>
                <w:lang w:val="en-US"/>
              </w:rPr>
              <w:t xml:space="preserve">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w:t>
            </w:r>
            <w:proofErr w:type="gramStart"/>
            <w:r>
              <w:rPr>
                <w:lang w:val="en-US" w:eastAsia="zh-CN"/>
              </w:rPr>
              <w:t>similar to</w:t>
            </w:r>
            <w:proofErr w:type="gramEnd"/>
            <w:r>
              <w:rPr>
                <w:lang w:val="en-US" w:eastAsia="zh-CN"/>
              </w:rPr>
              <w:t xml:space="preserve">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77777777" w:rsidR="00597085" w:rsidRDefault="00597085" w:rsidP="00597085">
            <w:pPr>
              <w:jc w:val="both"/>
              <w:rPr>
                <w:rFonts w:eastAsia="SimSun"/>
                <w:color w:val="FF0000"/>
                <w:lang w:val="en-US"/>
              </w:rPr>
            </w:pPr>
          </w:p>
        </w:tc>
        <w:tc>
          <w:tcPr>
            <w:tcW w:w="2977" w:type="dxa"/>
          </w:tcPr>
          <w:p w14:paraId="272EC0E8" w14:textId="77777777" w:rsidR="00597085" w:rsidRDefault="00597085" w:rsidP="00597085">
            <w:pPr>
              <w:jc w:val="both"/>
              <w:rPr>
                <w:rFonts w:eastAsia="SimSun"/>
                <w:color w:val="FF0000"/>
                <w:lang w:val="en-US"/>
              </w:rPr>
            </w:pPr>
          </w:p>
        </w:tc>
        <w:tc>
          <w:tcPr>
            <w:tcW w:w="4386" w:type="dxa"/>
          </w:tcPr>
          <w:p w14:paraId="47AB5B46" w14:textId="77777777" w:rsidR="00597085" w:rsidRDefault="00597085" w:rsidP="00597085">
            <w:pPr>
              <w:jc w:val="both"/>
              <w:rPr>
                <w:rFonts w:eastAsia="SimSun"/>
                <w:color w:val="FF0000"/>
                <w:lang w:val="en-US"/>
              </w:rPr>
            </w:pPr>
          </w:p>
        </w:tc>
      </w:tr>
      <w:tr w:rsidR="00597085" w14:paraId="2904ED43" w14:textId="77777777" w:rsidTr="00584963">
        <w:tc>
          <w:tcPr>
            <w:tcW w:w="2260" w:type="dxa"/>
          </w:tcPr>
          <w:p w14:paraId="158B9E5F" w14:textId="77777777" w:rsidR="00597085" w:rsidRDefault="00597085" w:rsidP="00597085">
            <w:pPr>
              <w:jc w:val="both"/>
              <w:rPr>
                <w:rFonts w:eastAsia="SimSun"/>
                <w:color w:val="FF0000"/>
                <w:lang w:val="en-US"/>
              </w:rPr>
            </w:pPr>
          </w:p>
        </w:tc>
        <w:tc>
          <w:tcPr>
            <w:tcW w:w="2977" w:type="dxa"/>
          </w:tcPr>
          <w:p w14:paraId="28476281" w14:textId="77777777" w:rsidR="00597085" w:rsidRDefault="00597085" w:rsidP="00597085">
            <w:pPr>
              <w:jc w:val="both"/>
              <w:rPr>
                <w:rFonts w:eastAsia="SimSun"/>
                <w:color w:val="FF0000"/>
                <w:lang w:val="en-US"/>
              </w:rPr>
            </w:pPr>
          </w:p>
        </w:tc>
        <w:tc>
          <w:tcPr>
            <w:tcW w:w="4386" w:type="dxa"/>
          </w:tcPr>
          <w:p w14:paraId="559AA6FC" w14:textId="77777777" w:rsidR="00597085" w:rsidRDefault="00597085" w:rsidP="00597085">
            <w:pPr>
              <w:jc w:val="both"/>
              <w:rPr>
                <w:rFonts w:eastAsia="SimSun"/>
                <w:color w:val="FF0000"/>
                <w:lang w:val="en-US"/>
              </w:rPr>
            </w:pPr>
          </w:p>
        </w:tc>
      </w:tr>
      <w:tr w:rsidR="00597085" w14:paraId="23A257D3" w14:textId="77777777" w:rsidTr="00584963">
        <w:tc>
          <w:tcPr>
            <w:tcW w:w="2260" w:type="dxa"/>
          </w:tcPr>
          <w:p w14:paraId="3D0EE367" w14:textId="77777777" w:rsidR="00597085" w:rsidRDefault="00597085" w:rsidP="00597085">
            <w:pPr>
              <w:jc w:val="both"/>
              <w:rPr>
                <w:rFonts w:eastAsia="SimSun"/>
                <w:color w:val="FF0000"/>
                <w:lang w:val="en-US"/>
              </w:rPr>
            </w:pPr>
          </w:p>
        </w:tc>
        <w:tc>
          <w:tcPr>
            <w:tcW w:w="2977" w:type="dxa"/>
          </w:tcPr>
          <w:p w14:paraId="7F36CBDE" w14:textId="77777777" w:rsidR="00597085" w:rsidRDefault="00597085" w:rsidP="00597085">
            <w:pPr>
              <w:jc w:val="both"/>
              <w:rPr>
                <w:rFonts w:eastAsia="SimSun"/>
                <w:color w:val="FF0000"/>
                <w:lang w:val="en-US"/>
              </w:rPr>
            </w:pPr>
          </w:p>
        </w:tc>
        <w:tc>
          <w:tcPr>
            <w:tcW w:w="4386" w:type="dxa"/>
          </w:tcPr>
          <w:p w14:paraId="7438019A" w14:textId="77777777" w:rsidR="00597085" w:rsidRDefault="00597085" w:rsidP="00597085">
            <w:pPr>
              <w:jc w:val="both"/>
              <w:rPr>
                <w:rFonts w:eastAsia="SimSun"/>
                <w:color w:val="FF0000"/>
                <w:lang w:val="en-US"/>
              </w:rPr>
            </w:pPr>
          </w:p>
        </w:tc>
      </w:tr>
      <w:tr w:rsidR="00597085" w14:paraId="1E28EE35" w14:textId="77777777" w:rsidTr="00584963">
        <w:tc>
          <w:tcPr>
            <w:tcW w:w="2260" w:type="dxa"/>
          </w:tcPr>
          <w:p w14:paraId="260FFC44" w14:textId="77777777" w:rsidR="00597085" w:rsidRDefault="00597085" w:rsidP="00597085">
            <w:pPr>
              <w:jc w:val="both"/>
              <w:rPr>
                <w:rFonts w:eastAsia="SimSun"/>
                <w:color w:val="FF0000"/>
                <w:lang w:val="en-US"/>
              </w:rPr>
            </w:pPr>
          </w:p>
        </w:tc>
        <w:tc>
          <w:tcPr>
            <w:tcW w:w="2977" w:type="dxa"/>
          </w:tcPr>
          <w:p w14:paraId="4E4D8289" w14:textId="77777777" w:rsidR="00597085" w:rsidRDefault="00597085" w:rsidP="00597085">
            <w:pPr>
              <w:jc w:val="both"/>
              <w:rPr>
                <w:rFonts w:eastAsia="SimSun"/>
                <w:color w:val="FF0000"/>
                <w:lang w:val="en-US"/>
              </w:rPr>
            </w:pPr>
          </w:p>
        </w:tc>
        <w:tc>
          <w:tcPr>
            <w:tcW w:w="4386" w:type="dxa"/>
          </w:tcPr>
          <w:p w14:paraId="0E95A6B4" w14:textId="77777777" w:rsidR="00597085" w:rsidRDefault="00597085" w:rsidP="00597085">
            <w:pPr>
              <w:jc w:val="both"/>
              <w:rPr>
                <w:rFonts w:eastAsia="SimSun"/>
                <w:color w:val="FF0000"/>
                <w:lang w:val="en-US"/>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7F2E50A2" w14:textId="77777777" w:rsidTr="00584963">
        <w:trPr>
          <w:trHeight w:val="300"/>
        </w:trPr>
        <w:tc>
          <w:tcPr>
            <w:tcW w:w="2260" w:type="dxa"/>
          </w:tcPr>
          <w:p w14:paraId="7F9D280A" w14:textId="77777777" w:rsidR="00597085" w:rsidRDefault="00597085" w:rsidP="00597085">
            <w:pPr>
              <w:jc w:val="both"/>
              <w:rPr>
                <w:rFonts w:eastAsia="SimSun"/>
                <w:color w:val="FF0000"/>
                <w:lang w:val="en-US"/>
              </w:rPr>
            </w:pPr>
          </w:p>
        </w:tc>
        <w:tc>
          <w:tcPr>
            <w:tcW w:w="2977" w:type="dxa"/>
          </w:tcPr>
          <w:p w14:paraId="4B15FDA5" w14:textId="77777777" w:rsidR="00597085" w:rsidRDefault="00597085" w:rsidP="00597085">
            <w:pPr>
              <w:jc w:val="both"/>
              <w:rPr>
                <w:rFonts w:eastAsia="SimSun"/>
                <w:color w:val="FF0000"/>
                <w:lang w:val="en-US"/>
              </w:rPr>
            </w:pPr>
          </w:p>
        </w:tc>
        <w:tc>
          <w:tcPr>
            <w:tcW w:w="4386" w:type="dxa"/>
          </w:tcPr>
          <w:p w14:paraId="25B08014" w14:textId="77777777" w:rsidR="00597085" w:rsidRDefault="00597085" w:rsidP="00597085">
            <w:pPr>
              <w:jc w:val="both"/>
              <w:rPr>
                <w:rFonts w:eastAsia="SimSun"/>
                <w:color w:val="FF0000"/>
                <w:lang w:val="en-US"/>
              </w:rPr>
            </w:pPr>
          </w:p>
        </w:tc>
      </w:tr>
      <w:tr w:rsidR="00597085" w14:paraId="552C43EF" w14:textId="77777777" w:rsidTr="00584963">
        <w:trPr>
          <w:trHeight w:val="300"/>
        </w:trPr>
        <w:tc>
          <w:tcPr>
            <w:tcW w:w="2260" w:type="dxa"/>
          </w:tcPr>
          <w:p w14:paraId="2ED86118" w14:textId="77777777" w:rsidR="00597085" w:rsidRDefault="00597085" w:rsidP="00597085">
            <w:pPr>
              <w:jc w:val="both"/>
              <w:rPr>
                <w:rFonts w:eastAsia="SimSun"/>
                <w:color w:val="FF0000"/>
                <w:lang w:val="en-US"/>
              </w:rPr>
            </w:pPr>
          </w:p>
        </w:tc>
        <w:tc>
          <w:tcPr>
            <w:tcW w:w="2977" w:type="dxa"/>
          </w:tcPr>
          <w:p w14:paraId="3E11B481" w14:textId="77777777" w:rsidR="00597085" w:rsidRDefault="00597085" w:rsidP="00597085">
            <w:pPr>
              <w:jc w:val="both"/>
              <w:rPr>
                <w:rFonts w:eastAsia="SimSun"/>
                <w:color w:val="FF0000"/>
                <w:lang w:val="en-US"/>
              </w:rPr>
            </w:pPr>
          </w:p>
        </w:tc>
        <w:tc>
          <w:tcPr>
            <w:tcW w:w="4386" w:type="dxa"/>
          </w:tcPr>
          <w:p w14:paraId="48468A16" w14:textId="77777777" w:rsidR="00597085" w:rsidRDefault="00597085" w:rsidP="00597085">
            <w:pPr>
              <w:jc w:val="both"/>
              <w:rPr>
                <w:rFonts w:eastAsia="SimSun"/>
                <w:color w:val="FF0000"/>
                <w:lang w:val="en-US"/>
              </w:rPr>
            </w:pPr>
          </w:p>
        </w:tc>
      </w:tr>
      <w:tr w:rsidR="00597085" w14:paraId="7ED5E767" w14:textId="77777777" w:rsidTr="00584963">
        <w:trPr>
          <w:trHeight w:val="300"/>
        </w:trPr>
        <w:tc>
          <w:tcPr>
            <w:tcW w:w="2260" w:type="dxa"/>
          </w:tcPr>
          <w:p w14:paraId="1E370EC7" w14:textId="77777777" w:rsidR="00597085" w:rsidRDefault="00597085" w:rsidP="00597085">
            <w:pPr>
              <w:jc w:val="both"/>
              <w:rPr>
                <w:rFonts w:eastAsia="SimSun"/>
                <w:color w:val="FF0000"/>
                <w:lang w:val="en-US"/>
              </w:rPr>
            </w:pPr>
          </w:p>
        </w:tc>
        <w:tc>
          <w:tcPr>
            <w:tcW w:w="2977" w:type="dxa"/>
          </w:tcPr>
          <w:p w14:paraId="413EB1CC" w14:textId="77777777" w:rsidR="00597085" w:rsidRDefault="00597085" w:rsidP="00597085">
            <w:pPr>
              <w:jc w:val="both"/>
              <w:rPr>
                <w:rFonts w:eastAsia="SimSun"/>
                <w:color w:val="FF0000"/>
                <w:lang w:val="en-US"/>
              </w:rPr>
            </w:pPr>
          </w:p>
        </w:tc>
        <w:tc>
          <w:tcPr>
            <w:tcW w:w="4386" w:type="dxa"/>
          </w:tcPr>
          <w:p w14:paraId="1D37C038" w14:textId="77777777" w:rsidR="00597085" w:rsidRDefault="00597085" w:rsidP="00597085">
            <w:pPr>
              <w:jc w:val="both"/>
              <w:rPr>
                <w:rFonts w:eastAsia="SimSun"/>
                <w:color w:val="FF0000"/>
                <w:lang w:val="en-US"/>
              </w:rPr>
            </w:pPr>
          </w:p>
        </w:tc>
      </w:tr>
      <w:tr w:rsidR="00597085" w14:paraId="093DAF8D" w14:textId="77777777" w:rsidTr="00584963">
        <w:trPr>
          <w:trHeight w:val="300"/>
        </w:trPr>
        <w:tc>
          <w:tcPr>
            <w:tcW w:w="2260" w:type="dxa"/>
          </w:tcPr>
          <w:p w14:paraId="6F1B4A0F" w14:textId="77777777" w:rsidR="00597085" w:rsidRDefault="00597085" w:rsidP="00597085">
            <w:pPr>
              <w:jc w:val="both"/>
              <w:rPr>
                <w:rFonts w:eastAsia="SimSun"/>
                <w:color w:val="FF0000"/>
                <w:lang w:val="en-US"/>
              </w:rPr>
            </w:pPr>
          </w:p>
        </w:tc>
        <w:tc>
          <w:tcPr>
            <w:tcW w:w="2977" w:type="dxa"/>
          </w:tcPr>
          <w:p w14:paraId="04F5142B" w14:textId="77777777" w:rsidR="00597085" w:rsidRDefault="00597085" w:rsidP="00597085">
            <w:pPr>
              <w:jc w:val="both"/>
              <w:rPr>
                <w:rFonts w:eastAsia="SimSun"/>
                <w:color w:val="FF0000"/>
                <w:lang w:val="en-US"/>
              </w:rPr>
            </w:pPr>
          </w:p>
        </w:tc>
        <w:tc>
          <w:tcPr>
            <w:tcW w:w="4386" w:type="dxa"/>
          </w:tcPr>
          <w:p w14:paraId="49136CB1" w14:textId="77777777" w:rsidR="00597085" w:rsidRDefault="00597085" w:rsidP="00597085">
            <w:pPr>
              <w:jc w:val="both"/>
              <w:rPr>
                <w:rFonts w:eastAsia="SimSun"/>
                <w:color w:val="FF0000"/>
                <w:lang w:val="en-US"/>
              </w:rPr>
            </w:pPr>
          </w:p>
        </w:tc>
      </w:tr>
      <w:tr w:rsidR="00597085" w14:paraId="20AD28A9" w14:textId="77777777" w:rsidTr="00584963">
        <w:trPr>
          <w:trHeight w:val="300"/>
        </w:trPr>
        <w:tc>
          <w:tcPr>
            <w:tcW w:w="2260" w:type="dxa"/>
          </w:tcPr>
          <w:p w14:paraId="1E846142" w14:textId="77777777" w:rsidR="00597085" w:rsidRDefault="00597085" w:rsidP="00597085">
            <w:pPr>
              <w:jc w:val="both"/>
              <w:rPr>
                <w:rFonts w:eastAsia="SimSun"/>
                <w:color w:val="FF0000"/>
                <w:lang w:val="en-US"/>
              </w:rPr>
            </w:pPr>
          </w:p>
        </w:tc>
        <w:tc>
          <w:tcPr>
            <w:tcW w:w="2977" w:type="dxa"/>
          </w:tcPr>
          <w:p w14:paraId="5793DAD2" w14:textId="77777777" w:rsidR="00597085" w:rsidRDefault="00597085" w:rsidP="00597085">
            <w:pPr>
              <w:jc w:val="both"/>
              <w:rPr>
                <w:rFonts w:eastAsia="SimSun"/>
                <w:color w:val="FF0000"/>
                <w:lang w:val="en-US"/>
              </w:rPr>
            </w:pPr>
          </w:p>
        </w:tc>
        <w:tc>
          <w:tcPr>
            <w:tcW w:w="4386" w:type="dxa"/>
          </w:tcPr>
          <w:p w14:paraId="5E3E8CD1" w14:textId="77777777" w:rsidR="00597085" w:rsidRDefault="00597085" w:rsidP="00597085">
            <w:pPr>
              <w:jc w:val="both"/>
              <w:rPr>
                <w:rFonts w:eastAsia="SimSun"/>
                <w:color w:val="FF0000"/>
                <w:lang w:val="en-US"/>
              </w:rPr>
            </w:pP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 xml:space="preserve">MPR/PAR </w:t>
      </w:r>
      <w:proofErr w:type="spellStart"/>
      <w:r>
        <w:rPr>
          <w:sz w:val="22"/>
          <w:lang w:val="fr-FR"/>
        </w:rPr>
        <w:t>reduction</w:t>
      </w:r>
      <w:proofErr w:type="spellEnd"/>
      <w:r>
        <w:rPr>
          <w:sz w:val="22"/>
          <w:lang w:val="fr-FR"/>
        </w:rPr>
        <w:t xml:space="preserve">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 xml:space="preserve">MPR/PAR </w:t>
      </w:r>
      <w:proofErr w:type="spellStart"/>
      <w:r>
        <w:rPr>
          <w:sz w:val="22"/>
          <w:lang w:val="fr-FR"/>
        </w:rPr>
        <w:t>reduction</w:t>
      </w:r>
      <w:proofErr w:type="spellEnd"/>
      <w:r>
        <w:rPr>
          <w:sz w:val="22"/>
          <w:lang w:val="fr-FR"/>
        </w:rPr>
        <w:t xml:space="preserve"> techniques – modulation </w:t>
      </w:r>
      <w:proofErr w:type="spellStart"/>
      <w:r>
        <w:rPr>
          <w:sz w:val="22"/>
          <w:lang w:val="fr-FR"/>
        </w:rPr>
        <w:t>order</w:t>
      </w:r>
      <w:bookmarkEnd w:id="7"/>
      <w:proofErr w:type="spellEnd"/>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77777777" w:rsidR="00584963" w:rsidRDefault="000933A6">
      <w:pPr>
        <w:pStyle w:val="Heading3"/>
        <w:numPr>
          <w:ilvl w:val="2"/>
          <w:numId w:val="4"/>
        </w:numPr>
        <w:rPr>
          <w:lang w:val="fr-FR"/>
        </w:rPr>
      </w:pPr>
      <w:r>
        <w:rPr>
          <w:color w:val="FF0000"/>
          <w:lang w:val="en-US" w:eastAsia="zh-CN"/>
        </w:rPr>
        <w:t xml:space="preserve">[CLOSED] </w:t>
      </w:r>
      <w:r>
        <w:rPr>
          <w:lang w:val="fr-FR"/>
        </w:rPr>
        <w:t xml:space="preserve">MPR/PAR </w:t>
      </w:r>
      <w:proofErr w:type="spellStart"/>
      <w:r>
        <w:rPr>
          <w:lang w:val="fr-FR"/>
        </w:rPr>
        <w:t>reduction</w:t>
      </w:r>
      <w:proofErr w:type="spellEnd"/>
      <w:r>
        <w:rPr>
          <w:lang w:val="fr-FR"/>
        </w:rPr>
        <w:t xml:space="preserve"> techniques -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77777777"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0-dB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7777777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lastRenderedPageBreak/>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lastRenderedPageBreak/>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77777777"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proofErr w:type="spellStart"/>
      <w:r>
        <w:rPr>
          <w:sz w:val="22"/>
          <w:szCs w:val="22"/>
          <w:lang w:val="en-US"/>
        </w:rPr>
        <w:t>signalling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 xml:space="preserve">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w:t>
            </w:r>
            <w:proofErr w:type="gramStart"/>
            <w:r>
              <w:rPr>
                <w:rFonts w:eastAsia="MS Mincho"/>
                <w:lang w:val="en-US" w:eastAsia="ja-JP"/>
              </w:rPr>
              <w:t>understanding, and</w:t>
            </w:r>
            <w:proofErr w:type="gramEnd"/>
            <w:r>
              <w:rPr>
                <w:rFonts w:eastAsia="MS Mincho"/>
                <w:lang w:val="en-US" w:eastAsia="ja-JP"/>
              </w:rPr>
              <w:t xml:space="preserve">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rFonts w:hint="eastAsia"/>
                <w:lang w:val="en-US" w:eastAsia="zh-CN"/>
              </w:rPr>
            </w:pPr>
            <w:r>
              <w:rPr>
                <w:lang w:val="en-US"/>
              </w:rPr>
              <w:t>Nokia/NSB</w:t>
            </w:r>
          </w:p>
        </w:tc>
        <w:tc>
          <w:tcPr>
            <w:tcW w:w="7662" w:type="dxa"/>
          </w:tcPr>
          <w:p w14:paraId="1769460F" w14:textId="43047DB7" w:rsidR="00597085" w:rsidRDefault="00597085" w:rsidP="00597085">
            <w:pPr>
              <w:jc w:val="both"/>
              <w:rPr>
                <w:rFonts w:hint="eastAsia"/>
                <w:lang w:val="en-US" w:eastAsia="zh-CN"/>
              </w:rPr>
            </w:pPr>
            <w:r>
              <w:rPr>
                <w:lang w:val="en-US"/>
              </w:rPr>
              <w:t>Support.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t>
      </w:r>
      <w:r>
        <w:rPr>
          <w:sz w:val="22"/>
          <w:szCs w:val="22"/>
          <w:lang w:val="en-US"/>
        </w:rPr>
        <w:lastRenderedPageBreak/>
        <w:t xml:space="preserve">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lastRenderedPageBreak/>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597085" w14:paraId="2198D725" w14:textId="77777777" w:rsidTr="00597085">
        <w:tc>
          <w:tcPr>
            <w:tcW w:w="2152" w:type="dxa"/>
          </w:tcPr>
          <w:p w14:paraId="1B0DECBF" w14:textId="77777777" w:rsidR="00597085" w:rsidRDefault="00597085" w:rsidP="00597085">
            <w:pPr>
              <w:jc w:val="both"/>
              <w:rPr>
                <w:rFonts w:eastAsia="SimSun"/>
                <w:color w:val="FF0000"/>
                <w:lang w:val="en-US"/>
              </w:rPr>
            </w:pPr>
          </w:p>
        </w:tc>
        <w:tc>
          <w:tcPr>
            <w:tcW w:w="472" w:type="dxa"/>
          </w:tcPr>
          <w:p w14:paraId="004010BD" w14:textId="77777777" w:rsidR="00597085" w:rsidRDefault="00597085" w:rsidP="00597085">
            <w:pPr>
              <w:jc w:val="both"/>
              <w:rPr>
                <w:rFonts w:eastAsia="SimSun"/>
                <w:color w:val="FF0000"/>
                <w:lang w:val="en-US"/>
              </w:rPr>
            </w:pPr>
          </w:p>
        </w:tc>
        <w:tc>
          <w:tcPr>
            <w:tcW w:w="472" w:type="dxa"/>
          </w:tcPr>
          <w:p w14:paraId="34CEE2BA" w14:textId="77777777" w:rsidR="00597085" w:rsidRDefault="00597085" w:rsidP="00597085">
            <w:pPr>
              <w:jc w:val="both"/>
              <w:rPr>
                <w:rFonts w:eastAsia="SimSun"/>
                <w:color w:val="FF0000"/>
                <w:lang w:val="en-US"/>
              </w:rPr>
            </w:pPr>
          </w:p>
        </w:tc>
        <w:tc>
          <w:tcPr>
            <w:tcW w:w="472" w:type="dxa"/>
          </w:tcPr>
          <w:p w14:paraId="7FDCB8A8" w14:textId="77777777" w:rsidR="00597085" w:rsidRDefault="00597085" w:rsidP="00597085">
            <w:pPr>
              <w:jc w:val="both"/>
              <w:rPr>
                <w:rFonts w:eastAsia="SimSun"/>
                <w:color w:val="FF0000"/>
                <w:lang w:val="en-US"/>
              </w:rPr>
            </w:pPr>
          </w:p>
        </w:tc>
        <w:tc>
          <w:tcPr>
            <w:tcW w:w="472" w:type="dxa"/>
          </w:tcPr>
          <w:p w14:paraId="51A5115F" w14:textId="77777777" w:rsidR="00597085" w:rsidRDefault="00597085" w:rsidP="00597085">
            <w:pPr>
              <w:jc w:val="both"/>
              <w:rPr>
                <w:rFonts w:eastAsia="SimSun"/>
                <w:color w:val="FF0000"/>
                <w:lang w:val="en-US"/>
              </w:rPr>
            </w:pPr>
          </w:p>
        </w:tc>
        <w:tc>
          <w:tcPr>
            <w:tcW w:w="5583" w:type="dxa"/>
          </w:tcPr>
          <w:p w14:paraId="44984B98" w14:textId="77777777" w:rsidR="00597085" w:rsidRDefault="00597085" w:rsidP="00597085">
            <w:pPr>
              <w:jc w:val="both"/>
              <w:rPr>
                <w:rFonts w:eastAsia="SimSun"/>
                <w:color w:val="FF0000"/>
                <w:lang w:val="en-US"/>
              </w:rPr>
            </w:pPr>
          </w:p>
        </w:tc>
      </w:tr>
      <w:tr w:rsidR="00597085" w14:paraId="601A5C65" w14:textId="77777777" w:rsidTr="00597085">
        <w:tc>
          <w:tcPr>
            <w:tcW w:w="2152" w:type="dxa"/>
          </w:tcPr>
          <w:p w14:paraId="7F826082" w14:textId="77777777" w:rsidR="00597085" w:rsidRDefault="00597085" w:rsidP="00597085">
            <w:pPr>
              <w:jc w:val="both"/>
              <w:rPr>
                <w:rFonts w:eastAsia="SimSun"/>
                <w:color w:val="FF0000"/>
                <w:lang w:val="en-US"/>
              </w:rPr>
            </w:pPr>
          </w:p>
        </w:tc>
        <w:tc>
          <w:tcPr>
            <w:tcW w:w="472" w:type="dxa"/>
          </w:tcPr>
          <w:p w14:paraId="47BD52AA" w14:textId="77777777" w:rsidR="00597085" w:rsidRDefault="00597085" w:rsidP="00597085">
            <w:pPr>
              <w:jc w:val="both"/>
              <w:rPr>
                <w:rFonts w:eastAsia="SimSun"/>
                <w:color w:val="FF0000"/>
                <w:lang w:val="en-US"/>
              </w:rPr>
            </w:pPr>
          </w:p>
        </w:tc>
        <w:tc>
          <w:tcPr>
            <w:tcW w:w="472" w:type="dxa"/>
          </w:tcPr>
          <w:p w14:paraId="45190BEA" w14:textId="77777777" w:rsidR="00597085" w:rsidRDefault="00597085" w:rsidP="00597085">
            <w:pPr>
              <w:jc w:val="both"/>
              <w:rPr>
                <w:rFonts w:eastAsia="SimSun"/>
                <w:color w:val="FF0000"/>
                <w:lang w:val="en-US"/>
              </w:rPr>
            </w:pPr>
          </w:p>
        </w:tc>
        <w:tc>
          <w:tcPr>
            <w:tcW w:w="472" w:type="dxa"/>
          </w:tcPr>
          <w:p w14:paraId="6CEAE6C6" w14:textId="77777777" w:rsidR="00597085" w:rsidRDefault="00597085" w:rsidP="00597085">
            <w:pPr>
              <w:jc w:val="both"/>
              <w:rPr>
                <w:rFonts w:eastAsia="SimSun"/>
                <w:color w:val="FF0000"/>
                <w:lang w:val="en-US"/>
              </w:rPr>
            </w:pPr>
          </w:p>
        </w:tc>
        <w:tc>
          <w:tcPr>
            <w:tcW w:w="472" w:type="dxa"/>
          </w:tcPr>
          <w:p w14:paraId="0AA420CF" w14:textId="77777777" w:rsidR="00597085" w:rsidRDefault="00597085" w:rsidP="00597085">
            <w:pPr>
              <w:jc w:val="both"/>
              <w:rPr>
                <w:rFonts w:eastAsia="SimSun"/>
                <w:color w:val="FF0000"/>
                <w:lang w:val="en-US"/>
              </w:rPr>
            </w:pPr>
          </w:p>
        </w:tc>
        <w:tc>
          <w:tcPr>
            <w:tcW w:w="5583" w:type="dxa"/>
          </w:tcPr>
          <w:p w14:paraId="558B67CF" w14:textId="77777777" w:rsidR="00597085" w:rsidRDefault="00597085" w:rsidP="00597085">
            <w:pPr>
              <w:jc w:val="both"/>
              <w:rPr>
                <w:rFonts w:eastAsia="SimSun"/>
                <w:color w:val="FF0000"/>
                <w:lang w:val="en-US"/>
              </w:rPr>
            </w:pPr>
          </w:p>
        </w:tc>
      </w:tr>
      <w:tr w:rsidR="00597085" w14:paraId="5B338320" w14:textId="77777777" w:rsidTr="00597085">
        <w:tc>
          <w:tcPr>
            <w:tcW w:w="2152" w:type="dxa"/>
          </w:tcPr>
          <w:p w14:paraId="6E57739E" w14:textId="77777777" w:rsidR="00597085" w:rsidRDefault="00597085" w:rsidP="00597085">
            <w:pPr>
              <w:jc w:val="both"/>
              <w:rPr>
                <w:rFonts w:eastAsia="SimSun"/>
                <w:color w:val="FF0000"/>
                <w:lang w:val="en-US"/>
              </w:rPr>
            </w:pPr>
          </w:p>
        </w:tc>
        <w:tc>
          <w:tcPr>
            <w:tcW w:w="472" w:type="dxa"/>
          </w:tcPr>
          <w:p w14:paraId="2BFB67F0" w14:textId="77777777" w:rsidR="00597085" w:rsidRDefault="00597085" w:rsidP="00597085">
            <w:pPr>
              <w:jc w:val="both"/>
              <w:rPr>
                <w:rFonts w:eastAsia="SimSun"/>
                <w:color w:val="FF0000"/>
                <w:lang w:val="en-US"/>
              </w:rPr>
            </w:pPr>
          </w:p>
        </w:tc>
        <w:tc>
          <w:tcPr>
            <w:tcW w:w="472" w:type="dxa"/>
          </w:tcPr>
          <w:p w14:paraId="66CF3F9F" w14:textId="77777777" w:rsidR="00597085" w:rsidRDefault="00597085" w:rsidP="00597085">
            <w:pPr>
              <w:jc w:val="both"/>
              <w:rPr>
                <w:rFonts w:eastAsia="SimSun"/>
                <w:color w:val="FF0000"/>
                <w:lang w:val="en-US"/>
              </w:rPr>
            </w:pPr>
          </w:p>
        </w:tc>
        <w:tc>
          <w:tcPr>
            <w:tcW w:w="472" w:type="dxa"/>
          </w:tcPr>
          <w:p w14:paraId="37C8A402" w14:textId="77777777" w:rsidR="00597085" w:rsidRDefault="00597085" w:rsidP="00597085">
            <w:pPr>
              <w:jc w:val="both"/>
              <w:rPr>
                <w:rFonts w:eastAsia="SimSun"/>
                <w:color w:val="FF0000"/>
                <w:lang w:val="en-US"/>
              </w:rPr>
            </w:pPr>
          </w:p>
        </w:tc>
        <w:tc>
          <w:tcPr>
            <w:tcW w:w="472" w:type="dxa"/>
          </w:tcPr>
          <w:p w14:paraId="2748B420" w14:textId="77777777" w:rsidR="00597085" w:rsidRDefault="00597085" w:rsidP="00597085">
            <w:pPr>
              <w:jc w:val="both"/>
              <w:rPr>
                <w:rFonts w:eastAsia="SimSun"/>
                <w:color w:val="FF0000"/>
                <w:lang w:val="en-US"/>
              </w:rPr>
            </w:pPr>
          </w:p>
        </w:tc>
        <w:tc>
          <w:tcPr>
            <w:tcW w:w="5583" w:type="dxa"/>
          </w:tcPr>
          <w:p w14:paraId="2B32E979" w14:textId="77777777" w:rsidR="00597085" w:rsidRDefault="00597085" w:rsidP="00597085">
            <w:pPr>
              <w:jc w:val="both"/>
              <w:rPr>
                <w:rFonts w:eastAsia="SimSun"/>
                <w:color w:val="FF0000"/>
                <w:lang w:val="en-US"/>
              </w:rPr>
            </w:pPr>
          </w:p>
        </w:tc>
      </w:tr>
      <w:tr w:rsidR="00597085" w14:paraId="27D23E7C" w14:textId="77777777" w:rsidTr="00597085">
        <w:tc>
          <w:tcPr>
            <w:tcW w:w="2152" w:type="dxa"/>
          </w:tcPr>
          <w:p w14:paraId="623A36FE" w14:textId="77777777" w:rsidR="00597085" w:rsidRDefault="00597085" w:rsidP="00597085">
            <w:pPr>
              <w:jc w:val="both"/>
              <w:rPr>
                <w:rFonts w:eastAsia="SimSun"/>
                <w:color w:val="FF0000"/>
                <w:lang w:val="en-US"/>
              </w:rPr>
            </w:pPr>
          </w:p>
        </w:tc>
        <w:tc>
          <w:tcPr>
            <w:tcW w:w="472" w:type="dxa"/>
          </w:tcPr>
          <w:p w14:paraId="6E5C9C57" w14:textId="77777777" w:rsidR="00597085" w:rsidRDefault="00597085" w:rsidP="00597085">
            <w:pPr>
              <w:jc w:val="both"/>
              <w:rPr>
                <w:rFonts w:eastAsia="SimSun"/>
                <w:color w:val="FF0000"/>
                <w:lang w:val="en-US"/>
              </w:rPr>
            </w:pPr>
          </w:p>
        </w:tc>
        <w:tc>
          <w:tcPr>
            <w:tcW w:w="472" w:type="dxa"/>
          </w:tcPr>
          <w:p w14:paraId="71E6AF49" w14:textId="77777777" w:rsidR="00597085" w:rsidRDefault="00597085" w:rsidP="00597085">
            <w:pPr>
              <w:jc w:val="both"/>
              <w:rPr>
                <w:rFonts w:eastAsia="SimSun"/>
                <w:color w:val="FF0000"/>
                <w:lang w:val="en-US"/>
              </w:rPr>
            </w:pPr>
          </w:p>
        </w:tc>
        <w:tc>
          <w:tcPr>
            <w:tcW w:w="472" w:type="dxa"/>
          </w:tcPr>
          <w:p w14:paraId="39DF8320" w14:textId="77777777" w:rsidR="00597085" w:rsidRDefault="00597085" w:rsidP="00597085">
            <w:pPr>
              <w:jc w:val="both"/>
              <w:rPr>
                <w:rFonts w:eastAsia="SimSun"/>
                <w:color w:val="FF0000"/>
                <w:lang w:val="en-US"/>
              </w:rPr>
            </w:pPr>
          </w:p>
        </w:tc>
        <w:tc>
          <w:tcPr>
            <w:tcW w:w="472" w:type="dxa"/>
          </w:tcPr>
          <w:p w14:paraId="4EB622FD" w14:textId="77777777" w:rsidR="00597085" w:rsidRDefault="00597085" w:rsidP="00597085">
            <w:pPr>
              <w:jc w:val="both"/>
              <w:rPr>
                <w:rFonts w:eastAsia="SimSun"/>
                <w:color w:val="FF0000"/>
                <w:lang w:val="en-US"/>
              </w:rPr>
            </w:pPr>
          </w:p>
        </w:tc>
        <w:tc>
          <w:tcPr>
            <w:tcW w:w="5583" w:type="dxa"/>
          </w:tcPr>
          <w:p w14:paraId="3C691EE0" w14:textId="77777777" w:rsidR="00597085" w:rsidRDefault="00597085" w:rsidP="00597085">
            <w:pPr>
              <w:jc w:val="both"/>
              <w:rPr>
                <w:rFonts w:eastAsia="SimSun"/>
                <w:color w:val="FF0000"/>
                <w:lang w:val="en-US"/>
              </w:rPr>
            </w:pPr>
          </w:p>
        </w:tc>
      </w:tr>
      <w:tr w:rsidR="00597085" w14:paraId="2271F125" w14:textId="77777777" w:rsidTr="00597085">
        <w:tc>
          <w:tcPr>
            <w:tcW w:w="2152" w:type="dxa"/>
          </w:tcPr>
          <w:p w14:paraId="47B3DCFC" w14:textId="77777777" w:rsidR="00597085" w:rsidRDefault="00597085" w:rsidP="00597085">
            <w:pPr>
              <w:jc w:val="both"/>
              <w:rPr>
                <w:rFonts w:eastAsia="SimSun"/>
                <w:color w:val="FF0000"/>
                <w:lang w:val="en-US"/>
              </w:rPr>
            </w:pPr>
          </w:p>
        </w:tc>
        <w:tc>
          <w:tcPr>
            <w:tcW w:w="472" w:type="dxa"/>
          </w:tcPr>
          <w:p w14:paraId="5A318364" w14:textId="77777777" w:rsidR="00597085" w:rsidRDefault="00597085" w:rsidP="00597085">
            <w:pPr>
              <w:jc w:val="both"/>
              <w:rPr>
                <w:rFonts w:eastAsia="SimSun"/>
                <w:color w:val="FF0000"/>
                <w:lang w:val="en-US"/>
              </w:rPr>
            </w:pPr>
          </w:p>
        </w:tc>
        <w:tc>
          <w:tcPr>
            <w:tcW w:w="472" w:type="dxa"/>
          </w:tcPr>
          <w:p w14:paraId="388A76FC" w14:textId="77777777" w:rsidR="00597085" w:rsidRDefault="00597085" w:rsidP="00597085">
            <w:pPr>
              <w:jc w:val="both"/>
              <w:rPr>
                <w:rFonts w:eastAsia="SimSun"/>
                <w:color w:val="FF0000"/>
                <w:lang w:val="en-US"/>
              </w:rPr>
            </w:pPr>
          </w:p>
        </w:tc>
        <w:tc>
          <w:tcPr>
            <w:tcW w:w="472" w:type="dxa"/>
          </w:tcPr>
          <w:p w14:paraId="33036B5A" w14:textId="77777777" w:rsidR="00597085" w:rsidRDefault="00597085" w:rsidP="00597085">
            <w:pPr>
              <w:jc w:val="both"/>
              <w:rPr>
                <w:rFonts w:eastAsia="SimSun"/>
                <w:color w:val="FF0000"/>
                <w:lang w:val="en-US"/>
              </w:rPr>
            </w:pPr>
          </w:p>
        </w:tc>
        <w:tc>
          <w:tcPr>
            <w:tcW w:w="472" w:type="dxa"/>
          </w:tcPr>
          <w:p w14:paraId="253A3250" w14:textId="77777777" w:rsidR="00597085" w:rsidRDefault="00597085" w:rsidP="00597085">
            <w:pPr>
              <w:jc w:val="both"/>
              <w:rPr>
                <w:rFonts w:eastAsia="SimSun"/>
                <w:color w:val="FF0000"/>
                <w:lang w:val="en-US"/>
              </w:rPr>
            </w:pPr>
          </w:p>
        </w:tc>
        <w:tc>
          <w:tcPr>
            <w:tcW w:w="5583" w:type="dxa"/>
          </w:tcPr>
          <w:p w14:paraId="44A90001" w14:textId="77777777" w:rsidR="00597085" w:rsidRDefault="00597085" w:rsidP="00597085">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lastRenderedPageBreak/>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rFonts w:hint="eastAsia"/>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lastRenderedPageBreak/>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w:t>
      </w:r>
      <w:proofErr w:type="gramStart"/>
      <w:r>
        <w:rPr>
          <w:sz w:val="22"/>
          <w:szCs w:val="22"/>
          <w:lang w:val="en-US"/>
        </w:rPr>
        <w:t>similar to</w:t>
      </w:r>
      <w:proofErr w:type="gramEnd"/>
      <w:r>
        <w:rPr>
          <w:sz w:val="22"/>
          <w:szCs w:val="22"/>
          <w:lang w:val="en-US"/>
        </w:rPr>
        <w:t xml:space="preserve">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 xml:space="preserve">FL’s assessment is that FDRA is among the RAN1 design aspects which are relevant enough to require the attention of the group even prior to the conclusion that RAN4 will make. Therefore, </w:t>
      </w:r>
      <w:proofErr w:type="gramStart"/>
      <w:r>
        <w:rPr>
          <w:rStyle w:val="eop"/>
          <w:bCs/>
          <w:iCs/>
          <w:sz w:val="22"/>
          <w:szCs w:val="22"/>
          <w:lang w:val="en-US"/>
        </w:rPr>
        <w:t>similar to</w:t>
      </w:r>
      <w:proofErr w:type="gramEnd"/>
      <w:r>
        <w:rPr>
          <w:rStyle w:val="eop"/>
          <w:bCs/>
          <w:iCs/>
          <w:sz w:val="22"/>
          <w:szCs w:val="22"/>
          <w:lang w:val="en-US"/>
        </w:rPr>
        <w:t xml:space="preserve">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rFonts w:hint="eastAsia"/>
                <w:lang w:val="en-US" w:eastAsia="zh-CN"/>
              </w:rPr>
            </w:pPr>
            <w:r>
              <w:rPr>
                <w:lang w:val="en-US"/>
              </w:rPr>
              <w:t>Nokia/NSB</w:t>
            </w:r>
          </w:p>
        </w:tc>
        <w:tc>
          <w:tcPr>
            <w:tcW w:w="7662" w:type="dxa"/>
          </w:tcPr>
          <w:p w14:paraId="77BC6851" w14:textId="5F63993D" w:rsidR="00597085" w:rsidRDefault="00597085" w:rsidP="00597085">
            <w:pPr>
              <w:jc w:val="both"/>
              <w:rPr>
                <w:rFonts w:hint="eastAsia"/>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lastRenderedPageBreak/>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lastRenderedPageBreak/>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lastRenderedPageBreak/>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 xml:space="preserve">One company (Sony [24]) proposes studying means of signaling UE chosen TR patterns to the </w:t>
      </w:r>
      <w:proofErr w:type="spellStart"/>
      <w:r>
        <w:rPr>
          <w:sz w:val="22"/>
          <w:lang w:val="en-US"/>
        </w:rPr>
        <w:t>gNB</w:t>
      </w:r>
      <w:proofErr w:type="spellEnd"/>
      <w:r>
        <w:rPr>
          <w:sz w:val="22"/>
          <w:lang w:val="en-US"/>
        </w:rPr>
        <w:t xml:space="preserve">, how the UE would efficiently decide which N tones in its FDRA should fall in its TR pattern, and paradigms of tone reservation pattern choice that are amenable to efficient signaling to the </w:t>
      </w:r>
      <w:proofErr w:type="spellStart"/>
      <w:r>
        <w:rPr>
          <w:sz w:val="22"/>
          <w:lang w:val="en-US"/>
        </w:rPr>
        <w:t>gNB</w:t>
      </w:r>
      <w:proofErr w:type="spellEnd"/>
      <w:r>
        <w:rPr>
          <w:sz w:val="22"/>
          <w:lang w:val="en-US"/>
        </w:rPr>
        <w:t>.</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fallback and P-MPR allowance that are useful to report from UE to </w:t>
            </w:r>
            <w:proofErr w:type="spellStart"/>
            <w:r>
              <w:rPr>
                <w:i/>
                <w:iCs/>
                <w:lang w:eastAsia="zh-CN"/>
              </w:rPr>
              <w:t>gNB</w:t>
            </w:r>
            <w:proofErr w:type="spellEnd"/>
            <w:r>
              <w:rPr>
                <w:i/>
                <w:iCs/>
                <w:lang w:eastAsia="zh-CN"/>
              </w:rPr>
              <w:t>.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 xml:space="preserve">Study enhancements for UE to report current CA power class to </w:t>
            </w:r>
            <w:proofErr w:type="spellStart"/>
            <w:r>
              <w:rPr>
                <w:i/>
                <w:iCs/>
                <w:lang w:val="en-US" w:eastAsia="zh-CN"/>
              </w:rPr>
              <w:t>gNB</w:t>
            </w:r>
            <w:proofErr w:type="spellEnd"/>
            <w:r>
              <w:rPr>
                <w:i/>
                <w:iCs/>
                <w:lang w:val="en-US" w:eastAsia="zh-CN"/>
              </w:rPr>
              <w:t xml:space="preserve">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lastRenderedPageBreak/>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 xml:space="preserve">Increasing </w:t>
            </w:r>
            <w:proofErr w:type="spellStart"/>
            <w:r>
              <w:rPr>
                <w:i/>
                <w:iCs/>
              </w:rPr>
              <w:t>gNB</w:t>
            </w:r>
            <w:proofErr w:type="spellEnd"/>
            <w:r>
              <w:rPr>
                <w:i/>
                <w:iCs/>
              </w:rPr>
              <w:t xml:space="preserve">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 xml:space="preserve">Choose one option from the following three options to increase </w:t>
            </w:r>
            <w:proofErr w:type="spellStart"/>
            <w:r>
              <w:rPr>
                <w:i/>
                <w:iCs/>
              </w:rPr>
              <w:t>gNB</w:t>
            </w:r>
            <w:proofErr w:type="spellEnd"/>
            <w:r>
              <w:rPr>
                <w:i/>
                <w:iCs/>
              </w:rPr>
              <w:t xml:space="preserve">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 xml:space="preserve">Support to study the enhancements to information exchange between UE and </w:t>
            </w:r>
            <w:proofErr w:type="spellStart"/>
            <w:r>
              <w:rPr>
                <w:rFonts w:eastAsia="SimSun"/>
                <w:bCs/>
                <w:i/>
              </w:rPr>
              <w:t>gNB</w:t>
            </w:r>
            <w:proofErr w:type="spellEnd"/>
            <w:r>
              <w:rPr>
                <w:rFonts w:eastAsia="SimSun"/>
                <w:bCs/>
                <w:i/>
              </w:rPr>
              <w:t xml:space="preserve">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w:t>
            </w:r>
            <w:proofErr w:type="gramStart"/>
            <w:r>
              <w:rPr>
                <w:rFonts w:eastAsia="SimSun"/>
                <w:bCs/>
                <w:i/>
              </w:rPr>
              <w:t>fallback;</w:t>
            </w:r>
            <w:proofErr w:type="gramEnd"/>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 xml:space="preserve">t least P/AP triggering and reporting of the enhanced </w:t>
            </w:r>
            <w:proofErr w:type="gramStart"/>
            <w:r>
              <w:rPr>
                <w:rFonts w:eastAsia="SimSun"/>
                <w:bCs/>
                <w:i/>
              </w:rPr>
              <w:t>PHR;</w:t>
            </w:r>
            <w:proofErr w:type="gramEnd"/>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w:t>
            </w:r>
            <w:proofErr w:type="spellStart"/>
            <w:r>
              <w:rPr>
                <w:rFonts w:hint="eastAsia"/>
                <w:i/>
                <w:iCs/>
                <w:lang w:val="en-US" w:eastAsia="zh-CN"/>
              </w:rPr>
              <w:t>gNB</w:t>
            </w:r>
            <w:proofErr w:type="spellEnd"/>
            <w:r>
              <w:rPr>
                <w:rFonts w:hint="eastAsia"/>
                <w:i/>
                <w:iCs/>
                <w:lang w:val="en-US" w:eastAsia="zh-CN"/>
              </w:rPr>
              <w:t xml:space="preserve">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w:t>
            </w:r>
            <w:proofErr w:type="spellStart"/>
            <w:r>
              <w:rPr>
                <w:rFonts w:eastAsiaTheme="minorEastAsia"/>
                <w:i/>
                <w:sz w:val="20"/>
              </w:rPr>
              <w:t>gNB</w:t>
            </w:r>
            <w:proofErr w:type="spellEnd"/>
            <w:r>
              <w:rPr>
                <w:rFonts w:eastAsiaTheme="minorEastAsia"/>
                <w:i/>
                <w:sz w:val="20"/>
              </w:rPr>
              <w:t xml:space="preserve">.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xml:space="preserve">: For R18 CA/DC enhancements, repurpose the existing PHR framework to report any new parameters that are agreed to be shared by the UE to the </w:t>
            </w:r>
            <w:proofErr w:type="spellStart"/>
            <w:r>
              <w:rPr>
                <w:i/>
                <w:iCs/>
                <w:lang w:eastAsia="zh-CN"/>
              </w:rPr>
              <w:t>gNB</w:t>
            </w:r>
            <w:proofErr w:type="spellEnd"/>
            <w:r>
              <w:rPr>
                <w:i/>
                <w:iCs/>
                <w:lang w:eastAsia="zh-CN"/>
              </w:rPr>
              <w:t>.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w:t>
            </w:r>
            <w:proofErr w:type="spellStart"/>
            <w:r>
              <w:rPr>
                <w:rFonts w:eastAsia="Times New Roman"/>
                <w:i/>
                <w:iCs/>
              </w:rPr>
              <w:t>gNB</w:t>
            </w:r>
            <w:proofErr w:type="spellEnd"/>
            <w:r>
              <w:rPr>
                <w:rFonts w:eastAsia="Times New Roman"/>
                <w:i/>
                <w:iCs/>
              </w:rPr>
              <w:t xml:space="preserve">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w:t>
            </w:r>
            <w:proofErr w:type="gramStart"/>
            <w:r>
              <w:rPr>
                <w:rFonts w:eastAsia="Times New Roman"/>
                <w:i/>
                <w:iCs/>
              </w:rPr>
              <w:t>is able to</w:t>
            </w:r>
            <w:proofErr w:type="gramEnd"/>
            <w:r>
              <w:rPr>
                <w:rFonts w:eastAsia="Times New Roman"/>
                <w:i/>
                <w:iCs/>
              </w:rPr>
              <w:t xml:space="preserve">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w:t>
            </w:r>
            <w:proofErr w:type="gramStart"/>
            <w:r>
              <w:rPr>
                <w:rFonts w:eastAsia="Times New Roman"/>
                <w:i/>
                <w:iCs/>
                <w:lang w:eastAsia="en-GB"/>
              </w:rPr>
              <w:t>i.e.</w:t>
            </w:r>
            <w:proofErr w:type="gramEnd"/>
            <w:r>
              <w:rPr>
                <w:rFonts w:eastAsia="Times New Roman"/>
                <w:i/>
                <w:iCs/>
                <w:lang w:eastAsia="en-GB"/>
              </w:rPr>
              <w:t xml:space="preserv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w:t>
            </w:r>
            <w:proofErr w:type="spellStart"/>
            <w:r>
              <w:rPr>
                <w:i/>
                <w:iCs/>
                <w:lang w:eastAsia="zh-CN"/>
              </w:rPr>
              <w:t>gNB</w:t>
            </w:r>
            <w:proofErr w:type="spellEnd"/>
            <w:r>
              <w:rPr>
                <w:i/>
                <w:iCs/>
                <w:lang w:eastAsia="zh-CN"/>
              </w:rPr>
              <w:t xml:space="preserve"> </w:t>
            </w:r>
            <w:proofErr w:type="gramStart"/>
            <w:r>
              <w:rPr>
                <w:i/>
                <w:iCs/>
                <w:lang w:eastAsia="zh-CN"/>
              </w:rPr>
              <w:t>increase</w:t>
            </w:r>
            <w:proofErr w:type="gramEnd"/>
            <w:r>
              <w:rPr>
                <w:i/>
                <w:iCs/>
                <w:lang w:eastAsia="zh-CN"/>
              </w:rPr>
              <w:t xml:space="preserv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w:t>
            </w:r>
            <w:proofErr w:type="spellStart"/>
            <w:r>
              <w:rPr>
                <w:i/>
                <w:iCs/>
                <w:lang w:eastAsia="zh-CN"/>
              </w:rPr>
              <w:t>gNB</w:t>
            </w:r>
            <w:proofErr w:type="spellEnd"/>
            <w:r>
              <w:rPr>
                <w:i/>
                <w:iCs/>
                <w:lang w:eastAsia="zh-CN"/>
              </w:rPr>
              <w:t xml:space="preserve">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w:t>
            </w:r>
            <w:proofErr w:type="spellStart"/>
            <w:r>
              <w:rPr>
                <w:i/>
                <w:iCs/>
                <w:lang w:eastAsia="zh-CN"/>
              </w:rPr>
              <w:t>gNB</w:t>
            </w:r>
            <w:proofErr w:type="spellEnd"/>
            <w:r>
              <w:rPr>
                <w:i/>
                <w:iCs/>
                <w:lang w:eastAsia="zh-CN"/>
              </w:rPr>
              <w:t xml:space="preserve">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xml:space="preserve">: Further discuss the gains of MPR/PAR reduction techniques, and potential impact on </w:t>
            </w:r>
            <w:proofErr w:type="spellStart"/>
            <w:r>
              <w:rPr>
                <w:rFonts w:eastAsia="SimSun"/>
                <w:i/>
                <w:iCs/>
                <w:lang w:eastAsia="zh-CN"/>
              </w:rPr>
              <w:t>gNB</w:t>
            </w:r>
            <w:proofErr w:type="spellEnd"/>
            <w:r>
              <w:rPr>
                <w:rFonts w:eastAsia="SimSun"/>
                <w:i/>
                <w:iCs/>
                <w:lang w:eastAsia="zh-CN"/>
              </w:rPr>
              <w:t xml:space="preserve">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Pr>
                <w:i/>
                <w:iCs/>
              </w:rPr>
              <w:t>In particular, study</w:t>
            </w:r>
            <w:proofErr w:type="gramEnd"/>
            <w:r>
              <w:rPr>
                <w:i/>
                <w:iCs/>
              </w:rPr>
              <w:t xml:space="preserve">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 xml:space="preserve">Low PAPR type 2 DMRS sequences may be processed </w:t>
            </w:r>
            <w:proofErr w:type="gramStart"/>
            <w:r>
              <w:rPr>
                <w:i/>
                <w:lang w:val="en-US"/>
              </w:rPr>
              <w:t>similar to</w:t>
            </w:r>
            <w:proofErr w:type="gramEnd"/>
            <w:r>
              <w:rPr>
                <w:i/>
                <w:lang w:val="en-US"/>
              </w:rPr>
              <w:t xml:space="preserve">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proofErr w:type="spellStart"/>
            <w:r>
              <w:rPr>
                <w:i/>
              </w:rPr>
              <w:t>gNB</w:t>
            </w:r>
            <w:proofErr w:type="spellEnd"/>
            <w:r>
              <w:rPr>
                <w:i/>
              </w:rPr>
              <w:t xml:space="preserve">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w:t>
            </w:r>
            <w:proofErr w:type="spellStart"/>
            <w:r>
              <w:rPr>
                <w:rFonts w:eastAsia="DengXian"/>
                <w:i/>
                <w:iCs/>
                <w:lang w:eastAsia="zh-CN"/>
              </w:rPr>
              <w:t>gNB</w:t>
            </w:r>
            <w:proofErr w:type="spellEnd"/>
            <w:r>
              <w:rPr>
                <w:rFonts w:eastAsia="DengXian"/>
                <w:i/>
                <w:iCs/>
                <w:lang w:eastAsia="zh-CN"/>
              </w:rPr>
              <w:t>.</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 xml:space="preserve">In case FDSS-SE is supported in Rel-18, RAN1 to discuss whether and how to enhance the power control framework to account for the power density peculiarities of FDSS-SE and further improve its </w:t>
            </w:r>
            <w:proofErr w:type="gramStart"/>
            <w:r>
              <w:rPr>
                <w:i/>
              </w:rPr>
              <w:t>performance, if</w:t>
            </w:r>
            <w:proofErr w:type="gramEnd"/>
            <w:r>
              <w:rPr>
                <w:i/>
              </w:rPr>
              <w:t xml:space="preserve">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w:t>
            </w:r>
            <w:proofErr w:type="spellStart"/>
            <w:r>
              <w:rPr>
                <w:i/>
                <w:iCs/>
              </w:rPr>
              <w:t>gNB</w:t>
            </w:r>
            <w:proofErr w:type="spellEnd"/>
            <w:r>
              <w:rPr>
                <w:i/>
                <w:iCs/>
              </w:rPr>
              <w:t>.</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w:t>
      </w:r>
      <w:proofErr w:type="spellStart"/>
      <w:r>
        <w:rPr>
          <w:sz w:val="22"/>
          <w:szCs w:val="22"/>
          <w:lang w:val="en-US" w:eastAsia="ja-JP"/>
        </w:rPr>
        <w:t>gNB</w:t>
      </w:r>
      <w:proofErr w:type="spellEnd"/>
      <w:r>
        <w:rPr>
          <w:sz w:val="22"/>
          <w:szCs w:val="22"/>
          <w:lang w:val="en-US" w:eastAsia="ja-JP"/>
        </w:rPr>
        <w:t xml:space="preserve">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lastRenderedPageBreak/>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0A75" w14:textId="77777777" w:rsidR="000933A6" w:rsidRDefault="000933A6">
      <w:pPr>
        <w:spacing w:after="0"/>
      </w:pPr>
      <w:r>
        <w:separator/>
      </w:r>
    </w:p>
  </w:endnote>
  <w:endnote w:type="continuationSeparator" w:id="0">
    <w:p w14:paraId="6C98F774" w14:textId="77777777" w:rsidR="000933A6" w:rsidRDefault="00093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5293" w14:textId="77777777" w:rsidR="000933A6" w:rsidRDefault="000933A6">
      <w:pPr>
        <w:spacing w:after="0"/>
      </w:pPr>
      <w:r>
        <w:separator/>
      </w:r>
    </w:p>
  </w:footnote>
  <w:footnote w:type="continuationSeparator" w:id="0">
    <w:p w14:paraId="0CE4A267" w14:textId="77777777" w:rsidR="000933A6" w:rsidRDefault="000933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84963" w:rsidRDefault="000933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0279686">
    <w:abstractNumId w:val="3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2" w16cid:durableId="1504319377">
    <w:abstractNumId w:val="46"/>
  </w:num>
  <w:num w:numId="3" w16cid:durableId="171575874">
    <w:abstractNumId w:val="26"/>
  </w:num>
  <w:num w:numId="4" w16cid:durableId="786243447">
    <w:abstractNumId w:val="14"/>
  </w:num>
  <w:num w:numId="5" w16cid:durableId="2127890866">
    <w:abstractNumId w:val="2"/>
  </w:num>
  <w:num w:numId="6" w16cid:durableId="1244530507">
    <w:abstractNumId w:val="18"/>
  </w:num>
  <w:num w:numId="7" w16cid:durableId="350493318">
    <w:abstractNumId w:val="24"/>
  </w:num>
  <w:num w:numId="8" w16cid:durableId="1936746629">
    <w:abstractNumId w:val="11"/>
    <w:lvlOverride w:ilvl="0"/>
  </w:num>
  <w:num w:numId="9" w16cid:durableId="1869177605">
    <w:abstractNumId w:val="50"/>
  </w:num>
  <w:num w:numId="10" w16cid:durableId="1965113849">
    <w:abstractNumId w:val="62"/>
  </w:num>
  <w:num w:numId="11" w16cid:durableId="1558661462">
    <w:abstractNumId w:val="48"/>
  </w:num>
  <w:num w:numId="12" w16cid:durableId="1519615740">
    <w:abstractNumId w:val="1"/>
  </w:num>
  <w:num w:numId="13" w16cid:durableId="700978323">
    <w:abstractNumId w:val="51"/>
  </w:num>
  <w:num w:numId="14" w16cid:durableId="1681816440">
    <w:abstractNumId w:val="27"/>
  </w:num>
  <w:num w:numId="15" w16cid:durableId="1888685639">
    <w:abstractNumId w:val="7"/>
  </w:num>
  <w:num w:numId="16" w16cid:durableId="52584858">
    <w:abstractNumId w:val="0"/>
  </w:num>
  <w:num w:numId="17" w16cid:durableId="2066638639">
    <w:abstractNumId w:val="69"/>
  </w:num>
  <w:num w:numId="18" w16cid:durableId="1762793036">
    <w:abstractNumId w:val="13"/>
  </w:num>
  <w:num w:numId="19" w16cid:durableId="1045131868">
    <w:abstractNumId w:val="31"/>
  </w:num>
  <w:num w:numId="20" w16cid:durableId="1889488264">
    <w:abstractNumId w:val="49"/>
  </w:num>
  <w:num w:numId="21" w16cid:durableId="616566845">
    <w:abstractNumId w:val="12"/>
  </w:num>
  <w:num w:numId="22" w16cid:durableId="1701054928">
    <w:abstractNumId w:val="67"/>
  </w:num>
  <w:num w:numId="23" w16cid:durableId="1705714354">
    <w:abstractNumId w:val="60"/>
  </w:num>
  <w:num w:numId="24" w16cid:durableId="1766027204">
    <w:abstractNumId w:val="54"/>
  </w:num>
  <w:num w:numId="25" w16cid:durableId="183788017">
    <w:abstractNumId w:val="36"/>
  </w:num>
  <w:num w:numId="26" w16cid:durableId="1840999880">
    <w:abstractNumId w:val="61"/>
  </w:num>
  <w:num w:numId="27" w16cid:durableId="739794601">
    <w:abstractNumId w:val="43"/>
  </w:num>
  <w:num w:numId="28" w16cid:durableId="1959146209">
    <w:abstractNumId w:val="15"/>
  </w:num>
  <w:num w:numId="29" w16cid:durableId="1355571337">
    <w:abstractNumId w:val="22"/>
  </w:num>
  <w:num w:numId="30" w16cid:durableId="604072997">
    <w:abstractNumId w:val="56"/>
  </w:num>
  <w:num w:numId="31" w16cid:durableId="1524897242">
    <w:abstractNumId w:val="63"/>
  </w:num>
  <w:num w:numId="32" w16cid:durableId="992684004">
    <w:abstractNumId w:val="6"/>
  </w:num>
  <w:num w:numId="33" w16cid:durableId="2046519108">
    <w:abstractNumId w:val="65"/>
  </w:num>
  <w:num w:numId="34" w16cid:durableId="1553928911">
    <w:abstractNumId w:val="30"/>
  </w:num>
  <w:num w:numId="35" w16cid:durableId="881210845">
    <w:abstractNumId w:val="38"/>
  </w:num>
  <w:num w:numId="36" w16cid:durableId="1634289318">
    <w:abstractNumId w:val="57"/>
  </w:num>
  <w:num w:numId="37" w16cid:durableId="523400960">
    <w:abstractNumId w:val="53"/>
  </w:num>
  <w:num w:numId="38" w16cid:durableId="312561415">
    <w:abstractNumId w:val="29"/>
  </w:num>
  <w:num w:numId="39" w16cid:durableId="1947884771">
    <w:abstractNumId w:val="21"/>
  </w:num>
  <w:num w:numId="40" w16cid:durableId="768936471">
    <w:abstractNumId w:val="66"/>
  </w:num>
  <w:num w:numId="41" w16cid:durableId="2146466814">
    <w:abstractNumId w:val="39"/>
  </w:num>
  <w:num w:numId="42" w16cid:durableId="2144275921">
    <w:abstractNumId w:val="4"/>
  </w:num>
  <w:num w:numId="43" w16cid:durableId="195823582">
    <w:abstractNumId w:val="42"/>
  </w:num>
  <w:num w:numId="44" w16cid:durableId="859858957">
    <w:abstractNumId w:val="20"/>
  </w:num>
  <w:num w:numId="45" w16cid:durableId="1200512442">
    <w:abstractNumId w:val="16"/>
  </w:num>
  <w:num w:numId="46" w16cid:durableId="1279138145">
    <w:abstractNumId w:val="58"/>
  </w:num>
  <w:num w:numId="47" w16cid:durableId="831094619">
    <w:abstractNumId w:val="45"/>
  </w:num>
  <w:num w:numId="48" w16cid:durableId="457068481">
    <w:abstractNumId w:val="41"/>
  </w:num>
  <w:num w:numId="49" w16cid:durableId="1721906046">
    <w:abstractNumId w:val="47"/>
  </w:num>
  <w:num w:numId="50" w16cid:durableId="1474129713">
    <w:abstractNumId w:val="28"/>
  </w:num>
  <w:num w:numId="51" w16cid:durableId="71050193">
    <w:abstractNumId w:val="52"/>
  </w:num>
  <w:num w:numId="52" w16cid:durableId="159077628">
    <w:abstractNumId w:val="37"/>
  </w:num>
  <w:num w:numId="53" w16cid:durableId="916324359">
    <w:abstractNumId w:val="8"/>
  </w:num>
  <w:num w:numId="54" w16cid:durableId="2137137392">
    <w:abstractNumId w:val="40"/>
  </w:num>
  <w:num w:numId="55" w16cid:durableId="2128615975">
    <w:abstractNumId w:val="3"/>
  </w:num>
  <w:num w:numId="56" w16cid:durableId="726998836">
    <w:abstractNumId w:val="23"/>
  </w:num>
  <w:num w:numId="57" w16cid:durableId="1821967611">
    <w:abstractNumId w:val="68"/>
  </w:num>
  <w:num w:numId="58" w16cid:durableId="695886175">
    <w:abstractNumId w:val="5"/>
  </w:num>
  <w:num w:numId="59" w16cid:durableId="809205077">
    <w:abstractNumId w:val="44"/>
  </w:num>
  <w:num w:numId="60" w16cid:durableId="584339842">
    <w:abstractNumId w:val="19"/>
  </w:num>
  <w:num w:numId="61" w16cid:durableId="387652246">
    <w:abstractNumId w:val="34"/>
  </w:num>
  <w:num w:numId="62" w16cid:durableId="1719471728">
    <w:abstractNumId w:val="35"/>
  </w:num>
  <w:num w:numId="63" w16cid:durableId="1276136739">
    <w:abstractNumId w:val="33"/>
  </w:num>
  <w:num w:numId="64" w16cid:durableId="1266814514">
    <w:abstractNumId w:val="17"/>
  </w:num>
  <w:num w:numId="65" w16cid:durableId="766969579">
    <w:abstractNumId w:val="55"/>
  </w:num>
  <w:num w:numId="66" w16cid:durableId="4544938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6056906">
    <w:abstractNumId w:val="64"/>
  </w:num>
  <w:num w:numId="68" w16cid:durableId="553585656">
    <w:abstractNumId w:val="25"/>
  </w:num>
  <w:num w:numId="69" w16cid:durableId="604456718">
    <w:abstractNumId w:val="10"/>
  </w:num>
  <w:num w:numId="70" w16cid:durableId="1184436878">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4CC"/>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C9B23702-236A-45A6-84A7-A13BEC34B7AE}">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49</Pages>
  <Words>16371</Words>
  <Characters>93315</Characters>
  <Application>Microsoft Office Word</Application>
  <DocSecurity>0</DocSecurity>
  <Lines>777</Lines>
  <Paragraphs>218</Paragraphs>
  <ScaleCrop>false</ScaleCrop>
  <Company>3GPP Support Team</Company>
  <LinksUpToDate>false</LinksUpToDate>
  <CharactersWithSpaces>109468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 - Quang</cp:lastModifiedBy>
  <cp:revision>3</cp:revision>
  <cp:lastPrinted>1899-12-31T23:00:00Z</cp:lastPrinted>
  <dcterms:created xsi:type="dcterms:W3CDTF">2023-04-17T15:06:00Z</dcterms:created>
  <dcterms:modified xsi:type="dcterms:W3CDTF">2023-04-17T17:00:00Z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