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859E" w14:textId="7C7DD060" w:rsidR="00312C80" w:rsidRPr="00B96CA6" w:rsidRDefault="00312C80" w:rsidP="00D933C7">
      <w:pPr>
        <w:pStyle w:val="Header"/>
        <w:tabs>
          <w:tab w:val="right" w:pos="9639"/>
        </w:tabs>
        <w:jc w:val="both"/>
        <w:rPr>
          <w:bCs/>
          <w:noProof w:val="0"/>
          <w:sz w:val="24"/>
          <w:szCs w:val="24"/>
          <w:lang w:val="en-US"/>
        </w:rPr>
      </w:pPr>
      <w:bookmarkStart w:id="0" w:name="_Hlk37418177"/>
      <w:r w:rsidRPr="00B96CA6">
        <w:rPr>
          <w:bCs/>
          <w:noProof w:val="0"/>
          <w:sz w:val="24"/>
          <w:szCs w:val="24"/>
          <w:lang w:val="en-US"/>
        </w:rPr>
        <w:t>3GPP TSG RAN WG1 #1</w:t>
      </w:r>
      <w:r w:rsidR="00ED1856" w:rsidRPr="00B96CA6">
        <w:rPr>
          <w:bCs/>
          <w:noProof w:val="0"/>
          <w:sz w:val="24"/>
          <w:szCs w:val="24"/>
          <w:lang w:val="en-US"/>
        </w:rPr>
        <w:t>1</w:t>
      </w:r>
      <w:r w:rsidR="00D1336A">
        <w:rPr>
          <w:bCs/>
          <w:noProof w:val="0"/>
          <w:sz w:val="24"/>
          <w:szCs w:val="24"/>
          <w:lang w:val="en-US"/>
        </w:rPr>
        <w:t>2</w:t>
      </w:r>
      <w:r w:rsidR="005E1E56">
        <w:rPr>
          <w:bCs/>
          <w:noProof w:val="0"/>
          <w:sz w:val="24"/>
          <w:szCs w:val="24"/>
          <w:lang w:val="en-US"/>
        </w:rPr>
        <w:t>bis-e</w:t>
      </w:r>
      <w:r w:rsidRPr="00B96CA6">
        <w:rPr>
          <w:bCs/>
          <w:noProof w:val="0"/>
          <w:sz w:val="24"/>
          <w:szCs w:val="24"/>
          <w:lang w:val="en-US"/>
        </w:rPr>
        <w:tab/>
      </w:r>
      <w:r w:rsidR="0068643A" w:rsidRPr="0068643A">
        <w:rPr>
          <w:bCs/>
          <w:sz w:val="24"/>
          <w:szCs w:val="24"/>
        </w:rPr>
        <w:t>R1-230</w:t>
      </w:r>
      <w:r w:rsidR="00C51C5D">
        <w:rPr>
          <w:bCs/>
          <w:sz w:val="24"/>
          <w:szCs w:val="24"/>
        </w:rPr>
        <w:t>xxxx</w:t>
      </w:r>
    </w:p>
    <w:p w14:paraId="06D3B5C6" w14:textId="563BDC29" w:rsidR="00312C80" w:rsidRPr="00B96CA6" w:rsidRDefault="005E1E56" w:rsidP="00D933C7">
      <w:pPr>
        <w:pStyle w:val="Header"/>
        <w:jc w:val="both"/>
        <w:rPr>
          <w:bCs/>
          <w:noProof w:val="0"/>
          <w:sz w:val="24"/>
          <w:szCs w:val="24"/>
          <w:lang w:val="en-US"/>
        </w:rPr>
      </w:pPr>
      <w:r>
        <w:rPr>
          <w:bCs/>
          <w:noProof w:val="0"/>
          <w:sz w:val="24"/>
          <w:szCs w:val="24"/>
          <w:lang w:val="en-US"/>
        </w:rPr>
        <w:t>e-Meeting</w:t>
      </w:r>
      <w:r w:rsidR="00502E51" w:rsidRPr="00B96CA6">
        <w:rPr>
          <w:bCs/>
          <w:noProof w:val="0"/>
          <w:sz w:val="24"/>
          <w:szCs w:val="24"/>
          <w:lang w:val="en-US"/>
        </w:rPr>
        <w:t xml:space="preserve">, </w:t>
      </w:r>
      <w:r>
        <w:rPr>
          <w:bCs/>
          <w:noProof w:val="0"/>
          <w:sz w:val="24"/>
          <w:szCs w:val="24"/>
          <w:lang w:val="en-US"/>
        </w:rPr>
        <w:t>April</w:t>
      </w:r>
      <w:r w:rsidR="00502E51" w:rsidRPr="00B96CA6">
        <w:rPr>
          <w:bCs/>
          <w:noProof w:val="0"/>
          <w:sz w:val="24"/>
          <w:szCs w:val="24"/>
          <w:lang w:val="en-US"/>
        </w:rPr>
        <w:t xml:space="preserve"> </w:t>
      </w:r>
      <w:r>
        <w:rPr>
          <w:bCs/>
          <w:noProof w:val="0"/>
          <w:sz w:val="24"/>
          <w:szCs w:val="24"/>
          <w:lang w:val="en-US"/>
        </w:rPr>
        <w:t>1</w:t>
      </w:r>
      <w:r w:rsidR="00D1336A">
        <w:rPr>
          <w:bCs/>
          <w:noProof w:val="0"/>
          <w:sz w:val="24"/>
          <w:szCs w:val="24"/>
          <w:lang w:val="en-US"/>
        </w:rPr>
        <w:t>7</w:t>
      </w:r>
      <w:r w:rsidR="00502E51" w:rsidRPr="00B96CA6">
        <w:rPr>
          <w:bCs/>
          <w:noProof w:val="0"/>
          <w:sz w:val="24"/>
          <w:szCs w:val="24"/>
          <w:lang w:val="en-US"/>
        </w:rPr>
        <w:t xml:space="preserve"> </w:t>
      </w:r>
      <w:r w:rsidR="00312C80" w:rsidRPr="00B96CA6">
        <w:rPr>
          <w:bCs/>
          <w:noProof w:val="0"/>
          <w:sz w:val="24"/>
          <w:szCs w:val="24"/>
          <w:lang w:val="en-US"/>
        </w:rPr>
        <w:t>–</w:t>
      </w:r>
      <w:r>
        <w:rPr>
          <w:bCs/>
          <w:noProof w:val="0"/>
          <w:sz w:val="24"/>
          <w:szCs w:val="24"/>
          <w:lang w:val="en-US"/>
        </w:rPr>
        <w:t xml:space="preserve"> 26</w:t>
      </w:r>
      <w:r w:rsidR="00312C80" w:rsidRPr="00B96CA6">
        <w:rPr>
          <w:bCs/>
          <w:noProof w:val="0"/>
          <w:sz w:val="24"/>
          <w:szCs w:val="24"/>
          <w:lang w:val="en-US"/>
        </w:rPr>
        <w:t>, 202</w:t>
      </w:r>
      <w:r w:rsidR="00D1336A">
        <w:rPr>
          <w:bCs/>
          <w:noProof w:val="0"/>
          <w:sz w:val="24"/>
          <w:szCs w:val="24"/>
          <w:lang w:val="en-US"/>
        </w:rPr>
        <w:t>3</w:t>
      </w:r>
    </w:p>
    <w:bookmarkEnd w:id="0"/>
    <w:p w14:paraId="02F12953" w14:textId="77777777" w:rsidR="00312C80" w:rsidRPr="00B96CA6" w:rsidRDefault="00312C80" w:rsidP="00D933C7">
      <w:pPr>
        <w:pStyle w:val="Header"/>
        <w:jc w:val="both"/>
        <w:rPr>
          <w:bCs/>
          <w:noProof w:val="0"/>
          <w:sz w:val="24"/>
          <w:lang w:val="en-US" w:eastAsia="ja-JP"/>
        </w:rPr>
      </w:pPr>
    </w:p>
    <w:p w14:paraId="78CB180F" w14:textId="32DAEA91" w:rsidR="00312C80" w:rsidRPr="00B96CA6" w:rsidRDefault="00312C80" w:rsidP="00D933C7">
      <w:pPr>
        <w:pStyle w:val="CRCoverPage"/>
        <w:jc w:val="both"/>
        <w:rPr>
          <w:rFonts w:cs="Arial"/>
          <w:b/>
          <w:bCs/>
          <w:sz w:val="24"/>
          <w:szCs w:val="24"/>
          <w:lang w:val="en-US" w:eastAsia="ja-JP"/>
        </w:rPr>
      </w:pPr>
      <w:r w:rsidRPr="00B96CA6">
        <w:rPr>
          <w:rFonts w:cs="Arial"/>
          <w:b/>
          <w:bCs/>
          <w:sz w:val="24"/>
          <w:szCs w:val="24"/>
          <w:lang w:val="en-US"/>
        </w:rPr>
        <w:t>Agenda item:</w:t>
      </w:r>
      <w:r w:rsidRPr="00B96CA6">
        <w:rPr>
          <w:rFonts w:cs="Arial"/>
          <w:b/>
          <w:bCs/>
          <w:sz w:val="24"/>
          <w:lang w:val="en-US"/>
        </w:rPr>
        <w:tab/>
      </w:r>
      <w:r w:rsidRPr="00B96CA6">
        <w:rPr>
          <w:rFonts w:cs="Arial"/>
          <w:b/>
          <w:bCs/>
          <w:sz w:val="24"/>
          <w:lang w:val="en-US"/>
        </w:rPr>
        <w:tab/>
      </w:r>
      <w:r w:rsidR="00ED1856" w:rsidRPr="00B96CA6">
        <w:rPr>
          <w:rFonts w:cs="Arial"/>
          <w:b/>
          <w:bCs/>
          <w:sz w:val="24"/>
          <w:szCs w:val="24"/>
          <w:lang w:val="en-US"/>
        </w:rPr>
        <w:t>9</w:t>
      </w:r>
      <w:r w:rsidRPr="00B96CA6">
        <w:rPr>
          <w:rFonts w:cs="Arial"/>
          <w:b/>
          <w:bCs/>
          <w:sz w:val="24"/>
          <w:szCs w:val="24"/>
          <w:lang w:val="en-US"/>
        </w:rPr>
        <w:t>.1</w:t>
      </w:r>
      <w:r w:rsidR="005E1E56">
        <w:rPr>
          <w:rFonts w:cs="Arial"/>
          <w:b/>
          <w:bCs/>
          <w:sz w:val="24"/>
          <w:szCs w:val="24"/>
          <w:lang w:val="en-US"/>
        </w:rPr>
        <w:t>2</w:t>
      </w:r>
      <w:r w:rsidRPr="00B96CA6">
        <w:rPr>
          <w:rFonts w:cs="Arial"/>
          <w:b/>
          <w:bCs/>
          <w:sz w:val="24"/>
          <w:szCs w:val="24"/>
          <w:lang w:val="en-US"/>
        </w:rPr>
        <w:t>.2</w:t>
      </w:r>
    </w:p>
    <w:p w14:paraId="2266FF86" w14:textId="7754A8CB" w:rsidR="00312C80" w:rsidRPr="00B96CA6" w:rsidRDefault="00312C80" w:rsidP="00D933C7">
      <w:pPr>
        <w:tabs>
          <w:tab w:val="left" w:pos="1985"/>
        </w:tabs>
        <w:spacing w:after="120"/>
        <w:ind w:left="1985" w:hanging="1985"/>
        <w:jc w:val="both"/>
        <w:rPr>
          <w:rFonts w:ascii="Arial" w:hAnsi="Arial" w:cs="Arial"/>
          <w:b/>
          <w:bCs/>
          <w:sz w:val="24"/>
          <w:szCs w:val="24"/>
          <w:lang w:val="en-US"/>
        </w:rPr>
      </w:pPr>
      <w:r w:rsidRPr="00B96CA6">
        <w:rPr>
          <w:rFonts w:ascii="Arial" w:hAnsi="Arial" w:cs="Arial"/>
          <w:b/>
          <w:bCs/>
          <w:sz w:val="24"/>
          <w:szCs w:val="24"/>
          <w:lang w:val="en-US"/>
        </w:rPr>
        <w:t>Source:</w:t>
      </w:r>
      <w:r w:rsidRPr="00B96CA6">
        <w:rPr>
          <w:rFonts w:ascii="Arial" w:hAnsi="Arial" w:cs="Arial"/>
          <w:b/>
          <w:bCs/>
          <w:sz w:val="24"/>
          <w:lang w:val="en-US"/>
        </w:rPr>
        <w:tab/>
      </w:r>
      <w:r w:rsidR="006031D7" w:rsidRPr="00B96CA6">
        <w:rPr>
          <w:rFonts w:ascii="Arial" w:hAnsi="Arial" w:cs="Arial"/>
          <w:b/>
          <w:bCs/>
          <w:sz w:val="24"/>
          <w:lang w:val="en-US"/>
        </w:rPr>
        <w:t>Moderator (</w:t>
      </w:r>
      <w:r w:rsidRPr="00B96CA6">
        <w:rPr>
          <w:rFonts w:ascii="Arial" w:hAnsi="Arial" w:cs="Arial"/>
          <w:b/>
          <w:bCs/>
          <w:sz w:val="24"/>
          <w:szCs w:val="24"/>
          <w:lang w:val="en-US"/>
        </w:rPr>
        <w:t>Nokia</w:t>
      </w:r>
      <w:r w:rsidR="006031D7" w:rsidRPr="00B96CA6">
        <w:rPr>
          <w:rFonts w:ascii="Arial" w:hAnsi="Arial" w:cs="Arial"/>
          <w:b/>
          <w:bCs/>
          <w:sz w:val="24"/>
          <w:szCs w:val="24"/>
          <w:lang w:val="en-US"/>
        </w:rPr>
        <w:t>)</w:t>
      </w:r>
    </w:p>
    <w:p w14:paraId="64657CD6" w14:textId="18A6952B" w:rsidR="00312C80" w:rsidRPr="00B96CA6" w:rsidRDefault="00312C80" w:rsidP="00D933C7">
      <w:pPr>
        <w:ind w:left="1985" w:hanging="1985"/>
        <w:jc w:val="both"/>
        <w:rPr>
          <w:rFonts w:ascii="Arial" w:hAnsi="Arial" w:cs="Arial"/>
          <w:b/>
          <w:bCs/>
          <w:sz w:val="24"/>
          <w:szCs w:val="24"/>
          <w:lang w:val="en-US"/>
        </w:rPr>
      </w:pPr>
      <w:r w:rsidRPr="00B96CA6">
        <w:rPr>
          <w:rFonts w:ascii="Arial" w:hAnsi="Arial" w:cs="Arial"/>
          <w:b/>
          <w:bCs/>
          <w:sz w:val="24"/>
          <w:szCs w:val="24"/>
          <w:lang w:val="en-US"/>
        </w:rPr>
        <w:t>Title:</w:t>
      </w:r>
      <w:r w:rsidRPr="00B96CA6">
        <w:rPr>
          <w:rFonts w:ascii="Arial" w:hAnsi="Arial" w:cs="Arial"/>
          <w:b/>
          <w:bCs/>
          <w:sz w:val="24"/>
          <w:lang w:val="en-US"/>
        </w:rPr>
        <w:tab/>
        <w:t>FL summary</w:t>
      </w:r>
      <w:r w:rsidR="000E3B81">
        <w:rPr>
          <w:rFonts w:ascii="Arial" w:hAnsi="Arial" w:cs="Arial"/>
          <w:b/>
          <w:bCs/>
          <w:sz w:val="24"/>
          <w:lang w:val="en-US"/>
        </w:rPr>
        <w:t xml:space="preserve"> </w:t>
      </w:r>
      <w:r w:rsidRPr="00B96CA6">
        <w:rPr>
          <w:rFonts w:ascii="Arial" w:hAnsi="Arial" w:cs="Arial"/>
          <w:b/>
          <w:bCs/>
          <w:sz w:val="24"/>
          <w:lang w:val="en-US"/>
        </w:rPr>
        <w:t>o</w:t>
      </w:r>
      <w:r w:rsidR="00EB11F9" w:rsidRPr="00B96CA6">
        <w:rPr>
          <w:rFonts w:ascii="Arial" w:hAnsi="Arial" w:cs="Arial"/>
          <w:b/>
          <w:bCs/>
          <w:sz w:val="24"/>
          <w:lang w:val="en-US"/>
        </w:rPr>
        <w:t>f</w:t>
      </w:r>
      <w:r w:rsidRPr="00B96CA6">
        <w:rPr>
          <w:rFonts w:ascii="Arial" w:hAnsi="Arial" w:cs="Arial"/>
          <w:b/>
          <w:bCs/>
          <w:sz w:val="24"/>
          <w:lang w:val="en-US"/>
        </w:rPr>
        <w:t xml:space="preserve"> </w:t>
      </w:r>
      <w:r w:rsidR="00D07CB7" w:rsidRPr="00B96CA6">
        <w:rPr>
          <w:rFonts w:ascii="Arial" w:hAnsi="Arial" w:cs="Arial"/>
          <w:b/>
          <w:bCs/>
          <w:sz w:val="24"/>
          <w:lang w:val="en-US"/>
        </w:rPr>
        <w:t>power domain enhancements</w:t>
      </w:r>
      <w:r w:rsidRPr="00B96CA6">
        <w:rPr>
          <w:rFonts w:ascii="Arial" w:hAnsi="Arial" w:cs="Arial"/>
          <w:b/>
          <w:bCs/>
          <w:sz w:val="24"/>
          <w:lang w:val="en-US"/>
        </w:rPr>
        <w:t xml:space="preserve"> (AI </w:t>
      </w:r>
      <w:r w:rsidR="00D07CB7" w:rsidRPr="00B96CA6">
        <w:rPr>
          <w:rFonts w:ascii="Arial" w:hAnsi="Arial" w:cs="Arial"/>
          <w:b/>
          <w:bCs/>
          <w:sz w:val="24"/>
          <w:lang w:val="en-US"/>
        </w:rPr>
        <w:t>9.1</w:t>
      </w:r>
      <w:r w:rsidR="00455E5C">
        <w:rPr>
          <w:rFonts w:ascii="Arial" w:hAnsi="Arial" w:cs="Arial"/>
          <w:b/>
          <w:bCs/>
          <w:sz w:val="24"/>
          <w:lang w:val="en-US"/>
        </w:rPr>
        <w:t>2</w:t>
      </w:r>
      <w:r w:rsidR="00D07CB7" w:rsidRPr="00B96CA6">
        <w:rPr>
          <w:rFonts w:ascii="Arial" w:hAnsi="Arial" w:cs="Arial"/>
          <w:b/>
          <w:bCs/>
          <w:sz w:val="24"/>
          <w:lang w:val="en-US"/>
        </w:rPr>
        <w:t>.2</w:t>
      </w:r>
      <w:r w:rsidRPr="00B96CA6">
        <w:rPr>
          <w:rFonts w:ascii="Arial" w:hAnsi="Arial" w:cs="Arial"/>
          <w:b/>
          <w:bCs/>
          <w:sz w:val="24"/>
          <w:lang w:val="en-US"/>
        </w:rPr>
        <w:t>)</w:t>
      </w:r>
    </w:p>
    <w:p w14:paraId="28F01CF3" w14:textId="247310AF" w:rsidR="00312C80" w:rsidRPr="00B96CA6" w:rsidRDefault="00312C80" w:rsidP="00D933C7">
      <w:pPr>
        <w:jc w:val="both"/>
        <w:rPr>
          <w:rFonts w:ascii="Arial" w:hAnsi="Arial" w:cs="Arial"/>
          <w:b/>
          <w:bCs/>
          <w:sz w:val="24"/>
          <w:lang w:val="en-US"/>
        </w:rPr>
      </w:pPr>
      <w:r w:rsidRPr="00B96CA6">
        <w:rPr>
          <w:rFonts w:ascii="Arial" w:hAnsi="Arial" w:cs="Arial"/>
          <w:b/>
          <w:bCs/>
          <w:sz w:val="24"/>
          <w:szCs w:val="24"/>
          <w:lang w:val="en-US"/>
        </w:rPr>
        <w:t>Document for:</w:t>
      </w:r>
      <w:r w:rsidRPr="00B96CA6">
        <w:rPr>
          <w:rFonts w:ascii="Arial" w:hAnsi="Arial" w:cs="Arial"/>
          <w:b/>
          <w:bCs/>
          <w:sz w:val="24"/>
          <w:lang w:val="en-US"/>
        </w:rPr>
        <w:tab/>
      </w:r>
      <w:r w:rsidRPr="00B96CA6">
        <w:rPr>
          <w:rFonts w:ascii="Arial" w:hAnsi="Arial" w:cs="Arial"/>
          <w:b/>
          <w:bCs/>
          <w:sz w:val="24"/>
          <w:lang w:val="en-US"/>
        </w:rPr>
        <w:tab/>
      </w:r>
      <w:r w:rsidRPr="00B96CA6">
        <w:rPr>
          <w:rFonts w:ascii="Arial" w:hAnsi="Arial" w:cs="Arial"/>
          <w:b/>
          <w:bCs/>
          <w:sz w:val="24"/>
          <w:szCs w:val="24"/>
          <w:lang w:val="en-US"/>
        </w:rPr>
        <w:t>Discussion and Decision</w:t>
      </w:r>
    </w:p>
    <w:p w14:paraId="58915F8C" w14:textId="606B9C7D" w:rsidR="003E2C42" w:rsidRPr="00B96CA6" w:rsidRDefault="003E2C42" w:rsidP="00FD5DF3">
      <w:pPr>
        <w:pStyle w:val="Heading1"/>
        <w:numPr>
          <w:ilvl w:val="0"/>
          <w:numId w:val="6"/>
        </w:numPr>
        <w:jc w:val="both"/>
        <w:rPr>
          <w:lang w:val="en-US"/>
        </w:rPr>
      </w:pPr>
      <w:r w:rsidRPr="00B96CA6">
        <w:rPr>
          <w:lang w:val="en-US"/>
        </w:rPr>
        <w:t>Introduction</w:t>
      </w:r>
    </w:p>
    <w:p w14:paraId="45562700" w14:textId="16927EDF" w:rsidR="006E52E5" w:rsidRPr="00B96CA6" w:rsidRDefault="006A5159" w:rsidP="00D933C7">
      <w:pPr>
        <w:jc w:val="both"/>
        <w:rPr>
          <w:sz w:val="22"/>
          <w:lang w:val="en-US" w:eastAsia="zh-CN"/>
        </w:rPr>
      </w:pPr>
      <w:r w:rsidRPr="00B96CA6">
        <w:rPr>
          <w:sz w:val="22"/>
          <w:lang w:val="en-US" w:eastAsia="zh-CN"/>
        </w:rPr>
        <w:t>Power domain enhancements</w:t>
      </w:r>
      <w:r w:rsidR="00312C80" w:rsidRPr="00B96CA6">
        <w:rPr>
          <w:sz w:val="22"/>
          <w:lang w:val="en-US" w:eastAsia="zh-CN"/>
        </w:rPr>
        <w:t xml:space="preserve"> </w:t>
      </w:r>
      <w:r w:rsidR="006E52E5" w:rsidRPr="00B96CA6">
        <w:rPr>
          <w:sz w:val="22"/>
          <w:lang w:val="en-US" w:eastAsia="zh-CN"/>
        </w:rPr>
        <w:t>w</w:t>
      </w:r>
      <w:r w:rsidRPr="00B96CA6">
        <w:rPr>
          <w:sz w:val="22"/>
          <w:lang w:val="en-US" w:eastAsia="zh-CN"/>
        </w:rPr>
        <w:t>as</w:t>
      </w:r>
      <w:r w:rsidR="006E52E5" w:rsidRPr="00B96CA6">
        <w:rPr>
          <w:sz w:val="22"/>
          <w:lang w:val="en-US" w:eastAsia="zh-CN"/>
        </w:rPr>
        <w:t xml:space="preserve"> included as one of the </w:t>
      </w:r>
      <w:r w:rsidR="00846186" w:rsidRPr="00B96CA6">
        <w:rPr>
          <w:sz w:val="22"/>
          <w:lang w:val="en-US" w:eastAsia="zh-CN"/>
        </w:rPr>
        <w:t>enhancements</w:t>
      </w:r>
      <w:r w:rsidRPr="00B96CA6">
        <w:rPr>
          <w:sz w:val="22"/>
          <w:lang w:val="en-US" w:eastAsia="zh-CN"/>
        </w:rPr>
        <w:t xml:space="preserve"> </w:t>
      </w:r>
      <w:r w:rsidR="00846186" w:rsidRPr="00B96CA6">
        <w:rPr>
          <w:sz w:val="22"/>
          <w:lang w:val="en-US" w:eastAsia="zh-CN"/>
        </w:rPr>
        <w:t xml:space="preserve">to be </w:t>
      </w:r>
      <w:r w:rsidRPr="00B96CA6">
        <w:rPr>
          <w:sz w:val="22"/>
          <w:lang w:val="en-US" w:eastAsia="zh-CN"/>
        </w:rPr>
        <w:t xml:space="preserve">studied and </w:t>
      </w:r>
      <w:r w:rsidR="00846186" w:rsidRPr="00B96CA6">
        <w:rPr>
          <w:sz w:val="22"/>
          <w:lang w:val="en-US" w:eastAsia="zh-CN"/>
        </w:rPr>
        <w:t>specified</w:t>
      </w:r>
      <w:r w:rsidR="007D2748" w:rsidRPr="00B96CA6">
        <w:rPr>
          <w:sz w:val="22"/>
          <w:lang w:val="en-US" w:eastAsia="zh-CN"/>
        </w:rPr>
        <w:t xml:space="preserve"> </w:t>
      </w:r>
      <w:r w:rsidR="00846186" w:rsidRPr="00B96CA6">
        <w:rPr>
          <w:sz w:val="22"/>
          <w:lang w:val="en-US" w:eastAsia="zh-CN"/>
        </w:rPr>
        <w:t>in</w:t>
      </w:r>
      <w:r w:rsidR="007D2748" w:rsidRPr="00B96CA6">
        <w:rPr>
          <w:sz w:val="22"/>
          <w:lang w:val="en-US" w:eastAsia="zh-CN"/>
        </w:rPr>
        <w:t xml:space="preserve"> the NR </w:t>
      </w:r>
      <w:r w:rsidR="006031D7" w:rsidRPr="00B96CA6">
        <w:rPr>
          <w:sz w:val="22"/>
          <w:lang w:val="en-US" w:eastAsia="zh-CN"/>
        </w:rPr>
        <w:t xml:space="preserve">coverage enhancement </w:t>
      </w:r>
      <w:r w:rsidR="007D2748" w:rsidRPr="00B96CA6">
        <w:rPr>
          <w:sz w:val="22"/>
          <w:lang w:val="en-US" w:eastAsia="zh-CN"/>
        </w:rPr>
        <w:t xml:space="preserve">work item approved </w:t>
      </w:r>
      <w:r w:rsidR="000E3041" w:rsidRPr="00B96CA6">
        <w:rPr>
          <w:sz w:val="22"/>
          <w:lang w:val="en-US" w:eastAsia="zh-CN"/>
        </w:rPr>
        <w:t xml:space="preserve">(revised) </w:t>
      </w:r>
      <w:r w:rsidR="007D2748" w:rsidRPr="00B96CA6">
        <w:rPr>
          <w:sz w:val="22"/>
          <w:lang w:val="en-US" w:eastAsia="zh-CN"/>
        </w:rPr>
        <w:t>in RAN1#</w:t>
      </w:r>
      <w:r w:rsidR="006031D7" w:rsidRPr="00B96CA6">
        <w:rPr>
          <w:sz w:val="22"/>
          <w:lang w:val="en-US" w:eastAsia="zh-CN"/>
        </w:rPr>
        <w:t>9</w:t>
      </w:r>
      <w:r w:rsidR="000E3041" w:rsidRPr="00B96CA6">
        <w:rPr>
          <w:sz w:val="22"/>
          <w:lang w:val="en-US" w:eastAsia="zh-CN"/>
        </w:rPr>
        <w:t>6</w:t>
      </w:r>
      <w:r w:rsidR="007D2748" w:rsidRPr="00B96CA6">
        <w:rPr>
          <w:sz w:val="22"/>
          <w:lang w:val="en-US" w:eastAsia="zh-CN"/>
        </w:rPr>
        <w:t xml:space="preserve"> </w:t>
      </w:r>
      <w:r w:rsidR="00342388" w:rsidRPr="00B96CA6">
        <w:rPr>
          <w:sz w:val="22"/>
          <w:lang w:val="en-US" w:eastAsia="zh-CN"/>
        </w:rPr>
        <w:t>[1]</w:t>
      </w:r>
      <w:r w:rsidR="006E52E5" w:rsidRPr="00B96CA6">
        <w:rPr>
          <w:sz w:val="22"/>
          <w:lang w:val="en-US" w:eastAsia="zh-CN"/>
        </w:rPr>
        <w:t>:</w:t>
      </w:r>
    </w:p>
    <w:p w14:paraId="4CCC5887" w14:textId="77777777" w:rsidR="00003B6D" w:rsidRPr="00B96CA6" w:rsidRDefault="00003B6D" w:rsidP="00FD5DF3">
      <w:pPr>
        <w:numPr>
          <w:ilvl w:val="0"/>
          <w:numId w:val="8"/>
        </w:numPr>
        <w:spacing w:before="120" w:after="120" w:line="276" w:lineRule="auto"/>
        <w:ind w:hanging="357"/>
        <w:jc w:val="both"/>
        <w:rPr>
          <w:rFonts w:eastAsia="SimSun"/>
          <w:i/>
          <w:iCs/>
          <w:lang w:val="en-US" w:eastAsia="zh-CN"/>
        </w:rPr>
      </w:pPr>
      <w:r w:rsidRPr="00B96CA6">
        <w:rPr>
          <w:rFonts w:eastAsia="SimSun"/>
          <w:i/>
          <w:iCs/>
          <w:lang w:val="en-US" w:eastAsia="zh-CN"/>
        </w:rPr>
        <w:t xml:space="preserve">Study and if </w:t>
      </w:r>
      <w:proofErr w:type="gramStart"/>
      <w:r w:rsidRPr="00B96CA6">
        <w:rPr>
          <w:rFonts w:eastAsia="SimSun"/>
          <w:i/>
          <w:iCs/>
          <w:lang w:val="en-US" w:eastAsia="zh-CN"/>
        </w:rPr>
        <w:t>necessary</w:t>
      </w:r>
      <w:proofErr w:type="gramEnd"/>
      <w:r w:rsidRPr="00B96CA6">
        <w:rPr>
          <w:rFonts w:eastAsia="SimSun"/>
          <w:i/>
          <w:iCs/>
          <w:lang w:val="en-US" w:eastAsia="zh-CN"/>
        </w:rPr>
        <w:t xml:space="preserve"> specify following power domain enhancements</w:t>
      </w:r>
    </w:p>
    <w:p w14:paraId="566D1666" w14:textId="77777777" w:rsidR="00003B6D" w:rsidRPr="00B96CA6" w:rsidRDefault="00003B6D" w:rsidP="00FD5DF3">
      <w:pPr>
        <w:numPr>
          <w:ilvl w:val="1"/>
          <w:numId w:val="8"/>
        </w:numPr>
        <w:spacing w:before="120" w:after="120" w:line="276" w:lineRule="auto"/>
        <w:jc w:val="both"/>
        <w:rPr>
          <w:i/>
          <w:iCs/>
          <w:lang w:val="en-US"/>
        </w:rPr>
      </w:pPr>
      <w:r w:rsidRPr="00B96CA6">
        <w:rPr>
          <w:i/>
          <w:iCs/>
          <w:lang w:val="en-US"/>
        </w:rPr>
        <w:t xml:space="preserve">Enhancements to realize </w:t>
      </w:r>
      <w:r w:rsidRPr="00B96CA6">
        <w:rPr>
          <w:rFonts w:eastAsia="SimSun"/>
          <w:i/>
          <w:iCs/>
          <w:lang w:val="en-US" w:eastAsia="zh-CN"/>
        </w:rPr>
        <w:t>i</w:t>
      </w:r>
      <w:r w:rsidRPr="00B96CA6">
        <w:rPr>
          <w:i/>
          <w:iCs/>
          <w:lang w:val="en-US"/>
        </w:rPr>
        <w:t xml:space="preserve">ncreasing UE power high limit for CA and DC based on Rel-17 RAN4 work on “Increasing UE power high limit for CA and DC”, </w:t>
      </w:r>
      <w:r w:rsidRPr="00B96CA6">
        <w:rPr>
          <w:rFonts w:eastAsia="SimSun"/>
          <w:i/>
          <w:iCs/>
          <w:lang w:val="en-US" w:eastAsia="zh-CN"/>
        </w:rPr>
        <w:t xml:space="preserve">in compliance with </w:t>
      </w:r>
      <w:r w:rsidRPr="00B96CA6">
        <w:rPr>
          <w:i/>
          <w:iCs/>
          <w:lang w:val="en-US"/>
        </w:rPr>
        <w:t>relevant regulations (RAN4, RAN1)</w:t>
      </w:r>
    </w:p>
    <w:p w14:paraId="32011B5A" w14:textId="77777777" w:rsidR="00003B6D" w:rsidRPr="00B96CA6" w:rsidRDefault="00003B6D" w:rsidP="00FD5DF3">
      <w:pPr>
        <w:numPr>
          <w:ilvl w:val="1"/>
          <w:numId w:val="8"/>
        </w:numPr>
        <w:spacing w:before="120" w:after="120" w:line="276" w:lineRule="auto"/>
        <w:jc w:val="both"/>
        <w:rPr>
          <w:i/>
          <w:iCs/>
          <w:lang w:val="en-US"/>
        </w:rPr>
      </w:pPr>
      <w:r w:rsidRPr="00B96CA6">
        <w:rPr>
          <w:i/>
          <w:iCs/>
          <w:lang w:val="en-US"/>
        </w:rPr>
        <w:t xml:space="preserve">Enhancements to reduce MPR/PAR, including </w:t>
      </w:r>
      <w:r w:rsidRPr="00B96CA6">
        <w:rPr>
          <w:rFonts w:eastAsia="SimSun"/>
          <w:i/>
          <w:iCs/>
          <w:lang w:val="en-US" w:eastAsia="zh-CN"/>
        </w:rPr>
        <w:t xml:space="preserve">frequency domain </w:t>
      </w:r>
      <w:r w:rsidRPr="00B96CA6">
        <w:rPr>
          <w:i/>
          <w:iCs/>
          <w:lang w:val="en-US"/>
        </w:rPr>
        <w:t>spectrum shaping with and without spectrum extension for DFT-S-OFDM and tone reservation (RAN4, RAN1)</w:t>
      </w:r>
    </w:p>
    <w:p w14:paraId="6479EF64" w14:textId="77777777" w:rsidR="00846186" w:rsidRPr="00B96CA6" w:rsidRDefault="00846186" w:rsidP="00D933C7">
      <w:pPr>
        <w:overflowPunct w:val="0"/>
        <w:autoSpaceDE w:val="0"/>
        <w:autoSpaceDN w:val="0"/>
        <w:adjustRightInd w:val="0"/>
        <w:spacing w:after="240" w:line="276" w:lineRule="auto"/>
        <w:contextualSpacing/>
        <w:jc w:val="both"/>
        <w:textAlignment w:val="baseline"/>
        <w:rPr>
          <w:i/>
          <w:sz w:val="21"/>
          <w:szCs w:val="21"/>
          <w:lang w:val="en-US"/>
        </w:rPr>
      </w:pPr>
    </w:p>
    <w:p w14:paraId="7C884E10" w14:textId="28CD64CE" w:rsidR="009F5014" w:rsidRPr="00B96CA6" w:rsidRDefault="00460C9B" w:rsidP="00D933C7">
      <w:pPr>
        <w:spacing w:before="240"/>
        <w:jc w:val="both"/>
        <w:rPr>
          <w:sz w:val="22"/>
          <w:lang w:val="en-US" w:eastAsia="zh-CN"/>
        </w:rPr>
      </w:pPr>
      <w:r w:rsidRPr="00B96CA6">
        <w:rPr>
          <w:sz w:val="22"/>
          <w:lang w:val="en-US" w:eastAsia="zh-CN"/>
        </w:rPr>
        <w:t>Section 2</w:t>
      </w:r>
      <w:r w:rsidR="003A5D4F" w:rsidRPr="00B96CA6">
        <w:rPr>
          <w:sz w:val="22"/>
          <w:lang w:val="en-US" w:eastAsia="zh-CN"/>
        </w:rPr>
        <w:t xml:space="preserve"> summarizes the</w:t>
      </w:r>
      <w:r w:rsidR="00846186" w:rsidRPr="00B96CA6">
        <w:rPr>
          <w:sz w:val="22"/>
          <w:lang w:val="en-US" w:eastAsia="zh-CN"/>
        </w:rPr>
        <w:t xml:space="preserve"> key aspects</w:t>
      </w:r>
      <w:r w:rsidR="00B42215" w:rsidRPr="00B96CA6">
        <w:rPr>
          <w:sz w:val="22"/>
          <w:lang w:val="en-US" w:eastAsia="zh-CN"/>
        </w:rPr>
        <w:t xml:space="preserve"> </w:t>
      </w:r>
      <w:r w:rsidR="00D37290" w:rsidRPr="00B96CA6">
        <w:rPr>
          <w:sz w:val="22"/>
          <w:lang w:val="en-US" w:eastAsia="zh-CN"/>
        </w:rPr>
        <w:t>of</w:t>
      </w:r>
      <w:r w:rsidR="00003B6D" w:rsidRPr="00B96CA6">
        <w:rPr>
          <w:sz w:val="22"/>
          <w:lang w:val="en-US" w:eastAsia="zh-CN"/>
        </w:rPr>
        <w:t xml:space="preserve"> enhancements for</w:t>
      </w:r>
      <w:r w:rsidR="00D37290" w:rsidRPr="00B96CA6">
        <w:rPr>
          <w:sz w:val="22"/>
          <w:lang w:val="en-US" w:eastAsia="zh-CN"/>
        </w:rPr>
        <w:t xml:space="preserve"> </w:t>
      </w:r>
      <w:r w:rsidR="00003B6D" w:rsidRPr="00B96CA6">
        <w:rPr>
          <w:sz w:val="22"/>
          <w:lang w:val="en-US" w:eastAsia="zh-CN"/>
        </w:rPr>
        <w:t xml:space="preserve">increasing UE power high limit for CA and DC, while Section 3 summarizes the key aspects of enhancements for reducing MPR/PAR. The summaries in these two sections are </w:t>
      </w:r>
      <w:r w:rsidR="00B42215" w:rsidRPr="00B96CA6">
        <w:rPr>
          <w:sz w:val="22"/>
          <w:lang w:val="en-US" w:eastAsia="zh-CN"/>
        </w:rPr>
        <w:t>based on companies’</w:t>
      </w:r>
      <w:r w:rsidR="003A5D4F" w:rsidRPr="00B96CA6">
        <w:rPr>
          <w:sz w:val="22"/>
          <w:lang w:val="en-US" w:eastAsia="zh-CN"/>
        </w:rPr>
        <w:t xml:space="preserve"> contributions submitted </w:t>
      </w:r>
      <w:r w:rsidR="00CD3BA9" w:rsidRPr="00B96CA6">
        <w:rPr>
          <w:sz w:val="22"/>
          <w:lang w:val="en-US" w:eastAsia="zh-CN"/>
        </w:rPr>
        <w:t xml:space="preserve">under AI </w:t>
      </w:r>
      <w:r w:rsidR="00003B6D" w:rsidRPr="00B96CA6">
        <w:rPr>
          <w:sz w:val="22"/>
          <w:lang w:val="en-US" w:eastAsia="zh-CN"/>
        </w:rPr>
        <w:t>9.1</w:t>
      </w:r>
      <w:r w:rsidR="00455E5C">
        <w:rPr>
          <w:sz w:val="22"/>
          <w:lang w:val="en-US" w:eastAsia="zh-CN"/>
        </w:rPr>
        <w:t>2</w:t>
      </w:r>
      <w:r w:rsidR="00003B6D" w:rsidRPr="00B96CA6">
        <w:rPr>
          <w:sz w:val="22"/>
          <w:lang w:val="en-US" w:eastAsia="zh-CN"/>
        </w:rPr>
        <w:t>.2</w:t>
      </w:r>
      <w:r w:rsidR="00CD3BA9" w:rsidRPr="00B96CA6">
        <w:rPr>
          <w:sz w:val="22"/>
          <w:lang w:val="en-US" w:eastAsia="zh-CN"/>
        </w:rPr>
        <w:t xml:space="preserve"> </w:t>
      </w:r>
      <w:r w:rsidR="00126A4B" w:rsidRPr="00B96CA6">
        <w:rPr>
          <w:sz w:val="22"/>
          <w:lang w:val="en-US" w:eastAsia="zh-CN"/>
        </w:rPr>
        <w:t>to RAN1</w:t>
      </w:r>
      <w:r w:rsidR="00034B20" w:rsidRPr="00B96CA6">
        <w:rPr>
          <w:sz w:val="22"/>
          <w:lang w:val="en-US" w:eastAsia="zh-CN"/>
        </w:rPr>
        <w:t xml:space="preserve"> </w:t>
      </w:r>
      <w:r w:rsidR="0042119C" w:rsidRPr="00B96CA6">
        <w:rPr>
          <w:sz w:val="22"/>
          <w:lang w:val="en-US" w:eastAsia="zh-CN"/>
        </w:rPr>
        <w:t>#</w:t>
      </w:r>
      <w:r w:rsidR="00003B6D" w:rsidRPr="00B96CA6">
        <w:rPr>
          <w:sz w:val="22"/>
          <w:lang w:val="en-US" w:eastAsia="zh-CN"/>
        </w:rPr>
        <w:t>11</w:t>
      </w:r>
      <w:r w:rsidR="00CB15B9">
        <w:rPr>
          <w:sz w:val="22"/>
          <w:lang w:val="en-US" w:eastAsia="zh-CN"/>
        </w:rPr>
        <w:t>2</w:t>
      </w:r>
      <w:r w:rsidR="00B737AF">
        <w:rPr>
          <w:sz w:val="22"/>
          <w:lang w:val="en-US" w:eastAsia="zh-CN"/>
        </w:rPr>
        <w:t>bis-e</w:t>
      </w:r>
      <w:r w:rsidR="0042119C" w:rsidRPr="00B96CA6">
        <w:rPr>
          <w:sz w:val="22"/>
          <w:lang w:val="en-US" w:eastAsia="zh-CN"/>
        </w:rPr>
        <w:t xml:space="preserve"> </w:t>
      </w:r>
      <w:r w:rsidR="00A15387" w:rsidRPr="00B96CA6">
        <w:rPr>
          <w:sz w:val="22"/>
          <w:lang w:val="en-US" w:eastAsia="zh-CN"/>
        </w:rPr>
        <w:t>[</w:t>
      </w:r>
      <w:r w:rsidR="00003B6D" w:rsidRPr="00B96CA6">
        <w:rPr>
          <w:sz w:val="22"/>
          <w:lang w:val="en-US" w:eastAsia="zh-CN"/>
        </w:rPr>
        <w:t>2</w:t>
      </w:r>
      <w:r w:rsidR="00A15387" w:rsidRPr="00B96CA6">
        <w:rPr>
          <w:sz w:val="22"/>
          <w:lang w:val="en-US" w:eastAsia="zh-CN"/>
        </w:rPr>
        <w:t>]</w:t>
      </w:r>
      <w:r w:rsidR="003A5D4F" w:rsidRPr="00B96CA6">
        <w:rPr>
          <w:sz w:val="22"/>
          <w:lang w:val="en-US" w:eastAsia="zh-CN"/>
        </w:rPr>
        <w:t>-</w:t>
      </w:r>
      <w:r w:rsidR="00866420" w:rsidRPr="00B96CA6">
        <w:rPr>
          <w:sz w:val="22"/>
          <w:lang w:val="en-US" w:eastAsia="zh-CN"/>
        </w:rPr>
        <w:t>[2</w:t>
      </w:r>
      <w:r w:rsidR="00455E5C">
        <w:rPr>
          <w:sz w:val="22"/>
          <w:lang w:val="en-US" w:eastAsia="zh-CN"/>
        </w:rPr>
        <w:t>7</w:t>
      </w:r>
      <w:r w:rsidR="00866420" w:rsidRPr="00B96CA6">
        <w:rPr>
          <w:sz w:val="22"/>
          <w:lang w:val="en-US" w:eastAsia="zh-CN"/>
        </w:rPr>
        <w:t>]</w:t>
      </w:r>
      <w:r w:rsidR="00B42215" w:rsidRPr="00B96CA6">
        <w:rPr>
          <w:sz w:val="22"/>
          <w:lang w:val="en-US" w:eastAsia="zh-CN"/>
        </w:rPr>
        <w:t>.</w:t>
      </w:r>
    </w:p>
    <w:p w14:paraId="18430162" w14:textId="4B667E1A" w:rsidR="009F5014" w:rsidRPr="00B96CA6" w:rsidRDefault="00846186" w:rsidP="00D933C7">
      <w:pPr>
        <w:spacing w:before="240"/>
        <w:jc w:val="both"/>
        <w:rPr>
          <w:sz w:val="22"/>
          <w:lang w:val="en-US" w:eastAsia="zh-CN"/>
        </w:rPr>
      </w:pPr>
      <w:r w:rsidRPr="00B96CA6">
        <w:rPr>
          <w:sz w:val="22"/>
          <w:lang w:val="en-US" w:eastAsia="zh-CN"/>
        </w:rPr>
        <w:t>All r</w:t>
      </w:r>
      <w:r w:rsidR="00C03B82" w:rsidRPr="00B96CA6">
        <w:rPr>
          <w:sz w:val="22"/>
          <w:lang w:val="en-US" w:eastAsia="zh-CN"/>
        </w:rPr>
        <w:t xml:space="preserve">elated </w:t>
      </w:r>
      <w:r w:rsidRPr="00B96CA6">
        <w:rPr>
          <w:sz w:val="22"/>
          <w:lang w:val="en-US" w:eastAsia="zh-CN"/>
        </w:rPr>
        <w:t>proposals from different contributions, organized per aspect,</w:t>
      </w:r>
      <w:r w:rsidR="00C03B82" w:rsidRPr="00B96CA6">
        <w:rPr>
          <w:sz w:val="22"/>
          <w:lang w:val="en-US" w:eastAsia="zh-CN"/>
        </w:rPr>
        <w:t xml:space="preserve"> are listed in Appendix </w:t>
      </w:r>
      <w:r w:rsidR="00483B1C" w:rsidRPr="00B96CA6">
        <w:rPr>
          <w:sz w:val="22"/>
          <w:lang w:val="en-US" w:eastAsia="zh-CN"/>
        </w:rPr>
        <w:t>A</w:t>
      </w:r>
      <w:r w:rsidR="00034B20" w:rsidRPr="00B96CA6">
        <w:rPr>
          <w:sz w:val="22"/>
          <w:lang w:val="en-US" w:eastAsia="zh-CN"/>
        </w:rPr>
        <w:t>,</w:t>
      </w:r>
      <w:r w:rsidR="00C03B82" w:rsidRPr="00B96CA6">
        <w:rPr>
          <w:sz w:val="22"/>
          <w:lang w:val="en-US" w:eastAsia="zh-CN"/>
        </w:rPr>
        <w:t xml:space="preserve"> for referenc</w:t>
      </w:r>
      <w:r w:rsidRPr="00B96CA6">
        <w:rPr>
          <w:sz w:val="22"/>
          <w:lang w:val="en-US" w:eastAsia="zh-CN"/>
        </w:rPr>
        <w:t>e.</w:t>
      </w:r>
    </w:p>
    <w:p w14:paraId="2010B878" w14:textId="7A6EDF93" w:rsidR="00CB15B9" w:rsidRPr="00B96CA6" w:rsidRDefault="00CB15B9" w:rsidP="00D933C7">
      <w:pPr>
        <w:spacing w:before="240"/>
        <w:jc w:val="both"/>
        <w:rPr>
          <w:sz w:val="22"/>
          <w:lang w:val="en-US" w:eastAsia="zh-CN"/>
        </w:rPr>
      </w:pPr>
      <w:r>
        <w:rPr>
          <w:sz w:val="22"/>
          <w:lang w:val="en-US" w:eastAsia="zh-CN"/>
        </w:rPr>
        <w:t>Previous Rel-18 agreements are summarized in Appendix B.</w:t>
      </w:r>
    </w:p>
    <w:p w14:paraId="42485D81" w14:textId="6FCAC706" w:rsidR="009E3617" w:rsidRPr="00B96CA6" w:rsidRDefault="009E3617" w:rsidP="00FD5DF3">
      <w:pPr>
        <w:pStyle w:val="Heading1"/>
        <w:numPr>
          <w:ilvl w:val="0"/>
          <w:numId w:val="6"/>
        </w:numPr>
        <w:rPr>
          <w:lang w:val="en-US"/>
        </w:rPr>
      </w:pPr>
      <w:r w:rsidRPr="00B96CA6">
        <w:rPr>
          <w:lang w:val="en-US"/>
        </w:rPr>
        <w:t xml:space="preserve">Summary of contributions on </w:t>
      </w:r>
      <w:r w:rsidR="00003B6D" w:rsidRPr="00B96CA6">
        <w:rPr>
          <w:lang w:val="en-US"/>
        </w:rPr>
        <w:t xml:space="preserve">enhancements for </w:t>
      </w:r>
      <w:r w:rsidRPr="00B96CA6">
        <w:rPr>
          <w:lang w:val="en-US"/>
        </w:rPr>
        <w:t>increasing UE power high limit for CA and DC</w:t>
      </w:r>
    </w:p>
    <w:p w14:paraId="23AAE90D" w14:textId="63F0A474" w:rsidR="006A5159" w:rsidRPr="00B96CA6" w:rsidRDefault="006A5159" w:rsidP="006A5159">
      <w:pPr>
        <w:jc w:val="both"/>
        <w:rPr>
          <w:sz w:val="22"/>
          <w:lang w:val="en-US"/>
        </w:rPr>
      </w:pPr>
      <w:r w:rsidRPr="00B96CA6">
        <w:rPr>
          <w:sz w:val="22"/>
          <w:lang w:val="en-US"/>
        </w:rPr>
        <w:t xml:space="preserve">Contributions submitted under AI </w:t>
      </w:r>
      <w:r w:rsidR="00B35195" w:rsidRPr="00B96CA6">
        <w:rPr>
          <w:sz w:val="22"/>
          <w:lang w:val="en-US"/>
        </w:rPr>
        <w:t>9.1</w:t>
      </w:r>
      <w:r w:rsidR="00455E5C">
        <w:rPr>
          <w:sz w:val="22"/>
          <w:lang w:val="en-US"/>
        </w:rPr>
        <w:t>2</w:t>
      </w:r>
      <w:r w:rsidR="00B35195" w:rsidRPr="00B96CA6">
        <w:rPr>
          <w:sz w:val="22"/>
          <w:lang w:val="en-US"/>
        </w:rPr>
        <w:t>.2</w:t>
      </w:r>
      <w:r w:rsidRPr="00B96CA6">
        <w:rPr>
          <w:sz w:val="22"/>
          <w:lang w:val="en-US"/>
        </w:rPr>
        <w:t xml:space="preserve"> discussed several aspects of</w:t>
      </w:r>
      <w:r w:rsidR="00B35195" w:rsidRPr="00B96CA6">
        <w:rPr>
          <w:lang w:val="en-US"/>
        </w:rPr>
        <w:t xml:space="preserve"> </w:t>
      </w:r>
      <w:r w:rsidR="00B35195" w:rsidRPr="00B96CA6">
        <w:rPr>
          <w:sz w:val="22"/>
          <w:lang w:val="en-US"/>
        </w:rPr>
        <w:t xml:space="preserve">enhancements for increasing UE power high limit for CA and DC. </w:t>
      </w:r>
      <w:r w:rsidRPr="00B96CA6">
        <w:rPr>
          <w:sz w:val="22"/>
          <w:lang w:val="en-US"/>
        </w:rPr>
        <w:t>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EBB6379" w14:textId="77777777" w:rsidR="006A5159" w:rsidRPr="00B96CA6" w:rsidRDefault="006A5159" w:rsidP="001F452D">
      <w:pPr>
        <w:pStyle w:val="ListParagraph"/>
        <w:numPr>
          <w:ilvl w:val="0"/>
          <w:numId w:val="2"/>
        </w:numPr>
        <w:jc w:val="both"/>
        <w:rPr>
          <w:b/>
          <w:bCs/>
          <w:sz w:val="22"/>
          <w:u w:val="single"/>
          <w:lang w:val="en-US"/>
        </w:rPr>
      </w:pPr>
      <w:r w:rsidRPr="00B96CA6">
        <w:rPr>
          <w:b/>
          <w:bCs/>
          <w:sz w:val="22"/>
          <w:u w:val="single"/>
          <w:lang w:val="en-US"/>
        </w:rPr>
        <w:t>High priority aspects</w:t>
      </w:r>
    </w:p>
    <w:p w14:paraId="0F8E490A" w14:textId="77777777" w:rsidR="00FF3859" w:rsidRDefault="00FF3859" w:rsidP="00FF3859">
      <w:pPr>
        <w:pStyle w:val="ListParagraph"/>
        <w:numPr>
          <w:ilvl w:val="1"/>
          <w:numId w:val="2"/>
        </w:numPr>
        <w:jc w:val="both"/>
        <w:rPr>
          <w:sz w:val="22"/>
          <w:lang w:val="en-US"/>
        </w:rPr>
      </w:pPr>
      <w:bookmarkStart w:id="1" w:name="_Hlk115708822"/>
      <w:r>
        <w:rPr>
          <w:sz w:val="22"/>
          <w:lang w:val="en-US"/>
        </w:rPr>
        <w:t xml:space="preserve">Implications of the </w:t>
      </w:r>
      <w:proofErr w:type="gramStart"/>
      <w:r>
        <w:rPr>
          <w:sz w:val="22"/>
          <w:lang w:val="en-US"/>
        </w:rPr>
        <w:t>reply</w:t>
      </w:r>
      <w:proofErr w:type="gramEnd"/>
      <w:r>
        <w:rPr>
          <w:sz w:val="22"/>
          <w:lang w:val="en-US"/>
        </w:rPr>
        <w:t xml:space="preserve"> LS from RAN4</w:t>
      </w:r>
    </w:p>
    <w:p w14:paraId="1DDE32F1" w14:textId="60A70075" w:rsidR="005D613B" w:rsidRPr="00B96CA6" w:rsidRDefault="006516A4" w:rsidP="001F452D">
      <w:pPr>
        <w:pStyle w:val="ListParagraph"/>
        <w:numPr>
          <w:ilvl w:val="1"/>
          <w:numId w:val="2"/>
        </w:numPr>
        <w:jc w:val="both"/>
        <w:rPr>
          <w:sz w:val="22"/>
          <w:lang w:val="en-US"/>
        </w:rPr>
      </w:pPr>
      <w:r>
        <w:rPr>
          <w:sz w:val="22"/>
          <w:lang w:val="en-US"/>
        </w:rPr>
        <w:t>Enhanced signaling aspects</w:t>
      </w:r>
    </w:p>
    <w:bookmarkEnd w:id="1"/>
    <w:p w14:paraId="23A95550" w14:textId="77777777" w:rsidR="006A5159" w:rsidRPr="00B96CA6" w:rsidRDefault="006A5159" w:rsidP="001F452D">
      <w:pPr>
        <w:pStyle w:val="ListParagraph"/>
        <w:numPr>
          <w:ilvl w:val="0"/>
          <w:numId w:val="2"/>
        </w:numPr>
        <w:jc w:val="both"/>
        <w:rPr>
          <w:b/>
          <w:bCs/>
          <w:sz w:val="22"/>
          <w:u w:val="single"/>
          <w:lang w:val="en-US"/>
        </w:rPr>
      </w:pPr>
      <w:r w:rsidRPr="00B96CA6">
        <w:rPr>
          <w:b/>
          <w:bCs/>
          <w:sz w:val="22"/>
          <w:u w:val="single"/>
          <w:lang w:val="en-US"/>
        </w:rPr>
        <w:t>Mid priority aspects</w:t>
      </w:r>
    </w:p>
    <w:p w14:paraId="7EE87F54" w14:textId="05E00671" w:rsidR="00B35195" w:rsidRPr="00B96CA6" w:rsidRDefault="00CB15B9" w:rsidP="001F452D">
      <w:pPr>
        <w:pStyle w:val="ListParagraph"/>
        <w:numPr>
          <w:ilvl w:val="1"/>
          <w:numId w:val="2"/>
        </w:numPr>
        <w:jc w:val="both"/>
        <w:rPr>
          <w:sz w:val="22"/>
          <w:lang w:val="en-US"/>
        </w:rPr>
      </w:pPr>
      <w:r>
        <w:rPr>
          <w:sz w:val="22"/>
          <w:lang w:val="en-US"/>
        </w:rPr>
        <w:t>NA</w:t>
      </w:r>
    </w:p>
    <w:p w14:paraId="1E07CE78" w14:textId="0347AC2E" w:rsidR="006A5159" w:rsidRPr="00B96CA6" w:rsidRDefault="006A5159" w:rsidP="001F452D">
      <w:pPr>
        <w:pStyle w:val="ListParagraph"/>
        <w:numPr>
          <w:ilvl w:val="0"/>
          <w:numId w:val="2"/>
        </w:numPr>
        <w:jc w:val="both"/>
        <w:rPr>
          <w:b/>
          <w:bCs/>
          <w:sz w:val="22"/>
          <w:u w:val="single"/>
          <w:lang w:val="en-US"/>
        </w:rPr>
      </w:pPr>
      <w:r w:rsidRPr="00B96CA6">
        <w:rPr>
          <w:b/>
          <w:bCs/>
          <w:sz w:val="22"/>
          <w:u w:val="single"/>
          <w:lang w:val="en-US"/>
        </w:rPr>
        <w:t>Other aspects</w:t>
      </w:r>
    </w:p>
    <w:p w14:paraId="6FA50FFD" w14:textId="20C4E6CF" w:rsidR="00B35195" w:rsidRPr="00B96CA6" w:rsidRDefault="00B35195" w:rsidP="001F452D">
      <w:pPr>
        <w:pStyle w:val="ListParagraph"/>
        <w:numPr>
          <w:ilvl w:val="1"/>
          <w:numId w:val="2"/>
        </w:numPr>
        <w:jc w:val="both"/>
        <w:rPr>
          <w:sz w:val="22"/>
          <w:lang w:val="en-US"/>
        </w:rPr>
      </w:pPr>
      <w:r w:rsidRPr="00B96CA6">
        <w:rPr>
          <w:sz w:val="22"/>
          <w:lang w:val="en-US"/>
        </w:rPr>
        <w:t>NA</w:t>
      </w:r>
    </w:p>
    <w:p w14:paraId="7B83DC6C" w14:textId="13F359E4" w:rsidR="006A5159" w:rsidRPr="00B96CA6" w:rsidRDefault="006A5159" w:rsidP="006A5159">
      <w:pPr>
        <w:jc w:val="both"/>
        <w:rPr>
          <w:sz w:val="22"/>
          <w:lang w:val="en-US"/>
        </w:rPr>
      </w:pPr>
      <w:r w:rsidRPr="00B96CA6">
        <w:rPr>
          <w:sz w:val="22"/>
          <w:lang w:val="en-US"/>
        </w:rPr>
        <w:t xml:space="preserve">The categorization above will determine the initial priority order for the discussions to be held for AI </w:t>
      </w:r>
      <w:r w:rsidR="00B35195" w:rsidRPr="00B96CA6">
        <w:rPr>
          <w:sz w:val="22"/>
          <w:lang w:val="en-US"/>
        </w:rPr>
        <w:t>9.1</w:t>
      </w:r>
      <w:r w:rsidR="00455E5C">
        <w:rPr>
          <w:sz w:val="22"/>
          <w:lang w:val="en-US"/>
        </w:rPr>
        <w:t>2</w:t>
      </w:r>
      <w:r w:rsidR="00B35195" w:rsidRPr="00B96CA6">
        <w:rPr>
          <w:sz w:val="22"/>
          <w:lang w:val="en-US"/>
        </w:rPr>
        <w:t>.2</w:t>
      </w:r>
      <w:r w:rsidRPr="00B96CA6">
        <w:rPr>
          <w:sz w:val="22"/>
          <w:lang w:val="en-US"/>
        </w:rPr>
        <w:t>.  In this context, sections 2.1 and 2.2 will focus on discussions which will (2.1) and may (2.2) be discussed during RAN1 #</w:t>
      </w:r>
      <w:r w:rsidR="00B35195" w:rsidRPr="00B96CA6">
        <w:rPr>
          <w:sz w:val="22"/>
          <w:lang w:val="en-US"/>
        </w:rPr>
        <w:t>11</w:t>
      </w:r>
      <w:r w:rsidR="00CB15B9">
        <w:rPr>
          <w:sz w:val="22"/>
          <w:lang w:val="en-US"/>
        </w:rPr>
        <w:t>2</w:t>
      </w:r>
      <w:r w:rsidR="00455E5C">
        <w:rPr>
          <w:sz w:val="22"/>
          <w:lang w:val="en-US"/>
        </w:rPr>
        <w:t>bis-e</w:t>
      </w:r>
      <w:r w:rsidRPr="00B96CA6">
        <w:rPr>
          <w:sz w:val="22"/>
          <w:lang w:val="en-US"/>
        </w:rPr>
        <w:t xml:space="preserve">. Section 2.3 will collect all other aspects. </w:t>
      </w:r>
    </w:p>
    <w:p w14:paraId="0CAC0E8D" w14:textId="2ACBB9C1" w:rsidR="006A5159" w:rsidRPr="00B96CA6" w:rsidRDefault="006A5159" w:rsidP="006A5159">
      <w:pPr>
        <w:jc w:val="both"/>
        <w:rPr>
          <w:sz w:val="22"/>
          <w:lang w:val="en-US"/>
        </w:rPr>
      </w:pPr>
      <w:r w:rsidRPr="00B96CA6">
        <w:rPr>
          <w:sz w:val="22"/>
          <w:szCs w:val="22"/>
          <w:lang w:val="en-US"/>
        </w:rPr>
        <w:lastRenderedPageBreak/>
        <w:t xml:space="preserve">Tags </w:t>
      </w:r>
      <w:r w:rsidRPr="00B96CA6">
        <w:rPr>
          <w:color w:val="00B050"/>
          <w:sz w:val="22"/>
          <w:szCs w:val="22"/>
          <w:lang w:val="en-US"/>
        </w:rPr>
        <w:t>[OPEN]</w:t>
      </w:r>
      <w:r w:rsidRPr="00B96CA6">
        <w:rPr>
          <w:sz w:val="22"/>
          <w:szCs w:val="22"/>
          <w:lang w:val="en-US"/>
        </w:rPr>
        <w:t>,</w:t>
      </w:r>
      <w:r w:rsidRPr="00B96CA6">
        <w:rPr>
          <w:color w:val="00B050"/>
          <w:sz w:val="22"/>
          <w:szCs w:val="22"/>
          <w:lang w:val="en-US"/>
        </w:rPr>
        <w:t xml:space="preserve"> </w:t>
      </w:r>
      <w:r w:rsidRPr="000D5655">
        <w:rPr>
          <w:color w:val="F79646" w:themeColor="accent6"/>
          <w:sz w:val="22"/>
          <w:szCs w:val="22"/>
          <w:lang w:val="en-US"/>
        </w:rPr>
        <w:t>[</w:t>
      </w:r>
      <w:r w:rsidR="000D5655" w:rsidRPr="000D5655">
        <w:rPr>
          <w:color w:val="F79646" w:themeColor="accent6"/>
          <w:sz w:val="22"/>
          <w:szCs w:val="22"/>
          <w:lang w:val="en-US"/>
        </w:rPr>
        <w:t>AVAILABLE]</w:t>
      </w:r>
      <w:r w:rsidR="000D5655" w:rsidRPr="000D5655">
        <w:rPr>
          <w:color w:val="000000" w:themeColor="text1"/>
          <w:sz w:val="22"/>
          <w:szCs w:val="22"/>
          <w:lang w:val="en-US"/>
        </w:rPr>
        <w:t>,</w:t>
      </w:r>
      <w:r w:rsidR="000D5655">
        <w:rPr>
          <w:color w:val="00B050"/>
          <w:sz w:val="22"/>
          <w:szCs w:val="22"/>
          <w:lang w:val="en-US"/>
        </w:rPr>
        <w:t xml:space="preserve"> </w:t>
      </w:r>
      <w:r w:rsidRPr="00B96CA6">
        <w:rPr>
          <w:color w:val="FF0000"/>
          <w:sz w:val="22"/>
          <w:szCs w:val="22"/>
          <w:lang w:val="en-US"/>
        </w:rPr>
        <w:t xml:space="preserve">[CLOSED] </w:t>
      </w:r>
      <w:r w:rsidRPr="00B96CA6">
        <w:rPr>
          <w:sz w:val="22"/>
          <w:szCs w:val="22"/>
          <w:lang w:val="en-US"/>
        </w:rPr>
        <w:t xml:space="preserve">and </w:t>
      </w:r>
      <w:r w:rsidRPr="00B96CA6">
        <w:rPr>
          <w:color w:val="4BACC6" w:themeColor="accent5"/>
          <w:sz w:val="22"/>
          <w:szCs w:val="22"/>
          <w:lang w:val="en-US"/>
        </w:rPr>
        <w:t>[PAUSED]</w:t>
      </w:r>
      <w:r w:rsidRPr="00B96CA6">
        <w:rPr>
          <w:color w:val="FF0000"/>
          <w:sz w:val="22"/>
          <w:szCs w:val="22"/>
          <w:lang w:val="en-US"/>
        </w:rPr>
        <w:t xml:space="preserve"> </w:t>
      </w:r>
      <w:r w:rsidRPr="00B96CA6">
        <w:rPr>
          <w:sz w:val="22"/>
          <w:szCs w:val="22"/>
          <w:lang w:val="en-US"/>
        </w:rPr>
        <w:t>will be used</w:t>
      </w:r>
      <w:r w:rsidRPr="00B96CA6">
        <w:rPr>
          <w:lang w:val="en-US"/>
        </w:rPr>
        <w:t xml:space="preserve"> </w:t>
      </w:r>
      <w:r w:rsidRPr="00B96CA6">
        <w:rPr>
          <w:sz w:val="22"/>
          <w:szCs w:val="22"/>
          <w:lang w:val="en-US"/>
        </w:rPr>
        <w:t xml:space="preserve">to identify the status of the discussion at any moment of the meeting. </w:t>
      </w:r>
      <w:r w:rsidRPr="00B96CA6">
        <w:rPr>
          <w:sz w:val="22"/>
          <w:lang w:val="en-US"/>
        </w:rPr>
        <w:t xml:space="preserve">New sections for specific aspects will be open during the meeting, should discussions for the higher priority aspects progress fast. </w:t>
      </w:r>
    </w:p>
    <w:p w14:paraId="7F86A341" w14:textId="6B31F45D" w:rsidR="00B35195" w:rsidRPr="00B96CA6" w:rsidRDefault="00B35195" w:rsidP="006A5159">
      <w:pPr>
        <w:jc w:val="both"/>
        <w:rPr>
          <w:sz w:val="22"/>
          <w:lang w:val="en-US"/>
        </w:rPr>
      </w:pPr>
    </w:p>
    <w:p w14:paraId="09177694" w14:textId="1E14AB42" w:rsidR="00B35195" w:rsidRPr="00B96CA6" w:rsidRDefault="00403BD1" w:rsidP="00FD5DF3">
      <w:pPr>
        <w:pStyle w:val="Heading2"/>
        <w:numPr>
          <w:ilvl w:val="1"/>
          <w:numId w:val="6"/>
        </w:numPr>
        <w:jc w:val="both"/>
        <w:rPr>
          <w:lang w:val="en-US"/>
        </w:rPr>
      </w:pPr>
      <w:r w:rsidRPr="00B96CA6">
        <w:rPr>
          <w:color w:val="FF0000"/>
          <w:lang w:val="en-US" w:eastAsia="zh-CN"/>
        </w:rPr>
        <w:t xml:space="preserve">[CLOSED] </w:t>
      </w:r>
      <w:r w:rsidR="00B35195" w:rsidRPr="00B96CA6">
        <w:rPr>
          <w:lang w:val="en-US"/>
        </w:rPr>
        <w:t>High priority aspects</w:t>
      </w:r>
    </w:p>
    <w:p w14:paraId="642CB44D" w14:textId="6F7FA7B1" w:rsidR="00B35195" w:rsidRPr="00B96CA6" w:rsidRDefault="00FF3859" w:rsidP="00B35195">
      <w:pPr>
        <w:jc w:val="both"/>
        <w:rPr>
          <w:sz w:val="22"/>
          <w:lang w:val="en-US"/>
        </w:rPr>
      </w:pPr>
      <w:r>
        <w:rPr>
          <w:sz w:val="22"/>
          <w:lang w:val="en-US"/>
        </w:rPr>
        <w:t>Two</w:t>
      </w:r>
      <w:r w:rsidR="00930FD0" w:rsidRPr="00B96CA6">
        <w:rPr>
          <w:sz w:val="22"/>
          <w:lang w:val="en-US"/>
        </w:rPr>
        <w:t xml:space="preserve"> </w:t>
      </w:r>
      <w:r w:rsidR="00B35195" w:rsidRPr="00B96CA6">
        <w:rPr>
          <w:sz w:val="22"/>
          <w:lang w:val="en-US"/>
        </w:rPr>
        <w:t xml:space="preserve">high priority aspect </w:t>
      </w:r>
      <w:r w:rsidR="006D43FE" w:rsidRPr="00B96CA6">
        <w:rPr>
          <w:sz w:val="22"/>
          <w:lang w:val="en-US"/>
        </w:rPr>
        <w:t>is</w:t>
      </w:r>
      <w:r w:rsidR="00B35195" w:rsidRPr="00B96CA6">
        <w:rPr>
          <w:sz w:val="22"/>
          <w:lang w:val="en-US"/>
        </w:rPr>
        <w:t xml:space="preserve"> identified at the beginning of the meeting: </w:t>
      </w:r>
    </w:p>
    <w:p w14:paraId="1D8E2CB2" w14:textId="1CCBF0DD" w:rsidR="00FF3859" w:rsidRDefault="00FF3859" w:rsidP="00FD5DF3">
      <w:pPr>
        <w:pStyle w:val="ListParagraph"/>
        <w:numPr>
          <w:ilvl w:val="0"/>
          <w:numId w:val="5"/>
        </w:numPr>
        <w:jc w:val="both"/>
        <w:rPr>
          <w:sz w:val="22"/>
          <w:lang w:val="en-US"/>
        </w:rPr>
      </w:pPr>
      <w:r>
        <w:rPr>
          <w:sz w:val="22"/>
          <w:lang w:val="en-US"/>
        </w:rPr>
        <w:t xml:space="preserve">Implications of the </w:t>
      </w:r>
      <w:proofErr w:type="gramStart"/>
      <w:r>
        <w:rPr>
          <w:sz w:val="22"/>
          <w:lang w:val="en-US"/>
        </w:rPr>
        <w:t>reply</w:t>
      </w:r>
      <w:proofErr w:type="gramEnd"/>
      <w:r>
        <w:rPr>
          <w:sz w:val="22"/>
          <w:lang w:val="en-US"/>
        </w:rPr>
        <w:t xml:space="preserve"> LS from RAN4</w:t>
      </w:r>
    </w:p>
    <w:p w14:paraId="4592824F" w14:textId="67CF7A28" w:rsidR="005D613B" w:rsidRPr="00B96CA6" w:rsidRDefault="0099217F" w:rsidP="00FD5DF3">
      <w:pPr>
        <w:pStyle w:val="ListParagraph"/>
        <w:numPr>
          <w:ilvl w:val="0"/>
          <w:numId w:val="5"/>
        </w:numPr>
        <w:jc w:val="both"/>
        <w:rPr>
          <w:sz w:val="22"/>
          <w:lang w:val="en-US"/>
        </w:rPr>
      </w:pPr>
      <w:r>
        <w:rPr>
          <w:sz w:val="22"/>
          <w:lang w:val="en-US"/>
        </w:rPr>
        <w:t xml:space="preserve">Enhanced signaling </w:t>
      </w:r>
      <w:r w:rsidR="006516A4">
        <w:rPr>
          <w:sz w:val="22"/>
          <w:lang w:val="en-US"/>
        </w:rPr>
        <w:t>aspects</w:t>
      </w:r>
    </w:p>
    <w:p w14:paraId="670C6110" w14:textId="7F840312" w:rsidR="00B35195" w:rsidRPr="00B96CA6" w:rsidRDefault="00FF3859" w:rsidP="00B35195">
      <w:pPr>
        <w:jc w:val="both"/>
        <w:rPr>
          <w:sz w:val="22"/>
          <w:lang w:val="en-US"/>
        </w:rPr>
      </w:pPr>
      <w:r>
        <w:rPr>
          <w:sz w:val="22"/>
          <w:lang w:val="en-US"/>
        </w:rPr>
        <w:t>Several</w:t>
      </w:r>
      <w:r w:rsidR="005D613B" w:rsidRPr="00B96CA6">
        <w:rPr>
          <w:sz w:val="22"/>
          <w:lang w:val="en-US"/>
        </w:rPr>
        <w:t xml:space="preserve"> </w:t>
      </w:r>
      <w:r w:rsidR="00B35195" w:rsidRPr="00B96CA6">
        <w:rPr>
          <w:sz w:val="22"/>
          <w:lang w:val="en-US"/>
        </w:rPr>
        <w:t>companies have discussed about such aspect</w:t>
      </w:r>
      <w:r>
        <w:rPr>
          <w:sz w:val="22"/>
          <w:lang w:val="en-US"/>
        </w:rPr>
        <w:t>s</w:t>
      </w:r>
      <w:r w:rsidR="00B35195" w:rsidRPr="00B96CA6">
        <w:rPr>
          <w:sz w:val="22"/>
          <w:lang w:val="en-US"/>
        </w:rPr>
        <w:t xml:space="preserve"> in the submitted contributions. Summary, discussion, and proposals on th</w:t>
      </w:r>
      <w:r>
        <w:rPr>
          <w:sz w:val="22"/>
          <w:lang w:val="en-US"/>
        </w:rPr>
        <w:t>ese</w:t>
      </w:r>
      <w:r w:rsidR="00B35195" w:rsidRPr="00B96CA6">
        <w:rPr>
          <w:sz w:val="22"/>
          <w:lang w:val="en-US"/>
        </w:rPr>
        <w:t xml:space="preserve"> aspect</w:t>
      </w:r>
      <w:r>
        <w:rPr>
          <w:sz w:val="22"/>
          <w:lang w:val="en-US"/>
        </w:rPr>
        <w:t>s</w:t>
      </w:r>
      <w:r w:rsidR="00B35195" w:rsidRPr="00B96CA6">
        <w:rPr>
          <w:sz w:val="22"/>
          <w:lang w:val="en-US"/>
        </w:rPr>
        <w:t xml:space="preserve"> are provided in the following sub-section</w:t>
      </w:r>
      <w:r>
        <w:rPr>
          <w:sz w:val="22"/>
          <w:lang w:val="en-US"/>
        </w:rPr>
        <w:t>s</w:t>
      </w:r>
      <w:r w:rsidR="00B35195" w:rsidRPr="00B96CA6">
        <w:rPr>
          <w:sz w:val="22"/>
          <w:lang w:val="en-US"/>
        </w:rPr>
        <w:t>. Sub-section number</w:t>
      </w:r>
      <w:r>
        <w:rPr>
          <w:sz w:val="22"/>
          <w:lang w:val="en-US"/>
        </w:rPr>
        <w:t>s</w:t>
      </w:r>
      <w:r w:rsidR="00B35195" w:rsidRPr="00B96CA6">
        <w:rPr>
          <w:sz w:val="22"/>
          <w:lang w:val="en-US"/>
        </w:rPr>
        <w:t xml:space="preserve"> follow the list above, for simplicity. </w:t>
      </w:r>
    </w:p>
    <w:p w14:paraId="2BB8853A" w14:textId="77777777" w:rsidR="00B35195" w:rsidRPr="00B96CA6" w:rsidRDefault="00B35195" w:rsidP="00B35195">
      <w:pPr>
        <w:jc w:val="both"/>
        <w:rPr>
          <w:sz w:val="22"/>
          <w:lang w:val="en-US"/>
        </w:rPr>
      </w:pPr>
    </w:p>
    <w:p w14:paraId="049D838B" w14:textId="1AC22FB3" w:rsidR="00FF3859" w:rsidRPr="006869BE" w:rsidRDefault="00D7075B" w:rsidP="00FF3859">
      <w:pPr>
        <w:pStyle w:val="Heading3"/>
        <w:numPr>
          <w:ilvl w:val="2"/>
          <w:numId w:val="6"/>
        </w:numPr>
        <w:tabs>
          <w:tab w:val="num" w:pos="1134"/>
        </w:tabs>
        <w:ind w:left="1134" w:hanging="1134"/>
        <w:jc w:val="both"/>
        <w:rPr>
          <w:lang w:val="en-US"/>
        </w:rPr>
      </w:pPr>
      <w:r w:rsidRPr="000D56F3">
        <w:rPr>
          <w:color w:val="00B050"/>
          <w:szCs w:val="28"/>
          <w:lang w:val="en-US"/>
        </w:rPr>
        <w:t xml:space="preserve">[OPEN] </w:t>
      </w:r>
      <w:r>
        <w:rPr>
          <w:lang w:val="en-US"/>
        </w:rPr>
        <w:t>Implications of</w:t>
      </w:r>
      <w:r w:rsidR="00FF3859">
        <w:rPr>
          <w:lang w:val="en-US"/>
        </w:rPr>
        <w:t xml:space="preserve"> the </w:t>
      </w:r>
      <w:proofErr w:type="gramStart"/>
      <w:r w:rsidR="00FF3859">
        <w:rPr>
          <w:lang w:val="en-US"/>
        </w:rPr>
        <w:t>reply</w:t>
      </w:r>
      <w:proofErr w:type="gramEnd"/>
      <w:r w:rsidR="00FF3859">
        <w:rPr>
          <w:lang w:val="en-US"/>
        </w:rPr>
        <w:t xml:space="preserve"> LS from RAN4</w:t>
      </w:r>
      <w:r w:rsidR="00FF3859" w:rsidRPr="00B96CA6">
        <w:rPr>
          <w:lang w:val="en-US"/>
        </w:rPr>
        <w:t xml:space="preserve"> </w:t>
      </w:r>
    </w:p>
    <w:p w14:paraId="29CC318E" w14:textId="77777777" w:rsidR="00FF3859" w:rsidRDefault="00FF3859" w:rsidP="00FF3859">
      <w:pPr>
        <w:jc w:val="both"/>
        <w:rPr>
          <w:sz w:val="22"/>
          <w:szCs w:val="22"/>
          <w:lang w:val="en-US"/>
        </w:rPr>
      </w:pPr>
      <w:r w:rsidRPr="009C2D7F">
        <w:rPr>
          <w:sz w:val="22"/>
          <w:szCs w:val="22"/>
          <w:lang w:val="en-US"/>
        </w:rPr>
        <w:t xml:space="preserve">In </w:t>
      </w:r>
      <w:r>
        <w:rPr>
          <w:sz w:val="22"/>
          <w:szCs w:val="22"/>
          <w:lang w:val="en-US"/>
        </w:rPr>
        <w:t>this meeting, RAN1 receives an LS from RAN4 (</w:t>
      </w:r>
      <w:r w:rsidRPr="009C2D7F">
        <w:rPr>
          <w:sz w:val="22"/>
          <w:szCs w:val="22"/>
          <w:lang w:val="en-US"/>
        </w:rPr>
        <w:t>R1-2302270</w:t>
      </w:r>
      <w:r>
        <w:rPr>
          <w:sz w:val="22"/>
          <w:szCs w:val="22"/>
          <w:lang w:val="en-US"/>
        </w:rPr>
        <w:t>) replying to RAN1 LS (</w:t>
      </w:r>
      <w:r w:rsidRPr="009C2D7F">
        <w:rPr>
          <w:sz w:val="22"/>
          <w:szCs w:val="22"/>
          <w:lang w:val="en-US"/>
        </w:rPr>
        <w:t>R1-2210739</w:t>
      </w:r>
      <w:r>
        <w:rPr>
          <w:sz w:val="22"/>
          <w:szCs w:val="22"/>
          <w:lang w:val="en-US"/>
        </w:rPr>
        <w:t xml:space="preserve">) </w:t>
      </w:r>
      <w:r w:rsidRPr="009C2D7F">
        <w:rPr>
          <w:sz w:val="22"/>
          <w:szCs w:val="22"/>
          <w:lang w:val="en-US"/>
        </w:rPr>
        <w:t>on enhancements to realize increasing UE power high limit for CA and DC</w:t>
      </w:r>
      <w:r>
        <w:rPr>
          <w:sz w:val="22"/>
          <w:szCs w:val="22"/>
          <w:lang w:val="en-US"/>
        </w:rPr>
        <w:t>. The following can be noted from the LS from RAN4:</w:t>
      </w:r>
    </w:p>
    <w:tbl>
      <w:tblPr>
        <w:tblStyle w:val="TableGrid"/>
        <w:tblW w:w="0" w:type="auto"/>
        <w:tblLook w:val="04A0" w:firstRow="1" w:lastRow="0" w:firstColumn="1" w:lastColumn="0" w:noHBand="0" w:noVBand="1"/>
      </w:tblPr>
      <w:tblGrid>
        <w:gridCol w:w="9629"/>
      </w:tblGrid>
      <w:tr w:rsidR="00FF3859" w14:paraId="048510C1" w14:textId="77777777" w:rsidTr="00784FAD">
        <w:tc>
          <w:tcPr>
            <w:tcW w:w="9629" w:type="dxa"/>
          </w:tcPr>
          <w:p w14:paraId="1995E80F" w14:textId="77777777" w:rsidR="00FF3859" w:rsidRPr="009C2D7F" w:rsidRDefault="00FF3859" w:rsidP="00784FAD">
            <w:pPr>
              <w:jc w:val="both"/>
              <w:rPr>
                <w:sz w:val="22"/>
                <w:szCs w:val="22"/>
                <w:lang w:val="en-US"/>
              </w:rPr>
            </w:pPr>
            <w:r w:rsidRPr="009C2D7F">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sidRPr="009C2D7F">
              <w:rPr>
                <w:sz w:val="22"/>
                <w:szCs w:val="22"/>
                <w:lang w:val="en-US"/>
              </w:rPr>
              <w:t>gNB</w:t>
            </w:r>
            <w:proofErr w:type="spellEnd"/>
            <w:r w:rsidRPr="009C2D7F">
              <w:rPr>
                <w:sz w:val="22"/>
                <w:szCs w:val="22"/>
                <w:lang w:val="en-US"/>
              </w:rPr>
              <w:t xml:space="preserve"> to improve scheduling and network performance when using higher power CA/DC, RAN4 has discussed UL power associated with possible solutions (Issue 4 and 5 in Topic#2 in [1]).</w:t>
            </w:r>
          </w:p>
          <w:p w14:paraId="26F44844" w14:textId="77777777" w:rsidR="00FF3859" w:rsidRDefault="00FF3859" w:rsidP="00784FAD">
            <w:pPr>
              <w:jc w:val="both"/>
              <w:rPr>
                <w:sz w:val="22"/>
                <w:szCs w:val="22"/>
                <w:lang w:val="en-US"/>
              </w:rPr>
            </w:pPr>
            <w:r w:rsidRPr="009C2D7F">
              <w:rPr>
                <w:sz w:val="22"/>
                <w:szCs w:val="22"/>
                <w:lang w:val="en-US"/>
              </w:rPr>
              <w:t>RAN4 has discussed several proposed schemes, however, there is no consensus on them yet.</w:t>
            </w:r>
          </w:p>
        </w:tc>
      </w:tr>
    </w:tbl>
    <w:p w14:paraId="7FE06A7E" w14:textId="77777777" w:rsidR="00FF3859" w:rsidRPr="009C2D7F" w:rsidRDefault="00FF3859" w:rsidP="00FF3859">
      <w:pPr>
        <w:jc w:val="both"/>
        <w:rPr>
          <w:sz w:val="22"/>
          <w:szCs w:val="22"/>
          <w:lang w:val="en-US"/>
        </w:rPr>
      </w:pPr>
    </w:p>
    <w:p w14:paraId="5F624E52" w14:textId="7F698BA2" w:rsidR="00FF3859" w:rsidRDefault="00FF3859" w:rsidP="00FF3859">
      <w:pPr>
        <w:jc w:val="both"/>
        <w:rPr>
          <w:sz w:val="22"/>
          <w:szCs w:val="22"/>
          <w:lang w:val="en-US"/>
        </w:rPr>
      </w:pPr>
      <w:r>
        <w:rPr>
          <w:sz w:val="22"/>
          <w:szCs w:val="22"/>
          <w:lang w:val="en-US"/>
        </w:rPr>
        <w:t>It can be observed that, although the possible solutions are still being discussed in RAN4 and no consensus has been reached yet, the possible solutions (</w:t>
      </w:r>
      <w:r w:rsidRPr="009C2D7F">
        <w:rPr>
          <w:sz w:val="22"/>
          <w:szCs w:val="22"/>
          <w:lang w:val="en-US"/>
        </w:rPr>
        <w:t>Issue 4 and 5 in Topic#2</w:t>
      </w:r>
      <w:r>
        <w:rPr>
          <w:sz w:val="22"/>
          <w:szCs w:val="22"/>
          <w:lang w:val="en-US"/>
        </w:rPr>
        <w:t>) mentioned</w:t>
      </w:r>
      <w:r w:rsidRPr="009C2D7F">
        <w:rPr>
          <w:sz w:val="22"/>
          <w:szCs w:val="22"/>
          <w:lang w:val="en-US"/>
        </w:rPr>
        <w:t xml:space="preserve"> in</w:t>
      </w:r>
      <w:r>
        <w:rPr>
          <w:sz w:val="22"/>
          <w:szCs w:val="22"/>
          <w:lang w:val="en-US"/>
        </w:rPr>
        <w:t xml:space="preserve"> reference</w:t>
      </w:r>
      <w:r w:rsidRPr="009C2D7F">
        <w:rPr>
          <w:sz w:val="22"/>
          <w:szCs w:val="22"/>
          <w:lang w:val="en-US"/>
        </w:rPr>
        <w:t xml:space="preserve"> [1]</w:t>
      </w:r>
      <w:r>
        <w:rPr>
          <w:sz w:val="22"/>
          <w:szCs w:val="22"/>
          <w:lang w:val="en-US"/>
        </w:rPr>
        <w:t xml:space="preserve"> of the LS may provide some inputs for RAN1:</w:t>
      </w:r>
    </w:p>
    <w:tbl>
      <w:tblPr>
        <w:tblStyle w:val="TableGrid"/>
        <w:tblW w:w="0" w:type="auto"/>
        <w:tblLook w:val="04A0" w:firstRow="1" w:lastRow="0" w:firstColumn="1" w:lastColumn="0" w:noHBand="0" w:noVBand="1"/>
      </w:tblPr>
      <w:tblGrid>
        <w:gridCol w:w="9629"/>
      </w:tblGrid>
      <w:tr w:rsidR="00FF3859" w14:paraId="4C2C8B6A" w14:textId="77777777" w:rsidTr="00FF3859">
        <w:tc>
          <w:tcPr>
            <w:tcW w:w="9629" w:type="dxa"/>
          </w:tcPr>
          <w:p w14:paraId="63ED4E74" w14:textId="77777777" w:rsidR="00FF3859" w:rsidRDefault="00FF3859" w:rsidP="00FF3859">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21E79607" w14:textId="77777777" w:rsidR="00FF3859" w:rsidRDefault="00FF3859" w:rsidP="00FF3859">
            <w:pPr>
              <w:widowControl w:val="0"/>
              <w:tabs>
                <w:tab w:val="num" w:pos="1440"/>
                <w:tab w:val="num" w:pos="1701"/>
              </w:tabs>
              <w:spacing w:beforeLines="50" w:before="120"/>
              <w:rPr>
                <w:rFonts w:eastAsia="SimSun"/>
                <w:lang w:eastAsia="zh-CN"/>
              </w:rPr>
            </w:pPr>
            <w:r>
              <w:rPr>
                <w:b/>
                <w:lang w:eastAsia="zh-CN"/>
              </w:rPr>
              <w:t>&lt;Recommended WF&gt;</w:t>
            </w:r>
          </w:p>
          <w:p w14:paraId="4C7354DF" w14:textId="77777777" w:rsidR="00FF3859" w:rsidRDefault="00FF3859" w:rsidP="008321A7">
            <w:pPr>
              <w:pStyle w:val="ListParagraph"/>
              <w:numPr>
                <w:ilvl w:val="0"/>
                <w:numId w:val="62"/>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1A766C7C" w14:textId="6935B293" w:rsidR="00FF3859" w:rsidRPr="00FF3859" w:rsidRDefault="00FF3859" w:rsidP="008321A7">
            <w:pPr>
              <w:pStyle w:val="ListParagraph"/>
              <w:numPr>
                <w:ilvl w:val="1"/>
                <w:numId w:val="62"/>
              </w:numPr>
              <w:autoSpaceDN w:val="0"/>
              <w:spacing w:after="120"/>
              <w:contextualSpacing w:val="0"/>
            </w:pPr>
            <w:r>
              <w:t>The difference between SRS carrier switching and the proposed scheme should be clarified.</w:t>
            </w:r>
          </w:p>
        </w:tc>
      </w:tr>
    </w:tbl>
    <w:p w14:paraId="0F1ECBE7" w14:textId="77777777" w:rsidR="00FF3859" w:rsidRDefault="00FF3859" w:rsidP="00FF3859">
      <w:pPr>
        <w:jc w:val="both"/>
        <w:rPr>
          <w:sz w:val="22"/>
          <w:szCs w:val="22"/>
          <w:lang w:val="en-US"/>
        </w:rPr>
      </w:pPr>
    </w:p>
    <w:tbl>
      <w:tblPr>
        <w:tblStyle w:val="TableGrid"/>
        <w:tblW w:w="0" w:type="auto"/>
        <w:tblLook w:val="04A0" w:firstRow="1" w:lastRow="0" w:firstColumn="1" w:lastColumn="0" w:noHBand="0" w:noVBand="1"/>
      </w:tblPr>
      <w:tblGrid>
        <w:gridCol w:w="9629"/>
      </w:tblGrid>
      <w:tr w:rsidR="00FF3859" w14:paraId="11A0244D" w14:textId="77777777" w:rsidTr="00784FAD">
        <w:tc>
          <w:tcPr>
            <w:tcW w:w="9629" w:type="dxa"/>
          </w:tcPr>
          <w:p w14:paraId="2C9A423A" w14:textId="77777777" w:rsidR="00FF3859" w:rsidRDefault="00FF3859" w:rsidP="00784FAD">
            <w:pPr>
              <w:spacing w:after="120"/>
            </w:pPr>
          </w:p>
          <w:p w14:paraId="34EB84D6" w14:textId="77777777" w:rsidR="00FF3859" w:rsidRDefault="00FF3859" w:rsidP="00784FAD">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A53D072" w14:textId="77777777" w:rsidR="00FF3859" w:rsidRDefault="00FF3859" w:rsidP="00784FAD">
            <w:pPr>
              <w:widowControl w:val="0"/>
              <w:tabs>
                <w:tab w:val="num" w:pos="1440"/>
                <w:tab w:val="num" w:pos="1701"/>
              </w:tabs>
              <w:spacing w:beforeLines="50" w:before="120"/>
              <w:rPr>
                <w:rFonts w:eastAsia="SimSun"/>
                <w:lang w:eastAsia="zh-CN"/>
              </w:rPr>
            </w:pPr>
            <w:r>
              <w:rPr>
                <w:b/>
                <w:lang w:eastAsia="zh-CN"/>
              </w:rPr>
              <w:t>&lt;Recommended WF&gt;</w:t>
            </w:r>
          </w:p>
          <w:p w14:paraId="0C7082EE" w14:textId="77777777" w:rsidR="00FF3859" w:rsidRDefault="00FF3859" w:rsidP="008321A7">
            <w:pPr>
              <w:pStyle w:val="ListParagraph"/>
              <w:numPr>
                <w:ilvl w:val="0"/>
                <w:numId w:val="62"/>
              </w:numPr>
              <w:autoSpaceDN w:val="0"/>
              <w:spacing w:after="120"/>
              <w:contextualSpacing w:val="0"/>
            </w:pPr>
            <w:r>
              <w:t>RAN4 discussion will focus on the following solutions that have been proposed in this meeting:</w:t>
            </w:r>
          </w:p>
          <w:p w14:paraId="535B8BF3" w14:textId="77777777" w:rsidR="00FF3859" w:rsidRDefault="00FF3859" w:rsidP="008321A7">
            <w:pPr>
              <w:pStyle w:val="ListParagraph"/>
              <w:numPr>
                <w:ilvl w:val="2"/>
                <w:numId w:val="62"/>
              </w:numPr>
              <w:autoSpaceDN w:val="0"/>
              <w:spacing w:after="120"/>
              <w:contextualSpacing w:val="0"/>
              <w:rPr>
                <w:rFonts w:eastAsia="SimSun"/>
                <w:szCs w:val="24"/>
                <w:lang w:eastAsia="zh-CN"/>
              </w:rPr>
            </w:pPr>
            <w:r>
              <w:rPr>
                <w:rFonts w:eastAsia="SimSun"/>
                <w:szCs w:val="24"/>
                <w:lang w:eastAsia="zh-CN"/>
              </w:rPr>
              <w:t xml:space="preserve">Power 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SimSun"/>
                <w:szCs w:val="24"/>
                <w:lang w:eastAsia="zh-CN"/>
              </w:rPr>
              <w:t xml:space="preserve"> with aperiodic PHR. </w:t>
            </w:r>
          </w:p>
          <w:p w14:paraId="7A14B88C" w14:textId="77777777" w:rsidR="00FF3859" w:rsidRDefault="00FF3859" w:rsidP="008321A7">
            <w:pPr>
              <w:pStyle w:val="ListParagraph"/>
              <w:numPr>
                <w:ilvl w:val="3"/>
                <w:numId w:val="62"/>
              </w:numPr>
              <w:autoSpaceDN w:val="0"/>
              <w:spacing w:after="120"/>
              <w:contextualSpacing w:val="0"/>
              <w:rPr>
                <w:rFonts w:eastAsia="SimSun"/>
                <w:szCs w:val="24"/>
                <w:lang w:eastAsia="zh-CN"/>
              </w:rPr>
            </w:pPr>
            <w:r>
              <w:rPr>
                <w:rFonts w:eastAsia="Times New Roman"/>
                <w:bCs/>
                <w:lang w:eastAsia="zh-CN"/>
              </w:rPr>
              <w:t xml:space="preserve">Report power-class fallback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fallback or return to declared power class, should trigger an aperiodic PHR. This also includes FDD PC2.</w:t>
            </w:r>
          </w:p>
          <w:p w14:paraId="07F8D9CF" w14:textId="77777777" w:rsidR="00FF3859" w:rsidRDefault="00FF3859" w:rsidP="008321A7">
            <w:pPr>
              <w:pStyle w:val="ListParagraph"/>
              <w:numPr>
                <w:ilvl w:val="3"/>
                <w:numId w:val="62"/>
              </w:numPr>
              <w:autoSpaceDN w:val="0"/>
              <w:spacing w:after="120"/>
              <w:contextualSpacing w:val="0"/>
              <w:rPr>
                <w:rFonts w:eastAsia="SimSun"/>
                <w:szCs w:val="24"/>
                <w:lang w:eastAsia="zh-CN"/>
              </w:rPr>
            </w:pPr>
            <w:r>
              <w:rPr>
                <w:rFonts w:eastAsia="Times New Roman"/>
                <w:bCs/>
                <w:lang w:eastAsia="zh-CN"/>
              </w:rPr>
              <w:lastRenderedPageBreak/>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fallback or return to advertised BC power class, should also trigger an aperiodic PHR.</w:t>
            </w:r>
          </w:p>
          <w:p w14:paraId="70C892EB" w14:textId="77777777" w:rsidR="00FF3859" w:rsidRDefault="00FF3859" w:rsidP="008321A7">
            <w:pPr>
              <w:pStyle w:val="ListParagraph"/>
              <w:numPr>
                <w:ilvl w:val="3"/>
                <w:numId w:val="62"/>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fallback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59B92E77" w14:textId="77777777" w:rsidR="00FF3859" w:rsidRDefault="00FF3859" w:rsidP="008321A7">
            <w:pPr>
              <w:pStyle w:val="ListParagraph"/>
              <w:numPr>
                <w:ilvl w:val="2"/>
                <w:numId w:val="62"/>
              </w:numPr>
              <w:autoSpaceDN w:val="0"/>
              <w:spacing w:after="120"/>
              <w:contextualSpacing w:val="0"/>
            </w:pPr>
            <w:r>
              <w:rPr>
                <w:rFonts w:eastAsia="SimSun"/>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3038770E" w14:textId="77777777" w:rsidR="00FF3859" w:rsidRDefault="00FF3859" w:rsidP="008321A7">
            <w:pPr>
              <w:pStyle w:val="ListParagraph"/>
              <w:numPr>
                <w:ilvl w:val="3"/>
                <w:numId w:val="62"/>
              </w:numPr>
              <w:overflowPunct w:val="0"/>
              <w:autoSpaceDE w:val="0"/>
              <w:autoSpaceDN w:val="0"/>
              <w:adjustRightInd w:val="0"/>
              <w:spacing w:after="120"/>
              <w:contextualSpacing w:val="0"/>
            </w:pPr>
            <w:r>
              <w:t>For single band HPUE operation, PC being used by a UE must be able to be reported per serving cell.</w:t>
            </w:r>
          </w:p>
          <w:p w14:paraId="013C162D" w14:textId="77777777" w:rsidR="00FF3859" w:rsidRDefault="00FF3859" w:rsidP="008321A7">
            <w:pPr>
              <w:pStyle w:val="ListParagraph"/>
              <w:numPr>
                <w:ilvl w:val="3"/>
                <w:numId w:val="62"/>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792B77C3" w14:textId="77777777" w:rsidR="00FF3859" w:rsidRDefault="00FF3859" w:rsidP="008321A7">
            <w:pPr>
              <w:pStyle w:val="ListParagraph"/>
              <w:numPr>
                <w:ilvl w:val="2"/>
                <w:numId w:val="62"/>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SimSun"/>
                <w:szCs w:val="24"/>
                <w:lang w:eastAsia="zh-CN"/>
              </w:rPr>
              <w:t xml:space="preserve"> report</w:t>
            </w:r>
            <w:r>
              <w:rPr>
                <w:rFonts w:eastAsia="Times New Roman"/>
                <w:bCs/>
                <w:lang w:eastAsia="zh-CN"/>
              </w:rPr>
              <w:t>.</w:t>
            </w:r>
          </w:p>
          <w:p w14:paraId="139E759F" w14:textId="77777777" w:rsidR="00FF3859" w:rsidRDefault="00FF3859" w:rsidP="008321A7">
            <w:pPr>
              <w:pStyle w:val="ListParagraph"/>
              <w:numPr>
                <w:ilvl w:val="2"/>
                <w:numId w:val="62"/>
              </w:numPr>
              <w:autoSpaceDN w:val="0"/>
              <w:spacing w:after="120"/>
              <w:contextualSpacing w:val="0"/>
            </w:pPr>
            <w:r>
              <w:rPr>
                <w:bCs/>
                <w:lang w:eastAsia="zh-CN"/>
              </w:rPr>
              <w:t>Introduce a scheme for a UE to report uplink symbol evaluation period and starting timing.</w:t>
            </w:r>
          </w:p>
          <w:p w14:paraId="4113047E" w14:textId="77777777" w:rsidR="00FF3859" w:rsidRPr="002E2A38" w:rsidRDefault="00FF3859" w:rsidP="008321A7">
            <w:pPr>
              <w:pStyle w:val="ListParagraph"/>
              <w:numPr>
                <w:ilvl w:val="2"/>
                <w:numId w:val="62"/>
              </w:numPr>
              <w:autoSpaceDN w:val="0"/>
              <w:spacing w:after="120"/>
              <w:contextualSpacing w:val="0"/>
            </w:pPr>
            <w:r>
              <w:rPr>
                <w:bCs/>
                <w:lang w:eastAsia="zh-CN"/>
              </w:rPr>
              <w:t>Enhance the current power headroom reporting framework to enable P-MPR reporting (via MPE field) for FR1 carriers.</w:t>
            </w:r>
          </w:p>
        </w:tc>
      </w:tr>
    </w:tbl>
    <w:p w14:paraId="479D5F3C" w14:textId="77777777" w:rsidR="00FF3859" w:rsidRDefault="00FF3859" w:rsidP="00FF3859">
      <w:pPr>
        <w:jc w:val="both"/>
        <w:rPr>
          <w:sz w:val="22"/>
          <w:szCs w:val="22"/>
          <w:lang w:val="en-US"/>
        </w:rPr>
      </w:pPr>
    </w:p>
    <w:p w14:paraId="7B5B62A6" w14:textId="46266452" w:rsidR="00FF3859" w:rsidRDefault="006D650E" w:rsidP="00FF3859">
      <w:pPr>
        <w:jc w:val="both"/>
        <w:rPr>
          <w:sz w:val="22"/>
          <w:szCs w:val="22"/>
          <w:lang w:val="en-US"/>
        </w:rPr>
      </w:pPr>
      <w:r>
        <w:rPr>
          <w:sz w:val="22"/>
          <w:szCs w:val="22"/>
          <w:lang w:val="en-US"/>
        </w:rPr>
        <w:t>Furthermore</w:t>
      </w:r>
      <w:r w:rsidR="00FF3859">
        <w:rPr>
          <w:sz w:val="22"/>
          <w:szCs w:val="22"/>
          <w:lang w:val="en-US"/>
        </w:rPr>
        <w:t>, the following agreement was made in RAN1#112:</w:t>
      </w:r>
    </w:p>
    <w:tbl>
      <w:tblPr>
        <w:tblStyle w:val="TableGrid"/>
        <w:tblW w:w="0" w:type="auto"/>
        <w:tblLook w:val="04A0" w:firstRow="1" w:lastRow="0" w:firstColumn="1" w:lastColumn="0" w:noHBand="0" w:noVBand="1"/>
      </w:tblPr>
      <w:tblGrid>
        <w:gridCol w:w="9629"/>
      </w:tblGrid>
      <w:tr w:rsidR="00FF3859" w14:paraId="38C43104" w14:textId="77777777" w:rsidTr="00784FAD">
        <w:tc>
          <w:tcPr>
            <w:tcW w:w="9629" w:type="dxa"/>
          </w:tcPr>
          <w:p w14:paraId="7BE4830C" w14:textId="77777777" w:rsidR="00FF3859" w:rsidRPr="00AF17C7" w:rsidRDefault="00FF3859" w:rsidP="00784FAD">
            <w:pPr>
              <w:jc w:val="both"/>
              <w:rPr>
                <w:b/>
                <w:bCs/>
                <w:sz w:val="22"/>
                <w:szCs w:val="22"/>
                <w:highlight w:val="green"/>
                <w:lang w:val="en-US"/>
              </w:rPr>
            </w:pPr>
            <w:r w:rsidRPr="00AF17C7">
              <w:rPr>
                <w:b/>
                <w:bCs/>
                <w:sz w:val="22"/>
                <w:szCs w:val="22"/>
                <w:highlight w:val="green"/>
                <w:lang w:val="en-US"/>
              </w:rPr>
              <w:t>Agreement</w:t>
            </w:r>
          </w:p>
          <w:p w14:paraId="0884503C" w14:textId="77777777" w:rsidR="00FF3859" w:rsidRPr="00041B21" w:rsidRDefault="00FF3859" w:rsidP="00784FAD">
            <w:pPr>
              <w:jc w:val="both"/>
              <w:rPr>
                <w:sz w:val="22"/>
                <w:szCs w:val="22"/>
                <w:lang w:val="en-US"/>
              </w:rPr>
            </w:pPr>
            <w:r w:rsidRPr="00041B21">
              <w:rPr>
                <w:sz w:val="22"/>
                <w:szCs w:val="22"/>
                <w:lang w:val="en-US"/>
              </w:rPr>
              <w:t xml:space="preserve">Further discussions in RAN1 concerning means to facilitate higher power transmissions in CA and DC, if applicable, can target increasing </w:t>
            </w:r>
            <w:proofErr w:type="spellStart"/>
            <w:r w:rsidRPr="00041B21">
              <w:rPr>
                <w:sz w:val="22"/>
                <w:szCs w:val="22"/>
                <w:lang w:val="en-US"/>
              </w:rPr>
              <w:t>gNB</w:t>
            </w:r>
            <w:proofErr w:type="spellEnd"/>
            <w:r w:rsidRPr="00041B21">
              <w:rPr>
                <w:sz w:val="22"/>
                <w:szCs w:val="22"/>
                <w:lang w:val="en-US"/>
              </w:rPr>
              <w:t xml:space="preserve"> awareness of UE’s Tx power, e.g., PHR reporting enhancement such as current power class, power class change, or application of P-MPR by UE (subject to RAN4’s input). </w:t>
            </w:r>
          </w:p>
          <w:p w14:paraId="5706BE6D" w14:textId="77777777" w:rsidR="00FF3859" w:rsidRPr="009E22C4" w:rsidRDefault="00FF3859" w:rsidP="00784FAD">
            <w:pPr>
              <w:pStyle w:val="ListParagraph"/>
              <w:numPr>
                <w:ilvl w:val="1"/>
                <w:numId w:val="24"/>
              </w:numPr>
              <w:spacing w:before="120" w:after="120"/>
              <w:jc w:val="both"/>
              <w:rPr>
                <w:sz w:val="22"/>
                <w:szCs w:val="22"/>
                <w:lang w:val="en-US"/>
              </w:rPr>
            </w:pPr>
            <w:r w:rsidRPr="00041B21">
              <w:rPr>
                <w:sz w:val="22"/>
                <w:szCs w:val="22"/>
                <w:lang w:val="en-US"/>
              </w:rPr>
              <w:t>FFS: details.</w:t>
            </w:r>
          </w:p>
        </w:tc>
      </w:tr>
    </w:tbl>
    <w:p w14:paraId="599942FD" w14:textId="77777777" w:rsidR="00FF3859" w:rsidRDefault="00FF3859" w:rsidP="00FF3859">
      <w:pPr>
        <w:jc w:val="both"/>
        <w:rPr>
          <w:sz w:val="22"/>
          <w:szCs w:val="22"/>
          <w:lang w:val="en-US"/>
        </w:rPr>
      </w:pPr>
    </w:p>
    <w:p w14:paraId="7DE9BB19" w14:textId="77777777" w:rsidR="006D650E" w:rsidRDefault="00FF3859" w:rsidP="006D650E">
      <w:pPr>
        <w:jc w:val="both"/>
        <w:rPr>
          <w:b/>
          <w:bCs/>
          <w:lang w:val="en-US" w:eastAsia="x-none"/>
        </w:rPr>
      </w:pPr>
      <w:r>
        <w:rPr>
          <w:sz w:val="22"/>
          <w:szCs w:val="22"/>
          <w:lang w:val="en-US"/>
        </w:rPr>
        <w:t>From FL’s perspective, RAN1 can move one step forward compared to the above agreement made in RAN1</w:t>
      </w:r>
      <w:r w:rsidR="006D650E">
        <w:rPr>
          <w:sz w:val="22"/>
          <w:szCs w:val="22"/>
          <w:lang w:val="en-US"/>
        </w:rPr>
        <w:t xml:space="preserve"> </w:t>
      </w:r>
      <w:r>
        <w:rPr>
          <w:sz w:val="22"/>
          <w:szCs w:val="22"/>
          <w:lang w:val="en-US"/>
        </w:rPr>
        <w:t xml:space="preserve">#112 by focusing the discussion only on the potential solutions identified in the above RAN4 way-forward. </w:t>
      </w:r>
    </w:p>
    <w:p w14:paraId="277CF7C3" w14:textId="7FD2666D" w:rsidR="00D7075B" w:rsidRDefault="006D650E" w:rsidP="006D650E">
      <w:pPr>
        <w:jc w:val="both"/>
        <w:rPr>
          <w:sz w:val="22"/>
          <w:szCs w:val="22"/>
          <w:lang w:val="en-US"/>
        </w:rPr>
      </w:pPr>
      <w:r w:rsidRPr="00D7075B">
        <w:rPr>
          <w:lang w:val="en-US" w:eastAsia="x-none"/>
        </w:rPr>
        <w:t>A</w:t>
      </w:r>
      <w:r w:rsidRPr="00D7075B">
        <w:rPr>
          <w:sz w:val="22"/>
          <w:szCs w:val="22"/>
          <w:lang w:val="en-US"/>
        </w:rPr>
        <w:t>ll the</w:t>
      </w:r>
      <w:r>
        <w:rPr>
          <w:sz w:val="22"/>
          <w:szCs w:val="22"/>
          <w:lang w:val="en-US"/>
        </w:rPr>
        <w:t xml:space="preserv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w:t>
      </w:r>
      <w:r w:rsidR="00D7075B">
        <w:rPr>
          <w:sz w:val="22"/>
          <w:szCs w:val="22"/>
          <w:lang w:val="en-US"/>
        </w:rPr>
        <w:t>I propose to carry out this discussion in the next section</w:t>
      </w:r>
    </w:p>
    <w:p w14:paraId="61465EF8" w14:textId="09EC49AB" w:rsidR="00FF3859" w:rsidRPr="006D650E" w:rsidRDefault="00D7075B" w:rsidP="006D650E">
      <w:pPr>
        <w:jc w:val="both"/>
        <w:rPr>
          <w:b/>
          <w:bCs/>
          <w:highlight w:val="yellow"/>
          <w:lang w:val="en-US" w:eastAsia="x-none"/>
        </w:rPr>
      </w:pPr>
      <w:r>
        <w:rPr>
          <w:sz w:val="22"/>
          <w:szCs w:val="22"/>
          <w:lang w:val="en-US"/>
        </w:rPr>
        <w:t xml:space="preserve">From FL’s perspective, no further implications can be identified, and no further LS out (from RAN’s perspective) is needed for the time being.  </w:t>
      </w:r>
    </w:p>
    <w:p w14:paraId="63B62E5A" w14:textId="77777777" w:rsidR="00FF3859" w:rsidRDefault="00FF3859" w:rsidP="00FF3859">
      <w:pPr>
        <w:spacing w:line="276" w:lineRule="auto"/>
        <w:jc w:val="both"/>
        <w:rPr>
          <w:sz w:val="22"/>
          <w:szCs w:val="22"/>
          <w:lang w:val="en-US"/>
        </w:rPr>
      </w:pPr>
    </w:p>
    <w:p w14:paraId="0A68196C" w14:textId="69B3A630" w:rsidR="0053493E" w:rsidRDefault="00FF3859" w:rsidP="00FF3859">
      <w:pPr>
        <w:spacing w:line="276" w:lineRule="auto"/>
        <w:jc w:val="both"/>
        <w:rPr>
          <w:b/>
          <w:bCs/>
          <w:i/>
          <w:iCs/>
          <w:sz w:val="22"/>
          <w:szCs w:val="22"/>
          <w:highlight w:val="yellow"/>
          <w:lang w:val="en-US"/>
        </w:rPr>
      </w:pPr>
      <w:r w:rsidRPr="00D7075B">
        <w:rPr>
          <w:b/>
          <w:bCs/>
          <w:i/>
          <w:iCs/>
          <w:sz w:val="22"/>
          <w:szCs w:val="22"/>
          <w:highlight w:val="yellow"/>
          <w:lang w:val="en-US"/>
        </w:rPr>
        <w:t>2.</w:t>
      </w:r>
      <w:r w:rsidR="0053493E">
        <w:rPr>
          <w:b/>
          <w:bCs/>
          <w:i/>
          <w:iCs/>
          <w:sz w:val="22"/>
          <w:szCs w:val="22"/>
          <w:highlight w:val="yellow"/>
          <w:lang w:val="en-US"/>
        </w:rPr>
        <w:t>1</w:t>
      </w:r>
      <w:r w:rsidRPr="00D7075B">
        <w:rPr>
          <w:b/>
          <w:bCs/>
          <w:i/>
          <w:iCs/>
          <w:sz w:val="22"/>
          <w:szCs w:val="22"/>
          <w:highlight w:val="yellow"/>
          <w:lang w:val="en-US"/>
        </w:rPr>
        <w:t xml:space="preserve">.1-Q1 </w:t>
      </w:r>
    </w:p>
    <w:p w14:paraId="7A71BC1F" w14:textId="7069156E" w:rsidR="006D650E" w:rsidRPr="00D7075B" w:rsidRDefault="00D7075B" w:rsidP="00FF3859">
      <w:pPr>
        <w:spacing w:line="276" w:lineRule="auto"/>
        <w:jc w:val="both"/>
        <w:rPr>
          <w:b/>
          <w:bCs/>
          <w:i/>
          <w:iCs/>
          <w:sz w:val="22"/>
          <w:szCs w:val="22"/>
          <w:highlight w:val="yellow"/>
          <w:lang w:val="en-US"/>
        </w:rPr>
      </w:pPr>
      <w:r w:rsidRPr="00D7075B">
        <w:rPr>
          <w:b/>
          <w:bCs/>
          <w:i/>
          <w:iCs/>
          <w:sz w:val="22"/>
          <w:szCs w:val="22"/>
          <w:highlight w:val="yellow"/>
          <w:lang w:val="en-US"/>
        </w:rPr>
        <w:t>Do you agree that no action is needed in response to RAN4’s LS, other than taking it into account for RAN1 work?</w:t>
      </w:r>
    </w:p>
    <w:p w14:paraId="2012413C" w14:textId="7E5F7006" w:rsidR="00FF3859" w:rsidRDefault="006D650E" w:rsidP="00FF3859">
      <w:pPr>
        <w:spacing w:line="276" w:lineRule="auto"/>
        <w:jc w:val="both"/>
        <w:rPr>
          <w:b/>
          <w:bCs/>
          <w:i/>
          <w:iCs/>
          <w:sz w:val="22"/>
          <w:szCs w:val="22"/>
          <w:lang w:val="en-US"/>
        </w:rPr>
      </w:pPr>
      <w:r w:rsidRPr="00D7075B">
        <w:rPr>
          <w:b/>
          <w:bCs/>
          <w:i/>
          <w:iCs/>
          <w:sz w:val="22"/>
          <w:szCs w:val="22"/>
          <w:highlight w:val="yellow"/>
          <w:lang w:val="en-US"/>
        </w:rPr>
        <w:t xml:space="preserve">Please </w:t>
      </w:r>
      <w:r w:rsidR="00D7075B" w:rsidRPr="00D7075B">
        <w:rPr>
          <w:b/>
          <w:bCs/>
          <w:i/>
          <w:iCs/>
          <w:sz w:val="22"/>
          <w:szCs w:val="22"/>
          <w:highlight w:val="yellow"/>
          <w:lang w:val="en-US"/>
        </w:rPr>
        <w:t>provide additional views if your answer is NO.</w:t>
      </w:r>
    </w:p>
    <w:p w14:paraId="2E599B07" w14:textId="77777777" w:rsidR="00D7075B" w:rsidRPr="006D650E" w:rsidRDefault="00D7075B" w:rsidP="00FF3859">
      <w:pPr>
        <w:spacing w:line="276" w:lineRule="auto"/>
        <w:jc w:val="both"/>
        <w:rPr>
          <w:b/>
          <w:bCs/>
          <w:i/>
          <w:iCs/>
          <w:sz w:val="22"/>
          <w:szCs w:val="22"/>
          <w:lang w:val="en-US"/>
        </w:rPr>
      </w:pPr>
    </w:p>
    <w:p w14:paraId="775D56A9" w14:textId="77777777" w:rsidR="00FF3859" w:rsidRPr="00BE193F" w:rsidRDefault="00FF3859" w:rsidP="00BE193F">
      <w:pPr>
        <w:pStyle w:val="Heading4"/>
        <w:numPr>
          <w:ilvl w:val="3"/>
          <w:numId w:val="6"/>
        </w:numPr>
        <w:spacing w:after="120"/>
        <w:jc w:val="both"/>
        <w:rPr>
          <w:rFonts w:cs="Arial"/>
          <w:szCs w:val="24"/>
          <w:lang w:val="en-US"/>
        </w:rPr>
      </w:pPr>
      <w:r w:rsidRPr="00BE193F">
        <w:rPr>
          <w:rFonts w:cs="Arial"/>
          <w:szCs w:val="24"/>
          <w:lang w:val="en-US"/>
        </w:rPr>
        <w:t>Discussion</w:t>
      </w:r>
    </w:p>
    <w:p w14:paraId="73E903BC" w14:textId="27D47FA8" w:rsidR="00FF3859" w:rsidRDefault="00FF3859" w:rsidP="00FF3859">
      <w:pPr>
        <w:jc w:val="both"/>
        <w:rPr>
          <w:sz w:val="22"/>
          <w:szCs w:val="22"/>
          <w:lang w:val="en-US"/>
        </w:rPr>
      </w:pPr>
      <w:r w:rsidRPr="00B96CA6">
        <w:rPr>
          <w:sz w:val="22"/>
          <w:szCs w:val="22"/>
          <w:lang w:val="en-US"/>
        </w:rPr>
        <w:t xml:space="preserve">FL’s recommendation is for companies to </w:t>
      </w:r>
      <w:r w:rsidR="00116DDD">
        <w:rPr>
          <w:sz w:val="22"/>
          <w:szCs w:val="22"/>
          <w:lang w:val="en-US"/>
        </w:rPr>
        <w:t>input</w:t>
      </w:r>
      <w:r w:rsidRPr="00B96CA6">
        <w:rPr>
          <w:sz w:val="22"/>
          <w:szCs w:val="22"/>
          <w:lang w:val="en-US"/>
        </w:rPr>
        <w:t xml:space="preserve"> </w:t>
      </w:r>
      <w:r w:rsidR="00D7075B">
        <w:rPr>
          <w:sz w:val="22"/>
          <w:szCs w:val="22"/>
          <w:lang w:val="en-US"/>
        </w:rPr>
        <w:t>their answer to</w:t>
      </w:r>
      <w:r w:rsidRPr="00B96CA6">
        <w:rPr>
          <w:sz w:val="22"/>
          <w:szCs w:val="22"/>
          <w:lang w:val="en-US"/>
        </w:rPr>
        <w:t xml:space="preserve"> </w:t>
      </w:r>
      <w:r w:rsidRPr="00B05682">
        <w:rPr>
          <w:sz w:val="22"/>
          <w:lang w:val="en-US"/>
        </w:rPr>
        <w:t>question</w:t>
      </w:r>
      <w:r>
        <w:rPr>
          <w:b/>
          <w:bCs/>
          <w:sz w:val="22"/>
          <w:lang w:val="en-US"/>
        </w:rPr>
        <w:t xml:space="preserve"> </w:t>
      </w:r>
      <w:r w:rsidRPr="004A5F11">
        <w:rPr>
          <w:b/>
          <w:bCs/>
          <w:sz w:val="22"/>
          <w:szCs w:val="22"/>
          <w:highlight w:val="yellow"/>
          <w:lang w:val="en-US"/>
        </w:rPr>
        <w:t>2.</w:t>
      </w:r>
      <w:r w:rsidR="00116DDD">
        <w:rPr>
          <w:b/>
          <w:bCs/>
          <w:sz w:val="22"/>
          <w:szCs w:val="22"/>
          <w:highlight w:val="yellow"/>
          <w:lang w:val="en-US"/>
        </w:rPr>
        <w:t>1</w:t>
      </w:r>
      <w:r w:rsidRPr="004A5F11">
        <w:rPr>
          <w:b/>
          <w:bCs/>
          <w:sz w:val="22"/>
          <w:szCs w:val="22"/>
          <w:highlight w:val="yellow"/>
          <w:lang w:val="en-US"/>
        </w:rPr>
        <w:t>.1-Q1</w:t>
      </w:r>
      <w:r w:rsidRPr="00B96CA6">
        <w:rPr>
          <w:sz w:val="22"/>
          <w:lang w:val="en-US"/>
        </w:rPr>
        <w:t>, i</w:t>
      </w:r>
      <w:r w:rsidR="00D7075B">
        <w:rPr>
          <w:sz w:val="22"/>
          <w:lang w:val="en-US"/>
        </w:rPr>
        <w:t>n the table below</w:t>
      </w:r>
      <w:r w:rsidRPr="00B96CA6">
        <w:rPr>
          <w:sz w:val="22"/>
          <w:szCs w:val="22"/>
          <w:lang w:val="en-US"/>
        </w:rPr>
        <w:t xml:space="preserve">. </w:t>
      </w:r>
    </w:p>
    <w:p w14:paraId="32709B76" w14:textId="2BA1AD26" w:rsidR="00D7075B" w:rsidRDefault="00D7075B" w:rsidP="00FF3859">
      <w:pPr>
        <w:jc w:val="both"/>
        <w:rPr>
          <w:sz w:val="22"/>
          <w:szCs w:val="22"/>
          <w:lang w:val="en-US"/>
        </w:rPr>
      </w:pPr>
      <w:r>
        <w:rPr>
          <w:sz w:val="22"/>
          <w:szCs w:val="22"/>
          <w:lang w:val="en-US"/>
        </w:rPr>
        <w:t>If your answer is NO, you cand add additional views in the second table below.</w:t>
      </w:r>
    </w:p>
    <w:p w14:paraId="3DCA2D4B" w14:textId="103874E2" w:rsidR="00D7075B" w:rsidRDefault="00D7075B" w:rsidP="00FF3859">
      <w:pPr>
        <w:jc w:val="both"/>
        <w:rPr>
          <w:sz w:val="22"/>
          <w:szCs w:val="22"/>
          <w:lang w:val="en-US"/>
        </w:rPr>
      </w:pPr>
    </w:p>
    <w:p w14:paraId="4D41496B" w14:textId="6A96DE1B" w:rsidR="00FF3859" w:rsidRPr="006D650E" w:rsidRDefault="006D650E" w:rsidP="00FF3859">
      <w:pPr>
        <w:jc w:val="center"/>
        <w:rPr>
          <w:b/>
          <w:bCs/>
          <w:sz w:val="28"/>
          <w:szCs w:val="28"/>
          <w:lang w:val="en-US"/>
        </w:rPr>
      </w:pPr>
      <w:r w:rsidRPr="00D7075B">
        <w:rPr>
          <w:b/>
          <w:bCs/>
          <w:sz w:val="28"/>
          <w:szCs w:val="28"/>
          <w:highlight w:val="yellow"/>
          <w:lang w:val="en-US"/>
        </w:rPr>
        <w:t>2.</w:t>
      </w:r>
      <w:r w:rsidR="00116DDD">
        <w:rPr>
          <w:b/>
          <w:bCs/>
          <w:sz w:val="28"/>
          <w:szCs w:val="28"/>
          <w:highlight w:val="yellow"/>
          <w:lang w:val="en-US"/>
        </w:rPr>
        <w:t>1</w:t>
      </w:r>
      <w:r w:rsidRPr="00D7075B">
        <w:rPr>
          <w:b/>
          <w:bCs/>
          <w:sz w:val="28"/>
          <w:szCs w:val="28"/>
          <w:highlight w:val="yellow"/>
          <w:lang w:val="en-US"/>
        </w:rPr>
        <w:t>.1-Q1</w:t>
      </w:r>
      <w:r w:rsidR="00D7075B" w:rsidRPr="00D7075B">
        <w:rPr>
          <w:b/>
          <w:bCs/>
          <w:sz w:val="28"/>
          <w:szCs w:val="28"/>
          <w:highlight w:val="yellow"/>
          <w:lang w:val="en-US"/>
        </w:rPr>
        <w:t xml:space="preserve"> [1/2]</w:t>
      </w:r>
    </w:p>
    <w:p w14:paraId="7B3150B0" w14:textId="1B8FF95F" w:rsidR="006D650E" w:rsidRPr="006D650E" w:rsidRDefault="006D650E" w:rsidP="006D650E">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FF3859" w14:paraId="58C920E6" w14:textId="77777777" w:rsidTr="00784FA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CAA6D1B" w14:textId="4D938002" w:rsidR="00FF3859" w:rsidRPr="00B96CA6" w:rsidRDefault="00D7075B" w:rsidP="00784FAD">
            <w:pPr>
              <w:jc w:val="center"/>
              <w:rPr>
                <w:lang w:val="en-US"/>
              </w:rPr>
            </w:pPr>
            <w:r>
              <w:rPr>
                <w:lang w:val="en-US"/>
              </w:rPr>
              <w:t>Answer</w:t>
            </w:r>
          </w:p>
        </w:tc>
        <w:tc>
          <w:tcPr>
            <w:tcW w:w="7662" w:type="dxa"/>
            <w:vAlign w:val="center"/>
          </w:tcPr>
          <w:p w14:paraId="1128797B" w14:textId="1AE00164" w:rsidR="00FF3859" w:rsidRPr="00B96CA6" w:rsidRDefault="00D7075B" w:rsidP="00784FAD">
            <w:pPr>
              <w:jc w:val="center"/>
              <w:rPr>
                <w:lang w:val="en-US"/>
              </w:rPr>
            </w:pPr>
            <w:r>
              <w:rPr>
                <w:lang w:val="en-US"/>
              </w:rPr>
              <w:t>Company</w:t>
            </w:r>
          </w:p>
        </w:tc>
      </w:tr>
      <w:tr w:rsidR="00FF3859" w14:paraId="5BBE71C2" w14:textId="77777777" w:rsidTr="00784FAD">
        <w:trPr>
          <w:trHeight w:val="313"/>
        </w:trPr>
        <w:tc>
          <w:tcPr>
            <w:tcW w:w="1977" w:type="dxa"/>
          </w:tcPr>
          <w:p w14:paraId="370000C1" w14:textId="529B10BA" w:rsidR="00FF3859" w:rsidRPr="00D7075B" w:rsidRDefault="00D7075B" w:rsidP="00D7075B">
            <w:pPr>
              <w:jc w:val="center"/>
              <w:rPr>
                <w:b/>
                <w:bCs/>
                <w:lang w:val="en-US"/>
              </w:rPr>
            </w:pPr>
            <w:r w:rsidRPr="00D7075B">
              <w:rPr>
                <w:b/>
                <w:bCs/>
                <w:lang w:val="en-US"/>
              </w:rPr>
              <w:t>Yes</w:t>
            </w:r>
          </w:p>
        </w:tc>
        <w:tc>
          <w:tcPr>
            <w:tcW w:w="7662" w:type="dxa"/>
          </w:tcPr>
          <w:p w14:paraId="1629C6DB" w14:textId="77777777" w:rsidR="00FF3859" w:rsidRPr="00B96CA6" w:rsidRDefault="00FF3859" w:rsidP="00784FAD">
            <w:pPr>
              <w:jc w:val="both"/>
              <w:rPr>
                <w:lang w:val="en-US"/>
              </w:rPr>
            </w:pPr>
          </w:p>
        </w:tc>
      </w:tr>
      <w:tr w:rsidR="00FF3859" w14:paraId="6F1E2F54" w14:textId="77777777" w:rsidTr="00784FAD">
        <w:trPr>
          <w:trHeight w:val="300"/>
        </w:trPr>
        <w:tc>
          <w:tcPr>
            <w:tcW w:w="1977" w:type="dxa"/>
          </w:tcPr>
          <w:p w14:paraId="341F1424" w14:textId="4A635906" w:rsidR="00FF3859" w:rsidRPr="00D7075B" w:rsidRDefault="00D7075B" w:rsidP="00D7075B">
            <w:pPr>
              <w:jc w:val="center"/>
              <w:rPr>
                <w:b/>
                <w:bCs/>
                <w:lang w:val="en-US"/>
              </w:rPr>
            </w:pPr>
            <w:r w:rsidRPr="00D7075B">
              <w:rPr>
                <w:b/>
                <w:bCs/>
                <w:lang w:val="en-US"/>
              </w:rPr>
              <w:t>No</w:t>
            </w:r>
          </w:p>
        </w:tc>
        <w:tc>
          <w:tcPr>
            <w:tcW w:w="7662" w:type="dxa"/>
          </w:tcPr>
          <w:p w14:paraId="27547BCD" w14:textId="77777777" w:rsidR="00FF3859" w:rsidRPr="00B96CA6" w:rsidRDefault="00FF3859" w:rsidP="00784FAD">
            <w:pPr>
              <w:jc w:val="both"/>
              <w:rPr>
                <w:lang w:val="en-US"/>
              </w:rPr>
            </w:pPr>
          </w:p>
        </w:tc>
      </w:tr>
    </w:tbl>
    <w:p w14:paraId="7C149C1A" w14:textId="77777777" w:rsidR="00FF3859" w:rsidRPr="00B96CA6" w:rsidRDefault="00FF3859" w:rsidP="00FF3859">
      <w:pPr>
        <w:spacing w:before="120" w:after="120"/>
        <w:jc w:val="both"/>
        <w:rPr>
          <w:sz w:val="22"/>
          <w:lang w:val="en-US"/>
        </w:rPr>
      </w:pPr>
    </w:p>
    <w:p w14:paraId="3DB57CD1" w14:textId="2BF6938C" w:rsidR="00FF3859" w:rsidRPr="00257D3C" w:rsidRDefault="00FF3859" w:rsidP="00FF3859">
      <w:pPr>
        <w:jc w:val="center"/>
        <w:rPr>
          <w:sz w:val="36"/>
          <w:szCs w:val="36"/>
          <w:lang w:val="en-US"/>
        </w:rPr>
      </w:pPr>
      <w:r>
        <w:rPr>
          <w:b/>
          <w:bCs/>
          <w:sz w:val="28"/>
          <w:szCs w:val="28"/>
          <w:highlight w:val="yellow"/>
          <w:lang w:val="en-US"/>
        </w:rPr>
        <w:t>2</w:t>
      </w:r>
      <w:r w:rsidRPr="00D7075B">
        <w:rPr>
          <w:b/>
          <w:bCs/>
          <w:sz w:val="28"/>
          <w:szCs w:val="28"/>
          <w:highlight w:val="yellow"/>
          <w:lang w:val="en-US"/>
        </w:rPr>
        <w:t>.</w:t>
      </w:r>
      <w:r w:rsidR="00116DDD">
        <w:rPr>
          <w:b/>
          <w:bCs/>
          <w:sz w:val="28"/>
          <w:szCs w:val="28"/>
          <w:highlight w:val="yellow"/>
          <w:lang w:val="en-US"/>
        </w:rPr>
        <w:t>1</w:t>
      </w:r>
      <w:r w:rsidRPr="00D7075B">
        <w:rPr>
          <w:b/>
          <w:bCs/>
          <w:sz w:val="28"/>
          <w:szCs w:val="28"/>
          <w:highlight w:val="yellow"/>
          <w:lang w:val="en-US"/>
        </w:rPr>
        <w:t xml:space="preserve">.1-Q1 </w:t>
      </w:r>
      <w:r w:rsidR="00D7075B" w:rsidRPr="00D7075B">
        <w:rPr>
          <w:b/>
          <w:bCs/>
          <w:sz w:val="28"/>
          <w:szCs w:val="28"/>
          <w:highlight w:val="yellow"/>
          <w:lang w:val="en-US"/>
        </w:rPr>
        <w:t>[2/2]</w:t>
      </w:r>
    </w:p>
    <w:tbl>
      <w:tblPr>
        <w:tblStyle w:val="TableGrid8"/>
        <w:tblW w:w="9631" w:type="dxa"/>
        <w:tblLook w:val="04A0" w:firstRow="1" w:lastRow="0" w:firstColumn="1" w:lastColumn="0" w:noHBand="0" w:noVBand="1"/>
      </w:tblPr>
      <w:tblGrid>
        <w:gridCol w:w="1977"/>
        <w:gridCol w:w="7654"/>
      </w:tblGrid>
      <w:tr w:rsidR="00FF3859" w14:paraId="11BC155E" w14:textId="77777777" w:rsidTr="00784FAD">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76824300" w14:textId="77777777" w:rsidR="00FF3859" w:rsidRPr="00B96CA6" w:rsidRDefault="00FF3859" w:rsidP="00784FAD">
            <w:pPr>
              <w:jc w:val="center"/>
              <w:rPr>
                <w:lang w:val="en-US"/>
              </w:rPr>
            </w:pPr>
            <w:r w:rsidRPr="00B96CA6">
              <w:rPr>
                <w:lang w:val="en-US"/>
              </w:rPr>
              <w:t>Company</w:t>
            </w:r>
          </w:p>
        </w:tc>
        <w:tc>
          <w:tcPr>
            <w:tcW w:w="7654" w:type="dxa"/>
            <w:vAlign w:val="center"/>
          </w:tcPr>
          <w:p w14:paraId="7E515879" w14:textId="482B820D" w:rsidR="00FF3859" w:rsidRPr="00B96CA6" w:rsidRDefault="00D7075B" w:rsidP="00784FAD">
            <w:pPr>
              <w:jc w:val="center"/>
              <w:rPr>
                <w:lang w:val="en-US"/>
              </w:rPr>
            </w:pPr>
            <w:r>
              <w:rPr>
                <w:lang w:val="en-US"/>
              </w:rPr>
              <w:t>Additional views in case your answer is NO</w:t>
            </w:r>
          </w:p>
        </w:tc>
      </w:tr>
      <w:tr w:rsidR="00FF3859" w14:paraId="3A472377" w14:textId="77777777" w:rsidTr="00784FAD">
        <w:tc>
          <w:tcPr>
            <w:tcW w:w="1977" w:type="dxa"/>
          </w:tcPr>
          <w:p w14:paraId="778C70EA" w14:textId="77777777" w:rsidR="00FF3859" w:rsidRPr="00B96CA6" w:rsidRDefault="00FF3859" w:rsidP="00784FAD">
            <w:pPr>
              <w:jc w:val="both"/>
              <w:rPr>
                <w:lang w:val="en-US"/>
              </w:rPr>
            </w:pPr>
          </w:p>
        </w:tc>
        <w:tc>
          <w:tcPr>
            <w:tcW w:w="7654" w:type="dxa"/>
          </w:tcPr>
          <w:p w14:paraId="61D4C2EF" w14:textId="77777777" w:rsidR="00FF3859" w:rsidRPr="00B96CA6" w:rsidRDefault="00FF3859" w:rsidP="00784FAD">
            <w:pPr>
              <w:jc w:val="both"/>
              <w:rPr>
                <w:lang w:val="en-US"/>
              </w:rPr>
            </w:pPr>
          </w:p>
        </w:tc>
      </w:tr>
      <w:tr w:rsidR="00FF3859" w14:paraId="098EBFAE" w14:textId="77777777" w:rsidTr="00784FAD">
        <w:tc>
          <w:tcPr>
            <w:tcW w:w="1977" w:type="dxa"/>
          </w:tcPr>
          <w:p w14:paraId="5628617F" w14:textId="77777777" w:rsidR="00FF3859" w:rsidRPr="0094108E" w:rsidRDefault="00FF3859" w:rsidP="00784FAD">
            <w:pPr>
              <w:jc w:val="both"/>
              <w:rPr>
                <w:color w:val="FF0000"/>
                <w:lang w:val="en-US"/>
              </w:rPr>
            </w:pPr>
          </w:p>
        </w:tc>
        <w:tc>
          <w:tcPr>
            <w:tcW w:w="7654" w:type="dxa"/>
          </w:tcPr>
          <w:p w14:paraId="66313A19" w14:textId="77777777" w:rsidR="00FF3859" w:rsidRPr="0094108E" w:rsidRDefault="00FF3859" w:rsidP="00784FAD">
            <w:pPr>
              <w:jc w:val="both"/>
              <w:rPr>
                <w:color w:val="FF0000"/>
                <w:lang w:val="en-US"/>
              </w:rPr>
            </w:pPr>
          </w:p>
        </w:tc>
      </w:tr>
      <w:tr w:rsidR="00FF3859" w14:paraId="7D95BA5F" w14:textId="77777777" w:rsidTr="00784FAD">
        <w:tc>
          <w:tcPr>
            <w:tcW w:w="1977" w:type="dxa"/>
          </w:tcPr>
          <w:p w14:paraId="445C2D95" w14:textId="77777777" w:rsidR="00FF3859" w:rsidRPr="0094108E" w:rsidRDefault="00FF3859" w:rsidP="00784FAD">
            <w:pPr>
              <w:jc w:val="both"/>
              <w:rPr>
                <w:color w:val="FF0000"/>
                <w:lang w:val="en-US"/>
              </w:rPr>
            </w:pPr>
          </w:p>
        </w:tc>
        <w:tc>
          <w:tcPr>
            <w:tcW w:w="7654" w:type="dxa"/>
          </w:tcPr>
          <w:p w14:paraId="1F4D8FE3" w14:textId="77777777" w:rsidR="00FF3859" w:rsidRPr="0094108E" w:rsidRDefault="00FF3859" w:rsidP="00784FAD">
            <w:pPr>
              <w:jc w:val="both"/>
              <w:rPr>
                <w:color w:val="FF0000"/>
                <w:lang w:val="en-US"/>
              </w:rPr>
            </w:pPr>
          </w:p>
        </w:tc>
      </w:tr>
      <w:tr w:rsidR="00FF3859" w14:paraId="0FB16428" w14:textId="77777777" w:rsidTr="00784FAD">
        <w:tc>
          <w:tcPr>
            <w:tcW w:w="1977" w:type="dxa"/>
          </w:tcPr>
          <w:p w14:paraId="741BD694" w14:textId="77777777" w:rsidR="00FF3859" w:rsidRPr="0094108E" w:rsidRDefault="00FF3859" w:rsidP="00784FAD">
            <w:pPr>
              <w:jc w:val="both"/>
              <w:rPr>
                <w:color w:val="FF0000"/>
                <w:lang w:val="en-US"/>
              </w:rPr>
            </w:pPr>
          </w:p>
        </w:tc>
        <w:tc>
          <w:tcPr>
            <w:tcW w:w="7654" w:type="dxa"/>
          </w:tcPr>
          <w:p w14:paraId="6B03E692" w14:textId="77777777" w:rsidR="00FF3859" w:rsidRPr="0094108E" w:rsidRDefault="00FF3859" w:rsidP="00784FAD">
            <w:pPr>
              <w:jc w:val="both"/>
              <w:rPr>
                <w:color w:val="FF0000"/>
                <w:lang w:val="en-US"/>
              </w:rPr>
            </w:pPr>
          </w:p>
        </w:tc>
      </w:tr>
    </w:tbl>
    <w:p w14:paraId="235C026A" w14:textId="77777777" w:rsidR="00FF3859" w:rsidRPr="009C2D7F" w:rsidRDefault="00FF3859" w:rsidP="00FF3859">
      <w:pPr>
        <w:jc w:val="both"/>
        <w:rPr>
          <w:sz w:val="22"/>
          <w:szCs w:val="22"/>
          <w:lang w:val="en-US"/>
        </w:rPr>
      </w:pPr>
    </w:p>
    <w:p w14:paraId="1E039134" w14:textId="6AFBA5B7" w:rsidR="00FF3859" w:rsidRPr="00B96CA6" w:rsidRDefault="00D7075B" w:rsidP="00FF3859">
      <w:pPr>
        <w:pStyle w:val="Heading3"/>
        <w:numPr>
          <w:ilvl w:val="2"/>
          <w:numId w:val="6"/>
        </w:numPr>
        <w:jc w:val="both"/>
        <w:rPr>
          <w:lang w:val="en-US"/>
        </w:rPr>
      </w:pPr>
      <w:r w:rsidRPr="000D56F3">
        <w:rPr>
          <w:color w:val="00B050"/>
          <w:szCs w:val="28"/>
          <w:lang w:val="en-US"/>
        </w:rPr>
        <w:t xml:space="preserve">[OPEN] </w:t>
      </w:r>
      <w:r w:rsidR="00FF3859" w:rsidRPr="00B96CA6">
        <w:rPr>
          <w:lang w:val="en-US"/>
        </w:rPr>
        <w:t xml:space="preserve">Enhanced signaling aspects </w:t>
      </w:r>
    </w:p>
    <w:p w14:paraId="09E635DD" w14:textId="77777777" w:rsidR="00FF3859" w:rsidRDefault="00FF3859" w:rsidP="00FF3859">
      <w:pPr>
        <w:spacing w:before="120" w:after="120"/>
        <w:jc w:val="both"/>
        <w:rPr>
          <w:sz w:val="22"/>
          <w:szCs w:val="22"/>
          <w:lang w:val="en-US"/>
        </w:rPr>
      </w:pPr>
      <w:r w:rsidRPr="00B96CA6">
        <w:rPr>
          <w:sz w:val="22"/>
          <w:szCs w:val="22"/>
          <w:lang w:val="en-US"/>
        </w:rPr>
        <w:t xml:space="preserve">Several companies discussed and proposed directions for studying enhanced signaling mechanisms to improve </w:t>
      </w:r>
      <w:bookmarkStart w:id="3" w:name="_Hlk118816927"/>
      <w:r w:rsidRPr="00B96CA6">
        <w:rPr>
          <w:sz w:val="22"/>
          <w:szCs w:val="22"/>
          <w:lang w:val="en-US"/>
        </w:rPr>
        <w:t xml:space="preserve">information exchange between UE and </w:t>
      </w:r>
      <w:proofErr w:type="spellStart"/>
      <w:r w:rsidRPr="00B96CA6">
        <w:rPr>
          <w:sz w:val="22"/>
          <w:szCs w:val="22"/>
          <w:lang w:val="en-US"/>
        </w:rPr>
        <w:t>gNB</w:t>
      </w:r>
      <w:proofErr w:type="spellEnd"/>
      <w:r w:rsidRPr="00B96CA6">
        <w:rPr>
          <w:sz w:val="22"/>
          <w:szCs w:val="22"/>
          <w:lang w:val="en-US"/>
        </w:rPr>
        <w:t xml:space="preserve"> to facilitate higher power transmissions in CA and DC</w:t>
      </w:r>
      <w:bookmarkEnd w:id="3"/>
      <w:r w:rsidRPr="00B96CA6">
        <w:rPr>
          <w:sz w:val="22"/>
          <w:szCs w:val="22"/>
          <w:lang w:val="en-US"/>
        </w:rPr>
        <w:t xml:space="preserve">. </w:t>
      </w:r>
    </w:p>
    <w:p w14:paraId="5FAD0BB7" w14:textId="74EC9AB9" w:rsidR="00FF3859" w:rsidRPr="006B05F6" w:rsidRDefault="00D7075B" w:rsidP="00FF3859">
      <w:pPr>
        <w:spacing w:before="120" w:after="120" w:line="276" w:lineRule="auto"/>
        <w:jc w:val="both"/>
        <w:rPr>
          <w:sz w:val="22"/>
          <w:szCs w:val="22"/>
          <w:lang w:val="en-US"/>
        </w:rPr>
      </w:pPr>
      <w:r>
        <w:rPr>
          <w:sz w:val="22"/>
          <w:szCs w:val="22"/>
          <w:lang w:val="en-US"/>
        </w:rPr>
        <w:t>The following proposals have been made:</w:t>
      </w:r>
    </w:p>
    <w:p w14:paraId="0C345D43" w14:textId="77777777" w:rsidR="00FF3859" w:rsidRPr="006B05F6" w:rsidRDefault="00FF3859" w:rsidP="00FF3859">
      <w:pPr>
        <w:pStyle w:val="ListParagraph"/>
        <w:numPr>
          <w:ilvl w:val="1"/>
          <w:numId w:val="23"/>
        </w:numPr>
        <w:spacing w:before="120" w:after="120" w:line="276" w:lineRule="auto"/>
        <w:ind w:hanging="357"/>
        <w:contextualSpacing w:val="0"/>
        <w:jc w:val="both"/>
        <w:rPr>
          <w:sz w:val="22"/>
          <w:szCs w:val="22"/>
          <w:lang w:val="en-US"/>
        </w:rPr>
      </w:pPr>
      <w:r w:rsidRPr="006B05F6">
        <w:rPr>
          <w:sz w:val="22"/>
          <w:szCs w:val="22"/>
          <w:lang w:val="en-US"/>
        </w:rPr>
        <w:t xml:space="preserve">Two companies (CMCC [11], Xiaomi [22]) propose to study the enhancements to information exchange between UE and </w:t>
      </w:r>
      <w:proofErr w:type="spellStart"/>
      <w:r w:rsidRPr="006B05F6">
        <w:rPr>
          <w:sz w:val="22"/>
          <w:szCs w:val="22"/>
          <w:lang w:val="en-US"/>
        </w:rPr>
        <w:t>gNB</w:t>
      </w:r>
      <w:proofErr w:type="spellEnd"/>
      <w:r w:rsidRPr="006B05F6">
        <w:rPr>
          <w:sz w:val="22"/>
          <w:szCs w:val="22"/>
          <w:lang w:val="en-US"/>
        </w:rPr>
        <w:t xml:space="preserve"> to improve scheduling and network performance when using higher power CA/DC.</w:t>
      </w:r>
    </w:p>
    <w:p w14:paraId="4FEA7E59" w14:textId="77777777" w:rsidR="00FF3859" w:rsidRPr="004E529B" w:rsidRDefault="00FF3859" w:rsidP="00FF3859">
      <w:pPr>
        <w:pStyle w:val="ListParagraph"/>
        <w:numPr>
          <w:ilvl w:val="1"/>
          <w:numId w:val="23"/>
        </w:numPr>
        <w:spacing w:before="120" w:after="120" w:line="276" w:lineRule="auto"/>
        <w:ind w:hanging="357"/>
        <w:contextualSpacing w:val="0"/>
        <w:jc w:val="both"/>
        <w:rPr>
          <w:sz w:val="22"/>
          <w:szCs w:val="22"/>
          <w:lang w:val="en-US"/>
        </w:rPr>
      </w:pPr>
      <w:r w:rsidRPr="006B05F6">
        <w:rPr>
          <w:sz w:val="22"/>
          <w:szCs w:val="22"/>
          <w:lang w:val="en-US"/>
        </w:rPr>
        <w:t>One company (Xiaomi [22]) proposes to study</w:t>
      </w:r>
      <w:r w:rsidRPr="00D8799B">
        <w:rPr>
          <w:sz w:val="22"/>
          <w:szCs w:val="22"/>
          <w:lang w:val="en-US"/>
        </w:rPr>
        <w:t xml:space="preserve"> mechanism to enable efficient use of the increased full power for CA/D</w:t>
      </w:r>
      <w:r>
        <w:rPr>
          <w:sz w:val="22"/>
          <w:szCs w:val="22"/>
          <w:lang w:val="en-US"/>
        </w:rPr>
        <w:t>C</w:t>
      </w:r>
      <w:r w:rsidRPr="00D8799B">
        <w:rPr>
          <w:sz w:val="22"/>
          <w:szCs w:val="22"/>
          <w:lang w:val="en-US"/>
        </w:rPr>
        <w:t>.</w:t>
      </w:r>
    </w:p>
    <w:p w14:paraId="71FE0035" w14:textId="77777777" w:rsidR="00FF3859" w:rsidRPr="006B05F6" w:rsidRDefault="00FF3859" w:rsidP="00FF3859">
      <w:pPr>
        <w:pStyle w:val="ListParagraph"/>
        <w:numPr>
          <w:ilvl w:val="1"/>
          <w:numId w:val="23"/>
        </w:numPr>
        <w:spacing w:before="120" w:after="120" w:line="276" w:lineRule="auto"/>
        <w:ind w:hanging="357"/>
        <w:contextualSpacing w:val="0"/>
        <w:jc w:val="both"/>
        <w:rPr>
          <w:sz w:val="22"/>
          <w:szCs w:val="22"/>
          <w:lang w:val="en-US"/>
        </w:rPr>
      </w:pPr>
      <w:r>
        <w:rPr>
          <w:rFonts w:eastAsia="SimSun"/>
          <w:bCs/>
          <w:iCs/>
          <w:sz w:val="22"/>
          <w:szCs w:val="22"/>
        </w:rPr>
        <w:t xml:space="preserve">One company (NTT Docomo [18]) proposes to study </w:t>
      </w:r>
      <w:r w:rsidRPr="00E12598">
        <w:rPr>
          <w:rFonts w:eastAsia="SimSun"/>
          <w:bCs/>
          <w:iCs/>
          <w:sz w:val="22"/>
          <w:szCs w:val="22"/>
        </w:rPr>
        <w:t>a method for UE to report the exact availability of higher transmit power for inter-band CA/EN-DC UL transmission</w:t>
      </w:r>
      <w:r>
        <w:rPr>
          <w:rFonts w:eastAsia="SimSun"/>
          <w:bCs/>
          <w:iCs/>
          <w:sz w:val="22"/>
          <w:szCs w:val="22"/>
        </w:rPr>
        <w:t>.</w:t>
      </w:r>
    </w:p>
    <w:p w14:paraId="385AF654" w14:textId="77777777" w:rsidR="00FF3859" w:rsidRPr="006B05F6" w:rsidRDefault="00FF3859" w:rsidP="00FF3859">
      <w:pPr>
        <w:pStyle w:val="ListParagraph"/>
        <w:numPr>
          <w:ilvl w:val="1"/>
          <w:numId w:val="23"/>
        </w:numPr>
        <w:spacing w:before="120" w:after="120" w:line="276" w:lineRule="auto"/>
        <w:ind w:hanging="357"/>
        <w:contextualSpacing w:val="0"/>
        <w:jc w:val="both"/>
        <w:rPr>
          <w:sz w:val="22"/>
          <w:szCs w:val="22"/>
          <w:lang w:val="en-US"/>
        </w:rPr>
      </w:pPr>
      <w:r w:rsidRPr="00D8799B">
        <w:rPr>
          <w:sz w:val="22"/>
          <w:szCs w:val="22"/>
          <w:lang w:val="en-US"/>
        </w:rPr>
        <w:t xml:space="preserve">One company </w:t>
      </w:r>
      <w:r w:rsidRPr="006B05F6">
        <w:rPr>
          <w:sz w:val="22"/>
          <w:szCs w:val="22"/>
          <w:lang w:val="en-US"/>
        </w:rPr>
        <w:t xml:space="preserve">(Fujitsu [8]) proposes to further discuss </w:t>
      </w:r>
      <w:r w:rsidRPr="006B05F6">
        <w:rPr>
          <w:sz w:val="22"/>
          <w:szCs w:val="22"/>
          <w:lang w:val="en-US" w:eastAsia="zh-CN"/>
        </w:rPr>
        <w:t>how the UE manages the accumulated Tx power for SAR requirement, i.e., per carrier, per frequency range and/or per UE, the necessity of PHR for carrier configured for DL, and the necessity of power class change indication compared to energy/power availability report.</w:t>
      </w:r>
    </w:p>
    <w:p w14:paraId="14A8BEC6" w14:textId="77777777" w:rsidR="00FF3859" w:rsidRPr="006F5C1D" w:rsidRDefault="00FF3859" w:rsidP="00FF3859">
      <w:pPr>
        <w:pStyle w:val="ListParagraph"/>
        <w:numPr>
          <w:ilvl w:val="1"/>
          <w:numId w:val="23"/>
        </w:numPr>
        <w:spacing w:before="120" w:after="120" w:line="276" w:lineRule="auto"/>
        <w:ind w:hanging="357"/>
        <w:contextualSpacing w:val="0"/>
        <w:jc w:val="both"/>
        <w:rPr>
          <w:sz w:val="22"/>
          <w:szCs w:val="22"/>
          <w:lang w:val="en-US"/>
        </w:rPr>
      </w:pPr>
      <w:r w:rsidRPr="006F5C1D">
        <w:rPr>
          <w:sz w:val="22"/>
          <w:szCs w:val="22"/>
          <w:lang w:val="en-US"/>
        </w:rPr>
        <w:t xml:space="preserve">One company (Nokia/NSB [20]) proposes to prioritize enhancements on </w:t>
      </w:r>
      <w:r w:rsidRPr="006F5C1D">
        <w:rPr>
          <w:sz w:val="22"/>
          <w:szCs w:val="22"/>
        </w:rPr>
        <w:t xml:space="preserve">increasing </w:t>
      </w:r>
      <w:proofErr w:type="spellStart"/>
      <w:r w:rsidRPr="006F5C1D">
        <w:rPr>
          <w:sz w:val="22"/>
          <w:szCs w:val="22"/>
        </w:rPr>
        <w:t>gNB</w:t>
      </w:r>
      <w:proofErr w:type="spellEnd"/>
      <w:r w:rsidRPr="006F5C1D">
        <w:rPr>
          <w:sz w:val="22"/>
          <w:szCs w:val="22"/>
        </w:rPr>
        <w:t xml:space="preserve"> awareness of UE power class</w:t>
      </w:r>
      <w:r>
        <w:rPr>
          <w:sz w:val="22"/>
          <w:szCs w:val="22"/>
        </w:rPr>
        <w:t>.</w:t>
      </w:r>
    </w:p>
    <w:p w14:paraId="5266B810" w14:textId="77777777" w:rsidR="00FF3859" w:rsidRPr="00755C2F" w:rsidRDefault="00FF3859" w:rsidP="00FF3859">
      <w:pPr>
        <w:pStyle w:val="ListParagraph"/>
        <w:numPr>
          <w:ilvl w:val="1"/>
          <w:numId w:val="23"/>
        </w:numPr>
        <w:spacing w:before="120" w:after="120" w:line="276" w:lineRule="auto"/>
        <w:ind w:hanging="357"/>
        <w:contextualSpacing w:val="0"/>
        <w:jc w:val="both"/>
        <w:rPr>
          <w:sz w:val="22"/>
          <w:szCs w:val="22"/>
          <w:lang w:val="en-US"/>
        </w:rPr>
      </w:pPr>
      <w:r>
        <w:rPr>
          <w:sz w:val="22"/>
          <w:szCs w:val="22"/>
          <w:lang w:val="en-US"/>
        </w:rPr>
        <w:t>Four</w:t>
      </w:r>
      <w:r w:rsidRPr="006B05F6">
        <w:rPr>
          <w:sz w:val="22"/>
          <w:szCs w:val="22"/>
          <w:lang w:val="en-US"/>
        </w:rPr>
        <w:t xml:space="preserve"> companies (</w:t>
      </w:r>
      <w:proofErr w:type="spellStart"/>
      <w:r w:rsidRPr="006B05F6">
        <w:rPr>
          <w:sz w:val="22"/>
          <w:szCs w:val="22"/>
          <w:lang w:val="en-US"/>
        </w:rPr>
        <w:t>InterDigital</w:t>
      </w:r>
      <w:proofErr w:type="spellEnd"/>
      <w:r w:rsidRPr="006B05F6">
        <w:rPr>
          <w:sz w:val="22"/>
          <w:szCs w:val="22"/>
          <w:lang w:val="en-US"/>
        </w:rPr>
        <w:t xml:space="preserve"> [14], Xiaomi [22]</w:t>
      </w:r>
      <w:r>
        <w:rPr>
          <w:sz w:val="22"/>
          <w:szCs w:val="22"/>
          <w:lang w:val="en-US"/>
        </w:rPr>
        <w:t xml:space="preserve">, Nokia/NSB [20], </w:t>
      </w:r>
      <w:r w:rsidRPr="006B05F6">
        <w:rPr>
          <w:sz w:val="22"/>
          <w:szCs w:val="22"/>
          <w:lang w:val="en-US"/>
        </w:rPr>
        <w:t>Ericsson [15]) propose</w:t>
      </w:r>
      <w:r>
        <w:rPr>
          <w:sz w:val="22"/>
          <w:szCs w:val="22"/>
          <w:lang w:val="en-US"/>
        </w:rPr>
        <w:t xml:space="preserve"> to support or study enhancements for</w:t>
      </w:r>
      <w:r w:rsidRPr="006B05F6">
        <w:rPr>
          <w:sz w:val="22"/>
          <w:szCs w:val="22"/>
          <w:lang w:val="en-US"/>
        </w:rPr>
        <w:t xml:space="preserve"> UE to report</w:t>
      </w:r>
      <w:r>
        <w:rPr>
          <w:sz w:val="22"/>
          <w:szCs w:val="22"/>
          <w:lang w:val="en-US"/>
        </w:rPr>
        <w:t xml:space="preserve"> current</w:t>
      </w:r>
      <w:r w:rsidRPr="006B05F6">
        <w:rPr>
          <w:sz w:val="22"/>
          <w:szCs w:val="22"/>
          <w:lang w:val="en-US"/>
        </w:rPr>
        <w:t xml:space="preserve"> </w:t>
      </w:r>
      <w:r w:rsidRPr="006B05F6">
        <w:rPr>
          <w:rFonts w:eastAsia="SimSun"/>
          <w:bCs/>
          <w:iCs/>
          <w:sz w:val="22"/>
          <w:szCs w:val="22"/>
        </w:rPr>
        <w:t xml:space="preserve">power class to </w:t>
      </w:r>
      <w:proofErr w:type="spellStart"/>
      <w:r w:rsidRPr="006B05F6">
        <w:rPr>
          <w:rFonts w:eastAsia="SimSun"/>
          <w:bCs/>
          <w:iCs/>
          <w:sz w:val="22"/>
          <w:szCs w:val="22"/>
        </w:rPr>
        <w:t>gNB</w:t>
      </w:r>
      <w:proofErr w:type="spellEnd"/>
      <w:r w:rsidRPr="006B05F6">
        <w:rPr>
          <w:rFonts w:eastAsia="SimSun"/>
          <w:bCs/>
          <w:iCs/>
          <w:sz w:val="22"/>
          <w:szCs w:val="22"/>
        </w:rPr>
        <w:t xml:space="preserve"> in PHR.</w:t>
      </w:r>
    </w:p>
    <w:p w14:paraId="49B03134" w14:textId="77777777" w:rsidR="00FF3859" w:rsidRPr="00842C0C" w:rsidRDefault="00FF3859" w:rsidP="00FF3859">
      <w:pPr>
        <w:pStyle w:val="ListParagraph"/>
        <w:numPr>
          <w:ilvl w:val="1"/>
          <w:numId w:val="23"/>
        </w:numPr>
        <w:spacing w:before="120" w:after="120" w:line="276" w:lineRule="auto"/>
        <w:ind w:hanging="357"/>
        <w:contextualSpacing w:val="0"/>
        <w:jc w:val="both"/>
        <w:rPr>
          <w:sz w:val="22"/>
          <w:szCs w:val="22"/>
          <w:lang w:val="en-US"/>
        </w:rPr>
      </w:pPr>
      <w:r w:rsidRPr="006B05F6">
        <w:rPr>
          <w:sz w:val="22"/>
          <w:szCs w:val="22"/>
          <w:lang w:val="en-US"/>
        </w:rPr>
        <w:t xml:space="preserve">One company (Apple [13]) proposes that </w:t>
      </w:r>
      <w:r w:rsidRPr="006B05F6">
        <w:rPr>
          <w:sz w:val="22"/>
          <w:szCs w:val="22"/>
        </w:rPr>
        <w:t>any event resulting in a change in power class will trigger an aperiodic PHR.</w:t>
      </w:r>
    </w:p>
    <w:p w14:paraId="075C673E" w14:textId="77777777" w:rsidR="00FF3859" w:rsidRPr="005A7D2B" w:rsidRDefault="00FF3859" w:rsidP="00FF3859">
      <w:pPr>
        <w:pStyle w:val="ListParagraph"/>
        <w:numPr>
          <w:ilvl w:val="1"/>
          <w:numId w:val="23"/>
        </w:numPr>
        <w:spacing w:before="120" w:after="120" w:line="276" w:lineRule="auto"/>
        <w:ind w:hanging="357"/>
        <w:contextualSpacing w:val="0"/>
        <w:jc w:val="both"/>
        <w:rPr>
          <w:sz w:val="22"/>
          <w:szCs w:val="22"/>
          <w:lang w:val="en-US"/>
        </w:rPr>
      </w:pPr>
      <w:r w:rsidRPr="006B05F6">
        <w:rPr>
          <w:sz w:val="22"/>
          <w:szCs w:val="22"/>
          <w:lang w:val="en-US"/>
        </w:rPr>
        <w:t>Two companies (</w:t>
      </w:r>
      <w:proofErr w:type="spellStart"/>
      <w:r w:rsidRPr="006B05F6">
        <w:rPr>
          <w:sz w:val="22"/>
          <w:szCs w:val="22"/>
          <w:lang w:val="en-US"/>
        </w:rPr>
        <w:t>InterDigital</w:t>
      </w:r>
      <w:proofErr w:type="spellEnd"/>
      <w:r w:rsidRPr="006B05F6">
        <w:rPr>
          <w:sz w:val="22"/>
          <w:szCs w:val="22"/>
          <w:lang w:val="en-US"/>
        </w:rPr>
        <w:t xml:space="preserve"> [14], Ericsson [15]) propose to study events that can trigger UE to report power class.</w:t>
      </w:r>
    </w:p>
    <w:p w14:paraId="7EF176B5" w14:textId="77777777" w:rsidR="00FF3859" w:rsidRPr="00FC3D57" w:rsidRDefault="00FF3859" w:rsidP="00FF3859">
      <w:pPr>
        <w:pStyle w:val="ListParagraph"/>
        <w:numPr>
          <w:ilvl w:val="1"/>
          <w:numId w:val="23"/>
        </w:numPr>
        <w:spacing w:before="120" w:after="120"/>
        <w:ind w:hanging="357"/>
        <w:contextualSpacing w:val="0"/>
        <w:jc w:val="both"/>
        <w:rPr>
          <w:sz w:val="22"/>
          <w:szCs w:val="22"/>
        </w:rPr>
      </w:pPr>
      <w:r w:rsidRPr="00FC3D57">
        <w:rPr>
          <w:sz w:val="22"/>
          <w:szCs w:val="22"/>
          <w:lang w:val="en-US"/>
        </w:rPr>
        <w:t>One company (Nokia/NSB [20]) proposes that t</w:t>
      </w:r>
      <w:r w:rsidRPr="00FC3D57">
        <w:rPr>
          <w:sz w:val="22"/>
          <w:szCs w:val="22"/>
        </w:rPr>
        <w:t>he used PC is reported per serving cell and UE can be configured to report in the PHR also the currently used CA PC for the band combination in case of inter-band CA HPUE operation.</w:t>
      </w:r>
    </w:p>
    <w:p w14:paraId="1063FF02" w14:textId="77777777" w:rsidR="00FF3859" w:rsidRPr="00FC3D57" w:rsidRDefault="00FF3859" w:rsidP="00FF3859">
      <w:pPr>
        <w:pStyle w:val="ListParagraph"/>
        <w:numPr>
          <w:ilvl w:val="1"/>
          <w:numId w:val="23"/>
        </w:numPr>
        <w:spacing w:before="120" w:after="120"/>
        <w:ind w:hanging="357"/>
        <w:contextualSpacing w:val="0"/>
        <w:jc w:val="both"/>
        <w:rPr>
          <w:sz w:val="22"/>
          <w:szCs w:val="22"/>
        </w:rPr>
      </w:pPr>
      <w:r w:rsidRPr="00FC3D57">
        <w:rPr>
          <w:sz w:val="22"/>
          <w:szCs w:val="22"/>
          <w:lang w:val="en-US"/>
        </w:rPr>
        <w:lastRenderedPageBreak/>
        <w:t>One company (Nokia/NSB [20]) proposes</w:t>
      </w:r>
      <w:r w:rsidRPr="00FC3D57">
        <w:rPr>
          <w:sz w:val="22"/>
          <w:szCs w:val="22"/>
        </w:rPr>
        <w:t xml:space="preserve"> introducing new UE signalling to provide timely and sufficient information of UE’s current PC and/or to help network to control or avoid PC fallback.</w:t>
      </w:r>
    </w:p>
    <w:p w14:paraId="673AAFF0" w14:textId="77777777" w:rsidR="00FF3859" w:rsidRPr="0012302B" w:rsidRDefault="00FF3859" w:rsidP="00FF3859">
      <w:pPr>
        <w:pStyle w:val="ListParagraph"/>
        <w:numPr>
          <w:ilvl w:val="1"/>
          <w:numId w:val="23"/>
        </w:numPr>
        <w:spacing w:before="120" w:after="120" w:line="276" w:lineRule="auto"/>
        <w:ind w:hanging="357"/>
        <w:jc w:val="both"/>
        <w:rPr>
          <w:sz w:val="22"/>
          <w:szCs w:val="22"/>
          <w:lang w:val="en-US"/>
        </w:rPr>
      </w:pPr>
      <w:r w:rsidRPr="006B05F6">
        <w:rPr>
          <w:sz w:val="22"/>
          <w:szCs w:val="22"/>
          <w:lang w:val="en-US"/>
        </w:rPr>
        <w:t xml:space="preserve">One company (Qualcomm [19]) proposes UE to report sustainable duty cycle over a certain duration </w:t>
      </w:r>
      <w:r w:rsidRPr="006B05F6">
        <w:rPr>
          <w:rFonts w:eastAsia="Times New Roman"/>
          <w:sz w:val="22"/>
          <w:szCs w:val="22"/>
        </w:rPr>
        <w:t>that would prevent triggering a power class fallback at the UE.</w:t>
      </w:r>
    </w:p>
    <w:p w14:paraId="517C7D94" w14:textId="77777777" w:rsidR="00FF3859" w:rsidRPr="0012302B" w:rsidRDefault="00FF3859" w:rsidP="00FF3859">
      <w:pPr>
        <w:pStyle w:val="ListParagraph"/>
        <w:numPr>
          <w:ilvl w:val="1"/>
          <w:numId w:val="23"/>
        </w:numPr>
        <w:spacing w:before="120" w:after="120" w:line="276" w:lineRule="auto"/>
        <w:jc w:val="both"/>
        <w:rPr>
          <w:sz w:val="22"/>
          <w:szCs w:val="22"/>
          <w:lang w:eastAsia="ja-JP"/>
        </w:rPr>
      </w:pPr>
      <w:r w:rsidRPr="00920D0E">
        <w:rPr>
          <w:sz w:val="22"/>
          <w:szCs w:val="22"/>
          <w:lang w:eastAsia="ja-JP"/>
        </w:rPr>
        <w:t>One company (Samsung [16]) discusses that the UE can report the PHR based on the transmission with a maximum output power associated with the higher PC and the PHR based on the transmission power combined over the two carriers when simultaneously transmitting at maximum power on each carrier.</w:t>
      </w:r>
    </w:p>
    <w:p w14:paraId="4E5C4E16" w14:textId="77777777" w:rsidR="00FF3859" w:rsidRPr="006B05F6" w:rsidRDefault="00FF3859" w:rsidP="00FF3859">
      <w:pPr>
        <w:pStyle w:val="ListParagraph"/>
        <w:numPr>
          <w:ilvl w:val="1"/>
          <w:numId w:val="23"/>
        </w:numPr>
        <w:spacing w:before="120" w:after="120" w:line="276" w:lineRule="auto"/>
        <w:ind w:hanging="357"/>
        <w:contextualSpacing w:val="0"/>
        <w:jc w:val="both"/>
        <w:rPr>
          <w:sz w:val="22"/>
          <w:szCs w:val="22"/>
          <w:lang w:val="en-US"/>
        </w:rPr>
      </w:pPr>
      <w:r w:rsidRPr="006B05F6">
        <w:rPr>
          <w:sz w:val="22"/>
          <w:szCs w:val="22"/>
          <w:lang w:val="en-US"/>
        </w:rPr>
        <w:t xml:space="preserve">One company (Fujitsu [8]) proposes UE to report the energy/power availability at the UE due to </w:t>
      </w:r>
      <w:r w:rsidRPr="006B05F6">
        <w:rPr>
          <w:sz w:val="22"/>
          <w:szCs w:val="22"/>
        </w:rPr>
        <w:t>power class fallback and/or application of P-MPR at the UE.</w:t>
      </w:r>
    </w:p>
    <w:p w14:paraId="462C7CE1" w14:textId="77777777" w:rsidR="00FF3859" w:rsidRPr="006B05F6" w:rsidRDefault="00FF3859" w:rsidP="00FF3859">
      <w:pPr>
        <w:pStyle w:val="ListParagraph"/>
        <w:numPr>
          <w:ilvl w:val="1"/>
          <w:numId w:val="23"/>
        </w:numPr>
        <w:spacing w:before="120" w:after="120" w:line="276" w:lineRule="auto"/>
        <w:ind w:hanging="357"/>
        <w:contextualSpacing w:val="0"/>
        <w:jc w:val="both"/>
        <w:rPr>
          <w:sz w:val="22"/>
          <w:szCs w:val="22"/>
          <w:lang w:val="en-US"/>
        </w:rPr>
      </w:pPr>
      <w:r w:rsidRPr="006B05F6">
        <w:rPr>
          <w:sz w:val="22"/>
          <w:szCs w:val="22"/>
          <w:lang w:val="en-US"/>
        </w:rPr>
        <w:t xml:space="preserve">One company (Qualcomm [19]) proposes UE to report </w:t>
      </w:r>
      <w:r w:rsidRPr="006B05F6">
        <w:rPr>
          <w:sz w:val="22"/>
          <w:szCs w:val="22"/>
          <w:lang w:eastAsia="ja-JP"/>
        </w:rPr>
        <w:t>aspects related to power management and RF exposure. Including the following enhancements:</w:t>
      </w:r>
    </w:p>
    <w:p w14:paraId="33BFAA3E" w14:textId="77777777" w:rsidR="00FF3859" w:rsidRPr="006B05F6" w:rsidRDefault="00FF3859" w:rsidP="00FF3859">
      <w:pPr>
        <w:pStyle w:val="ListParagraph"/>
        <w:numPr>
          <w:ilvl w:val="2"/>
          <w:numId w:val="23"/>
        </w:numPr>
        <w:spacing w:before="120" w:after="120" w:line="276" w:lineRule="auto"/>
        <w:ind w:hanging="357"/>
        <w:contextualSpacing w:val="0"/>
        <w:jc w:val="both"/>
        <w:rPr>
          <w:sz w:val="22"/>
          <w:szCs w:val="22"/>
          <w:lang w:val="en-US"/>
        </w:rPr>
      </w:pPr>
      <w:r w:rsidRPr="006B05F6">
        <w:rPr>
          <w:sz w:val="22"/>
          <w:szCs w:val="22"/>
          <w:lang w:eastAsia="zh-CN"/>
        </w:rPr>
        <w:t>Enhance the current power headroom reporting framework to allow a user to report:</w:t>
      </w:r>
    </w:p>
    <w:p w14:paraId="5AF2D294" w14:textId="77777777" w:rsidR="00FF3859" w:rsidRPr="006B05F6" w:rsidRDefault="00FF3859" w:rsidP="00FF3859">
      <w:pPr>
        <w:pStyle w:val="ListParagraph"/>
        <w:numPr>
          <w:ilvl w:val="3"/>
          <w:numId w:val="23"/>
        </w:numPr>
        <w:spacing w:before="120" w:after="120" w:line="276" w:lineRule="auto"/>
        <w:ind w:hanging="357"/>
        <w:contextualSpacing w:val="0"/>
        <w:jc w:val="both"/>
        <w:rPr>
          <w:sz w:val="22"/>
          <w:szCs w:val="22"/>
          <w:lang w:val="en-US"/>
        </w:rPr>
      </w:pPr>
      <w:r w:rsidRPr="006B05F6">
        <w:rPr>
          <w:sz w:val="22"/>
          <w:szCs w:val="22"/>
          <w:lang w:eastAsia="zh-CN"/>
        </w:rPr>
        <w:t>P-MPR (via MPE field) for FR1 carriers.</w:t>
      </w:r>
    </w:p>
    <w:p w14:paraId="3085719A" w14:textId="77777777" w:rsidR="00FF3859" w:rsidRPr="006B05F6" w:rsidRDefault="00FF3859" w:rsidP="00FF3859">
      <w:pPr>
        <w:pStyle w:val="ListParagraph"/>
        <w:numPr>
          <w:ilvl w:val="3"/>
          <w:numId w:val="23"/>
        </w:numPr>
        <w:spacing w:before="120" w:after="120" w:line="276" w:lineRule="auto"/>
        <w:ind w:hanging="357"/>
        <w:contextualSpacing w:val="0"/>
        <w:jc w:val="both"/>
        <w:rPr>
          <w:sz w:val="22"/>
          <w:szCs w:val="22"/>
          <w:lang w:val="en-US"/>
        </w:rPr>
      </w:pPr>
      <w:r w:rsidRPr="006B05F6">
        <w:rPr>
          <w:sz w:val="22"/>
          <w:szCs w:val="22"/>
          <w:lang w:eastAsia="zh-CN"/>
        </w:rPr>
        <w:t>Power headroom for a carrier that is configured for downlink but not for uplink (i.e., no active uplink BWP).</w:t>
      </w:r>
    </w:p>
    <w:p w14:paraId="0A63E1C3" w14:textId="77777777" w:rsidR="00FF3859" w:rsidRPr="006B05F6" w:rsidRDefault="00FF3859" w:rsidP="00FF3859">
      <w:pPr>
        <w:pStyle w:val="ListParagraph"/>
        <w:numPr>
          <w:ilvl w:val="2"/>
          <w:numId w:val="23"/>
        </w:numPr>
        <w:spacing w:before="120" w:after="120" w:line="276" w:lineRule="auto"/>
        <w:ind w:hanging="357"/>
        <w:contextualSpacing w:val="0"/>
        <w:jc w:val="both"/>
        <w:rPr>
          <w:sz w:val="22"/>
          <w:szCs w:val="22"/>
          <w:lang w:val="en-US"/>
        </w:rPr>
      </w:pPr>
      <w:r w:rsidRPr="006B05F6">
        <w:rPr>
          <w:sz w:val="22"/>
          <w:szCs w:val="22"/>
          <w:lang w:eastAsia="ja-JP"/>
        </w:rPr>
        <w:t xml:space="preserve">Introduce MAC-CE </w:t>
      </w:r>
      <w:proofErr w:type="spellStart"/>
      <w:r w:rsidRPr="006B05F6">
        <w:rPr>
          <w:sz w:val="22"/>
          <w:szCs w:val="22"/>
          <w:lang w:eastAsia="ja-JP"/>
        </w:rPr>
        <w:t>signaling</w:t>
      </w:r>
      <w:proofErr w:type="spellEnd"/>
      <w:r w:rsidRPr="006B05F6">
        <w:rPr>
          <w:sz w:val="22"/>
          <w:szCs w:val="22"/>
          <w:lang w:eastAsia="ja-JP"/>
        </w:rPr>
        <w:t xml:space="preserve"> to allow UE to report energy headroom for each of the bands in a CA/DC configuration given to the UE. </w:t>
      </w:r>
    </w:p>
    <w:p w14:paraId="34D8ADE3" w14:textId="77777777" w:rsidR="00FF3859" w:rsidRPr="004E2BAB" w:rsidRDefault="00FF3859" w:rsidP="00FF3859">
      <w:pPr>
        <w:pStyle w:val="ListParagraph"/>
        <w:numPr>
          <w:ilvl w:val="3"/>
          <w:numId w:val="23"/>
        </w:numPr>
        <w:spacing w:before="120" w:after="120" w:line="276" w:lineRule="auto"/>
        <w:ind w:hanging="357"/>
        <w:contextualSpacing w:val="0"/>
        <w:jc w:val="both"/>
        <w:rPr>
          <w:sz w:val="22"/>
          <w:szCs w:val="22"/>
          <w:lang w:val="en-US"/>
        </w:rPr>
      </w:pPr>
      <w:r w:rsidRPr="006B05F6">
        <w:rPr>
          <w:sz w:val="22"/>
          <w:szCs w:val="22"/>
          <w:lang w:eastAsia="ja-JP"/>
        </w:rPr>
        <w:t xml:space="preserve">FFS: </w:t>
      </w:r>
      <w:proofErr w:type="spellStart"/>
      <w:r w:rsidRPr="006B05F6">
        <w:rPr>
          <w:sz w:val="22"/>
          <w:szCs w:val="22"/>
          <w:lang w:eastAsia="ja-JP"/>
        </w:rPr>
        <w:t>signaling</w:t>
      </w:r>
      <w:proofErr w:type="spellEnd"/>
      <w:r w:rsidRPr="006B05F6">
        <w:rPr>
          <w:sz w:val="22"/>
          <w:szCs w:val="22"/>
          <w:lang w:eastAsia="ja-JP"/>
        </w:rPr>
        <w:t xml:space="preserve"> details, including, periodicity, reporting triggers, relation to PHR, how to handle multiple bands, reference power, etc</w:t>
      </w:r>
      <w:r w:rsidRPr="006B05F6">
        <w:rPr>
          <w:i/>
          <w:iCs/>
          <w:sz w:val="22"/>
          <w:szCs w:val="22"/>
          <w:lang w:eastAsia="ja-JP"/>
        </w:rPr>
        <w:t>.</w:t>
      </w:r>
    </w:p>
    <w:p w14:paraId="7793B235" w14:textId="77777777" w:rsidR="00FF3859" w:rsidRDefault="00FF3859" w:rsidP="00FF3859">
      <w:pPr>
        <w:spacing w:before="120" w:after="120" w:line="276" w:lineRule="auto"/>
        <w:jc w:val="both"/>
        <w:rPr>
          <w:sz w:val="22"/>
          <w:szCs w:val="22"/>
          <w:lang w:val="en-US"/>
        </w:rPr>
      </w:pPr>
      <w:r>
        <w:rPr>
          <w:sz w:val="22"/>
          <w:szCs w:val="22"/>
          <w:lang w:val="en-US"/>
        </w:rPr>
        <w:t>At the same time, several other companies argue that no discussion on enhanced signaling should occur in RAN1, unless suitable input is received from RAN4. More precisely:</w:t>
      </w:r>
    </w:p>
    <w:p w14:paraId="782885CD" w14:textId="77777777" w:rsidR="00FF3859" w:rsidRPr="00B96CA6" w:rsidRDefault="00FF3859" w:rsidP="00FF3859">
      <w:pPr>
        <w:pStyle w:val="ListParagraph"/>
        <w:numPr>
          <w:ilvl w:val="0"/>
          <w:numId w:val="13"/>
        </w:numPr>
        <w:jc w:val="both"/>
        <w:rPr>
          <w:sz w:val="22"/>
          <w:szCs w:val="22"/>
          <w:lang w:val="en-US"/>
        </w:rPr>
      </w:pPr>
      <w:r w:rsidRPr="00B96CA6">
        <w:rPr>
          <w:sz w:val="22"/>
          <w:szCs w:val="22"/>
          <w:lang w:val="en-US"/>
        </w:rPr>
        <w:t xml:space="preserve">One company (ZTE [3]) argues that any proposed enhancements relying on RAN4 inputs should be deprioritized in RAN1, which in turn can discuss (if needed) potential enhancements that do not require any RAN4 spec impacts.  </w:t>
      </w:r>
    </w:p>
    <w:p w14:paraId="704F3226" w14:textId="44528AEB" w:rsidR="00FF3859" w:rsidRPr="0080073C" w:rsidRDefault="00FF3859" w:rsidP="0080073C">
      <w:pPr>
        <w:pStyle w:val="ListParagraph"/>
        <w:numPr>
          <w:ilvl w:val="0"/>
          <w:numId w:val="13"/>
        </w:numPr>
        <w:jc w:val="both"/>
        <w:rPr>
          <w:sz w:val="22"/>
          <w:szCs w:val="22"/>
          <w:lang w:val="en-US"/>
        </w:rPr>
      </w:pPr>
      <w:r>
        <w:rPr>
          <w:sz w:val="22"/>
          <w:szCs w:val="22"/>
          <w:lang w:val="en-US"/>
        </w:rPr>
        <w:t>Two companies (China Telecom [17], Samsung [16]) propose that enhancements to realize increasing UE power high limit for CA and DC can be studied based on feedback from RAN4.</w:t>
      </w:r>
    </w:p>
    <w:p w14:paraId="28B310F0" w14:textId="77777777" w:rsidR="0080073C" w:rsidRDefault="0080073C" w:rsidP="00FF3859">
      <w:pPr>
        <w:jc w:val="both"/>
        <w:rPr>
          <w:sz w:val="22"/>
          <w:szCs w:val="22"/>
        </w:rPr>
      </w:pPr>
    </w:p>
    <w:p w14:paraId="05142671" w14:textId="3D364641" w:rsidR="00FF3859" w:rsidRDefault="008E681D" w:rsidP="00FF3859">
      <w:pPr>
        <w:jc w:val="both"/>
        <w:rPr>
          <w:sz w:val="22"/>
          <w:szCs w:val="22"/>
        </w:rPr>
      </w:pPr>
      <w:r>
        <w:rPr>
          <w:sz w:val="22"/>
          <w:szCs w:val="22"/>
        </w:rPr>
        <w:t>From FL’s perspective, and as discussed in Section 2.2.1, the natural next step at this stage is to progress in the direction of the RAN1 specification impact analysis</w:t>
      </w:r>
      <w:r w:rsidR="0080073C">
        <w:rPr>
          <w:sz w:val="22"/>
          <w:szCs w:val="22"/>
        </w:rPr>
        <w:t xml:space="preserve"> of the enhancements that RAN4 is currently discussing, according to the LS</w:t>
      </w:r>
      <w:r>
        <w:rPr>
          <w:sz w:val="22"/>
          <w:szCs w:val="22"/>
        </w:rPr>
        <w:t xml:space="preserve">. </w:t>
      </w:r>
      <w:r w:rsidR="00BE193F">
        <w:rPr>
          <w:sz w:val="22"/>
          <w:szCs w:val="22"/>
        </w:rPr>
        <w:t xml:space="preserve">Indeed, a rather neat overlap exists between such enhancements and what is proposed by companies in the contributions submitted to AI 9.12.2 for RAN1 #112bis-e. </w:t>
      </w:r>
      <w:r>
        <w:rPr>
          <w:sz w:val="22"/>
          <w:szCs w:val="22"/>
        </w:rPr>
        <w:t>The rationale is rather straightforward:</w:t>
      </w:r>
    </w:p>
    <w:p w14:paraId="4DEE9E63" w14:textId="26BA6F5E" w:rsidR="008E681D" w:rsidRDefault="008E681D" w:rsidP="008321A7">
      <w:pPr>
        <w:pStyle w:val="ListParagraph"/>
        <w:numPr>
          <w:ilvl w:val="0"/>
          <w:numId w:val="63"/>
        </w:numPr>
        <w:jc w:val="both"/>
        <w:rPr>
          <w:sz w:val="22"/>
          <w:szCs w:val="22"/>
        </w:rPr>
      </w:pPr>
      <w:r>
        <w:rPr>
          <w:sz w:val="22"/>
          <w:szCs w:val="22"/>
        </w:rPr>
        <w:t xml:space="preserve">Evident impact of this enhancement is in RAN4, which is the main reason why RAN1 previously agreed </w:t>
      </w:r>
      <w:r w:rsidR="0080073C">
        <w:rPr>
          <w:sz w:val="22"/>
          <w:szCs w:val="22"/>
        </w:rPr>
        <w:t>not to carry out</w:t>
      </w:r>
      <w:r>
        <w:rPr>
          <w:sz w:val="22"/>
          <w:szCs w:val="22"/>
        </w:rPr>
        <w:t xml:space="preserve"> any normative work prior to RAN4 reaching a conclusion on this enhancement.</w:t>
      </w:r>
    </w:p>
    <w:p w14:paraId="79B01BDC" w14:textId="2ABF8913" w:rsidR="008E681D" w:rsidRDefault="008E681D" w:rsidP="008321A7">
      <w:pPr>
        <w:pStyle w:val="ListParagraph"/>
        <w:numPr>
          <w:ilvl w:val="0"/>
          <w:numId w:val="63"/>
        </w:numPr>
        <w:jc w:val="both"/>
        <w:rPr>
          <w:sz w:val="22"/>
          <w:szCs w:val="22"/>
        </w:rPr>
      </w:pPr>
      <w:r>
        <w:rPr>
          <w:sz w:val="22"/>
          <w:szCs w:val="22"/>
        </w:rPr>
        <w:t>All the considered enhancements so far would impact the PHR report, whose content is described in RAN2 specification.</w:t>
      </w:r>
    </w:p>
    <w:p w14:paraId="63BDBCFB" w14:textId="53C84ACF" w:rsidR="008E681D" w:rsidRDefault="008E681D" w:rsidP="008321A7">
      <w:pPr>
        <w:pStyle w:val="ListParagraph"/>
        <w:numPr>
          <w:ilvl w:val="0"/>
          <w:numId w:val="63"/>
        </w:numPr>
        <w:jc w:val="both"/>
        <w:rPr>
          <w:sz w:val="22"/>
          <w:szCs w:val="22"/>
        </w:rPr>
      </w:pPr>
      <w:r w:rsidRPr="0053493E">
        <w:rPr>
          <w:sz w:val="22"/>
          <w:szCs w:val="22"/>
          <w:u w:val="single"/>
        </w:rPr>
        <w:t xml:space="preserve">As discussed in several contributions, the RAN1 impact of this enhancement could be at least related to the events which </w:t>
      </w:r>
      <w:r w:rsidR="0053493E">
        <w:rPr>
          <w:sz w:val="22"/>
          <w:szCs w:val="22"/>
          <w:u w:val="single"/>
        </w:rPr>
        <w:t>may</w:t>
      </w:r>
      <w:r w:rsidRPr="0053493E">
        <w:rPr>
          <w:sz w:val="22"/>
          <w:szCs w:val="22"/>
          <w:u w:val="single"/>
        </w:rPr>
        <w:t xml:space="preserve"> trigger an enhanced PHR report</w:t>
      </w:r>
      <w:r w:rsidR="0053493E">
        <w:rPr>
          <w:sz w:val="22"/>
          <w:szCs w:val="22"/>
          <w:u w:val="single"/>
        </w:rPr>
        <w:t xml:space="preserve"> and/or the periodicity of such enhanced reports</w:t>
      </w:r>
      <w:r>
        <w:rPr>
          <w:sz w:val="22"/>
          <w:szCs w:val="22"/>
        </w:rPr>
        <w:t>.</w:t>
      </w:r>
    </w:p>
    <w:p w14:paraId="3398D691" w14:textId="61278B1D" w:rsidR="008E681D" w:rsidRPr="008E681D" w:rsidRDefault="008E681D" w:rsidP="008321A7">
      <w:pPr>
        <w:pStyle w:val="ListParagraph"/>
        <w:numPr>
          <w:ilvl w:val="0"/>
          <w:numId w:val="63"/>
        </w:numPr>
        <w:jc w:val="both"/>
        <w:rPr>
          <w:lang w:val="en-US"/>
        </w:rPr>
      </w:pPr>
      <w:r w:rsidRPr="008E681D">
        <w:rPr>
          <w:sz w:val="22"/>
          <w:szCs w:val="22"/>
        </w:rPr>
        <w:t xml:space="preserve">Uncertainty exists </w:t>
      </w:r>
      <w:proofErr w:type="spellStart"/>
      <w:r w:rsidRPr="008E681D">
        <w:rPr>
          <w:sz w:val="22"/>
          <w:szCs w:val="22"/>
        </w:rPr>
        <w:t>w.r.t.</w:t>
      </w:r>
      <w:proofErr w:type="spellEnd"/>
      <w:r w:rsidRPr="008E681D">
        <w:rPr>
          <w:sz w:val="22"/>
          <w:szCs w:val="22"/>
        </w:rPr>
        <w:t xml:space="preserve"> other potential RAN1 specification impacts. </w:t>
      </w:r>
    </w:p>
    <w:p w14:paraId="22DC5213" w14:textId="368762EC" w:rsidR="008E681D" w:rsidRPr="0080073C" w:rsidRDefault="008E681D" w:rsidP="008321A7">
      <w:pPr>
        <w:pStyle w:val="ListParagraph"/>
        <w:numPr>
          <w:ilvl w:val="0"/>
          <w:numId w:val="63"/>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436F0FAB" w14:textId="7FA77ECD" w:rsidR="008E681D" w:rsidRDefault="008E681D" w:rsidP="008E681D">
      <w:pPr>
        <w:jc w:val="both"/>
        <w:rPr>
          <w:sz w:val="22"/>
          <w:szCs w:val="22"/>
          <w:lang w:val="en-US"/>
        </w:rPr>
      </w:pPr>
      <w:r>
        <w:rPr>
          <w:sz w:val="22"/>
          <w:szCs w:val="22"/>
          <w:lang w:val="en-US"/>
        </w:rPr>
        <w:lastRenderedPageBreak/>
        <w:t xml:space="preserve">My suggestion is thus to proceed according to existing agreements and open a constructive discussion on the </w:t>
      </w:r>
      <w:r w:rsidR="0080073C">
        <w:rPr>
          <w:sz w:val="22"/>
          <w:szCs w:val="22"/>
          <w:lang w:val="en-US"/>
        </w:rPr>
        <w:t xml:space="preserve">RAN1 </w:t>
      </w:r>
      <w:r>
        <w:rPr>
          <w:sz w:val="22"/>
          <w:szCs w:val="22"/>
          <w:lang w:val="en-US"/>
        </w:rPr>
        <w:t>poten</w:t>
      </w:r>
      <w:r w:rsidR="0080073C">
        <w:rPr>
          <w:sz w:val="22"/>
          <w:szCs w:val="22"/>
          <w:lang w:val="en-US"/>
        </w:rPr>
        <w:t>tial specification impact, if any, that each of the enhancements included in the RAN4 LS could have, namely:</w:t>
      </w:r>
    </w:p>
    <w:p w14:paraId="5B22CD21" w14:textId="77777777" w:rsidR="0080073C" w:rsidRPr="00BE193F" w:rsidRDefault="0080073C" w:rsidP="008321A7">
      <w:pPr>
        <w:pStyle w:val="ListParagraph"/>
        <w:numPr>
          <w:ilvl w:val="0"/>
          <w:numId w:val="64"/>
        </w:numPr>
        <w:autoSpaceDN w:val="0"/>
        <w:spacing w:after="120"/>
        <w:contextualSpacing w:val="0"/>
        <w:rPr>
          <w:rFonts w:eastAsia="SimSun"/>
          <w:sz w:val="22"/>
          <w:szCs w:val="28"/>
          <w:lang w:eastAsia="zh-CN"/>
        </w:rPr>
      </w:pPr>
      <w:r w:rsidRPr="00BE193F">
        <w:rPr>
          <w:rFonts w:eastAsia="SimSun"/>
          <w:sz w:val="22"/>
          <w:szCs w:val="28"/>
          <w:lang w:eastAsia="zh-CN"/>
        </w:rPr>
        <w:t xml:space="preserve">Power class fallback </w:t>
      </w:r>
      <w:proofErr w:type="spellStart"/>
      <w:r w:rsidRPr="00BE193F">
        <w:rPr>
          <w:rFonts w:eastAsia="Times New Roman"/>
          <w:bCs/>
          <w:sz w:val="22"/>
          <w:szCs w:val="22"/>
          <w:lang w:eastAsia="zh-CN"/>
        </w:rPr>
        <w:t>ΔP</w:t>
      </w:r>
      <w:r w:rsidRPr="00BE193F">
        <w:rPr>
          <w:rFonts w:eastAsia="Times New Roman"/>
          <w:bCs/>
          <w:sz w:val="22"/>
          <w:szCs w:val="22"/>
          <w:vertAlign w:val="subscript"/>
          <w:lang w:eastAsia="zh-CN"/>
        </w:rPr>
        <w:t>PowerClass</w:t>
      </w:r>
      <w:proofErr w:type="spellEnd"/>
      <w:r w:rsidRPr="00BE193F">
        <w:rPr>
          <w:rFonts w:eastAsia="SimSun"/>
          <w:sz w:val="22"/>
          <w:szCs w:val="28"/>
          <w:lang w:eastAsia="zh-CN"/>
        </w:rPr>
        <w:t xml:space="preserve"> with aperiodic PHR. </w:t>
      </w:r>
    </w:p>
    <w:p w14:paraId="7309DEB5" w14:textId="77777777" w:rsidR="0080073C" w:rsidRPr="00BE193F" w:rsidRDefault="0080073C" w:rsidP="008321A7">
      <w:pPr>
        <w:pStyle w:val="ListParagraph"/>
        <w:numPr>
          <w:ilvl w:val="0"/>
          <w:numId w:val="64"/>
        </w:numPr>
        <w:autoSpaceDN w:val="0"/>
        <w:spacing w:after="120"/>
        <w:contextualSpacing w:val="0"/>
        <w:rPr>
          <w:sz w:val="22"/>
          <w:szCs w:val="22"/>
        </w:rPr>
      </w:pPr>
      <w:r w:rsidRPr="00BE193F">
        <w:rPr>
          <w:rFonts w:eastAsia="SimSun"/>
          <w:sz w:val="22"/>
          <w:szCs w:val="28"/>
          <w:lang w:eastAsia="zh-CN"/>
        </w:rPr>
        <w:t>Power class being used by the UE. Because</w:t>
      </w:r>
      <w:r w:rsidRPr="00BE193F">
        <w:rPr>
          <w:bCs/>
          <w:sz w:val="22"/>
          <w:szCs w:val="22"/>
          <w:lang w:eastAsia="zh-CN"/>
        </w:rPr>
        <w:t xml:space="preserve"> reporting </w:t>
      </w:r>
      <w:proofErr w:type="spellStart"/>
      <w:r w:rsidRPr="00BE193F">
        <w:rPr>
          <w:rFonts w:eastAsia="Times New Roman"/>
          <w:bCs/>
          <w:sz w:val="22"/>
          <w:szCs w:val="22"/>
          <w:lang w:eastAsia="zh-CN"/>
        </w:rPr>
        <w:t>ΔP</w:t>
      </w:r>
      <w:r w:rsidRPr="00BE193F">
        <w:rPr>
          <w:rFonts w:eastAsia="Times New Roman"/>
          <w:bCs/>
          <w:sz w:val="22"/>
          <w:szCs w:val="22"/>
          <w:vertAlign w:val="subscript"/>
          <w:lang w:eastAsia="zh-CN"/>
        </w:rPr>
        <w:t>PowerClass</w:t>
      </w:r>
      <w:proofErr w:type="spellEnd"/>
      <w:r w:rsidRPr="00BE193F">
        <w:rPr>
          <w:rFonts w:eastAsia="Times New Roman"/>
          <w:bCs/>
          <w:sz w:val="22"/>
          <w:szCs w:val="22"/>
          <w:lang w:eastAsia="zh-CN"/>
        </w:rPr>
        <w:t xml:space="preserve"> must be a huge burden for both UE and network.</w:t>
      </w:r>
    </w:p>
    <w:p w14:paraId="4435D57E" w14:textId="77777777" w:rsidR="0080073C" w:rsidRPr="00BE193F" w:rsidRDefault="0080073C" w:rsidP="008321A7">
      <w:pPr>
        <w:pStyle w:val="ListParagraph"/>
        <w:numPr>
          <w:ilvl w:val="0"/>
          <w:numId w:val="64"/>
        </w:numPr>
        <w:autoSpaceDN w:val="0"/>
        <w:spacing w:after="120"/>
        <w:contextualSpacing w:val="0"/>
        <w:rPr>
          <w:sz w:val="22"/>
          <w:szCs w:val="22"/>
        </w:rPr>
      </w:pPr>
      <w:r w:rsidRPr="00BE193F">
        <w:rPr>
          <w:rFonts w:eastAsia="SimSun"/>
          <w:sz w:val="22"/>
          <w:szCs w:val="28"/>
          <w:lang w:eastAsia="zh-CN"/>
        </w:rPr>
        <w:t>The sustainable duty cycle over a certain duration that would prevent triggering a power class fallback at the UE, as well as period of applicability of the ∆</w:t>
      </w:r>
      <w:proofErr w:type="spellStart"/>
      <w:r w:rsidRPr="00BE193F">
        <w:rPr>
          <w:rFonts w:eastAsia="Times New Roman"/>
          <w:bCs/>
          <w:sz w:val="22"/>
          <w:szCs w:val="22"/>
          <w:lang w:eastAsia="zh-CN"/>
        </w:rPr>
        <w:t>P</w:t>
      </w:r>
      <w:r w:rsidRPr="00BE193F">
        <w:rPr>
          <w:rFonts w:eastAsia="Times New Roman"/>
          <w:bCs/>
          <w:sz w:val="22"/>
          <w:szCs w:val="22"/>
          <w:vertAlign w:val="subscript"/>
          <w:lang w:eastAsia="zh-CN"/>
        </w:rPr>
        <w:t>PowerClass</w:t>
      </w:r>
      <w:proofErr w:type="spellEnd"/>
      <w:r w:rsidRPr="00BE193F">
        <w:rPr>
          <w:rFonts w:eastAsia="SimSun"/>
          <w:sz w:val="22"/>
          <w:szCs w:val="28"/>
          <w:lang w:eastAsia="zh-CN"/>
        </w:rPr>
        <w:t xml:space="preserve"> report</w:t>
      </w:r>
      <w:r w:rsidRPr="00BE193F">
        <w:rPr>
          <w:rFonts w:eastAsia="Times New Roman"/>
          <w:bCs/>
          <w:sz w:val="22"/>
          <w:szCs w:val="22"/>
          <w:lang w:eastAsia="zh-CN"/>
        </w:rPr>
        <w:t>.</w:t>
      </w:r>
    </w:p>
    <w:p w14:paraId="5D9298BB" w14:textId="77777777" w:rsidR="0080073C" w:rsidRPr="00BE193F" w:rsidRDefault="0080073C" w:rsidP="008321A7">
      <w:pPr>
        <w:pStyle w:val="ListParagraph"/>
        <w:numPr>
          <w:ilvl w:val="0"/>
          <w:numId w:val="64"/>
        </w:numPr>
        <w:autoSpaceDN w:val="0"/>
        <w:spacing w:after="120"/>
        <w:contextualSpacing w:val="0"/>
        <w:rPr>
          <w:sz w:val="22"/>
          <w:szCs w:val="22"/>
        </w:rPr>
      </w:pPr>
      <w:r w:rsidRPr="00BE193F">
        <w:rPr>
          <w:bCs/>
          <w:sz w:val="22"/>
          <w:szCs w:val="22"/>
          <w:lang w:eastAsia="zh-CN"/>
        </w:rPr>
        <w:t>Introduce a scheme for a UE to report uplink symbol evaluation period and starting timing.</w:t>
      </w:r>
    </w:p>
    <w:p w14:paraId="22B15426" w14:textId="1010B6F6" w:rsidR="00BE193F" w:rsidRPr="00BE193F" w:rsidRDefault="0080073C" w:rsidP="008321A7">
      <w:pPr>
        <w:pStyle w:val="ListParagraph"/>
        <w:numPr>
          <w:ilvl w:val="0"/>
          <w:numId w:val="64"/>
        </w:numPr>
        <w:autoSpaceDN w:val="0"/>
        <w:spacing w:after="120"/>
        <w:contextualSpacing w:val="0"/>
        <w:rPr>
          <w:sz w:val="22"/>
          <w:szCs w:val="22"/>
        </w:rPr>
      </w:pPr>
      <w:r w:rsidRPr="00BE193F">
        <w:rPr>
          <w:bCs/>
          <w:sz w:val="22"/>
          <w:szCs w:val="22"/>
          <w:lang w:eastAsia="zh-CN"/>
        </w:rPr>
        <w:t>Enhance the current power headroom reporting framework to enable P-MPR reporting (via MPE field) for FR1 carriers.</w:t>
      </w:r>
    </w:p>
    <w:p w14:paraId="31B2DC6A" w14:textId="77777777" w:rsidR="00BE193F" w:rsidRDefault="00BE193F" w:rsidP="008E681D">
      <w:pPr>
        <w:jc w:val="both"/>
        <w:rPr>
          <w:lang w:val="en-US"/>
        </w:rPr>
      </w:pPr>
    </w:p>
    <w:p w14:paraId="162A73A8" w14:textId="60D07F02" w:rsidR="00BE193F" w:rsidRPr="00BE193F" w:rsidRDefault="00BE193F" w:rsidP="008E681D">
      <w:pPr>
        <w:jc w:val="both"/>
        <w:rPr>
          <w:sz w:val="22"/>
          <w:szCs w:val="22"/>
          <w:lang w:val="en-US"/>
        </w:rPr>
      </w:pPr>
      <w:r w:rsidRPr="00BE193F">
        <w:rPr>
          <w:sz w:val="22"/>
          <w:szCs w:val="22"/>
          <w:lang w:val="en-US"/>
        </w:rPr>
        <w:t>The following question</w:t>
      </w:r>
      <w:r w:rsidR="0053493E">
        <w:rPr>
          <w:sz w:val="22"/>
          <w:szCs w:val="22"/>
          <w:lang w:val="en-US"/>
        </w:rPr>
        <w:t>s</w:t>
      </w:r>
      <w:r w:rsidRPr="00BE193F">
        <w:rPr>
          <w:sz w:val="22"/>
          <w:szCs w:val="22"/>
          <w:lang w:val="en-US"/>
        </w:rPr>
        <w:t xml:space="preserve"> </w:t>
      </w:r>
      <w:r w:rsidR="0053493E">
        <w:rPr>
          <w:sz w:val="22"/>
          <w:szCs w:val="22"/>
          <w:lang w:val="en-US"/>
        </w:rPr>
        <w:t>are thus</w:t>
      </w:r>
      <w:r w:rsidRPr="00BE193F">
        <w:rPr>
          <w:sz w:val="22"/>
          <w:szCs w:val="22"/>
          <w:lang w:val="en-US"/>
        </w:rPr>
        <w:t xml:space="preserve"> asked.</w:t>
      </w:r>
    </w:p>
    <w:p w14:paraId="13F9C78D" w14:textId="653243BD" w:rsidR="0053493E" w:rsidRDefault="00BE193F" w:rsidP="00BE193F">
      <w:pPr>
        <w:spacing w:line="276" w:lineRule="auto"/>
        <w:jc w:val="both"/>
        <w:rPr>
          <w:b/>
          <w:bCs/>
          <w:i/>
          <w:iCs/>
          <w:sz w:val="22"/>
          <w:szCs w:val="22"/>
          <w:highlight w:val="yellow"/>
          <w:lang w:val="en-US"/>
        </w:rPr>
      </w:pPr>
      <w:r w:rsidRPr="00D7075B">
        <w:rPr>
          <w:b/>
          <w:bCs/>
          <w:i/>
          <w:iCs/>
          <w:sz w:val="22"/>
          <w:szCs w:val="22"/>
          <w:highlight w:val="yellow"/>
          <w:lang w:val="en-US"/>
        </w:rPr>
        <w:t>2.</w:t>
      </w:r>
      <w:r w:rsidR="0053493E">
        <w:rPr>
          <w:b/>
          <w:bCs/>
          <w:i/>
          <w:iCs/>
          <w:sz w:val="22"/>
          <w:szCs w:val="22"/>
          <w:highlight w:val="yellow"/>
          <w:lang w:val="en-US"/>
        </w:rPr>
        <w:t>1</w:t>
      </w:r>
      <w:r w:rsidRPr="00D7075B">
        <w:rPr>
          <w:b/>
          <w:bCs/>
          <w:i/>
          <w:iCs/>
          <w:sz w:val="22"/>
          <w:szCs w:val="22"/>
          <w:highlight w:val="yellow"/>
          <w:lang w:val="en-US"/>
        </w:rPr>
        <w:t>.</w:t>
      </w:r>
      <w:r>
        <w:rPr>
          <w:b/>
          <w:bCs/>
          <w:i/>
          <w:iCs/>
          <w:sz w:val="22"/>
          <w:szCs w:val="22"/>
          <w:highlight w:val="yellow"/>
          <w:lang w:val="en-US"/>
        </w:rPr>
        <w:t>2</w:t>
      </w:r>
      <w:r w:rsidRPr="00D7075B">
        <w:rPr>
          <w:b/>
          <w:bCs/>
          <w:i/>
          <w:iCs/>
          <w:sz w:val="22"/>
          <w:szCs w:val="22"/>
          <w:highlight w:val="yellow"/>
          <w:lang w:val="en-US"/>
        </w:rPr>
        <w:t xml:space="preserve">-Q1 </w:t>
      </w:r>
    </w:p>
    <w:p w14:paraId="74B8A798" w14:textId="06736517" w:rsidR="00BE193F" w:rsidRPr="00D7075B" w:rsidRDefault="00BE193F" w:rsidP="00BE193F">
      <w:pPr>
        <w:spacing w:line="276" w:lineRule="auto"/>
        <w:jc w:val="both"/>
        <w:rPr>
          <w:b/>
          <w:bCs/>
          <w:i/>
          <w:iCs/>
          <w:sz w:val="22"/>
          <w:szCs w:val="22"/>
          <w:highlight w:val="yellow"/>
          <w:lang w:val="en-US"/>
        </w:rPr>
      </w:pPr>
      <w:r>
        <w:rPr>
          <w:b/>
          <w:bCs/>
          <w:i/>
          <w:iCs/>
          <w:sz w:val="22"/>
          <w:szCs w:val="22"/>
          <w:highlight w:val="yellow"/>
          <w:lang w:val="en-US"/>
        </w:rPr>
        <w:t xml:space="preserve">Please identify expected RAN1 specification impact </w:t>
      </w:r>
      <w:r w:rsidR="0053493E">
        <w:rPr>
          <w:b/>
          <w:bCs/>
          <w:i/>
          <w:iCs/>
          <w:sz w:val="22"/>
          <w:szCs w:val="22"/>
          <w:highlight w:val="yellow"/>
          <w:lang w:val="en-US"/>
        </w:rPr>
        <w:t>of the following potential enhancements:</w:t>
      </w:r>
    </w:p>
    <w:p w14:paraId="0AA5AC5B"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1.</w:t>
      </w:r>
      <w:r w:rsidRPr="0053493E">
        <w:rPr>
          <w:b/>
          <w:bCs/>
          <w:i/>
          <w:iCs/>
          <w:sz w:val="22"/>
          <w:szCs w:val="22"/>
          <w:highlight w:val="yellow"/>
          <w:lang w:val="en-US"/>
        </w:rPr>
        <w:tab/>
        <w:t xml:space="preserve">Power class fallback </w:t>
      </w:r>
      <w:proofErr w:type="spellStart"/>
      <w:r w:rsidRPr="0053493E">
        <w:rPr>
          <w:b/>
          <w:bCs/>
          <w:i/>
          <w:iCs/>
          <w:sz w:val="22"/>
          <w:szCs w:val="22"/>
          <w:highlight w:val="yellow"/>
          <w:lang w:val="en-US"/>
        </w:rPr>
        <w:t>ΔPPowerClass</w:t>
      </w:r>
      <w:proofErr w:type="spellEnd"/>
      <w:r w:rsidRPr="0053493E">
        <w:rPr>
          <w:b/>
          <w:bCs/>
          <w:i/>
          <w:iCs/>
          <w:sz w:val="22"/>
          <w:szCs w:val="22"/>
          <w:highlight w:val="yellow"/>
          <w:lang w:val="en-US"/>
        </w:rPr>
        <w:t xml:space="preserve"> with aperiodic PHR. </w:t>
      </w:r>
    </w:p>
    <w:p w14:paraId="10D1DFCD"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2.</w:t>
      </w:r>
      <w:r w:rsidRPr="0053493E">
        <w:rPr>
          <w:b/>
          <w:bCs/>
          <w:i/>
          <w:iCs/>
          <w:sz w:val="22"/>
          <w:szCs w:val="22"/>
          <w:highlight w:val="yellow"/>
          <w:lang w:val="en-US"/>
        </w:rPr>
        <w:tab/>
        <w:t xml:space="preserve">Power class being used by the UE. Because reporting </w:t>
      </w:r>
      <w:proofErr w:type="spellStart"/>
      <w:r w:rsidRPr="0053493E">
        <w:rPr>
          <w:b/>
          <w:bCs/>
          <w:i/>
          <w:iCs/>
          <w:sz w:val="22"/>
          <w:szCs w:val="22"/>
          <w:highlight w:val="yellow"/>
          <w:lang w:val="en-US"/>
        </w:rPr>
        <w:t>ΔPPowerClass</w:t>
      </w:r>
      <w:proofErr w:type="spellEnd"/>
      <w:r w:rsidRPr="0053493E">
        <w:rPr>
          <w:b/>
          <w:bCs/>
          <w:i/>
          <w:iCs/>
          <w:sz w:val="22"/>
          <w:szCs w:val="22"/>
          <w:highlight w:val="yellow"/>
          <w:lang w:val="en-US"/>
        </w:rPr>
        <w:t xml:space="preserve"> must be a huge burden for both UE and network.</w:t>
      </w:r>
    </w:p>
    <w:p w14:paraId="5E83838B"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3.</w:t>
      </w:r>
      <w:r w:rsidRPr="0053493E">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sidRPr="0053493E">
        <w:rPr>
          <w:b/>
          <w:bCs/>
          <w:i/>
          <w:iCs/>
          <w:sz w:val="22"/>
          <w:szCs w:val="22"/>
          <w:highlight w:val="yellow"/>
          <w:lang w:val="en-US"/>
        </w:rPr>
        <w:t>PPowerClass</w:t>
      </w:r>
      <w:proofErr w:type="spellEnd"/>
      <w:r w:rsidRPr="0053493E">
        <w:rPr>
          <w:b/>
          <w:bCs/>
          <w:i/>
          <w:iCs/>
          <w:sz w:val="22"/>
          <w:szCs w:val="22"/>
          <w:highlight w:val="yellow"/>
          <w:lang w:val="en-US"/>
        </w:rPr>
        <w:t xml:space="preserve"> report.</w:t>
      </w:r>
    </w:p>
    <w:p w14:paraId="765A5268" w14:textId="77777777"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4.</w:t>
      </w:r>
      <w:r w:rsidRPr="0053493E">
        <w:rPr>
          <w:b/>
          <w:bCs/>
          <w:i/>
          <w:iCs/>
          <w:sz w:val="22"/>
          <w:szCs w:val="22"/>
          <w:highlight w:val="yellow"/>
          <w:lang w:val="en-US"/>
        </w:rPr>
        <w:tab/>
        <w:t>Introduce a scheme for a UE to report uplink symbol evaluation period and starting timing.</w:t>
      </w:r>
    </w:p>
    <w:p w14:paraId="279F0FA0" w14:textId="02185F50" w:rsidR="0053493E" w:rsidRPr="0053493E" w:rsidRDefault="0053493E" w:rsidP="0053493E">
      <w:pPr>
        <w:spacing w:line="276" w:lineRule="auto"/>
        <w:ind w:left="284"/>
        <w:jc w:val="both"/>
        <w:rPr>
          <w:b/>
          <w:bCs/>
          <w:i/>
          <w:iCs/>
          <w:sz w:val="22"/>
          <w:szCs w:val="22"/>
          <w:highlight w:val="yellow"/>
          <w:lang w:val="en-US"/>
        </w:rPr>
      </w:pPr>
      <w:r w:rsidRPr="0053493E">
        <w:rPr>
          <w:b/>
          <w:bCs/>
          <w:i/>
          <w:iCs/>
          <w:sz w:val="22"/>
          <w:szCs w:val="22"/>
          <w:highlight w:val="yellow"/>
          <w:lang w:val="en-US"/>
        </w:rPr>
        <w:t>5.</w:t>
      </w:r>
      <w:r w:rsidRPr="0053493E">
        <w:rPr>
          <w:b/>
          <w:bCs/>
          <w:i/>
          <w:iCs/>
          <w:sz w:val="22"/>
          <w:szCs w:val="22"/>
          <w:highlight w:val="yellow"/>
          <w:lang w:val="en-US"/>
        </w:rPr>
        <w:tab/>
        <w:t>Enhance the current power headroom reporting framework to enable P-MPR reporting (via MPE field) for FR1 carriers.</w:t>
      </w:r>
    </w:p>
    <w:p w14:paraId="07CDF033" w14:textId="42FF565D" w:rsidR="00BE193F" w:rsidRDefault="00BE193F" w:rsidP="008E681D">
      <w:pPr>
        <w:jc w:val="both"/>
        <w:rPr>
          <w:lang w:val="en-US"/>
        </w:rPr>
      </w:pPr>
    </w:p>
    <w:p w14:paraId="58A0FB69" w14:textId="32D9CBE1" w:rsidR="0053493E" w:rsidRDefault="0053493E" w:rsidP="008E681D">
      <w:pPr>
        <w:jc w:val="both"/>
        <w:rPr>
          <w:lang w:val="en-US"/>
        </w:rPr>
      </w:pPr>
    </w:p>
    <w:p w14:paraId="7B3B07F3" w14:textId="77777777" w:rsidR="00116DDD" w:rsidRDefault="0053493E" w:rsidP="0053493E">
      <w:pPr>
        <w:spacing w:line="276" w:lineRule="auto"/>
        <w:jc w:val="both"/>
        <w:rPr>
          <w:b/>
          <w:bCs/>
          <w:i/>
          <w:iCs/>
          <w:sz w:val="22"/>
          <w:szCs w:val="22"/>
          <w:highlight w:val="yellow"/>
          <w:lang w:val="en-US"/>
        </w:rPr>
      </w:pPr>
      <w:r w:rsidRPr="00D7075B">
        <w:rPr>
          <w:b/>
          <w:bCs/>
          <w:i/>
          <w:iCs/>
          <w:sz w:val="22"/>
          <w:szCs w:val="22"/>
          <w:highlight w:val="yellow"/>
          <w:lang w:val="en-US"/>
        </w:rPr>
        <w:t>2.</w:t>
      </w:r>
      <w:r>
        <w:rPr>
          <w:b/>
          <w:bCs/>
          <w:i/>
          <w:iCs/>
          <w:sz w:val="22"/>
          <w:szCs w:val="22"/>
          <w:highlight w:val="yellow"/>
          <w:lang w:val="en-US"/>
        </w:rPr>
        <w:t>1</w:t>
      </w:r>
      <w:r w:rsidRPr="00D7075B">
        <w:rPr>
          <w:b/>
          <w:bCs/>
          <w:i/>
          <w:iCs/>
          <w:sz w:val="22"/>
          <w:szCs w:val="22"/>
          <w:highlight w:val="yellow"/>
          <w:lang w:val="en-US"/>
        </w:rPr>
        <w:t>.</w:t>
      </w:r>
      <w:r>
        <w:rPr>
          <w:b/>
          <w:bCs/>
          <w:i/>
          <w:iCs/>
          <w:sz w:val="22"/>
          <w:szCs w:val="22"/>
          <w:highlight w:val="yellow"/>
          <w:lang w:val="en-US"/>
        </w:rPr>
        <w:t>2</w:t>
      </w:r>
      <w:r w:rsidRPr="00D7075B">
        <w:rPr>
          <w:b/>
          <w:bCs/>
          <w:i/>
          <w:iCs/>
          <w:sz w:val="22"/>
          <w:szCs w:val="22"/>
          <w:highlight w:val="yellow"/>
          <w:lang w:val="en-US"/>
        </w:rPr>
        <w:t>-Q</w:t>
      </w:r>
      <w:r>
        <w:rPr>
          <w:b/>
          <w:bCs/>
          <w:i/>
          <w:iCs/>
          <w:sz w:val="22"/>
          <w:szCs w:val="22"/>
          <w:highlight w:val="yellow"/>
          <w:lang w:val="en-US"/>
        </w:rPr>
        <w:t xml:space="preserve">2 </w:t>
      </w:r>
    </w:p>
    <w:p w14:paraId="0FCEDD0B" w14:textId="015A2B48" w:rsidR="00116DDD" w:rsidRDefault="0053493E" w:rsidP="0053493E">
      <w:pPr>
        <w:spacing w:line="276" w:lineRule="auto"/>
        <w:jc w:val="both"/>
        <w:rPr>
          <w:b/>
          <w:bCs/>
          <w:i/>
          <w:iCs/>
          <w:sz w:val="22"/>
          <w:szCs w:val="22"/>
          <w:highlight w:val="yellow"/>
          <w:lang w:val="en-US"/>
        </w:rPr>
      </w:pPr>
      <w:r>
        <w:rPr>
          <w:b/>
          <w:bCs/>
          <w:i/>
          <w:iCs/>
          <w:sz w:val="22"/>
          <w:szCs w:val="22"/>
          <w:highlight w:val="yellow"/>
          <w:lang w:val="en-US"/>
        </w:rPr>
        <w:t xml:space="preserve">Should any enhancements as per 2.2.2-Q1 RAN1 be supported in Rel-18, </w:t>
      </w:r>
      <w:r w:rsidR="00116DDD">
        <w:rPr>
          <w:b/>
          <w:bCs/>
          <w:i/>
          <w:iCs/>
          <w:sz w:val="22"/>
          <w:szCs w:val="22"/>
          <w:highlight w:val="yellow"/>
          <w:lang w:val="en-US"/>
        </w:rPr>
        <w:t>which periodicity should be envisioned for the enhanced PHR report?</w:t>
      </w:r>
    </w:p>
    <w:p w14:paraId="3405EA63" w14:textId="77777777" w:rsidR="00116DDD" w:rsidRDefault="00116DDD" w:rsidP="008321A7">
      <w:pPr>
        <w:pStyle w:val="ListParagraph"/>
        <w:numPr>
          <w:ilvl w:val="0"/>
          <w:numId w:val="65"/>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4D4EBDF4" w14:textId="77777777" w:rsidR="00116DDD" w:rsidRDefault="00116DDD" w:rsidP="008321A7">
      <w:pPr>
        <w:pStyle w:val="ListParagraph"/>
        <w:numPr>
          <w:ilvl w:val="0"/>
          <w:numId w:val="65"/>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0E9050AD" w14:textId="65FFC613" w:rsidR="0053493E" w:rsidRDefault="00116DDD" w:rsidP="008321A7">
      <w:pPr>
        <w:pStyle w:val="ListParagraph"/>
        <w:numPr>
          <w:ilvl w:val="0"/>
          <w:numId w:val="65"/>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205EA1A5" w14:textId="1A60744B" w:rsidR="00116DDD" w:rsidRPr="00116DDD" w:rsidRDefault="00116DDD" w:rsidP="00116DDD">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686F3D52" w14:textId="77777777" w:rsidR="0053493E" w:rsidRDefault="0053493E" w:rsidP="008E681D">
      <w:pPr>
        <w:jc w:val="both"/>
        <w:rPr>
          <w:lang w:val="en-US"/>
        </w:rPr>
      </w:pPr>
    </w:p>
    <w:p w14:paraId="1E29F4C8" w14:textId="77777777" w:rsidR="00BE193F" w:rsidRDefault="00BE193F" w:rsidP="008E681D">
      <w:pPr>
        <w:jc w:val="both"/>
        <w:rPr>
          <w:lang w:val="en-US"/>
        </w:rPr>
      </w:pPr>
    </w:p>
    <w:p w14:paraId="1EF9DE0A" w14:textId="77777777" w:rsidR="00BE193F" w:rsidRPr="00BE193F" w:rsidRDefault="00BE193F" w:rsidP="00BE193F">
      <w:pPr>
        <w:pStyle w:val="Heading4"/>
        <w:numPr>
          <w:ilvl w:val="3"/>
          <w:numId w:val="6"/>
        </w:numPr>
        <w:spacing w:after="120"/>
        <w:jc w:val="both"/>
        <w:rPr>
          <w:rFonts w:cs="Arial"/>
          <w:szCs w:val="24"/>
          <w:lang w:val="en-US"/>
        </w:rPr>
      </w:pPr>
      <w:r w:rsidRPr="00BE193F">
        <w:rPr>
          <w:rFonts w:cs="Arial"/>
          <w:szCs w:val="24"/>
          <w:lang w:val="en-US"/>
        </w:rPr>
        <w:t>Discussion</w:t>
      </w:r>
    </w:p>
    <w:p w14:paraId="35DA51CA" w14:textId="77777777" w:rsidR="008321A7" w:rsidRDefault="00BE193F" w:rsidP="008321A7">
      <w:pPr>
        <w:jc w:val="both"/>
        <w:rPr>
          <w:sz w:val="22"/>
          <w:szCs w:val="22"/>
          <w:lang w:val="en-US"/>
        </w:rPr>
      </w:pPr>
      <w:r w:rsidRPr="00B96CA6">
        <w:rPr>
          <w:sz w:val="22"/>
          <w:szCs w:val="22"/>
          <w:lang w:val="en-US"/>
        </w:rPr>
        <w:t xml:space="preserve">FL’s recommendation is for companies to </w:t>
      </w:r>
      <w:r w:rsidR="00116DDD">
        <w:rPr>
          <w:sz w:val="22"/>
          <w:szCs w:val="22"/>
          <w:lang w:val="en-US"/>
        </w:rPr>
        <w:t>input</w:t>
      </w:r>
      <w:r w:rsidRPr="00B96CA6">
        <w:rPr>
          <w:sz w:val="22"/>
          <w:szCs w:val="22"/>
          <w:lang w:val="en-US"/>
        </w:rPr>
        <w:t xml:space="preserve"> </w:t>
      </w:r>
      <w:r>
        <w:rPr>
          <w:sz w:val="22"/>
          <w:szCs w:val="22"/>
          <w:lang w:val="en-US"/>
        </w:rPr>
        <w:t>their answer</w:t>
      </w:r>
      <w:r w:rsidR="00116DDD">
        <w:rPr>
          <w:sz w:val="22"/>
          <w:szCs w:val="22"/>
          <w:lang w:val="en-US"/>
        </w:rPr>
        <w:t>s</w:t>
      </w:r>
      <w:r>
        <w:rPr>
          <w:sz w:val="22"/>
          <w:szCs w:val="22"/>
          <w:lang w:val="en-US"/>
        </w:rPr>
        <w:t xml:space="preserve"> to</w:t>
      </w:r>
      <w:r w:rsidRPr="00B96CA6">
        <w:rPr>
          <w:sz w:val="22"/>
          <w:szCs w:val="22"/>
          <w:lang w:val="en-US"/>
        </w:rPr>
        <w:t xml:space="preserve"> </w:t>
      </w:r>
      <w:r w:rsidRPr="00B05682">
        <w:rPr>
          <w:sz w:val="22"/>
          <w:lang w:val="en-US"/>
        </w:rPr>
        <w:t>question</w:t>
      </w:r>
      <w:r w:rsidR="00116DDD">
        <w:rPr>
          <w:sz w:val="22"/>
          <w:lang w:val="en-US"/>
        </w:rPr>
        <w:t>s</w:t>
      </w:r>
      <w:r>
        <w:rPr>
          <w:b/>
          <w:bCs/>
          <w:sz w:val="22"/>
          <w:lang w:val="en-US"/>
        </w:rPr>
        <w:t xml:space="preserve"> </w:t>
      </w:r>
      <w:r w:rsidRPr="004A5F11">
        <w:rPr>
          <w:b/>
          <w:bCs/>
          <w:sz w:val="22"/>
          <w:szCs w:val="22"/>
          <w:highlight w:val="yellow"/>
          <w:lang w:val="en-US"/>
        </w:rPr>
        <w:t>2.1</w:t>
      </w:r>
      <w:r w:rsidR="00116DDD">
        <w:rPr>
          <w:b/>
          <w:bCs/>
          <w:sz w:val="22"/>
          <w:szCs w:val="22"/>
          <w:highlight w:val="yellow"/>
          <w:lang w:val="en-US"/>
        </w:rPr>
        <w:t>.2</w:t>
      </w:r>
      <w:r w:rsidRPr="004A5F11">
        <w:rPr>
          <w:b/>
          <w:bCs/>
          <w:sz w:val="22"/>
          <w:szCs w:val="22"/>
          <w:highlight w:val="yellow"/>
          <w:lang w:val="en-US"/>
        </w:rPr>
        <w:t>-Q1</w:t>
      </w:r>
      <w:r w:rsidR="00116DDD">
        <w:rPr>
          <w:b/>
          <w:bCs/>
          <w:sz w:val="22"/>
          <w:szCs w:val="22"/>
          <w:lang w:val="en-US"/>
        </w:rPr>
        <w:t xml:space="preserve"> </w:t>
      </w:r>
      <w:r w:rsidR="00116DDD" w:rsidRPr="00116DDD">
        <w:rPr>
          <w:sz w:val="22"/>
          <w:szCs w:val="22"/>
          <w:lang w:val="en-US"/>
        </w:rPr>
        <w:t>and</w:t>
      </w:r>
      <w:r w:rsidR="00116DDD">
        <w:rPr>
          <w:b/>
          <w:bCs/>
          <w:sz w:val="22"/>
          <w:szCs w:val="22"/>
          <w:lang w:val="en-US"/>
        </w:rPr>
        <w:t xml:space="preserve"> </w:t>
      </w:r>
      <w:r w:rsidR="00116DDD" w:rsidRPr="004A5F11">
        <w:rPr>
          <w:b/>
          <w:bCs/>
          <w:sz w:val="22"/>
          <w:szCs w:val="22"/>
          <w:highlight w:val="yellow"/>
          <w:lang w:val="en-US"/>
        </w:rPr>
        <w:t>2.1</w:t>
      </w:r>
      <w:r w:rsidR="00116DDD">
        <w:rPr>
          <w:b/>
          <w:bCs/>
          <w:sz w:val="22"/>
          <w:szCs w:val="22"/>
          <w:highlight w:val="yellow"/>
          <w:lang w:val="en-US"/>
        </w:rPr>
        <w:t>.2</w:t>
      </w:r>
      <w:r w:rsidR="00116DDD" w:rsidRPr="004A5F11">
        <w:rPr>
          <w:b/>
          <w:bCs/>
          <w:sz w:val="22"/>
          <w:szCs w:val="22"/>
          <w:highlight w:val="yellow"/>
          <w:lang w:val="en-US"/>
        </w:rPr>
        <w:t>-Q</w:t>
      </w:r>
      <w:r w:rsidR="00116DDD" w:rsidRPr="00AF53FC">
        <w:rPr>
          <w:b/>
          <w:bCs/>
          <w:sz w:val="22"/>
          <w:szCs w:val="22"/>
          <w:highlight w:val="yellow"/>
          <w:lang w:val="en-US"/>
        </w:rPr>
        <w:t>2</w:t>
      </w:r>
      <w:r w:rsidRPr="00B96CA6">
        <w:rPr>
          <w:sz w:val="22"/>
          <w:lang w:val="en-US"/>
        </w:rPr>
        <w:t>, i</w:t>
      </w:r>
      <w:r>
        <w:rPr>
          <w:sz w:val="22"/>
          <w:lang w:val="en-US"/>
        </w:rPr>
        <w:t>n the table</w:t>
      </w:r>
      <w:r w:rsidR="00116DDD">
        <w:rPr>
          <w:sz w:val="22"/>
          <w:lang w:val="en-US"/>
        </w:rPr>
        <w:t>s</w:t>
      </w:r>
      <w:r>
        <w:rPr>
          <w:sz w:val="22"/>
          <w:lang w:val="en-US"/>
        </w:rPr>
        <w:t xml:space="preserve"> below</w:t>
      </w:r>
      <w:r w:rsidRPr="00B96CA6">
        <w:rPr>
          <w:sz w:val="22"/>
          <w:szCs w:val="22"/>
          <w:lang w:val="en-US"/>
        </w:rPr>
        <w:t xml:space="preserve">. </w:t>
      </w:r>
    </w:p>
    <w:p w14:paraId="2173FED5" w14:textId="77777777" w:rsidR="008321A7" w:rsidRDefault="008321A7" w:rsidP="008321A7">
      <w:pPr>
        <w:spacing w:before="120" w:after="120"/>
        <w:rPr>
          <w:b/>
          <w:bCs/>
          <w:color w:val="FF0000"/>
          <w:sz w:val="22"/>
          <w:szCs w:val="22"/>
          <w:lang w:val="en-US"/>
        </w:rPr>
      </w:pPr>
      <w:r>
        <w:rPr>
          <w:b/>
          <w:sz w:val="22"/>
          <w:szCs w:val="22"/>
          <w:lang w:val="en-US"/>
        </w:rPr>
        <w:lastRenderedPageBreak/>
        <w:t xml:space="preserve">We do not have much time left thus constructive attitude is greatly appreciated. </w:t>
      </w:r>
      <w:r w:rsidRPr="00442466">
        <w:rPr>
          <w:bCs/>
          <w:sz w:val="22"/>
          <w:szCs w:val="22"/>
          <w:lang w:val="en-US"/>
        </w:rPr>
        <w:t>Please do not hesitate to add further views/explanations to substantiate your choices</w:t>
      </w:r>
      <w:r>
        <w:rPr>
          <w:bCs/>
          <w:sz w:val="22"/>
          <w:szCs w:val="22"/>
          <w:lang w:val="en-US"/>
        </w:rPr>
        <w:t xml:space="preserve">. This would be very helpful. </w:t>
      </w:r>
      <w:r w:rsidRPr="00442466">
        <w:rPr>
          <w:bCs/>
          <w:sz w:val="22"/>
          <w:szCs w:val="22"/>
          <w:lang w:val="en-US"/>
        </w:rPr>
        <w:t xml:space="preserve"> </w:t>
      </w:r>
    </w:p>
    <w:p w14:paraId="13E56F22" w14:textId="3F53B4D4" w:rsidR="008321A7" w:rsidRDefault="008321A7" w:rsidP="008321A7">
      <w:pPr>
        <w:spacing w:before="120" w:after="120"/>
        <w:rPr>
          <w:b/>
          <w:sz w:val="22"/>
          <w:szCs w:val="22"/>
          <w:lang w:val="en-US"/>
        </w:rPr>
      </w:pPr>
      <w:r w:rsidRPr="008321A7">
        <w:rPr>
          <w:bCs/>
          <w:sz w:val="22"/>
          <w:szCs w:val="22"/>
          <w:lang w:val="en-US"/>
        </w:rPr>
        <w:t xml:space="preserve">Concerning </w:t>
      </w:r>
      <w:r w:rsidRPr="008321A7">
        <w:rPr>
          <w:b/>
          <w:sz w:val="22"/>
          <w:szCs w:val="22"/>
          <w:highlight w:val="yellow"/>
          <w:lang w:val="en-US"/>
        </w:rPr>
        <w:t>2.1.2-Q2</w:t>
      </w:r>
      <w:r w:rsidRPr="008321A7">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sidRPr="3450E352">
        <w:rPr>
          <w:b/>
          <w:sz w:val="22"/>
          <w:szCs w:val="22"/>
          <w:lang w:val="en-US"/>
        </w:rPr>
        <w:t xml:space="preserve"> </w:t>
      </w:r>
    </w:p>
    <w:p w14:paraId="094CFC31" w14:textId="77777777" w:rsidR="008321A7" w:rsidRPr="008321A7" w:rsidRDefault="008321A7" w:rsidP="008321A7">
      <w:pPr>
        <w:spacing w:before="120" w:after="120"/>
        <w:rPr>
          <w:b/>
          <w:sz w:val="22"/>
          <w:szCs w:val="22"/>
          <w:lang w:val="en-US"/>
        </w:rPr>
      </w:pPr>
    </w:p>
    <w:p w14:paraId="63D6FF15" w14:textId="01375E33" w:rsidR="00BE193F" w:rsidRPr="006D650E" w:rsidRDefault="00BE193F" w:rsidP="00BE193F">
      <w:pPr>
        <w:jc w:val="center"/>
        <w:rPr>
          <w:b/>
          <w:bCs/>
          <w:sz w:val="28"/>
          <w:szCs w:val="28"/>
          <w:lang w:val="en-US"/>
        </w:rPr>
      </w:pPr>
      <w:r w:rsidRPr="00D7075B">
        <w:rPr>
          <w:b/>
          <w:bCs/>
          <w:sz w:val="28"/>
          <w:szCs w:val="28"/>
          <w:highlight w:val="yellow"/>
          <w:lang w:val="en-US"/>
        </w:rPr>
        <w:t>2.</w:t>
      </w:r>
      <w:r w:rsidR="00116DDD">
        <w:rPr>
          <w:b/>
          <w:bCs/>
          <w:sz w:val="28"/>
          <w:szCs w:val="28"/>
          <w:highlight w:val="yellow"/>
          <w:lang w:val="en-US"/>
        </w:rPr>
        <w:t>1</w:t>
      </w:r>
      <w:r w:rsidRPr="00D7075B">
        <w:rPr>
          <w:b/>
          <w:bCs/>
          <w:sz w:val="28"/>
          <w:szCs w:val="28"/>
          <w:highlight w:val="yellow"/>
          <w:lang w:val="en-US"/>
        </w:rPr>
        <w:t>.</w:t>
      </w:r>
      <w:r w:rsidR="00116DDD">
        <w:rPr>
          <w:b/>
          <w:bCs/>
          <w:sz w:val="28"/>
          <w:szCs w:val="28"/>
          <w:highlight w:val="yellow"/>
          <w:lang w:val="en-US"/>
        </w:rPr>
        <w:t>2</w:t>
      </w:r>
      <w:r w:rsidRPr="00D7075B">
        <w:rPr>
          <w:b/>
          <w:bCs/>
          <w:sz w:val="28"/>
          <w:szCs w:val="28"/>
          <w:highlight w:val="yellow"/>
          <w:lang w:val="en-US"/>
        </w:rPr>
        <w:t>-Q1 [1/</w:t>
      </w:r>
      <w:r w:rsidR="00116DDD">
        <w:rPr>
          <w:b/>
          <w:bCs/>
          <w:sz w:val="28"/>
          <w:szCs w:val="28"/>
          <w:highlight w:val="yellow"/>
          <w:lang w:val="en-US"/>
        </w:rPr>
        <w:t>5</w:t>
      </w:r>
      <w:r w:rsidRPr="00D7075B">
        <w:rPr>
          <w:b/>
          <w:bCs/>
          <w:sz w:val="28"/>
          <w:szCs w:val="28"/>
          <w:highlight w:val="yellow"/>
          <w:lang w:val="en-US"/>
        </w:rPr>
        <w:t>]</w:t>
      </w:r>
    </w:p>
    <w:p w14:paraId="4A04AF95" w14:textId="6996E63E" w:rsidR="00BE193F" w:rsidRPr="00116DDD" w:rsidRDefault="00116DDD" w:rsidP="00BE193F">
      <w:pPr>
        <w:autoSpaceDN w:val="0"/>
        <w:spacing w:after="120"/>
        <w:jc w:val="center"/>
        <w:rPr>
          <w:rFonts w:eastAsia="SimSun"/>
          <w:b/>
          <w:bCs/>
          <w:sz w:val="22"/>
          <w:szCs w:val="22"/>
          <w:lang w:eastAsia="zh-CN"/>
        </w:rPr>
      </w:pPr>
      <w:r w:rsidRPr="00116DDD">
        <w:rPr>
          <w:rFonts w:eastAsia="SimSun"/>
          <w:b/>
          <w:bCs/>
          <w:sz w:val="22"/>
          <w:szCs w:val="22"/>
          <w:highlight w:val="yellow"/>
          <w:lang w:eastAsia="zh-CN"/>
        </w:rPr>
        <w:t>[</w:t>
      </w:r>
      <w:r w:rsidRPr="00116DDD">
        <w:rPr>
          <w:b/>
          <w:bCs/>
          <w:i/>
          <w:iCs/>
          <w:sz w:val="22"/>
          <w:szCs w:val="22"/>
          <w:highlight w:val="yellow"/>
          <w:lang w:val="en-US"/>
        </w:rPr>
        <w:t xml:space="preserve">Power class fallback </w:t>
      </w:r>
      <w:proofErr w:type="spellStart"/>
      <w:r w:rsidRPr="00116DDD">
        <w:rPr>
          <w:b/>
          <w:bCs/>
          <w:i/>
          <w:iCs/>
          <w:sz w:val="22"/>
          <w:szCs w:val="22"/>
          <w:highlight w:val="yellow"/>
          <w:lang w:val="en-US"/>
        </w:rPr>
        <w:t>ΔPPowerClass</w:t>
      </w:r>
      <w:proofErr w:type="spellEnd"/>
      <w:r w:rsidRPr="00116DDD">
        <w:rPr>
          <w:b/>
          <w:bCs/>
          <w:i/>
          <w:iCs/>
          <w:sz w:val="22"/>
          <w:szCs w:val="22"/>
          <w:highlight w:val="yellow"/>
          <w:lang w:val="en-US"/>
        </w:rPr>
        <w:t xml:space="preserve"> with aperiodic PHR</w:t>
      </w:r>
      <w:r w:rsidRPr="00116DDD">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BE193F" w14:paraId="3144FB6E" w14:textId="77777777" w:rsidTr="00793EC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0D0B0A3" w14:textId="685B3BEE" w:rsidR="00BE193F" w:rsidRPr="00B96CA6" w:rsidRDefault="00116DDD" w:rsidP="00793ECF">
            <w:pPr>
              <w:jc w:val="center"/>
              <w:rPr>
                <w:lang w:val="en-US"/>
              </w:rPr>
            </w:pPr>
            <w:r>
              <w:rPr>
                <w:lang w:val="en-US"/>
              </w:rPr>
              <w:t>Company</w:t>
            </w:r>
          </w:p>
        </w:tc>
        <w:tc>
          <w:tcPr>
            <w:tcW w:w="7662" w:type="dxa"/>
            <w:vAlign w:val="center"/>
          </w:tcPr>
          <w:p w14:paraId="511517F5" w14:textId="424F67B1" w:rsidR="00BE193F" w:rsidRPr="00B96CA6" w:rsidRDefault="007673B2" w:rsidP="00793ECF">
            <w:pPr>
              <w:jc w:val="center"/>
              <w:rPr>
                <w:lang w:val="en-US"/>
              </w:rPr>
            </w:pPr>
            <w:r>
              <w:rPr>
                <w:lang w:val="en-US"/>
              </w:rPr>
              <w:t>Answer</w:t>
            </w:r>
          </w:p>
        </w:tc>
      </w:tr>
      <w:tr w:rsidR="00BE193F" w14:paraId="55CFC0FE" w14:textId="77777777" w:rsidTr="00793ECF">
        <w:trPr>
          <w:trHeight w:val="313"/>
        </w:trPr>
        <w:tc>
          <w:tcPr>
            <w:tcW w:w="1977" w:type="dxa"/>
          </w:tcPr>
          <w:p w14:paraId="3E6E743E" w14:textId="7B49BEC6" w:rsidR="00BE193F" w:rsidRPr="00D7075B" w:rsidRDefault="00BE193F" w:rsidP="00793ECF">
            <w:pPr>
              <w:jc w:val="center"/>
              <w:rPr>
                <w:b/>
                <w:bCs/>
                <w:lang w:val="en-US"/>
              </w:rPr>
            </w:pPr>
          </w:p>
        </w:tc>
        <w:tc>
          <w:tcPr>
            <w:tcW w:w="7662" w:type="dxa"/>
          </w:tcPr>
          <w:p w14:paraId="2E6E3ABA" w14:textId="77777777" w:rsidR="00BE193F" w:rsidRPr="00B96CA6" w:rsidRDefault="00BE193F" w:rsidP="00793ECF">
            <w:pPr>
              <w:jc w:val="both"/>
              <w:rPr>
                <w:lang w:val="en-US"/>
              </w:rPr>
            </w:pPr>
          </w:p>
        </w:tc>
      </w:tr>
      <w:tr w:rsidR="00BE193F" w14:paraId="2341B078" w14:textId="77777777" w:rsidTr="00793ECF">
        <w:trPr>
          <w:trHeight w:val="300"/>
        </w:trPr>
        <w:tc>
          <w:tcPr>
            <w:tcW w:w="1977" w:type="dxa"/>
          </w:tcPr>
          <w:p w14:paraId="1E2BBECC" w14:textId="5728AB16" w:rsidR="00BE193F" w:rsidRPr="00D7075B" w:rsidRDefault="00BE193F" w:rsidP="00793ECF">
            <w:pPr>
              <w:jc w:val="center"/>
              <w:rPr>
                <w:b/>
                <w:bCs/>
                <w:lang w:val="en-US"/>
              </w:rPr>
            </w:pPr>
          </w:p>
        </w:tc>
        <w:tc>
          <w:tcPr>
            <w:tcW w:w="7662" w:type="dxa"/>
          </w:tcPr>
          <w:p w14:paraId="0F434884" w14:textId="77777777" w:rsidR="00BE193F" w:rsidRPr="00B96CA6" w:rsidRDefault="00BE193F" w:rsidP="00793ECF">
            <w:pPr>
              <w:jc w:val="both"/>
              <w:rPr>
                <w:lang w:val="en-US"/>
              </w:rPr>
            </w:pPr>
          </w:p>
        </w:tc>
      </w:tr>
      <w:tr w:rsidR="007673B2" w14:paraId="170A1CCC" w14:textId="77777777" w:rsidTr="00793ECF">
        <w:trPr>
          <w:trHeight w:val="300"/>
        </w:trPr>
        <w:tc>
          <w:tcPr>
            <w:tcW w:w="1977" w:type="dxa"/>
          </w:tcPr>
          <w:p w14:paraId="776A3D17" w14:textId="77777777" w:rsidR="007673B2" w:rsidRPr="00D7075B" w:rsidRDefault="007673B2" w:rsidP="00793ECF">
            <w:pPr>
              <w:jc w:val="center"/>
              <w:rPr>
                <w:b/>
                <w:bCs/>
                <w:lang w:val="en-US"/>
              </w:rPr>
            </w:pPr>
          </w:p>
        </w:tc>
        <w:tc>
          <w:tcPr>
            <w:tcW w:w="7662" w:type="dxa"/>
          </w:tcPr>
          <w:p w14:paraId="41B6A5F9" w14:textId="77777777" w:rsidR="007673B2" w:rsidRPr="00B96CA6" w:rsidRDefault="007673B2" w:rsidP="00793ECF">
            <w:pPr>
              <w:jc w:val="both"/>
              <w:rPr>
                <w:lang w:val="en-US"/>
              </w:rPr>
            </w:pPr>
          </w:p>
        </w:tc>
      </w:tr>
      <w:tr w:rsidR="007673B2" w14:paraId="004D6838" w14:textId="77777777" w:rsidTr="00793ECF">
        <w:trPr>
          <w:trHeight w:val="300"/>
        </w:trPr>
        <w:tc>
          <w:tcPr>
            <w:tcW w:w="1977" w:type="dxa"/>
          </w:tcPr>
          <w:p w14:paraId="79FF81B1" w14:textId="77777777" w:rsidR="007673B2" w:rsidRPr="00D7075B" w:rsidRDefault="007673B2" w:rsidP="00793ECF">
            <w:pPr>
              <w:jc w:val="center"/>
              <w:rPr>
                <w:b/>
                <w:bCs/>
                <w:lang w:val="en-US"/>
              </w:rPr>
            </w:pPr>
          </w:p>
        </w:tc>
        <w:tc>
          <w:tcPr>
            <w:tcW w:w="7662" w:type="dxa"/>
          </w:tcPr>
          <w:p w14:paraId="5A1F5D5C" w14:textId="77777777" w:rsidR="007673B2" w:rsidRPr="00B96CA6" w:rsidRDefault="007673B2" w:rsidP="00793ECF">
            <w:pPr>
              <w:jc w:val="both"/>
              <w:rPr>
                <w:lang w:val="en-US"/>
              </w:rPr>
            </w:pPr>
          </w:p>
        </w:tc>
      </w:tr>
    </w:tbl>
    <w:p w14:paraId="2A1BAE22" w14:textId="77777777" w:rsidR="00BE193F" w:rsidRPr="00B96CA6" w:rsidRDefault="00BE193F" w:rsidP="00BE193F">
      <w:pPr>
        <w:spacing w:before="120" w:after="120"/>
        <w:jc w:val="both"/>
        <w:rPr>
          <w:sz w:val="22"/>
          <w:lang w:val="en-US"/>
        </w:rPr>
      </w:pPr>
    </w:p>
    <w:p w14:paraId="02F40D38" w14:textId="74B5C26E" w:rsidR="00BE193F" w:rsidRDefault="00BE193F" w:rsidP="00BE193F">
      <w:pPr>
        <w:jc w:val="center"/>
        <w:rPr>
          <w:b/>
          <w:bCs/>
          <w:sz w:val="28"/>
          <w:szCs w:val="28"/>
          <w:lang w:val="en-US"/>
        </w:rPr>
      </w:pPr>
      <w:r>
        <w:rPr>
          <w:b/>
          <w:bCs/>
          <w:sz w:val="28"/>
          <w:szCs w:val="28"/>
          <w:highlight w:val="yellow"/>
          <w:lang w:val="en-US"/>
        </w:rPr>
        <w:t>2</w:t>
      </w:r>
      <w:r w:rsidRPr="00D7075B">
        <w:rPr>
          <w:b/>
          <w:bCs/>
          <w:sz w:val="28"/>
          <w:szCs w:val="28"/>
          <w:highlight w:val="yellow"/>
          <w:lang w:val="en-US"/>
        </w:rPr>
        <w:t>.</w:t>
      </w:r>
      <w:r w:rsidR="00116DDD">
        <w:rPr>
          <w:b/>
          <w:bCs/>
          <w:sz w:val="28"/>
          <w:szCs w:val="28"/>
          <w:highlight w:val="yellow"/>
          <w:lang w:val="en-US"/>
        </w:rPr>
        <w:t>1</w:t>
      </w:r>
      <w:r w:rsidRPr="00D7075B">
        <w:rPr>
          <w:b/>
          <w:bCs/>
          <w:sz w:val="28"/>
          <w:szCs w:val="28"/>
          <w:highlight w:val="yellow"/>
          <w:lang w:val="en-US"/>
        </w:rPr>
        <w:t>.</w:t>
      </w:r>
      <w:r w:rsidR="00116DDD">
        <w:rPr>
          <w:b/>
          <w:bCs/>
          <w:sz w:val="28"/>
          <w:szCs w:val="28"/>
          <w:highlight w:val="yellow"/>
          <w:lang w:val="en-US"/>
        </w:rPr>
        <w:t>2</w:t>
      </w:r>
      <w:r w:rsidRPr="00D7075B">
        <w:rPr>
          <w:b/>
          <w:bCs/>
          <w:sz w:val="28"/>
          <w:szCs w:val="28"/>
          <w:highlight w:val="yellow"/>
          <w:lang w:val="en-US"/>
        </w:rPr>
        <w:t>-Q1 [2/</w:t>
      </w:r>
      <w:r w:rsidR="00116DDD">
        <w:rPr>
          <w:b/>
          <w:bCs/>
          <w:sz w:val="28"/>
          <w:szCs w:val="28"/>
          <w:highlight w:val="yellow"/>
          <w:lang w:val="en-US"/>
        </w:rPr>
        <w:t>5</w:t>
      </w:r>
      <w:r w:rsidRPr="00D7075B">
        <w:rPr>
          <w:b/>
          <w:bCs/>
          <w:sz w:val="28"/>
          <w:szCs w:val="28"/>
          <w:highlight w:val="yellow"/>
          <w:lang w:val="en-US"/>
        </w:rPr>
        <w:t>]</w:t>
      </w:r>
    </w:p>
    <w:p w14:paraId="7BF0E095" w14:textId="11DD7AD6" w:rsidR="00116DDD" w:rsidRPr="00116DDD" w:rsidRDefault="00116DDD" w:rsidP="00BE193F">
      <w:pPr>
        <w:jc w:val="center"/>
        <w:rPr>
          <w:sz w:val="22"/>
          <w:szCs w:val="22"/>
          <w:lang w:val="en-US"/>
        </w:rPr>
      </w:pPr>
      <w:r w:rsidRPr="00116DDD">
        <w:rPr>
          <w:sz w:val="22"/>
          <w:szCs w:val="22"/>
          <w:highlight w:val="yellow"/>
          <w:lang w:val="en-US"/>
        </w:rPr>
        <w:t>[</w:t>
      </w:r>
      <w:r w:rsidRPr="00116DDD">
        <w:rPr>
          <w:b/>
          <w:bCs/>
          <w:i/>
          <w:iCs/>
          <w:sz w:val="22"/>
          <w:szCs w:val="22"/>
          <w:highlight w:val="yellow"/>
          <w:lang w:val="en-US"/>
        </w:rPr>
        <w:t xml:space="preserve">Power class being used by the UE. Because reporting </w:t>
      </w:r>
      <w:proofErr w:type="spellStart"/>
      <w:r w:rsidRPr="00116DDD">
        <w:rPr>
          <w:b/>
          <w:bCs/>
          <w:i/>
          <w:iCs/>
          <w:sz w:val="22"/>
          <w:szCs w:val="22"/>
          <w:highlight w:val="yellow"/>
          <w:lang w:val="en-US"/>
        </w:rPr>
        <w:t>ΔPPowerClass</w:t>
      </w:r>
      <w:proofErr w:type="spellEnd"/>
      <w:r w:rsidRPr="00116DDD">
        <w:rPr>
          <w:b/>
          <w:bCs/>
          <w:i/>
          <w:iCs/>
          <w:sz w:val="22"/>
          <w:szCs w:val="22"/>
          <w:highlight w:val="yellow"/>
          <w:lang w:val="en-US"/>
        </w:rPr>
        <w:t xml:space="preserve"> must be a huge burden for both UE and network</w:t>
      </w:r>
      <w:r w:rsidRPr="00116DDD">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7673B2" w14:paraId="6D6A9A90" w14:textId="77777777" w:rsidTr="00793ECF">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7ABE007" w14:textId="77777777" w:rsidR="007673B2" w:rsidRPr="00B96CA6" w:rsidRDefault="007673B2" w:rsidP="007673B2">
            <w:pPr>
              <w:jc w:val="center"/>
              <w:rPr>
                <w:lang w:val="en-US"/>
              </w:rPr>
            </w:pPr>
            <w:r w:rsidRPr="00B96CA6">
              <w:rPr>
                <w:lang w:val="en-US"/>
              </w:rPr>
              <w:t>Company</w:t>
            </w:r>
          </w:p>
        </w:tc>
        <w:tc>
          <w:tcPr>
            <w:tcW w:w="7654" w:type="dxa"/>
            <w:vAlign w:val="center"/>
          </w:tcPr>
          <w:p w14:paraId="47BE5FB6" w14:textId="5F10E4D7" w:rsidR="007673B2" w:rsidRPr="00B96CA6" w:rsidRDefault="007673B2" w:rsidP="007673B2">
            <w:pPr>
              <w:jc w:val="center"/>
              <w:rPr>
                <w:lang w:val="en-US"/>
              </w:rPr>
            </w:pPr>
            <w:r>
              <w:rPr>
                <w:lang w:val="en-US"/>
              </w:rPr>
              <w:t>Answer</w:t>
            </w:r>
          </w:p>
        </w:tc>
      </w:tr>
      <w:tr w:rsidR="007673B2" w14:paraId="23237B6B" w14:textId="77777777" w:rsidTr="00793ECF">
        <w:tc>
          <w:tcPr>
            <w:tcW w:w="1977" w:type="dxa"/>
          </w:tcPr>
          <w:p w14:paraId="2DB87129" w14:textId="77777777" w:rsidR="007673B2" w:rsidRPr="00B96CA6" w:rsidRDefault="007673B2" w:rsidP="007673B2">
            <w:pPr>
              <w:jc w:val="both"/>
              <w:rPr>
                <w:lang w:val="en-US"/>
              </w:rPr>
            </w:pPr>
          </w:p>
        </w:tc>
        <w:tc>
          <w:tcPr>
            <w:tcW w:w="7654" w:type="dxa"/>
          </w:tcPr>
          <w:p w14:paraId="17DA0CA3" w14:textId="77777777" w:rsidR="007673B2" w:rsidRPr="00B96CA6" w:rsidRDefault="007673B2" w:rsidP="007673B2">
            <w:pPr>
              <w:jc w:val="both"/>
              <w:rPr>
                <w:lang w:val="en-US"/>
              </w:rPr>
            </w:pPr>
          </w:p>
        </w:tc>
      </w:tr>
      <w:tr w:rsidR="007673B2" w14:paraId="191A9F9D" w14:textId="77777777" w:rsidTr="00793ECF">
        <w:tc>
          <w:tcPr>
            <w:tcW w:w="1977" w:type="dxa"/>
          </w:tcPr>
          <w:p w14:paraId="2342862C" w14:textId="77777777" w:rsidR="007673B2" w:rsidRPr="0094108E" w:rsidRDefault="007673B2" w:rsidP="007673B2">
            <w:pPr>
              <w:jc w:val="both"/>
              <w:rPr>
                <w:color w:val="FF0000"/>
                <w:lang w:val="en-US"/>
              </w:rPr>
            </w:pPr>
          </w:p>
        </w:tc>
        <w:tc>
          <w:tcPr>
            <w:tcW w:w="7654" w:type="dxa"/>
          </w:tcPr>
          <w:p w14:paraId="4A2218B4" w14:textId="77777777" w:rsidR="007673B2" w:rsidRPr="0094108E" w:rsidRDefault="007673B2" w:rsidP="007673B2">
            <w:pPr>
              <w:jc w:val="both"/>
              <w:rPr>
                <w:color w:val="FF0000"/>
                <w:lang w:val="en-US"/>
              </w:rPr>
            </w:pPr>
          </w:p>
        </w:tc>
      </w:tr>
      <w:tr w:rsidR="007673B2" w14:paraId="172E42E8" w14:textId="77777777" w:rsidTr="00793ECF">
        <w:tc>
          <w:tcPr>
            <w:tcW w:w="1977" w:type="dxa"/>
          </w:tcPr>
          <w:p w14:paraId="2D6A04EE" w14:textId="77777777" w:rsidR="007673B2" w:rsidRPr="0094108E" w:rsidRDefault="007673B2" w:rsidP="007673B2">
            <w:pPr>
              <w:jc w:val="both"/>
              <w:rPr>
                <w:color w:val="FF0000"/>
                <w:lang w:val="en-US"/>
              </w:rPr>
            </w:pPr>
          </w:p>
        </w:tc>
        <w:tc>
          <w:tcPr>
            <w:tcW w:w="7654" w:type="dxa"/>
          </w:tcPr>
          <w:p w14:paraId="574BEF75" w14:textId="77777777" w:rsidR="007673B2" w:rsidRPr="0094108E" w:rsidRDefault="007673B2" w:rsidP="007673B2">
            <w:pPr>
              <w:jc w:val="both"/>
              <w:rPr>
                <w:color w:val="FF0000"/>
                <w:lang w:val="en-US"/>
              </w:rPr>
            </w:pPr>
          </w:p>
        </w:tc>
      </w:tr>
      <w:tr w:rsidR="007673B2" w14:paraId="503DBB05" w14:textId="77777777" w:rsidTr="00793ECF">
        <w:tc>
          <w:tcPr>
            <w:tcW w:w="1977" w:type="dxa"/>
          </w:tcPr>
          <w:p w14:paraId="64C98B3B" w14:textId="77777777" w:rsidR="007673B2" w:rsidRPr="0094108E" w:rsidRDefault="007673B2" w:rsidP="007673B2">
            <w:pPr>
              <w:jc w:val="both"/>
              <w:rPr>
                <w:color w:val="FF0000"/>
                <w:lang w:val="en-US"/>
              </w:rPr>
            </w:pPr>
          </w:p>
        </w:tc>
        <w:tc>
          <w:tcPr>
            <w:tcW w:w="7654" w:type="dxa"/>
          </w:tcPr>
          <w:p w14:paraId="22EF452E" w14:textId="77777777" w:rsidR="007673B2" w:rsidRPr="0094108E" w:rsidRDefault="007673B2" w:rsidP="007673B2">
            <w:pPr>
              <w:jc w:val="both"/>
              <w:rPr>
                <w:color w:val="FF0000"/>
                <w:lang w:val="en-US"/>
              </w:rPr>
            </w:pPr>
          </w:p>
        </w:tc>
      </w:tr>
    </w:tbl>
    <w:p w14:paraId="6B3C8954" w14:textId="0942B991" w:rsidR="00BE193F" w:rsidRDefault="00BE193F" w:rsidP="00BE193F">
      <w:pPr>
        <w:jc w:val="both"/>
        <w:rPr>
          <w:sz w:val="22"/>
          <w:szCs w:val="22"/>
          <w:lang w:val="en-US"/>
        </w:rPr>
      </w:pPr>
    </w:p>
    <w:p w14:paraId="24E33E2F" w14:textId="26C604A8" w:rsidR="007673B2" w:rsidRPr="006D650E" w:rsidRDefault="007673B2" w:rsidP="007673B2">
      <w:pPr>
        <w:jc w:val="center"/>
        <w:rPr>
          <w:b/>
          <w:bCs/>
          <w:sz w:val="28"/>
          <w:szCs w:val="28"/>
          <w:lang w:val="en-US"/>
        </w:rPr>
      </w:pPr>
      <w:r w:rsidRPr="00D7075B">
        <w:rPr>
          <w:b/>
          <w:bCs/>
          <w:sz w:val="28"/>
          <w:szCs w:val="28"/>
          <w:highlight w:val="yellow"/>
          <w:lang w:val="en-US"/>
        </w:rPr>
        <w:t>2.</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-Q1 [</w:t>
      </w:r>
      <w:r>
        <w:rPr>
          <w:b/>
          <w:bCs/>
          <w:sz w:val="28"/>
          <w:szCs w:val="28"/>
          <w:highlight w:val="yellow"/>
          <w:lang w:val="en-US"/>
        </w:rPr>
        <w:t>3</w:t>
      </w:r>
      <w:r w:rsidRPr="00D7075B">
        <w:rPr>
          <w:b/>
          <w:bCs/>
          <w:sz w:val="28"/>
          <w:szCs w:val="28"/>
          <w:highlight w:val="yellow"/>
          <w:lang w:val="en-US"/>
        </w:rPr>
        <w:t>/</w:t>
      </w:r>
      <w:r>
        <w:rPr>
          <w:b/>
          <w:bCs/>
          <w:sz w:val="28"/>
          <w:szCs w:val="28"/>
          <w:highlight w:val="yellow"/>
          <w:lang w:val="en-US"/>
        </w:rPr>
        <w:t>5</w:t>
      </w:r>
      <w:r w:rsidRPr="00D7075B">
        <w:rPr>
          <w:b/>
          <w:bCs/>
          <w:sz w:val="28"/>
          <w:szCs w:val="28"/>
          <w:highlight w:val="yellow"/>
          <w:lang w:val="en-US"/>
        </w:rPr>
        <w:t>]</w:t>
      </w:r>
    </w:p>
    <w:p w14:paraId="3CD54C31" w14:textId="16DE4F5A" w:rsidR="007673B2" w:rsidRPr="00116DDD" w:rsidRDefault="007673B2" w:rsidP="007673B2">
      <w:pPr>
        <w:autoSpaceDN w:val="0"/>
        <w:spacing w:after="120"/>
        <w:jc w:val="center"/>
        <w:rPr>
          <w:rFonts w:eastAsia="SimSun"/>
          <w:b/>
          <w:bCs/>
          <w:sz w:val="22"/>
          <w:szCs w:val="22"/>
          <w:lang w:eastAsia="zh-CN"/>
        </w:rPr>
      </w:pPr>
      <w:r w:rsidRPr="007673B2">
        <w:rPr>
          <w:rFonts w:eastAsia="SimSun"/>
          <w:b/>
          <w:bCs/>
          <w:sz w:val="22"/>
          <w:szCs w:val="22"/>
          <w:highlight w:val="yellow"/>
          <w:lang w:eastAsia="zh-CN"/>
        </w:rPr>
        <w:t>[</w:t>
      </w:r>
      <w:r w:rsidRPr="007673B2">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sidRPr="007673B2">
        <w:rPr>
          <w:b/>
          <w:bCs/>
          <w:i/>
          <w:iCs/>
          <w:sz w:val="22"/>
          <w:szCs w:val="22"/>
          <w:highlight w:val="yellow"/>
          <w:lang w:val="en-US"/>
        </w:rPr>
        <w:t>PPowerClass</w:t>
      </w:r>
      <w:proofErr w:type="spellEnd"/>
      <w:r w:rsidRPr="007673B2">
        <w:rPr>
          <w:b/>
          <w:bCs/>
          <w:i/>
          <w:iCs/>
          <w:sz w:val="22"/>
          <w:szCs w:val="22"/>
          <w:highlight w:val="yellow"/>
          <w:lang w:val="en-US"/>
        </w:rPr>
        <w:t xml:space="preserve"> report.</w:t>
      </w:r>
      <w:r w:rsidRPr="007673B2">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7673B2" w14:paraId="1084AF0A" w14:textId="77777777" w:rsidTr="00793EC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DD8D9B4" w14:textId="77777777" w:rsidR="007673B2" w:rsidRPr="00B96CA6" w:rsidRDefault="007673B2" w:rsidP="00793ECF">
            <w:pPr>
              <w:jc w:val="center"/>
              <w:rPr>
                <w:lang w:val="en-US"/>
              </w:rPr>
            </w:pPr>
            <w:r>
              <w:rPr>
                <w:lang w:val="en-US"/>
              </w:rPr>
              <w:t>Company</w:t>
            </w:r>
          </w:p>
        </w:tc>
        <w:tc>
          <w:tcPr>
            <w:tcW w:w="7662" w:type="dxa"/>
            <w:vAlign w:val="center"/>
          </w:tcPr>
          <w:p w14:paraId="6324A96D" w14:textId="77777777" w:rsidR="007673B2" w:rsidRPr="00B96CA6" w:rsidRDefault="007673B2" w:rsidP="00793ECF">
            <w:pPr>
              <w:jc w:val="center"/>
              <w:rPr>
                <w:lang w:val="en-US"/>
              </w:rPr>
            </w:pPr>
            <w:r>
              <w:rPr>
                <w:lang w:val="en-US"/>
              </w:rPr>
              <w:t>Answer</w:t>
            </w:r>
          </w:p>
        </w:tc>
      </w:tr>
      <w:tr w:rsidR="007673B2" w14:paraId="67DED9C5" w14:textId="77777777" w:rsidTr="00793ECF">
        <w:trPr>
          <w:trHeight w:val="313"/>
        </w:trPr>
        <w:tc>
          <w:tcPr>
            <w:tcW w:w="1977" w:type="dxa"/>
          </w:tcPr>
          <w:p w14:paraId="4D3BD073" w14:textId="77777777" w:rsidR="007673B2" w:rsidRPr="00D7075B" w:rsidRDefault="007673B2" w:rsidP="00793ECF">
            <w:pPr>
              <w:jc w:val="center"/>
              <w:rPr>
                <w:b/>
                <w:bCs/>
                <w:lang w:val="en-US"/>
              </w:rPr>
            </w:pPr>
          </w:p>
        </w:tc>
        <w:tc>
          <w:tcPr>
            <w:tcW w:w="7662" w:type="dxa"/>
          </w:tcPr>
          <w:p w14:paraId="0AB8A000" w14:textId="77777777" w:rsidR="007673B2" w:rsidRPr="00B96CA6" w:rsidRDefault="007673B2" w:rsidP="00793ECF">
            <w:pPr>
              <w:jc w:val="both"/>
              <w:rPr>
                <w:lang w:val="en-US"/>
              </w:rPr>
            </w:pPr>
          </w:p>
        </w:tc>
      </w:tr>
      <w:tr w:rsidR="007673B2" w14:paraId="0D56FE18" w14:textId="77777777" w:rsidTr="00793ECF">
        <w:trPr>
          <w:trHeight w:val="300"/>
        </w:trPr>
        <w:tc>
          <w:tcPr>
            <w:tcW w:w="1977" w:type="dxa"/>
          </w:tcPr>
          <w:p w14:paraId="6B553620" w14:textId="77777777" w:rsidR="007673B2" w:rsidRPr="00D7075B" w:rsidRDefault="007673B2" w:rsidP="00793ECF">
            <w:pPr>
              <w:jc w:val="center"/>
              <w:rPr>
                <w:b/>
                <w:bCs/>
                <w:lang w:val="en-US"/>
              </w:rPr>
            </w:pPr>
          </w:p>
        </w:tc>
        <w:tc>
          <w:tcPr>
            <w:tcW w:w="7662" w:type="dxa"/>
          </w:tcPr>
          <w:p w14:paraId="3F0A687B" w14:textId="77777777" w:rsidR="007673B2" w:rsidRPr="00B96CA6" w:rsidRDefault="007673B2" w:rsidP="00793ECF">
            <w:pPr>
              <w:jc w:val="both"/>
              <w:rPr>
                <w:lang w:val="en-US"/>
              </w:rPr>
            </w:pPr>
          </w:p>
        </w:tc>
      </w:tr>
      <w:tr w:rsidR="007673B2" w14:paraId="58E62C56" w14:textId="77777777" w:rsidTr="00793ECF">
        <w:trPr>
          <w:trHeight w:val="300"/>
        </w:trPr>
        <w:tc>
          <w:tcPr>
            <w:tcW w:w="1977" w:type="dxa"/>
          </w:tcPr>
          <w:p w14:paraId="5D5E962A" w14:textId="77777777" w:rsidR="007673B2" w:rsidRPr="00D7075B" w:rsidRDefault="007673B2" w:rsidP="00793ECF">
            <w:pPr>
              <w:jc w:val="center"/>
              <w:rPr>
                <w:b/>
                <w:bCs/>
                <w:lang w:val="en-US"/>
              </w:rPr>
            </w:pPr>
          </w:p>
        </w:tc>
        <w:tc>
          <w:tcPr>
            <w:tcW w:w="7662" w:type="dxa"/>
          </w:tcPr>
          <w:p w14:paraId="10B3B2FC" w14:textId="77777777" w:rsidR="007673B2" w:rsidRPr="00B96CA6" w:rsidRDefault="007673B2" w:rsidP="00793ECF">
            <w:pPr>
              <w:jc w:val="both"/>
              <w:rPr>
                <w:lang w:val="en-US"/>
              </w:rPr>
            </w:pPr>
          </w:p>
        </w:tc>
      </w:tr>
      <w:tr w:rsidR="007673B2" w14:paraId="4E6DDF56" w14:textId="77777777" w:rsidTr="00793ECF">
        <w:trPr>
          <w:trHeight w:val="300"/>
        </w:trPr>
        <w:tc>
          <w:tcPr>
            <w:tcW w:w="1977" w:type="dxa"/>
          </w:tcPr>
          <w:p w14:paraId="113FC154" w14:textId="77777777" w:rsidR="007673B2" w:rsidRPr="00D7075B" w:rsidRDefault="007673B2" w:rsidP="00793ECF">
            <w:pPr>
              <w:jc w:val="center"/>
              <w:rPr>
                <w:b/>
                <w:bCs/>
                <w:lang w:val="en-US"/>
              </w:rPr>
            </w:pPr>
          </w:p>
        </w:tc>
        <w:tc>
          <w:tcPr>
            <w:tcW w:w="7662" w:type="dxa"/>
          </w:tcPr>
          <w:p w14:paraId="55E85E13" w14:textId="77777777" w:rsidR="007673B2" w:rsidRPr="00B96CA6" w:rsidRDefault="007673B2" w:rsidP="00793ECF">
            <w:pPr>
              <w:jc w:val="both"/>
              <w:rPr>
                <w:lang w:val="en-US"/>
              </w:rPr>
            </w:pPr>
          </w:p>
        </w:tc>
      </w:tr>
    </w:tbl>
    <w:p w14:paraId="681DB750" w14:textId="77777777" w:rsidR="007673B2" w:rsidRPr="00B96CA6" w:rsidRDefault="007673B2" w:rsidP="007673B2">
      <w:pPr>
        <w:spacing w:before="120" w:after="120"/>
        <w:jc w:val="both"/>
        <w:rPr>
          <w:sz w:val="22"/>
          <w:lang w:val="en-US"/>
        </w:rPr>
      </w:pPr>
    </w:p>
    <w:p w14:paraId="570E666E" w14:textId="3789BA23" w:rsidR="007673B2" w:rsidRDefault="007673B2" w:rsidP="007673B2">
      <w:pPr>
        <w:jc w:val="center"/>
        <w:rPr>
          <w:b/>
          <w:bCs/>
          <w:sz w:val="28"/>
          <w:szCs w:val="28"/>
          <w:lang w:val="en-US"/>
        </w:rPr>
      </w:pPr>
      <w:r>
        <w:rPr>
          <w:b/>
          <w:bCs/>
          <w:sz w:val="28"/>
          <w:szCs w:val="28"/>
          <w:highlight w:val="yellow"/>
          <w:lang w:val="en-US"/>
        </w:rPr>
        <w:t>2</w:t>
      </w:r>
      <w:r w:rsidRPr="00D7075B">
        <w:rPr>
          <w:b/>
          <w:bCs/>
          <w:sz w:val="28"/>
          <w:szCs w:val="28"/>
          <w:highlight w:val="yellow"/>
          <w:lang w:val="en-US"/>
        </w:rPr>
        <w:t>.</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-Q1 [</w:t>
      </w:r>
      <w:r>
        <w:rPr>
          <w:b/>
          <w:bCs/>
          <w:sz w:val="28"/>
          <w:szCs w:val="28"/>
          <w:highlight w:val="yellow"/>
          <w:lang w:val="en-US"/>
        </w:rPr>
        <w:t>4</w:t>
      </w:r>
      <w:r w:rsidRPr="00D7075B">
        <w:rPr>
          <w:b/>
          <w:bCs/>
          <w:sz w:val="28"/>
          <w:szCs w:val="28"/>
          <w:highlight w:val="yellow"/>
          <w:lang w:val="en-US"/>
        </w:rPr>
        <w:t>/</w:t>
      </w:r>
      <w:r>
        <w:rPr>
          <w:b/>
          <w:bCs/>
          <w:sz w:val="28"/>
          <w:szCs w:val="28"/>
          <w:highlight w:val="yellow"/>
          <w:lang w:val="en-US"/>
        </w:rPr>
        <w:t>5</w:t>
      </w:r>
      <w:r w:rsidRPr="00D7075B">
        <w:rPr>
          <w:b/>
          <w:bCs/>
          <w:sz w:val="28"/>
          <w:szCs w:val="28"/>
          <w:highlight w:val="yellow"/>
          <w:lang w:val="en-US"/>
        </w:rPr>
        <w:t>]</w:t>
      </w:r>
    </w:p>
    <w:p w14:paraId="5E7C7927" w14:textId="352CF7C0" w:rsidR="007673B2" w:rsidRPr="00116DDD" w:rsidRDefault="007673B2" w:rsidP="007673B2">
      <w:pPr>
        <w:jc w:val="center"/>
        <w:rPr>
          <w:sz w:val="22"/>
          <w:szCs w:val="22"/>
          <w:lang w:val="en-US"/>
        </w:rPr>
      </w:pPr>
      <w:r w:rsidRPr="00116DDD">
        <w:rPr>
          <w:sz w:val="22"/>
          <w:szCs w:val="22"/>
          <w:highlight w:val="yellow"/>
          <w:lang w:val="en-US"/>
        </w:rPr>
        <w:t>[</w:t>
      </w:r>
      <w:r w:rsidRPr="0053493E">
        <w:rPr>
          <w:b/>
          <w:bCs/>
          <w:i/>
          <w:iCs/>
          <w:sz w:val="22"/>
          <w:szCs w:val="22"/>
          <w:highlight w:val="yellow"/>
          <w:lang w:val="en-US"/>
        </w:rPr>
        <w:t>Introduce a scheme for a UE to report uplink symbol evaluation period and starting timing</w:t>
      </w:r>
      <w:r w:rsidRPr="00116DDD">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7673B2" w14:paraId="667FA064" w14:textId="77777777" w:rsidTr="00793ECF">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840BC49" w14:textId="77777777" w:rsidR="007673B2" w:rsidRPr="00B96CA6" w:rsidRDefault="007673B2" w:rsidP="00793ECF">
            <w:pPr>
              <w:jc w:val="center"/>
              <w:rPr>
                <w:lang w:val="en-US"/>
              </w:rPr>
            </w:pPr>
            <w:r w:rsidRPr="00B96CA6">
              <w:rPr>
                <w:lang w:val="en-US"/>
              </w:rPr>
              <w:t>Company</w:t>
            </w:r>
          </w:p>
        </w:tc>
        <w:tc>
          <w:tcPr>
            <w:tcW w:w="7654" w:type="dxa"/>
            <w:vAlign w:val="center"/>
          </w:tcPr>
          <w:p w14:paraId="168424AC" w14:textId="77777777" w:rsidR="007673B2" w:rsidRPr="00B96CA6" w:rsidRDefault="007673B2" w:rsidP="00793ECF">
            <w:pPr>
              <w:jc w:val="center"/>
              <w:rPr>
                <w:lang w:val="en-US"/>
              </w:rPr>
            </w:pPr>
            <w:r>
              <w:rPr>
                <w:lang w:val="en-US"/>
              </w:rPr>
              <w:t>Answer</w:t>
            </w:r>
          </w:p>
        </w:tc>
      </w:tr>
      <w:tr w:rsidR="007673B2" w14:paraId="32AA4349" w14:textId="77777777" w:rsidTr="00793ECF">
        <w:tc>
          <w:tcPr>
            <w:tcW w:w="1977" w:type="dxa"/>
          </w:tcPr>
          <w:p w14:paraId="4939083A" w14:textId="77777777" w:rsidR="007673B2" w:rsidRPr="00B96CA6" w:rsidRDefault="007673B2" w:rsidP="00793ECF">
            <w:pPr>
              <w:jc w:val="both"/>
              <w:rPr>
                <w:lang w:val="en-US"/>
              </w:rPr>
            </w:pPr>
          </w:p>
        </w:tc>
        <w:tc>
          <w:tcPr>
            <w:tcW w:w="7654" w:type="dxa"/>
          </w:tcPr>
          <w:p w14:paraId="2BFD6220" w14:textId="77777777" w:rsidR="007673B2" w:rsidRPr="00B96CA6" w:rsidRDefault="007673B2" w:rsidP="00793ECF">
            <w:pPr>
              <w:jc w:val="both"/>
              <w:rPr>
                <w:lang w:val="en-US"/>
              </w:rPr>
            </w:pPr>
          </w:p>
        </w:tc>
      </w:tr>
      <w:tr w:rsidR="007673B2" w14:paraId="605E6B44" w14:textId="77777777" w:rsidTr="00793ECF">
        <w:tc>
          <w:tcPr>
            <w:tcW w:w="1977" w:type="dxa"/>
          </w:tcPr>
          <w:p w14:paraId="48E4234E" w14:textId="77777777" w:rsidR="007673B2" w:rsidRPr="0094108E" w:rsidRDefault="007673B2" w:rsidP="00793ECF">
            <w:pPr>
              <w:jc w:val="both"/>
              <w:rPr>
                <w:color w:val="FF0000"/>
                <w:lang w:val="en-US"/>
              </w:rPr>
            </w:pPr>
          </w:p>
        </w:tc>
        <w:tc>
          <w:tcPr>
            <w:tcW w:w="7654" w:type="dxa"/>
          </w:tcPr>
          <w:p w14:paraId="732B54BA" w14:textId="77777777" w:rsidR="007673B2" w:rsidRPr="0094108E" w:rsidRDefault="007673B2" w:rsidP="00793ECF">
            <w:pPr>
              <w:jc w:val="both"/>
              <w:rPr>
                <w:color w:val="FF0000"/>
                <w:lang w:val="en-US"/>
              </w:rPr>
            </w:pPr>
          </w:p>
        </w:tc>
      </w:tr>
      <w:tr w:rsidR="007673B2" w14:paraId="323F9CA3" w14:textId="77777777" w:rsidTr="00793ECF">
        <w:tc>
          <w:tcPr>
            <w:tcW w:w="1977" w:type="dxa"/>
          </w:tcPr>
          <w:p w14:paraId="2145E7BF" w14:textId="77777777" w:rsidR="007673B2" w:rsidRPr="0094108E" w:rsidRDefault="007673B2" w:rsidP="00793ECF">
            <w:pPr>
              <w:jc w:val="both"/>
              <w:rPr>
                <w:color w:val="FF0000"/>
                <w:lang w:val="en-US"/>
              </w:rPr>
            </w:pPr>
          </w:p>
        </w:tc>
        <w:tc>
          <w:tcPr>
            <w:tcW w:w="7654" w:type="dxa"/>
          </w:tcPr>
          <w:p w14:paraId="11D84E46" w14:textId="77777777" w:rsidR="007673B2" w:rsidRPr="0094108E" w:rsidRDefault="007673B2" w:rsidP="00793ECF">
            <w:pPr>
              <w:jc w:val="both"/>
              <w:rPr>
                <w:color w:val="FF0000"/>
                <w:lang w:val="en-US"/>
              </w:rPr>
            </w:pPr>
          </w:p>
        </w:tc>
      </w:tr>
      <w:tr w:rsidR="007673B2" w14:paraId="407AF8EF" w14:textId="77777777" w:rsidTr="00793ECF">
        <w:tc>
          <w:tcPr>
            <w:tcW w:w="1977" w:type="dxa"/>
          </w:tcPr>
          <w:p w14:paraId="4D68DE73" w14:textId="77777777" w:rsidR="007673B2" w:rsidRPr="0094108E" w:rsidRDefault="007673B2" w:rsidP="00793ECF">
            <w:pPr>
              <w:jc w:val="both"/>
              <w:rPr>
                <w:color w:val="FF0000"/>
                <w:lang w:val="en-US"/>
              </w:rPr>
            </w:pPr>
          </w:p>
        </w:tc>
        <w:tc>
          <w:tcPr>
            <w:tcW w:w="7654" w:type="dxa"/>
          </w:tcPr>
          <w:p w14:paraId="4B2AB552" w14:textId="77777777" w:rsidR="007673B2" w:rsidRPr="0094108E" w:rsidRDefault="007673B2" w:rsidP="00793ECF">
            <w:pPr>
              <w:jc w:val="both"/>
              <w:rPr>
                <w:color w:val="FF0000"/>
                <w:lang w:val="en-US"/>
              </w:rPr>
            </w:pPr>
          </w:p>
        </w:tc>
      </w:tr>
    </w:tbl>
    <w:p w14:paraId="5FD5B73B" w14:textId="77777777" w:rsidR="007673B2" w:rsidRPr="009C2D7F" w:rsidRDefault="007673B2" w:rsidP="00BE193F">
      <w:pPr>
        <w:jc w:val="both"/>
        <w:rPr>
          <w:sz w:val="22"/>
          <w:szCs w:val="22"/>
          <w:lang w:val="en-US"/>
        </w:rPr>
      </w:pPr>
    </w:p>
    <w:p w14:paraId="177F0A68" w14:textId="15720684" w:rsidR="007673B2" w:rsidRDefault="007673B2" w:rsidP="007673B2">
      <w:pPr>
        <w:jc w:val="center"/>
        <w:rPr>
          <w:b/>
          <w:bCs/>
          <w:sz w:val="28"/>
          <w:szCs w:val="28"/>
          <w:lang w:val="en-US"/>
        </w:rPr>
      </w:pPr>
      <w:r>
        <w:rPr>
          <w:b/>
          <w:bCs/>
          <w:sz w:val="28"/>
          <w:szCs w:val="28"/>
          <w:highlight w:val="yellow"/>
          <w:lang w:val="en-US"/>
        </w:rPr>
        <w:t>2</w:t>
      </w:r>
      <w:r w:rsidRPr="00D7075B">
        <w:rPr>
          <w:b/>
          <w:bCs/>
          <w:sz w:val="28"/>
          <w:szCs w:val="28"/>
          <w:highlight w:val="yellow"/>
          <w:lang w:val="en-US"/>
        </w:rPr>
        <w:t>.</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-Q1 [</w:t>
      </w:r>
      <w:r>
        <w:rPr>
          <w:b/>
          <w:bCs/>
          <w:sz w:val="28"/>
          <w:szCs w:val="28"/>
          <w:highlight w:val="yellow"/>
          <w:lang w:val="en-US"/>
        </w:rPr>
        <w:t>5</w:t>
      </w:r>
      <w:r w:rsidRPr="00D7075B">
        <w:rPr>
          <w:b/>
          <w:bCs/>
          <w:sz w:val="28"/>
          <w:szCs w:val="28"/>
          <w:highlight w:val="yellow"/>
          <w:lang w:val="en-US"/>
        </w:rPr>
        <w:t>/</w:t>
      </w:r>
      <w:r>
        <w:rPr>
          <w:b/>
          <w:bCs/>
          <w:sz w:val="28"/>
          <w:szCs w:val="28"/>
          <w:highlight w:val="yellow"/>
          <w:lang w:val="en-US"/>
        </w:rPr>
        <w:t>5</w:t>
      </w:r>
      <w:r w:rsidRPr="00D7075B">
        <w:rPr>
          <w:b/>
          <w:bCs/>
          <w:sz w:val="28"/>
          <w:szCs w:val="28"/>
          <w:highlight w:val="yellow"/>
          <w:lang w:val="en-US"/>
        </w:rPr>
        <w:t>]</w:t>
      </w:r>
    </w:p>
    <w:p w14:paraId="7FBEEE1A" w14:textId="2105B673" w:rsidR="007673B2" w:rsidRPr="00116DDD" w:rsidRDefault="007673B2" w:rsidP="007673B2">
      <w:pPr>
        <w:jc w:val="center"/>
        <w:rPr>
          <w:sz w:val="22"/>
          <w:szCs w:val="22"/>
          <w:lang w:val="en-US"/>
        </w:rPr>
      </w:pPr>
      <w:r w:rsidRPr="00116DDD">
        <w:rPr>
          <w:sz w:val="22"/>
          <w:szCs w:val="22"/>
          <w:highlight w:val="yellow"/>
          <w:lang w:val="en-US"/>
        </w:rPr>
        <w:lastRenderedPageBreak/>
        <w:t>[</w:t>
      </w:r>
      <w:r w:rsidRPr="0053493E">
        <w:rPr>
          <w:b/>
          <w:bCs/>
          <w:i/>
          <w:iCs/>
          <w:sz w:val="22"/>
          <w:szCs w:val="22"/>
          <w:highlight w:val="yellow"/>
          <w:lang w:val="en-US"/>
        </w:rPr>
        <w:t>Enhance the current power headroom reporting framework to enable P-MPR reporting (via MPE field) for FR1 carriers.</w:t>
      </w:r>
      <w:r w:rsidRPr="00116DDD">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7673B2" w14:paraId="796D4B97" w14:textId="77777777" w:rsidTr="00793ECF">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AC14FBC" w14:textId="77777777" w:rsidR="007673B2" w:rsidRPr="00B96CA6" w:rsidRDefault="007673B2" w:rsidP="00793ECF">
            <w:pPr>
              <w:jc w:val="center"/>
              <w:rPr>
                <w:lang w:val="en-US"/>
              </w:rPr>
            </w:pPr>
            <w:r w:rsidRPr="00B96CA6">
              <w:rPr>
                <w:lang w:val="en-US"/>
              </w:rPr>
              <w:t>Company</w:t>
            </w:r>
          </w:p>
        </w:tc>
        <w:tc>
          <w:tcPr>
            <w:tcW w:w="7654" w:type="dxa"/>
            <w:vAlign w:val="center"/>
          </w:tcPr>
          <w:p w14:paraId="451CB58A" w14:textId="77777777" w:rsidR="007673B2" w:rsidRPr="00B96CA6" w:rsidRDefault="007673B2" w:rsidP="00793ECF">
            <w:pPr>
              <w:jc w:val="center"/>
              <w:rPr>
                <w:lang w:val="en-US"/>
              </w:rPr>
            </w:pPr>
            <w:r>
              <w:rPr>
                <w:lang w:val="en-US"/>
              </w:rPr>
              <w:t>Answer</w:t>
            </w:r>
          </w:p>
        </w:tc>
      </w:tr>
      <w:tr w:rsidR="007673B2" w14:paraId="5AFF0781" w14:textId="77777777" w:rsidTr="00793ECF">
        <w:tc>
          <w:tcPr>
            <w:tcW w:w="1977" w:type="dxa"/>
          </w:tcPr>
          <w:p w14:paraId="70F9E59A" w14:textId="77777777" w:rsidR="007673B2" w:rsidRPr="00B96CA6" w:rsidRDefault="007673B2" w:rsidP="00793ECF">
            <w:pPr>
              <w:jc w:val="both"/>
              <w:rPr>
                <w:lang w:val="en-US"/>
              </w:rPr>
            </w:pPr>
          </w:p>
        </w:tc>
        <w:tc>
          <w:tcPr>
            <w:tcW w:w="7654" w:type="dxa"/>
          </w:tcPr>
          <w:p w14:paraId="3DEA27A0" w14:textId="77777777" w:rsidR="007673B2" w:rsidRPr="00B96CA6" w:rsidRDefault="007673B2" w:rsidP="00793ECF">
            <w:pPr>
              <w:jc w:val="both"/>
              <w:rPr>
                <w:lang w:val="en-US"/>
              </w:rPr>
            </w:pPr>
          </w:p>
        </w:tc>
      </w:tr>
      <w:tr w:rsidR="007673B2" w14:paraId="05E9E58B" w14:textId="77777777" w:rsidTr="00793ECF">
        <w:tc>
          <w:tcPr>
            <w:tcW w:w="1977" w:type="dxa"/>
          </w:tcPr>
          <w:p w14:paraId="04CFCCAA" w14:textId="77777777" w:rsidR="007673B2" w:rsidRPr="0094108E" w:rsidRDefault="007673B2" w:rsidP="00793ECF">
            <w:pPr>
              <w:jc w:val="both"/>
              <w:rPr>
                <w:color w:val="FF0000"/>
                <w:lang w:val="en-US"/>
              </w:rPr>
            </w:pPr>
          </w:p>
        </w:tc>
        <w:tc>
          <w:tcPr>
            <w:tcW w:w="7654" w:type="dxa"/>
          </w:tcPr>
          <w:p w14:paraId="32EB3F58" w14:textId="77777777" w:rsidR="007673B2" w:rsidRPr="0094108E" w:rsidRDefault="007673B2" w:rsidP="00793ECF">
            <w:pPr>
              <w:jc w:val="both"/>
              <w:rPr>
                <w:color w:val="FF0000"/>
                <w:lang w:val="en-US"/>
              </w:rPr>
            </w:pPr>
          </w:p>
        </w:tc>
      </w:tr>
      <w:tr w:rsidR="007673B2" w14:paraId="57732FF9" w14:textId="77777777" w:rsidTr="00793ECF">
        <w:tc>
          <w:tcPr>
            <w:tcW w:w="1977" w:type="dxa"/>
          </w:tcPr>
          <w:p w14:paraId="7917BF6A" w14:textId="77777777" w:rsidR="007673B2" w:rsidRPr="0094108E" w:rsidRDefault="007673B2" w:rsidP="00793ECF">
            <w:pPr>
              <w:jc w:val="both"/>
              <w:rPr>
                <w:color w:val="FF0000"/>
                <w:lang w:val="en-US"/>
              </w:rPr>
            </w:pPr>
          </w:p>
        </w:tc>
        <w:tc>
          <w:tcPr>
            <w:tcW w:w="7654" w:type="dxa"/>
          </w:tcPr>
          <w:p w14:paraId="1F172F02" w14:textId="77777777" w:rsidR="007673B2" w:rsidRPr="0094108E" w:rsidRDefault="007673B2" w:rsidP="00793ECF">
            <w:pPr>
              <w:jc w:val="both"/>
              <w:rPr>
                <w:color w:val="FF0000"/>
                <w:lang w:val="en-US"/>
              </w:rPr>
            </w:pPr>
          </w:p>
        </w:tc>
      </w:tr>
      <w:tr w:rsidR="007673B2" w14:paraId="28C1898E" w14:textId="77777777" w:rsidTr="00793ECF">
        <w:tc>
          <w:tcPr>
            <w:tcW w:w="1977" w:type="dxa"/>
          </w:tcPr>
          <w:p w14:paraId="790451E6" w14:textId="77777777" w:rsidR="007673B2" w:rsidRPr="0094108E" w:rsidRDefault="007673B2" w:rsidP="00793ECF">
            <w:pPr>
              <w:jc w:val="both"/>
              <w:rPr>
                <w:color w:val="FF0000"/>
                <w:lang w:val="en-US"/>
              </w:rPr>
            </w:pPr>
          </w:p>
        </w:tc>
        <w:tc>
          <w:tcPr>
            <w:tcW w:w="7654" w:type="dxa"/>
          </w:tcPr>
          <w:p w14:paraId="35C6DAB8" w14:textId="77777777" w:rsidR="007673B2" w:rsidRPr="0094108E" w:rsidRDefault="007673B2" w:rsidP="00793ECF">
            <w:pPr>
              <w:jc w:val="both"/>
              <w:rPr>
                <w:color w:val="FF0000"/>
                <w:lang w:val="en-US"/>
              </w:rPr>
            </w:pPr>
          </w:p>
        </w:tc>
      </w:tr>
    </w:tbl>
    <w:p w14:paraId="282EC6C9" w14:textId="77777777" w:rsidR="008321A7" w:rsidRDefault="008321A7" w:rsidP="007673B2">
      <w:pPr>
        <w:jc w:val="center"/>
        <w:rPr>
          <w:b/>
          <w:bCs/>
          <w:sz w:val="28"/>
          <w:szCs w:val="28"/>
          <w:highlight w:val="yellow"/>
          <w:lang w:val="en-US"/>
        </w:rPr>
      </w:pPr>
    </w:p>
    <w:p w14:paraId="0E741C6F" w14:textId="558D6A39" w:rsidR="007673B2" w:rsidRPr="008321A7" w:rsidRDefault="007673B2" w:rsidP="008321A7">
      <w:pPr>
        <w:jc w:val="center"/>
        <w:rPr>
          <w:b/>
          <w:bCs/>
          <w:sz w:val="28"/>
          <w:szCs w:val="28"/>
          <w:lang w:val="en-US"/>
        </w:rPr>
      </w:pPr>
      <w:r w:rsidRPr="00D7075B">
        <w:rPr>
          <w:b/>
          <w:bCs/>
          <w:sz w:val="28"/>
          <w:szCs w:val="28"/>
          <w:highlight w:val="yellow"/>
          <w:lang w:val="en-US"/>
        </w:rPr>
        <w:t>2.</w:t>
      </w:r>
      <w:r>
        <w:rPr>
          <w:b/>
          <w:bCs/>
          <w:sz w:val="28"/>
          <w:szCs w:val="28"/>
          <w:highlight w:val="yellow"/>
          <w:lang w:val="en-US"/>
        </w:rPr>
        <w:t>1</w:t>
      </w:r>
      <w:r w:rsidRPr="00D7075B">
        <w:rPr>
          <w:b/>
          <w:bCs/>
          <w:sz w:val="28"/>
          <w:szCs w:val="28"/>
          <w:highlight w:val="yellow"/>
          <w:lang w:val="en-US"/>
        </w:rPr>
        <w:t>.</w:t>
      </w:r>
      <w:r>
        <w:rPr>
          <w:b/>
          <w:bCs/>
          <w:sz w:val="28"/>
          <w:szCs w:val="28"/>
          <w:highlight w:val="yellow"/>
          <w:lang w:val="en-US"/>
        </w:rPr>
        <w:t>2</w:t>
      </w:r>
      <w:r w:rsidRPr="00D7075B">
        <w:rPr>
          <w:b/>
          <w:bCs/>
          <w:sz w:val="28"/>
          <w:szCs w:val="28"/>
          <w:highlight w:val="yellow"/>
          <w:lang w:val="en-US"/>
        </w:rPr>
        <w:t>-Q</w:t>
      </w:r>
      <w:r>
        <w:rPr>
          <w:b/>
          <w:bCs/>
          <w:sz w:val="28"/>
          <w:szCs w:val="28"/>
          <w:highlight w:val="yellow"/>
          <w:lang w:val="en-US"/>
        </w:rPr>
        <w:t>2</w:t>
      </w:r>
      <w:r w:rsidRPr="00D7075B">
        <w:rPr>
          <w:b/>
          <w:bCs/>
          <w:sz w:val="28"/>
          <w:szCs w:val="28"/>
          <w:highlight w:val="yellow"/>
          <w:lang w:val="en-US"/>
        </w:rPr>
        <w:t xml:space="preserve"> </w:t>
      </w:r>
    </w:p>
    <w:tbl>
      <w:tblPr>
        <w:tblStyle w:val="TableGrid8"/>
        <w:tblW w:w="9639" w:type="dxa"/>
        <w:tblLook w:val="04A0" w:firstRow="1" w:lastRow="0" w:firstColumn="1" w:lastColumn="0" w:noHBand="0" w:noVBand="1"/>
      </w:tblPr>
      <w:tblGrid>
        <w:gridCol w:w="2686"/>
        <w:gridCol w:w="425"/>
        <w:gridCol w:w="425"/>
        <w:gridCol w:w="425"/>
        <w:gridCol w:w="5678"/>
      </w:tblGrid>
      <w:tr w:rsidR="007673B2" w14:paraId="72AF0FCA" w14:textId="77777777" w:rsidTr="007673B2">
        <w:trPr>
          <w:cnfStyle w:val="100000000000" w:firstRow="1" w:lastRow="0" w:firstColumn="0" w:lastColumn="0" w:oddVBand="0" w:evenVBand="0" w:oddHBand="0" w:evenHBand="0" w:firstRowFirstColumn="0" w:firstRowLastColumn="0" w:lastRowFirstColumn="0" w:lastRowLastColumn="0"/>
          <w:trHeight w:val="166"/>
        </w:trPr>
        <w:tc>
          <w:tcPr>
            <w:tcW w:w="2686" w:type="dxa"/>
            <w:vAlign w:val="center"/>
          </w:tcPr>
          <w:p w14:paraId="17738E2A" w14:textId="77777777" w:rsidR="007673B2" w:rsidRPr="00B96CA6" w:rsidRDefault="007673B2" w:rsidP="00793ECF">
            <w:pPr>
              <w:jc w:val="center"/>
              <w:rPr>
                <w:lang w:val="en-US"/>
              </w:rPr>
            </w:pPr>
            <w:r>
              <w:rPr>
                <w:lang w:val="en-US"/>
              </w:rPr>
              <w:t>Company</w:t>
            </w:r>
          </w:p>
        </w:tc>
        <w:tc>
          <w:tcPr>
            <w:tcW w:w="425" w:type="dxa"/>
            <w:vAlign w:val="center"/>
          </w:tcPr>
          <w:p w14:paraId="1C27F0BB" w14:textId="481DBDA8" w:rsidR="007673B2" w:rsidRPr="00B96CA6" w:rsidRDefault="007673B2" w:rsidP="00793ECF">
            <w:pPr>
              <w:jc w:val="center"/>
              <w:rPr>
                <w:b w:val="0"/>
                <w:bCs w:val="0"/>
                <w:lang w:val="en-US"/>
              </w:rPr>
            </w:pPr>
            <w:r>
              <w:rPr>
                <w:b w:val="0"/>
                <w:bCs w:val="0"/>
                <w:lang w:val="en-US"/>
              </w:rPr>
              <w:t>A</w:t>
            </w:r>
          </w:p>
        </w:tc>
        <w:tc>
          <w:tcPr>
            <w:tcW w:w="425" w:type="dxa"/>
            <w:vAlign w:val="center"/>
          </w:tcPr>
          <w:p w14:paraId="434AEAC2" w14:textId="38019EA3" w:rsidR="007673B2" w:rsidRPr="00B96CA6" w:rsidRDefault="007673B2" w:rsidP="00793ECF">
            <w:pPr>
              <w:jc w:val="center"/>
              <w:rPr>
                <w:b w:val="0"/>
                <w:bCs w:val="0"/>
                <w:lang w:val="en-US"/>
              </w:rPr>
            </w:pPr>
            <w:r>
              <w:rPr>
                <w:b w:val="0"/>
                <w:bCs w:val="0"/>
                <w:lang w:val="en-US"/>
              </w:rPr>
              <w:t>B</w:t>
            </w:r>
          </w:p>
        </w:tc>
        <w:tc>
          <w:tcPr>
            <w:tcW w:w="425" w:type="dxa"/>
            <w:vAlign w:val="center"/>
          </w:tcPr>
          <w:p w14:paraId="2C1CF07D" w14:textId="312FAD6E" w:rsidR="007673B2" w:rsidRPr="00B96CA6" w:rsidRDefault="007673B2" w:rsidP="00793ECF">
            <w:pPr>
              <w:jc w:val="center"/>
              <w:rPr>
                <w:b w:val="0"/>
                <w:bCs w:val="0"/>
                <w:lang w:val="en-US"/>
              </w:rPr>
            </w:pPr>
            <w:r>
              <w:rPr>
                <w:b w:val="0"/>
                <w:bCs w:val="0"/>
                <w:lang w:val="en-US"/>
              </w:rPr>
              <w:t>C</w:t>
            </w:r>
          </w:p>
        </w:tc>
        <w:tc>
          <w:tcPr>
            <w:tcW w:w="5678" w:type="dxa"/>
            <w:vAlign w:val="center"/>
          </w:tcPr>
          <w:p w14:paraId="4721B1CE" w14:textId="14B39311" w:rsidR="007673B2" w:rsidRPr="00B96CA6" w:rsidRDefault="007673B2" w:rsidP="00793ECF">
            <w:pPr>
              <w:jc w:val="center"/>
              <w:rPr>
                <w:lang w:val="en-US"/>
              </w:rPr>
            </w:pPr>
            <w:r>
              <w:rPr>
                <w:lang w:val="en-US"/>
              </w:rPr>
              <w:t>Additional details</w:t>
            </w:r>
          </w:p>
        </w:tc>
      </w:tr>
      <w:tr w:rsidR="007673B2" w14:paraId="56DFAB39" w14:textId="77777777" w:rsidTr="007673B2">
        <w:trPr>
          <w:trHeight w:val="313"/>
        </w:trPr>
        <w:tc>
          <w:tcPr>
            <w:tcW w:w="2686" w:type="dxa"/>
          </w:tcPr>
          <w:p w14:paraId="40FD9E10" w14:textId="77777777" w:rsidR="007673B2" w:rsidRPr="00D7075B" w:rsidRDefault="007673B2" w:rsidP="00793ECF">
            <w:pPr>
              <w:jc w:val="center"/>
              <w:rPr>
                <w:b/>
                <w:bCs/>
                <w:lang w:val="en-US"/>
              </w:rPr>
            </w:pPr>
          </w:p>
        </w:tc>
        <w:tc>
          <w:tcPr>
            <w:tcW w:w="425" w:type="dxa"/>
          </w:tcPr>
          <w:p w14:paraId="0C2DC7CB" w14:textId="77777777" w:rsidR="007673B2" w:rsidRPr="00B96CA6" w:rsidRDefault="007673B2" w:rsidP="00793ECF">
            <w:pPr>
              <w:jc w:val="both"/>
              <w:rPr>
                <w:lang w:val="en-US"/>
              </w:rPr>
            </w:pPr>
          </w:p>
        </w:tc>
        <w:tc>
          <w:tcPr>
            <w:tcW w:w="425" w:type="dxa"/>
          </w:tcPr>
          <w:p w14:paraId="535663DA" w14:textId="77777777" w:rsidR="007673B2" w:rsidRPr="00B96CA6" w:rsidRDefault="007673B2" w:rsidP="00793ECF">
            <w:pPr>
              <w:jc w:val="both"/>
              <w:rPr>
                <w:lang w:val="en-US"/>
              </w:rPr>
            </w:pPr>
          </w:p>
        </w:tc>
        <w:tc>
          <w:tcPr>
            <w:tcW w:w="425" w:type="dxa"/>
          </w:tcPr>
          <w:p w14:paraId="3441895F" w14:textId="77777777" w:rsidR="007673B2" w:rsidRPr="00B96CA6" w:rsidRDefault="007673B2" w:rsidP="00793ECF">
            <w:pPr>
              <w:jc w:val="both"/>
              <w:rPr>
                <w:lang w:val="en-US"/>
              </w:rPr>
            </w:pPr>
          </w:p>
        </w:tc>
        <w:tc>
          <w:tcPr>
            <w:tcW w:w="5678" w:type="dxa"/>
          </w:tcPr>
          <w:p w14:paraId="5CA59205" w14:textId="697016F6" w:rsidR="007673B2" w:rsidRPr="00B96CA6" w:rsidRDefault="007673B2" w:rsidP="00793ECF">
            <w:pPr>
              <w:jc w:val="both"/>
              <w:rPr>
                <w:lang w:val="en-US"/>
              </w:rPr>
            </w:pPr>
          </w:p>
        </w:tc>
      </w:tr>
      <w:tr w:rsidR="007673B2" w14:paraId="50FA525C" w14:textId="77777777" w:rsidTr="007673B2">
        <w:trPr>
          <w:trHeight w:val="300"/>
        </w:trPr>
        <w:tc>
          <w:tcPr>
            <w:tcW w:w="2686" w:type="dxa"/>
          </w:tcPr>
          <w:p w14:paraId="5DB888A4" w14:textId="77777777" w:rsidR="007673B2" w:rsidRPr="00D7075B" w:rsidRDefault="007673B2" w:rsidP="00793ECF">
            <w:pPr>
              <w:jc w:val="center"/>
              <w:rPr>
                <w:b/>
                <w:bCs/>
                <w:lang w:val="en-US"/>
              </w:rPr>
            </w:pPr>
          </w:p>
        </w:tc>
        <w:tc>
          <w:tcPr>
            <w:tcW w:w="425" w:type="dxa"/>
          </w:tcPr>
          <w:p w14:paraId="7B78F16D" w14:textId="77777777" w:rsidR="007673B2" w:rsidRPr="00B96CA6" w:rsidRDefault="007673B2" w:rsidP="00793ECF">
            <w:pPr>
              <w:jc w:val="both"/>
              <w:rPr>
                <w:lang w:val="en-US"/>
              </w:rPr>
            </w:pPr>
          </w:p>
        </w:tc>
        <w:tc>
          <w:tcPr>
            <w:tcW w:w="425" w:type="dxa"/>
          </w:tcPr>
          <w:p w14:paraId="69D2D5FC" w14:textId="77777777" w:rsidR="007673B2" w:rsidRPr="00B96CA6" w:rsidRDefault="007673B2" w:rsidP="00793ECF">
            <w:pPr>
              <w:jc w:val="both"/>
              <w:rPr>
                <w:lang w:val="en-US"/>
              </w:rPr>
            </w:pPr>
          </w:p>
        </w:tc>
        <w:tc>
          <w:tcPr>
            <w:tcW w:w="425" w:type="dxa"/>
          </w:tcPr>
          <w:p w14:paraId="58681A42" w14:textId="77777777" w:rsidR="007673B2" w:rsidRPr="00B96CA6" w:rsidRDefault="007673B2" w:rsidP="00793ECF">
            <w:pPr>
              <w:jc w:val="both"/>
              <w:rPr>
                <w:lang w:val="en-US"/>
              </w:rPr>
            </w:pPr>
          </w:p>
        </w:tc>
        <w:tc>
          <w:tcPr>
            <w:tcW w:w="5678" w:type="dxa"/>
          </w:tcPr>
          <w:p w14:paraId="0B5EDABE" w14:textId="445E94A2" w:rsidR="007673B2" w:rsidRPr="00B96CA6" w:rsidRDefault="007673B2" w:rsidP="00793ECF">
            <w:pPr>
              <w:jc w:val="both"/>
              <w:rPr>
                <w:lang w:val="en-US"/>
              </w:rPr>
            </w:pPr>
          </w:p>
        </w:tc>
      </w:tr>
      <w:tr w:rsidR="007673B2" w14:paraId="521A5340" w14:textId="77777777" w:rsidTr="007673B2">
        <w:trPr>
          <w:trHeight w:val="300"/>
        </w:trPr>
        <w:tc>
          <w:tcPr>
            <w:tcW w:w="2686" w:type="dxa"/>
          </w:tcPr>
          <w:p w14:paraId="2E367B20" w14:textId="77777777" w:rsidR="007673B2" w:rsidRPr="00D7075B" w:rsidRDefault="007673B2" w:rsidP="00793ECF">
            <w:pPr>
              <w:jc w:val="center"/>
              <w:rPr>
                <w:b/>
                <w:bCs/>
                <w:lang w:val="en-US"/>
              </w:rPr>
            </w:pPr>
          </w:p>
        </w:tc>
        <w:tc>
          <w:tcPr>
            <w:tcW w:w="425" w:type="dxa"/>
          </w:tcPr>
          <w:p w14:paraId="541D2D58" w14:textId="77777777" w:rsidR="007673B2" w:rsidRPr="00B96CA6" w:rsidRDefault="007673B2" w:rsidP="00793ECF">
            <w:pPr>
              <w:jc w:val="both"/>
              <w:rPr>
                <w:lang w:val="en-US"/>
              </w:rPr>
            </w:pPr>
          </w:p>
        </w:tc>
        <w:tc>
          <w:tcPr>
            <w:tcW w:w="425" w:type="dxa"/>
          </w:tcPr>
          <w:p w14:paraId="7E615F35" w14:textId="77777777" w:rsidR="007673B2" w:rsidRPr="00B96CA6" w:rsidRDefault="007673B2" w:rsidP="00793ECF">
            <w:pPr>
              <w:jc w:val="both"/>
              <w:rPr>
                <w:lang w:val="en-US"/>
              </w:rPr>
            </w:pPr>
          </w:p>
        </w:tc>
        <w:tc>
          <w:tcPr>
            <w:tcW w:w="425" w:type="dxa"/>
          </w:tcPr>
          <w:p w14:paraId="788E7713" w14:textId="77777777" w:rsidR="007673B2" w:rsidRPr="00B96CA6" w:rsidRDefault="007673B2" w:rsidP="00793ECF">
            <w:pPr>
              <w:jc w:val="both"/>
              <w:rPr>
                <w:lang w:val="en-US"/>
              </w:rPr>
            </w:pPr>
          </w:p>
        </w:tc>
        <w:tc>
          <w:tcPr>
            <w:tcW w:w="5678" w:type="dxa"/>
          </w:tcPr>
          <w:p w14:paraId="7B1E3D15" w14:textId="4D15B067" w:rsidR="007673B2" w:rsidRPr="00B96CA6" w:rsidRDefault="007673B2" w:rsidP="00793ECF">
            <w:pPr>
              <w:jc w:val="both"/>
              <w:rPr>
                <w:lang w:val="en-US"/>
              </w:rPr>
            </w:pPr>
          </w:p>
        </w:tc>
      </w:tr>
      <w:tr w:rsidR="007673B2" w14:paraId="12F97D82" w14:textId="77777777" w:rsidTr="007673B2">
        <w:trPr>
          <w:trHeight w:val="300"/>
        </w:trPr>
        <w:tc>
          <w:tcPr>
            <w:tcW w:w="2686" w:type="dxa"/>
          </w:tcPr>
          <w:p w14:paraId="56F8AB92" w14:textId="77777777" w:rsidR="007673B2" w:rsidRPr="00D7075B" w:rsidRDefault="007673B2" w:rsidP="00793ECF">
            <w:pPr>
              <w:jc w:val="center"/>
              <w:rPr>
                <w:b/>
                <w:bCs/>
                <w:lang w:val="en-US"/>
              </w:rPr>
            </w:pPr>
          </w:p>
        </w:tc>
        <w:tc>
          <w:tcPr>
            <w:tcW w:w="425" w:type="dxa"/>
          </w:tcPr>
          <w:p w14:paraId="6176A14C" w14:textId="77777777" w:rsidR="007673B2" w:rsidRPr="00B96CA6" w:rsidRDefault="007673B2" w:rsidP="00793ECF">
            <w:pPr>
              <w:jc w:val="both"/>
              <w:rPr>
                <w:lang w:val="en-US"/>
              </w:rPr>
            </w:pPr>
          </w:p>
        </w:tc>
        <w:tc>
          <w:tcPr>
            <w:tcW w:w="425" w:type="dxa"/>
          </w:tcPr>
          <w:p w14:paraId="1F16D294" w14:textId="77777777" w:rsidR="007673B2" w:rsidRPr="00B96CA6" w:rsidRDefault="007673B2" w:rsidP="00793ECF">
            <w:pPr>
              <w:jc w:val="both"/>
              <w:rPr>
                <w:lang w:val="en-US"/>
              </w:rPr>
            </w:pPr>
          </w:p>
        </w:tc>
        <w:tc>
          <w:tcPr>
            <w:tcW w:w="425" w:type="dxa"/>
          </w:tcPr>
          <w:p w14:paraId="499935CE" w14:textId="77777777" w:rsidR="007673B2" w:rsidRPr="00B96CA6" w:rsidRDefault="007673B2" w:rsidP="00793ECF">
            <w:pPr>
              <w:jc w:val="both"/>
              <w:rPr>
                <w:lang w:val="en-US"/>
              </w:rPr>
            </w:pPr>
          </w:p>
        </w:tc>
        <w:tc>
          <w:tcPr>
            <w:tcW w:w="5678" w:type="dxa"/>
          </w:tcPr>
          <w:p w14:paraId="1CDADA68" w14:textId="24DD8651" w:rsidR="007673B2" w:rsidRPr="00B96CA6" w:rsidRDefault="007673B2" w:rsidP="00793ECF">
            <w:pPr>
              <w:jc w:val="both"/>
              <w:rPr>
                <w:lang w:val="en-US"/>
              </w:rPr>
            </w:pPr>
          </w:p>
        </w:tc>
      </w:tr>
    </w:tbl>
    <w:p w14:paraId="0850A0C6" w14:textId="77777777" w:rsidR="007673B2" w:rsidRPr="00B96CA6" w:rsidRDefault="007673B2" w:rsidP="007673B2">
      <w:pPr>
        <w:spacing w:before="120" w:after="120"/>
        <w:jc w:val="both"/>
        <w:rPr>
          <w:sz w:val="22"/>
          <w:lang w:val="en-US"/>
        </w:rPr>
      </w:pPr>
    </w:p>
    <w:p w14:paraId="1E01B21D" w14:textId="77777777" w:rsidR="007673B2" w:rsidRPr="008E681D" w:rsidRDefault="007673B2" w:rsidP="008E681D">
      <w:pPr>
        <w:jc w:val="both"/>
        <w:rPr>
          <w:lang w:val="en-US"/>
        </w:rPr>
      </w:pPr>
    </w:p>
    <w:p w14:paraId="67862D89" w14:textId="17888650" w:rsidR="00B35195" w:rsidRPr="00B96CA6" w:rsidRDefault="00576B9C" w:rsidP="00FD5DF3">
      <w:pPr>
        <w:pStyle w:val="Heading2"/>
        <w:numPr>
          <w:ilvl w:val="1"/>
          <w:numId w:val="6"/>
        </w:numPr>
        <w:jc w:val="both"/>
        <w:rPr>
          <w:lang w:val="en-US"/>
        </w:rPr>
      </w:pPr>
      <w:r w:rsidRPr="00B96CA6">
        <w:rPr>
          <w:color w:val="FF0000"/>
          <w:lang w:val="en-US" w:eastAsia="zh-CN"/>
        </w:rPr>
        <w:t xml:space="preserve">[CLOSED] </w:t>
      </w:r>
      <w:r w:rsidR="00B35195" w:rsidRPr="00B96CA6">
        <w:rPr>
          <w:lang w:val="en-US"/>
        </w:rPr>
        <w:t>Mid priority aspects</w:t>
      </w:r>
    </w:p>
    <w:p w14:paraId="7595E0FB" w14:textId="56EDFBBB" w:rsidR="00086E14" w:rsidRPr="00B96CA6" w:rsidRDefault="00FF3859" w:rsidP="00FF3859">
      <w:pPr>
        <w:jc w:val="both"/>
        <w:rPr>
          <w:sz w:val="22"/>
          <w:lang w:val="en-US"/>
        </w:rPr>
      </w:pPr>
      <w:r>
        <w:rPr>
          <w:sz w:val="22"/>
          <w:lang w:val="en-US"/>
        </w:rPr>
        <w:t>No</w:t>
      </w:r>
      <w:r w:rsidR="00086E14" w:rsidRPr="00B96CA6">
        <w:rPr>
          <w:sz w:val="22"/>
          <w:lang w:val="en-US"/>
        </w:rPr>
        <w:t xml:space="preserve"> </w:t>
      </w:r>
      <w:r w:rsidR="00086E14">
        <w:rPr>
          <w:sz w:val="22"/>
          <w:lang w:val="en-US"/>
        </w:rPr>
        <w:t>mid</w:t>
      </w:r>
      <w:r w:rsidR="00086E14" w:rsidRPr="00B96CA6">
        <w:rPr>
          <w:sz w:val="22"/>
          <w:lang w:val="en-US"/>
        </w:rPr>
        <w:t xml:space="preserve"> priority aspect</w:t>
      </w:r>
      <w:r>
        <w:rPr>
          <w:sz w:val="22"/>
          <w:lang w:val="en-US"/>
        </w:rPr>
        <w:t>s</w:t>
      </w:r>
      <w:r w:rsidR="00086E14" w:rsidRPr="00B96CA6">
        <w:rPr>
          <w:sz w:val="22"/>
          <w:lang w:val="en-US"/>
        </w:rPr>
        <w:t xml:space="preserve"> </w:t>
      </w:r>
      <w:r>
        <w:rPr>
          <w:sz w:val="22"/>
          <w:lang w:val="en-US"/>
        </w:rPr>
        <w:t>are</w:t>
      </w:r>
      <w:r w:rsidR="00086E14" w:rsidRPr="00B96CA6">
        <w:rPr>
          <w:sz w:val="22"/>
          <w:lang w:val="en-US"/>
        </w:rPr>
        <w:t xml:space="preserve"> identified at the beginning of the meeting</w:t>
      </w:r>
      <w:r>
        <w:rPr>
          <w:sz w:val="22"/>
          <w:lang w:val="en-US"/>
        </w:rPr>
        <w:t>.</w:t>
      </w:r>
    </w:p>
    <w:p w14:paraId="40D7014D" w14:textId="77777777" w:rsidR="006869BE" w:rsidRPr="00B96CA6" w:rsidRDefault="006869BE" w:rsidP="006869BE">
      <w:pPr>
        <w:jc w:val="both"/>
        <w:rPr>
          <w:sz w:val="22"/>
          <w:lang w:val="en-US"/>
        </w:rPr>
      </w:pPr>
    </w:p>
    <w:p w14:paraId="2C94C462" w14:textId="4554FC9E" w:rsidR="00B35195" w:rsidRPr="00B96CA6" w:rsidRDefault="00D7075B" w:rsidP="00FD5DF3">
      <w:pPr>
        <w:pStyle w:val="Heading2"/>
        <w:numPr>
          <w:ilvl w:val="1"/>
          <w:numId w:val="6"/>
        </w:numPr>
        <w:jc w:val="both"/>
        <w:rPr>
          <w:lang w:val="en-US" w:eastAsia="zh-CN"/>
        </w:rPr>
      </w:pPr>
      <w:r w:rsidRPr="00B96CA6">
        <w:rPr>
          <w:color w:val="FF0000"/>
          <w:lang w:val="en-US" w:eastAsia="zh-CN"/>
        </w:rPr>
        <w:t xml:space="preserve">[CLOSED] </w:t>
      </w:r>
      <w:r w:rsidR="00B35195" w:rsidRPr="00B96CA6">
        <w:rPr>
          <w:lang w:val="en-US" w:eastAsia="zh-CN"/>
        </w:rPr>
        <w:t>Others</w:t>
      </w:r>
    </w:p>
    <w:p w14:paraId="1789DCAE" w14:textId="0078EBB0" w:rsidR="00B35195" w:rsidRPr="00B96CA6" w:rsidRDefault="00ED62EC" w:rsidP="00B35195">
      <w:pPr>
        <w:jc w:val="both"/>
        <w:rPr>
          <w:sz w:val="22"/>
          <w:szCs w:val="22"/>
          <w:lang w:val="en-US" w:eastAsia="zh-CN"/>
        </w:rPr>
      </w:pPr>
      <w:r w:rsidRPr="00B96CA6">
        <w:rPr>
          <w:sz w:val="22"/>
          <w:szCs w:val="22"/>
          <w:lang w:val="en-US" w:eastAsia="zh-CN"/>
        </w:rPr>
        <w:t xml:space="preserve">No </w:t>
      </w:r>
      <w:r w:rsidR="00FF3859">
        <w:rPr>
          <w:sz w:val="22"/>
          <w:szCs w:val="22"/>
          <w:lang w:val="en-US" w:eastAsia="zh-CN"/>
        </w:rPr>
        <w:t>other</w:t>
      </w:r>
      <w:r w:rsidRPr="00B96CA6">
        <w:rPr>
          <w:sz w:val="22"/>
          <w:szCs w:val="22"/>
          <w:lang w:val="en-US" w:eastAsia="zh-CN"/>
        </w:rPr>
        <w:t xml:space="preserve"> </w:t>
      </w:r>
      <w:r w:rsidR="00FF3859" w:rsidRPr="00B96CA6">
        <w:rPr>
          <w:sz w:val="22"/>
          <w:lang w:val="en-US"/>
        </w:rPr>
        <w:t>aspect</w:t>
      </w:r>
      <w:r w:rsidR="00FF3859">
        <w:rPr>
          <w:sz w:val="22"/>
          <w:lang w:val="en-US"/>
        </w:rPr>
        <w:t>s</w:t>
      </w:r>
      <w:r w:rsidR="00FF3859" w:rsidRPr="00B96CA6">
        <w:rPr>
          <w:sz w:val="22"/>
          <w:lang w:val="en-US"/>
        </w:rPr>
        <w:t xml:space="preserve"> </w:t>
      </w:r>
      <w:r w:rsidR="00FF3859">
        <w:rPr>
          <w:sz w:val="22"/>
          <w:lang w:val="en-US"/>
        </w:rPr>
        <w:t>are</w:t>
      </w:r>
      <w:r w:rsidR="00FF3859" w:rsidRPr="00B96CA6">
        <w:rPr>
          <w:sz w:val="22"/>
          <w:lang w:val="en-US"/>
        </w:rPr>
        <w:t xml:space="preserve"> identified at the beginning of the meeting</w:t>
      </w:r>
      <w:r w:rsidR="00FF3859">
        <w:rPr>
          <w:sz w:val="22"/>
          <w:lang w:val="en-US"/>
        </w:rPr>
        <w:t>.</w:t>
      </w:r>
    </w:p>
    <w:p w14:paraId="7296F110" w14:textId="77777777" w:rsidR="006A5159" w:rsidRPr="00B96CA6" w:rsidRDefault="006A5159" w:rsidP="00387EF6">
      <w:pPr>
        <w:rPr>
          <w:lang w:val="en-US"/>
        </w:rPr>
      </w:pPr>
    </w:p>
    <w:p w14:paraId="1E4CF058" w14:textId="3408790E" w:rsidR="00541668" w:rsidRPr="00B96CA6" w:rsidRDefault="00020A73" w:rsidP="00FD5DF3">
      <w:pPr>
        <w:pStyle w:val="Heading1"/>
        <w:numPr>
          <w:ilvl w:val="0"/>
          <w:numId w:val="6"/>
        </w:numPr>
        <w:jc w:val="both"/>
        <w:rPr>
          <w:lang w:val="en-US"/>
        </w:rPr>
      </w:pPr>
      <w:r w:rsidRPr="00B96CA6">
        <w:rPr>
          <w:lang w:val="en-US"/>
        </w:rPr>
        <w:t xml:space="preserve">Summary of </w:t>
      </w:r>
      <w:r w:rsidR="00003B6D" w:rsidRPr="00B96CA6">
        <w:rPr>
          <w:lang w:val="en-US"/>
        </w:rPr>
        <w:t>c</w:t>
      </w:r>
      <w:r w:rsidRPr="00B96CA6">
        <w:rPr>
          <w:lang w:val="en-US"/>
        </w:rPr>
        <w:t xml:space="preserve">ontributions on </w:t>
      </w:r>
      <w:r w:rsidR="00003B6D" w:rsidRPr="00B96CA6">
        <w:rPr>
          <w:lang w:val="en-US"/>
        </w:rPr>
        <w:t xml:space="preserve">enhancements for </w:t>
      </w:r>
      <w:r w:rsidR="006A5159" w:rsidRPr="00B96CA6">
        <w:rPr>
          <w:lang w:val="en-US"/>
        </w:rPr>
        <w:t xml:space="preserve">reducing MPR/PAR </w:t>
      </w:r>
    </w:p>
    <w:p w14:paraId="689F5D57" w14:textId="741366E1" w:rsidR="00E32A60" w:rsidRPr="00B96CA6" w:rsidRDefault="002174D5" w:rsidP="00D933C7">
      <w:pPr>
        <w:jc w:val="both"/>
        <w:rPr>
          <w:sz w:val="22"/>
          <w:lang w:val="en-US"/>
        </w:rPr>
      </w:pPr>
      <w:r w:rsidRPr="00B96CA6">
        <w:rPr>
          <w:sz w:val="22"/>
          <w:lang w:val="en-US"/>
        </w:rPr>
        <w:t xml:space="preserve">Contributions submitted under AI </w:t>
      </w:r>
      <w:r w:rsidR="00455E5C">
        <w:rPr>
          <w:sz w:val="22"/>
          <w:lang w:val="en-US"/>
        </w:rPr>
        <w:t>9.12.2</w:t>
      </w:r>
      <w:r w:rsidRPr="00B96CA6">
        <w:rPr>
          <w:sz w:val="22"/>
          <w:lang w:val="en-US"/>
        </w:rPr>
        <w:t xml:space="preserve"> discussed several aspects of </w:t>
      </w:r>
      <w:r w:rsidR="00C206C3" w:rsidRPr="00B96CA6">
        <w:rPr>
          <w:sz w:val="22"/>
          <w:lang w:val="en-US"/>
        </w:rPr>
        <w:t>enhancements for reducing MPR/PAR</w:t>
      </w:r>
      <w:r w:rsidR="00D86814" w:rsidRPr="00B96CA6">
        <w:rPr>
          <w:sz w:val="22"/>
          <w:lang w:val="en-US"/>
        </w:rPr>
        <w:t xml:space="preserve">. </w:t>
      </w:r>
      <w:r w:rsidR="00034B20" w:rsidRPr="00B96CA6">
        <w:rPr>
          <w:sz w:val="22"/>
          <w:lang w:val="en-US"/>
        </w:rPr>
        <w:t>A</w:t>
      </w:r>
      <w:r w:rsidR="00A9159B" w:rsidRPr="00B96CA6">
        <w:rPr>
          <w:sz w:val="22"/>
          <w:lang w:val="en-US"/>
        </w:rPr>
        <w:t xml:space="preserve"> systematic categorization </w:t>
      </w:r>
      <w:r w:rsidR="00FD55BB" w:rsidRPr="00B96CA6">
        <w:rPr>
          <w:sz w:val="22"/>
          <w:lang w:val="en-US"/>
        </w:rPr>
        <w:t>wi</w:t>
      </w:r>
      <w:r w:rsidR="00A37B3E" w:rsidRPr="00B96CA6">
        <w:rPr>
          <w:sz w:val="22"/>
          <w:lang w:val="en-US"/>
        </w:rPr>
        <w:t xml:space="preserve">ll be used </w:t>
      </w:r>
      <w:r w:rsidR="0000543C" w:rsidRPr="00B96CA6">
        <w:rPr>
          <w:sz w:val="22"/>
          <w:lang w:val="en-US"/>
        </w:rPr>
        <w:t xml:space="preserve">in this document </w:t>
      </w:r>
      <w:r w:rsidR="00A9159B" w:rsidRPr="00B96CA6">
        <w:rPr>
          <w:sz w:val="22"/>
          <w:lang w:val="en-US"/>
        </w:rPr>
        <w:t>to summarize the content of all contributions</w:t>
      </w:r>
      <w:r w:rsidR="0000543C" w:rsidRPr="00B96CA6">
        <w:rPr>
          <w:sz w:val="22"/>
          <w:lang w:val="en-US"/>
        </w:rPr>
        <w:t xml:space="preserve">. This is done according to both </w:t>
      </w:r>
      <w:r w:rsidR="00034B20" w:rsidRPr="00B96CA6">
        <w:rPr>
          <w:sz w:val="22"/>
          <w:lang w:val="en-US"/>
        </w:rPr>
        <w:t>the</w:t>
      </w:r>
      <w:r w:rsidR="0000543C" w:rsidRPr="00B96CA6">
        <w:rPr>
          <w:sz w:val="22"/>
          <w:lang w:val="en-US"/>
        </w:rPr>
        <w:t xml:space="preserve"> number of submitted proposals on the different aspects</w:t>
      </w:r>
      <w:r w:rsidR="00034B20" w:rsidRPr="00B96CA6">
        <w:rPr>
          <w:sz w:val="22"/>
          <w:lang w:val="en-US"/>
        </w:rPr>
        <w:t xml:space="preserve"> and on the relevance the latter have for designing the feature</w:t>
      </w:r>
      <w:r w:rsidR="00CB15B9">
        <w:rPr>
          <w:sz w:val="22"/>
          <w:lang w:val="en-US"/>
        </w:rPr>
        <w:t xml:space="preserve"> or having a good progress for the discussion</w:t>
      </w:r>
      <w:r w:rsidR="008B5FD6" w:rsidRPr="00B96CA6">
        <w:rPr>
          <w:sz w:val="22"/>
          <w:lang w:val="en-US"/>
        </w:rPr>
        <w:t>, from FL’s perspective</w:t>
      </w:r>
      <w:r w:rsidR="0000543C" w:rsidRPr="00B96CA6">
        <w:rPr>
          <w:sz w:val="22"/>
          <w:lang w:val="en-US"/>
        </w:rPr>
        <w:t>.</w:t>
      </w:r>
      <w:r w:rsidR="00A9159B" w:rsidRPr="00B96CA6">
        <w:rPr>
          <w:sz w:val="22"/>
          <w:lang w:val="en-US"/>
        </w:rPr>
        <w:t xml:space="preserve"> </w:t>
      </w:r>
      <w:r w:rsidR="00034B20" w:rsidRPr="00B96CA6">
        <w:rPr>
          <w:sz w:val="22"/>
          <w:lang w:val="en-US"/>
        </w:rPr>
        <w:t>Concerning the second criterion, its</w:t>
      </w:r>
      <w:r w:rsidR="00C87092" w:rsidRPr="00B96CA6">
        <w:rPr>
          <w:sz w:val="22"/>
          <w:lang w:val="en-US"/>
        </w:rPr>
        <w:t xml:space="preserve"> rationale is given by the natural relationship </w:t>
      </w:r>
      <w:r w:rsidR="0000543C" w:rsidRPr="00B96CA6">
        <w:rPr>
          <w:sz w:val="22"/>
          <w:lang w:val="en-US"/>
        </w:rPr>
        <w:t xml:space="preserve">of consequentiality which exists between different aspects. </w:t>
      </w:r>
      <w:r w:rsidR="00A9159B" w:rsidRPr="00B96CA6">
        <w:rPr>
          <w:sz w:val="22"/>
          <w:lang w:val="en-US"/>
        </w:rPr>
        <w:t>In the remainder of the document, aspects are thus categorized as follows:</w:t>
      </w:r>
    </w:p>
    <w:p w14:paraId="133EB938" w14:textId="47E124DB" w:rsidR="00C87092" w:rsidRPr="00F63380" w:rsidRDefault="00034B20" w:rsidP="001F452D">
      <w:pPr>
        <w:pStyle w:val="ListParagraph"/>
        <w:numPr>
          <w:ilvl w:val="0"/>
          <w:numId w:val="2"/>
        </w:numPr>
        <w:jc w:val="both"/>
        <w:rPr>
          <w:b/>
          <w:color w:val="000000" w:themeColor="text1"/>
          <w:sz w:val="22"/>
          <w:u w:val="single"/>
          <w:lang w:val="en-US"/>
        </w:rPr>
      </w:pPr>
      <w:r w:rsidRPr="00F63380">
        <w:rPr>
          <w:b/>
          <w:color w:val="000000" w:themeColor="text1"/>
          <w:sz w:val="22"/>
          <w:u w:val="single"/>
          <w:lang w:val="en-US"/>
        </w:rPr>
        <w:t>High priority aspects</w:t>
      </w:r>
    </w:p>
    <w:p w14:paraId="26C51AB2" w14:textId="77777777" w:rsidR="00816F22" w:rsidRPr="00F63380" w:rsidRDefault="00816F22" w:rsidP="00816F22">
      <w:pPr>
        <w:pStyle w:val="ListParagraph"/>
        <w:numPr>
          <w:ilvl w:val="1"/>
          <w:numId w:val="2"/>
        </w:numPr>
        <w:jc w:val="both"/>
        <w:rPr>
          <w:color w:val="000000" w:themeColor="text1"/>
          <w:sz w:val="22"/>
          <w:lang w:val="en-US"/>
        </w:rPr>
      </w:pPr>
      <w:bookmarkStart w:id="4" w:name="_Hlk79588713"/>
      <w:r w:rsidRPr="00F63380">
        <w:rPr>
          <w:color w:val="000000" w:themeColor="text1"/>
          <w:sz w:val="22"/>
          <w:lang w:val="en-US"/>
        </w:rPr>
        <w:t>Design aspects of FDSS-SE – DMRS</w:t>
      </w:r>
    </w:p>
    <w:bookmarkEnd w:id="4"/>
    <w:p w14:paraId="16C801C7" w14:textId="35C22280" w:rsidR="00C87092" w:rsidRPr="00B96CA6" w:rsidRDefault="00034B20" w:rsidP="001F452D">
      <w:pPr>
        <w:pStyle w:val="ListParagraph"/>
        <w:numPr>
          <w:ilvl w:val="0"/>
          <w:numId w:val="2"/>
        </w:numPr>
        <w:jc w:val="both"/>
        <w:rPr>
          <w:b/>
          <w:bCs/>
          <w:sz w:val="22"/>
          <w:u w:val="single"/>
          <w:lang w:val="en-US"/>
        </w:rPr>
      </w:pPr>
      <w:r w:rsidRPr="00B96CA6">
        <w:rPr>
          <w:b/>
          <w:bCs/>
          <w:sz w:val="22"/>
          <w:u w:val="single"/>
          <w:lang w:val="en-US"/>
        </w:rPr>
        <w:t>Mid priority aspects</w:t>
      </w:r>
    </w:p>
    <w:p w14:paraId="10CFCEEA" w14:textId="77777777" w:rsidR="00710338" w:rsidRPr="00710338" w:rsidRDefault="00710338" w:rsidP="00710338">
      <w:pPr>
        <w:pStyle w:val="ListParagraph"/>
        <w:numPr>
          <w:ilvl w:val="1"/>
          <w:numId w:val="2"/>
        </w:numPr>
        <w:jc w:val="both"/>
        <w:rPr>
          <w:sz w:val="22"/>
          <w:lang w:val="fr-FR"/>
        </w:rPr>
      </w:pPr>
      <w:r w:rsidRPr="00710338">
        <w:rPr>
          <w:sz w:val="22"/>
          <w:lang w:val="fr-FR"/>
        </w:rPr>
        <w:t xml:space="preserve">MPR/PAR </w:t>
      </w:r>
      <w:proofErr w:type="spellStart"/>
      <w:r w:rsidRPr="00710338">
        <w:rPr>
          <w:sz w:val="22"/>
          <w:lang w:val="fr-FR"/>
        </w:rPr>
        <w:t>reduction</w:t>
      </w:r>
      <w:proofErr w:type="spellEnd"/>
      <w:r w:rsidRPr="00710338">
        <w:rPr>
          <w:sz w:val="22"/>
          <w:lang w:val="fr-FR"/>
        </w:rPr>
        <w:t xml:space="preserve"> techniques – solutions</w:t>
      </w:r>
    </w:p>
    <w:p w14:paraId="0F41A008" w14:textId="77777777" w:rsidR="00710338" w:rsidRPr="00710338" w:rsidRDefault="00710338" w:rsidP="00710338">
      <w:pPr>
        <w:pStyle w:val="ListParagraph"/>
        <w:numPr>
          <w:ilvl w:val="1"/>
          <w:numId w:val="2"/>
        </w:numPr>
        <w:jc w:val="both"/>
        <w:rPr>
          <w:sz w:val="22"/>
          <w:lang w:val="fr-FR"/>
        </w:rPr>
      </w:pPr>
      <w:r w:rsidRPr="00710338">
        <w:rPr>
          <w:sz w:val="22"/>
          <w:lang w:val="fr-FR"/>
        </w:rPr>
        <w:t xml:space="preserve">MPR/PAR </w:t>
      </w:r>
      <w:proofErr w:type="spellStart"/>
      <w:r w:rsidRPr="00710338">
        <w:rPr>
          <w:sz w:val="22"/>
          <w:lang w:val="fr-FR"/>
        </w:rPr>
        <w:t>reduction</w:t>
      </w:r>
      <w:proofErr w:type="spellEnd"/>
      <w:r w:rsidRPr="00710338">
        <w:rPr>
          <w:sz w:val="22"/>
          <w:lang w:val="fr-FR"/>
        </w:rPr>
        <w:t xml:space="preserve"> techniques – modulation </w:t>
      </w:r>
      <w:proofErr w:type="spellStart"/>
      <w:r w:rsidRPr="00710338">
        <w:rPr>
          <w:sz w:val="22"/>
          <w:lang w:val="fr-FR"/>
        </w:rPr>
        <w:t>order</w:t>
      </w:r>
      <w:proofErr w:type="spellEnd"/>
    </w:p>
    <w:p w14:paraId="76623922" w14:textId="0FBEF507" w:rsidR="00710338" w:rsidRPr="00710338" w:rsidRDefault="00710338" w:rsidP="00710338">
      <w:pPr>
        <w:pStyle w:val="ListParagraph"/>
        <w:numPr>
          <w:ilvl w:val="1"/>
          <w:numId w:val="2"/>
        </w:numPr>
        <w:jc w:val="both"/>
        <w:rPr>
          <w:sz w:val="22"/>
          <w:lang w:val="en-US"/>
        </w:rPr>
      </w:pPr>
      <w:r w:rsidRPr="00710338">
        <w:rPr>
          <w:sz w:val="22"/>
          <w:lang w:val="en-US"/>
        </w:rPr>
        <w:t>Design aspects of FDSS w/ SE – FDRA</w:t>
      </w:r>
    </w:p>
    <w:p w14:paraId="00B729A1" w14:textId="7EAA7EB8" w:rsidR="00710338" w:rsidRPr="00710338" w:rsidRDefault="00710338" w:rsidP="00710338">
      <w:pPr>
        <w:pStyle w:val="ListParagraph"/>
        <w:numPr>
          <w:ilvl w:val="1"/>
          <w:numId w:val="2"/>
        </w:numPr>
        <w:jc w:val="both"/>
        <w:rPr>
          <w:sz w:val="22"/>
          <w:lang w:val="en-US"/>
        </w:rPr>
      </w:pPr>
      <w:r w:rsidRPr="00710338">
        <w:rPr>
          <w:sz w:val="22"/>
          <w:lang w:val="en-US"/>
        </w:rPr>
        <w:t>Design aspects of FDSS w/ SE – extensions factors</w:t>
      </w:r>
    </w:p>
    <w:p w14:paraId="41BAAE53" w14:textId="77777777" w:rsidR="00710338" w:rsidRPr="00710338" w:rsidRDefault="00710338" w:rsidP="00710338">
      <w:pPr>
        <w:pStyle w:val="ListParagraph"/>
        <w:numPr>
          <w:ilvl w:val="1"/>
          <w:numId w:val="2"/>
        </w:numPr>
        <w:jc w:val="both"/>
        <w:rPr>
          <w:sz w:val="22"/>
          <w:lang w:val="en-US"/>
        </w:rPr>
      </w:pPr>
      <w:r w:rsidRPr="00710338">
        <w:rPr>
          <w:sz w:val="22"/>
          <w:lang w:val="en-US"/>
        </w:rPr>
        <w:t>Design aspects of FDSS w/ SE – MCS</w:t>
      </w:r>
    </w:p>
    <w:p w14:paraId="31BE7AE6" w14:textId="77777777" w:rsidR="00710338" w:rsidRPr="00710338" w:rsidRDefault="00710338" w:rsidP="00710338">
      <w:pPr>
        <w:pStyle w:val="ListParagraph"/>
        <w:numPr>
          <w:ilvl w:val="1"/>
          <w:numId w:val="2"/>
        </w:numPr>
        <w:jc w:val="both"/>
        <w:rPr>
          <w:sz w:val="22"/>
          <w:lang w:val="en-US"/>
        </w:rPr>
      </w:pPr>
      <w:r w:rsidRPr="00710338">
        <w:rPr>
          <w:sz w:val="22"/>
          <w:lang w:val="en-US"/>
        </w:rPr>
        <w:t>Design aspects of FDSS w/ SE – power control</w:t>
      </w:r>
    </w:p>
    <w:p w14:paraId="737D8DBD" w14:textId="77777777" w:rsidR="00710338" w:rsidRPr="00710338" w:rsidRDefault="00710338" w:rsidP="00710338">
      <w:pPr>
        <w:pStyle w:val="ListParagraph"/>
        <w:numPr>
          <w:ilvl w:val="1"/>
          <w:numId w:val="2"/>
        </w:numPr>
        <w:jc w:val="both"/>
        <w:rPr>
          <w:sz w:val="22"/>
          <w:lang w:val="en-US"/>
        </w:rPr>
      </w:pPr>
      <w:r w:rsidRPr="00710338">
        <w:rPr>
          <w:sz w:val="22"/>
          <w:lang w:val="en-US"/>
        </w:rPr>
        <w:t>Design aspects of FDSS w/ SE – others</w:t>
      </w:r>
    </w:p>
    <w:p w14:paraId="1B30DB31" w14:textId="0C9BB8E6" w:rsidR="00710338" w:rsidRPr="00710338" w:rsidRDefault="00710338" w:rsidP="00710338">
      <w:pPr>
        <w:pStyle w:val="ListParagraph"/>
        <w:numPr>
          <w:ilvl w:val="1"/>
          <w:numId w:val="2"/>
        </w:numPr>
        <w:jc w:val="both"/>
        <w:rPr>
          <w:sz w:val="22"/>
          <w:lang w:val="fr-FR"/>
        </w:rPr>
      </w:pPr>
      <w:r w:rsidRPr="00710338">
        <w:rPr>
          <w:sz w:val="22"/>
          <w:lang w:val="fr-FR"/>
        </w:rPr>
        <w:t>Design aspects of TR – FDRA</w:t>
      </w:r>
    </w:p>
    <w:p w14:paraId="314B61A6" w14:textId="2BCAD6D4" w:rsidR="00710338" w:rsidRPr="00710338" w:rsidRDefault="00710338" w:rsidP="00710338">
      <w:pPr>
        <w:pStyle w:val="ListParagraph"/>
        <w:numPr>
          <w:ilvl w:val="1"/>
          <w:numId w:val="2"/>
        </w:numPr>
        <w:jc w:val="both"/>
        <w:rPr>
          <w:sz w:val="22"/>
          <w:lang w:val="fr-FR"/>
        </w:rPr>
      </w:pPr>
      <w:r w:rsidRPr="00710338">
        <w:rPr>
          <w:sz w:val="22"/>
          <w:lang w:val="fr-FR"/>
        </w:rPr>
        <w:lastRenderedPageBreak/>
        <w:t xml:space="preserve">Design aspects of TR – </w:t>
      </w:r>
      <w:proofErr w:type="spellStart"/>
      <w:r w:rsidRPr="00710338">
        <w:rPr>
          <w:sz w:val="22"/>
          <w:lang w:val="fr-FR"/>
        </w:rPr>
        <w:t>overall</w:t>
      </w:r>
      <w:proofErr w:type="spellEnd"/>
    </w:p>
    <w:p w14:paraId="5BAF1FC2" w14:textId="77777777" w:rsidR="00034B20" w:rsidRPr="00B96CA6" w:rsidRDefault="00034B20" w:rsidP="001F452D">
      <w:pPr>
        <w:pStyle w:val="ListParagraph"/>
        <w:numPr>
          <w:ilvl w:val="0"/>
          <w:numId w:val="2"/>
        </w:numPr>
        <w:jc w:val="both"/>
        <w:rPr>
          <w:b/>
          <w:bCs/>
          <w:sz w:val="22"/>
          <w:u w:val="single"/>
          <w:lang w:val="en-US"/>
        </w:rPr>
      </w:pPr>
      <w:r w:rsidRPr="00B96CA6">
        <w:rPr>
          <w:b/>
          <w:bCs/>
          <w:sz w:val="22"/>
          <w:u w:val="single"/>
          <w:lang w:val="en-US"/>
        </w:rPr>
        <w:t>Other aspects</w:t>
      </w:r>
    </w:p>
    <w:p w14:paraId="00779F69" w14:textId="12A57F4A" w:rsidR="00710338" w:rsidRDefault="00710338" w:rsidP="001F452D">
      <w:pPr>
        <w:pStyle w:val="ListParagraph"/>
        <w:numPr>
          <w:ilvl w:val="1"/>
          <w:numId w:val="2"/>
        </w:numPr>
        <w:jc w:val="both"/>
        <w:rPr>
          <w:sz w:val="22"/>
          <w:lang w:val="en-US"/>
        </w:rPr>
      </w:pPr>
      <w:r>
        <w:rPr>
          <w:sz w:val="22"/>
          <w:lang w:val="en-US"/>
        </w:rPr>
        <w:t>Evaluation methodology</w:t>
      </w:r>
    </w:p>
    <w:p w14:paraId="65904E21" w14:textId="0D633CD2" w:rsidR="003320ED" w:rsidRPr="00B96CA6" w:rsidRDefault="003320ED" w:rsidP="001F452D">
      <w:pPr>
        <w:pStyle w:val="ListParagraph"/>
        <w:numPr>
          <w:ilvl w:val="1"/>
          <w:numId w:val="2"/>
        </w:numPr>
        <w:jc w:val="both"/>
        <w:rPr>
          <w:sz w:val="22"/>
          <w:lang w:val="en-US"/>
        </w:rPr>
      </w:pPr>
      <w:r w:rsidRPr="00B96CA6">
        <w:rPr>
          <w:sz w:val="22"/>
          <w:lang w:val="en-US"/>
        </w:rPr>
        <w:t>Complementary enhancements</w:t>
      </w:r>
    </w:p>
    <w:p w14:paraId="47158E45" w14:textId="0E55D4CA" w:rsidR="009115EE" w:rsidRPr="00B96CA6" w:rsidRDefault="00C87092" w:rsidP="00D933C7">
      <w:pPr>
        <w:jc w:val="both"/>
        <w:rPr>
          <w:sz w:val="22"/>
          <w:lang w:val="en-US"/>
        </w:rPr>
      </w:pPr>
      <w:r w:rsidRPr="00B96CA6">
        <w:rPr>
          <w:sz w:val="22"/>
          <w:lang w:val="en-US"/>
        </w:rPr>
        <w:t xml:space="preserve">The categorization above will </w:t>
      </w:r>
      <w:r w:rsidR="009115EE" w:rsidRPr="00B96CA6">
        <w:rPr>
          <w:sz w:val="22"/>
          <w:lang w:val="en-US"/>
        </w:rPr>
        <w:t>determine the</w:t>
      </w:r>
      <w:r w:rsidRPr="00B96CA6">
        <w:rPr>
          <w:sz w:val="22"/>
          <w:lang w:val="en-US"/>
        </w:rPr>
        <w:t xml:space="preserve"> </w:t>
      </w:r>
      <w:r w:rsidR="009115EE" w:rsidRPr="00B96CA6">
        <w:rPr>
          <w:sz w:val="22"/>
          <w:lang w:val="en-US"/>
        </w:rPr>
        <w:t>initial</w:t>
      </w:r>
      <w:r w:rsidRPr="00B96CA6">
        <w:rPr>
          <w:sz w:val="22"/>
          <w:lang w:val="en-US"/>
        </w:rPr>
        <w:t xml:space="preserve"> priority order for the discussions to be held for AI </w:t>
      </w:r>
      <w:r w:rsidR="00455E5C">
        <w:rPr>
          <w:sz w:val="22"/>
          <w:lang w:val="en-US"/>
        </w:rPr>
        <w:t>9.12.2</w:t>
      </w:r>
      <w:r w:rsidR="0000543C" w:rsidRPr="00B96CA6">
        <w:rPr>
          <w:sz w:val="22"/>
          <w:lang w:val="en-US"/>
        </w:rPr>
        <w:t xml:space="preserve">.  </w:t>
      </w:r>
      <w:r w:rsidR="007E5572" w:rsidRPr="00B96CA6">
        <w:rPr>
          <w:sz w:val="22"/>
          <w:lang w:val="en-US"/>
        </w:rPr>
        <w:t xml:space="preserve">In this context, sections </w:t>
      </w:r>
      <w:r w:rsidR="003320ED" w:rsidRPr="00B96CA6">
        <w:rPr>
          <w:sz w:val="22"/>
          <w:lang w:val="en-US"/>
        </w:rPr>
        <w:t>3</w:t>
      </w:r>
      <w:r w:rsidR="007E5572" w:rsidRPr="00B96CA6">
        <w:rPr>
          <w:sz w:val="22"/>
          <w:lang w:val="en-US"/>
        </w:rPr>
        <w:t xml:space="preserve">.1 </w:t>
      </w:r>
      <w:r w:rsidR="00900571" w:rsidRPr="00B96CA6">
        <w:rPr>
          <w:sz w:val="22"/>
          <w:lang w:val="en-US"/>
        </w:rPr>
        <w:t>and</w:t>
      </w:r>
      <w:r w:rsidR="007E5572" w:rsidRPr="00B96CA6">
        <w:rPr>
          <w:sz w:val="22"/>
          <w:lang w:val="en-US"/>
        </w:rPr>
        <w:t xml:space="preserve"> </w:t>
      </w:r>
      <w:r w:rsidR="003320ED" w:rsidRPr="00B96CA6">
        <w:rPr>
          <w:sz w:val="22"/>
          <w:lang w:val="en-US"/>
        </w:rPr>
        <w:t>3</w:t>
      </w:r>
      <w:r w:rsidR="007E5572" w:rsidRPr="00B96CA6">
        <w:rPr>
          <w:sz w:val="22"/>
          <w:lang w:val="en-US"/>
        </w:rPr>
        <w:t>.</w:t>
      </w:r>
      <w:r w:rsidR="00900571" w:rsidRPr="00B96CA6">
        <w:rPr>
          <w:sz w:val="22"/>
          <w:lang w:val="en-US"/>
        </w:rPr>
        <w:t>2</w:t>
      </w:r>
      <w:r w:rsidR="007E5572" w:rsidRPr="00B96CA6">
        <w:rPr>
          <w:sz w:val="22"/>
          <w:lang w:val="en-US"/>
        </w:rPr>
        <w:t xml:space="preserve"> will focus on </w:t>
      </w:r>
      <w:r w:rsidR="009115EE" w:rsidRPr="00B96CA6">
        <w:rPr>
          <w:sz w:val="22"/>
          <w:lang w:val="en-US"/>
        </w:rPr>
        <w:t>discussions which will (</w:t>
      </w:r>
      <w:r w:rsidR="003320ED" w:rsidRPr="00B96CA6">
        <w:rPr>
          <w:sz w:val="22"/>
          <w:lang w:val="en-US"/>
        </w:rPr>
        <w:t>3</w:t>
      </w:r>
      <w:r w:rsidR="009115EE" w:rsidRPr="00B96CA6">
        <w:rPr>
          <w:sz w:val="22"/>
          <w:lang w:val="en-US"/>
        </w:rPr>
        <w:t>.1) and may (</w:t>
      </w:r>
      <w:r w:rsidR="003320ED" w:rsidRPr="00B96CA6">
        <w:rPr>
          <w:sz w:val="22"/>
          <w:lang w:val="en-US"/>
        </w:rPr>
        <w:t>3</w:t>
      </w:r>
      <w:r w:rsidR="009115EE" w:rsidRPr="00B96CA6">
        <w:rPr>
          <w:sz w:val="22"/>
          <w:lang w:val="en-US"/>
        </w:rPr>
        <w:t>.2) be discussed during RAN1 #1</w:t>
      </w:r>
      <w:r w:rsidR="00251BB6" w:rsidRPr="00B96CA6">
        <w:rPr>
          <w:sz w:val="22"/>
          <w:lang w:val="en-US"/>
        </w:rPr>
        <w:t>1</w:t>
      </w:r>
      <w:r w:rsidR="00F63380">
        <w:rPr>
          <w:sz w:val="22"/>
          <w:lang w:val="en-US"/>
        </w:rPr>
        <w:t>2</w:t>
      </w:r>
      <w:r w:rsidR="00455E5C">
        <w:rPr>
          <w:sz w:val="22"/>
          <w:lang w:val="en-US"/>
        </w:rPr>
        <w:t>bis-e</w:t>
      </w:r>
      <w:r w:rsidR="009115EE" w:rsidRPr="00B96CA6">
        <w:rPr>
          <w:sz w:val="22"/>
          <w:lang w:val="en-US"/>
        </w:rPr>
        <w:t>.</w:t>
      </w:r>
      <w:r w:rsidR="00F33DA2" w:rsidRPr="00B96CA6">
        <w:rPr>
          <w:sz w:val="22"/>
          <w:lang w:val="en-US"/>
        </w:rPr>
        <w:t xml:space="preserve"> Section </w:t>
      </w:r>
      <w:r w:rsidR="003320ED" w:rsidRPr="00B96CA6">
        <w:rPr>
          <w:sz w:val="22"/>
          <w:lang w:val="en-US"/>
        </w:rPr>
        <w:t>3</w:t>
      </w:r>
      <w:r w:rsidR="00F33DA2" w:rsidRPr="00B96CA6">
        <w:rPr>
          <w:sz w:val="22"/>
          <w:lang w:val="en-US"/>
        </w:rPr>
        <w:t>.</w:t>
      </w:r>
      <w:r w:rsidR="00900571" w:rsidRPr="00B96CA6">
        <w:rPr>
          <w:sz w:val="22"/>
          <w:lang w:val="en-US"/>
        </w:rPr>
        <w:t>3</w:t>
      </w:r>
      <w:r w:rsidR="00F33DA2" w:rsidRPr="00B96CA6">
        <w:rPr>
          <w:sz w:val="22"/>
          <w:lang w:val="en-US"/>
        </w:rPr>
        <w:t xml:space="preserve"> will collect all other aspects</w:t>
      </w:r>
      <w:r w:rsidR="007E5572" w:rsidRPr="00B96CA6">
        <w:rPr>
          <w:sz w:val="22"/>
          <w:lang w:val="en-US"/>
        </w:rPr>
        <w:t xml:space="preserve">. </w:t>
      </w:r>
    </w:p>
    <w:p w14:paraId="79D33ED5" w14:textId="1E8D2726" w:rsidR="00C87092" w:rsidRPr="00B96CA6" w:rsidRDefault="009115EE" w:rsidP="00D933C7">
      <w:pPr>
        <w:jc w:val="both"/>
        <w:rPr>
          <w:sz w:val="22"/>
          <w:lang w:val="en-US"/>
        </w:rPr>
      </w:pPr>
      <w:r w:rsidRPr="00B96CA6">
        <w:rPr>
          <w:sz w:val="22"/>
          <w:szCs w:val="22"/>
          <w:lang w:val="en-US"/>
        </w:rPr>
        <w:t xml:space="preserve">Tags </w:t>
      </w:r>
      <w:r w:rsidRPr="00B96CA6">
        <w:rPr>
          <w:color w:val="00B050"/>
          <w:sz w:val="22"/>
          <w:szCs w:val="22"/>
          <w:lang w:val="en-US"/>
        </w:rPr>
        <w:t>[OPEN]</w:t>
      </w:r>
      <w:r w:rsidR="00BF1A4E" w:rsidRPr="00B96CA6">
        <w:rPr>
          <w:sz w:val="22"/>
          <w:szCs w:val="22"/>
          <w:lang w:val="en-US"/>
        </w:rPr>
        <w:t>,</w:t>
      </w:r>
      <w:r w:rsidRPr="00B96CA6">
        <w:rPr>
          <w:color w:val="00B050"/>
          <w:sz w:val="22"/>
          <w:szCs w:val="22"/>
          <w:lang w:val="en-US"/>
        </w:rPr>
        <w:t xml:space="preserve"> </w:t>
      </w:r>
      <w:r w:rsidRPr="00B96CA6">
        <w:rPr>
          <w:color w:val="FF0000"/>
          <w:sz w:val="22"/>
          <w:szCs w:val="22"/>
          <w:lang w:val="en-US"/>
        </w:rPr>
        <w:t xml:space="preserve">[CLOSED] </w:t>
      </w:r>
      <w:r w:rsidR="00BF1A4E" w:rsidRPr="00B96CA6">
        <w:rPr>
          <w:sz w:val="22"/>
          <w:szCs w:val="22"/>
          <w:lang w:val="en-US"/>
        </w:rPr>
        <w:t xml:space="preserve">and </w:t>
      </w:r>
      <w:r w:rsidR="00BF1A4E" w:rsidRPr="00B96CA6">
        <w:rPr>
          <w:color w:val="4BACC6" w:themeColor="accent5"/>
          <w:sz w:val="22"/>
          <w:szCs w:val="22"/>
          <w:lang w:val="en-US"/>
        </w:rPr>
        <w:t>[PAUSED]</w:t>
      </w:r>
      <w:r w:rsidR="00BF1A4E" w:rsidRPr="00B96CA6">
        <w:rPr>
          <w:color w:val="FF0000"/>
          <w:sz w:val="22"/>
          <w:szCs w:val="22"/>
          <w:lang w:val="en-US"/>
        </w:rPr>
        <w:t xml:space="preserve"> </w:t>
      </w:r>
      <w:r w:rsidRPr="00B96CA6">
        <w:rPr>
          <w:sz w:val="22"/>
          <w:szCs w:val="22"/>
          <w:lang w:val="en-US"/>
        </w:rPr>
        <w:t>will be used</w:t>
      </w:r>
      <w:r w:rsidRPr="00B96CA6">
        <w:rPr>
          <w:lang w:val="en-US"/>
        </w:rPr>
        <w:t xml:space="preserve"> </w:t>
      </w:r>
      <w:r w:rsidRPr="00B96CA6">
        <w:rPr>
          <w:sz w:val="22"/>
          <w:szCs w:val="22"/>
          <w:lang w:val="en-US"/>
        </w:rPr>
        <w:t xml:space="preserve">to identify the status of the discussion at any moment of the meeting. </w:t>
      </w:r>
      <w:r w:rsidRPr="00B96CA6">
        <w:rPr>
          <w:sz w:val="22"/>
          <w:lang w:val="en-US"/>
        </w:rPr>
        <w:t>N</w:t>
      </w:r>
      <w:r w:rsidR="007E5572" w:rsidRPr="00B96CA6">
        <w:rPr>
          <w:sz w:val="22"/>
          <w:lang w:val="en-US"/>
        </w:rPr>
        <w:t xml:space="preserve">ew sections for specific aspects will be </w:t>
      </w:r>
      <w:r w:rsidR="00F33DA2" w:rsidRPr="00B96CA6">
        <w:rPr>
          <w:sz w:val="22"/>
          <w:lang w:val="en-US"/>
        </w:rPr>
        <w:t>open</w:t>
      </w:r>
      <w:r w:rsidRPr="00B96CA6">
        <w:rPr>
          <w:sz w:val="22"/>
          <w:lang w:val="en-US"/>
        </w:rPr>
        <w:t xml:space="preserve"> during the meeting, should</w:t>
      </w:r>
      <w:r w:rsidR="007E5572" w:rsidRPr="00B96CA6">
        <w:rPr>
          <w:sz w:val="22"/>
          <w:lang w:val="en-US"/>
        </w:rPr>
        <w:t xml:space="preserve"> discussions for </w:t>
      </w:r>
      <w:r w:rsidR="00F33DA2" w:rsidRPr="00B96CA6">
        <w:rPr>
          <w:sz w:val="22"/>
          <w:lang w:val="en-US"/>
        </w:rPr>
        <w:t>the higher priority aspects</w:t>
      </w:r>
      <w:r w:rsidR="007E5572" w:rsidRPr="00B96CA6">
        <w:rPr>
          <w:sz w:val="22"/>
          <w:lang w:val="en-US"/>
        </w:rPr>
        <w:t xml:space="preserve"> progress fast. </w:t>
      </w:r>
    </w:p>
    <w:p w14:paraId="2823A9C2" w14:textId="77777777" w:rsidR="001337F8" w:rsidRPr="00B96CA6" w:rsidRDefault="001337F8" w:rsidP="00D933C7">
      <w:pPr>
        <w:jc w:val="both"/>
        <w:rPr>
          <w:sz w:val="22"/>
          <w:szCs w:val="22"/>
          <w:lang w:val="en-US"/>
        </w:rPr>
      </w:pPr>
    </w:p>
    <w:p w14:paraId="79B1CFFF" w14:textId="42B4CC1F" w:rsidR="007D76E4" w:rsidRPr="00B96CA6" w:rsidRDefault="00403BD1" w:rsidP="00FD5DF3">
      <w:pPr>
        <w:pStyle w:val="Heading2"/>
        <w:numPr>
          <w:ilvl w:val="1"/>
          <w:numId w:val="6"/>
        </w:numPr>
        <w:jc w:val="both"/>
        <w:rPr>
          <w:lang w:val="en-US"/>
        </w:rPr>
      </w:pPr>
      <w:r w:rsidRPr="00B96CA6">
        <w:rPr>
          <w:color w:val="FF0000"/>
          <w:lang w:val="en-US" w:eastAsia="zh-CN"/>
        </w:rPr>
        <w:t xml:space="preserve">[CLOSED] </w:t>
      </w:r>
      <w:r w:rsidR="00266361" w:rsidRPr="00B96CA6">
        <w:rPr>
          <w:lang w:val="en-US"/>
        </w:rPr>
        <w:t>High priority</w:t>
      </w:r>
      <w:r w:rsidR="00E45A74" w:rsidRPr="00B96CA6">
        <w:rPr>
          <w:lang w:val="en-US"/>
        </w:rPr>
        <w:t xml:space="preserve"> aspects</w:t>
      </w:r>
    </w:p>
    <w:p w14:paraId="2222D648" w14:textId="2FC32607" w:rsidR="000D0DF5" w:rsidRPr="00B96CA6" w:rsidRDefault="00710338" w:rsidP="00D933C7">
      <w:pPr>
        <w:jc w:val="both"/>
        <w:rPr>
          <w:sz w:val="22"/>
          <w:lang w:val="en-US"/>
        </w:rPr>
      </w:pPr>
      <w:r>
        <w:rPr>
          <w:sz w:val="22"/>
          <w:lang w:val="en-US"/>
        </w:rPr>
        <w:t>One</w:t>
      </w:r>
      <w:r w:rsidR="000544EF" w:rsidRPr="00B96CA6">
        <w:rPr>
          <w:sz w:val="22"/>
          <w:lang w:val="en-US"/>
        </w:rPr>
        <w:t xml:space="preserve"> </w:t>
      </w:r>
      <w:r w:rsidR="00E45A74" w:rsidRPr="00B96CA6">
        <w:rPr>
          <w:sz w:val="22"/>
          <w:lang w:val="en-US"/>
        </w:rPr>
        <w:t>high</w:t>
      </w:r>
      <w:r w:rsidR="00C6648A" w:rsidRPr="00B96CA6">
        <w:rPr>
          <w:sz w:val="22"/>
          <w:lang w:val="en-US"/>
        </w:rPr>
        <w:t xml:space="preserve"> </w:t>
      </w:r>
      <w:r w:rsidR="00E45A74" w:rsidRPr="00B96CA6">
        <w:rPr>
          <w:sz w:val="22"/>
          <w:lang w:val="en-US"/>
        </w:rPr>
        <w:t xml:space="preserve">priority aspect </w:t>
      </w:r>
      <w:r>
        <w:rPr>
          <w:sz w:val="22"/>
          <w:lang w:val="en-US"/>
        </w:rPr>
        <w:t>is</w:t>
      </w:r>
      <w:r w:rsidR="00E45A74" w:rsidRPr="00B96CA6">
        <w:rPr>
          <w:sz w:val="22"/>
          <w:lang w:val="en-US"/>
        </w:rPr>
        <w:t xml:space="preserve"> identified at the beginning of the meeting</w:t>
      </w:r>
      <w:r w:rsidR="000D0DF5" w:rsidRPr="00B96CA6">
        <w:rPr>
          <w:sz w:val="22"/>
          <w:lang w:val="en-US"/>
        </w:rPr>
        <w:t xml:space="preserve">: </w:t>
      </w:r>
    </w:p>
    <w:p w14:paraId="66509B9B" w14:textId="5EA8DC06" w:rsidR="00DF3D80" w:rsidRPr="00B96CA6" w:rsidRDefault="00DF3D80" w:rsidP="00FD5DF3">
      <w:pPr>
        <w:pStyle w:val="ListParagraph"/>
        <w:numPr>
          <w:ilvl w:val="0"/>
          <w:numId w:val="9"/>
        </w:numPr>
        <w:jc w:val="both"/>
        <w:rPr>
          <w:sz w:val="22"/>
          <w:lang w:val="en-US"/>
        </w:rPr>
      </w:pPr>
      <w:bookmarkStart w:id="5" w:name="_Hlk118799445"/>
      <w:r w:rsidRPr="00B96CA6">
        <w:rPr>
          <w:sz w:val="22"/>
          <w:lang w:val="en-US"/>
        </w:rPr>
        <w:t>Design aspects of FDSS</w:t>
      </w:r>
      <w:r w:rsidR="00975685" w:rsidRPr="00B96CA6">
        <w:rPr>
          <w:sz w:val="22"/>
          <w:lang w:val="en-US"/>
        </w:rPr>
        <w:t xml:space="preserve"> w/ </w:t>
      </w:r>
      <w:r w:rsidRPr="00B96CA6">
        <w:rPr>
          <w:sz w:val="22"/>
          <w:lang w:val="en-US"/>
        </w:rPr>
        <w:t>SE – DMRS</w:t>
      </w:r>
    </w:p>
    <w:bookmarkEnd w:id="5"/>
    <w:p w14:paraId="68C6E5DE" w14:textId="71AC0DE6" w:rsidR="009F5014" w:rsidRPr="00B96CA6" w:rsidRDefault="007A1AAD" w:rsidP="00D933C7">
      <w:pPr>
        <w:jc w:val="both"/>
        <w:rPr>
          <w:sz w:val="22"/>
          <w:lang w:val="en-US"/>
        </w:rPr>
      </w:pPr>
      <w:r w:rsidRPr="00B96CA6">
        <w:rPr>
          <w:sz w:val="22"/>
          <w:lang w:val="en-US"/>
        </w:rPr>
        <w:t>Most c</w:t>
      </w:r>
      <w:r w:rsidR="00E45A74" w:rsidRPr="00B96CA6">
        <w:rPr>
          <w:sz w:val="22"/>
          <w:lang w:val="en-US"/>
        </w:rPr>
        <w:t>ompanies have discuss</w:t>
      </w:r>
      <w:r w:rsidR="00C6648A" w:rsidRPr="00B96CA6">
        <w:rPr>
          <w:sz w:val="22"/>
          <w:lang w:val="en-US"/>
        </w:rPr>
        <w:t>ed</w:t>
      </w:r>
      <w:r w:rsidR="00E45A74" w:rsidRPr="00B96CA6">
        <w:rPr>
          <w:sz w:val="22"/>
          <w:lang w:val="en-US"/>
        </w:rPr>
        <w:t xml:space="preserve"> at large about such aspect in the submitted </w:t>
      </w:r>
      <w:r w:rsidR="00FA3753" w:rsidRPr="00B96CA6">
        <w:rPr>
          <w:sz w:val="22"/>
          <w:lang w:val="en-US"/>
        </w:rPr>
        <w:t>contributions</w:t>
      </w:r>
      <w:r w:rsidR="00E45A74" w:rsidRPr="00B96CA6">
        <w:rPr>
          <w:sz w:val="22"/>
          <w:lang w:val="en-US"/>
        </w:rPr>
        <w:t xml:space="preserve">. </w:t>
      </w:r>
      <w:r w:rsidR="000D0DF5" w:rsidRPr="00B96CA6">
        <w:rPr>
          <w:sz w:val="22"/>
          <w:lang w:val="en-US"/>
        </w:rPr>
        <w:t>Summary, discussion</w:t>
      </w:r>
      <w:r w:rsidR="00FA3753" w:rsidRPr="00B96CA6">
        <w:rPr>
          <w:sz w:val="22"/>
          <w:lang w:val="en-US"/>
        </w:rPr>
        <w:t>,</w:t>
      </w:r>
      <w:r w:rsidR="000D0DF5" w:rsidRPr="00B96CA6">
        <w:rPr>
          <w:sz w:val="22"/>
          <w:lang w:val="en-US"/>
        </w:rPr>
        <w:t xml:space="preserve"> and proposals on </w:t>
      </w:r>
      <w:r w:rsidR="00710338">
        <w:rPr>
          <w:sz w:val="22"/>
          <w:lang w:val="en-US"/>
        </w:rPr>
        <w:t>it</w:t>
      </w:r>
      <w:r w:rsidR="000D0DF5" w:rsidRPr="00B96CA6">
        <w:rPr>
          <w:sz w:val="22"/>
          <w:lang w:val="en-US"/>
        </w:rPr>
        <w:t xml:space="preserve"> are provide</w:t>
      </w:r>
      <w:r w:rsidR="00A80B87" w:rsidRPr="00B96CA6">
        <w:rPr>
          <w:sz w:val="22"/>
          <w:lang w:val="en-US"/>
        </w:rPr>
        <w:t>d</w:t>
      </w:r>
      <w:r w:rsidR="000D0DF5" w:rsidRPr="00B96CA6">
        <w:rPr>
          <w:sz w:val="22"/>
          <w:lang w:val="en-US"/>
        </w:rPr>
        <w:t xml:space="preserve"> in the following sub-section</w:t>
      </w:r>
      <w:r w:rsidR="000544EF" w:rsidRPr="00B96CA6">
        <w:rPr>
          <w:sz w:val="22"/>
          <w:lang w:val="en-US"/>
        </w:rPr>
        <w:t xml:space="preserve">. </w:t>
      </w:r>
    </w:p>
    <w:p w14:paraId="3E755E9B" w14:textId="77777777" w:rsidR="00BB577E" w:rsidRPr="00B96CA6" w:rsidRDefault="00BB577E" w:rsidP="00691344">
      <w:pPr>
        <w:jc w:val="both"/>
        <w:rPr>
          <w:lang w:val="en-US"/>
        </w:rPr>
      </w:pPr>
    </w:p>
    <w:p w14:paraId="771CD8E3" w14:textId="5CFF0AFD" w:rsidR="00445800" w:rsidRPr="00B96CA6" w:rsidRDefault="000D56F3" w:rsidP="00FD5DF3">
      <w:pPr>
        <w:pStyle w:val="Heading3"/>
        <w:numPr>
          <w:ilvl w:val="2"/>
          <w:numId w:val="6"/>
        </w:numPr>
        <w:jc w:val="both"/>
        <w:rPr>
          <w:lang w:val="en-US"/>
        </w:rPr>
      </w:pPr>
      <w:r w:rsidRPr="000D56F3">
        <w:rPr>
          <w:color w:val="00B050"/>
          <w:szCs w:val="28"/>
          <w:lang w:val="en-US"/>
        </w:rPr>
        <w:t xml:space="preserve">[OPEN] </w:t>
      </w:r>
      <w:r w:rsidR="00445800" w:rsidRPr="00B96CA6">
        <w:rPr>
          <w:lang w:val="en-US"/>
        </w:rPr>
        <w:t>Design aspects of FDSS w/ SE – DMRS</w:t>
      </w:r>
    </w:p>
    <w:p w14:paraId="52E55A94" w14:textId="09AB4EF9" w:rsidR="005D02FA" w:rsidRDefault="00445800" w:rsidP="00445800">
      <w:pPr>
        <w:spacing w:before="120" w:after="120"/>
        <w:jc w:val="both"/>
        <w:rPr>
          <w:sz w:val="22"/>
          <w:szCs w:val="22"/>
          <w:lang w:val="en-US"/>
        </w:rPr>
      </w:pPr>
      <w:r w:rsidRPr="00B96CA6">
        <w:rPr>
          <w:sz w:val="22"/>
          <w:szCs w:val="22"/>
          <w:lang w:val="en-US"/>
        </w:rPr>
        <w:t xml:space="preserve">Several contributions acknowledged the fundamental nature of this aspect and discussed it in detail. </w:t>
      </w:r>
      <w:r w:rsidR="005D02FA">
        <w:rPr>
          <w:sz w:val="22"/>
          <w:szCs w:val="22"/>
          <w:lang w:val="en-US"/>
        </w:rPr>
        <w:t xml:space="preserve">Most companies provided an explicit proposal for a specific technical direction to be pursued. </w:t>
      </w:r>
    </w:p>
    <w:p w14:paraId="2C70A5A7" w14:textId="7F9AFBA5" w:rsidR="005D02FA" w:rsidRDefault="005D02FA" w:rsidP="00445800">
      <w:pPr>
        <w:spacing w:before="120" w:after="120"/>
        <w:jc w:val="both"/>
        <w:rPr>
          <w:iCs/>
          <w:sz w:val="22"/>
          <w:szCs w:val="22"/>
          <w:lang w:val="en-US"/>
        </w:rPr>
      </w:pPr>
      <w:r w:rsidRPr="005D02FA">
        <w:rPr>
          <w:iCs/>
          <w:sz w:val="22"/>
          <w:szCs w:val="22"/>
          <w:lang w:val="en-US"/>
        </w:rPr>
        <w:t xml:space="preserve">In this context, one company proposed a new scheme for the case of DMRS sequence length small than 30, based on ZC sequences </w:t>
      </w:r>
      <w:r w:rsidRPr="001F344B">
        <w:rPr>
          <w:iCs/>
          <w:sz w:val="22"/>
          <w:szCs w:val="22"/>
          <w:lang w:val="en-US"/>
        </w:rPr>
        <w:t>(Qualcomm [19]</w:t>
      </w:r>
      <w:r>
        <w:rPr>
          <w:iCs/>
          <w:sz w:val="22"/>
          <w:szCs w:val="22"/>
          <w:lang w:val="en-US"/>
        </w:rPr>
        <w:t>). More precisely, it is proposed in [19]</w:t>
      </w:r>
      <w:r w:rsidRPr="005D02FA">
        <w:rPr>
          <w:iCs/>
          <w:sz w:val="22"/>
          <w:szCs w:val="22"/>
          <w:lang w:val="en-US"/>
        </w:rPr>
        <w:t xml:space="preserve"> </w:t>
      </w:r>
      <w:r>
        <w:rPr>
          <w:iCs/>
          <w:sz w:val="22"/>
          <w:szCs w:val="22"/>
          <w:lang w:val="en-US"/>
        </w:rPr>
        <w:t xml:space="preserve">to </w:t>
      </w:r>
      <w:r w:rsidRPr="005D02FA">
        <w:rPr>
          <w:iCs/>
          <w:sz w:val="22"/>
          <w:szCs w:val="22"/>
          <w:lang w:val="en-US"/>
        </w:rPr>
        <w:t xml:space="preserve">construct a set of Type 1 DMRS sequences for a given RB allocation by using </w:t>
      </w:r>
      <w:r>
        <w:rPr>
          <w:iCs/>
          <w:sz w:val="22"/>
          <w:szCs w:val="22"/>
          <w:lang w:val="en-US"/>
        </w:rPr>
        <w:t>ZC</w:t>
      </w:r>
      <w:r w:rsidRPr="005D02FA">
        <w:rPr>
          <w:iCs/>
          <w:sz w:val="22"/>
          <w:szCs w:val="22"/>
          <w:lang w:val="en-US"/>
        </w:rPr>
        <w:t xml:space="preserve"> sequences of two or more prime lengths</w:t>
      </w:r>
      <w:r>
        <w:rPr>
          <w:iCs/>
          <w:sz w:val="22"/>
          <w:szCs w:val="22"/>
          <w:lang w:val="en-US"/>
        </w:rPr>
        <w:t xml:space="preserve">, e.g., both the nearest smaller and larger prime number to the target sequence length. This would yield </w:t>
      </w:r>
      <w:r w:rsidR="00E35BC1">
        <w:rPr>
          <w:iCs/>
          <w:sz w:val="22"/>
          <w:szCs w:val="22"/>
          <w:lang w:val="en-US"/>
        </w:rPr>
        <w:t>a</w:t>
      </w:r>
      <w:r>
        <w:rPr>
          <w:iCs/>
          <w:sz w:val="22"/>
          <w:szCs w:val="22"/>
          <w:lang w:val="en-US"/>
        </w:rPr>
        <w:t xml:space="preserve"> </w:t>
      </w:r>
      <w:r w:rsidR="00811337">
        <w:rPr>
          <w:iCs/>
          <w:sz w:val="22"/>
          <w:szCs w:val="22"/>
          <w:lang w:val="en-US"/>
        </w:rPr>
        <w:t>total</w:t>
      </w:r>
      <w:r w:rsidR="00E35BC1">
        <w:rPr>
          <w:iCs/>
          <w:sz w:val="22"/>
          <w:szCs w:val="22"/>
          <w:lang w:val="en-US"/>
        </w:rPr>
        <w:t xml:space="preserve"> number of </w:t>
      </w:r>
      <w:r>
        <w:rPr>
          <w:iCs/>
          <w:sz w:val="22"/>
          <w:szCs w:val="22"/>
          <w:lang w:val="en-US"/>
        </w:rPr>
        <w:t>candidate sequences larger than 30</w:t>
      </w:r>
      <w:r w:rsidR="00811337">
        <w:rPr>
          <w:iCs/>
          <w:sz w:val="22"/>
          <w:szCs w:val="22"/>
          <w:lang w:val="en-US"/>
        </w:rPr>
        <w:t xml:space="preserve"> sequences</w:t>
      </w:r>
      <w:r>
        <w:rPr>
          <w:iCs/>
          <w:sz w:val="22"/>
          <w:szCs w:val="22"/>
          <w:lang w:val="en-US"/>
        </w:rPr>
        <w:t>, in general. Pruning mechanisms to obtain 30 sequences could be bas</w:t>
      </w:r>
      <w:r w:rsidR="00E35BC1">
        <w:rPr>
          <w:iCs/>
          <w:sz w:val="22"/>
          <w:szCs w:val="22"/>
          <w:lang w:val="en-US"/>
        </w:rPr>
        <w:t>ed</w:t>
      </w:r>
      <w:r>
        <w:rPr>
          <w:iCs/>
          <w:sz w:val="22"/>
          <w:szCs w:val="22"/>
          <w:lang w:val="en-US"/>
        </w:rPr>
        <w:t xml:space="preserve"> on cross-correlation properties between the sequences, but details would be left FFS for now.</w:t>
      </w:r>
      <w:r w:rsidR="0037782D">
        <w:rPr>
          <w:iCs/>
          <w:sz w:val="22"/>
          <w:szCs w:val="22"/>
          <w:lang w:val="en-US"/>
        </w:rPr>
        <w:t xml:space="preserve"> Given the presence of Approaches A and B in the agreements made in RAN1 #112, I suggest labeling this alternative as Approach C, where the word Approach is used instead of Option, to avoid ambiguity with the outdated Option C (as per discussions RAN1 had until RAN1 #112</w:t>
      </w:r>
      <w:r w:rsidR="00875722">
        <w:rPr>
          <w:iCs/>
          <w:sz w:val="22"/>
          <w:szCs w:val="22"/>
          <w:lang w:val="en-US"/>
        </w:rPr>
        <w:t>bis</w:t>
      </w:r>
      <w:r w:rsidR="0037782D">
        <w:rPr>
          <w:iCs/>
          <w:sz w:val="22"/>
          <w:szCs w:val="22"/>
          <w:lang w:val="en-US"/>
        </w:rPr>
        <w:t>-e excluded).</w:t>
      </w:r>
    </w:p>
    <w:p w14:paraId="3B96F140" w14:textId="28B1FCE4" w:rsidR="005D02FA" w:rsidRDefault="005D02FA" w:rsidP="00445800">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28B967B0" w14:textId="39526D3C" w:rsidR="00445800" w:rsidRDefault="00445800" w:rsidP="00445800">
      <w:pPr>
        <w:spacing w:before="120" w:after="120"/>
        <w:jc w:val="both"/>
        <w:rPr>
          <w:sz w:val="22"/>
          <w:szCs w:val="22"/>
          <w:lang w:val="en-US"/>
        </w:rPr>
      </w:pPr>
      <w:r w:rsidRPr="00B96CA6">
        <w:rPr>
          <w:sz w:val="22"/>
          <w:szCs w:val="22"/>
          <w:lang w:val="en-US"/>
        </w:rPr>
        <w:t xml:space="preserve">A high-level summary of </w:t>
      </w:r>
      <w:r w:rsidRPr="00B96CA6">
        <w:rPr>
          <w:sz w:val="22"/>
          <w:szCs w:val="22"/>
          <w:lang w:val="en-US" w:eastAsia="zh-CN"/>
        </w:rPr>
        <w:t xml:space="preserve">companies’ preferences based on the contributions is as </w:t>
      </w:r>
      <w:r w:rsidRPr="00B96CA6">
        <w:rPr>
          <w:sz w:val="22"/>
          <w:szCs w:val="22"/>
          <w:lang w:val="en-US"/>
        </w:rPr>
        <w:t>follows</w:t>
      </w:r>
      <w:r w:rsidR="00466312">
        <w:rPr>
          <w:sz w:val="22"/>
          <w:szCs w:val="22"/>
          <w:lang w:val="en-US"/>
        </w:rPr>
        <w:t>, where preferences are to be understood as subject to supporting FDSS-SE in Rel-18</w:t>
      </w:r>
      <w:r w:rsidR="0037782D">
        <w:rPr>
          <w:sz w:val="22"/>
          <w:szCs w:val="22"/>
          <w:lang w:val="en-US"/>
        </w:rPr>
        <w:t>.</w:t>
      </w:r>
    </w:p>
    <w:p w14:paraId="4C76A14D" w14:textId="77777777" w:rsidR="002F00D8" w:rsidRPr="00B96CA6" w:rsidRDefault="002F00D8" w:rsidP="00445800">
      <w:pPr>
        <w:spacing w:before="120" w:after="120"/>
        <w:jc w:val="both"/>
        <w:rPr>
          <w:sz w:val="22"/>
          <w:szCs w:val="22"/>
          <w:lang w:val="en-US"/>
        </w:rPr>
      </w:pPr>
    </w:p>
    <w:p w14:paraId="6594D52F" w14:textId="1941503C" w:rsidR="007942FD" w:rsidRDefault="007942FD" w:rsidP="007942FD">
      <w:pPr>
        <w:spacing w:before="120" w:after="120"/>
        <w:jc w:val="center"/>
        <w:rPr>
          <w:sz w:val="22"/>
          <w:szCs w:val="22"/>
          <w:u w:val="single"/>
          <w:lang w:val="en-US"/>
        </w:rPr>
      </w:pPr>
      <w:r w:rsidRPr="007942FD">
        <w:rPr>
          <w:sz w:val="22"/>
          <w:szCs w:val="22"/>
          <w:u w:val="single"/>
          <w:lang w:val="en-US"/>
        </w:rPr>
        <w:t>Long sequences</w:t>
      </w:r>
    </w:p>
    <w:p w14:paraId="76AF237D" w14:textId="77777777" w:rsidR="007942FD" w:rsidRDefault="007942FD" w:rsidP="007942FD">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37782D" w14:paraId="162271FA" w14:textId="361E3826" w:rsidTr="002F00D8">
        <w:tc>
          <w:tcPr>
            <w:tcW w:w="3318" w:type="dxa"/>
            <w:shd w:val="clear" w:color="auto" w:fill="000000" w:themeFill="text1"/>
          </w:tcPr>
          <w:p w14:paraId="37F174C9" w14:textId="77777777" w:rsidR="0037782D" w:rsidRDefault="0037782D" w:rsidP="004A450C">
            <w:pPr>
              <w:spacing w:before="120" w:after="120"/>
              <w:rPr>
                <w:sz w:val="22"/>
                <w:szCs w:val="22"/>
                <w:lang w:val="en-US"/>
              </w:rPr>
            </w:pPr>
          </w:p>
        </w:tc>
        <w:tc>
          <w:tcPr>
            <w:tcW w:w="1922" w:type="dxa"/>
          </w:tcPr>
          <w:p w14:paraId="451A1EF5" w14:textId="77777777" w:rsidR="0037782D" w:rsidRPr="007942FD" w:rsidRDefault="0037782D" w:rsidP="004A450C">
            <w:pPr>
              <w:spacing w:before="120" w:after="120"/>
              <w:jc w:val="center"/>
              <w:rPr>
                <w:b/>
                <w:bCs/>
                <w:sz w:val="22"/>
                <w:szCs w:val="22"/>
                <w:lang w:val="en-US"/>
              </w:rPr>
            </w:pPr>
            <w:r w:rsidRPr="007942FD">
              <w:rPr>
                <w:b/>
                <w:bCs/>
                <w:sz w:val="22"/>
                <w:szCs w:val="22"/>
                <w:lang w:val="en-US"/>
              </w:rPr>
              <w:t xml:space="preserve"># </w:t>
            </w:r>
            <w:proofErr w:type="gramStart"/>
            <w:r w:rsidRPr="007942FD">
              <w:rPr>
                <w:b/>
                <w:bCs/>
                <w:sz w:val="22"/>
                <w:szCs w:val="22"/>
                <w:lang w:val="en-US"/>
              </w:rPr>
              <w:t>of</w:t>
            </w:r>
            <w:proofErr w:type="gramEnd"/>
            <w:r w:rsidRPr="007942FD">
              <w:rPr>
                <w:b/>
                <w:bCs/>
                <w:sz w:val="22"/>
                <w:szCs w:val="22"/>
                <w:lang w:val="en-US"/>
              </w:rPr>
              <w:t xml:space="preserve"> preferences</w:t>
            </w:r>
          </w:p>
        </w:tc>
        <w:tc>
          <w:tcPr>
            <w:tcW w:w="4389" w:type="dxa"/>
          </w:tcPr>
          <w:p w14:paraId="405CE30B" w14:textId="030446C7" w:rsidR="0037782D" w:rsidRPr="007942FD" w:rsidRDefault="0037782D" w:rsidP="004A450C">
            <w:pPr>
              <w:spacing w:before="120" w:after="120"/>
              <w:jc w:val="center"/>
              <w:rPr>
                <w:b/>
                <w:bCs/>
                <w:sz w:val="22"/>
                <w:szCs w:val="22"/>
                <w:lang w:val="en-US"/>
              </w:rPr>
            </w:pPr>
            <w:r>
              <w:rPr>
                <w:b/>
                <w:bCs/>
                <w:sz w:val="22"/>
                <w:szCs w:val="22"/>
                <w:lang w:val="en-US"/>
              </w:rPr>
              <w:t>Companies</w:t>
            </w:r>
          </w:p>
        </w:tc>
      </w:tr>
      <w:tr w:rsidR="0037782D" w14:paraId="68718E0E" w14:textId="6C731433" w:rsidTr="00DB5154">
        <w:tc>
          <w:tcPr>
            <w:tcW w:w="3318" w:type="dxa"/>
            <w:vAlign w:val="center"/>
          </w:tcPr>
          <w:p w14:paraId="0BE87194" w14:textId="09ACC9E8" w:rsidR="0037782D" w:rsidRPr="007942FD" w:rsidRDefault="0037782D" w:rsidP="00DB5154">
            <w:pPr>
              <w:spacing w:before="120" w:after="120"/>
              <w:jc w:val="center"/>
              <w:rPr>
                <w:b/>
                <w:bCs/>
                <w:sz w:val="22"/>
                <w:szCs w:val="22"/>
                <w:lang w:val="en-US"/>
              </w:rPr>
            </w:pPr>
            <w:r>
              <w:rPr>
                <w:b/>
                <w:bCs/>
                <w:sz w:val="22"/>
                <w:szCs w:val="22"/>
                <w:lang w:val="en-US"/>
              </w:rPr>
              <w:t>Approach A.1</w:t>
            </w:r>
          </w:p>
        </w:tc>
        <w:tc>
          <w:tcPr>
            <w:tcW w:w="1922" w:type="dxa"/>
            <w:vAlign w:val="center"/>
          </w:tcPr>
          <w:p w14:paraId="6F59F0A3" w14:textId="53524780" w:rsidR="0037782D" w:rsidRDefault="00DB5154" w:rsidP="00DB5154">
            <w:pPr>
              <w:spacing w:before="120" w:after="120"/>
              <w:jc w:val="center"/>
              <w:rPr>
                <w:sz w:val="22"/>
                <w:szCs w:val="22"/>
                <w:lang w:val="en-US"/>
              </w:rPr>
            </w:pPr>
            <w:r>
              <w:rPr>
                <w:sz w:val="22"/>
                <w:szCs w:val="22"/>
                <w:lang w:val="en-US"/>
              </w:rPr>
              <w:t>6</w:t>
            </w:r>
          </w:p>
        </w:tc>
        <w:tc>
          <w:tcPr>
            <w:tcW w:w="4389" w:type="dxa"/>
            <w:vAlign w:val="center"/>
          </w:tcPr>
          <w:p w14:paraId="15DAD075" w14:textId="2571787C" w:rsidR="0037782D" w:rsidRDefault="002F00D8" w:rsidP="00DB5154">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w:t>
            </w:r>
            <w:r w:rsidR="00DB5154">
              <w:rPr>
                <w:lang w:val="en-US"/>
              </w:rPr>
              <w:t>2],</w:t>
            </w:r>
            <w:r>
              <w:rPr>
                <w:lang w:val="en-US"/>
              </w:rPr>
              <w:t xml:space="preserve"> vivo</w:t>
            </w:r>
            <w:r w:rsidR="00DB5154">
              <w:rPr>
                <w:lang w:val="en-US"/>
              </w:rPr>
              <w:t xml:space="preserve"> [5]</w:t>
            </w:r>
            <w:r>
              <w:rPr>
                <w:lang w:val="en-US"/>
              </w:rPr>
              <w:t xml:space="preserve">, </w:t>
            </w:r>
            <w:proofErr w:type="spellStart"/>
            <w:r>
              <w:rPr>
                <w:lang w:val="en-US"/>
              </w:rPr>
              <w:t>Spreadtrum</w:t>
            </w:r>
            <w:proofErr w:type="spellEnd"/>
            <w:r w:rsidR="00DB5154">
              <w:rPr>
                <w:lang w:val="en-US"/>
              </w:rPr>
              <w:t xml:space="preserve"> [4]</w:t>
            </w:r>
            <w:r>
              <w:rPr>
                <w:lang w:val="en-US"/>
              </w:rPr>
              <w:t>, CATT</w:t>
            </w:r>
            <w:r w:rsidR="00DB5154">
              <w:rPr>
                <w:lang w:val="en-US"/>
              </w:rPr>
              <w:t xml:space="preserve"> [7]</w:t>
            </w:r>
            <w:r>
              <w:rPr>
                <w:lang w:val="en-US"/>
              </w:rPr>
              <w:t>, Nokia/NSB</w:t>
            </w:r>
            <w:r w:rsidR="00DB5154">
              <w:rPr>
                <w:lang w:val="en-US"/>
              </w:rPr>
              <w:t xml:space="preserve"> [20]</w:t>
            </w:r>
            <w:r>
              <w:rPr>
                <w:lang w:val="en-US"/>
              </w:rPr>
              <w:t>, Qualcomm</w:t>
            </w:r>
            <w:r w:rsidR="00DB5154">
              <w:rPr>
                <w:lang w:val="en-US"/>
              </w:rPr>
              <w:t xml:space="preserve"> [19]</w:t>
            </w:r>
          </w:p>
        </w:tc>
      </w:tr>
      <w:tr w:rsidR="0037782D" w14:paraId="1F0280E8" w14:textId="2117C773" w:rsidTr="00DB5154">
        <w:tc>
          <w:tcPr>
            <w:tcW w:w="3318" w:type="dxa"/>
            <w:vAlign w:val="center"/>
          </w:tcPr>
          <w:p w14:paraId="67639E34" w14:textId="0364E443" w:rsidR="0037782D" w:rsidRPr="007942FD" w:rsidRDefault="0037782D" w:rsidP="00DB5154">
            <w:pPr>
              <w:spacing w:before="120" w:after="120"/>
              <w:jc w:val="center"/>
              <w:rPr>
                <w:b/>
                <w:bCs/>
                <w:sz w:val="22"/>
                <w:szCs w:val="22"/>
                <w:lang w:val="en-US"/>
              </w:rPr>
            </w:pPr>
            <w:r>
              <w:rPr>
                <w:b/>
                <w:bCs/>
                <w:sz w:val="22"/>
                <w:szCs w:val="22"/>
                <w:lang w:val="en-US"/>
              </w:rPr>
              <w:t>Approach A.2</w:t>
            </w:r>
          </w:p>
        </w:tc>
        <w:tc>
          <w:tcPr>
            <w:tcW w:w="1922" w:type="dxa"/>
            <w:vAlign w:val="center"/>
          </w:tcPr>
          <w:p w14:paraId="73B9190A" w14:textId="7AEE178C" w:rsidR="0037782D" w:rsidRDefault="00DB5154" w:rsidP="00DB5154">
            <w:pPr>
              <w:spacing w:before="120" w:after="120"/>
              <w:jc w:val="center"/>
              <w:rPr>
                <w:sz w:val="22"/>
                <w:szCs w:val="22"/>
                <w:lang w:val="en-US"/>
              </w:rPr>
            </w:pPr>
            <w:r>
              <w:rPr>
                <w:sz w:val="22"/>
                <w:szCs w:val="22"/>
                <w:lang w:val="en-US"/>
              </w:rPr>
              <w:t>5</w:t>
            </w:r>
          </w:p>
        </w:tc>
        <w:tc>
          <w:tcPr>
            <w:tcW w:w="4389" w:type="dxa"/>
            <w:vAlign w:val="center"/>
          </w:tcPr>
          <w:p w14:paraId="284B4904" w14:textId="1BB4042D" w:rsidR="0037782D" w:rsidRDefault="00DB5154" w:rsidP="00DB5154">
            <w:pPr>
              <w:spacing w:before="120" w:after="120"/>
              <w:jc w:val="center"/>
              <w:rPr>
                <w:sz w:val="22"/>
                <w:szCs w:val="22"/>
                <w:lang w:val="en-US"/>
              </w:rPr>
            </w:pPr>
            <w:r>
              <w:rPr>
                <w:lang w:val="en-US"/>
              </w:rPr>
              <w:t>ZTE [3], Nokia/NSB [20], China Telecom [17], Qualcomm [19], IITH [23]</w:t>
            </w:r>
          </w:p>
        </w:tc>
      </w:tr>
      <w:tr w:rsidR="00DB5154" w14:paraId="14ECDEEA" w14:textId="7E74DEF6" w:rsidTr="00DB5154">
        <w:trPr>
          <w:trHeight w:val="149"/>
        </w:trPr>
        <w:tc>
          <w:tcPr>
            <w:tcW w:w="3318" w:type="dxa"/>
            <w:vMerge w:val="restart"/>
            <w:vAlign w:val="center"/>
          </w:tcPr>
          <w:p w14:paraId="4C5D1A8C" w14:textId="41D84A4D" w:rsidR="00DB5154" w:rsidRPr="007942FD" w:rsidRDefault="00DB5154" w:rsidP="00DB5154">
            <w:pPr>
              <w:spacing w:before="120" w:after="120"/>
              <w:jc w:val="center"/>
              <w:rPr>
                <w:b/>
                <w:bCs/>
                <w:sz w:val="22"/>
                <w:szCs w:val="22"/>
                <w:lang w:val="en-US"/>
              </w:rPr>
            </w:pPr>
            <w:r>
              <w:rPr>
                <w:b/>
                <w:bCs/>
                <w:sz w:val="22"/>
                <w:szCs w:val="22"/>
                <w:lang w:val="en-US"/>
              </w:rPr>
              <w:lastRenderedPageBreak/>
              <w:t>Approach B</w:t>
            </w:r>
          </w:p>
        </w:tc>
        <w:tc>
          <w:tcPr>
            <w:tcW w:w="1922" w:type="dxa"/>
            <w:vMerge w:val="restart"/>
            <w:vAlign w:val="center"/>
          </w:tcPr>
          <w:p w14:paraId="2AD0522A" w14:textId="0B381847" w:rsidR="00DB5154" w:rsidRDefault="00DB5154" w:rsidP="00DB5154">
            <w:pPr>
              <w:spacing w:before="120" w:after="120"/>
              <w:jc w:val="center"/>
              <w:rPr>
                <w:sz w:val="22"/>
                <w:szCs w:val="22"/>
                <w:lang w:val="en-US"/>
              </w:rPr>
            </w:pPr>
            <w:r>
              <w:rPr>
                <w:sz w:val="22"/>
                <w:szCs w:val="22"/>
                <w:lang w:val="en-US"/>
              </w:rPr>
              <w:t>3</w:t>
            </w:r>
          </w:p>
        </w:tc>
        <w:tc>
          <w:tcPr>
            <w:tcW w:w="4389" w:type="dxa"/>
            <w:vAlign w:val="center"/>
          </w:tcPr>
          <w:p w14:paraId="649A8032" w14:textId="5AB64504" w:rsidR="00DB5154" w:rsidRDefault="00DB5154" w:rsidP="00DB5154">
            <w:pPr>
              <w:spacing w:before="120" w:after="120"/>
              <w:jc w:val="center"/>
              <w:rPr>
                <w:sz w:val="22"/>
                <w:szCs w:val="22"/>
                <w:lang w:val="en-US"/>
              </w:rPr>
            </w:pPr>
            <w:r>
              <w:rPr>
                <w:sz w:val="22"/>
                <w:szCs w:val="22"/>
                <w:lang w:val="en-US"/>
              </w:rPr>
              <w:t>Lenovo [10]</w:t>
            </w:r>
          </w:p>
        </w:tc>
      </w:tr>
      <w:tr w:rsidR="00DB5154" w14:paraId="7C38642B" w14:textId="77777777" w:rsidTr="00DB5154">
        <w:trPr>
          <w:trHeight w:val="149"/>
        </w:trPr>
        <w:tc>
          <w:tcPr>
            <w:tcW w:w="3318" w:type="dxa"/>
            <w:vMerge/>
            <w:vAlign w:val="center"/>
          </w:tcPr>
          <w:p w14:paraId="49CB365E" w14:textId="77777777" w:rsidR="00DB5154" w:rsidRDefault="00DB5154" w:rsidP="00DB5154">
            <w:pPr>
              <w:spacing w:before="120" w:after="120"/>
              <w:jc w:val="center"/>
              <w:rPr>
                <w:b/>
                <w:bCs/>
                <w:sz w:val="22"/>
                <w:szCs w:val="22"/>
                <w:lang w:val="en-US"/>
              </w:rPr>
            </w:pPr>
          </w:p>
        </w:tc>
        <w:tc>
          <w:tcPr>
            <w:tcW w:w="1922" w:type="dxa"/>
            <w:vMerge/>
            <w:vAlign w:val="center"/>
          </w:tcPr>
          <w:p w14:paraId="13F183F3" w14:textId="77777777" w:rsidR="00DB5154" w:rsidRDefault="00DB5154" w:rsidP="00DB5154">
            <w:pPr>
              <w:spacing w:before="120" w:after="120"/>
              <w:jc w:val="center"/>
              <w:rPr>
                <w:sz w:val="22"/>
                <w:szCs w:val="22"/>
                <w:lang w:val="en-US"/>
              </w:rPr>
            </w:pPr>
          </w:p>
        </w:tc>
        <w:tc>
          <w:tcPr>
            <w:tcW w:w="4389" w:type="dxa"/>
            <w:vAlign w:val="center"/>
          </w:tcPr>
          <w:p w14:paraId="335FC5EA" w14:textId="5AC8FAD2" w:rsidR="00DB5154" w:rsidRDefault="00DB5154" w:rsidP="00DB5154">
            <w:pPr>
              <w:spacing w:before="120" w:after="120"/>
              <w:jc w:val="center"/>
              <w:rPr>
                <w:sz w:val="22"/>
                <w:szCs w:val="22"/>
                <w:lang w:val="en-US"/>
              </w:rPr>
            </w:pPr>
            <w:r w:rsidRPr="00DB5154">
              <w:rPr>
                <w:sz w:val="22"/>
                <w:szCs w:val="22"/>
                <w:u w:val="single"/>
                <w:lang w:val="en-US"/>
              </w:rPr>
              <w:t>Type 1 only</w:t>
            </w:r>
            <w:r>
              <w:rPr>
                <w:sz w:val="22"/>
                <w:szCs w:val="22"/>
                <w:lang w:val="en-US"/>
              </w:rPr>
              <w:t>: Ericsson [15]</w:t>
            </w:r>
          </w:p>
        </w:tc>
      </w:tr>
      <w:tr w:rsidR="00DB5154" w14:paraId="31E8B50A" w14:textId="77777777" w:rsidTr="00DB5154">
        <w:trPr>
          <w:trHeight w:val="149"/>
        </w:trPr>
        <w:tc>
          <w:tcPr>
            <w:tcW w:w="3318" w:type="dxa"/>
            <w:vMerge/>
            <w:vAlign w:val="center"/>
          </w:tcPr>
          <w:p w14:paraId="1A67AE60" w14:textId="77777777" w:rsidR="00DB5154" w:rsidRDefault="00DB5154" w:rsidP="00DB5154">
            <w:pPr>
              <w:spacing w:before="120" w:after="120"/>
              <w:jc w:val="center"/>
              <w:rPr>
                <w:b/>
                <w:bCs/>
                <w:sz w:val="22"/>
                <w:szCs w:val="22"/>
                <w:lang w:val="en-US"/>
              </w:rPr>
            </w:pPr>
          </w:p>
        </w:tc>
        <w:tc>
          <w:tcPr>
            <w:tcW w:w="1922" w:type="dxa"/>
            <w:vMerge/>
            <w:vAlign w:val="center"/>
          </w:tcPr>
          <w:p w14:paraId="169949F5" w14:textId="77777777" w:rsidR="00DB5154" w:rsidRDefault="00DB5154" w:rsidP="00DB5154">
            <w:pPr>
              <w:spacing w:before="120" w:after="120"/>
              <w:jc w:val="center"/>
              <w:rPr>
                <w:sz w:val="22"/>
                <w:szCs w:val="22"/>
                <w:lang w:val="en-US"/>
              </w:rPr>
            </w:pPr>
          </w:p>
        </w:tc>
        <w:tc>
          <w:tcPr>
            <w:tcW w:w="4389" w:type="dxa"/>
            <w:vAlign w:val="center"/>
          </w:tcPr>
          <w:p w14:paraId="11B6EE82" w14:textId="38866D9F" w:rsidR="00DB5154" w:rsidRDefault="00DB5154" w:rsidP="00DB5154">
            <w:pPr>
              <w:spacing w:before="120" w:after="120"/>
              <w:jc w:val="center"/>
              <w:rPr>
                <w:sz w:val="22"/>
                <w:szCs w:val="22"/>
                <w:lang w:val="en-US"/>
              </w:rPr>
            </w:pPr>
            <w:r w:rsidRPr="00DB5154">
              <w:rPr>
                <w:sz w:val="22"/>
                <w:szCs w:val="22"/>
                <w:u w:val="single"/>
                <w:lang w:val="en-US"/>
              </w:rPr>
              <w:t>Type 2 only</w:t>
            </w:r>
            <w:r>
              <w:rPr>
                <w:sz w:val="22"/>
                <w:szCs w:val="22"/>
                <w:lang w:val="en-US"/>
              </w:rPr>
              <w:t xml:space="preserve">: Nokia/NSB [20] </w:t>
            </w:r>
          </w:p>
        </w:tc>
      </w:tr>
    </w:tbl>
    <w:p w14:paraId="747A86E0" w14:textId="77777777" w:rsidR="007942FD" w:rsidRPr="007942FD" w:rsidRDefault="007942FD" w:rsidP="007942FD">
      <w:pPr>
        <w:spacing w:before="120" w:after="120"/>
        <w:jc w:val="center"/>
        <w:rPr>
          <w:sz w:val="22"/>
          <w:szCs w:val="22"/>
          <w:u w:val="single"/>
          <w:lang w:val="en-US"/>
        </w:rPr>
      </w:pPr>
    </w:p>
    <w:p w14:paraId="05F10A5A" w14:textId="77777777" w:rsidR="0037782D" w:rsidRDefault="0037782D" w:rsidP="0037782D">
      <w:pPr>
        <w:spacing w:before="120" w:after="120"/>
        <w:rPr>
          <w:sz w:val="22"/>
          <w:szCs w:val="22"/>
          <w:lang w:val="en-US"/>
        </w:rPr>
      </w:pPr>
    </w:p>
    <w:p w14:paraId="0B26C211" w14:textId="77777777" w:rsidR="0037782D" w:rsidRDefault="0037782D" w:rsidP="0037782D">
      <w:pPr>
        <w:spacing w:before="120" w:after="120"/>
        <w:jc w:val="center"/>
        <w:rPr>
          <w:sz w:val="22"/>
          <w:szCs w:val="22"/>
          <w:lang w:val="en-US"/>
        </w:rPr>
      </w:pPr>
      <w:r w:rsidRPr="007942FD">
        <w:rPr>
          <w:sz w:val="22"/>
          <w:szCs w:val="22"/>
          <w:u w:val="single"/>
          <w:lang w:val="en-US"/>
        </w:rPr>
        <w:t>Short sequences</w:t>
      </w:r>
    </w:p>
    <w:p w14:paraId="68EFC674" w14:textId="77777777" w:rsidR="0037782D" w:rsidRDefault="0037782D" w:rsidP="0037782D">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37782D" w14:paraId="681BB87E" w14:textId="389F2127" w:rsidTr="0037782D">
        <w:tc>
          <w:tcPr>
            <w:tcW w:w="3318" w:type="dxa"/>
            <w:shd w:val="clear" w:color="auto" w:fill="000000" w:themeFill="text1"/>
          </w:tcPr>
          <w:p w14:paraId="519D3B3E" w14:textId="77777777" w:rsidR="0037782D" w:rsidRDefault="0037782D" w:rsidP="00793ECF">
            <w:pPr>
              <w:spacing w:before="120" w:after="120"/>
              <w:rPr>
                <w:sz w:val="22"/>
                <w:szCs w:val="22"/>
                <w:lang w:val="en-US"/>
              </w:rPr>
            </w:pPr>
          </w:p>
        </w:tc>
        <w:tc>
          <w:tcPr>
            <w:tcW w:w="3377" w:type="dxa"/>
          </w:tcPr>
          <w:p w14:paraId="17F68A13" w14:textId="77777777" w:rsidR="0037782D" w:rsidRPr="007942FD" w:rsidRDefault="0037782D" w:rsidP="00793ECF">
            <w:pPr>
              <w:spacing w:before="120" w:after="120"/>
              <w:jc w:val="center"/>
              <w:rPr>
                <w:b/>
                <w:bCs/>
                <w:sz w:val="22"/>
                <w:szCs w:val="22"/>
                <w:lang w:val="en-US"/>
              </w:rPr>
            </w:pPr>
            <w:r w:rsidRPr="007942FD">
              <w:rPr>
                <w:b/>
                <w:bCs/>
                <w:sz w:val="22"/>
                <w:szCs w:val="22"/>
                <w:lang w:val="en-US"/>
              </w:rPr>
              <w:t xml:space="preserve"># </w:t>
            </w:r>
            <w:proofErr w:type="gramStart"/>
            <w:r w:rsidRPr="007942FD">
              <w:rPr>
                <w:b/>
                <w:bCs/>
                <w:sz w:val="22"/>
                <w:szCs w:val="22"/>
                <w:lang w:val="en-US"/>
              </w:rPr>
              <w:t>of</w:t>
            </w:r>
            <w:proofErr w:type="gramEnd"/>
            <w:r w:rsidRPr="007942FD">
              <w:rPr>
                <w:b/>
                <w:bCs/>
                <w:sz w:val="22"/>
                <w:szCs w:val="22"/>
                <w:lang w:val="en-US"/>
              </w:rPr>
              <w:t xml:space="preserve"> preferences</w:t>
            </w:r>
          </w:p>
        </w:tc>
        <w:tc>
          <w:tcPr>
            <w:tcW w:w="2934" w:type="dxa"/>
          </w:tcPr>
          <w:p w14:paraId="4BC7A830" w14:textId="70A182DA" w:rsidR="0037782D" w:rsidRPr="007942FD" w:rsidRDefault="0037782D" w:rsidP="00793ECF">
            <w:pPr>
              <w:spacing w:before="120" w:after="120"/>
              <w:jc w:val="center"/>
              <w:rPr>
                <w:b/>
                <w:bCs/>
                <w:sz w:val="22"/>
                <w:szCs w:val="22"/>
                <w:lang w:val="en-US"/>
              </w:rPr>
            </w:pPr>
            <w:r>
              <w:rPr>
                <w:b/>
                <w:bCs/>
                <w:sz w:val="22"/>
                <w:szCs w:val="22"/>
                <w:lang w:val="en-US"/>
              </w:rPr>
              <w:t>Companies</w:t>
            </w:r>
          </w:p>
        </w:tc>
      </w:tr>
      <w:tr w:rsidR="0037782D" w14:paraId="558845B4" w14:textId="7C52B42F" w:rsidTr="00E35BC1">
        <w:tc>
          <w:tcPr>
            <w:tcW w:w="3318" w:type="dxa"/>
            <w:vAlign w:val="center"/>
          </w:tcPr>
          <w:p w14:paraId="29CEEB46" w14:textId="32DDA5A3" w:rsidR="0037782D" w:rsidRPr="007942FD" w:rsidRDefault="0037782D" w:rsidP="00E35BC1">
            <w:pPr>
              <w:spacing w:before="120" w:after="120"/>
              <w:jc w:val="center"/>
              <w:rPr>
                <w:b/>
                <w:bCs/>
                <w:sz w:val="22"/>
                <w:szCs w:val="22"/>
                <w:lang w:val="en-US"/>
              </w:rPr>
            </w:pPr>
            <w:r>
              <w:rPr>
                <w:b/>
                <w:bCs/>
                <w:sz w:val="22"/>
                <w:szCs w:val="22"/>
                <w:lang w:val="en-US"/>
              </w:rPr>
              <w:t>Approach A</w:t>
            </w:r>
            <w:r w:rsidR="00DB5154">
              <w:rPr>
                <w:b/>
                <w:bCs/>
                <w:sz w:val="22"/>
                <w:szCs w:val="22"/>
                <w:lang w:val="en-US"/>
              </w:rPr>
              <w:t>.1</w:t>
            </w:r>
          </w:p>
        </w:tc>
        <w:tc>
          <w:tcPr>
            <w:tcW w:w="3377" w:type="dxa"/>
            <w:vAlign w:val="center"/>
          </w:tcPr>
          <w:p w14:paraId="0224B6DF" w14:textId="77777777" w:rsidR="0037782D" w:rsidRDefault="0037782D" w:rsidP="00E35BC1">
            <w:pPr>
              <w:spacing w:before="120" w:after="120"/>
              <w:jc w:val="center"/>
              <w:rPr>
                <w:sz w:val="22"/>
                <w:szCs w:val="22"/>
                <w:lang w:val="en-US"/>
              </w:rPr>
            </w:pPr>
            <w:r>
              <w:rPr>
                <w:sz w:val="22"/>
                <w:szCs w:val="22"/>
                <w:lang w:val="en-US"/>
              </w:rPr>
              <w:t>1</w:t>
            </w:r>
          </w:p>
        </w:tc>
        <w:tc>
          <w:tcPr>
            <w:tcW w:w="2934" w:type="dxa"/>
            <w:vAlign w:val="center"/>
          </w:tcPr>
          <w:p w14:paraId="0BD76EC1" w14:textId="28118DFF" w:rsidR="0037782D" w:rsidRDefault="00DB5154" w:rsidP="00E35BC1">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DB5154" w14:paraId="413C1347" w14:textId="54C0AE91" w:rsidTr="00E35BC1">
        <w:trPr>
          <w:trHeight w:val="149"/>
        </w:trPr>
        <w:tc>
          <w:tcPr>
            <w:tcW w:w="3318" w:type="dxa"/>
            <w:vMerge w:val="restart"/>
            <w:vAlign w:val="center"/>
          </w:tcPr>
          <w:p w14:paraId="67E6E92D" w14:textId="0DF0E547" w:rsidR="00DB5154" w:rsidRPr="007942FD" w:rsidRDefault="00DB5154" w:rsidP="00E35BC1">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208C4B93" w14:textId="74BCFF03" w:rsidR="00DB5154" w:rsidRDefault="00DB5154" w:rsidP="00E35BC1">
            <w:pPr>
              <w:spacing w:before="120" w:after="120"/>
              <w:jc w:val="center"/>
              <w:rPr>
                <w:sz w:val="22"/>
                <w:szCs w:val="22"/>
                <w:lang w:val="en-US"/>
              </w:rPr>
            </w:pPr>
            <w:r>
              <w:rPr>
                <w:sz w:val="22"/>
                <w:szCs w:val="22"/>
                <w:lang w:val="en-US"/>
              </w:rPr>
              <w:t>5</w:t>
            </w:r>
          </w:p>
        </w:tc>
        <w:tc>
          <w:tcPr>
            <w:tcW w:w="2934" w:type="dxa"/>
            <w:vAlign w:val="center"/>
          </w:tcPr>
          <w:p w14:paraId="7EF5D514" w14:textId="4FED5268" w:rsidR="00DB5154" w:rsidRDefault="002D5788" w:rsidP="00E35BC1">
            <w:pPr>
              <w:spacing w:before="120" w:after="120"/>
              <w:jc w:val="center"/>
              <w:rPr>
                <w:sz w:val="22"/>
                <w:szCs w:val="22"/>
                <w:lang w:val="en-US"/>
              </w:rPr>
            </w:pPr>
            <w:r>
              <w:rPr>
                <w:sz w:val="22"/>
                <w:szCs w:val="22"/>
                <w:lang w:val="en-US"/>
              </w:rPr>
              <w:t>China Telecom [17]</w:t>
            </w:r>
          </w:p>
        </w:tc>
      </w:tr>
      <w:tr w:rsidR="00DB5154" w14:paraId="106E2EDC" w14:textId="77777777" w:rsidTr="00E35BC1">
        <w:trPr>
          <w:trHeight w:val="149"/>
        </w:trPr>
        <w:tc>
          <w:tcPr>
            <w:tcW w:w="3318" w:type="dxa"/>
            <w:vMerge/>
            <w:vAlign w:val="center"/>
          </w:tcPr>
          <w:p w14:paraId="43BB48B2" w14:textId="77777777" w:rsidR="00DB5154" w:rsidRDefault="00DB5154" w:rsidP="00E35BC1">
            <w:pPr>
              <w:spacing w:before="120" w:after="120"/>
              <w:jc w:val="center"/>
              <w:rPr>
                <w:b/>
                <w:bCs/>
                <w:sz w:val="22"/>
                <w:szCs w:val="22"/>
                <w:lang w:val="en-US"/>
              </w:rPr>
            </w:pPr>
          </w:p>
        </w:tc>
        <w:tc>
          <w:tcPr>
            <w:tcW w:w="3377" w:type="dxa"/>
            <w:vMerge/>
            <w:vAlign w:val="center"/>
          </w:tcPr>
          <w:p w14:paraId="02E0BDCB" w14:textId="77777777" w:rsidR="00DB5154" w:rsidRDefault="00DB5154" w:rsidP="00E35BC1">
            <w:pPr>
              <w:spacing w:before="120" w:after="120"/>
              <w:jc w:val="center"/>
              <w:rPr>
                <w:sz w:val="22"/>
                <w:szCs w:val="22"/>
                <w:lang w:val="en-US"/>
              </w:rPr>
            </w:pPr>
          </w:p>
        </w:tc>
        <w:tc>
          <w:tcPr>
            <w:tcW w:w="2934" w:type="dxa"/>
            <w:vAlign w:val="center"/>
          </w:tcPr>
          <w:p w14:paraId="02DDC228" w14:textId="47487785" w:rsidR="00DB5154" w:rsidRDefault="00DB5154" w:rsidP="00E35BC1">
            <w:pPr>
              <w:spacing w:before="120" w:after="120"/>
              <w:jc w:val="center"/>
              <w:rPr>
                <w:sz w:val="22"/>
                <w:szCs w:val="22"/>
                <w:lang w:val="en-US"/>
              </w:rPr>
            </w:pPr>
            <w:r w:rsidRPr="00DB5154">
              <w:rPr>
                <w:sz w:val="22"/>
                <w:szCs w:val="22"/>
                <w:u w:val="single"/>
                <w:lang w:val="en-US"/>
              </w:rPr>
              <w:t>Type 1 only</w:t>
            </w:r>
            <w:r>
              <w:rPr>
                <w:sz w:val="22"/>
                <w:szCs w:val="22"/>
                <w:lang w:val="en-US"/>
              </w:rPr>
              <w:t xml:space="preserve">: </w:t>
            </w:r>
            <w:r w:rsidR="002D5788">
              <w:rPr>
                <w:sz w:val="22"/>
                <w:szCs w:val="22"/>
                <w:lang w:val="en-US"/>
              </w:rPr>
              <w:t>vivo [5</w:t>
            </w:r>
            <w:r>
              <w:rPr>
                <w:sz w:val="22"/>
                <w:szCs w:val="22"/>
                <w:lang w:val="en-US"/>
              </w:rPr>
              <w:t>]</w:t>
            </w:r>
          </w:p>
        </w:tc>
      </w:tr>
      <w:tr w:rsidR="00DB5154" w14:paraId="1E50FA1D" w14:textId="77777777" w:rsidTr="00E35BC1">
        <w:trPr>
          <w:trHeight w:val="149"/>
        </w:trPr>
        <w:tc>
          <w:tcPr>
            <w:tcW w:w="3318" w:type="dxa"/>
            <w:vMerge/>
            <w:vAlign w:val="center"/>
          </w:tcPr>
          <w:p w14:paraId="6E086C7B" w14:textId="77777777" w:rsidR="00DB5154" w:rsidRDefault="00DB5154" w:rsidP="00E35BC1">
            <w:pPr>
              <w:spacing w:before="120" w:after="120"/>
              <w:jc w:val="center"/>
              <w:rPr>
                <w:b/>
                <w:bCs/>
                <w:sz w:val="22"/>
                <w:szCs w:val="22"/>
                <w:lang w:val="en-US"/>
              </w:rPr>
            </w:pPr>
          </w:p>
        </w:tc>
        <w:tc>
          <w:tcPr>
            <w:tcW w:w="3377" w:type="dxa"/>
            <w:vMerge/>
            <w:vAlign w:val="center"/>
          </w:tcPr>
          <w:p w14:paraId="54369699" w14:textId="77777777" w:rsidR="00DB5154" w:rsidRDefault="00DB5154" w:rsidP="00E35BC1">
            <w:pPr>
              <w:spacing w:before="120" w:after="120"/>
              <w:jc w:val="center"/>
              <w:rPr>
                <w:sz w:val="22"/>
                <w:szCs w:val="22"/>
                <w:lang w:val="en-US"/>
              </w:rPr>
            </w:pPr>
          </w:p>
        </w:tc>
        <w:tc>
          <w:tcPr>
            <w:tcW w:w="2934" w:type="dxa"/>
            <w:vAlign w:val="center"/>
          </w:tcPr>
          <w:p w14:paraId="4D3C5335" w14:textId="47EA3017" w:rsidR="00DB5154" w:rsidRDefault="00DB5154" w:rsidP="00E35BC1">
            <w:pPr>
              <w:spacing w:before="120" w:after="120"/>
              <w:jc w:val="center"/>
              <w:rPr>
                <w:sz w:val="22"/>
                <w:szCs w:val="22"/>
                <w:lang w:val="en-US"/>
              </w:rPr>
            </w:pPr>
            <w:r w:rsidRPr="00DB5154">
              <w:rPr>
                <w:sz w:val="22"/>
                <w:szCs w:val="22"/>
                <w:u w:val="single"/>
                <w:lang w:val="en-US"/>
              </w:rPr>
              <w:t>Type 2 only</w:t>
            </w:r>
            <w:r>
              <w:rPr>
                <w:sz w:val="22"/>
                <w:szCs w:val="22"/>
                <w:lang w:val="en-US"/>
              </w:rPr>
              <w:t xml:space="preserve">: </w:t>
            </w:r>
            <w:r w:rsidR="002D5788">
              <w:rPr>
                <w:sz w:val="22"/>
                <w:szCs w:val="22"/>
                <w:lang w:val="en-US"/>
              </w:rPr>
              <w:t xml:space="preserve">ZTE [3], </w:t>
            </w:r>
            <w:r>
              <w:rPr>
                <w:sz w:val="22"/>
                <w:szCs w:val="22"/>
                <w:lang w:val="en-US"/>
              </w:rPr>
              <w:t>Nokia/NSB [20]</w:t>
            </w:r>
            <w:r w:rsidR="002D5788">
              <w:rPr>
                <w:sz w:val="22"/>
                <w:szCs w:val="22"/>
                <w:lang w:val="en-US"/>
              </w:rPr>
              <w:t>, IITH [23]</w:t>
            </w:r>
          </w:p>
        </w:tc>
      </w:tr>
      <w:tr w:rsidR="002D5788" w14:paraId="33445992" w14:textId="43085CA4" w:rsidTr="00E35BC1">
        <w:trPr>
          <w:trHeight w:val="224"/>
        </w:trPr>
        <w:tc>
          <w:tcPr>
            <w:tcW w:w="3318" w:type="dxa"/>
            <w:vMerge w:val="restart"/>
            <w:vAlign w:val="center"/>
          </w:tcPr>
          <w:p w14:paraId="1FAE0723" w14:textId="425F0690" w:rsidR="002D5788" w:rsidRDefault="002D5788" w:rsidP="00E35BC1">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72549E28" w14:textId="11901AA4" w:rsidR="002D5788" w:rsidRDefault="002D5788" w:rsidP="00E35BC1">
            <w:pPr>
              <w:spacing w:before="120" w:after="120"/>
              <w:jc w:val="center"/>
              <w:rPr>
                <w:sz w:val="22"/>
                <w:szCs w:val="22"/>
                <w:lang w:val="en-US"/>
              </w:rPr>
            </w:pPr>
            <w:r>
              <w:rPr>
                <w:sz w:val="22"/>
                <w:szCs w:val="22"/>
                <w:lang w:val="en-US"/>
              </w:rPr>
              <w:t>2</w:t>
            </w:r>
          </w:p>
        </w:tc>
        <w:tc>
          <w:tcPr>
            <w:tcW w:w="2934" w:type="dxa"/>
            <w:vAlign w:val="center"/>
          </w:tcPr>
          <w:p w14:paraId="32D6C962" w14:textId="2B2B8BDC" w:rsidR="002D5788" w:rsidRDefault="002D5788" w:rsidP="00E35BC1">
            <w:pPr>
              <w:spacing w:before="120" w:after="120"/>
              <w:jc w:val="center"/>
              <w:rPr>
                <w:sz w:val="22"/>
                <w:szCs w:val="22"/>
                <w:lang w:val="en-US"/>
              </w:rPr>
            </w:pPr>
            <w:r>
              <w:rPr>
                <w:sz w:val="22"/>
                <w:szCs w:val="22"/>
                <w:lang w:val="en-US"/>
              </w:rPr>
              <w:t>Lenovo [10]</w:t>
            </w:r>
          </w:p>
        </w:tc>
      </w:tr>
      <w:tr w:rsidR="002D5788" w14:paraId="18DE8F57" w14:textId="77777777" w:rsidTr="00E35BC1">
        <w:trPr>
          <w:trHeight w:val="223"/>
        </w:trPr>
        <w:tc>
          <w:tcPr>
            <w:tcW w:w="3318" w:type="dxa"/>
            <w:vMerge/>
            <w:vAlign w:val="center"/>
          </w:tcPr>
          <w:p w14:paraId="0BB0E984" w14:textId="77777777" w:rsidR="002D5788" w:rsidRDefault="002D5788" w:rsidP="00E35BC1">
            <w:pPr>
              <w:spacing w:before="120" w:after="120"/>
              <w:jc w:val="center"/>
              <w:rPr>
                <w:b/>
                <w:bCs/>
                <w:sz w:val="22"/>
                <w:szCs w:val="22"/>
                <w:lang w:val="en-US"/>
              </w:rPr>
            </w:pPr>
          </w:p>
        </w:tc>
        <w:tc>
          <w:tcPr>
            <w:tcW w:w="3377" w:type="dxa"/>
            <w:vMerge/>
            <w:vAlign w:val="center"/>
          </w:tcPr>
          <w:p w14:paraId="1CFB247A" w14:textId="77777777" w:rsidR="002D5788" w:rsidRDefault="002D5788" w:rsidP="00E35BC1">
            <w:pPr>
              <w:spacing w:before="120" w:after="120"/>
              <w:jc w:val="center"/>
              <w:rPr>
                <w:sz w:val="22"/>
                <w:szCs w:val="22"/>
                <w:lang w:val="en-US"/>
              </w:rPr>
            </w:pPr>
          </w:p>
        </w:tc>
        <w:tc>
          <w:tcPr>
            <w:tcW w:w="2934" w:type="dxa"/>
            <w:vAlign w:val="center"/>
          </w:tcPr>
          <w:p w14:paraId="69B326A6" w14:textId="1D8F2995" w:rsidR="002D5788" w:rsidRDefault="002D5788" w:rsidP="00E35BC1">
            <w:pPr>
              <w:spacing w:before="120" w:after="120"/>
              <w:jc w:val="center"/>
              <w:rPr>
                <w:sz w:val="22"/>
                <w:szCs w:val="22"/>
                <w:lang w:val="en-US"/>
              </w:rPr>
            </w:pPr>
            <w:r w:rsidRPr="00DB5154">
              <w:rPr>
                <w:sz w:val="22"/>
                <w:szCs w:val="22"/>
                <w:u w:val="single"/>
                <w:lang w:val="en-US"/>
              </w:rPr>
              <w:t>Type 1 only</w:t>
            </w:r>
            <w:r>
              <w:rPr>
                <w:sz w:val="22"/>
                <w:szCs w:val="22"/>
                <w:lang w:val="en-US"/>
              </w:rPr>
              <w:t>: Ericsson [15]</w:t>
            </w:r>
          </w:p>
        </w:tc>
      </w:tr>
      <w:tr w:rsidR="002D5788" w14:paraId="1664EB01" w14:textId="77777777" w:rsidTr="00E35BC1">
        <w:tc>
          <w:tcPr>
            <w:tcW w:w="3318" w:type="dxa"/>
            <w:vAlign w:val="center"/>
          </w:tcPr>
          <w:p w14:paraId="073CF239" w14:textId="2B3048EE" w:rsidR="002D5788" w:rsidRDefault="002D5788" w:rsidP="00E35BC1">
            <w:pPr>
              <w:spacing w:before="120" w:after="120"/>
              <w:jc w:val="center"/>
              <w:rPr>
                <w:b/>
                <w:bCs/>
                <w:sz w:val="22"/>
                <w:szCs w:val="22"/>
                <w:lang w:val="en-US"/>
              </w:rPr>
            </w:pPr>
            <w:r>
              <w:rPr>
                <w:b/>
                <w:bCs/>
                <w:sz w:val="22"/>
                <w:szCs w:val="22"/>
                <w:lang w:val="en-US"/>
              </w:rPr>
              <w:t>Approach C</w:t>
            </w:r>
          </w:p>
        </w:tc>
        <w:tc>
          <w:tcPr>
            <w:tcW w:w="3377" w:type="dxa"/>
            <w:vAlign w:val="center"/>
          </w:tcPr>
          <w:p w14:paraId="482531A0" w14:textId="605AC57E" w:rsidR="002D5788" w:rsidRDefault="002D5788" w:rsidP="00E35BC1">
            <w:pPr>
              <w:spacing w:before="120" w:after="120"/>
              <w:jc w:val="center"/>
              <w:rPr>
                <w:sz w:val="22"/>
                <w:szCs w:val="22"/>
                <w:lang w:val="en-US"/>
              </w:rPr>
            </w:pPr>
            <w:r>
              <w:rPr>
                <w:sz w:val="22"/>
                <w:szCs w:val="22"/>
                <w:lang w:val="en-US"/>
              </w:rPr>
              <w:t>1</w:t>
            </w:r>
          </w:p>
        </w:tc>
        <w:tc>
          <w:tcPr>
            <w:tcW w:w="2934" w:type="dxa"/>
            <w:vAlign w:val="center"/>
          </w:tcPr>
          <w:p w14:paraId="55ED9473" w14:textId="1EEF8732" w:rsidR="002D5788" w:rsidRDefault="002D5788" w:rsidP="00E35BC1">
            <w:pPr>
              <w:spacing w:before="120" w:after="120"/>
              <w:jc w:val="center"/>
              <w:rPr>
                <w:sz w:val="22"/>
                <w:szCs w:val="22"/>
                <w:lang w:val="en-US"/>
              </w:rPr>
            </w:pPr>
            <w:r>
              <w:rPr>
                <w:sz w:val="22"/>
                <w:szCs w:val="22"/>
                <w:lang w:val="en-US"/>
              </w:rPr>
              <w:t>Qualcomm [19]</w:t>
            </w:r>
          </w:p>
        </w:tc>
      </w:tr>
    </w:tbl>
    <w:p w14:paraId="38BC7292" w14:textId="77777777" w:rsidR="0037782D" w:rsidRDefault="0037782D" w:rsidP="0037782D">
      <w:pPr>
        <w:spacing w:before="120" w:after="120"/>
        <w:rPr>
          <w:sz w:val="22"/>
          <w:szCs w:val="22"/>
          <w:lang w:val="en-US"/>
        </w:rPr>
      </w:pPr>
    </w:p>
    <w:p w14:paraId="7A911A62" w14:textId="675038B3" w:rsidR="007942FD" w:rsidRDefault="00DC4062" w:rsidP="00445800">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0B9C19C6" w14:textId="0A2DCE9F" w:rsidR="00DC4062" w:rsidRDefault="00DC4062" w:rsidP="00445800">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DC4062" w:rsidRPr="007942FD" w14:paraId="65867B9B" w14:textId="77777777" w:rsidTr="00793ECF">
        <w:tc>
          <w:tcPr>
            <w:tcW w:w="3318" w:type="dxa"/>
            <w:shd w:val="clear" w:color="auto" w:fill="000000" w:themeFill="text1"/>
          </w:tcPr>
          <w:p w14:paraId="67855B65" w14:textId="77777777" w:rsidR="00DC4062" w:rsidRDefault="00DC4062" w:rsidP="00793ECF">
            <w:pPr>
              <w:spacing w:before="120" w:after="120"/>
              <w:rPr>
                <w:sz w:val="22"/>
                <w:szCs w:val="22"/>
                <w:lang w:val="en-US"/>
              </w:rPr>
            </w:pPr>
          </w:p>
        </w:tc>
        <w:tc>
          <w:tcPr>
            <w:tcW w:w="1922" w:type="dxa"/>
          </w:tcPr>
          <w:p w14:paraId="021020D0" w14:textId="77777777" w:rsidR="00DC4062" w:rsidRPr="007942FD" w:rsidRDefault="00DC4062" w:rsidP="00793ECF">
            <w:pPr>
              <w:spacing w:before="120" w:after="120"/>
              <w:jc w:val="center"/>
              <w:rPr>
                <w:b/>
                <w:bCs/>
                <w:sz w:val="22"/>
                <w:szCs w:val="22"/>
                <w:lang w:val="en-US"/>
              </w:rPr>
            </w:pPr>
            <w:r w:rsidRPr="007942FD">
              <w:rPr>
                <w:b/>
                <w:bCs/>
                <w:sz w:val="22"/>
                <w:szCs w:val="22"/>
                <w:lang w:val="en-US"/>
              </w:rPr>
              <w:t xml:space="preserve"># </w:t>
            </w:r>
            <w:proofErr w:type="gramStart"/>
            <w:r w:rsidRPr="007942FD">
              <w:rPr>
                <w:b/>
                <w:bCs/>
                <w:sz w:val="22"/>
                <w:szCs w:val="22"/>
                <w:lang w:val="en-US"/>
              </w:rPr>
              <w:t>of</w:t>
            </w:r>
            <w:proofErr w:type="gramEnd"/>
            <w:r w:rsidRPr="007942FD">
              <w:rPr>
                <w:b/>
                <w:bCs/>
                <w:sz w:val="22"/>
                <w:szCs w:val="22"/>
                <w:lang w:val="en-US"/>
              </w:rPr>
              <w:t xml:space="preserve"> preferences</w:t>
            </w:r>
          </w:p>
        </w:tc>
        <w:tc>
          <w:tcPr>
            <w:tcW w:w="4389" w:type="dxa"/>
          </w:tcPr>
          <w:p w14:paraId="3FC78D5A" w14:textId="77777777" w:rsidR="00DC4062" w:rsidRPr="007942FD" w:rsidRDefault="00DC4062" w:rsidP="00793ECF">
            <w:pPr>
              <w:spacing w:before="120" w:after="120"/>
              <w:jc w:val="center"/>
              <w:rPr>
                <w:b/>
                <w:bCs/>
                <w:sz w:val="22"/>
                <w:szCs w:val="22"/>
                <w:lang w:val="en-US"/>
              </w:rPr>
            </w:pPr>
            <w:r>
              <w:rPr>
                <w:b/>
                <w:bCs/>
                <w:sz w:val="22"/>
                <w:szCs w:val="22"/>
                <w:lang w:val="en-US"/>
              </w:rPr>
              <w:t>Companies</w:t>
            </w:r>
          </w:p>
        </w:tc>
      </w:tr>
      <w:tr w:rsidR="00DC4062" w14:paraId="45F9C262" w14:textId="77777777" w:rsidTr="00DC4062">
        <w:trPr>
          <w:trHeight w:val="317"/>
        </w:trPr>
        <w:tc>
          <w:tcPr>
            <w:tcW w:w="3318" w:type="dxa"/>
            <w:vMerge w:val="restart"/>
            <w:vAlign w:val="center"/>
          </w:tcPr>
          <w:p w14:paraId="7340C5D8" w14:textId="054B4A09" w:rsidR="00DC4062" w:rsidRPr="007942FD" w:rsidRDefault="00DC4062" w:rsidP="00793ECF">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16F2D5D3" w14:textId="16ED3947" w:rsidR="00DC4062" w:rsidRDefault="00DC4062" w:rsidP="00793ECF">
            <w:pPr>
              <w:spacing w:before="120" w:after="120"/>
              <w:jc w:val="center"/>
              <w:rPr>
                <w:sz w:val="22"/>
                <w:szCs w:val="22"/>
                <w:lang w:val="en-US"/>
              </w:rPr>
            </w:pPr>
            <w:r>
              <w:rPr>
                <w:sz w:val="22"/>
                <w:szCs w:val="22"/>
                <w:lang w:val="en-US"/>
              </w:rPr>
              <w:t>5</w:t>
            </w:r>
          </w:p>
        </w:tc>
        <w:tc>
          <w:tcPr>
            <w:tcW w:w="4389" w:type="dxa"/>
            <w:vAlign w:val="center"/>
          </w:tcPr>
          <w:p w14:paraId="7D01B7EC" w14:textId="5525CBC4" w:rsidR="00DC4062" w:rsidRDefault="00DC4062" w:rsidP="00793ECF">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w:t>
            </w:r>
            <w:proofErr w:type="spellStart"/>
            <w:r>
              <w:rPr>
                <w:lang w:val="en-US"/>
              </w:rPr>
              <w:t>Spreadtrum</w:t>
            </w:r>
            <w:proofErr w:type="spellEnd"/>
            <w:r>
              <w:rPr>
                <w:lang w:val="en-US"/>
              </w:rPr>
              <w:t xml:space="preserve"> [4], CATT [7], Nokia/NSB [20]</w:t>
            </w:r>
          </w:p>
        </w:tc>
      </w:tr>
      <w:tr w:rsidR="00DC4062" w14:paraId="3B521147" w14:textId="77777777" w:rsidTr="00793ECF">
        <w:trPr>
          <w:trHeight w:val="316"/>
        </w:trPr>
        <w:tc>
          <w:tcPr>
            <w:tcW w:w="3318" w:type="dxa"/>
            <w:vMerge/>
            <w:vAlign w:val="center"/>
          </w:tcPr>
          <w:p w14:paraId="4B91A092" w14:textId="77777777" w:rsidR="00DC4062" w:rsidRDefault="00DC4062" w:rsidP="00793ECF">
            <w:pPr>
              <w:spacing w:before="120" w:after="120"/>
              <w:jc w:val="center"/>
              <w:rPr>
                <w:b/>
                <w:bCs/>
                <w:sz w:val="22"/>
                <w:szCs w:val="22"/>
                <w:lang w:val="en-US"/>
              </w:rPr>
            </w:pPr>
          </w:p>
        </w:tc>
        <w:tc>
          <w:tcPr>
            <w:tcW w:w="1922" w:type="dxa"/>
            <w:vMerge/>
            <w:vAlign w:val="center"/>
          </w:tcPr>
          <w:p w14:paraId="2CC9EC30" w14:textId="77777777" w:rsidR="00DC4062" w:rsidRDefault="00DC4062" w:rsidP="00793ECF">
            <w:pPr>
              <w:spacing w:before="120" w:after="120"/>
              <w:jc w:val="center"/>
              <w:rPr>
                <w:sz w:val="22"/>
                <w:szCs w:val="22"/>
                <w:lang w:val="en-US"/>
              </w:rPr>
            </w:pPr>
          </w:p>
        </w:tc>
        <w:tc>
          <w:tcPr>
            <w:tcW w:w="4389" w:type="dxa"/>
            <w:vAlign w:val="center"/>
          </w:tcPr>
          <w:p w14:paraId="5976BD89" w14:textId="4498F9FB" w:rsidR="00DC4062" w:rsidRDefault="00DC4062" w:rsidP="00793ECF">
            <w:pPr>
              <w:spacing w:before="120" w:after="120"/>
              <w:jc w:val="center"/>
              <w:rPr>
                <w:lang w:val="en-US"/>
              </w:rPr>
            </w:pPr>
            <w:r w:rsidRPr="00DC4062">
              <w:rPr>
                <w:u w:val="single"/>
                <w:lang w:val="en-US"/>
              </w:rPr>
              <w:t>Type 1 only</w:t>
            </w:r>
            <w:r>
              <w:rPr>
                <w:lang w:val="en-US"/>
              </w:rPr>
              <w:t xml:space="preserve">: Qualcomm [19] </w:t>
            </w:r>
          </w:p>
        </w:tc>
      </w:tr>
      <w:tr w:rsidR="00DC4062" w14:paraId="191260FA" w14:textId="77777777" w:rsidTr="00DC4062">
        <w:trPr>
          <w:trHeight w:val="224"/>
        </w:trPr>
        <w:tc>
          <w:tcPr>
            <w:tcW w:w="3318" w:type="dxa"/>
            <w:vMerge w:val="restart"/>
            <w:vAlign w:val="center"/>
          </w:tcPr>
          <w:p w14:paraId="19A307F0" w14:textId="511DBF1A" w:rsidR="00DC4062" w:rsidRPr="007942FD" w:rsidRDefault="00DC4062" w:rsidP="00793ECF">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1E744FF7" w14:textId="4F92CF01" w:rsidR="00DC4062" w:rsidRDefault="00DC4062" w:rsidP="00793ECF">
            <w:pPr>
              <w:spacing w:before="120" w:after="120"/>
              <w:jc w:val="center"/>
              <w:rPr>
                <w:sz w:val="22"/>
                <w:szCs w:val="22"/>
                <w:lang w:val="en-US"/>
              </w:rPr>
            </w:pPr>
            <w:r>
              <w:rPr>
                <w:sz w:val="22"/>
                <w:szCs w:val="22"/>
                <w:lang w:val="en-US"/>
              </w:rPr>
              <w:t>2</w:t>
            </w:r>
          </w:p>
        </w:tc>
        <w:tc>
          <w:tcPr>
            <w:tcW w:w="4389" w:type="dxa"/>
            <w:vAlign w:val="center"/>
          </w:tcPr>
          <w:p w14:paraId="6F2C7F09" w14:textId="1625B851" w:rsidR="00DC4062" w:rsidRDefault="00DC4062" w:rsidP="00793ECF">
            <w:pPr>
              <w:spacing w:before="120" w:after="120"/>
              <w:jc w:val="center"/>
              <w:rPr>
                <w:sz w:val="22"/>
                <w:szCs w:val="22"/>
                <w:lang w:val="en-US"/>
              </w:rPr>
            </w:pPr>
            <w:r>
              <w:rPr>
                <w:lang w:val="en-US"/>
              </w:rPr>
              <w:t>vivo [5]</w:t>
            </w:r>
          </w:p>
        </w:tc>
      </w:tr>
      <w:tr w:rsidR="00DC4062" w14:paraId="7D203E48" w14:textId="77777777" w:rsidTr="00793ECF">
        <w:trPr>
          <w:trHeight w:val="223"/>
        </w:trPr>
        <w:tc>
          <w:tcPr>
            <w:tcW w:w="3318" w:type="dxa"/>
            <w:vMerge/>
            <w:vAlign w:val="center"/>
          </w:tcPr>
          <w:p w14:paraId="45C0AB0D" w14:textId="77777777" w:rsidR="00DC4062" w:rsidRDefault="00DC4062" w:rsidP="00793ECF">
            <w:pPr>
              <w:spacing w:before="120" w:after="120"/>
              <w:jc w:val="center"/>
              <w:rPr>
                <w:b/>
                <w:bCs/>
                <w:sz w:val="22"/>
                <w:szCs w:val="22"/>
                <w:lang w:val="en-US"/>
              </w:rPr>
            </w:pPr>
          </w:p>
        </w:tc>
        <w:tc>
          <w:tcPr>
            <w:tcW w:w="1922" w:type="dxa"/>
            <w:vMerge/>
            <w:vAlign w:val="center"/>
          </w:tcPr>
          <w:p w14:paraId="0B6EF59B" w14:textId="77777777" w:rsidR="00DC4062" w:rsidRDefault="00DC4062" w:rsidP="00793ECF">
            <w:pPr>
              <w:spacing w:before="120" w:after="120"/>
              <w:jc w:val="center"/>
              <w:rPr>
                <w:sz w:val="22"/>
                <w:szCs w:val="22"/>
                <w:lang w:val="en-US"/>
              </w:rPr>
            </w:pPr>
          </w:p>
        </w:tc>
        <w:tc>
          <w:tcPr>
            <w:tcW w:w="4389" w:type="dxa"/>
            <w:vAlign w:val="center"/>
          </w:tcPr>
          <w:p w14:paraId="3AD0F3A8" w14:textId="362AC6F4" w:rsidR="00DC4062" w:rsidRDefault="00DC4062" w:rsidP="00793ECF">
            <w:pPr>
              <w:spacing w:before="120" w:after="120"/>
              <w:jc w:val="center"/>
              <w:rPr>
                <w:lang w:val="en-US"/>
              </w:rPr>
            </w:pPr>
            <w:r w:rsidRPr="00EA7B1F">
              <w:rPr>
                <w:u w:val="single"/>
                <w:lang w:val="en-US"/>
              </w:rPr>
              <w:t>Type 2 only</w:t>
            </w:r>
            <w:r>
              <w:rPr>
                <w:lang w:val="en-US"/>
              </w:rPr>
              <w:t>: Qualcomm [19]</w:t>
            </w:r>
          </w:p>
        </w:tc>
      </w:tr>
    </w:tbl>
    <w:p w14:paraId="1A5C71C5" w14:textId="77777777" w:rsidR="00DC4062" w:rsidRDefault="00DC4062" w:rsidP="00445800">
      <w:pPr>
        <w:spacing w:before="120" w:after="120"/>
        <w:rPr>
          <w:sz w:val="22"/>
          <w:szCs w:val="22"/>
          <w:lang w:val="en-US"/>
        </w:rPr>
      </w:pPr>
    </w:p>
    <w:p w14:paraId="1A9D2299" w14:textId="77777777" w:rsidR="001F344B" w:rsidRDefault="001F344B" w:rsidP="00445800">
      <w:pPr>
        <w:spacing w:before="120" w:after="120"/>
        <w:rPr>
          <w:sz w:val="22"/>
          <w:szCs w:val="22"/>
          <w:lang w:val="en-US"/>
        </w:rPr>
      </w:pPr>
      <w:r>
        <w:rPr>
          <w:sz w:val="22"/>
          <w:szCs w:val="22"/>
          <w:lang w:val="en-US"/>
        </w:rPr>
        <w:t>From FL’s perspective some facts are worth highlighting to promote a pragmatic approach to this complex discussion:</w:t>
      </w:r>
    </w:p>
    <w:p w14:paraId="5F47ADDD" w14:textId="74D9152C" w:rsidR="001F344B" w:rsidRDefault="005949E1" w:rsidP="008321A7">
      <w:pPr>
        <w:pStyle w:val="ListParagraph"/>
        <w:numPr>
          <w:ilvl w:val="0"/>
          <w:numId w:val="42"/>
        </w:numPr>
        <w:spacing w:before="120" w:after="120"/>
        <w:rPr>
          <w:sz w:val="22"/>
          <w:szCs w:val="22"/>
          <w:lang w:val="en-US"/>
        </w:rPr>
      </w:pPr>
      <w:r>
        <w:rPr>
          <w:sz w:val="22"/>
          <w:szCs w:val="22"/>
          <w:lang w:val="en-US"/>
        </w:rPr>
        <w:t>Different companies’ p</w:t>
      </w:r>
      <w:r w:rsidR="7802400C" w:rsidRPr="3450E352">
        <w:rPr>
          <w:sz w:val="22"/>
          <w:szCs w:val="22"/>
          <w:lang w:val="en-US"/>
        </w:rPr>
        <w:t>references and proposals are heterogeneous</w:t>
      </w:r>
      <w:r>
        <w:rPr>
          <w:sz w:val="22"/>
          <w:szCs w:val="22"/>
          <w:lang w:val="en-US"/>
        </w:rPr>
        <w:t>. A</w:t>
      </w:r>
      <w:r w:rsidR="7802400C" w:rsidRPr="3450E352">
        <w:rPr>
          <w:sz w:val="22"/>
          <w:szCs w:val="22"/>
          <w:lang w:val="en-US"/>
        </w:rPr>
        <w:t>t the same time</w:t>
      </w:r>
      <w:r>
        <w:rPr>
          <w:sz w:val="22"/>
          <w:szCs w:val="22"/>
          <w:lang w:val="en-US"/>
        </w:rPr>
        <w:t>,</w:t>
      </w:r>
      <w:r w:rsidR="7802400C" w:rsidRPr="3450E352">
        <w:rPr>
          <w:sz w:val="22"/>
          <w:szCs w:val="22"/>
          <w:lang w:val="en-US"/>
        </w:rPr>
        <w:t xml:space="preserve"> some candidate directions</w:t>
      </w:r>
      <w:r w:rsidR="278CF1F7" w:rsidRPr="3450E352">
        <w:rPr>
          <w:sz w:val="22"/>
          <w:szCs w:val="22"/>
          <w:lang w:val="en-US"/>
        </w:rPr>
        <w:t xml:space="preserve"> are supported by at least </w:t>
      </w:r>
      <w:r w:rsidR="00DC4062">
        <w:rPr>
          <w:sz w:val="22"/>
          <w:szCs w:val="22"/>
          <w:lang w:val="en-US"/>
        </w:rPr>
        <w:t>5</w:t>
      </w:r>
      <w:r w:rsidR="278CF1F7" w:rsidRPr="3450E352">
        <w:rPr>
          <w:sz w:val="22"/>
          <w:szCs w:val="22"/>
          <w:lang w:val="en-US"/>
        </w:rPr>
        <w:t xml:space="preserve"> companies each.</w:t>
      </w:r>
    </w:p>
    <w:p w14:paraId="4C68AC6D" w14:textId="20D7EE6B" w:rsidR="00505C6E" w:rsidRDefault="50D68EB1" w:rsidP="008321A7">
      <w:pPr>
        <w:pStyle w:val="ListParagraph"/>
        <w:numPr>
          <w:ilvl w:val="0"/>
          <w:numId w:val="42"/>
        </w:numPr>
        <w:spacing w:before="120" w:after="120"/>
        <w:rPr>
          <w:sz w:val="22"/>
          <w:szCs w:val="22"/>
          <w:lang w:val="en-US"/>
        </w:rPr>
      </w:pPr>
      <w:r w:rsidRPr="3450E352">
        <w:rPr>
          <w:sz w:val="22"/>
          <w:szCs w:val="22"/>
          <w:lang w:val="en-US"/>
        </w:rPr>
        <w:t>All other c</w:t>
      </w:r>
      <w:r w:rsidR="278CF1F7" w:rsidRPr="3450E352">
        <w:rPr>
          <w:sz w:val="22"/>
          <w:szCs w:val="22"/>
          <w:lang w:val="en-US"/>
        </w:rPr>
        <w:t xml:space="preserve">andidate directions are supported by </w:t>
      </w:r>
      <w:r w:rsidRPr="3450E352">
        <w:rPr>
          <w:sz w:val="22"/>
          <w:szCs w:val="22"/>
          <w:lang w:val="en-US"/>
        </w:rPr>
        <w:t xml:space="preserve">at </w:t>
      </w:r>
      <w:r w:rsidR="00DC4062">
        <w:rPr>
          <w:sz w:val="22"/>
          <w:szCs w:val="22"/>
          <w:lang w:val="en-US"/>
        </w:rPr>
        <w:t>most</w:t>
      </w:r>
      <w:r w:rsidR="278CF1F7" w:rsidRPr="3450E352">
        <w:rPr>
          <w:sz w:val="22"/>
          <w:szCs w:val="22"/>
          <w:lang w:val="en-US"/>
        </w:rPr>
        <w:t xml:space="preserve"> </w:t>
      </w:r>
      <w:r w:rsidR="00DC4062">
        <w:rPr>
          <w:sz w:val="22"/>
          <w:szCs w:val="22"/>
          <w:lang w:val="en-US"/>
        </w:rPr>
        <w:t xml:space="preserve">3 </w:t>
      </w:r>
      <w:r w:rsidR="278CF1F7" w:rsidRPr="3450E352">
        <w:rPr>
          <w:sz w:val="22"/>
          <w:szCs w:val="22"/>
          <w:lang w:val="en-US"/>
        </w:rPr>
        <w:t>compan</w:t>
      </w:r>
      <w:r w:rsidR="00DC4062">
        <w:rPr>
          <w:sz w:val="22"/>
          <w:szCs w:val="22"/>
          <w:lang w:val="en-US"/>
        </w:rPr>
        <w:t>ies</w:t>
      </w:r>
      <w:r w:rsidR="278CF1F7" w:rsidRPr="3450E352">
        <w:rPr>
          <w:sz w:val="22"/>
          <w:szCs w:val="22"/>
          <w:lang w:val="en-US"/>
        </w:rPr>
        <w:t>.</w:t>
      </w:r>
    </w:p>
    <w:p w14:paraId="48B72B43" w14:textId="275D98E0" w:rsidR="00EA7B1F" w:rsidRDefault="00EA7B1F" w:rsidP="008321A7">
      <w:pPr>
        <w:pStyle w:val="ListParagraph"/>
        <w:numPr>
          <w:ilvl w:val="0"/>
          <w:numId w:val="42"/>
        </w:numPr>
        <w:spacing w:before="120" w:after="120"/>
        <w:rPr>
          <w:sz w:val="22"/>
          <w:szCs w:val="22"/>
          <w:lang w:val="en-US"/>
        </w:rPr>
      </w:pPr>
      <w:r>
        <w:rPr>
          <w:sz w:val="22"/>
          <w:szCs w:val="22"/>
          <w:lang w:val="en-US"/>
        </w:rPr>
        <w:t xml:space="preserve">Approach B shows sub-par </w:t>
      </w:r>
      <w:r w:rsidR="005949E1">
        <w:rPr>
          <w:sz w:val="22"/>
          <w:szCs w:val="22"/>
          <w:lang w:val="en-US"/>
        </w:rPr>
        <w:t>link performance</w:t>
      </w:r>
      <w:r>
        <w:rPr>
          <w:sz w:val="22"/>
          <w:szCs w:val="22"/>
          <w:lang w:val="en-US"/>
        </w:rPr>
        <w:t xml:space="preserve"> in all contributions who measured its performance against other approaches, unless low-PAPR Type 2 DMRS sequences </w:t>
      </w:r>
      <w:r w:rsidR="005949E1">
        <w:rPr>
          <w:sz w:val="22"/>
          <w:szCs w:val="22"/>
          <w:lang w:val="en-US"/>
        </w:rPr>
        <w:t>a</w:t>
      </w:r>
      <w:r>
        <w:rPr>
          <w:sz w:val="22"/>
          <w:szCs w:val="22"/>
          <w:lang w:val="en-US"/>
        </w:rPr>
        <w:t>re used.</w:t>
      </w:r>
    </w:p>
    <w:p w14:paraId="6992A6A1" w14:textId="4E4D5582" w:rsidR="005949E1" w:rsidRPr="00EA7B1F" w:rsidRDefault="005949E1" w:rsidP="008321A7">
      <w:pPr>
        <w:pStyle w:val="ListParagraph"/>
        <w:numPr>
          <w:ilvl w:val="0"/>
          <w:numId w:val="42"/>
        </w:numPr>
        <w:spacing w:before="120" w:after="120"/>
        <w:rPr>
          <w:sz w:val="22"/>
          <w:szCs w:val="22"/>
          <w:lang w:val="en-US"/>
        </w:rPr>
      </w:pPr>
      <w:r>
        <w:rPr>
          <w:sz w:val="22"/>
          <w:szCs w:val="22"/>
          <w:lang w:val="en-US"/>
        </w:rPr>
        <w:t>One company studied the OBO of Approach B and deemed it sufficient.</w:t>
      </w:r>
    </w:p>
    <w:p w14:paraId="6C4491DB" w14:textId="6ACBB251" w:rsidR="005949E1" w:rsidRDefault="005949E1" w:rsidP="00445800">
      <w:pPr>
        <w:spacing w:before="120" w:after="120"/>
        <w:rPr>
          <w:sz w:val="22"/>
          <w:szCs w:val="22"/>
          <w:lang w:val="en-US"/>
        </w:rPr>
      </w:pPr>
      <w:r>
        <w:rPr>
          <w:sz w:val="22"/>
          <w:szCs w:val="22"/>
          <w:lang w:val="en-US"/>
        </w:rPr>
        <w:lastRenderedPageBreak/>
        <w:t xml:space="preserve">Concerning the approach for extending the DMRS sequence, when and if applicable, most companies argue that this should occur cyclically, at least when Type 1 DMRS are considered. </w:t>
      </w:r>
    </w:p>
    <w:p w14:paraId="09634A0C" w14:textId="186D943D" w:rsidR="00EA7B1F" w:rsidRDefault="005949E1" w:rsidP="00445800">
      <w:pPr>
        <w:spacing w:before="120" w:after="120"/>
        <w:rPr>
          <w:sz w:val="22"/>
          <w:szCs w:val="22"/>
          <w:lang w:val="en-US"/>
        </w:rPr>
      </w:pPr>
      <w:r>
        <w:rPr>
          <w:sz w:val="22"/>
          <w:szCs w:val="22"/>
          <w:lang w:val="en-US"/>
        </w:rPr>
        <w:t>M</w:t>
      </w:r>
      <w:r w:rsidR="00EA7B1F">
        <w:rPr>
          <w:sz w:val="22"/>
          <w:szCs w:val="22"/>
          <w:lang w:val="en-US"/>
        </w:rPr>
        <w:t>any</w:t>
      </w:r>
      <w:r w:rsidR="22BF1DCE" w:rsidRPr="3450E352">
        <w:rPr>
          <w:sz w:val="22"/>
          <w:szCs w:val="22"/>
          <w:lang w:val="en-US"/>
        </w:rPr>
        <w:t xml:space="preserve"> contributions </w:t>
      </w:r>
      <w:r>
        <w:rPr>
          <w:sz w:val="22"/>
          <w:szCs w:val="22"/>
          <w:lang w:val="en-US"/>
        </w:rPr>
        <w:t xml:space="preserve">show </w:t>
      </w:r>
      <w:r w:rsidR="22BF1DCE" w:rsidRPr="3450E352">
        <w:rPr>
          <w:sz w:val="22"/>
          <w:szCs w:val="22"/>
          <w:lang w:val="en-US"/>
        </w:rPr>
        <w:t xml:space="preserve">that </w:t>
      </w:r>
      <w:r w:rsidR="0142E464" w:rsidRPr="3450E352">
        <w:rPr>
          <w:sz w:val="22"/>
          <w:szCs w:val="22"/>
          <w:lang w:val="en-US"/>
        </w:rPr>
        <w:t xml:space="preserve">channel estimation quality </w:t>
      </w:r>
      <w:r w:rsidR="00EA7B1F">
        <w:rPr>
          <w:sz w:val="22"/>
          <w:szCs w:val="22"/>
          <w:lang w:val="en-US"/>
        </w:rPr>
        <w:t>is</w:t>
      </w:r>
      <w:r w:rsidR="0142E464" w:rsidRPr="3450E352">
        <w:rPr>
          <w:sz w:val="22"/>
          <w:szCs w:val="22"/>
          <w:lang w:val="en-US"/>
        </w:rPr>
        <w:t xml:space="preserve"> impacted by choosing low-PAPR Type 1 or low-PAPR Type 2 sequence. </w:t>
      </w:r>
      <w:r w:rsidR="00EA7B1F">
        <w:rPr>
          <w:sz w:val="22"/>
          <w:szCs w:val="22"/>
          <w:lang w:val="en-US"/>
        </w:rPr>
        <w:t>However, the extent of such performance difference is unclear. A large variance exists between the results contributed by different companies, for the configurations as per working assumption made during RAN1 #112.</w:t>
      </w:r>
      <w:r>
        <w:rPr>
          <w:sz w:val="22"/>
          <w:szCs w:val="22"/>
          <w:lang w:val="en-US"/>
        </w:rPr>
        <w:t xml:space="preserve">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55359D74" w14:textId="659EE123" w:rsidR="005949E1" w:rsidRDefault="005949E1" w:rsidP="008321A7">
      <w:pPr>
        <w:pStyle w:val="ListParagraph"/>
        <w:numPr>
          <w:ilvl w:val="0"/>
          <w:numId w:val="55"/>
        </w:numPr>
        <w:spacing w:before="120" w:after="120"/>
        <w:rPr>
          <w:sz w:val="22"/>
          <w:szCs w:val="22"/>
          <w:lang w:val="en-US"/>
        </w:rPr>
      </w:pPr>
      <w:r>
        <w:rPr>
          <w:sz w:val="22"/>
          <w:szCs w:val="22"/>
          <w:lang w:val="en-US"/>
        </w:rPr>
        <w:t>Low-PAPR Type 2 DMRS are not a good option for FDSS-SE,</w:t>
      </w:r>
    </w:p>
    <w:p w14:paraId="33FE83DF" w14:textId="50D67DE6" w:rsidR="005949E1" w:rsidRPr="005949E1" w:rsidRDefault="005949E1" w:rsidP="005949E1">
      <w:pPr>
        <w:pStyle w:val="ListParagraph"/>
        <w:spacing w:before="120" w:after="120"/>
        <w:ind w:left="2708" w:firstLine="132"/>
        <w:rPr>
          <w:b/>
          <w:bCs/>
          <w:sz w:val="22"/>
          <w:szCs w:val="22"/>
          <w:lang w:val="en-US"/>
        </w:rPr>
      </w:pPr>
      <w:r w:rsidRPr="005949E1">
        <w:rPr>
          <w:b/>
          <w:bCs/>
          <w:sz w:val="22"/>
          <w:szCs w:val="22"/>
          <w:lang w:val="en-US"/>
        </w:rPr>
        <w:t>OR</w:t>
      </w:r>
    </w:p>
    <w:p w14:paraId="2F1D9BC7" w14:textId="3EE15CFA" w:rsidR="005949E1" w:rsidRDefault="005949E1" w:rsidP="008321A7">
      <w:pPr>
        <w:pStyle w:val="ListParagraph"/>
        <w:numPr>
          <w:ilvl w:val="0"/>
          <w:numId w:val="55"/>
        </w:numPr>
        <w:spacing w:before="120" w:after="120"/>
        <w:rPr>
          <w:sz w:val="22"/>
          <w:szCs w:val="22"/>
          <w:lang w:val="en-US"/>
        </w:rPr>
      </w:pPr>
      <w:r>
        <w:rPr>
          <w:sz w:val="22"/>
          <w:szCs w:val="22"/>
          <w:lang w:val="en-US"/>
        </w:rPr>
        <w:t xml:space="preserve">Low-PAPR Type 2 DMRS are a good option for FDSS-SE. </w:t>
      </w:r>
    </w:p>
    <w:p w14:paraId="2A1A8B30" w14:textId="3EDCAB39" w:rsidR="005949E1" w:rsidRDefault="005949E1" w:rsidP="005949E1">
      <w:pPr>
        <w:spacing w:before="120" w:after="120"/>
        <w:rPr>
          <w:sz w:val="22"/>
          <w:szCs w:val="22"/>
          <w:lang w:val="en-US"/>
        </w:rPr>
      </w:pPr>
    </w:p>
    <w:p w14:paraId="7E4535CE" w14:textId="77777777" w:rsidR="00275D9E" w:rsidRDefault="005949E1" w:rsidP="005949E1">
      <w:pPr>
        <w:spacing w:before="120" w:after="120"/>
        <w:rPr>
          <w:sz w:val="22"/>
          <w:szCs w:val="22"/>
          <w:lang w:val="en-US"/>
        </w:rPr>
      </w:pPr>
      <w:r w:rsidRPr="3450E352">
        <w:rPr>
          <w:sz w:val="22"/>
          <w:szCs w:val="22"/>
          <w:lang w:val="en-US"/>
        </w:rPr>
        <w:t xml:space="preserve">Given the above, </w:t>
      </w:r>
      <w:r w:rsidR="00275D9E">
        <w:rPr>
          <w:sz w:val="22"/>
          <w:szCs w:val="22"/>
          <w:lang w:val="en-US"/>
        </w:rPr>
        <w:t>and from FL’s perspective, the following conclusions seem reasonable:</w:t>
      </w:r>
    </w:p>
    <w:p w14:paraId="22F1380E" w14:textId="28272024" w:rsidR="00275D9E" w:rsidRDefault="00811337" w:rsidP="008321A7">
      <w:pPr>
        <w:pStyle w:val="ListParagraph"/>
        <w:numPr>
          <w:ilvl w:val="0"/>
          <w:numId w:val="55"/>
        </w:numPr>
        <w:spacing w:before="120" w:after="120"/>
        <w:rPr>
          <w:sz w:val="22"/>
          <w:szCs w:val="22"/>
          <w:lang w:val="en-US"/>
        </w:rPr>
      </w:pPr>
      <w:r>
        <w:rPr>
          <w:sz w:val="22"/>
          <w:szCs w:val="22"/>
          <w:lang w:val="en-US"/>
        </w:rPr>
        <w:t>P</w:t>
      </w:r>
      <w:r w:rsidR="00EA7B1F">
        <w:rPr>
          <w:sz w:val="22"/>
          <w:szCs w:val="22"/>
          <w:lang w:val="en-US"/>
        </w:rPr>
        <w:t>references</w:t>
      </w:r>
      <w:r w:rsidR="00275D9E">
        <w:rPr>
          <w:sz w:val="22"/>
          <w:szCs w:val="22"/>
          <w:lang w:val="en-US"/>
        </w:rPr>
        <w:t xml:space="preserve"> stemming from very different simulation results are often not the best candidates for middle ground solutions, when such heterogeneity is observed.</w:t>
      </w:r>
      <w:r w:rsidR="00275D9E" w:rsidRPr="00275D9E">
        <w:rPr>
          <w:sz w:val="22"/>
          <w:szCs w:val="22"/>
          <w:lang w:val="en-US"/>
        </w:rPr>
        <w:t xml:space="preserve"> </w:t>
      </w:r>
    </w:p>
    <w:p w14:paraId="78560DA1" w14:textId="5AD98093" w:rsidR="00505C6E" w:rsidRDefault="00C241E9" w:rsidP="008321A7">
      <w:pPr>
        <w:pStyle w:val="ListParagraph"/>
        <w:numPr>
          <w:ilvl w:val="0"/>
          <w:numId w:val="55"/>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w:t>
      </w:r>
      <w:r w:rsidR="004E1ADE">
        <w:rPr>
          <w:sz w:val="22"/>
          <w:szCs w:val="22"/>
          <w:lang w:val="en-US"/>
        </w:rPr>
        <w:t xml:space="preserve"> to</w:t>
      </w:r>
      <w:r w:rsidR="00EA7B1F" w:rsidRPr="003C380C">
        <w:rPr>
          <w:sz w:val="22"/>
          <w:szCs w:val="22"/>
          <w:lang w:val="en-US"/>
        </w:rPr>
        <w:t xml:space="preserve"> network</w:t>
      </w:r>
      <w:r w:rsidR="004E1ADE">
        <w:rPr>
          <w:sz w:val="22"/>
          <w:szCs w:val="22"/>
          <w:lang w:val="en-US"/>
        </w:rPr>
        <w:t>’s decision</w:t>
      </w:r>
      <w:r w:rsidR="00EA7B1F" w:rsidRPr="003C380C">
        <w:rPr>
          <w:sz w:val="22"/>
          <w:szCs w:val="22"/>
          <w:lang w:val="en-US"/>
        </w:rPr>
        <w:t xml:space="preserve"> based on UE capabilities</w:t>
      </w:r>
      <w:r w:rsidR="004E1ADE">
        <w:rPr>
          <w:sz w:val="22"/>
          <w:szCs w:val="22"/>
          <w:lang w:val="en-US"/>
        </w:rPr>
        <w:t xml:space="preserve"> and receiver implementation</w:t>
      </w:r>
      <w:r w:rsidR="003C380C">
        <w:rPr>
          <w:sz w:val="22"/>
          <w:szCs w:val="22"/>
          <w:lang w:val="en-US"/>
        </w:rPr>
        <w:t>,</w:t>
      </w:r>
      <w:r w:rsidR="00EA7B1F" w:rsidRPr="003C380C">
        <w:rPr>
          <w:sz w:val="22"/>
          <w:szCs w:val="22"/>
          <w:lang w:val="en-US"/>
        </w:rPr>
        <w:t xml:space="preserve"> </w:t>
      </w:r>
      <w:proofErr w:type="gramStart"/>
      <w:r w:rsidR="00EA7B1F" w:rsidRPr="003C380C">
        <w:rPr>
          <w:sz w:val="22"/>
          <w:szCs w:val="22"/>
          <w:lang w:val="en-US"/>
        </w:rPr>
        <w:t>if and when</w:t>
      </w:r>
      <w:proofErr w:type="gramEnd"/>
      <w:r w:rsidR="00EA7B1F" w:rsidRPr="003C380C">
        <w:rPr>
          <w:sz w:val="22"/>
          <w:szCs w:val="22"/>
          <w:lang w:val="en-US"/>
        </w:rPr>
        <w:t xml:space="preserve"> applicable.</w:t>
      </w:r>
    </w:p>
    <w:p w14:paraId="652663C9" w14:textId="0CC3BBA8" w:rsidR="004E1ADE" w:rsidRPr="003C380C" w:rsidRDefault="004E1ADE" w:rsidP="008321A7">
      <w:pPr>
        <w:pStyle w:val="ListParagraph"/>
        <w:numPr>
          <w:ilvl w:val="0"/>
          <w:numId w:val="55"/>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659A7F90" w14:textId="77777777" w:rsidR="005949E1" w:rsidRDefault="005949E1" w:rsidP="00445800">
      <w:pPr>
        <w:spacing w:before="120" w:after="120"/>
        <w:rPr>
          <w:sz w:val="22"/>
          <w:szCs w:val="22"/>
          <w:lang w:val="en-US"/>
        </w:rPr>
      </w:pPr>
    </w:p>
    <w:p w14:paraId="7744223E" w14:textId="796B8B75" w:rsidR="005949E1" w:rsidRDefault="003C380C" w:rsidP="00445800">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w:t>
      </w:r>
      <w:r w:rsidR="002A3AD1">
        <w:rPr>
          <w:sz w:val="22"/>
          <w:szCs w:val="22"/>
          <w:lang w:val="en-US"/>
        </w:rPr>
        <w:t>Companies’</w:t>
      </w:r>
      <w:r>
        <w:rPr>
          <w:sz w:val="22"/>
          <w:szCs w:val="22"/>
          <w:lang w:val="en-US"/>
        </w:rPr>
        <w:t xml:space="preserve"> preferences </w:t>
      </w:r>
      <w:r w:rsidR="002A3AD1">
        <w:rPr>
          <w:sz w:val="22"/>
          <w:szCs w:val="22"/>
          <w:lang w:val="en-US"/>
        </w:rPr>
        <w:t>for long sequences</w:t>
      </w:r>
      <w:r w:rsidR="00196B4D">
        <w:rPr>
          <w:sz w:val="22"/>
          <w:szCs w:val="22"/>
          <w:lang w:val="en-US"/>
        </w:rPr>
        <w:t xml:space="preserve"> </w:t>
      </w:r>
      <w:r>
        <w:rPr>
          <w:sz w:val="22"/>
          <w:szCs w:val="22"/>
          <w:lang w:val="en-US"/>
        </w:rPr>
        <w:t xml:space="preserve">can be re-illustrated as follows: </w:t>
      </w:r>
    </w:p>
    <w:p w14:paraId="526EEBD6" w14:textId="69B2E836" w:rsidR="002A3AD1" w:rsidRDefault="002A3AD1" w:rsidP="00445800">
      <w:pPr>
        <w:spacing w:before="120" w:after="120"/>
        <w:rPr>
          <w:sz w:val="22"/>
          <w:szCs w:val="22"/>
          <w:lang w:val="en-US"/>
        </w:rPr>
      </w:pPr>
    </w:p>
    <w:p w14:paraId="08B67926" w14:textId="77777777" w:rsidR="007E43A8" w:rsidRDefault="007E43A8" w:rsidP="007E43A8">
      <w:pPr>
        <w:spacing w:before="120" w:after="120"/>
        <w:jc w:val="center"/>
        <w:rPr>
          <w:sz w:val="22"/>
          <w:szCs w:val="22"/>
          <w:u w:val="single"/>
          <w:lang w:val="en-US"/>
        </w:rPr>
      </w:pPr>
      <w:r w:rsidRPr="007942FD">
        <w:rPr>
          <w:sz w:val="22"/>
          <w:szCs w:val="22"/>
          <w:u w:val="single"/>
          <w:lang w:val="en-US"/>
        </w:rPr>
        <w:t>Long sequences</w:t>
      </w:r>
    </w:p>
    <w:p w14:paraId="246E1A67" w14:textId="77777777" w:rsidR="007E43A8" w:rsidRPr="007E43A8" w:rsidRDefault="007E43A8" w:rsidP="007E43A8">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2A3AD1" w14:paraId="3A7D9DF8" w14:textId="77777777" w:rsidTr="002A3AD1">
        <w:tc>
          <w:tcPr>
            <w:tcW w:w="3658" w:type="dxa"/>
            <w:vAlign w:val="center"/>
          </w:tcPr>
          <w:p w14:paraId="5F25251D" w14:textId="6D6806ED" w:rsidR="002A3AD1" w:rsidRPr="002A3AD1" w:rsidRDefault="002A3AD1" w:rsidP="002A3AD1">
            <w:pPr>
              <w:spacing w:before="120" w:after="120"/>
              <w:jc w:val="center"/>
              <w:rPr>
                <w:b/>
                <w:bCs/>
                <w:sz w:val="24"/>
                <w:szCs w:val="24"/>
                <w:u w:val="single"/>
                <w:lang w:val="en-US"/>
              </w:rPr>
            </w:pPr>
            <w:r w:rsidRPr="002A3AD1">
              <w:rPr>
                <w:b/>
                <w:bCs/>
                <w:sz w:val="24"/>
                <w:szCs w:val="24"/>
                <w:u w:val="single"/>
                <w:lang w:val="en-US"/>
              </w:rPr>
              <w:t>Scheme</w:t>
            </w:r>
          </w:p>
        </w:tc>
        <w:tc>
          <w:tcPr>
            <w:tcW w:w="236" w:type="dxa"/>
            <w:vAlign w:val="center"/>
          </w:tcPr>
          <w:p w14:paraId="2F0DBB94" w14:textId="77777777" w:rsidR="002A3AD1" w:rsidRPr="002A3AD1" w:rsidRDefault="002A3AD1" w:rsidP="002A3AD1">
            <w:pPr>
              <w:spacing w:before="120" w:after="120"/>
              <w:jc w:val="center"/>
              <w:rPr>
                <w:b/>
                <w:bCs/>
                <w:sz w:val="24"/>
                <w:szCs w:val="24"/>
                <w:u w:val="single"/>
                <w:lang w:val="en-US"/>
              </w:rPr>
            </w:pPr>
          </w:p>
        </w:tc>
        <w:tc>
          <w:tcPr>
            <w:tcW w:w="1913" w:type="dxa"/>
            <w:vAlign w:val="center"/>
          </w:tcPr>
          <w:p w14:paraId="3CE1E1C6" w14:textId="043B48F3" w:rsidR="002A3AD1" w:rsidRPr="002A3AD1" w:rsidRDefault="002A3AD1" w:rsidP="002A3AD1">
            <w:pPr>
              <w:spacing w:before="120" w:after="120"/>
              <w:jc w:val="center"/>
              <w:rPr>
                <w:b/>
                <w:bCs/>
                <w:sz w:val="24"/>
                <w:szCs w:val="24"/>
                <w:u w:val="single"/>
                <w:lang w:val="en-US"/>
              </w:rPr>
            </w:pPr>
            <w:r w:rsidRPr="002A3AD1">
              <w:rPr>
                <w:b/>
                <w:bCs/>
                <w:sz w:val="24"/>
                <w:szCs w:val="24"/>
                <w:u w:val="single"/>
                <w:lang w:val="en-US"/>
              </w:rPr>
              <w:t xml:space="preserve"># </w:t>
            </w:r>
            <w:proofErr w:type="gramStart"/>
            <w:r w:rsidRPr="002A3AD1">
              <w:rPr>
                <w:b/>
                <w:bCs/>
                <w:sz w:val="24"/>
                <w:szCs w:val="24"/>
                <w:u w:val="single"/>
                <w:lang w:val="en-US"/>
              </w:rPr>
              <w:t>of</w:t>
            </w:r>
            <w:proofErr w:type="gramEnd"/>
            <w:r w:rsidRPr="002A3AD1">
              <w:rPr>
                <w:b/>
                <w:bCs/>
                <w:sz w:val="24"/>
                <w:szCs w:val="24"/>
                <w:u w:val="single"/>
                <w:lang w:val="en-US"/>
              </w:rPr>
              <w:t xml:space="preserve"> preferences</w:t>
            </w:r>
          </w:p>
        </w:tc>
        <w:tc>
          <w:tcPr>
            <w:tcW w:w="3893" w:type="dxa"/>
            <w:vAlign w:val="center"/>
          </w:tcPr>
          <w:p w14:paraId="409F4DEF" w14:textId="3FA734B5" w:rsidR="002A3AD1" w:rsidRPr="002A3AD1" w:rsidRDefault="002A3AD1" w:rsidP="002A3AD1">
            <w:pPr>
              <w:spacing w:before="120" w:after="120"/>
              <w:jc w:val="center"/>
              <w:rPr>
                <w:b/>
                <w:bCs/>
                <w:sz w:val="24"/>
                <w:szCs w:val="24"/>
                <w:u w:val="single"/>
                <w:lang w:val="en-US"/>
              </w:rPr>
            </w:pPr>
            <w:r w:rsidRPr="002A3AD1">
              <w:rPr>
                <w:b/>
                <w:bCs/>
                <w:sz w:val="24"/>
                <w:szCs w:val="24"/>
                <w:u w:val="single"/>
                <w:lang w:val="en-US"/>
              </w:rPr>
              <w:t>Companies’ names</w:t>
            </w:r>
          </w:p>
        </w:tc>
      </w:tr>
      <w:tr w:rsidR="002A3AD1" w14:paraId="33355BAB" w14:textId="77777777" w:rsidTr="00196B4D">
        <w:tc>
          <w:tcPr>
            <w:tcW w:w="3658" w:type="dxa"/>
            <w:vAlign w:val="center"/>
          </w:tcPr>
          <w:p w14:paraId="00220C43" w14:textId="72816924" w:rsidR="002A3AD1" w:rsidRPr="002A3AD1" w:rsidRDefault="002A3AD1" w:rsidP="00196B4D">
            <w:pPr>
              <w:spacing w:before="120" w:after="120"/>
              <w:jc w:val="center"/>
              <w:rPr>
                <w:i/>
                <w:iCs/>
                <w:sz w:val="22"/>
                <w:szCs w:val="22"/>
                <w:lang w:val="en-US"/>
              </w:rPr>
            </w:pPr>
            <w:r w:rsidRPr="002A3AD1">
              <w:rPr>
                <w:i/>
                <w:iCs/>
                <w:sz w:val="22"/>
                <w:szCs w:val="22"/>
                <w:lang w:val="en-US"/>
              </w:rPr>
              <w:t>Type 1</w:t>
            </w:r>
            <w:r>
              <w:rPr>
                <w:i/>
                <w:iCs/>
                <w:sz w:val="22"/>
                <w:szCs w:val="22"/>
                <w:lang w:val="en-US"/>
              </w:rPr>
              <w:t xml:space="preserve"> generated for </w:t>
            </w:r>
            <w:proofErr w:type="spellStart"/>
            <w:r w:rsidRPr="002A3AD1">
              <w:rPr>
                <w:i/>
                <w:iCs/>
                <w:sz w:val="22"/>
                <w:szCs w:val="22"/>
                <w:lang w:val="en-US"/>
              </w:rPr>
              <w:t>inband</w:t>
            </w:r>
            <w:proofErr w:type="spellEnd"/>
            <w:r w:rsidRPr="002A3AD1">
              <w:rPr>
                <w:i/>
                <w:iCs/>
                <w:sz w:val="22"/>
                <w:szCs w:val="22"/>
                <w:lang w:val="en-US"/>
              </w:rPr>
              <w:t xml:space="preserve"> and cyclic extension to excess band</w:t>
            </w:r>
          </w:p>
        </w:tc>
        <w:tc>
          <w:tcPr>
            <w:tcW w:w="236" w:type="dxa"/>
            <w:vAlign w:val="center"/>
          </w:tcPr>
          <w:p w14:paraId="353D1FA9" w14:textId="77777777" w:rsidR="002A3AD1" w:rsidRDefault="002A3AD1" w:rsidP="00196B4D">
            <w:pPr>
              <w:spacing w:before="120" w:after="120"/>
              <w:jc w:val="center"/>
              <w:rPr>
                <w:sz w:val="22"/>
                <w:szCs w:val="22"/>
                <w:lang w:val="en-US"/>
              </w:rPr>
            </w:pPr>
          </w:p>
        </w:tc>
        <w:tc>
          <w:tcPr>
            <w:tcW w:w="1913" w:type="dxa"/>
            <w:vAlign w:val="center"/>
          </w:tcPr>
          <w:p w14:paraId="04F46E84" w14:textId="7E656BCF" w:rsidR="002A3AD1" w:rsidRDefault="002A3AD1" w:rsidP="00196B4D">
            <w:pPr>
              <w:spacing w:before="120" w:after="120"/>
              <w:jc w:val="center"/>
              <w:rPr>
                <w:sz w:val="22"/>
                <w:szCs w:val="22"/>
                <w:lang w:val="en-US"/>
              </w:rPr>
            </w:pPr>
            <w:r>
              <w:rPr>
                <w:sz w:val="22"/>
                <w:szCs w:val="22"/>
                <w:lang w:val="en-US"/>
              </w:rPr>
              <w:t>4</w:t>
            </w:r>
          </w:p>
        </w:tc>
        <w:tc>
          <w:tcPr>
            <w:tcW w:w="3893" w:type="dxa"/>
            <w:vAlign w:val="center"/>
          </w:tcPr>
          <w:p w14:paraId="304070D5" w14:textId="41995FDA" w:rsidR="002A3AD1" w:rsidRDefault="002A3AD1" w:rsidP="00196B4D">
            <w:pPr>
              <w:spacing w:before="120" w:after="120"/>
              <w:jc w:val="center"/>
              <w:rPr>
                <w:sz w:val="22"/>
                <w:szCs w:val="22"/>
                <w:lang w:val="en-US"/>
              </w:rPr>
            </w:pPr>
            <w:r w:rsidRPr="002A3AD1">
              <w:rPr>
                <w:sz w:val="22"/>
                <w:szCs w:val="22"/>
                <w:lang w:val="en-US"/>
              </w:rPr>
              <w:t>Nokia</w:t>
            </w:r>
            <w:r w:rsidR="00E35BC1">
              <w:rPr>
                <w:sz w:val="22"/>
                <w:szCs w:val="22"/>
                <w:lang w:val="en-US"/>
              </w:rPr>
              <w:t>/NSB</w:t>
            </w:r>
            <w:r w:rsidRPr="002A3AD1">
              <w:rPr>
                <w:sz w:val="22"/>
                <w:szCs w:val="22"/>
                <w:lang w:val="en-US"/>
              </w:rPr>
              <w:t>, Huawei</w:t>
            </w:r>
            <w:r w:rsidR="00E35BC1">
              <w:rPr>
                <w:sz w:val="22"/>
                <w:szCs w:val="22"/>
                <w:lang w:val="en-US"/>
              </w:rPr>
              <w:t>/</w:t>
            </w:r>
            <w:proofErr w:type="spellStart"/>
            <w:r w:rsidR="00E35BC1">
              <w:rPr>
                <w:sz w:val="22"/>
                <w:szCs w:val="22"/>
                <w:lang w:val="en-US"/>
              </w:rPr>
              <w:t>HiSi</w:t>
            </w:r>
            <w:proofErr w:type="spellEnd"/>
            <w:r w:rsidRPr="002A3AD1">
              <w:rPr>
                <w:sz w:val="22"/>
                <w:szCs w:val="22"/>
                <w:lang w:val="en-US"/>
              </w:rPr>
              <w:t>, Q</w:t>
            </w:r>
            <w:r>
              <w:rPr>
                <w:sz w:val="22"/>
                <w:szCs w:val="22"/>
                <w:lang w:val="en-US"/>
              </w:rPr>
              <w:t>ualcomm</w:t>
            </w:r>
            <w:r w:rsidRPr="002A3AD1">
              <w:rPr>
                <w:sz w:val="22"/>
                <w:szCs w:val="22"/>
                <w:lang w:val="en-US"/>
              </w:rPr>
              <w:t xml:space="preserve">, </w:t>
            </w:r>
            <w:proofErr w:type="spellStart"/>
            <w:r w:rsidRPr="002A3AD1">
              <w:rPr>
                <w:sz w:val="22"/>
                <w:szCs w:val="22"/>
                <w:lang w:val="en-US"/>
              </w:rPr>
              <w:t>Spreadtrum</w:t>
            </w:r>
            <w:proofErr w:type="spellEnd"/>
            <w:r w:rsidRPr="002A3AD1">
              <w:rPr>
                <w:sz w:val="22"/>
                <w:szCs w:val="22"/>
                <w:lang w:val="en-US"/>
              </w:rPr>
              <w:t>, CATT</w:t>
            </w:r>
          </w:p>
        </w:tc>
      </w:tr>
      <w:tr w:rsidR="002A3AD1" w14:paraId="7BC77AE6" w14:textId="77777777" w:rsidTr="00196B4D">
        <w:tc>
          <w:tcPr>
            <w:tcW w:w="3658" w:type="dxa"/>
            <w:vAlign w:val="center"/>
          </w:tcPr>
          <w:p w14:paraId="210A831E" w14:textId="77FB695F" w:rsidR="002A3AD1" w:rsidRPr="002A3AD1" w:rsidRDefault="002A3AD1" w:rsidP="00196B4D">
            <w:pPr>
              <w:spacing w:before="120" w:after="120"/>
              <w:jc w:val="center"/>
              <w:rPr>
                <w:i/>
                <w:iCs/>
                <w:sz w:val="22"/>
                <w:szCs w:val="22"/>
                <w:lang w:val="en-US"/>
              </w:rPr>
            </w:pPr>
            <w:r w:rsidRPr="002A3AD1">
              <w:rPr>
                <w:i/>
                <w:iCs/>
                <w:sz w:val="22"/>
                <w:szCs w:val="22"/>
                <w:lang w:val="en-US"/>
              </w:rPr>
              <w:t xml:space="preserve">Type 1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2B54E121" w14:textId="77777777" w:rsidR="002A3AD1" w:rsidRDefault="002A3AD1" w:rsidP="00196B4D">
            <w:pPr>
              <w:spacing w:before="120" w:after="120"/>
              <w:jc w:val="center"/>
              <w:rPr>
                <w:sz w:val="22"/>
                <w:szCs w:val="22"/>
                <w:lang w:val="en-US"/>
              </w:rPr>
            </w:pPr>
          </w:p>
        </w:tc>
        <w:tc>
          <w:tcPr>
            <w:tcW w:w="1913" w:type="dxa"/>
            <w:vAlign w:val="center"/>
          </w:tcPr>
          <w:p w14:paraId="724D708C" w14:textId="13E5DBCA" w:rsidR="002A3AD1" w:rsidRDefault="002A3AD1" w:rsidP="00196B4D">
            <w:pPr>
              <w:spacing w:before="120" w:after="120"/>
              <w:jc w:val="center"/>
              <w:rPr>
                <w:sz w:val="22"/>
                <w:szCs w:val="22"/>
                <w:lang w:val="en-US"/>
              </w:rPr>
            </w:pPr>
            <w:r>
              <w:rPr>
                <w:sz w:val="22"/>
                <w:szCs w:val="22"/>
                <w:lang w:val="en-US"/>
              </w:rPr>
              <w:t>1</w:t>
            </w:r>
          </w:p>
        </w:tc>
        <w:tc>
          <w:tcPr>
            <w:tcW w:w="3893" w:type="dxa"/>
            <w:vAlign w:val="center"/>
          </w:tcPr>
          <w:p w14:paraId="1FE3A897" w14:textId="78A7831B" w:rsidR="002A3AD1" w:rsidRDefault="002A3AD1" w:rsidP="00196B4D">
            <w:pPr>
              <w:spacing w:before="120" w:after="120"/>
              <w:jc w:val="center"/>
              <w:rPr>
                <w:sz w:val="22"/>
                <w:szCs w:val="22"/>
                <w:lang w:val="en-US"/>
              </w:rPr>
            </w:pPr>
            <w:r w:rsidRPr="002A3AD1">
              <w:rPr>
                <w:sz w:val="22"/>
                <w:szCs w:val="22"/>
                <w:lang w:val="en-US"/>
              </w:rPr>
              <w:t>VIVO</w:t>
            </w:r>
          </w:p>
        </w:tc>
      </w:tr>
      <w:tr w:rsidR="002A3AD1" w14:paraId="1D142965" w14:textId="77777777" w:rsidTr="00196B4D">
        <w:tc>
          <w:tcPr>
            <w:tcW w:w="3658" w:type="dxa"/>
            <w:vAlign w:val="center"/>
          </w:tcPr>
          <w:p w14:paraId="2EC2C5CA" w14:textId="1BFD8648" w:rsidR="002A3AD1" w:rsidRPr="002A3AD1" w:rsidRDefault="002A3AD1" w:rsidP="00196B4D">
            <w:pPr>
              <w:spacing w:before="120" w:after="120"/>
              <w:jc w:val="center"/>
              <w:rPr>
                <w:i/>
                <w:iCs/>
                <w:sz w:val="22"/>
                <w:szCs w:val="22"/>
                <w:lang w:val="en-US"/>
              </w:rPr>
            </w:pPr>
            <w:r w:rsidRPr="002A3AD1">
              <w:rPr>
                <w:i/>
                <w:iCs/>
                <w:sz w:val="22"/>
                <w:szCs w:val="22"/>
                <w:lang w:val="en-US"/>
              </w:rPr>
              <w:t xml:space="preserve">Type 2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012A9028" w14:textId="77777777" w:rsidR="002A3AD1" w:rsidRDefault="002A3AD1" w:rsidP="00196B4D">
            <w:pPr>
              <w:spacing w:before="120" w:after="120"/>
              <w:jc w:val="center"/>
              <w:rPr>
                <w:sz w:val="22"/>
                <w:szCs w:val="22"/>
                <w:lang w:val="en-US"/>
              </w:rPr>
            </w:pPr>
          </w:p>
        </w:tc>
        <w:tc>
          <w:tcPr>
            <w:tcW w:w="1913" w:type="dxa"/>
            <w:vAlign w:val="center"/>
          </w:tcPr>
          <w:p w14:paraId="58E903BB" w14:textId="7C30F641" w:rsidR="002A3AD1" w:rsidRDefault="00196B4D" w:rsidP="00196B4D">
            <w:pPr>
              <w:spacing w:before="120" w:after="120"/>
              <w:jc w:val="center"/>
              <w:rPr>
                <w:sz w:val="22"/>
                <w:szCs w:val="22"/>
                <w:lang w:val="en-US"/>
              </w:rPr>
            </w:pPr>
            <w:r>
              <w:rPr>
                <w:sz w:val="22"/>
                <w:szCs w:val="22"/>
                <w:lang w:val="en-US"/>
              </w:rPr>
              <w:t>5</w:t>
            </w:r>
          </w:p>
        </w:tc>
        <w:tc>
          <w:tcPr>
            <w:tcW w:w="3893" w:type="dxa"/>
            <w:vAlign w:val="center"/>
          </w:tcPr>
          <w:p w14:paraId="7E40F56C" w14:textId="2934D1BA" w:rsidR="002A3AD1" w:rsidRDefault="002A3AD1" w:rsidP="00196B4D">
            <w:pPr>
              <w:spacing w:before="120" w:after="120"/>
              <w:jc w:val="center"/>
              <w:rPr>
                <w:sz w:val="22"/>
                <w:szCs w:val="22"/>
                <w:lang w:val="en-US"/>
              </w:rPr>
            </w:pPr>
            <w:r w:rsidRPr="002A3AD1">
              <w:rPr>
                <w:sz w:val="22"/>
                <w:szCs w:val="22"/>
                <w:lang w:val="en-US"/>
              </w:rPr>
              <w:t>Nokia</w:t>
            </w:r>
            <w:r w:rsidR="00E35BC1">
              <w:rPr>
                <w:sz w:val="22"/>
                <w:szCs w:val="22"/>
                <w:lang w:val="en-US"/>
              </w:rPr>
              <w:t>/NSB</w:t>
            </w:r>
            <w:r w:rsidRPr="002A3AD1">
              <w:rPr>
                <w:sz w:val="22"/>
                <w:szCs w:val="22"/>
                <w:lang w:val="en-US"/>
              </w:rPr>
              <w:t>, ZTE, China Telecom, IITH</w:t>
            </w:r>
            <w:r w:rsidR="00196B4D">
              <w:rPr>
                <w:sz w:val="22"/>
                <w:szCs w:val="22"/>
                <w:lang w:val="en-US"/>
              </w:rPr>
              <w:t>, Qualcomm</w:t>
            </w:r>
          </w:p>
        </w:tc>
      </w:tr>
      <w:tr w:rsidR="002A3AD1" w14:paraId="69D352DA" w14:textId="77777777" w:rsidTr="00196B4D">
        <w:tc>
          <w:tcPr>
            <w:tcW w:w="3658" w:type="dxa"/>
            <w:vAlign w:val="center"/>
          </w:tcPr>
          <w:p w14:paraId="2984D698" w14:textId="46FBB5BE" w:rsidR="002A3AD1" w:rsidRPr="002A3AD1" w:rsidRDefault="002A3AD1" w:rsidP="00196B4D">
            <w:pPr>
              <w:spacing w:before="120" w:after="120"/>
              <w:jc w:val="center"/>
              <w:rPr>
                <w:i/>
                <w:iCs/>
                <w:sz w:val="22"/>
                <w:szCs w:val="22"/>
                <w:lang w:val="en-US"/>
              </w:rPr>
            </w:pPr>
            <w:r w:rsidRPr="002A3AD1">
              <w:rPr>
                <w:i/>
                <w:iCs/>
                <w:sz w:val="22"/>
                <w:szCs w:val="22"/>
                <w:lang w:val="en-US"/>
              </w:rPr>
              <w:t xml:space="preserve">Type 1 or </w:t>
            </w:r>
            <w:r w:rsidR="003E3D4E">
              <w:rPr>
                <w:i/>
                <w:iCs/>
                <w:sz w:val="22"/>
                <w:szCs w:val="22"/>
                <w:lang w:val="en-US"/>
              </w:rPr>
              <w:t>T</w:t>
            </w:r>
            <w:r w:rsidRPr="002A3AD1">
              <w:rPr>
                <w:i/>
                <w:iCs/>
                <w:sz w:val="22"/>
                <w:szCs w:val="22"/>
                <w:lang w:val="en-US"/>
              </w:rPr>
              <w:t xml:space="preserve">ype 2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682942F5" w14:textId="77777777" w:rsidR="002A3AD1" w:rsidRDefault="002A3AD1" w:rsidP="00196B4D">
            <w:pPr>
              <w:spacing w:before="120" w:after="120"/>
              <w:jc w:val="center"/>
              <w:rPr>
                <w:sz w:val="22"/>
                <w:szCs w:val="22"/>
                <w:lang w:val="en-US"/>
              </w:rPr>
            </w:pPr>
          </w:p>
        </w:tc>
        <w:tc>
          <w:tcPr>
            <w:tcW w:w="1913" w:type="dxa"/>
            <w:vAlign w:val="center"/>
          </w:tcPr>
          <w:p w14:paraId="11FAA49F" w14:textId="112C5B52" w:rsidR="002A3AD1" w:rsidRDefault="002A3AD1" w:rsidP="00196B4D">
            <w:pPr>
              <w:spacing w:before="120" w:after="120"/>
              <w:jc w:val="center"/>
              <w:rPr>
                <w:sz w:val="22"/>
                <w:szCs w:val="22"/>
                <w:lang w:val="en-US"/>
              </w:rPr>
            </w:pPr>
            <w:r>
              <w:rPr>
                <w:sz w:val="22"/>
                <w:szCs w:val="22"/>
                <w:lang w:val="en-US"/>
              </w:rPr>
              <w:t>1</w:t>
            </w:r>
          </w:p>
        </w:tc>
        <w:tc>
          <w:tcPr>
            <w:tcW w:w="3893" w:type="dxa"/>
            <w:vAlign w:val="center"/>
          </w:tcPr>
          <w:p w14:paraId="578A25A7" w14:textId="5DC84232" w:rsidR="002A3AD1" w:rsidRDefault="002A3AD1" w:rsidP="00196B4D">
            <w:pPr>
              <w:spacing w:before="120" w:after="120"/>
              <w:jc w:val="center"/>
              <w:rPr>
                <w:sz w:val="22"/>
                <w:szCs w:val="22"/>
                <w:lang w:val="en-US"/>
              </w:rPr>
            </w:pPr>
            <w:r w:rsidRPr="002A3AD1">
              <w:rPr>
                <w:sz w:val="22"/>
                <w:szCs w:val="22"/>
                <w:lang w:val="en-US"/>
              </w:rPr>
              <w:t>Lenovo</w:t>
            </w:r>
          </w:p>
        </w:tc>
      </w:tr>
      <w:tr w:rsidR="002A3AD1" w14:paraId="73AD0090" w14:textId="77777777" w:rsidTr="00196B4D">
        <w:tc>
          <w:tcPr>
            <w:tcW w:w="3658" w:type="dxa"/>
            <w:vAlign w:val="center"/>
          </w:tcPr>
          <w:p w14:paraId="6B1E7791" w14:textId="3FBA8AB0" w:rsidR="002A3AD1" w:rsidRPr="002A3AD1" w:rsidRDefault="002A3AD1" w:rsidP="00196B4D">
            <w:pPr>
              <w:spacing w:before="120" w:after="120"/>
              <w:jc w:val="center"/>
              <w:rPr>
                <w:i/>
                <w:iCs/>
                <w:sz w:val="22"/>
                <w:szCs w:val="22"/>
                <w:lang w:val="en-US"/>
              </w:rPr>
            </w:pPr>
            <w:r w:rsidRPr="002A3AD1">
              <w:rPr>
                <w:i/>
                <w:iCs/>
                <w:sz w:val="22"/>
                <w:szCs w:val="22"/>
                <w:lang w:val="en-US"/>
              </w:rPr>
              <w:t xml:space="preserve">Type 1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0ADDF7FB" w14:textId="77777777" w:rsidR="002A3AD1" w:rsidRDefault="002A3AD1" w:rsidP="00196B4D">
            <w:pPr>
              <w:spacing w:before="120" w:after="120"/>
              <w:jc w:val="center"/>
              <w:rPr>
                <w:sz w:val="22"/>
                <w:szCs w:val="22"/>
                <w:lang w:val="en-US"/>
              </w:rPr>
            </w:pPr>
          </w:p>
        </w:tc>
        <w:tc>
          <w:tcPr>
            <w:tcW w:w="1913" w:type="dxa"/>
            <w:vAlign w:val="center"/>
          </w:tcPr>
          <w:p w14:paraId="007F06DE" w14:textId="6DB82271" w:rsidR="002A3AD1" w:rsidRDefault="002A3AD1" w:rsidP="00196B4D">
            <w:pPr>
              <w:spacing w:before="120" w:after="120"/>
              <w:jc w:val="center"/>
              <w:rPr>
                <w:sz w:val="22"/>
                <w:szCs w:val="22"/>
                <w:lang w:val="en-US"/>
              </w:rPr>
            </w:pPr>
            <w:r>
              <w:rPr>
                <w:sz w:val="22"/>
                <w:szCs w:val="22"/>
                <w:lang w:val="en-US"/>
              </w:rPr>
              <w:t>1</w:t>
            </w:r>
          </w:p>
        </w:tc>
        <w:tc>
          <w:tcPr>
            <w:tcW w:w="3893" w:type="dxa"/>
            <w:vAlign w:val="center"/>
          </w:tcPr>
          <w:p w14:paraId="24372C58" w14:textId="777D9058" w:rsidR="002A3AD1" w:rsidRDefault="002A3AD1" w:rsidP="00196B4D">
            <w:pPr>
              <w:spacing w:before="120" w:after="120"/>
              <w:jc w:val="center"/>
              <w:rPr>
                <w:sz w:val="22"/>
                <w:szCs w:val="22"/>
                <w:lang w:val="en-US"/>
              </w:rPr>
            </w:pPr>
            <w:r w:rsidRPr="002A3AD1">
              <w:rPr>
                <w:sz w:val="22"/>
                <w:szCs w:val="22"/>
                <w:lang w:val="en-US"/>
              </w:rPr>
              <w:t>Ericsson</w:t>
            </w:r>
          </w:p>
        </w:tc>
      </w:tr>
    </w:tbl>
    <w:p w14:paraId="14B9D6C9" w14:textId="77777777" w:rsidR="002A3AD1" w:rsidRDefault="002A3AD1" w:rsidP="00445800">
      <w:pPr>
        <w:spacing w:before="120" w:after="120"/>
        <w:rPr>
          <w:sz w:val="22"/>
          <w:szCs w:val="22"/>
          <w:lang w:val="en-US"/>
        </w:rPr>
      </w:pPr>
    </w:p>
    <w:p w14:paraId="07EC4959" w14:textId="77777777" w:rsidR="007E43A8" w:rsidRDefault="007E43A8" w:rsidP="007E43A8">
      <w:pPr>
        <w:spacing w:before="120" w:after="120"/>
        <w:rPr>
          <w:sz w:val="22"/>
          <w:szCs w:val="22"/>
          <w:lang w:val="en-US"/>
        </w:rPr>
      </w:pPr>
      <w:r>
        <w:rPr>
          <w:sz w:val="22"/>
          <w:szCs w:val="22"/>
          <w:lang w:val="en-US"/>
        </w:rPr>
        <w:t xml:space="preserve">Companies’ preferences for short sequences can be re-illustrated as follows: </w:t>
      </w:r>
    </w:p>
    <w:p w14:paraId="0EC68E5D" w14:textId="77777777" w:rsidR="007E43A8" w:rsidRDefault="007E43A8" w:rsidP="007E43A8">
      <w:pPr>
        <w:spacing w:before="120" w:after="120"/>
        <w:rPr>
          <w:sz w:val="22"/>
          <w:szCs w:val="22"/>
          <w:lang w:val="en-US"/>
        </w:rPr>
      </w:pPr>
    </w:p>
    <w:p w14:paraId="3AA96828" w14:textId="71091BAA" w:rsidR="007E43A8" w:rsidRPr="007E43A8" w:rsidRDefault="007E43A8" w:rsidP="007E43A8">
      <w:pPr>
        <w:spacing w:before="120" w:after="120"/>
        <w:jc w:val="center"/>
        <w:rPr>
          <w:sz w:val="22"/>
          <w:szCs w:val="22"/>
          <w:u w:val="single"/>
          <w:lang w:val="en-US"/>
        </w:rPr>
      </w:pPr>
      <w:r>
        <w:rPr>
          <w:sz w:val="22"/>
          <w:szCs w:val="22"/>
          <w:u w:val="single"/>
          <w:lang w:val="en-US"/>
        </w:rPr>
        <w:t>Short</w:t>
      </w:r>
      <w:r w:rsidRPr="007942FD">
        <w:rPr>
          <w:sz w:val="22"/>
          <w:szCs w:val="22"/>
          <w:u w:val="single"/>
          <w:lang w:val="en-US"/>
        </w:rPr>
        <w:t xml:space="preserve"> sequences</w:t>
      </w:r>
    </w:p>
    <w:p w14:paraId="100DA29F" w14:textId="77777777" w:rsidR="007E43A8" w:rsidRDefault="007E43A8" w:rsidP="007E43A8">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7E43A8" w14:paraId="459651E9" w14:textId="77777777" w:rsidTr="00793ECF">
        <w:tc>
          <w:tcPr>
            <w:tcW w:w="3658" w:type="dxa"/>
            <w:vAlign w:val="center"/>
          </w:tcPr>
          <w:p w14:paraId="76246A4D" w14:textId="77777777" w:rsidR="007E43A8" w:rsidRPr="002A3AD1" w:rsidRDefault="007E43A8" w:rsidP="00793ECF">
            <w:pPr>
              <w:spacing w:before="120" w:after="120"/>
              <w:jc w:val="center"/>
              <w:rPr>
                <w:b/>
                <w:bCs/>
                <w:sz w:val="24"/>
                <w:szCs w:val="24"/>
                <w:u w:val="single"/>
                <w:lang w:val="en-US"/>
              </w:rPr>
            </w:pPr>
            <w:r w:rsidRPr="002A3AD1">
              <w:rPr>
                <w:b/>
                <w:bCs/>
                <w:sz w:val="24"/>
                <w:szCs w:val="24"/>
                <w:u w:val="single"/>
                <w:lang w:val="en-US"/>
              </w:rPr>
              <w:t>Scheme</w:t>
            </w:r>
          </w:p>
        </w:tc>
        <w:tc>
          <w:tcPr>
            <w:tcW w:w="236" w:type="dxa"/>
            <w:vAlign w:val="center"/>
          </w:tcPr>
          <w:p w14:paraId="6E0F032E" w14:textId="77777777" w:rsidR="007E43A8" w:rsidRPr="002A3AD1" w:rsidRDefault="007E43A8" w:rsidP="00793ECF">
            <w:pPr>
              <w:spacing w:before="120" w:after="120"/>
              <w:jc w:val="center"/>
              <w:rPr>
                <w:b/>
                <w:bCs/>
                <w:sz w:val="24"/>
                <w:szCs w:val="24"/>
                <w:u w:val="single"/>
                <w:lang w:val="en-US"/>
              </w:rPr>
            </w:pPr>
          </w:p>
        </w:tc>
        <w:tc>
          <w:tcPr>
            <w:tcW w:w="1913" w:type="dxa"/>
            <w:vAlign w:val="center"/>
          </w:tcPr>
          <w:p w14:paraId="50F9FB9D" w14:textId="77777777" w:rsidR="007E43A8" w:rsidRPr="002A3AD1" w:rsidRDefault="007E43A8" w:rsidP="00793ECF">
            <w:pPr>
              <w:spacing w:before="120" w:after="120"/>
              <w:jc w:val="center"/>
              <w:rPr>
                <w:b/>
                <w:bCs/>
                <w:sz w:val="24"/>
                <w:szCs w:val="24"/>
                <w:u w:val="single"/>
                <w:lang w:val="en-US"/>
              </w:rPr>
            </w:pPr>
            <w:r w:rsidRPr="002A3AD1">
              <w:rPr>
                <w:b/>
                <w:bCs/>
                <w:sz w:val="24"/>
                <w:szCs w:val="24"/>
                <w:u w:val="single"/>
                <w:lang w:val="en-US"/>
              </w:rPr>
              <w:t xml:space="preserve"># </w:t>
            </w:r>
            <w:proofErr w:type="gramStart"/>
            <w:r w:rsidRPr="002A3AD1">
              <w:rPr>
                <w:b/>
                <w:bCs/>
                <w:sz w:val="24"/>
                <w:szCs w:val="24"/>
                <w:u w:val="single"/>
                <w:lang w:val="en-US"/>
              </w:rPr>
              <w:t>of</w:t>
            </w:r>
            <w:proofErr w:type="gramEnd"/>
            <w:r w:rsidRPr="002A3AD1">
              <w:rPr>
                <w:b/>
                <w:bCs/>
                <w:sz w:val="24"/>
                <w:szCs w:val="24"/>
                <w:u w:val="single"/>
                <w:lang w:val="en-US"/>
              </w:rPr>
              <w:t xml:space="preserve"> preferences</w:t>
            </w:r>
          </w:p>
        </w:tc>
        <w:tc>
          <w:tcPr>
            <w:tcW w:w="3893" w:type="dxa"/>
            <w:vAlign w:val="center"/>
          </w:tcPr>
          <w:p w14:paraId="21369246" w14:textId="77777777" w:rsidR="007E43A8" w:rsidRPr="002A3AD1" w:rsidRDefault="007E43A8" w:rsidP="00793ECF">
            <w:pPr>
              <w:spacing w:before="120" w:after="120"/>
              <w:jc w:val="center"/>
              <w:rPr>
                <w:b/>
                <w:bCs/>
                <w:sz w:val="24"/>
                <w:szCs w:val="24"/>
                <w:u w:val="single"/>
                <w:lang w:val="en-US"/>
              </w:rPr>
            </w:pPr>
            <w:r w:rsidRPr="002A3AD1">
              <w:rPr>
                <w:b/>
                <w:bCs/>
                <w:sz w:val="24"/>
                <w:szCs w:val="24"/>
                <w:u w:val="single"/>
                <w:lang w:val="en-US"/>
              </w:rPr>
              <w:t>Companies’ names</w:t>
            </w:r>
          </w:p>
        </w:tc>
      </w:tr>
      <w:tr w:rsidR="007E43A8" w14:paraId="61051A36" w14:textId="77777777" w:rsidTr="00793ECF">
        <w:tc>
          <w:tcPr>
            <w:tcW w:w="3658" w:type="dxa"/>
            <w:vAlign w:val="center"/>
          </w:tcPr>
          <w:p w14:paraId="32D12040" w14:textId="37259040" w:rsidR="007E43A8" w:rsidRPr="002A3AD1" w:rsidRDefault="00E35BC1" w:rsidP="00793ECF">
            <w:pPr>
              <w:spacing w:before="120" w:after="120"/>
              <w:jc w:val="center"/>
              <w:rPr>
                <w:i/>
                <w:iCs/>
                <w:sz w:val="22"/>
                <w:szCs w:val="22"/>
                <w:lang w:val="en-US"/>
              </w:rPr>
            </w:pPr>
            <w:r>
              <w:rPr>
                <w:i/>
                <w:iCs/>
                <w:sz w:val="22"/>
                <w:szCs w:val="22"/>
                <w:lang w:val="en-US"/>
              </w:rPr>
              <w:t xml:space="preserve">DFT transformed </w:t>
            </w:r>
            <w:r w:rsidR="007E43A8" w:rsidRPr="002A3AD1">
              <w:rPr>
                <w:i/>
                <w:iCs/>
                <w:sz w:val="22"/>
                <w:szCs w:val="22"/>
                <w:lang w:val="en-US"/>
              </w:rPr>
              <w:t>Type 1</w:t>
            </w:r>
            <w:r w:rsidR="007E43A8">
              <w:rPr>
                <w:i/>
                <w:iCs/>
                <w:sz w:val="22"/>
                <w:szCs w:val="22"/>
                <w:lang w:val="en-US"/>
              </w:rPr>
              <w:t xml:space="preserve"> generated for </w:t>
            </w:r>
            <w:proofErr w:type="spellStart"/>
            <w:r w:rsidR="007E43A8" w:rsidRPr="002A3AD1">
              <w:rPr>
                <w:i/>
                <w:iCs/>
                <w:sz w:val="22"/>
                <w:szCs w:val="22"/>
                <w:lang w:val="en-US"/>
              </w:rPr>
              <w:t>inband</w:t>
            </w:r>
            <w:proofErr w:type="spellEnd"/>
            <w:r w:rsidR="007E43A8" w:rsidRPr="002A3AD1">
              <w:rPr>
                <w:i/>
                <w:iCs/>
                <w:sz w:val="22"/>
                <w:szCs w:val="22"/>
                <w:lang w:val="en-US"/>
              </w:rPr>
              <w:t xml:space="preserve"> and cyclic extension to excess band</w:t>
            </w:r>
          </w:p>
        </w:tc>
        <w:tc>
          <w:tcPr>
            <w:tcW w:w="236" w:type="dxa"/>
            <w:vAlign w:val="center"/>
          </w:tcPr>
          <w:p w14:paraId="1BCF1177" w14:textId="77777777" w:rsidR="007E43A8" w:rsidRDefault="007E43A8" w:rsidP="00793ECF">
            <w:pPr>
              <w:spacing w:before="120" w:after="120"/>
              <w:jc w:val="center"/>
              <w:rPr>
                <w:sz w:val="22"/>
                <w:szCs w:val="22"/>
                <w:lang w:val="en-US"/>
              </w:rPr>
            </w:pPr>
          </w:p>
        </w:tc>
        <w:tc>
          <w:tcPr>
            <w:tcW w:w="1913" w:type="dxa"/>
            <w:vAlign w:val="center"/>
          </w:tcPr>
          <w:p w14:paraId="71DDD061" w14:textId="156E8F08" w:rsidR="007E43A8" w:rsidRDefault="00E35BC1" w:rsidP="00793ECF">
            <w:pPr>
              <w:spacing w:before="120" w:after="120"/>
              <w:jc w:val="center"/>
              <w:rPr>
                <w:sz w:val="22"/>
                <w:szCs w:val="22"/>
                <w:lang w:val="en-US"/>
              </w:rPr>
            </w:pPr>
            <w:r>
              <w:rPr>
                <w:sz w:val="22"/>
                <w:szCs w:val="22"/>
                <w:lang w:val="en-US"/>
              </w:rPr>
              <w:t>1</w:t>
            </w:r>
          </w:p>
        </w:tc>
        <w:tc>
          <w:tcPr>
            <w:tcW w:w="3893" w:type="dxa"/>
            <w:vAlign w:val="center"/>
          </w:tcPr>
          <w:p w14:paraId="65900462" w14:textId="14BC38D3" w:rsidR="007E43A8" w:rsidRDefault="007E43A8" w:rsidP="00793ECF">
            <w:pPr>
              <w:spacing w:before="120" w:after="120"/>
              <w:jc w:val="center"/>
              <w:rPr>
                <w:sz w:val="22"/>
                <w:szCs w:val="22"/>
                <w:lang w:val="en-US"/>
              </w:rPr>
            </w:pPr>
            <w:r w:rsidRPr="002A3AD1">
              <w:rPr>
                <w:sz w:val="22"/>
                <w:szCs w:val="22"/>
                <w:lang w:val="en-US"/>
              </w:rPr>
              <w:t>Huawei</w:t>
            </w:r>
            <w:r w:rsidR="00E35BC1">
              <w:rPr>
                <w:sz w:val="22"/>
                <w:szCs w:val="22"/>
                <w:lang w:val="en-US"/>
              </w:rPr>
              <w:t>/</w:t>
            </w:r>
            <w:proofErr w:type="spellStart"/>
            <w:r w:rsidR="00E35BC1">
              <w:rPr>
                <w:sz w:val="22"/>
                <w:szCs w:val="22"/>
                <w:lang w:val="en-US"/>
              </w:rPr>
              <w:t>HiSi</w:t>
            </w:r>
            <w:proofErr w:type="spellEnd"/>
          </w:p>
        </w:tc>
      </w:tr>
      <w:tr w:rsidR="007E43A8" w14:paraId="664BEEB0" w14:textId="77777777" w:rsidTr="00793ECF">
        <w:tc>
          <w:tcPr>
            <w:tcW w:w="3658" w:type="dxa"/>
            <w:vAlign w:val="center"/>
          </w:tcPr>
          <w:p w14:paraId="1BCB7810" w14:textId="77777777"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1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67C9CD9C" w14:textId="77777777" w:rsidR="007E43A8" w:rsidRDefault="007E43A8" w:rsidP="00793ECF">
            <w:pPr>
              <w:spacing w:before="120" w:after="120"/>
              <w:jc w:val="center"/>
              <w:rPr>
                <w:sz w:val="22"/>
                <w:szCs w:val="22"/>
                <w:lang w:val="en-US"/>
              </w:rPr>
            </w:pPr>
          </w:p>
        </w:tc>
        <w:tc>
          <w:tcPr>
            <w:tcW w:w="1913" w:type="dxa"/>
            <w:vAlign w:val="center"/>
          </w:tcPr>
          <w:p w14:paraId="43E1C4AB" w14:textId="24C429BB" w:rsidR="007E43A8" w:rsidRDefault="00E35BC1" w:rsidP="00793ECF">
            <w:pPr>
              <w:spacing w:before="120" w:after="120"/>
              <w:jc w:val="center"/>
              <w:rPr>
                <w:sz w:val="22"/>
                <w:szCs w:val="22"/>
                <w:lang w:val="en-US"/>
              </w:rPr>
            </w:pPr>
            <w:r>
              <w:rPr>
                <w:sz w:val="22"/>
                <w:szCs w:val="22"/>
                <w:lang w:val="en-US"/>
              </w:rPr>
              <w:t>2</w:t>
            </w:r>
          </w:p>
        </w:tc>
        <w:tc>
          <w:tcPr>
            <w:tcW w:w="3893" w:type="dxa"/>
            <w:vAlign w:val="center"/>
          </w:tcPr>
          <w:p w14:paraId="4742BCA5" w14:textId="74C14FF0" w:rsidR="007E43A8" w:rsidRDefault="007E43A8" w:rsidP="00793ECF">
            <w:pPr>
              <w:spacing w:before="120" w:after="120"/>
              <w:jc w:val="center"/>
              <w:rPr>
                <w:sz w:val="22"/>
                <w:szCs w:val="22"/>
                <w:lang w:val="en-US"/>
              </w:rPr>
            </w:pPr>
            <w:r w:rsidRPr="002A3AD1">
              <w:rPr>
                <w:sz w:val="22"/>
                <w:szCs w:val="22"/>
                <w:lang w:val="en-US"/>
              </w:rPr>
              <w:t>VIVO</w:t>
            </w:r>
            <w:r w:rsidR="00E35BC1">
              <w:rPr>
                <w:sz w:val="22"/>
                <w:szCs w:val="22"/>
                <w:lang w:val="en-US"/>
              </w:rPr>
              <w:t>, China Telecom</w:t>
            </w:r>
          </w:p>
        </w:tc>
      </w:tr>
      <w:tr w:rsidR="007E43A8" w14:paraId="735F03B1" w14:textId="77777777" w:rsidTr="00793ECF">
        <w:tc>
          <w:tcPr>
            <w:tcW w:w="3658" w:type="dxa"/>
            <w:vAlign w:val="center"/>
          </w:tcPr>
          <w:p w14:paraId="0A10D399" w14:textId="77777777"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2 </w:t>
            </w:r>
            <w:r>
              <w:rPr>
                <w:i/>
                <w:iCs/>
                <w:sz w:val="22"/>
                <w:szCs w:val="22"/>
                <w:lang w:val="en-US"/>
              </w:rPr>
              <w:t xml:space="preserve">generated for </w:t>
            </w:r>
            <w:proofErr w:type="spellStart"/>
            <w:r w:rsidRPr="002A3AD1">
              <w:rPr>
                <w:i/>
                <w:iCs/>
                <w:sz w:val="22"/>
                <w:szCs w:val="22"/>
                <w:lang w:val="en-US"/>
              </w:rPr>
              <w:t>inband</w:t>
            </w:r>
            <w:proofErr w:type="spellEnd"/>
            <w:r w:rsidRPr="002A3AD1">
              <w:rPr>
                <w:i/>
                <w:iCs/>
                <w:sz w:val="22"/>
                <w:szCs w:val="22"/>
                <w:lang w:val="en-US"/>
              </w:rPr>
              <w:t xml:space="preserve"> with symmetric extension</w:t>
            </w:r>
            <w:r>
              <w:rPr>
                <w:i/>
                <w:iCs/>
                <w:sz w:val="22"/>
                <w:szCs w:val="22"/>
                <w:lang w:val="en-US"/>
              </w:rPr>
              <w:t xml:space="preserve"> to excess band</w:t>
            </w:r>
          </w:p>
        </w:tc>
        <w:tc>
          <w:tcPr>
            <w:tcW w:w="236" w:type="dxa"/>
            <w:vAlign w:val="center"/>
          </w:tcPr>
          <w:p w14:paraId="42923926" w14:textId="77777777" w:rsidR="007E43A8" w:rsidRDefault="007E43A8" w:rsidP="00793ECF">
            <w:pPr>
              <w:spacing w:before="120" w:after="120"/>
              <w:jc w:val="center"/>
              <w:rPr>
                <w:sz w:val="22"/>
                <w:szCs w:val="22"/>
                <w:lang w:val="en-US"/>
              </w:rPr>
            </w:pPr>
          </w:p>
        </w:tc>
        <w:tc>
          <w:tcPr>
            <w:tcW w:w="1913" w:type="dxa"/>
            <w:vAlign w:val="center"/>
          </w:tcPr>
          <w:p w14:paraId="7EA732DA" w14:textId="093C9413" w:rsidR="007E43A8" w:rsidRDefault="00E35BC1" w:rsidP="00793ECF">
            <w:pPr>
              <w:spacing w:before="120" w:after="120"/>
              <w:jc w:val="center"/>
              <w:rPr>
                <w:sz w:val="22"/>
                <w:szCs w:val="22"/>
                <w:lang w:val="en-US"/>
              </w:rPr>
            </w:pPr>
            <w:r>
              <w:rPr>
                <w:sz w:val="22"/>
                <w:szCs w:val="22"/>
                <w:lang w:val="en-US"/>
              </w:rPr>
              <w:t>4</w:t>
            </w:r>
          </w:p>
        </w:tc>
        <w:tc>
          <w:tcPr>
            <w:tcW w:w="3893" w:type="dxa"/>
            <w:vAlign w:val="center"/>
          </w:tcPr>
          <w:p w14:paraId="6F56E368" w14:textId="40EF4025" w:rsidR="007E43A8" w:rsidRDefault="007E43A8" w:rsidP="00793ECF">
            <w:pPr>
              <w:spacing w:before="120" w:after="120"/>
              <w:jc w:val="center"/>
              <w:rPr>
                <w:sz w:val="22"/>
                <w:szCs w:val="22"/>
                <w:lang w:val="en-US"/>
              </w:rPr>
            </w:pPr>
            <w:r w:rsidRPr="002A3AD1">
              <w:rPr>
                <w:sz w:val="22"/>
                <w:szCs w:val="22"/>
                <w:lang w:val="en-US"/>
              </w:rPr>
              <w:t>Nokia</w:t>
            </w:r>
            <w:r w:rsidR="00E35BC1">
              <w:rPr>
                <w:sz w:val="22"/>
                <w:szCs w:val="22"/>
                <w:lang w:val="en-US"/>
              </w:rPr>
              <w:t>/NSB</w:t>
            </w:r>
            <w:r w:rsidRPr="002A3AD1">
              <w:rPr>
                <w:sz w:val="22"/>
                <w:szCs w:val="22"/>
                <w:lang w:val="en-US"/>
              </w:rPr>
              <w:t>, ZTE, China Telecom, IITH</w:t>
            </w:r>
            <w:r>
              <w:rPr>
                <w:sz w:val="22"/>
                <w:szCs w:val="22"/>
                <w:lang w:val="en-US"/>
              </w:rPr>
              <w:t xml:space="preserve">, </w:t>
            </w:r>
          </w:p>
        </w:tc>
      </w:tr>
      <w:tr w:rsidR="007E43A8" w14:paraId="4190C97A" w14:textId="77777777" w:rsidTr="00793ECF">
        <w:tc>
          <w:tcPr>
            <w:tcW w:w="3658" w:type="dxa"/>
            <w:vAlign w:val="center"/>
          </w:tcPr>
          <w:p w14:paraId="1F1D8155" w14:textId="08D66D16"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1 or </w:t>
            </w:r>
            <w:r w:rsidR="00667DAA">
              <w:rPr>
                <w:i/>
                <w:iCs/>
                <w:sz w:val="22"/>
                <w:szCs w:val="22"/>
                <w:lang w:val="en-US"/>
              </w:rPr>
              <w:t>T</w:t>
            </w:r>
            <w:r w:rsidRPr="002A3AD1">
              <w:rPr>
                <w:i/>
                <w:iCs/>
                <w:sz w:val="22"/>
                <w:szCs w:val="22"/>
                <w:lang w:val="en-US"/>
              </w:rPr>
              <w:t xml:space="preserve">ype 2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49F7603C" w14:textId="77777777" w:rsidR="007E43A8" w:rsidRDefault="007E43A8" w:rsidP="00793ECF">
            <w:pPr>
              <w:spacing w:before="120" w:after="120"/>
              <w:jc w:val="center"/>
              <w:rPr>
                <w:sz w:val="22"/>
                <w:szCs w:val="22"/>
                <w:lang w:val="en-US"/>
              </w:rPr>
            </w:pPr>
          </w:p>
        </w:tc>
        <w:tc>
          <w:tcPr>
            <w:tcW w:w="1913" w:type="dxa"/>
            <w:vAlign w:val="center"/>
          </w:tcPr>
          <w:p w14:paraId="3233CD24" w14:textId="77777777" w:rsidR="007E43A8" w:rsidRDefault="007E43A8" w:rsidP="00793ECF">
            <w:pPr>
              <w:spacing w:before="120" w:after="120"/>
              <w:jc w:val="center"/>
              <w:rPr>
                <w:sz w:val="22"/>
                <w:szCs w:val="22"/>
                <w:lang w:val="en-US"/>
              </w:rPr>
            </w:pPr>
            <w:r>
              <w:rPr>
                <w:sz w:val="22"/>
                <w:szCs w:val="22"/>
                <w:lang w:val="en-US"/>
              </w:rPr>
              <w:t>1</w:t>
            </w:r>
          </w:p>
        </w:tc>
        <w:tc>
          <w:tcPr>
            <w:tcW w:w="3893" w:type="dxa"/>
            <w:vAlign w:val="center"/>
          </w:tcPr>
          <w:p w14:paraId="0851B4C6" w14:textId="77777777" w:rsidR="007E43A8" w:rsidRDefault="007E43A8" w:rsidP="00793ECF">
            <w:pPr>
              <w:spacing w:before="120" w:after="120"/>
              <w:jc w:val="center"/>
              <w:rPr>
                <w:sz w:val="22"/>
                <w:szCs w:val="22"/>
                <w:lang w:val="en-US"/>
              </w:rPr>
            </w:pPr>
            <w:r w:rsidRPr="002A3AD1">
              <w:rPr>
                <w:sz w:val="22"/>
                <w:szCs w:val="22"/>
                <w:lang w:val="en-US"/>
              </w:rPr>
              <w:t>Lenovo</w:t>
            </w:r>
          </w:p>
        </w:tc>
      </w:tr>
      <w:tr w:rsidR="007E43A8" w14:paraId="00EC67B6" w14:textId="77777777" w:rsidTr="00793ECF">
        <w:tc>
          <w:tcPr>
            <w:tcW w:w="3658" w:type="dxa"/>
            <w:vAlign w:val="center"/>
          </w:tcPr>
          <w:p w14:paraId="6A8E13FA" w14:textId="39971663" w:rsidR="007E43A8" w:rsidRPr="002A3AD1" w:rsidRDefault="007E43A8" w:rsidP="00793ECF">
            <w:pPr>
              <w:spacing w:before="120" w:after="120"/>
              <w:jc w:val="center"/>
              <w:rPr>
                <w:i/>
                <w:iCs/>
                <w:sz w:val="22"/>
                <w:szCs w:val="22"/>
                <w:lang w:val="en-US"/>
              </w:rPr>
            </w:pPr>
            <w:r w:rsidRPr="002A3AD1">
              <w:rPr>
                <w:i/>
                <w:iCs/>
                <w:sz w:val="22"/>
                <w:szCs w:val="22"/>
                <w:lang w:val="en-US"/>
              </w:rPr>
              <w:t xml:space="preserve">Type 1 </w:t>
            </w:r>
            <w:r w:rsidR="00667DAA">
              <w:rPr>
                <w:i/>
                <w:iCs/>
                <w:sz w:val="22"/>
                <w:szCs w:val="22"/>
                <w:lang w:val="en-US"/>
              </w:rPr>
              <w:t>generated for</w:t>
            </w:r>
            <w:r w:rsidRPr="002A3AD1">
              <w:rPr>
                <w:i/>
                <w:iCs/>
                <w:sz w:val="22"/>
                <w:szCs w:val="22"/>
                <w:lang w:val="en-US"/>
              </w:rPr>
              <w:t xml:space="preserve"> total allocation</w:t>
            </w:r>
          </w:p>
        </w:tc>
        <w:tc>
          <w:tcPr>
            <w:tcW w:w="236" w:type="dxa"/>
            <w:vAlign w:val="center"/>
          </w:tcPr>
          <w:p w14:paraId="67A142AC" w14:textId="77777777" w:rsidR="007E43A8" w:rsidRDefault="007E43A8" w:rsidP="00793ECF">
            <w:pPr>
              <w:spacing w:before="120" w:after="120"/>
              <w:jc w:val="center"/>
              <w:rPr>
                <w:sz w:val="22"/>
                <w:szCs w:val="22"/>
                <w:lang w:val="en-US"/>
              </w:rPr>
            </w:pPr>
          </w:p>
        </w:tc>
        <w:tc>
          <w:tcPr>
            <w:tcW w:w="1913" w:type="dxa"/>
            <w:vAlign w:val="center"/>
          </w:tcPr>
          <w:p w14:paraId="3087AD0F" w14:textId="77777777" w:rsidR="007E43A8" w:rsidRDefault="007E43A8" w:rsidP="00793ECF">
            <w:pPr>
              <w:spacing w:before="120" w:after="120"/>
              <w:jc w:val="center"/>
              <w:rPr>
                <w:sz w:val="22"/>
                <w:szCs w:val="22"/>
                <w:lang w:val="en-US"/>
              </w:rPr>
            </w:pPr>
            <w:r>
              <w:rPr>
                <w:sz w:val="22"/>
                <w:szCs w:val="22"/>
                <w:lang w:val="en-US"/>
              </w:rPr>
              <w:t>1</w:t>
            </w:r>
          </w:p>
        </w:tc>
        <w:tc>
          <w:tcPr>
            <w:tcW w:w="3893" w:type="dxa"/>
            <w:vAlign w:val="center"/>
          </w:tcPr>
          <w:p w14:paraId="6006D37E" w14:textId="77777777" w:rsidR="007E43A8" w:rsidRDefault="007E43A8" w:rsidP="00793ECF">
            <w:pPr>
              <w:spacing w:before="120" w:after="120"/>
              <w:jc w:val="center"/>
              <w:rPr>
                <w:sz w:val="22"/>
                <w:szCs w:val="22"/>
                <w:lang w:val="en-US"/>
              </w:rPr>
            </w:pPr>
            <w:r w:rsidRPr="002A3AD1">
              <w:rPr>
                <w:sz w:val="22"/>
                <w:szCs w:val="22"/>
                <w:lang w:val="en-US"/>
              </w:rPr>
              <w:t>Ericsson</w:t>
            </w:r>
          </w:p>
        </w:tc>
      </w:tr>
      <w:tr w:rsidR="00E35BC1" w14:paraId="252DD4E6" w14:textId="77777777" w:rsidTr="00793ECF">
        <w:tc>
          <w:tcPr>
            <w:tcW w:w="3658" w:type="dxa"/>
            <w:vAlign w:val="center"/>
          </w:tcPr>
          <w:p w14:paraId="7D27A3A0" w14:textId="17F1A5D1" w:rsidR="00E35BC1" w:rsidRPr="002A3AD1" w:rsidRDefault="00E35BC1" w:rsidP="00793ECF">
            <w:pPr>
              <w:spacing w:before="120" w:after="120"/>
              <w:jc w:val="center"/>
              <w:rPr>
                <w:i/>
                <w:iCs/>
                <w:sz w:val="22"/>
                <w:szCs w:val="22"/>
                <w:lang w:val="en-US"/>
              </w:rPr>
            </w:pPr>
            <w:r w:rsidRPr="00E35BC1">
              <w:rPr>
                <w:i/>
                <w:iCs/>
                <w:sz w:val="22"/>
                <w:szCs w:val="22"/>
                <w:lang w:val="en-US"/>
              </w:rPr>
              <w:t xml:space="preserve">ZC sequences </w:t>
            </w:r>
            <w:r>
              <w:rPr>
                <w:i/>
                <w:iCs/>
                <w:sz w:val="22"/>
                <w:szCs w:val="22"/>
                <w:lang w:val="en-US"/>
              </w:rPr>
              <w:t xml:space="preserve">(like Type 1) </w:t>
            </w:r>
            <w:r w:rsidRPr="00E35BC1">
              <w:rPr>
                <w:i/>
                <w:iCs/>
                <w:sz w:val="22"/>
                <w:szCs w:val="22"/>
                <w:lang w:val="en-US"/>
              </w:rPr>
              <w:t>of two or more prime lengths</w:t>
            </w:r>
            <w:r>
              <w:rPr>
                <w:i/>
                <w:iCs/>
                <w:sz w:val="22"/>
                <w:szCs w:val="22"/>
                <w:lang w:val="en-US"/>
              </w:rPr>
              <w:t xml:space="preserve"> generated for </w:t>
            </w:r>
            <w:proofErr w:type="spellStart"/>
            <w:r w:rsidRPr="002A3AD1">
              <w:rPr>
                <w:i/>
                <w:iCs/>
                <w:sz w:val="22"/>
                <w:szCs w:val="22"/>
                <w:lang w:val="en-US"/>
              </w:rPr>
              <w:t>inband</w:t>
            </w:r>
            <w:proofErr w:type="spellEnd"/>
            <w:r w:rsidRPr="002A3AD1">
              <w:rPr>
                <w:i/>
                <w:iCs/>
                <w:sz w:val="22"/>
                <w:szCs w:val="22"/>
                <w:lang w:val="en-US"/>
              </w:rPr>
              <w:t xml:space="preserve"> and cyclic extension to excess band</w:t>
            </w:r>
          </w:p>
        </w:tc>
        <w:tc>
          <w:tcPr>
            <w:tcW w:w="236" w:type="dxa"/>
            <w:vAlign w:val="center"/>
          </w:tcPr>
          <w:p w14:paraId="74BD209E" w14:textId="77777777" w:rsidR="00E35BC1" w:rsidRDefault="00E35BC1" w:rsidP="00793ECF">
            <w:pPr>
              <w:spacing w:before="120" w:after="120"/>
              <w:jc w:val="center"/>
              <w:rPr>
                <w:sz w:val="22"/>
                <w:szCs w:val="22"/>
                <w:lang w:val="en-US"/>
              </w:rPr>
            </w:pPr>
          </w:p>
        </w:tc>
        <w:tc>
          <w:tcPr>
            <w:tcW w:w="1913" w:type="dxa"/>
            <w:vAlign w:val="center"/>
          </w:tcPr>
          <w:p w14:paraId="16993208" w14:textId="1D6C4D04" w:rsidR="00E35BC1" w:rsidRDefault="00E35BC1" w:rsidP="00793ECF">
            <w:pPr>
              <w:spacing w:before="120" w:after="120"/>
              <w:jc w:val="center"/>
              <w:rPr>
                <w:sz w:val="22"/>
                <w:szCs w:val="22"/>
                <w:lang w:val="en-US"/>
              </w:rPr>
            </w:pPr>
            <w:r>
              <w:rPr>
                <w:sz w:val="22"/>
                <w:szCs w:val="22"/>
                <w:lang w:val="en-US"/>
              </w:rPr>
              <w:t>1</w:t>
            </w:r>
          </w:p>
        </w:tc>
        <w:tc>
          <w:tcPr>
            <w:tcW w:w="3893" w:type="dxa"/>
            <w:vAlign w:val="center"/>
          </w:tcPr>
          <w:p w14:paraId="0E210E4A" w14:textId="204BDD28" w:rsidR="00E35BC1" w:rsidRPr="002A3AD1" w:rsidRDefault="00E35BC1" w:rsidP="00793ECF">
            <w:pPr>
              <w:spacing w:before="120" w:after="120"/>
              <w:jc w:val="center"/>
              <w:rPr>
                <w:sz w:val="22"/>
                <w:szCs w:val="22"/>
                <w:lang w:val="en-US"/>
              </w:rPr>
            </w:pPr>
            <w:r>
              <w:rPr>
                <w:sz w:val="22"/>
                <w:szCs w:val="22"/>
                <w:lang w:val="en-US"/>
              </w:rPr>
              <w:t>Qualcomm</w:t>
            </w:r>
          </w:p>
        </w:tc>
      </w:tr>
    </w:tbl>
    <w:p w14:paraId="44595F2F" w14:textId="16D641A7" w:rsidR="002A3AD1" w:rsidRDefault="002A3AD1" w:rsidP="00445800">
      <w:pPr>
        <w:spacing w:before="120" w:after="120"/>
        <w:rPr>
          <w:sz w:val="22"/>
          <w:szCs w:val="22"/>
          <w:lang w:val="en-US"/>
        </w:rPr>
      </w:pPr>
    </w:p>
    <w:p w14:paraId="34A15ABE" w14:textId="591212F0" w:rsidR="00667DAA" w:rsidRDefault="00667DAA" w:rsidP="00445800">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7695577B" w14:textId="69822657" w:rsidR="00EA7B1F" w:rsidRDefault="00667DAA" w:rsidP="00445800">
      <w:pPr>
        <w:spacing w:before="120" w:after="120"/>
        <w:rPr>
          <w:sz w:val="22"/>
          <w:szCs w:val="22"/>
          <w:lang w:val="en-US"/>
        </w:rPr>
      </w:pPr>
      <w:r>
        <w:rPr>
          <w:sz w:val="22"/>
          <w:szCs w:val="22"/>
          <w:lang w:val="en-US"/>
        </w:rPr>
        <w:t>The following two questions are asked to start the discussion.</w:t>
      </w:r>
    </w:p>
    <w:p w14:paraId="4105CEAB" w14:textId="77777777" w:rsidR="00667DAA" w:rsidRDefault="00667DAA" w:rsidP="00445800">
      <w:pPr>
        <w:spacing w:before="120" w:after="120"/>
        <w:rPr>
          <w:sz w:val="22"/>
          <w:szCs w:val="22"/>
          <w:lang w:val="en-US"/>
        </w:rPr>
      </w:pPr>
    </w:p>
    <w:p w14:paraId="53CD09BE" w14:textId="1A4AF97F" w:rsidR="00667DAA" w:rsidRPr="003E3D4E" w:rsidRDefault="00667DAA" w:rsidP="00445800">
      <w:pPr>
        <w:spacing w:before="120" w:after="120"/>
        <w:rPr>
          <w:b/>
          <w:bCs/>
          <w:sz w:val="22"/>
          <w:szCs w:val="22"/>
          <w:highlight w:val="yellow"/>
          <w:lang w:val="en-US"/>
        </w:rPr>
      </w:pPr>
      <w:r w:rsidRPr="003E3D4E">
        <w:rPr>
          <w:b/>
          <w:bCs/>
          <w:sz w:val="22"/>
          <w:szCs w:val="22"/>
          <w:highlight w:val="yellow"/>
          <w:lang w:val="en-US"/>
        </w:rPr>
        <w:t>3.1.</w:t>
      </w:r>
      <w:r w:rsidR="007673B2">
        <w:rPr>
          <w:b/>
          <w:bCs/>
          <w:sz w:val="22"/>
          <w:szCs w:val="22"/>
          <w:highlight w:val="yellow"/>
          <w:lang w:val="en-US"/>
        </w:rPr>
        <w:t>1</w:t>
      </w:r>
      <w:r w:rsidRPr="003E3D4E">
        <w:rPr>
          <w:b/>
          <w:bCs/>
          <w:sz w:val="22"/>
          <w:szCs w:val="22"/>
          <w:highlight w:val="yellow"/>
          <w:lang w:val="en-US"/>
        </w:rPr>
        <w:t xml:space="preserve">-Q1 </w:t>
      </w:r>
    </w:p>
    <w:tbl>
      <w:tblPr>
        <w:tblStyle w:val="TableGrid"/>
        <w:tblW w:w="0" w:type="auto"/>
        <w:tblLook w:val="04A0" w:firstRow="1" w:lastRow="0" w:firstColumn="1" w:lastColumn="0" w:noHBand="0" w:noVBand="1"/>
      </w:tblPr>
      <w:tblGrid>
        <w:gridCol w:w="9629"/>
      </w:tblGrid>
      <w:tr w:rsidR="00667DAA" w:rsidRPr="003E3D4E" w14:paraId="7935F6A1" w14:textId="77777777" w:rsidTr="00667DAA">
        <w:tc>
          <w:tcPr>
            <w:tcW w:w="9629" w:type="dxa"/>
          </w:tcPr>
          <w:p w14:paraId="32A5B358" w14:textId="06A5F94B" w:rsidR="00667DAA" w:rsidRPr="003E3D4E" w:rsidRDefault="00667DAA" w:rsidP="00667DAA">
            <w:pPr>
              <w:spacing w:before="120" w:after="120"/>
              <w:jc w:val="center"/>
              <w:rPr>
                <w:b/>
                <w:bCs/>
                <w:i/>
                <w:iCs/>
                <w:sz w:val="22"/>
                <w:szCs w:val="22"/>
                <w:highlight w:val="cyan"/>
                <w:lang w:val="en-US"/>
              </w:rPr>
            </w:pPr>
            <w:r w:rsidRPr="003E3D4E">
              <w:rPr>
                <w:b/>
                <w:bCs/>
                <w:i/>
                <w:iCs/>
                <w:sz w:val="22"/>
                <w:szCs w:val="22"/>
                <w:highlight w:val="cyan"/>
                <w:lang w:val="en-US"/>
              </w:rPr>
              <w:t>Assumption</w:t>
            </w:r>
            <w:r w:rsidR="003E3D4E" w:rsidRPr="003E3D4E">
              <w:rPr>
                <w:b/>
                <w:bCs/>
                <w:i/>
                <w:iCs/>
                <w:sz w:val="22"/>
                <w:szCs w:val="22"/>
                <w:highlight w:val="cyan"/>
                <w:lang w:val="en-US"/>
              </w:rPr>
              <w:t>s</w:t>
            </w:r>
          </w:p>
          <w:p w14:paraId="419FA457" w14:textId="42B0ED83" w:rsidR="003E3D4E" w:rsidRPr="003E3D4E" w:rsidRDefault="003E3D4E" w:rsidP="00667DAA">
            <w:pPr>
              <w:spacing w:before="120" w:after="120"/>
              <w:rPr>
                <w:b/>
                <w:bCs/>
                <w:i/>
                <w:iCs/>
                <w:sz w:val="22"/>
                <w:szCs w:val="22"/>
                <w:highlight w:val="cyan"/>
                <w:lang w:val="en-US"/>
              </w:rPr>
            </w:pPr>
            <w:r w:rsidRPr="003E3D4E">
              <w:rPr>
                <w:b/>
                <w:bCs/>
                <w:i/>
                <w:iCs/>
                <w:sz w:val="22"/>
                <w:szCs w:val="22"/>
                <w:highlight w:val="cyan"/>
                <w:lang w:val="en-US"/>
              </w:rPr>
              <w:t xml:space="preserve">If </w:t>
            </w:r>
            <w:r w:rsidR="00A41DB5">
              <w:rPr>
                <w:b/>
                <w:bCs/>
                <w:i/>
                <w:iCs/>
                <w:sz w:val="22"/>
                <w:szCs w:val="22"/>
                <w:highlight w:val="cyan"/>
                <w:lang w:val="en-US"/>
              </w:rPr>
              <w:t xml:space="preserve">a given DMRS sequence as per one of the alternatives is </w:t>
            </w:r>
            <w:r w:rsidRPr="003E3D4E">
              <w:rPr>
                <w:b/>
                <w:bCs/>
                <w:i/>
                <w:iCs/>
                <w:sz w:val="22"/>
                <w:szCs w:val="22"/>
                <w:highlight w:val="cyan"/>
                <w:lang w:val="en-US"/>
              </w:rPr>
              <w:t xml:space="preserve">supported, NW </w:t>
            </w:r>
            <w:r w:rsidR="00A41DB5">
              <w:rPr>
                <w:b/>
                <w:bCs/>
                <w:i/>
                <w:iCs/>
                <w:sz w:val="22"/>
                <w:szCs w:val="22"/>
                <w:highlight w:val="cyan"/>
                <w:lang w:val="en-US"/>
              </w:rPr>
              <w:t xml:space="preserve">can configure it </w:t>
            </w:r>
            <w:r w:rsidRPr="003E3D4E">
              <w:rPr>
                <w:b/>
                <w:bCs/>
                <w:i/>
                <w:iCs/>
                <w:sz w:val="22"/>
                <w:szCs w:val="22"/>
                <w:highlight w:val="cyan"/>
                <w:lang w:val="en-US"/>
              </w:rPr>
              <w:t>subject to:</w:t>
            </w:r>
          </w:p>
          <w:p w14:paraId="73B7BC77" w14:textId="38805E29" w:rsidR="003E3D4E" w:rsidRPr="003E3D4E" w:rsidRDefault="003E3D4E" w:rsidP="008321A7">
            <w:pPr>
              <w:pStyle w:val="ListParagraph"/>
              <w:numPr>
                <w:ilvl w:val="0"/>
                <w:numId w:val="57"/>
              </w:numPr>
              <w:spacing w:before="120" w:after="120"/>
              <w:rPr>
                <w:b/>
                <w:bCs/>
                <w:i/>
                <w:iCs/>
                <w:sz w:val="22"/>
                <w:szCs w:val="22"/>
                <w:highlight w:val="cyan"/>
                <w:lang w:val="en-US"/>
              </w:rPr>
            </w:pPr>
            <w:r w:rsidRPr="003E3D4E">
              <w:rPr>
                <w:b/>
                <w:bCs/>
                <w:i/>
                <w:iCs/>
                <w:sz w:val="22"/>
                <w:szCs w:val="22"/>
                <w:highlight w:val="cyan"/>
                <w:lang w:val="en-US"/>
              </w:rPr>
              <w:t>NW decision</w:t>
            </w:r>
          </w:p>
          <w:p w14:paraId="523CD17A" w14:textId="104FF515" w:rsidR="00667DAA" w:rsidRPr="003E3D4E" w:rsidRDefault="003E3D4E" w:rsidP="008321A7">
            <w:pPr>
              <w:pStyle w:val="ListParagraph"/>
              <w:numPr>
                <w:ilvl w:val="0"/>
                <w:numId w:val="57"/>
              </w:numPr>
              <w:spacing w:before="120" w:after="120"/>
              <w:rPr>
                <w:b/>
                <w:bCs/>
                <w:i/>
                <w:iCs/>
                <w:sz w:val="22"/>
                <w:szCs w:val="22"/>
                <w:highlight w:val="cyan"/>
                <w:lang w:val="en-US"/>
              </w:rPr>
            </w:pPr>
            <w:r w:rsidRPr="003E3D4E">
              <w:rPr>
                <w:b/>
                <w:bCs/>
                <w:i/>
                <w:iCs/>
                <w:sz w:val="22"/>
                <w:szCs w:val="22"/>
                <w:highlight w:val="cyan"/>
                <w:lang w:val="en-US"/>
              </w:rPr>
              <w:t>UE capability</w:t>
            </w:r>
          </w:p>
          <w:p w14:paraId="678BCCA0" w14:textId="15CE549B" w:rsidR="003E3D4E" w:rsidRPr="003E3D4E" w:rsidRDefault="003E3D4E" w:rsidP="003E3D4E">
            <w:pPr>
              <w:spacing w:before="120" w:after="120"/>
              <w:rPr>
                <w:b/>
                <w:bCs/>
                <w:sz w:val="22"/>
                <w:szCs w:val="22"/>
                <w:highlight w:val="yellow"/>
                <w:lang w:val="en-US"/>
              </w:rPr>
            </w:pPr>
            <w:r w:rsidRPr="003E3D4E">
              <w:rPr>
                <w:b/>
                <w:bCs/>
                <w:i/>
                <w:iCs/>
                <w:sz w:val="22"/>
                <w:szCs w:val="22"/>
                <w:highlight w:val="cyan"/>
                <w:lang w:val="en-US"/>
              </w:rPr>
              <w:t xml:space="preserve">Discussion on </w:t>
            </w:r>
            <w:r>
              <w:rPr>
                <w:b/>
                <w:bCs/>
                <w:i/>
                <w:iCs/>
                <w:sz w:val="22"/>
                <w:szCs w:val="22"/>
                <w:highlight w:val="cyan"/>
                <w:lang w:val="en-US"/>
              </w:rPr>
              <w:t xml:space="preserve">the corresponding </w:t>
            </w:r>
            <w:r w:rsidRPr="003E3D4E">
              <w:rPr>
                <w:b/>
                <w:bCs/>
                <w:i/>
                <w:iCs/>
                <w:sz w:val="22"/>
                <w:szCs w:val="22"/>
                <w:highlight w:val="cyan"/>
                <w:lang w:val="en-US"/>
              </w:rPr>
              <w:t>UE capabilit</w:t>
            </w:r>
            <w:r>
              <w:rPr>
                <w:b/>
                <w:bCs/>
                <w:i/>
                <w:iCs/>
                <w:sz w:val="22"/>
                <w:szCs w:val="22"/>
                <w:highlight w:val="cyan"/>
                <w:lang w:val="en-US"/>
              </w:rPr>
              <w:t xml:space="preserve">ies </w:t>
            </w:r>
            <w:r w:rsidRPr="003E3D4E">
              <w:rPr>
                <w:b/>
                <w:bCs/>
                <w:i/>
                <w:iCs/>
                <w:sz w:val="22"/>
                <w:szCs w:val="22"/>
                <w:highlight w:val="cyan"/>
                <w:lang w:val="en-US"/>
              </w:rPr>
              <w:t>would occur in the appropriate session.</w:t>
            </w:r>
          </w:p>
        </w:tc>
      </w:tr>
    </w:tbl>
    <w:p w14:paraId="7E73A5A7" w14:textId="77777777" w:rsidR="00667DAA" w:rsidRPr="003E3D4E" w:rsidRDefault="00667DAA" w:rsidP="00445800">
      <w:pPr>
        <w:spacing w:before="120" w:after="120"/>
        <w:rPr>
          <w:b/>
          <w:bCs/>
          <w:sz w:val="22"/>
          <w:szCs w:val="22"/>
          <w:highlight w:val="yellow"/>
          <w:lang w:val="en-US"/>
        </w:rPr>
      </w:pPr>
    </w:p>
    <w:p w14:paraId="613FA453" w14:textId="644A4069" w:rsidR="00667DAA" w:rsidRPr="003E3D4E" w:rsidRDefault="00667DAA" w:rsidP="00445800">
      <w:pPr>
        <w:spacing w:before="120" w:after="120"/>
        <w:rPr>
          <w:b/>
          <w:bCs/>
          <w:i/>
          <w:iCs/>
          <w:sz w:val="22"/>
          <w:szCs w:val="22"/>
          <w:highlight w:val="yellow"/>
          <w:lang w:val="en-US"/>
        </w:rPr>
      </w:pPr>
      <w:r w:rsidRPr="003E3D4E">
        <w:rPr>
          <w:b/>
          <w:bCs/>
          <w:i/>
          <w:iCs/>
          <w:sz w:val="22"/>
          <w:szCs w:val="22"/>
          <w:highlight w:val="yellow"/>
          <w:lang w:val="en-US"/>
        </w:rPr>
        <w:t>If FDSS-SE is supported in Rel-18, which of the following t</w:t>
      </w:r>
      <w:r w:rsidR="004F7E8D">
        <w:rPr>
          <w:b/>
          <w:bCs/>
          <w:i/>
          <w:iCs/>
          <w:sz w:val="22"/>
          <w:szCs w:val="22"/>
          <w:highlight w:val="yellow"/>
          <w:lang w:val="en-US"/>
        </w:rPr>
        <w:t>hree</w:t>
      </w:r>
      <w:r w:rsidRPr="003E3D4E">
        <w:rPr>
          <w:b/>
          <w:bCs/>
          <w:i/>
          <w:iCs/>
          <w:sz w:val="22"/>
          <w:szCs w:val="22"/>
          <w:highlight w:val="yellow"/>
          <w:lang w:val="en-US"/>
        </w:rPr>
        <w:t xml:space="preserve"> alternatives should be preferred for the DMRS when FDSS-SE is configured and the DMRS sequence length before extension of the sequence, if any, is larger than or equal to 30?</w:t>
      </w:r>
    </w:p>
    <w:p w14:paraId="6B20F464" w14:textId="6CC17708" w:rsidR="00667DAA" w:rsidRPr="003E3D4E" w:rsidRDefault="00667DAA" w:rsidP="00445800">
      <w:pPr>
        <w:spacing w:before="120" w:after="120"/>
        <w:rPr>
          <w:b/>
          <w:bCs/>
          <w:i/>
          <w:iCs/>
          <w:sz w:val="22"/>
          <w:szCs w:val="22"/>
          <w:highlight w:val="yellow"/>
          <w:lang w:val="en-US"/>
        </w:rPr>
      </w:pPr>
      <w:r w:rsidRPr="003E3D4E">
        <w:rPr>
          <w:b/>
          <w:bCs/>
          <w:i/>
          <w:iCs/>
          <w:sz w:val="22"/>
          <w:szCs w:val="22"/>
          <w:highlight w:val="yellow"/>
          <w:lang w:val="en-US"/>
        </w:rPr>
        <w:t xml:space="preserve">Alt-1: </w:t>
      </w:r>
    </w:p>
    <w:p w14:paraId="55006198" w14:textId="018E7B09" w:rsidR="00667DAA" w:rsidRPr="003E3D4E" w:rsidRDefault="00667DAA"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Rel-15 Type 1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17167E46" w14:textId="01A347A7" w:rsidR="00667DAA" w:rsidRPr="003E3D4E" w:rsidRDefault="00667DAA"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Rel-16 Type 2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with symmetric extension to excess band</w:t>
      </w:r>
    </w:p>
    <w:p w14:paraId="1E7EAEC7" w14:textId="46D2FE98" w:rsidR="00667DAA" w:rsidRPr="003E3D4E" w:rsidRDefault="00667DAA" w:rsidP="00667DAA">
      <w:pPr>
        <w:spacing w:before="120" w:after="120"/>
        <w:rPr>
          <w:b/>
          <w:bCs/>
          <w:i/>
          <w:iCs/>
          <w:sz w:val="22"/>
          <w:szCs w:val="22"/>
          <w:highlight w:val="yellow"/>
          <w:lang w:val="en-US"/>
        </w:rPr>
      </w:pPr>
      <w:r w:rsidRPr="003E3D4E">
        <w:rPr>
          <w:b/>
          <w:bCs/>
          <w:i/>
          <w:iCs/>
          <w:sz w:val="22"/>
          <w:szCs w:val="22"/>
          <w:highlight w:val="yellow"/>
          <w:lang w:val="en-US"/>
        </w:rPr>
        <w:t xml:space="preserve">Alt-2: </w:t>
      </w:r>
    </w:p>
    <w:p w14:paraId="7D03D384" w14:textId="71EEE791" w:rsidR="00667DAA"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lastRenderedPageBreak/>
        <w:t>Rel-15 Type 1 low-PAPR DMRS</w:t>
      </w:r>
      <w:r w:rsidR="00667DAA" w:rsidRPr="003E3D4E">
        <w:rPr>
          <w:b/>
          <w:bCs/>
          <w:i/>
          <w:iCs/>
          <w:sz w:val="22"/>
          <w:szCs w:val="22"/>
          <w:highlight w:val="yellow"/>
          <w:lang w:val="en-US"/>
        </w:rPr>
        <w:t xml:space="preserve"> generated for </w:t>
      </w:r>
      <w:proofErr w:type="spellStart"/>
      <w:r w:rsidR="00667DAA" w:rsidRPr="003E3D4E">
        <w:rPr>
          <w:b/>
          <w:bCs/>
          <w:i/>
          <w:iCs/>
          <w:sz w:val="22"/>
          <w:szCs w:val="22"/>
          <w:highlight w:val="yellow"/>
          <w:lang w:val="en-US"/>
        </w:rPr>
        <w:t>inband</w:t>
      </w:r>
      <w:proofErr w:type="spellEnd"/>
      <w:r w:rsidR="00667DAA" w:rsidRPr="003E3D4E">
        <w:rPr>
          <w:b/>
          <w:bCs/>
          <w:i/>
          <w:iCs/>
          <w:sz w:val="22"/>
          <w:szCs w:val="22"/>
          <w:highlight w:val="yellow"/>
          <w:lang w:val="en-US"/>
        </w:rPr>
        <w:t xml:space="preserve"> and cyclic extension to excess band</w:t>
      </w:r>
    </w:p>
    <w:p w14:paraId="16D67D3F" w14:textId="2DC61E44" w:rsidR="00667DAA"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Rel-16 Type 2 low-PAPR DMRS</w:t>
      </w:r>
      <w:r w:rsidR="00667DAA" w:rsidRPr="003E3D4E">
        <w:rPr>
          <w:b/>
          <w:bCs/>
          <w:i/>
          <w:iCs/>
          <w:sz w:val="22"/>
          <w:szCs w:val="22"/>
          <w:highlight w:val="yellow"/>
          <w:lang w:val="en-US"/>
        </w:rPr>
        <w:t xml:space="preserve"> generated for </w:t>
      </w:r>
      <w:proofErr w:type="spellStart"/>
      <w:r w:rsidR="00667DAA" w:rsidRPr="003E3D4E">
        <w:rPr>
          <w:b/>
          <w:bCs/>
          <w:i/>
          <w:iCs/>
          <w:sz w:val="22"/>
          <w:szCs w:val="22"/>
          <w:highlight w:val="yellow"/>
          <w:lang w:val="en-US"/>
        </w:rPr>
        <w:t>inband</w:t>
      </w:r>
      <w:proofErr w:type="spellEnd"/>
      <w:r w:rsidR="00667DAA" w:rsidRPr="003E3D4E">
        <w:rPr>
          <w:b/>
          <w:bCs/>
          <w:i/>
          <w:iCs/>
          <w:sz w:val="22"/>
          <w:szCs w:val="22"/>
          <w:highlight w:val="yellow"/>
          <w:lang w:val="en-US"/>
        </w:rPr>
        <w:t xml:space="preserve"> with symmetric extension to excess band</w:t>
      </w:r>
    </w:p>
    <w:p w14:paraId="26889FEE" w14:textId="757A7F7A" w:rsidR="00667DAA"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Rel-15 Type 1 low-PAPR DMRS</w:t>
      </w:r>
      <w:r w:rsidRPr="003E3D4E">
        <w:rPr>
          <w:highlight w:val="yellow"/>
        </w:rPr>
        <w:t xml:space="preserve"> </w:t>
      </w:r>
      <w:r w:rsidRPr="003E3D4E">
        <w:rPr>
          <w:b/>
          <w:bCs/>
          <w:i/>
          <w:iCs/>
          <w:sz w:val="22"/>
          <w:szCs w:val="22"/>
          <w:highlight w:val="yellow"/>
          <w:lang w:val="en-US"/>
        </w:rPr>
        <w:t>generated for total allocation</w:t>
      </w:r>
    </w:p>
    <w:p w14:paraId="77795C16" w14:textId="0D9E49F9" w:rsidR="003E3D4E"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Rel-16 Type 2 low-PAPR DMRS</w:t>
      </w:r>
      <w:r w:rsidRPr="003E3D4E">
        <w:rPr>
          <w:highlight w:val="yellow"/>
        </w:rPr>
        <w:t xml:space="preserve"> </w:t>
      </w:r>
      <w:r w:rsidRPr="003E3D4E">
        <w:rPr>
          <w:b/>
          <w:bCs/>
          <w:i/>
          <w:iCs/>
          <w:sz w:val="22"/>
          <w:szCs w:val="22"/>
          <w:highlight w:val="yellow"/>
          <w:lang w:val="en-US"/>
        </w:rPr>
        <w:t>generated for total allocation</w:t>
      </w:r>
    </w:p>
    <w:p w14:paraId="439BCA69" w14:textId="77777777" w:rsidR="00257D3C" w:rsidRDefault="00257D3C" w:rsidP="00257D3C">
      <w:pPr>
        <w:spacing w:before="120" w:after="120"/>
        <w:rPr>
          <w:b/>
          <w:bCs/>
          <w:i/>
          <w:iCs/>
          <w:sz w:val="22"/>
          <w:szCs w:val="22"/>
          <w:highlight w:val="yellow"/>
          <w:lang w:val="en-US"/>
        </w:rPr>
      </w:pPr>
      <w:r>
        <w:rPr>
          <w:b/>
          <w:bCs/>
          <w:i/>
          <w:iCs/>
          <w:sz w:val="22"/>
          <w:szCs w:val="22"/>
          <w:highlight w:val="yellow"/>
          <w:lang w:val="en-US"/>
        </w:rPr>
        <w:t>Alt-3</w:t>
      </w:r>
    </w:p>
    <w:p w14:paraId="4AB0EC5F" w14:textId="77777777" w:rsidR="00257D3C" w:rsidRPr="003E3D4E" w:rsidRDefault="00257D3C" w:rsidP="008321A7">
      <w:pPr>
        <w:pStyle w:val="ListParagraph"/>
        <w:numPr>
          <w:ilvl w:val="0"/>
          <w:numId w:val="58"/>
        </w:numPr>
        <w:spacing w:before="120" w:after="120"/>
        <w:rPr>
          <w:b/>
          <w:bCs/>
          <w:i/>
          <w:iCs/>
          <w:sz w:val="22"/>
          <w:szCs w:val="22"/>
          <w:highlight w:val="yellow"/>
          <w:lang w:val="en-US"/>
        </w:rPr>
      </w:pPr>
      <w:r w:rsidRPr="003E3D4E">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13F2F6C" w14:textId="200B2F1C" w:rsidR="003E3D4E" w:rsidRDefault="003E3D4E" w:rsidP="00445800">
      <w:pPr>
        <w:spacing w:before="120" w:after="120"/>
        <w:rPr>
          <w:sz w:val="22"/>
          <w:szCs w:val="22"/>
          <w:lang w:val="en-US"/>
        </w:rPr>
      </w:pPr>
    </w:p>
    <w:p w14:paraId="681AF5CC" w14:textId="77777777" w:rsidR="003E3D4E" w:rsidRDefault="003E3D4E" w:rsidP="00445800">
      <w:pPr>
        <w:spacing w:before="120" w:after="120"/>
        <w:rPr>
          <w:sz w:val="22"/>
          <w:szCs w:val="22"/>
          <w:lang w:val="en-US"/>
        </w:rPr>
      </w:pPr>
    </w:p>
    <w:p w14:paraId="40C6E7B0" w14:textId="0098C8D6" w:rsidR="003E3D4E" w:rsidRPr="003E3D4E" w:rsidRDefault="003E3D4E" w:rsidP="003E3D4E">
      <w:pPr>
        <w:spacing w:before="120" w:after="120"/>
        <w:rPr>
          <w:b/>
          <w:bCs/>
          <w:sz w:val="22"/>
          <w:szCs w:val="22"/>
          <w:highlight w:val="yellow"/>
          <w:lang w:val="en-US"/>
        </w:rPr>
      </w:pPr>
      <w:r w:rsidRPr="003E3D4E">
        <w:rPr>
          <w:b/>
          <w:bCs/>
          <w:sz w:val="22"/>
          <w:szCs w:val="22"/>
          <w:highlight w:val="yellow"/>
          <w:lang w:val="en-US"/>
        </w:rPr>
        <w:t>3.1.</w:t>
      </w:r>
      <w:r w:rsidR="007673B2">
        <w:rPr>
          <w:b/>
          <w:bCs/>
          <w:sz w:val="22"/>
          <w:szCs w:val="22"/>
          <w:highlight w:val="yellow"/>
          <w:lang w:val="en-US"/>
        </w:rPr>
        <w:t>1</w:t>
      </w:r>
      <w:r w:rsidRPr="003E3D4E">
        <w:rPr>
          <w:b/>
          <w:bCs/>
          <w:sz w:val="22"/>
          <w:szCs w:val="22"/>
          <w:highlight w:val="yellow"/>
          <w:lang w:val="en-US"/>
        </w:rPr>
        <w:t>-Q</w:t>
      </w:r>
      <w:r>
        <w:rPr>
          <w:b/>
          <w:bCs/>
          <w:sz w:val="22"/>
          <w:szCs w:val="22"/>
          <w:highlight w:val="yellow"/>
          <w:lang w:val="en-US"/>
        </w:rPr>
        <w:t>2</w:t>
      </w:r>
      <w:r w:rsidRPr="003E3D4E">
        <w:rPr>
          <w:b/>
          <w:bCs/>
          <w:sz w:val="22"/>
          <w:szCs w:val="22"/>
          <w:highlight w:val="yellow"/>
          <w:lang w:val="en-US"/>
        </w:rPr>
        <w:t xml:space="preserve"> </w:t>
      </w:r>
    </w:p>
    <w:tbl>
      <w:tblPr>
        <w:tblStyle w:val="TableGrid"/>
        <w:tblW w:w="0" w:type="auto"/>
        <w:tblLook w:val="04A0" w:firstRow="1" w:lastRow="0" w:firstColumn="1" w:lastColumn="0" w:noHBand="0" w:noVBand="1"/>
      </w:tblPr>
      <w:tblGrid>
        <w:gridCol w:w="9629"/>
      </w:tblGrid>
      <w:tr w:rsidR="003E3D4E" w:rsidRPr="003E3D4E" w14:paraId="715C07A9" w14:textId="77777777" w:rsidTr="00793ECF">
        <w:tc>
          <w:tcPr>
            <w:tcW w:w="9629" w:type="dxa"/>
          </w:tcPr>
          <w:p w14:paraId="29B33483" w14:textId="77777777" w:rsidR="003E3D4E" w:rsidRPr="003E3D4E" w:rsidRDefault="003E3D4E" w:rsidP="00793ECF">
            <w:pPr>
              <w:spacing w:before="120" w:after="120"/>
              <w:jc w:val="center"/>
              <w:rPr>
                <w:b/>
                <w:bCs/>
                <w:i/>
                <w:iCs/>
                <w:sz w:val="22"/>
                <w:szCs w:val="22"/>
                <w:highlight w:val="cyan"/>
                <w:lang w:val="en-US"/>
              </w:rPr>
            </w:pPr>
            <w:r w:rsidRPr="003E3D4E">
              <w:rPr>
                <w:b/>
                <w:bCs/>
                <w:i/>
                <w:iCs/>
                <w:sz w:val="22"/>
                <w:szCs w:val="22"/>
                <w:highlight w:val="cyan"/>
                <w:lang w:val="en-US"/>
              </w:rPr>
              <w:t>Assumptions</w:t>
            </w:r>
          </w:p>
          <w:p w14:paraId="72935997" w14:textId="77777777" w:rsidR="009130F1" w:rsidRPr="003E3D4E" w:rsidRDefault="009130F1" w:rsidP="009130F1">
            <w:pPr>
              <w:spacing w:before="120" w:after="120"/>
              <w:rPr>
                <w:b/>
                <w:bCs/>
                <w:i/>
                <w:iCs/>
                <w:sz w:val="22"/>
                <w:szCs w:val="22"/>
                <w:highlight w:val="cyan"/>
                <w:lang w:val="en-US"/>
              </w:rPr>
            </w:pPr>
            <w:r w:rsidRPr="003E3D4E">
              <w:rPr>
                <w:b/>
                <w:bCs/>
                <w:i/>
                <w:iCs/>
                <w:sz w:val="22"/>
                <w:szCs w:val="22"/>
                <w:highlight w:val="cyan"/>
                <w:lang w:val="en-US"/>
              </w:rPr>
              <w:t xml:space="preserve">If </w:t>
            </w:r>
            <w:r>
              <w:rPr>
                <w:b/>
                <w:bCs/>
                <w:i/>
                <w:iCs/>
                <w:sz w:val="22"/>
                <w:szCs w:val="22"/>
                <w:highlight w:val="cyan"/>
                <w:lang w:val="en-US"/>
              </w:rPr>
              <w:t xml:space="preserve">a given DMRS sequence as per one of the alternatives is </w:t>
            </w:r>
            <w:r w:rsidRPr="003E3D4E">
              <w:rPr>
                <w:b/>
                <w:bCs/>
                <w:i/>
                <w:iCs/>
                <w:sz w:val="22"/>
                <w:szCs w:val="22"/>
                <w:highlight w:val="cyan"/>
                <w:lang w:val="en-US"/>
              </w:rPr>
              <w:t xml:space="preserve">supported, NW </w:t>
            </w:r>
            <w:r>
              <w:rPr>
                <w:b/>
                <w:bCs/>
                <w:i/>
                <w:iCs/>
                <w:sz w:val="22"/>
                <w:szCs w:val="22"/>
                <w:highlight w:val="cyan"/>
                <w:lang w:val="en-US"/>
              </w:rPr>
              <w:t xml:space="preserve">can configure it </w:t>
            </w:r>
            <w:r w:rsidRPr="003E3D4E">
              <w:rPr>
                <w:b/>
                <w:bCs/>
                <w:i/>
                <w:iCs/>
                <w:sz w:val="22"/>
                <w:szCs w:val="22"/>
                <w:highlight w:val="cyan"/>
                <w:lang w:val="en-US"/>
              </w:rPr>
              <w:t>subject to:</w:t>
            </w:r>
          </w:p>
          <w:p w14:paraId="1EDF3529" w14:textId="77777777" w:rsidR="003E3D4E" w:rsidRPr="003E3D4E" w:rsidRDefault="003E3D4E" w:rsidP="008321A7">
            <w:pPr>
              <w:pStyle w:val="ListParagraph"/>
              <w:numPr>
                <w:ilvl w:val="0"/>
                <w:numId w:val="57"/>
              </w:numPr>
              <w:spacing w:before="120" w:after="120"/>
              <w:rPr>
                <w:b/>
                <w:bCs/>
                <w:i/>
                <w:iCs/>
                <w:sz w:val="22"/>
                <w:szCs w:val="22"/>
                <w:highlight w:val="cyan"/>
                <w:lang w:val="en-US"/>
              </w:rPr>
            </w:pPr>
            <w:r w:rsidRPr="003E3D4E">
              <w:rPr>
                <w:b/>
                <w:bCs/>
                <w:i/>
                <w:iCs/>
                <w:sz w:val="22"/>
                <w:szCs w:val="22"/>
                <w:highlight w:val="cyan"/>
                <w:lang w:val="en-US"/>
              </w:rPr>
              <w:t>NW decision</w:t>
            </w:r>
          </w:p>
          <w:p w14:paraId="74073611" w14:textId="77777777" w:rsidR="003E3D4E" w:rsidRPr="003E3D4E" w:rsidRDefault="003E3D4E" w:rsidP="008321A7">
            <w:pPr>
              <w:pStyle w:val="ListParagraph"/>
              <w:numPr>
                <w:ilvl w:val="0"/>
                <w:numId w:val="57"/>
              </w:numPr>
              <w:spacing w:before="120" w:after="120"/>
              <w:rPr>
                <w:b/>
                <w:bCs/>
                <w:i/>
                <w:iCs/>
                <w:sz w:val="22"/>
                <w:szCs w:val="22"/>
                <w:highlight w:val="cyan"/>
                <w:lang w:val="en-US"/>
              </w:rPr>
            </w:pPr>
            <w:r w:rsidRPr="003E3D4E">
              <w:rPr>
                <w:b/>
                <w:bCs/>
                <w:i/>
                <w:iCs/>
                <w:sz w:val="22"/>
                <w:szCs w:val="22"/>
                <w:highlight w:val="cyan"/>
                <w:lang w:val="en-US"/>
              </w:rPr>
              <w:t>UE capability</w:t>
            </w:r>
          </w:p>
          <w:p w14:paraId="53B211A7" w14:textId="77777777" w:rsidR="003E3D4E" w:rsidRPr="003E3D4E" w:rsidRDefault="003E3D4E" w:rsidP="00793ECF">
            <w:pPr>
              <w:spacing w:before="120" w:after="120"/>
              <w:rPr>
                <w:b/>
                <w:bCs/>
                <w:sz w:val="22"/>
                <w:szCs w:val="22"/>
                <w:highlight w:val="yellow"/>
                <w:lang w:val="en-US"/>
              </w:rPr>
            </w:pPr>
            <w:r w:rsidRPr="003E3D4E">
              <w:rPr>
                <w:b/>
                <w:bCs/>
                <w:i/>
                <w:iCs/>
                <w:sz w:val="22"/>
                <w:szCs w:val="22"/>
                <w:highlight w:val="cyan"/>
                <w:lang w:val="en-US"/>
              </w:rPr>
              <w:t xml:space="preserve">Discussion on </w:t>
            </w:r>
            <w:r>
              <w:rPr>
                <w:b/>
                <w:bCs/>
                <w:i/>
                <w:iCs/>
                <w:sz w:val="22"/>
                <w:szCs w:val="22"/>
                <w:highlight w:val="cyan"/>
                <w:lang w:val="en-US"/>
              </w:rPr>
              <w:t xml:space="preserve">the corresponding </w:t>
            </w:r>
            <w:r w:rsidRPr="003E3D4E">
              <w:rPr>
                <w:b/>
                <w:bCs/>
                <w:i/>
                <w:iCs/>
                <w:sz w:val="22"/>
                <w:szCs w:val="22"/>
                <w:highlight w:val="cyan"/>
                <w:lang w:val="en-US"/>
              </w:rPr>
              <w:t>UE capabilit</w:t>
            </w:r>
            <w:r>
              <w:rPr>
                <w:b/>
                <w:bCs/>
                <w:i/>
                <w:iCs/>
                <w:sz w:val="22"/>
                <w:szCs w:val="22"/>
                <w:highlight w:val="cyan"/>
                <w:lang w:val="en-US"/>
              </w:rPr>
              <w:t xml:space="preserve">ies </w:t>
            </w:r>
            <w:r w:rsidRPr="003E3D4E">
              <w:rPr>
                <w:b/>
                <w:bCs/>
                <w:i/>
                <w:iCs/>
                <w:sz w:val="22"/>
                <w:szCs w:val="22"/>
                <w:highlight w:val="cyan"/>
                <w:lang w:val="en-US"/>
              </w:rPr>
              <w:t>would occur in the appropriate session.</w:t>
            </w:r>
          </w:p>
        </w:tc>
      </w:tr>
    </w:tbl>
    <w:p w14:paraId="729ECFFC" w14:textId="77777777" w:rsidR="003E3D4E" w:rsidRPr="003E3D4E" w:rsidRDefault="003E3D4E" w:rsidP="003E3D4E">
      <w:pPr>
        <w:spacing w:before="120" w:after="120"/>
        <w:rPr>
          <w:b/>
          <w:bCs/>
          <w:sz w:val="22"/>
          <w:szCs w:val="22"/>
          <w:highlight w:val="yellow"/>
          <w:lang w:val="en-US"/>
        </w:rPr>
      </w:pPr>
    </w:p>
    <w:p w14:paraId="519DDE79" w14:textId="51D65AC7" w:rsidR="003E3D4E" w:rsidRPr="003E3D4E" w:rsidRDefault="003E3D4E" w:rsidP="003E3D4E">
      <w:pPr>
        <w:spacing w:before="120" w:after="120"/>
        <w:rPr>
          <w:b/>
          <w:bCs/>
          <w:i/>
          <w:iCs/>
          <w:sz w:val="22"/>
          <w:szCs w:val="22"/>
          <w:highlight w:val="yellow"/>
          <w:lang w:val="en-US"/>
        </w:rPr>
      </w:pPr>
      <w:r w:rsidRPr="003E3D4E">
        <w:rPr>
          <w:b/>
          <w:bCs/>
          <w:i/>
          <w:iCs/>
          <w:sz w:val="22"/>
          <w:szCs w:val="22"/>
          <w:highlight w:val="yellow"/>
          <w:lang w:val="en-US"/>
        </w:rPr>
        <w:t>If FDSS-SE is supported in Rel-18, which of the following t</w:t>
      </w:r>
      <w:r>
        <w:rPr>
          <w:b/>
          <w:bCs/>
          <w:i/>
          <w:iCs/>
          <w:sz w:val="22"/>
          <w:szCs w:val="22"/>
          <w:highlight w:val="yellow"/>
          <w:lang w:val="en-US"/>
        </w:rPr>
        <w:t>hree</w:t>
      </w:r>
      <w:r w:rsidRPr="003E3D4E">
        <w:rPr>
          <w:b/>
          <w:bCs/>
          <w:i/>
          <w:iCs/>
          <w:sz w:val="22"/>
          <w:szCs w:val="22"/>
          <w:highlight w:val="yellow"/>
          <w:lang w:val="en-US"/>
        </w:rPr>
        <w:t xml:space="preserve"> alternatives should be preferred for the DMRS when FDSS-SE is configured and the DMRS sequence length before extension of the sequence, if any, is </w:t>
      </w:r>
      <w:r>
        <w:rPr>
          <w:b/>
          <w:bCs/>
          <w:i/>
          <w:iCs/>
          <w:sz w:val="22"/>
          <w:szCs w:val="22"/>
          <w:highlight w:val="yellow"/>
          <w:lang w:val="en-US"/>
        </w:rPr>
        <w:t>shorter than</w:t>
      </w:r>
      <w:r w:rsidRPr="003E3D4E">
        <w:rPr>
          <w:b/>
          <w:bCs/>
          <w:i/>
          <w:iCs/>
          <w:sz w:val="22"/>
          <w:szCs w:val="22"/>
          <w:highlight w:val="yellow"/>
          <w:lang w:val="en-US"/>
        </w:rPr>
        <w:t xml:space="preserve"> 30?</w:t>
      </w:r>
    </w:p>
    <w:p w14:paraId="306C9F66" w14:textId="77777777" w:rsidR="003E3D4E" w:rsidRPr="003E3D4E" w:rsidRDefault="003E3D4E" w:rsidP="003E3D4E">
      <w:pPr>
        <w:spacing w:before="120" w:after="120"/>
        <w:rPr>
          <w:b/>
          <w:bCs/>
          <w:i/>
          <w:iCs/>
          <w:sz w:val="22"/>
          <w:szCs w:val="22"/>
          <w:highlight w:val="yellow"/>
          <w:lang w:val="en-US"/>
        </w:rPr>
      </w:pPr>
      <w:r w:rsidRPr="003E3D4E">
        <w:rPr>
          <w:b/>
          <w:bCs/>
          <w:i/>
          <w:iCs/>
          <w:sz w:val="22"/>
          <w:szCs w:val="22"/>
          <w:highlight w:val="yellow"/>
          <w:lang w:val="en-US"/>
        </w:rPr>
        <w:t xml:space="preserve">Alt-1: </w:t>
      </w:r>
    </w:p>
    <w:p w14:paraId="522BE4EB" w14:textId="77777777" w:rsidR="003E3D4E"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Rel-15 Type 1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78F9F58B" w14:textId="77777777" w:rsidR="003E3D4E"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Rel-16 Type 2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with symmetric extension to excess band</w:t>
      </w:r>
    </w:p>
    <w:p w14:paraId="284DBE19" w14:textId="77777777" w:rsidR="003E3D4E" w:rsidRPr="003E3D4E" w:rsidRDefault="003E3D4E" w:rsidP="003E3D4E">
      <w:pPr>
        <w:spacing w:before="120" w:after="120"/>
        <w:rPr>
          <w:b/>
          <w:bCs/>
          <w:i/>
          <w:iCs/>
          <w:sz w:val="22"/>
          <w:szCs w:val="22"/>
          <w:highlight w:val="yellow"/>
          <w:lang w:val="en-US"/>
        </w:rPr>
      </w:pPr>
      <w:r w:rsidRPr="003E3D4E">
        <w:rPr>
          <w:b/>
          <w:bCs/>
          <w:i/>
          <w:iCs/>
          <w:sz w:val="22"/>
          <w:szCs w:val="22"/>
          <w:highlight w:val="yellow"/>
          <w:lang w:val="en-US"/>
        </w:rPr>
        <w:t xml:space="preserve">Alt-2: </w:t>
      </w:r>
    </w:p>
    <w:p w14:paraId="49828E70" w14:textId="77777777" w:rsidR="003E3D4E"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Rel-15 Type 1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309F31DC" w14:textId="77777777" w:rsidR="003E3D4E"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Rel-16 Type 2 low-PAPR DMRS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with symmetric extension to excess band</w:t>
      </w:r>
    </w:p>
    <w:p w14:paraId="66489039" w14:textId="77777777" w:rsidR="003E3D4E" w:rsidRP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Rel-15 Type 1 low-PAPR DMRS</w:t>
      </w:r>
      <w:r w:rsidRPr="003E3D4E">
        <w:rPr>
          <w:highlight w:val="yellow"/>
        </w:rPr>
        <w:t xml:space="preserve"> </w:t>
      </w:r>
      <w:r w:rsidRPr="003E3D4E">
        <w:rPr>
          <w:b/>
          <w:bCs/>
          <w:i/>
          <w:iCs/>
          <w:sz w:val="22"/>
          <w:szCs w:val="22"/>
          <w:highlight w:val="yellow"/>
          <w:lang w:val="en-US"/>
        </w:rPr>
        <w:t>generated for total allocation</w:t>
      </w:r>
    </w:p>
    <w:p w14:paraId="08D1C99B" w14:textId="5C2B466F" w:rsid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Rel-16 Type 2 low-PAPR DMRS</w:t>
      </w:r>
      <w:r w:rsidRPr="003E3D4E">
        <w:rPr>
          <w:highlight w:val="yellow"/>
        </w:rPr>
        <w:t xml:space="preserve"> </w:t>
      </w:r>
      <w:r w:rsidRPr="003E3D4E">
        <w:rPr>
          <w:b/>
          <w:bCs/>
          <w:i/>
          <w:iCs/>
          <w:sz w:val="22"/>
          <w:szCs w:val="22"/>
          <w:highlight w:val="yellow"/>
          <w:lang w:val="en-US"/>
        </w:rPr>
        <w:t>generated for total allocation</w:t>
      </w:r>
    </w:p>
    <w:p w14:paraId="0339E898" w14:textId="0643F1F9" w:rsid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DFT transformed Type 1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77A67FD9" w14:textId="27657044" w:rsidR="003E3D4E" w:rsidRDefault="003E3D4E" w:rsidP="008321A7">
      <w:pPr>
        <w:pStyle w:val="ListParagraph"/>
        <w:numPr>
          <w:ilvl w:val="0"/>
          <w:numId w:val="56"/>
        </w:numPr>
        <w:spacing w:before="120" w:after="120"/>
        <w:rPr>
          <w:b/>
          <w:bCs/>
          <w:i/>
          <w:iCs/>
          <w:sz w:val="22"/>
          <w:szCs w:val="22"/>
          <w:highlight w:val="yellow"/>
          <w:lang w:val="en-US"/>
        </w:rPr>
      </w:pPr>
      <w:r w:rsidRPr="003E3D4E">
        <w:rPr>
          <w:b/>
          <w:bCs/>
          <w:i/>
          <w:iCs/>
          <w:sz w:val="22"/>
          <w:szCs w:val="22"/>
          <w:highlight w:val="yellow"/>
          <w:lang w:val="en-US"/>
        </w:rPr>
        <w:t xml:space="preserve">FFS: ZC sequences (like Type 1) of two or more prime lengths generated for </w:t>
      </w:r>
      <w:proofErr w:type="spellStart"/>
      <w:r w:rsidRPr="003E3D4E">
        <w:rPr>
          <w:b/>
          <w:bCs/>
          <w:i/>
          <w:iCs/>
          <w:sz w:val="22"/>
          <w:szCs w:val="22"/>
          <w:highlight w:val="yellow"/>
          <w:lang w:val="en-US"/>
        </w:rPr>
        <w:t>inband</w:t>
      </w:r>
      <w:proofErr w:type="spellEnd"/>
      <w:r w:rsidRPr="003E3D4E">
        <w:rPr>
          <w:b/>
          <w:bCs/>
          <w:i/>
          <w:iCs/>
          <w:sz w:val="22"/>
          <w:szCs w:val="22"/>
          <w:highlight w:val="yellow"/>
          <w:lang w:val="en-US"/>
        </w:rPr>
        <w:t xml:space="preserve"> and cyclic extension to excess band</w:t>
      </w:r>
    </w:p>
    <w:p w14:paraId="7990B0B9" w14:textId="78B5DA5A" w:rsidR="003E3D4E" w:rsidRDefault="003E3D4E" w:rsidP="003E3D4E">
      <w:pPr>
        <w:spacing w:before="120" w:after="120"/>
        <w:rPr>
          <w:b/>
          <w:bCs/>
          <w:i/>
          <w:iCs/>
          <w:sz w:val="22"/>
          <w:szCs w:val="22"/>
          <w:highlight w:val="yellow"/>
          <w:lang w:val="en-US"/>
        </w:rPr>
      </w:pPr>
      <w:r>
        <w:rPr>
          <w:b/>
          <w:bCs/>
          <w:i/>
          <w:iCs/>
          <w:sz w:val="22"/>
          <w:szCs w:val="22"/>
          <w:highlight w:val="yellow"/>
          <w:lang w:val="en-US"/>
        </w:rPr>
        <w:t>Alt-3</w:t>
      </w:r>
    </w:p>
    <w:p w14:paraId="2958EE38" w14:textId="77777777" w:rsidR="00257D3C" w:rsidRDefault="003E3D4E" w:rsidP="008321A7">
      <w:pPr>
        <w:pStyle w:val="ListParagraph"/>
        <w:numPr>
          <w:ilvl w:val="0"/>
          <w:numId w:val="58"/>
        </w:numPr>
        <w:spacing w:before="120" w:after="120"/>
        <w:rPr>
          <w:b/>
          <w:bCs/>
          <w:i/>
          <w:iCs/>
          <w:sz w:val="22"/>
          <w:szCs w:val="22"/>
          <w:highlight w:val="yellow"/>
          <w:lang w:val="en-US"/>
        </w:rPr>
      </w:pPr>
      <w:r w:rsidRPr="003E3D4E">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r w:rsidR="00257D3C">
        <w:rPr>
          <w:b/>
          <w:bCs/>
          <w:i/>
          <w:iCs/>
          <w:sz w:val="22"/>
          <w:szCs w:val="22"/>
          <w:highlight w:val="yellow"/>
          <w:lang w:val="en-US"/>
        </w:rPr>
        <w:t>:</w:t>
      </w:r>
    </w:p>
    <w:p w14:paraId="6EF5A5B7" w14:textId="77777777" w:rsidR="00257D3C" w:rsidRDefault="003E3D4E" w:rsidP="008321A7">
      <w:pPr>
        <w:pStyle w:val="ListParagraph"/>
        <w:numPr>
          <w:ilvl w:val="1"/>
          <w:numId w:val="58"/>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73869E43" w14:textId="5E86A85B" w:rsidR="003E3D4E" w:rsidRPr="003E3D4E" w:rsidRDefault="00257D3C" w:rsidP="008321A7">
      <w:pPr>
        <w:pStyle w:val="ListParagraph"/>
        <w:numPr>
          <w:ilvl w:val="1"/>
          <w:numId w:val="58"/>
        </w:numPr>
        <w:spacing w:before="120" w:after="120"/>
        <w:rPr>
          <w:b/>
          <w:bCs/>
          <w:i/>
          <w:iCs/>
          <w:sz w:val="22"/>
          <w:szCs w:val="22"/>
          <w:highlight w:val="yellow"/>
          <w:lang w:val="en-US"/>
        </w:rPr>
      </w:pPr>
      <w:r>
        <w:rPr>
          <w:b/>
          <w:bCs/>
          <w:i/>
          <w:iCs/>
          <w:sz w:val="22"/>
          <w:szCs w:val="22"/>
          <w:highlight w:val="yellow"/>
          <w:lang w:val="en-US"/>
        </w:rPr>
        <w:t>please d</w:t>
      </w:r>
      <w:r w:rsidR="003E3D4E">
        <w:rPr>
          <w:b/>
          <w:bCs/>
          <w:i/>
          <w:iCs/>
          <w:sz w:val="22"/>
          <w:szCs w:val="22"/>
          <w:highlight w:val="yellow"/>
          <w:lang w:val="en-US"/>
        </w:rPr>
        <w:t>o not propose a single DMRS sequence</w:t>
      </w:r>
      <w:r>
        <w:rPr>
          <w:b/>
          <w:bCs/>
          <w:i/>
          <w:iCs/>
          <w:sz w:val="22"/>
          <w:szCs w:val="22"/>
          <w:highlight w:val="yellow"/>
          <w:lang w:val="en-US"/>
        </w:rPr>
        <w:t xml:space="preserve"> or the same list you proposed in your contribution, if any</w:t>
      </w:r>
      <w:r w:rsidR="003E3D4E">
        <w:rPr>
          <w:b/>
          <w:bCs/>
          <w:i/>
          <w:iCs/>
          <w:sz w:val="22"/>
          <w:szCs w:val="22"/>
          <w:highlight w:val="yellow"/>
          <w:lang w:val="en-US"/>
        </w:rPr>
        <w:t>.</w:t>
      </w:r>
    </w:p>
    <w:p w14:paraId="6DD5DE88" w14:textId="77777777" w:rsidR="003E3D4E" w:rsidRDefault="003E3D4E" w:rsidP="00445800">
      <w:pPr>
        <w:spacing w:before="120" w:after="120"/>
        <w:rPr>
          <w:sz w:val="22"/>
          <w:szCs w:val="22"/>
          <w:lang w:val="en-US"/>
        </w:rPr>
      </w:pPr>
    </w:p>
    <w:p w14:paraId="4E8D76B3" w14:textId="77777777" w:rsidR="006F73D1" w:rsidRPr="00B96CA6" w:rsidRDefault="006F73D1" w:rsidP="3450E352">
      <w:pPr>
        <w:spacing w:before="120" w:after="120"/>
        <w:rPr>
          <w:b/>
          <w:bCs/>
          <w:sz w:val="22"/>
          <w:szCs w:val="22"/>
          <w:highlight w:val="yellow"/>
          <w:lang w:val="en-US"/>
        </w:rPr>
      </w:pPr>
    </w:p>
    <w:p w14:paraId="7104C2F8" w14:textId="77777777" w:rsidR="00445800" w:rsidRPr="00B96CA6" w:rsidRDefault="00445800" w:rsidP="00FD5DF3">
      <w:pPr>
        <w:pStyle w:val="Heading4"/>
        <w:numPr>
          <w:ilvl w:val="3"/>
          <w:numId w:val="6"/>
        </w:numPr>
        <w:spacing w:after="120"/>
        <w:jc w:val="both"/>
        <w:rPr>
          <w:rFonts w:cs="Arial"/>
          <w:szCs w:val="24"/>
          <w:lang w:val="en-US"/>
        </w:rPr>
      </w:pPr>
      <w:r w:rsidRPr="00B96CA6">
        <w:rPr>
          <w:rFonts w:cs="Arial"/>
          <w:szCs w:val="24"/>
          <w:lang w:val="en-US"/>
        </w:rPr>
        <w:t>Discussion</w:t>
      </w:r>
    </w:p>
    <w:p w14:paraId="6F8AE9BD" w14:textId="6D2C0DFB" w:rsidR="00257D3C" w:rsidRDefault="00445800" w:rsidP="00257D3C">
      <w:pPr>
        <w:spacing w:before="120" w:after="120"/>
        <w:rPr>
          <w:b/>
          <w:sz w:val="22"/>
          <w:szCs w:val="22"/>
          <w:lang w:val="en-US"/>
        </w:rPr>
      </w:pPr>
      <w:r w:rsidRPr="00B96CA6">
        <w:rPr>
          <w:sz w:val="22"/>
          <w:szCs w:val="22"/>
          <w:lang w:val="en-US"/>
        </w:rPr>
        <w:t xml:space="preserve">FL’s recommendation is for companies to add views about </w:t>
      </w:r>
      <w:r w:rsidR="00257D3C" w:rsidRPr="003E3D4E">
        <w:rPr>
          <w:b/>
          <w:bCs/>
          <w:sz w:val="22"/>
          <w:szCs w:val="22"/>
          <w:highlight w:val="yellow"/>
          <w:lang w:val="en-US"/>
        </w:rPr>
        <w:t>3.1.</w:t>
      </w:r>
      <w:r w:rsidR="007673B2">
        <w:rPr>
          <w:b/>
          <w:bCs/>
          <w:sz w:val="22"/>
          <w:szCs w:val="22"/>
          <w:highlight w:val="yellow"/>
          <w:lang w:val="en-US"/>
        </w:rPr>
        <w:t>1</w:t>
      </w:r>
      <w:r w:rsidR="00257D3C" w:rsidRPr="003E3D4E">
        <w:rPr>
          <w:b/>
          <w:bCs/>
          <w:sz w:val="22"/>
          <w:szCs w:val="22"/>
          <w:highlight w:val="yellow"/>
          <w:lang w:val="en-US"/>
        </w:rPr>
        <w:t xml:space="preserve">-Q1 </w:t>
      </w:r>
      <w:r w:rsidR="193C407E" w:rsidRPr="3450E352">
        <w:rPr>
          <w:sz w:val="22"/>
          <w:szCs w:val="22"/>
          <w:lang w:val="en-US"/>
        </w:rPr>
        <w:t xml:space="preserve">and </w:t>
      </w:r>
      <w:r w:rsidR="00257D3C" w:rsidRPr="003E3D4E">
        <w:rPr>
          <w:b/>
          <w:bCs/>
          <w:sz w:val="22"/>
          <w:szCs w:val="22"/>
          <w:highlight w:val="yellow"/>
          <w:lang w:val="en-US"/>
        </w:rPr>
        <w:t>3.1.</w:t>
      </w:r>
      <w:r w:rsidR="007673B2">
        <w:rPr>
          <w:b/>
          <w:bCs/>
          <w:sz w:val="22"/>
          <w:szCs w:val="22"/>
          <w:highlight w:val="yellow"/>
          <w:lang w:val="en-US"/>
        </w:rPr>
        <w:t>1</w:t>
      </w:r>
      <w:r w:rsidR="00257D3C" w:rsidRPr="003E3D4E">
        <w:rPr>
          <w:b/>
          <w:bCs/>
          <w:sz w:val="22"/>
          <w:szCs w:val="22"/>
          <w:highlight w:val="yellow"/>
          <w:lang w:val="en-US"/>
        </w:rPr>
        <w:t>-Q</w:t>
      </w:r>
      <w:r w:rsidR="00257D3C">
        <w:rPr>
          <w:b/>
          <w:bCs/>
          <w:sz w:val="22"/>
          <w:szCs w:val="22"/>
          <w:highlight w:val="yellow"/>
          <w:lang w:val="en-US"/>
        </w:rPr>
        <w:t>2</w:t>
      </w:r>
      <w:r w:rsidRPr="3450E352">
        <w:rPr>
          <w:sz w:val="22"/>
          <w:szCs w:val="22"/>
          <w:lang w:val="en-US"/>
        </w:rPr>
        <w:t>.</w:t>
      </w:r>
      <w:r w:rsidRPr="3450E352">
        <w:rPr>
          <w:b/>
          <w:sz w:val="22"/>
          <w:szCs w:val="22"/>
          <w:lang w:val="en-US"/>
        </w:rPr>
        <w:t xml:space="preserve"> </w:t>
      </w:r>
    </w:p>
    <w:p w14:paraId="11DD27DB" w14:textId="79E19549" w:rsidR="00257D3C" w:rsidRDefault="00257D3C" w:rsidP="00257D3C">
      <w:pPr>
        <w:spacing w:before="120" w:after="120"/>
        <w:rPr>
          <w:b/>
          <w:sz w:val="22"/>
          <w:szCs w:val="22"/>
          <w:lang w:val="en-US"/>
        </w:rPr>
      </w:pPr>
      <w:r>
        <w:rPr>
          <w:b/>
          <w:sz w:val="22"/>
          <w:szCs w:val="22"/>
          <w:lang w:val="en-US"/>
        </w:rPr>
        <w:t xml:space="preserve">We do not have much time left and we need to work together constructively. </w:t>
      </w:r>
      <w:r w:rsidR="008321A7">
        <w:rPr>
          <w:b/>
          <w:sz w:val="22"/>
          <w:szCs w:val="22"/>
          <w:lang w:val="en-US"/>
        </w:rPr>
        <w:t>I would appreciate if you could act</w:t>
      </w:r>
      <w:r>
        <w:rPr>
          <w:b/>
          <w:sz w:val="22"/>
          <w:szCs w:val="22"/>
          <w:lang w:val="en-US"/>
        </w:rPr>
        <w:t xml:space="preserve"> accordingly. </w:t>
      </w:r>
    </w:p>
    <w:p w14:paraId="5EB89B4E" w14:textId="18A4BDC5" w:rsidR="00445800" w:rsidRDefault="00257D3C" w:rsidP="00257D3C">
      <w:pPr>
        <w:spacing w:before="120" w:after="120"/>
        <w:rPr>
          <w:sz w:val="22"/>
          <w:szCs w:val="22"/>
          <w:lang w:val="en-US"/>
        </w:rPr>
      </w:pPr>
      <w:r>
        <w:rPr>
          <w:sz w:val="22"/>
          <w:szCs w:val="22"/>
          <w:lang w:val="en-US"/>
        </w:rPr>
        <w:lastRenderedPageBreak/>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sidRPr="00257D3C">
        <w:rPr>
          <w:color w:val="FF0000"/>
          <w:sz w:val="22"/>
          <w:szCs w:val="22"/>
          <w:lang w:val="en-US"/>
        </w:rPr>
        <w:t>constructive and inclusive discussion which may address most if not all companies’ concerns</w:t>
      </w:r>
      <w:r>
        <w:rPr>
          <w:sz w:val="22"/>
          <w:szCs w:val="22"/>
          <w:lang w:val="en-US"/>
        </w:rPr>
        <w:t>.</w:t>
      </w:r>
    </w:p>
    <w:p w14:paraId="682B825A" w14:textId="6AF71001" w:rsidR="00257D3C" w:rsidRDefault="00257D3C" w:rsidP="00257D3C">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xml:space="preserve">. This would not lead us anywhere. Indeed, </w:t>
      </w:r>
      <w:r w:rsidRPr="00257D3C">
        <w:rPr>
          <w:sz w:val="22"/>
          <w:szCs w:val="22"/>
          <w:lang w:val="en-US"/>
        </w:rPr>
        <w:t>and as explained above,</w:t>
      </w:r>
      <w:r>
        <w:rPr>
          <w:b/>
          <w:sz w:val="22"/>
          <w:szCs w:val="22"/>
          <w:lang w:val="en-US"/>
        </w:rPr>
        <w:t xml:space="preserve"> if you choose Alt-3, please respect the “constraints” in the corresponding sub-bullets</w:t>
      </w:r>
      <w:r w:rsidRPr="3450E352">
        <w:rPr>
          <w:sz w:val="22"/>
          <w:szCs w:val="22"/>
          <w:lang w:val="en-US"/>
        </w:rPr>
        <w:t>.</w:t>
      </w:r>
      <w:r w:rsidRPr="3450E352">
        <w:rPr>
          <w:b/>
          <w:sz w:val="22"/>
          <w:szCs w:val="22"/>
          <w:lang w:val="en-US"/>
        </w:rPr>
        <w:t xml:space="preserve"> </w:t>
      </w:r>
      <w:r>
        <w:rPr>
          <w:b/>
          <w:sz w:val="22"/>
          <w:szCs w:val="22"/>
          <w:lang w:val="en-US"/>
        </w:rPr>
        <w:t xml:space="preserve">If you do so, </w:t>
      </w:r>
      <w:r w:rsidRPr="00B96CA6">
        <w:rPr>
          <w:b/>
          <w:bCs/>
          <w:color w:val="FF0000"/>
          <w:sz w:val="22"/>
          <w:szCs w:val="22"/>
          <w:lang w:val="en-US"/>
        </w:rPr>
        <w:t xml:space="preserve">please elaborate on your answer, and provide a precise </w:t>
      </w:r>
      <w:r w:rsidRPr="00B96CA6">
        <w:rPr>
          <w:b/>
          <w:bCs/>
          <w:color w:val="000000" w:themeColor="text1"/>
          <w:sz w:val="22"/>
          <w:szCs w:val="22"/>
          <w:u w:val="single"/>
          <w:lang w:val="en-US"/>
        </w:rPr>
        <w:t>and constructive</w:t>
      </w:r>
      <w:r w:rsidRPr="00B96CA6">
        <w:rPr>
          <w:b/>
          <w:bCs/>
          <w:color w:val="000000" w:themeColor="text1"/>
          <w:sz w:val="22"/>
          <w:szCs w:val="22"/>
          <w:lang w:val="en-US"/>
        </w:rPr>
        <w:t xml:space="preserve"> </w:t>
      </w:r>
      <w:r w:rsidRPr="00B96CA6">
        <w:rPr>
          <w:b/>
          <w:bCs/>
          <w:color w:val="FF0000"/>
          <w:sz w:val="22"/>
          <w:szCs w:val="22"/>
          <w:lang w:val="en-US"/>
        </w:rPr>
        <w:t>proposal to allow the discussion to progress.</w:t>
      </w:r>
    </w:p>
    <w:p w14:paraId="232DEDE0" w14:textId="77777777" w:rsidR="00D1428D" w:rsidRPr="00257D3C" w:rsidRDefault="00D1428D" w:rsidP="00257D3C">
      <w:pPr>
        <w:spacing w:before="120" w:after="120"/>
        <w:rPr>
          <w:b/>
          <w:sz w:val="22"/>
          <w:szCs w:val="22"/>
          <w:lang w:val="en-US"/>
        </w:rPr>
      </w:pPr>
    </w:p>
    <w:p w14:paraId="6B2AD8DF" w14:textId="6E3E59AE" w:rsidR="00445800" w:rsidRPr="00257D3C" w:rsidRDefault="00257D3C" w:rsidP="00445800">
      <w:pPr>
        <w:jc w:val="center"/>
        <w:rPr>
          <w:sz w:val="36"/>
          <w:szCs w:val="36"/>
          <w:lang w:val="en-US"/>
        </w:rPr>
      </w:pPr>
      <w:r w:rsidRPr="00257D3C">
        <w:rPr>
          <w:b/>
          <w:bCs/>
          <w:sz w:val="28"/>
          <w:szCs w:val="28"/>
          <w:highlight w:val="yellow"/>
          <w:lang w:val="en-US"/>
        </w:rPr>
        <w:t>3.1.</w:t>
      </w:r>
      <w:r w:rsidR="007673B2">
        <w:rPr>
          <w:b/>
          <w:bCs/>
          <w:sz w:val="28"/>
          <w:szCs w:val="28"/>
          <w:highlight w:val="yellow"/>
          <w:lang w:val="en-US"/>
        </w:rPr>
        <w:t>1</w:t>
      </w:r>
      <w:r w:rsidRPr="00257D3C">
        <w:rPr>
          <w:b/>
          <w:bCs/>
          <w:sz w:val="28"/>
          <w:szCs w:val="28"/>
          <w:highlight w:val="yellow"/>
          <w:lang w:val="en-US"/>
        </w:rPr>
        <w:t xml:space="preserve">-Q1 </w:t>
      </w:r>
    </w:p>
    <w:tbl>
      <w:tblPr>
        <w:tblStyle w:val="TableGrid8"/>
        <w:tblW w:w="0" w:type="auto"/>
        <w:tblLook w:val="04A0" w:firstRow="1" w:lastRow="0" w:firstColumn="1" w:lastColumn="0" w:noHBand="0" w:noVBand="1"/>
      </w:tblPr>
      <w:tblGrid>
        <w:gridCol w:w="2260"/>
        <w:gridCol w:w="2977"/>
        <w:gridCol w:w="4386"/>
      </w:tblGrid>
      <w:tr w:rsidR="00257D3C" w14:paraId="769A2068" w14:textId="7E531983" w:rsidTr="007673B2">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5CEE589" w14:textId="77777777" w:rsidR="00257D3C" w:rsidRPr="00B96CA6" w:rsidRDefault="00257D3C" w:rsidP="00CA3B8F">
            <w:pPr>
              <w:jc w:val="center"/>
              <w:rPr>
                <w:lang w:val="en-US"/>
              </w:rPr>
            </w:pPr>
            <w:r w:rsidRPr="00B96CA6">
              <w:rPr>
                <w:lang w:val="en-US"/>
              </w:rPr>
              <w:t>Company</w:t>
            </w:r>
          </w:p>
        </w:tc>
        <w:tc>
          <w:tcPr>
            <w:tcW w:w="2977" w:type="dxa"/>
            <w:vAlign w:val="center"/>
          </w:tcPr>
          <w:p w14:paraId="4D48A2CB" w14:textId="60963161" w:rsidR="00257D3C" w:rsidRPr="00B96CA6" w:rsidRDefault="00257D3C" w:rsidP="00CA3B8F">
            <w:pPr>
              <w:jc w:val="center"/>
              <w:rPr>
                <w:lang w:val="en-US"/>
              </w:rPr>
            </w:pPr>
            <w:r>
              <w:rPr>
                <w:lang w:val="en-US"/>
              </w:rPr>
              <w:t>Answer</w:t>
            </w:r>
          </w:p>
        </w:tc>
        <w:tc>
          <w:tcPr>
            <w:tcW w:w="4386" w:type="dxa"/>
          </w:tcPr>
          <w:p w14:paraId="5506A3AF" w14:textId="7DCC8557" w:rsidR="00257D3C" w:rsidRPr="00B96CA6" w:rsidRDefault="000E3DA5" w:rsidP="00CA3B8F">
            <w:pPr>
              <w:jc w:val="center"/>
              <w:rPr>
                <w:lang w:val="en-US"/>
              </w:rPr>
            </w:pPr>
            <w:r>
              <w:rPr>
                <w:lang w:val="en-US"/>
              </w:rPr>
              <w:t>Further comments/explanations</w:t>
            </w:r>
          </w:p>
        </w:tc>
      </w:tr>
      <w:tr w:rsidR="00257D3C" w14:paraId="44C95BA2" w14:textId="226A8203" w:rsidTr="007673B2">
        <w:tc>
          <w:tcPr>
            <w:tcW w:w="2260" w:type="dxa"/>
          </w:tcPr>
          <w:p w14:paraId="11DA2DBF" w14:textId="200B5959" w:rsidR="00257D3C" w:rsidRPr="00B96CA6" w:rsidRDefault="00257D3C" w:rsidP="004D63C3">
            <w:pPr>
              <w:jc w:val="both"/>
              <w:rPr>
                <w:lang w:val="en-US"/>
              </w:rPr>
            </w:pPr>
          </w:p>
        </w:tc>
        <w:tc>
          <w:tcPr>
            <w:tcW w:w="2977" w:type="dxa"/>
          </w:tcPr>
          <w:p w14:paraId="7A19A484" w14:textId="3342AD9E" w:rsidR="00257D3C" w:rsidRPr="00B96CA6" w:rsidRDefault="00257D3C" w:rsidP="004D63C3">
            <w:pPr>
              <w:jc w:val="both"/>
              <w:rPr>
                <w:lang w:val="en-US"/>
              </w:rPr>
            </w:pPr>
          </w:p>
        </w:tc>
        <w:tc>
          <w:tcPr>
            <w:tcW w:w="4386" w:type="dxa"/>
          </w:tcPr>
          <w:p w14:paraId="6B0A7013" w14:textId="77777777" w:rsidR="00257D3C" w:rsidRPr="00B96CA6" w:rsidRDefault="00257D3C" w:rsidP="004D63C3">
            <w:pPr>
              <w:jc w:val="both"/>
              <w:rPr>
                <w:lang w:val="en-US"/>
              </w:rPr>
            </w:pPr>
          </w:p>
        </w:tc>
      </w:tr>
      <w:tr w:rsidR="00257D3C" w14:paraId="3BFD171D" w14:textId="170D2047" w:rsidTr="007673B2">
        <w:tc>
          <w:tcPr>
            <w:tcW w:w="2260" w:type="dxa"/>
          </w:tcPr>
          <w:p w14:paraId="7BCD1D1B" w14:textId="61C4D661" w:rsidR="00257D3C" w:rsidRPr="0094108E" w:rsidRDefault="00257D3C" w:rsidP="008C532A">
            <w:pPr>
              <w:jc w:val="both"/>
              <w:rPr>
                <w:color w:val="FF0000"/>
                <w:lang w:val="en-US"/>
              </w:rPr>
            </w:pPr>
          </w:p>
        </w:tc>
        <w:tc>
          <w:tcPr>
            <w:tcW w:w="2977" w:type="dxa"/>
          </w:tcPr>
          <w:p w14:paraId="06E28B0D" w14:textId="14EC00BC" w:rsidR="00257D3C" w:rsidRPr="0094108E" w:rsidRDefault="00257D3C" w:rsidP="008C532A">
            <w:pPr>
              <w:jc w:val="both"/>
              <w:rPr>
                <w:color w:val="FF0000"/>
                <w:lang w:val="en-US"/>
              </w:rPr>
            </w:pPr>
          </w:p>
        </w:tc>
        <w:tc>
          <w:tcPr>
            <w:tcW w:w="4386" w:type="dxa"/>
          </w:tcPr>
          <w:p w14:paraId="6D9C0B59" w14:textId="77777777" w:rsidR="00257D3C" w:rsidRPr="0094108E" w:rsidRDefault="00257D3C" w:rsidP="008C532A">
            <w:pPr>
              <w:jc w:val="both"/>
              <w:rPr>
                <w:color w:val="FF0000"/>
                <w:lang w:val="en-US"/>
              </w:rPr>
            </w:pPr>
          </w:p>
        </w:tc>
      </w:tr>
      <w:tr w:rsidR="00257D3C" w14:paraId="6E1097DA" w14:textId="512FAE08" w:rsidTr="007673B2">
        <w:tc>
          <w:tcPr>
            <w:tcW w:w="2260" w:type="dxa"/>
          </w:tcPr>
          <w:p w14:paraId="328D37FA" w14:textId="77777777" w:rsidR="00257D3C" w:rsidRPr="0094108E" w:rsidRDefault="00257D3C" w:rsidP="008C532A">
            <w:pPr>
              <w:jc w:val="both"/>
              <w:rPr>
                <w:color w:val="FF0000"/>
                <w:lang w:val="en-US"/>
              </w:rPr>
            </w:pPr>
          </w:p>
        </w:tc>
        <w:tc>
          <w:tcPr>
            <w:tcW w:w="2977" w:type="dxa"/>
          </w:tcPr>
          <w:p w14:paraId="6EA94031" w14:textId="77777777" w:rsidR="00257D3C" w:rsidRPr="0094108E" w:rsidRDefault="00257D3C" w:rsidP="008C532A">
            <w:pPr>
              <w:jc w:val="both"/>
              <w:rPr>
                <w:color w:val="FF0000"/>
                <w:lang w:val="en-US"/>
              </w:rPr>
            </w:pPr>
          </w:p>
        </w:tc>
        <w:tc>
          <w:tcPr>
            <w:tcW w:w="4386" w:type="dxa"/>
          </w:tcPr>
          <w:p w14:paraId="2D343BB4" w14:textId="77777777" w:rsidR="00257D3C" w:rsidRPr="0094108E" w:rsidRDefault="00257D3C" w:rsidP="008C532A">
            <w:pPr>
              <w:jc w:val="both"/>
              <w:rPr>
                <w:color w:val="FF0000"/>
                <w:lang w:val="en-US"/>
              </w:rPr>
            </w:pPr>
          </w:p>
        </w:tc>
      </w:tr>
      <w:tr w:rsidR="00257D3C" w14:paraId="2FC4A4FA" w14:textId="4DBF4E45" w:rsidTr="007673B2">
        <w:tc>
          <w:tcPr>
            <w:tcW w:w="2260" w:type="dxa"/>
          </w:tcPr>
          <w:p w14:paraId="0D9E705F" w14:textId="77777777" w:rsidR="00257D3C" w:rsidRPr="0094108E" w:rsidRDefault="00257D3C" w:rsidP="008C532A">
            <w:pPr>
              <w:jc w:val="both"/>
              <w:rPr>
                <w:color w:val="FF0000"/>
                <w:lang w:val="en-US"/>
              </w:rPr>
            </w:pPr>
          </w:p>
        </w:tc>
        <w:tc>
          <w:tcPr>
            <w:tcW w:w="2977" w:type="dxa"/>
          </w:tcPr>
          <w:p w14:paraId="1249AED4" w14:textId="77777777" w:rsidR="00257D3C" w:rsidRPr="0094108E" w:rsidRDefault="00257D3C" w:rsidP="008C532A">
            <w:pPr>
              <w:jc w:val="both"/>
              <w:rPr>
                <w:color w:val="FF0000"/>
                <w:lang w:val="en-US"/>
              </w:rPr>
            </w:pPr>
          </w:p>
        </w:tc>
        <w:tc>
          <w:tcPr>
            <w:tcW w:w="4386" w:type="dxa"/>
          </w:tcPr>
          <w:p w14:paraId="3F2A9119" w14:textId="77777777" w:rsidR="00257D3C" w:rsidRPr="0094108E" w:rsidRDefault="00257D3C" w:rsidP="008C532A">
            <w:pPr>
              <w:jc w:val="both"/>
              <w:rPr>
                <w:color w:val="FF0000"/>
                <w:lang w:val="en-US"/>
              </w:rPr>
            </w:pPr>
          </w:p>
        </w:tc>
      </w:tr>
      <w:tr w:rsidR="00257D3C" w14:paraId="3381B668" w14:textId="1D29B9B6" w:rsidTr="007673B2">
        <w:tc>
          <w:tcPr>
            <w:tcW w:w="2260" w:type="dxa"/>
          </w:tcPr>
          <w:p w14:paraId="04554A50" w14:textId="77777777" w:rsidR="00257D3C" w:rsidRPr="0094108E" w:rsidRDefault="00257D3C" w:rsidP="008C532A">
            <w:pPr>
              <w:jc w:val="both"/>
              <w:rPr>
                <w:color w:val="FF0000"/>
                <w:lang w:val="en-US"/>
              </w:rPr>
            </w:pPr>
          </w:p>
        </w:tc>
        <w:tc>
          <w:tcPr>
            <w:tcW w:w="2977" w:type="dxa"/>
          </w:tcPr>
          <w:p w14:paraId="57109DC7" w14:textId="77777777" w:rsidR="00257D3C" w:rsidRPr="0094108E" w:rsidRDefault="00257D3C" w:rsidP="008C532A">
            <w:pPr>
              <w:jc w:val="both"/>
              <w:rPr>
                <w:color w:val="FF0000"/>
                <w:lang w:val="en-US"/>
              </w:rPr>
            </w:pPr>
          </w:p>
        </w:tc>
        <w:tc>
          <w:tcPr>
            <w:tcW w:w="4386" w:type="dxa"/>
          </w:tcPr>
          <w:p w14:paraId="64C63449" w14:textId="77777777" w:rsidR="00257D3C" w:rsidRPr="0094108E" w:rsidRDefault="00257D3C" w:rsidP="008C532A">
            <w:pPr>
              <w:jc w:val="both"/>
              <w:rPr>
                <w:color w:val="FF0000"/>
                <w:lang w:val="en-US"/>
              </w:rPr>
            </w:pPr>
          </w:p>
        </w:tc>
      </w:tr>
      <w:tr w:rsidR="00257D3C" w14:paraId="484FA8B6" w14:textId="2462B3FB" w:rsidTr="007673B2">
        <w:tc>
          <w:tcPr>
            <w:tcW w:w="2260" w:type="dxa"/>
          </w:tcPr>
          <w:p w14:paraId="123F88D4" w14:textId="77777777" w:rsidR="00257D3C" w:rsidRPr="0094108E" w:rsidRDefault="00257D3C" w:rsidP="008C532A">
            <w:pPr>
              <w:jc w:val="both"/>
              <w:rPr>
                <w:color w:val="FF0000"/>
                <w:lang w:val="en-US"/>
              </w:rPr>
            </w:pPr>
          </w:p>
        </w:tc>
        <w:tc>
          <w:tcPr>
            <w:tcW w:w="2977" w:type="dxa"/>
          </w:tcPr>
          <w:p w14:paraId="2A70E6B6" w14:textId="77777777" w:rsidR="00257D3C" w:rsidRPr="0094108E" w:rsidRDefault="00257D3C" w:rsidP="008C532A">
            <w:pPr>
              <w:jc w:val="both"/>
              <w:rPr>
                <w:color w:val="FF0000"/>
                <w:lang w:val="en-US"/>
              </w:rPr>
            </w:pPr>
          </w:p>
        </w:tc>
        <w:tc>
          <w:tcPr>
            <w:tcW w:w="4386" w:type="dxa"/>
          </w:tcPr>
          <w:p w14:paraId="799F70D5" w14:textId="77777777" w:rsidR="00257D3C" w:rsidRPr="0094108E" w:rsidRDefault="00257D3C" w:rsidP="008C532A">
            <w:pPr>
              <w:jc w:val="both"/>
              <w:rPr>
                <w:color w:val="FF0000"/>
                <w:lang w:val="en-US"/>
              </w:rPr>
            </w:pPr>
          </w:p>
        </w:tc>
      </w:tr>
    </w:tbl>
    <w:p w14:paraId="1DBBE8D6" w14:textId="77777777" w:rsidR="00445800" w:rsidRPr="00B96CA6" w:rsidRDefault="00445800" w:rsidP="00445800">
      <w:pPr>
        <w:pStyle w:val="ListParagraph"/>
        <w:ind w:left="1134"/>
        <w:jc w:val="both"/>
        <w:rPr>
          <w:lang w:val="en-US"/>
        </w:rPr>
      </w:pPr>
      <w:r w:rsidRPr="00B96CA6">
        <w:rPr>
          <w:lang w:val="en-US"/>
        </w:rPr>
        <w:t xml:space="preserve">   </w:t>
      </w:r>
    </w:p>
    <w:p w14:paraId="6917B832" w14:textId="40B5B441" w:rsidR="00257D3C" w:rsidRPr="00257D3C" w:rsidRDefault="00257D3C" w:rsidP="00257D3C">
      <w:pPr>
        <w:jc w:val="center"/>
        <w:rPr>
          <w:sz w:val="36"/>
          <w:szCs w:val="36"/>
          <w:lang w:val="en-US"/>
        </w:rPr>
      </w:pPr>
      <w:r w:rsidRPr="00257D3C">
        <w:rPr>
          <w:b/>
          <w:bCs/>
          <w:sz w:val="28"/>
          <w:szCs w:val="28"/>
          <w:highlight w:val="yellow"/>
          <w:lang w:val="en-US"/>
        </w:rPr>
        <w:t>3.1.</w:t>
      </w:r>
      <w:r w:rsidR="007673B2">
        <w:rPr>
          <w:b/>
          <w:bCs/>
          <w:sz w:val="28"/>
          <w:szCs w:val="28"/>
          <w:highlight w:val="yellow"/>
          <w:lang w:val="en-US"/>
        </w:rPr>
        <w:t>1</w:t>
      </w:r>
      <w:r w:rsidRPr="00257D3C">
        <w:rPr>
          <w:b/>
          <w:bCs/>
          <w:sz w:val="28"/>
          <w:szCs w:val="28"/>
          <w:highlight w:val="yellow"/>
          <w:lang w:val="en-US"/>
        </w:rPr>
        <w:t>-Q</w:t>
      </w:r>
      <w:r>
        <w:rPr>
          <w:b/>
          <w:bCs/>
          <w:sz w:val="28"/>
          <w:szCs w:val="28"/>
          <w:highlight w:val="yellow"/>
          <w:lang w:val="en-US"/>
        </w:rPr>
        <w:t>2</w:t>
      </w:r>
      <w:r w:rsidRPr="00257D3C">
        <w:rPr>
          <w:b/>
          <w:bCs/>
          <w:sz w:val="28"/>
          <w:szCs w:val="28"/>
          <w:highlight w:val="yellow"/>
          <w:lang w:val="en-US"/>
        </w:rPr>
        <w:t xml:space="preserve"> </w:t>
      </w:r>
    </w:p>
    <w:tbl>
      <w:tblPr>
        <w:tblStyle w:val="TableGrid8"/>
        <w:tblW w:w="0" w:type="auto"/>
        <w:tblLook w:val="04A0" w:firstRow="1" w:lastRow="0" w:firstColumn="1" w:lastColumn="0" w:noHBand="0" w:noVBand="1"/>
      </w:tblPr>
      <w:tblGrid>
        <w:gridCol w:w="2260"/>
        <w:gridCol w:w="2977"/>
        <w:gridCol w:w="4386"/>
      </w:tblGrid>
      <w:tr w:rsidR="00257D3C" w14:paraId="304FF450" w14:textId="018FD89E" w:rsidTr="007673B2">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4F6BB208" w14:textId="77777777" w:rsidR="00257D3C" w:rsidRDefault="00257D3C" w:rsidP="3450E352">
            <w:pPr>
              <w:jc w:val="center"/>
              <w:rPr>
                <w:lang w:val="en-US"/>
              </w:rPr>
            </w:pPr>
            <w:r w:rsidRPr="3450E352">
              <w:rPr>
                <w:lang w:val="en-US"/>
              </w:rPr>
              <w:t>Company</w:t>
            </w:r>
          </w:p>
        </w:tc>
        <w:tc>
          <w:tcPr>
            <w:tcW w:w="2977" w:type="dxa"/>
            <w:vAlign w:val="center"/>
          </w:tcPr>
          <w:p w14:paraId="6CB7546F" w14:textId="63D95F53" w:rsidR="00257D3C" w:rsidRDefault="00257D3C" w:rsidP="3450E352">
            <w:pPr>
              <w:jc w:val="center"/>
              <w:rPr>
                <w:lang w:val="en-US"/>
              </w:rPr>
            </w:pPr>
            <w:r>
              <w:rPr>
                <w:lang w:val="en-US"/>
              </w:rPr>
              <w:t>Answer</w:t>
            </w:r>
          </w:p>
        </w:tc>
        <w:tc>
          <w:tcPr>
            <w:tcW w:w="4386" w:type="dxa"/>
          </w:tcPr>
          <w:p w14:paraId="0675DD00" w14:textId="5DC1F506" w:rsidR="00257D3C" w:rsidRPr="3450E352" w:rsidRDefault="000E3DA5" w:rsidP="3450E352">
            <w:pPr>
              <w:jc w:val="center"/>
              <w:rPr>
                <w:lang w:val="en-US"/>
              </w:rPr>
            </w:pPr>
            <w:r>
              <w:rPr>
                <w:lang w:val="en-US"/>
              </w:rPr>
              <w:t>Further comments/explanations</w:t>
            </w:r>
          </w:p>
        </w:tc>
      </w:tr>
      <w:tr w:rsidR="00257D3C" w14:paraId="0E867546" w14:textId="1C510A20" w:rsidTr="007673B2">
        <w:trPr>
          <w:trHeight w:val="300"/>
        </w:trPr>
        <w:tc>
          <w:tcPr>
            <w:tcW w:w="2260" w:type="dxa"/>
          </w:tcPr>
          <w:p w14:paraId="6F3B240E" w14:textId="420517D4" w:rsidR="00257D3C" w:rsidRDefault="00257D3C" w:rsidP="004D63C3">
            <w:pPr>
              <w:jc w:val="both"/>
              <w:rPr>
                <w:lang w:val="en-US"/>
              </w:rPr>
            </w:pPr>
          </w:p>
        </w:tc>
        <w:tc>
          <w:tcPr>
            <w:tcW w:w="2977" w:type="dxa"/>
          </w:tcPr>
          <w:p w14:paraId="20291569" w14:textId="6E6F61BA" w:rsidR="00257D3C" w:rsidRDefault="00257D3C" w:rsidP="004D63C3">
            <w:pPr>
              <w:jc w:val="both"/>
              <w:rPr>
                <w:lang w:val="en-US"/>
              </w:rPr>
            </w:pPr>
          </w:p>
        </w:tc>
        <w:tc>
          <w:tcPr>
            <w:tcW w:w="4386" w:type="dxa"/>
          </w:tcPr>
          <w:p w14:paraId="6BFE2B5D" w14:textId="77777777" w:rsidR="00257D3C" w:rsidRDefault="00257D3C" w:rsidP="004D63C3">
            <w:pPr>
              <w:jc w:val="both"/>
              <w:rPr>
                <w:lang w:val="en-US"/>
              </w:rPr>
            </w:pPr>
          </w:p>
        </w:tc>
      </w:tr>
      <w:tr w:rsidR="00257D3C" w14:paraId="4A26373B" w14:textId="4047FCC2" w:rsidTr="007673B2">
        <w:trPr>
          <w:trHeight w:val="300"/>
        </w:trPr>
        <w:tc>
          <w:tcPr>
            <w:tcW w:w="2260" w:type="dxa"/>
          </w:tcPr>
          <w:p w14:paraId="5CFBDDF1" w14:textId="61C4D661" w:rsidR="00257D3C" w:rsidRDefault="00257D3C" w:rsidP="3450E352">
            <w:pPr>
              <w:jc w:val="both"/>
              <w:rPr>
                <w:color w:val="FF0000"/>
                <w:lang w:val="en-US"/>
              </w:rPr>
            </w:pPr>
          </w:p>
        </w:tc>
        <w:tc>
          <w:tcPr>
            <w:tcW w:w="2977" w:type="dxa"/>
          </w:tcPr>
          <w:p w14:paraId="55FA14A4" w14:textId="14EC00BC" w:rsidR="00257D3C" w:rsidRDefault="00257D3C" w:rsidP="3450E352">
            <w:pPr>
              <w:jc w:val="both"/>
              <w:rPr>
                <w:color w:val="FF0000"/>
                <w:lang w:val="en-US"/>
              </w:rPr>
            </w:pPr>
          </w:p>
        </w:tc>
        <w:tc>
          <w:tcPr>
            <w:tcW w:w="4386" w:type="dxa"/>
          </w:tcPr>
          <w:p w14:paraId="24B87685" w14:textId="77777777" w:rsidR="00257D3C" w:rsidRDefault="00257D3C" w:rsidP="3450E352">
            <w:pPr>
              <w:jc w:val="both"/>
              <w:rPr>
                <w:color w:val="FF0000"/>
                <w:lang w:val="en-US"/>
              </w:rPr>
            </w:pPr>
          </w:p>
        </w:tc>
      </w:tr>
      <w:tr w:rsidR="00257D3C" w14:paraId="786FA171" w14:textId="53625851" w:rsidTr="007673B2">
        <w:trPr>
          <w:trHeight w:val="300"/>
        </w:trPr>
        <w:tc>
          <w:tcPr>
            <w:tcW w:w="2260" w:type="dxa"/>
          </w:tcPr>
          <w:p w14:paraId="75B41B30" w14:textId="77777777" w:rsidR="00257D3C" w:rsidRDefault="00257D3C" w:rsidP="3450E352">
            <w:pPr>
              <w:jc w:val="both"/>
              <w:rPr>
                <w:color w:val="FF0000"/>
                <w:lang w:val="en-US"/>
              </w:rPr>
            </w:pPr>
          </w:p>
        </w:tc>
        <w:tc>
          <w:tcPr>
            <w:tcW w:w="2977" w:type="dxa"/>
          </w:tcPr>
          <w:p w14:paraId="198402E4" w14:textId="77777777" w:rsidR="00257D3C" w:rsidRDefault="00257D3C" w:rsidP="3450E352">
            <w:pPr>
              <w:jc w:val="both"/>
              <w:rPr>
                <w:color w:val="FF0000"/>
                <w:lang w:val="en-US"/>
              </w:rPr>
            </w:pPr>
          </w:p>
        </w:tc>
        <w:tc>
          <w:tcPr>
            <w:tcW w:w="4386" w:type="dxa"/>
          </w:tcPr>
          <w:p w14:paraId="7EE2EEF8" w14:textId="77777777" w:rsidR="00257D3C" w:rsidRDefault="00257D3C" w:rsidP="3450E352">
            <w:pPr>
              <w:jc w:val="both"/>
              <w:rPr>
                <w:color w:val="FF0000"/>
                <w:lang w:val="en-US"/>
              </w:rPr>
            </w:pPr>
          </w:p>
        </w:tc>
      </w:tr>
      <w:tr w:rsidR="00257D3C" w14:paraId="22005DF0" w14:textId="624094A3" w:rsidTr="007673B2">
        <w:trPr>
          <w:trHeight w:val="300"/>
        </w:trPr>
        <w:tc>
          <w:tcPr>
            <w:tcW w:w="2260" w:type="dxa"/>
          </w:tcPr>
          <w:p w14:paraId="6D916A3A" w14:textId="77777777" w:rsidR="00257D3C" w:rsidRDefault="00257D3C" w:rsidP="3450E352">
            <w:pPr>
              <w:jc w:val="both"/>
              <w:rPr>
                <w:color w:val="FF0000"/>
                <w:lang w:val="en-US"/>
              </w:rPr>
            </w:pPr>
          </w:p>
        </w:tc>
        <w:tc>
          <w:tcPr>
            <w:tcW w:w="2977" w:type="dxa"/>
          </w:tcPr>
          <w:p w14:paraId="7EA52EC6" w14:textId="77777777" w:rsidR="00257D3C" w:rsidRDefault="00257D3C" w:rsidP="3450E352">
            <w:pPr>
              <w:jc w:val="both"/>
              <w:rPr>
                <w:color w:val="FF0000"/>
                <w:lang w:val="en-US"/>
              </w:rPr>
            </w:pPr>
          </w:p>
        </w:tc>
        <w:tc>
          <w:tcPr>
            <w:tcW w:w="4386" w:type="dxa"/>
          </w:tcPr>
          <w:p w14:paraId="62930FFF" w14:textId="77777777" w:rsidR="00257D3C" w:rsidRDefault="00257D3C" w:rsidP="3450E352">
            <w:pPr>
              <w:jc w:val="both"/>
              <w:rPr>
                <w:color w:val="FF0000"/>
                <w:lang w:val="en-US"/>
              </w:rPr>
            </w:pPr>
          </w:p>
        </w:tc>
      </w:tr>
      <w:tr w:rsidR="00257D3C" w14:paraId="28987377" w14:textId="41E61042" w:rsidTr="007673B2">
        <w:trPr>
          <w:trHeight w:val="300"/>
        </w:trPr>
        <w:tc>
          <w:tcPr>
            <w:tcW w:w="2260" w:type="dxa"/>
          </w:tcPr>
          <w:p w14:paraId="7C7494CD" w14:textId="77777777" w:rsidR="00257D3C" w:rsidRDefault="00257D3C" w:rsidP="3450E352">
            <w:pPr>
              <w:jc w:val="both"/>
              <w:rPr>
                <w:color w:val="FF0000"/>
                <w:lang w:val="en-US"/>
              </w:rPr>
            </w:pPr>
          </w:p>
        </w:tc>
        <w:tc>
          <w:tcPr>
            <w:tcW w:w="2977" w:type="dxa"/>
          </w:tcPr>
          <w:p w14:paraId="1F7D6500" w14:textId="77777777" w:rsidR="00257D3C" w:rsidRDefault="00257D3C" w:rsidP="3450E352">
            <w:pPr>
              <w:jc w:val="both"/>
              <w:rPr>
                <w:color w:val="FF0000"/>
                <w:lang w:val="en-US"/>
              </w:rPr>
            </w:pPr>
          </w:p>
        </w:tc>
        <w:tc>
          <w:tcPr>
            <w:tcW w:w="4386" w:type="dxa"/>
          </w:tcPr>
          <w:p w14:paraId="320A7D7B" w14:textId="77777777" w:rsidR="00257D3C" w:rsidRDefault="00257D3C" w:rsidP="3450E352">
            <w:pPr>
              <w:jc w:val="both"/>
              <w:rPr>
                <w:color w:val="FF0000"/>
                <w:lang w:val="en-US"/>
              </w:rPr>
            </w:pPr>
          </w:p>
        </w:tc>
      </w:tr>
      <w:tr w:rsidR="00257D3C" w14:paraId="4BD32A9C" w14:textId="6F73FC7A" w:rsidTr="007673B2">
        <w:trPr>
          <w:trHeight w:val="300"/>
        </w:trPr>
        <w:tc>
          <w:tcPr>
            <w:tcW w:w="2260" w:type="dxa"/>
          </w:tcPr>
          <w:p w14:paraId="7B925420" w14:textId="77777777" w:rsidR="00257D3C" w:rsidRDefault="00257D3C" w:rsidP="3450E352">
            <w:pPr>
              <w:jc w:val="both"/>
              <w:rPr>
                <w:color w:val="FF0000"/>
                <w:lang w:val="en-US"/>
              </w:rPr>
            </w:pPr>
          </w:p>
        </w:tc>
        <w:tc>
          <w:tcPr>
            <w:tcW w:w="2977" w:type="dxa"/>
          </w:tcPr>
          <w:p w14:paraId="37B23CCC" w14:textId="77777777" w:rsidR="00257D3C" w:rsidRDefault="00257D3C" w:rsidP="3450E352">
            <w:pPr>
              <w:jc w:val="both"/>
              <w:rPr>
                <w:color w:val="FF0000"/>
                <w:lang w:val="en-US"/>
              </w:rPr>
            </w:pPr>
          </w:p>
        </w:tc>
        <w:tc>
          <w:tcPr>
            <w:tcW w:w="4386" w:type="dxa"/>
          </w:tcPr>
          <w:p w14:paraId="4FA9C6E3" w14:textId="77777777" w:rsidR="00257D3C" w:rsidRDefault="00257D3C" w:rsidP="3450E352">
            <w:pPr>
              <w:jc w:val="both"/>
              <w:rPr>
                <w:color w:val="FF0000"/>
                <w:lang w:val="en-US"/>
              </w:rPr>
            </w:pPr>
          </w:p>
        </w:tc>
      </w:tr>
    </w:tbl>
    <w:p w14:paraId="1C7F72D5" w14:textId="6AF09CC8" w:rsidR="3450E352" w:rsidRDefault="3450E352" w:rsidP="3450E352">
      <w:pPr>
        <w:pStyle w:val="ListParagraph"/>
        <w:ind w:left="0"/>
        <w:jc w:val="both"/>
        <w:rPr>
          <w:lang w:val="en-US"/>
        </w:rPr>
      </w:pPr>
    </w:p>
    <w:p w14:paraId="57548520" w14:textId="77777777" w:rsidR="00062C43" w:rsidRPr="002C19D4" w:rsidRDefault="00062C43" w:rsidP="00DC2909"/>
    <w:p w14:paraId="4C7F3AD2" w14:textId="21569CC3" w:rsidR="00D37290" w:rsidRPr="00B96CA6" w:rsidRDefault="00BC6858" w:rsidP="00FD5DF3">
      <w:pPr>
        <w:pStyle w:val="Heading2"/>
        <w:numPr>
          <w:ilvl w:val="1"/>
          <w:numId w:val="6"/>
        </w:numPr>
        <w:jc w:val="both"/>
        <w:rPr>
          <w:lang w:val="en-US"/>
        </w:rPr>
      </w:pPr>
      <w:r w:rsidRPr="00B96CA6">
        <w:rPr>
          <w:color w:val="FF0000"/>
          <w:lang w:val="en-US" w:eastAsia="zh-CN"/>
        </w:rPr>
        <w:t xml:space="preserve">[CLOSED] </w:t>
      </w:r>
      <w:r w:rsidR="00266361" w:rsidRPr="00B96CA6">
        <w:rPr>
          <w:lang w:val="en-US"/>
        </w:rPr>
        <w:t>Mid priority</w:t>
      </w:r>
      <w:r w:rsidR="00C6648A" w:rsidRPr="00B96CA6">
        <w:rPr>
          <w:lang w:val="en-US"/>
        </w:rPr>
        <w:t xml:space="preserve"> aspects</w:t>
      </w:r>
    </w:p>
    <w:p w14:paraId="132092FE" w14:textId="63DFAF6C" w:rsidR="00FA3753" w:rsidRPr="00B96CA6" w:rsidRDefault="00E741B4" w:rsidP="00FA3753">
      <w:pPr>
        <w:jc w:val="both"/>
        <w:rPr>
          <w:sz w:val="22"/>
          <w:lang w:val="en-US"/>
        </w:rPr>
      </w:pPr>
      <w:r>
        <w:rPr>
          <w:sz w:val="22"/>
          <w:lang w:val="en-US"/>
        </w:rPr>
        <w:t>Nine</w:t>
      </w:r>
      <w:r w:rsidR="0028083E" w:rsidRPr="00B96CA6">
        <w:rPr>
          <w:sz w:val="22"/>
          <w:lang w:val="en-US"/>
        </w:rPr>
        <w:t xml:space="preserve"> </w:t>
      </w:r>
      <w:r w:rsidR="00FA3753" w:rsidRPr="00B96CA6">
        <w:rPr>
          <w:sz w:val="22"/>
          <w:lang w:val="en-US"/>
        </w:rPr>
        <w:t>mid</w:t>
      </w:r>
      <w:r w:rsidR="00C6648A" w:rsidRPr="00B96CA6">
        <w:rPr>
          <w:sz w:val="22"/>
          <w:lang w:val="en-US"/>
        </w:rPr>
        <w:t xml:space="preserve"> </w:t>
      </w:r>
      <w:r w:rsidR="00FA3753" w:rsidRPr="00B96CA6">
        <w:rPr>
          <w:sz w:val="22"/>
          <w:lang w:val="en-US"/>
        </w:rPr>
        <w:t xml:space="preserve">priority aspects are identified at the beginning of the meeting: </w:t>
      </w:r>
    </w:p>
    <w:p w14:paraId="7D39B61B" w14:textId="531CAB1D" w:rsidR="00CF744A" w:rsidRPr="00F63380" w:rsidRDefault="00CF744A" w:rsidP="00CF744A">
      <w:pPr>
        <w:pStyle w:val="ListParagraph"/>
        <w:numPr>
          <w:ilvl w:val="0"/>
          <w:numId w:val="10"/>
        </w:numPr>
        <w:jc w:val="both"/>
        <w:rPr>
          <w:sz w:val="22"/>
          <w:lang w:val="fr-FR"/>
        </w:rPr>
      </w:pPr>
      <w:bookmarkStart w:id="6" w:name="_Hlk118799479"/>
      <w:r w:rsidRPr="00F63380">
        <w:rPr>
          <w:sz w:val="22"/>
          <w:lang w:val="fr-FR"/>
        </w:rPr>
        <w:t xml:space="preserve">MPR/PAR </w:t>
      </w:r>
      <w:proofErr w:type="spellStart"/>
      <w:r w:rsidRPr="00F63380">
        <w:rPr>
          <w:sz w:val="22"/>
          <w:lang w:val="fr-FR"/>
        </w:rPr>
        <w:t>reduction</w:t>
      </w:r>
      <w:proofErr w:type="spellEnd"/>
      <w:r w:rsidRPr="00F63380">
        <w:rPr>
          <w:sz w:val="22"/>
          <w:lang w:val="fr-FR"/>
        </w:rPr>
        <w:t xml:space="preserve"> techniques – </w:t>
      </w:r>
      <w:r>
        <w:rPr>
          <w:sz w:val="22"/>
          <w:lang w:val="fr-FR"/>
        </w:rPr>
        <w:t>solutions</w:t>
      </w:r>
    </w:p>
    <w:p w14:paraId="2A0C1316" w14:textId="77777777" w:rsidR="00CF744A" w:rsidRPr="00216789" w:rsidRDefault="00CF744A" w:rsidP="00CF744A">
      <w:pPr>
        <w:pStyle w:val="ListParagraph"/>
        <w:numPr>
          <w:ilvl w:val="0"/>
          <w:numId w:val="10"/>
        </w:numPr>
        <w:jc w:val="both"/>
        <w:rPr>
          <w:sz w:val="22"/>
          <w:lang w:val="fr-FR"/>
        </w:rPr>
      </w:pPr>
      <w:bookmarkStart w:id="7" w:name="_Ref118905470"/>
      <w:r w:rsidRPr="00216789">
        <w:rPr>
          <w:sz w:val="22"/>
          <w:lang w:val="fr-FR"/>
        </w:rPr>
        <w:t xml:space="preserve">MPR/PAR </w:t>
      </w:r>
      <w:proofErr w:type="spellStart"/>
      <w:r w:rsidRPr="00216789">
        <w:rPr>
          <w:sz w:val="22"/>
          <w:lang w:val="fr-FR"/>
        </w:rPr>
        <w:t>reduction</w:t>
      </w:r>
      <w:proofErr w:type="spellEnd"/>
      <w:r w:rsidRPr="00216789">
        <w:rPr>
          <w:sz w:val="22"/>
          <w:lang w:val="fr-FR"/>
        </w:rPr>
        <w:t xml:space="preserve"> techniques – modulation </w:t>
      </w:r>
      <w:proofErr w:type="spellStart"/>
      <w:r w:rsidRPr="00216789">
        <w:rPr>
          <w:sz w:val="22"/>
          <w:lang w:val="fr-FR"/>
        </w:rPr>
        <w:t>order</w:t>
      </w:r>
      <w:bookmarkEnd w:id="7"/>
      <w:proofErr w:type="spellEnd"/>
    </w:p>
    <w:p w14:paraId="2C44EE69" w14:textId="18E0E790" w:rsidR="00CF744A" w:rsidRDefault="00CF744A" w:rsidP="00CF744A">
      <w:pPr>
        <w:pStyle w:val="ListParagraph"/>
        <w:numPr>
          <w:ilvl w:val="0"/>
          <w:numId w:val="10"/>
        </w:numPr>
        <w:jc w:val="both"/>
        <w:rPr>
          <w:sz w:val="22"/>
          <w:lang w:val="en-US"/>
        </w:rPr>
      </w:pPr>
      <w:bookmarkStart w:id="8" w:name="_Ref118904799"/>
      <w:bookmarkEnd w:id="6"/>
      <w:r w:rsidRPr="00B96CA6">
        <w:rPr>
          <w:sz w:val="22"/>
          <w:lang w:val="en-US"/>
        </w:rPr>
        <w:t xml:space="preserve">Design aspects of FDSS w/ SE – </w:t>
      </w:r>
      <w:bookmarkEnd w:id="8"/>
      <w:r>
        <w:rPr>
          <w:sz w:val="22"/>
          <w:lang w:val="en-US"/>
        </w:rPr>
        <w:t>FDRA</w:t>
      </w:r>
    </w:p>
    <w:p w14:paraId="0720412E" w14:textId="677E760F" w:rsidR="00CF744A" w:rsidRDefault="00CF744A" w:rsidP="00CF744A">
      <w:pPr>
        <w:pStyle w:val="ListParagraph"/>
        <w:numPr>
          <w:ilvl w:val="0"/>
          <w:numId w:val="10"/>
        </w:numPr>
        <w:jc w:val="both"/>
        <w:rPr>
          <w:sz w:val="22"/>
          <w:lang w:val="en-US"/>
        </w:rPr>
      </w:pPr>
      <w:r w:rsidRPr="00B96CA6">
        <w:rPr>
          <w:sz w:val="22"/>
          <w:lang w:val="en-US"/>
        </w:rPr>
        <w:t xml:space="preserve">Design aspects of FDSS w/ SE – </w:t>
      </w:r>
      <w:r w:rsidR="00BB7EC8">
        <w:rPr>
          <w:sz w:val="22"/>
          <w:lang w:val="en-US"/>
        </w:rPr>
        <w:t>extensions factors</w:t>
      </w:r>
    </w:p>
    <w:p w14:paraId="7983FD0E" w14:textId="1743CC77" w:rsidR="00A8243B" w:rsidRPr="00A8243B" w:rsidRDefault="00A8243B" w:rsidP="00A8243B">
      <w:pPr>
        <w:pStyle w:val="ListParagraph"/>
        <w:numPr>
          <w:ilvl w:val="0"/>
          <w:numId w:val="10"/>
        </w:numPr>
        <w:jc w:val="both"/>
        <w:rPr>
          <w:sz w:val="22"/>
          <w:lang w:val="en-US"/>
        </w:rPr>
      </w:pPr>
      <w:r w:rsidRPr="00B96CA6">
        <w:rPr>
          <w:sz w:val="22"/>
          <w:lang w:val="en-US"/>
        </w:rPr>
        <w:t xml:space="preserve">Design aspects of FDSS w/ SE – </w:t>
      </w:r>
      <w:r>
        <w:rPr>
          <w:sz w:val="22"/>
          <w:lang w:val="en-US"/>
        </w:rPr>
        <w:t>MCS</w:t>
      </w:r>
    </w:p>
    <w:p w14:paraId="055BE660" w14:textId="7A6B985C" w:rsidR="00BB7EC8" w:rsidRDefault="00BB7EC8" w:rsidP="00BB7EC8">
      <w:pPr>
        <w:pStyle w:val="ListParagraph"/>
        <w:numPr>
          <w:ilvl w:val="0"/>
          <w:numId w:val="10"/>
        </w:numPr>
        <w:jc w:val="both"/>
        <w:rPr>
          <w:sz w:val="22"/>
          <w:lang w:val="en-US"/>
        </w:rPr>
      </w:pPr>
      <w:r w:rsidRPr="00B96CA6">
        <w:rPr>
          <w:sz w:val="22"/>
          <w:lang w:val="en-US"/>
        </w:rPr>
        <w:t xml:space="preserve">Design aspects of FDSS w/ SE – </w:t>
      </w:r>
      <w:r>
        <w:rPr>
          <w:sz w:val="22"/>
          <w:lang w:val="en-US"/>
        </w:rPr>
        <w:t>power control</w:t>
      </w:r>
    </w:p>
    <w:p w14:paraId="568B0969" w14:textId="45BC5D45" w:rsidR="00BB7EC8" w:rsidRPr="00BB7EC8" w:rsidRDefault="00BB7EC8" w:rsidP="00BB7EC8">
      <w:pPr>
        <w:pStyle w:val="ListParagraph"/>
        <w:numPr>
          <w:ilvl w:val="0"/>
          <w:numId w:val="10"/>
        </w:numPr>
        <w:jc w:val="both"/>
        <w:rPr>
          <w:sz w:val="22"/>
          <w:lang w:val="en-US"/>
        </w:rPr>
      </w:pPr>
      <w:r w:rsidRPr="00B96CA6">
        <w:rPr>
          <w:sz w:val="22"/>
          <w:lang w:val="en-US"/>
        </w:rPr>
        <w:t xml:space="preserve">Design aspects of FDSS w/ SE – </w:t>
      </w:r>
      <w:r>
        <w:rPr>
          <w:sz w:val="22"/>
          <w:lang w:val="en-US"/>
        </w:rPr>
        <w:t>others</w:t>
      </w:r>
    </w:p>
    <w:p w14:paraId="335EF1E7" w14:textId="77777777" w:rsidR="00CF744A" w:rsidRPr="00B96CA6" w:rsidRDefault="00CF744A" w:rsidP="00CF744A">
      <w:pPr>
        <w:pStyle w:val="ListParagraph"/>
        <w:numPr>
          <w:ilvl w:val="0"/>
          <w:numId w:val="10"/>
        </w:numPr>
        <w:jc w:val="both"/>
        <w:rPr>
          <w:sz w:val="22"/>
          <w:lang w:val="en-US"/>
        </w:rPr>
      </w:pPr>
      <w:r w:rsidRPr="00B96CA6">
        <w:rPr>
          <w:sz w:val="22"/>
          <w:lang w:val="en-US"/>
        </w:rPr>
        <w:t>Design aspects of TR – FDRA</w:t>
      </w:r>
    </w:p>
    <w:p w14:paraId="5C7309B3" w14:textId="6F0C152F" w:rsidR="00CF744A" w:rsidRPr="00B96CA6" w:rsidRDefault="00CF744A" w:rsidP="00CF744A">
      <w:pPr>
        <w:pStyle w:val="ListParagraph"/>
        <w:numPr>
          <w:ilvl w:val="0"/>
          <w:numId w:val="10"/>
        </w:numPr>
        <w:jc w:val="both"/>
        <w:rPr>
          <w:sz w:val="22"/>
          <w:lang w:val="en-US"/>
        </w:rPr>
      </w:pPr>
      <w:r w:rsidRPr="00B96CA6">
        <w:rPr>
          <w:sz w:val="22"/>
          <w:lang w:val="en-US"/>
        </w:rPr>
        <w:t xml:space="preserve">Design aspects of TR – </w:t>
      </w:r>
      <w:r w:rsidR="007C4537">
        <w:rPr>
          <w:sz w:val="22"/>
          <w:lang w:val="en-US"/>
        </w:rPr>
        <w:t>others</w:t>
      </w:r>
    </w:p>
    <w:p w14:paraId="5655A2DE" w14:textId="1DF1F3AE" w:rsidR="00043783" w:rsidRPr="00B96CA6" w:rsidRDefault="00CF744A" w:rsidP="00043783">
      <w:pPr>
        <w:jc w:val="both"/>
        <w:rPr>
          <w:lang w:val="en-US"/>
        </w:rPr>
      </w:pPr>
      <w:r>
        <w:rPr>
          <w:sz w:val="22"/>
          <w:lang w:val="en-US"/>
        </w:rPr>
        <w:t>D</w:t>
      </w:r>
      <w:r w:rsidR="009038A9" w:rsidRPr="00B96CA6">
        <w:rPr>
          <w:sz w:val="22"/>
          <w:lang w:val="en-US"/>
        </w:rPr>
        <w:t xml:space="preserve">iscussion on </w:t>
      </w:r>
      <w:r w:rsidR="004A4937">
        <w:rPr>
          <w:sz w:val="22"/>
          <w:lang w:val="en-US"/>
        </w:rPr>
        <w:t xml:space="preserve">most of </w:t>
      </w:r>
      <w:r w:rsidR="009038A9" w:rsidRPr="00B96CA6">
        <w:rPr>
          <w:sz w:val="22"/>
          <w:lang w:val="en-US"/>
        </w:rPr>
        <w:t xml:space="preserve">these aspects is </w:t>
      </w:r>
      <w:r>
        <w:rPr>
          <w:sz w:val="22"/>
          <w:lang w:val="en-US"/>
        </w:rPr>
        <w:t>closed</w:t>
      </w:r>
      <w:r w:rsidR="009038A9" w:rsidRPr="00B96CA6">
        <w:rPr>
          <w:sz w:val="22"/>
          <w:lang w:val="en-US"/>
        </w:rPr>
        <w:t xml:space="preserve"> for the time being</w:t>
      </w:r>
      <w:r>
        <w:rPr>
          <w:sz w:val="22"/>
          <w:lang w:val="en-US"/>
        </w:rPr>
        <w:t>. F</w:t>
      </w:r>
      <w:r w:rsidR="004A4937">
        <w:rPr>
          <w:sz w:val="22"/>
          <w:lang w:val="en-US"/>
        </w:rPr>
        <w:t>L</w:t>
      </w:r>
      <w:r>
        <w:rPr>
          <w:sz w:val="22"/>
          <w:lang w:val="en-US"/>
        </w:rPr>
        <w:t xml:space="preserve">’s comments are provided for all such aspects to explains why this is the case. Discussion about </w:t>
      </w:r>
      <w:r w:rsidR="004A4937">
        <w:rPr>
          <w:sz w:val="22"/>
          <w:lang w:val="en-US"/>
        </w:rPr>
        <w:t>these</w:t>
      </w:r>
      <w:r>
        <w:rPr>
          <w:sz w:val="22"/>
          <w:lang w:val="en-US"/>
        </w:rPr>
        <w:t xml:space="preserve"> aspects</w:t>
      </w:r>
      <w:r w:rsidR="004A4937">
        <w:rPr>
          <w:sz w:val="22"/>
          <w:lang w:val="en-US"/>
        </w:rPr>
        <w:t xml:space="preserve"> </w:t>
      </w:r>
      <w:r>
        <w:rPr>
          <w:sz w:val="22"/>
          <w:lang w:val="en-US"/>
        </w:rPr>
        <w:t xml:space="preserve">may </w:t>
      </w:r>
      <w:r w:rsidR="009038A9" w:rsidRPr="00B96CA6">
        <w:rPr>
          <w:sz w:val="22"/>
          <w:lang w:val="en-US"/>
        </w:rPr>
        <w:t>start</w:t>
      </w:r>
      <w:r w:rsidR="00C6648A" w:rsidRPr="00B96CA6">
        <w:rPr>
          <w:sz w:val="22"/>
          <w:lang w:val="en-US"/>
        </w:rPr>
        <w:t xml:space="preserve"> when need arises, regardless of how many high priority aspects are still being discussed. </w:t>
      </w:r>
      <w:bookmarkStart w:id="9" w:name="_Toc415085486"/>
      <w:bookmarkStart w:id="10" w:name="_Toc503902285"/>
      <w:r w:rsidR="004A4937">
        <w:rPr>
          <w:sz w:val="22"/>
          <w:lang w:val="en-US"/>
        </w:rPr>
        <w:t>Discussion on the few other aspects is open.</w:t>
      </w:r>
    </w:p>
    <w:p w14:paraId="43E36FD1" w14:textId="4A2C0618" w:rsidR="00242CE7" w:rsidRPr="00B96CA6" w:rsidRDefault="00242CE7" w:rsidP="00043783">
      <w:pPr>
        <w:jc w:val="both"/>
        <w:rPr>
          <w:lang w:val="en-US"/>
        </w:rPr>
      </w:pPr>
    </w:p>
    <w:p w14:paraId="43540C08" w14:textId="77777777" w:rsidR="008D7020" w:rsidRPr="00216789" w:rsidRDefault="008D7020" w:rsidP="008D7020">
      <w:pPr>
        <w:pStyle w:val="Heading3"/>
        <w:numPr>
          <w:ilvl w:val="2"/>
          <w:numId w:val="6"/>
        </w:numPr>
        <w:rPr>
          <w:lang w:val="fr-FR"/>
        </w:rPr>
      </w:pPr>
      <w:r w:rsidRPr="00B96CA6">
        <w:rPr>
          <w:color w:val="FF0000"/>
          <w:lang w:val="en-US" w:eastAsia="zh-CN"/>
        </w:rPr>
        <w:lastRenderedPageBreak/>
        <w:t xml:space="preserve">[CLOSED] </w:t>
      </w:r>
      <w:r w:rsidRPr="00216789">
        <w:rPr>
          <w:lang w:val="fr-FR"/>
        </w:rPr>
        <w:t xml:space="preserve">MPR/PAR </w:t>
      </w:r>
      <w:proofErr w:type="spellStart"/>
      <w:r w:rsidRPr="00216789">
        <w:rPr>
          <w:lang w:val="fr-FR"/>
        </w:rPr>
        <w:t>reduction</w:t>
      </w:r>
      <w:proofErr w:type="spellEnd"/>
      <w:r w:rsidRPr="00216789">
        <w:rPr>
          <w:lang w:val="fr-FR"/>
        </w:rPr>
        <w:t xml:space="preserve"> techniques - solutions</w:t>
      </w:r>
    </w:p>
    <w:p w14:paraId="0A5E6EAB" w14:textId="57C1E0FF" w:rsidR="008D7020" w:rsidRPr="00B96CA6" w:rsidRDefault="008D7020" w:rsidP="008D7020">
      <w:pPr>
        <w:jc w:val="both"/>
        <w:rPr>
          <w:sz w:val="22"/>
          <w:lang w:val="en-US"/>
        </w:rPr>
      </w:pPr>
      <w:r w:rsidRPr="00B96CA6">
        <w:rPr>
          <w:sz w:val="22"/>
          <w:lang w:val="en-US"/>
        </w:rPr>
        <w:t xml:space="preserve">Several contributions discussed </w:t>
      </w:r>
      <w:r w:rsidR="00957F3F">
        <w:rPr>
          <w:sz w:val="22"/>
          <w:lang w:val="en-US"/>
        </w:rPr>
        <w:t>this aspect</w:t>
      </w:r>
      <w:r w:rsidRPr="00B96CA6">
        <w:rPr>
          <w:sz w:val="22"/>
          <w:lang w:val="en-US"/>
        </w:rPr>
        <w:t xml:space="preserve">. </w:t>
      </w:r>
    </w:p>
    <w:p w14:paraId="63C84ED7" w14:textId="644EB70B" w:rsidR="008D7020" w:rsidRDefault="00032173" w:rsidP="008321A7">
      <w:pPr>
        <w:pStyle w:val="ListParagraph"/>
        <w:numPr>
          <w:ilvl w:val="0"/>
          <w:numId w:val="25"/>
        </w:numPr>
        <w:jc w:val="both"/>
        <w:rPr>
          <w:sz w:val="22"/>
          <w:lang w:val="en-US"/>
        </w:rPr>
      </w:pPr>
      <w:r>
        <w:rPr>
          <w:sz w:val="22"/>
          <w:lang w:val="en-US"/>
        </w:rPr>
        <w:t>One</w:t>
      </w:r>
      <w:r w:rsidR="008D7020" w:rsidRPr="00B96CA6">
        <w:rPr>
          <w:sz w:val="22"/>
          <w:lang w:val="en-US"/>
        </w:rPr>
        <w:t xml:space="preserve"> compan</w:t>
      </w:r>
      <w:r>
        <w:rPr>
          <w:sz w:val="22"/>
          <w:lang w:val="en-US"/>
        </w:rPr>
        <w:t>y</w:t>
      </w:r>
      <w:r w:rsidR="008D7020" w:rsidRPr="00B96CA6">
        <w:rPr>
          <w:sz w:val="22"/>
          <w:lang w:val="en-US"/>
        </w:rPr>
        <w:t xml:space="preserve"> (Huawei/</w:t>
      </w:r>
      <w:proofErr w:type="spellStart"/>
      <w:r w:rsidR="008D7020" w:rsidRPr="00B96CA6">
        <w:rPr>
          <w:sz w:val="22"/>
          <w:lang w:val="en-US"/>
        </w:rPr>
        <w:t>HiSi</w:t>
      </w:r>
      <w:proofErr w:type="spellEnd"/>
      <w:r w:rsidR="008D7020" w:rsidRPr="00B96CA6">
        <w:rPr>
          <w:sz w:val="22"/>
          <w:lang w:val="en-US"/>
        </w:rPr>
        <w:t xml:space="preserve"> [2]</w:t>
      </w:r>
      <w:r>
        <w:rPr>
          <w:sz w:val="22"/>
          <w:lang w:val="en-US"/>
        </w:rPr>
        <w:t>)</w:t>
      </w:r>
      <w:r w:rsidR="008D7020" w:rsidRPr="00B96CA6">
        <w:rPr>
          <w:sz w:val="22"/>
          <w:lang w:val="en-US"/>
        </w:rPr>
        <w:t xml:space="preserve"> propose</w:t>
      </w:r>
      <w:r>
        <w:rPr>
          <w:sz w:val="22"/>
          <w:lang w:val="en-US"/>
        </w:rPr>
        <w:t>s</w:t>
      </w:r>
      <w:r w:rsidR="008D7020" w:rsidRPr="00B96CA6">
        <w:rPr>
          <w:sz w:val="22"/>
          <w:lang w:val="en-US"/>
        </w:rPr>
        <w:t xml:space="preserve"> to deprioritize TR.</w:t>
      </w:r>
    </w:p>
    <w:p w14:paraId="3AD11A88" w14:textId="07EE04A5" w:rsidR="00032173" w:rsidRDefault="00032173" w:rsidP="008321A7">
      <w:pPr>
        <w:pStyle w:val="ListParagraph"/>
        <w:numPr>
          <w:ilvl w:val="0"/>
          <w:numId w:val="25"/>
        </w:numPr>
        <w:jc w:val="both"/>
        <w:rPr>
          <w:sz w:val="22"/>
          <w:lang w:val="en-US"/>
        </w:rPr>
      </w:pPr>
      <w:r>
        <w:rPr>
          <w:sz w:val="22"/>
          <w:lang w:val="en-US"/>
        </w:rPr>
        <w:t>One company (vivo</w:t>
      </w:r>
      <w:r w:rsidR="00462875">
        <w:rPr>
          <w:sz w:val="22"/>
          <w:lang w:val="en-US"/>
        </w:rPr>
        <w:t xml:space="preserve"> [5]</w:t>
      </w:r>
      <w:r>
        <w:rPr>
          <w:sz w:val="22"/>
          <w:lang w:val="en-US"/>
        </w:rPr>
        <w:t>) proposes prioritizing FDSS evaluations for MPR/PAR reduction study.</w:t>
      </w:r>
    </w:p>
    <w:p w14:paraId="2BA75E98" w14:textId="65CBAA44" w:rsidR="00032173" w:rsidRDefault="008D7020" w:rsidP="008321A7">
      <w:pPr>
        <w:pStyle w:val="ListParagraph"/>
        <w:numPr>
          <w:ilvl w:val="0"/>
          <w:numId w:val="25"/>
        </w:numPr>
        <w:jc w:val="both"/>
        <w:rPr>
          <w:sz w:val="22"/>
          <w:lang w:val="en-US"/>
        </w:rPr>
      </w:pPr>
      <w:r>
        <w:rPr>
          <w:sz w:val="22"/>
          <w:lang w:val="en-US"/>
        </w:rPr>
        <w:t>One company (China Telecom [17]</w:t>
      </w:r>
      <w:r w:rsidR="00032173">
        <w:rPr>
          <w:sz w:val="22"/>
          <w:lang w:val="en-US"/>
        </w:rPr>
        <w:t>, OPPO</w:t>
      </w:r>
      <w:r w:rsidR="00462875">
        <w:rPr>
          <w:sz w:val="22"/>
          <w:lang w:val="en-US"/>
        </w:rPr>
        <w:t xml:space="preserve"> [6]</w:t>
      </w:r>
      <w:r>
        <w:rPr>
          <w:sz w:val="22"/>
          <w:lang w:val="en-US"/>
        </w:rPr>
        <w:t>)</w:t>
      </w:r>
      <w:r w:rsidR="00032173">
        <w:rPr>
          <w:sz w:val="22"/>
          <w:lang w:val="en-US"/>
        </w:rPr>
        <w:t xml:space="preserve"> proposes that TR can also be considered as a candidate MPR/PAR reduction solution</w:t>
      </w:r>
      <w:r>
        <w:rPr>
          <w:sz w:val="22"/>
          <w:lang w:val="en-US"/>
        </w:rPr>
        <w:t>.</w:t>
      </w:r>
    </w:p>
    <w:p w14:paraId="4594BEEB" w14:textId="10C894F1" w:rsidR="00032173" w:rsidRDefault="00032173" w:rsidP="008321A7">
      <w:pPr>
        <w:pStyle w:val="ListParagraph"/>
        <w:numPr>
          <w:ilvl w:val="0"/>
          <w:numId w:val="25"/>
        </w:numPr>
        <w:jc w:val="both"/>
        <w:rPr>
          <w:sz w:val="22"/>
          <w:lang w:val="en-US"/>
        </w:rPr>
      </w:pPr>
      <w:r w:rsidRPr="00032173">
        <w:rPr>
          <w:sz w:val="22"/>
          <w:lang w:val="en-US"/>
        </w:rPr>
        <w:t>One company (</w:t>
      </w:r>
      <w:proofErr w:type="spellStart"/>
      <w:r w:rsidRPr="00032173">
        <w:rPr>
          <w:sz w:val="22"/>
          <w:lang w:val="en-US"/>
        </w:rPr>
        <w:t>InterDigital</w:t>
      </w:r>
      <w:proofErr w:type="spellEnd"/>
      <w:r w:rsidRPr="00032173">
        <w:rPr>
          <w:sz w:val="22"/>
          <w:lang w:val="en-US"/>
        </w:rPr>
        <w:t xml:space="preserve"> </w:t>
      </w:r>
      <w:r w:rsidR="00462875">
        <w:rPr>
          <w:sz w:val="22"/>
          <w:lang w:val="en-US"/>
        </w:rPr>
        <w:t>[14]</w:t>
      </w:r>
      <w:r w:rsidRPr="00032173">
        <w:rPr>
          <w:sz w:val="22"/>
          <w:lang w:val="en-US"/>
        </w:rPr>
        <w:t xml:space="preserve">) proposes supporting FDSS and </w:t>
      </w:r>
      <w:r>
        <w:rPr>
          <w:sz w:val="22"/>
          <w:lang w:val="en-US"/>
        </w:rPr>
        <w:t>TR</w:t>
      </w:r>
      <w:r w:rsidRPr="00032173">
        <w:rPr>
          <w:sz w:val="22"/>
          <w:lang w:val="en-US"/>
        </w:rPr>
        <w:t xml:space="preserve"> with spectrum extension.</w:t>
      </w:r>
    </w:p>
    <w:p w14:paraId="2A0B3D81" w14:textId="0CED25ED" w:rsidR="00012374" w:rsidRPr="00012374" w:rsidRDefault="00012374" w:rsidP="008321A7">
      <w:pPr>
        <w:pStyle w:val="ListParagraph"/>
        <w:numPr>
          <w:ilvl w:val="0"/>
          <w:numId w:val="25"/>
        </w:numPr>
        <w:jc w:val="both"/>
        <w:rPr>
          <w:sz w:val="22"/>
          <w:lang w:val="en-US"/>
        </w:rPr>
      </w:pPr>
      <w:r>
        <w:rPr>
          <w:sz w:val="22"/>
          <w:lang w:val="en-US"/>
        </w:rPr>
        <w:t>One company (Qualcomm [19]) argues that</w:t>
      </w:r>
      <w:r w:rsidRPr="00012374">
        <w:rPr>
          <w:sz w:val="22"/>
          <w:lang w:val="en-US"/>
        </w:rPr>
        <w:t xml:space="preserve"> inner RB allocations with small RB allocations, for e.g., 1-32 RBs</w:t>
      </w:r>
      <w:r>
        <w:rPr>
          <w:sz w:val="22"/>
          <w:lang w:val="en-US"/>
        </w:rPr>
        <w:t>, should be prioritized</w:t>
      </w:r>
      <w:r w:rsidRPr="00012374">
        <w:rPr>
          <w:sz w:val="22"/>
          <w:lang w:val="en-US"/>
        </w:rPr>
        <w:t>.</w:t>
      </w:r>
    </w:p>
    <w:p w14:paraId="7EC8BF2C" w14:textId="77777777" w:rsidR="008D7020" w:rsidRDefault="008D7020" w:rsidP="008321A7">
      <w:pPr>
        <w:pStyle w:val="ListParagraph"/>
        <w:numPr>
          <w:ilvl w:val="0"/>
          <w:numId w:val="25"/>
        </w:numPr>
        <w:jc w:val="both"/>
        <w:rPr>
          <w:sz w:val="22"/>
          <w:lang w:val="en-US"/>
        </w:rPr>
      </w:pPr>
      <w:r>
        <w:rPr>
          <w:sz w:val="22"/>
          <w:lang w:val="en-US"/>
        </w:rPr>
        <w:t>One</w:t>
      </w:r>
      <w:r w:rsidRPr="00B96CA6">
        <w:rPr>
          <w:sz w:val="22"/>
          <w:lang w:val="en-US"/>
        </w:rPr>
        <w:t xml:space="preserve"> company (Qualcomm [19]) argues that priority should be given to </w:t>
      </w:r>
      <w:r>
        <w:rPr>
          <w:sz w:val="22"/>
          <w:lang w:val="en-US"/>
        </w:rPr>
        <w:t>mechanisms</w:t>
      </w:r>
      <w:r w:rsidRPr="00B96CA6">
        <w:rPr>
          <w:sz w:val="22"/>
          <w:lang w:val="en-US"/>
        </w:rPr>
        <w:t xml:space="preserve"> that allow a 0-dB MPR waveform to be transmitted at a transmit power exceeding the maximum power associated with the UE power class.</w:t>
      </w:r>
    </w:p>
    <w:p w14:paraId="765AF2DE" w14:textId="77777777" w:rsidR="008D7020" w:rsidRPr="00B96CA6" w:rsidRDefault="008D7020" w:rsidP="008321A7">
      <w:pPr>
        <w:pStyle w:val="ListParagraph"/>
        <w:numPr>
          <w:ilvl w:val="0"/>
          <w:numId w:val="25"/>
        </w:numPr>
        <w:jc w:val="both"/>
        <w:rPr>
          <w:sz w:val="22"/>
          <w:lang w:val="en-US"/>
        </w:rPr>
      </w:pPr>
      <w:r>
        <w:rPr>
          <w:sz w:val="22"/>
          <w:lang w:val="en-US"/>
        </w:rPr>
        <w:t>One</w:t>
      </w:r>
      <w:r w:rsidRPr="00B96CA6">
        <w:rPr>
          <w:sz w:val="22"/>
          <w:lang w:val="en-US"/>
        </w:rPr>
        <w:t xml:space="preserve"> company (Qualcomm [19])</w:t>
      </w:r>
      <w:r>
        <w:rPr>
          <w:sz w:val="22"/>
          <w:lang w:val="en-US"/>
        </w:rPr>
        <w:t xml:space="preserve"> proposes that, f</w:t>
      </w:r>
      <w:r w:rsidRPr="000E112E">
        <w:rPr>
          <w:sz w:val="22"/>
          <w:lang w:val="en-US"/>
        </w:rPr>
        <w:t>or RB allocations that are of interest to coverage enhancements with DFT-S-OFDM waveforms and QPSK modulation, transparent techniques such as peak cancellation</w:t>
      </w:r>
      <w:r>
        <w:rPr>
          <w:sz w:val="22"/>
          <w:lang w:val="en-US"/>
        </w:rPr>
        <w:t xml:space="preserve"> should</w:t>
      </w:r>
      <w:r w:rsidRPr="000E112E">
        <w:rPr>
          <w:sz w:val="22"/>
          <w:lang w:val="en-US"/>
        </w:rPr>
        <w:t xml:space="preserve"> be prioritized over non-transparent techniques such as </w:t>
      </w:r>
      <w:r>
        <w:rPr>
          <w:sz w:val="22"/>
          <w:lang w:val="en-US"/>
        </w:rPr>
        <w:t>TR</w:t>
      </w:r>
      <w:r w:rsidRPr="000E112E">
        <w:rPr>
          <w:sz w:val="22"/>
          <w:lang w:val="en-US"/>
        </w:rPr>
        <w:t xml:space="preserve"> and FDSS</w:t>
      </w:r>
      <w:r>
        <w:rPr>
          <w:sz w:val="22"/>
          <w:lang w:val="en-US"/>
        </w:rPr>
        <w:t>-SE.</w:t>
      </w:r>
    </w:p>
    <w:p w14:paraId="1A242078" w14:textId="77777777" w:rsidR="008D7020" w:rsidRPr="00B96CA6" w:rsidRDefault="008D7020" w:rsidP="008D7020">
      <w:pPr>
        <w:jc w:val="both"/>
        <w:rPr>
          <w:sz w:val="22"/>
          <w:lang w:val="en-US"/>
        </w:rPr>
      </w:pPr>
      <w:r w:rsidRPr="00B96CA6">
        <w:rPr>
          <w:sz w:val="22"/>
          <w:lang w:val="en-US"/>
        </w:rPr>
        <w:t xml:space="preserve">Additionally, </w:t>
      </w:r>
    </w:p>
    <w:p w14:paraId="7070F51D" w14:textId="610CEE2C" w:rsidR="00C72674" w:rsidRDefault="00C72674" w:rsidP="008321A7">
      <w:pPr>
        <w:pStyle w:val="ListParagraph"/>
        <w:numPr>
          <w:ilvl w:val="0"/>
          <w:numId w:val="40"/>
        </w:numPr>
        <w:jc w:val="both"/>
        <w:rPr>
          <w:sz w:val="22"/>
          <w:lang w:val="en-US"/>
        </w:rPr>
      </w:pPr>
      <w:r w:rsidRPr="00C72674">
        <w:rPr>
          <w:sz w:val="22"/>
          <w:lang w:val="en-US"/>
        </w:rPr>
        <w:t xml:space="preserve">One company (Samsung [16]) proposes to discuss the gains of MPR/PAR reduction techniques, and potential impact on </w:t>
      </w:r>
      <w:proofErr w:type="spellStart"/>
      <w:r w:rsidRPr="00C72674">
        <w:rPr>
          <w:sz w:val="22"/>
          <w:lang w:val="en-US"/>
        </w:rPr>
        <w:t>gNB</w:t>
      </w:r>
      <w:proofErr w:type="spellEnd"/>
      <w:r w:rsidRPr="00C72674">
        <w:rPr>
          <w:sz w:val="22"/>
          <w:lang w:val="en-US"/>
        </w:rPr>
        <w:t xml:space="preserve"> implementation.</w:t>
      </w:r>
    </w:p>
    <w:p w14:paraId="23A8EF4E" w14:textId="35EB855B" w:rsidR="00462875" w:rsidRDefault="00462875" w:rsidP="008321A7">
      <w:pPr>
        <w:pStyle w:val="ListParagraph"/>
        <w:numPr>
          <w:ilvl w:val="0"/>
          <w:numId w:val="40"/>
        </w:numPr>
        <w:jc w:val="both"/>
        <w:rPr>
          <w:sz w:val="22"/>
          <w:lang w:val="en-US"/>
        </w:rPr>
      </w:pPr>
      <w:r>
        <w:rPr>
          <w:sz w:val="22"/>
          <w:lang w:val="en-US"/>
        </w:rPr>
        <w:t>One company (Apple</w:t>
      </w:r>
      <w:r w:rsidR="00957F3F">
        <w:rPr>
          <w:sz w:val="22"/>
          <w:lang w:val="en-US"/>
        </w:rPr>
        <w:t xml:space="preserve"> </w:t>
      </w:r>
      <w:r>
        <w:rPr>
          <w:sz w:val="22"/>
          <w:lang w:val="en-US"/>
        </w:rPr>
        <w:t>[13]) proposes not supporting non-transparent scheme if no clear gain over transparent scheme is observed.</w:t>
      </w:r>
    </w:p>
    <w:p w14:paraId="678B921B" w14:textId="77777777" w:rsidR="00C72674" w:rsidRPr="00B96CA6" w:rsidRDefault="00C72674" w:rsidP="00C72674">
      <w:pPr>
        <w:pStyle w:val="ListParagraph"/>
        <w:jc w:val="both"/>
        <w:rPr>
          <w:sz w:val="22"/>
          <w:lang w:val="en-US"/>
        </w:rPr>
      </w:pPr>
    </w:p>
    <w:p w14:paraId="701DE16D" w14:textId="0D5C5B82" w:rsidR="00957F3F" w:rsidRDefault="008D7020" w:rsidP="008D7020">
      <w:pPr>
        <w:jc w:val="both"/>
        <w:rPr>
          <w:sz w:val="22"/>
          <w:lang w:val="en-US"/>
        </w:rPr>
      </w:pPr>
      <w:r w:rsidRPr="00B96CA6">
        <w:rPr>
          <w:sz w:val="22"/>
          <w:lang w:val="en-US"/>
        </w:rPr>
        <w:t xml:space="preserve">From FL’s perspective, </w:t>
      </w:r>
      <w:r w:rsidR="00957F3F">
        <w:rPr>
          <w:sz w:val="22"/>
          <w:lang w:val="en-US"/>
        </w:rPr>
        <w:t>the situation is identical to what was observed at the beginning o</w:t>
      </w:r>
      <w:r w:rsidR="000409EA">
        <w:rPr>
          <w:sz w:val="22"/>
          <w:lang w:val="en-US"/>
        </w:rPr>
        <w:t>f</w:t>
      </w:r>
      <w:r w:rsidR="00957F3F">
        <w:rPr>
          <w:sz w:val="22"/>
          <w:lang w:val="en-US"/>
        </w:rPr>
        <w:t xml:space="preserve"> RAN1 #112.</w:t>
      </w:r>
    </w:p>
    <w:p w14:paraId="72670A11" w14:textId="68270F60" w:rsidR="00957F3F" w:rsidRDefault="00957F3F" w:rsidP="008D7020">
      <w:pPr>
        <w:jc w:val="both"/>
        <w:rPr>
          <w:sz w:val="22"/>
          <w:lang w:val="en-US"/>
        </w:rPr>
      </w:pPr>
      <w:r>
        <w:rPr>
          <w:sz w:val="22"/>
          <w:lang w:val="en-US"/>
        </w:rPr>
        <w:t>FL’s comments made at the beginning of RAN1 #112 are thus still vali</w:t>
      </w:r>
      <w:r w:rsidR="00A94812">
        <w:rPr>
          <w:sz w:val="22"/>
          <w:lang w:val="en-US"/>
        </w:rPr>
        <w:t>d. Some of them are</w:t>
      </w:r>
      <w:r>
        <w:rPr>
          <w:sz w:val="22"/>
          <w:lang w:val="en-US"/>
        </w:rPr>
        <w:t xml:space="preserve"> reproposed here for completeness. Further comments are added.</w:t>
      </w:r>
    </w:p>
    <w:p w14:paraId="14ADBCE7" w14:textId="5EDF7D69" w:rsidR="008D7020" w:rsidRPr="00B96CA6" w:rsidRDefault="00957F3F" w:rsidP="008D7020">
      <w:pPr>
        <w:jc w:val="both"/>
        <w:rPr>
          <w:iCs/>
          <w:sz w:val="22"/>
          <w:szCs w:val="22"/>
          <w:lang w:val="en-US"/>
        </w:rPr>
      </w:pPr>
      <w:r>
        <w:rPr>
          <w:sz w:val="22"/>
          <w:lang w:val="en-US"/>
        </w:rPr>
        <w:t>T</w:t>
      </w:r>
      <w:r w:rsidR="008D7020" w:rsidRPr="00B96CA6">
        <w:rPr>
          <w:sz w:val="22"/>
          <w:lang w:val="en-US"/>
        </w:rPr>
        <w:t>he last proposal</w:t>
      </w:r>
      <w:r w:rsidR="00462875">
        <w:rPr>
          <w:sz w:val="22"/>
          <w:lang w:val="en-US"/>
        </w:rPr>
        <w:t>s</w:t>
      </w:r>
      <w:r w:rsidR="008D7020" w:rsidRPr="00B96CA6">
        <w:rPr>
          <w:sz w:val="22"/>
          <w:lang w:val="en-US"/>
        </w:rPr>
        <w:t>/observation</w:t>
      </w:r>
      <w:r w:rsidR="00462875">
        <w:rPr>
          <w:sz w:val="22"/>
          <w:lang w:val="en-US"/>
        </w:rPr>
        <w:t>s</w:t>
      </w:r>
      <w:r w:rsidR="008D7020" w:rsidRPr="00B96CA6">
        <w:rPr>
          <w:sz w:val="22"/>
          <w:lang w:val="en-US"/>
        </w:rPr>
        <w:t xml:space="preserve"> </w:t>
      </w:r>
      <w:r w:rsidR="00462875">
        <w:rPr>
          <w:sz w:val="22"/>
          <w:lang w:val="en-US"/>
        </w:rPr>
        <w:t>about the gains are</w:t>
      </w:r>
      <w:r w:rsidR="008D7020" w:rsidRPr="00B96CA6">
        <w:rPr>
          <w:sz w:val="22"/>
          <w:lang w:val="en-US"/>
        </w:rPr>
        <w:t xml:space="preserve"> already covered by the existing agreed RAN1/RAN4 work split, and current RAN4 agreements. Indeed</w:t>
      </w:r>
      <w:r w:rsidR="008D7020" w:rsidRPr="00B96CA6">
        <w:rPr>
          <w:sz w:val="22"/>
          <w:szCs w:val="22"/>
          <w:lang w:val="en-US"/>
        </w:rPr>
        <w:t xml:space="preserve">, the </w:t>
      </w:r>
      <w:r w:rsidR="008D7020" w:rsidRPr="00B96CA6">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8D7020" w14:paraId="2C4E0515" w14:textId="77777777" w:rsidTr="00C25199">
        <w:tc>
          <w:tcPr>
            <w:tcW w:w="9629" w:type="dxa"/>
          </w:tcPr>
          <w:p w14:paraId="6834B8F7" w14:textId="77777777" w:rsidR="008D7020" w:rsidRPr="00982CD0" w:rsidRDefault="008D7020" w:rsidP="00C25199">
            <w:pPr>
              <w:spacing w:before="100" w:beforeAutospacing="1" w:after="100" w:afterAutospacing="1"/>
              <w:rPr>
                <w:b/>
                <w:bCs/>
                <w:color w:val="4F81BD" w:themeColor="accent1"/>
                <w:sz w:val="22"/>
                <w:szCs w:val="22"/>
                <w:lang w:val="en-US" w:eastAsia="fr-FR"/>
              </w:rPr>
            </w:pPr>
            <w:r w:rsidRPr="00982CD0">
              <w:rPr>
                <w:b/>
                <w:bCs/>
                <w:color w:val="4F81BD" w:themeColor="accent1"/>
                <w:sz w:val="22"/>
                <w:szCs w:val="22"/>
                <w:highlight w:val="green"/>
                <w:lang w:val="en-US" w:eastAsia="fr-FR"/>
              </w:rPr>
              <w:t>&lt;Way forward/Agreement&gt;:</w:t>
            </w:r>
          </w:p>
          <w:p w14:paraId="49A8CDC5" w14:textId="77777777" w:rsidR="008D7020" w:rsidRPr="00982CD0" w:rsidRDefault="008D7020" w:rsidP="00C25199">
            <w:pPr>
              <w:spacing w:before="100" w:beforeAutospacing="1" w:after="100" w:afterAutospacing="1"/>
              <w:rPr>
                <w:color w:val="4F81BD" w:themeColor="accent1"/>
                <w:sz w:val="22"/>
                <w:szCs w:val="22"/>
                <w:lang w:val="en-US" w:eastAsia="fr-FR"/>
              </w:rPr>
            </w:pPr>
            <w:r w:rsidRPr="00982CD0">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6BEAE9F0" w14:textId="77777777" w:rsidR="008D7020" w:rsidRPr="00982CD0" w:rsidRDefault="008D7020" w:rsidP="00C25199">
            <w:pPr>
              <w:spacing w:before="100" w:beforeAutospacing="1" w:after="100" w:afterAutospacing="1"/>
              <w:rPr>
                <w:color w:val="4F81BD" w:themeColor="accent1"/>
                <w:sz w:val="22"/>
                <w:szCs w:val="22"/>
                <w:lang w:val="en-US" w:eastAsia="fr-FR"/>
              </w:rPr>
            </w:pPr>
            <w:r w:rsidRPr="00982CD0">
              <w:rPr>
                <w:color w:val="4F81BD" w:themeColor="accent1"/>
                <w:sz w:val="22"/>
                <w:szCs w:val="22"/>
                <w:lang w:val="en-US" w:eastAsia="fr-FR"/>
              </w:rPr>
              <w:t>Conclusion: The decision is postponed. In any case, we are going to study the schemes in the objective.</w:t>
            </w:r>
          </w:p>
          <w:p w14:paraId="2E1D8131" w14:textId="77777777" w:rsidR="008D7020" w:rsidRPr="000C2F1A" w:rsidRDefault="008D7020" w:rsidP="00C25199">
            <w:pPr>
              <w:spacing w:before="100" w:beforeAutospacing="1" w:after="100" w:afterAutospacing="1"/>
              <w:rPr>
                <w:b/>
                <w:bCs/>
                <w:color w:val="4F81BD" w:themeColor="accent1"/>
                <w:sz w:val="22"/>
                <w:szCs w:val="22"/>
                <w:highlight w:val="green"/>
                <w:lang w:val="en-US" w:eastAsia="fr-FR"/>
              </w:rPr>
            </w:pPr>
            <w:r w:rsidRPr="000C2F1A">
              <w:rPr>
                <w:b/>
                <w:bCs/>
                <w:color w:val="4F81BD" w:themeColor="accent1"/>
                <w:sz w:val="22"/>
                <w:szCs w:val="22"/>
                <w:highlight w:val="green"/>
                <w:lang w:val="en-US" w:eastAsia="fr-FR"/>
              </w:rPr>
              <w:t>&lt;Way forward/Agreement&gt;:</w:t>
            </w:r>
          </w:p>
          <w:p w14:paraId="3CF208F2" w14:textId="77777777" w:rsidR="008D7020" w:rsidRPr="00B96CA6" w:rsidRDefault="008D7020" w:rsidP="00C25199">
            <w:pPr>
              <w:spacing w:before="100" w:beforeAutospacing="1" w:after="100" w:afterAutospacing="1"/>
              <w:rPr>
                <w:color w:val="4F81BD" w:themeColor="accent1"/>
                <w:sz w:val="22"/>
                <w:szCs w:val="22"/>
                <w:lang w:val="en-US" w:eastAsia="fr-FR"/>
              </w:rPr>
            </w:pPr>
            <w:r w:rsidRPr="000C2F1A">
              <w:rPr>
                <w:color w:val="4F81BD" w:themeColor="accent1"/>
                <w:sz w:val="22"/>
                <w:szCs w:val="22"/>
                <w:lang w:val="en-US" w:eastAsia="fr-FR"/>
              </w:rPr>
              <w:t>Actual conclusion of the MPR/PAR reduction methods should be based on net coverage gain results combining transmitter and receiver performance</w:t>
            </w:r>
          </w:p>
        </w:tc>
      </w:tr>
    </w:tbl>
    <w:p w14:paraId="4825AFF3" w14:textId="77777777" w:rsidR="008D7020" w:rsidRPr="00B96CA6" w:rsidRDefault="008D7020" w:rsidP="008D7020">
      <w:pPr>
        <w:jc w:val="both"/>
        <w:rPr>
          <w:iCs/>
          <w:sz w:val="22"/>
          <w:szCs w:val="22"/>
          <w:lang w:val="en-US"/>
        </w:rPr>
      </w:pPr>
    </w:p>
    <w:p w14:paraId="68DBD564" w14:textId="5B3E1DEA" w:rsidR="00C72674" w:rsidRDefault="008D7020" w:rsidP="008D7020">
      <w:pPr>
        <w:jc w:val="both"/>
        <w:rPr>
          <w:iCs/>
          <w:sz w:val="22"/>
          <w:szCs w:val="22"/>
          <w:lang w:val="en-US"/>
        </w:rPr>
      </w:pPr>
      <w:r>
        <w:rPr>
          <w:iCs/>
          <w:sz w:val="22"/>
          <w:szCs w:val="22"/>
          <w:lang w:val="en-US"/>
        </w:rPr>
        <w:t>As I explained during RAN1 #111</w:t>
      </w:r>
      <w:r w:rsidR="00A94812">
        <w:rPr>
          <w:iCs/>
          <w:sz w:val="22"/>
          <w:szCs w:val="22"/>
          <w:lang w:val="en-US"/>
        </w:rPr>
        <w:t xml:space="preserve"> and RAN1 #112</w:t>
      </w:r>
      <w:r>
        <w:rPr>
          <w:iCs/>
          <w:sz w:val="22"/>
          <w:szCs w:val="22"/>
          <w:lang w:val="en-US"/>
        </w:rPr>
        <w:t xml:space="preserve">, it </w:t>
      </w:r>
      <w:r w:rsidRPr="00B96CA6">
        <w:rPr>
          <w:iCs/>
          <w:sz w:val="22"/>
          <w:szCs w:val="22"/>
          <w:lang w:val="en-US"/>
        </w:rPr>
        <w:t>is safe to state that RAN1 should not be concerned by this any longer.</w:t>
      </w:r>
    </w:p>
    <w:p w14:paraId="617BD364" w14:textId="1D8162CD" w:rsidR="008D7020" w:rsidRDefault="008D7020" w:rsidP="008D7020">
      <w:pPr>
        <w:jc w:val="both"/>
        <w:rPr>
          <w:sz w:val="22"/>
          <w:lang w:val="en-US"/>
        </w:rPr>
      </w:pPr>
      <w:r w:rsidRPr="00B96CA6">
        <w:rPr>
          <w:sz w:val="22"/>
          <w:lang w:val="en-US"/>
        </w:rPr>
        <w:t xml:space="preserve">Concerning the schemes </w:t>
      </w:r>
      <w:r>
        <w:rPr>
          <w:sz w:val="22"/>
          <w:lang w:val="en-US"/>
        </w:rPr>
        <w:t xml:space="preserve">that </w:t>
      </w:r>
      <w:r w:rsidRPr="00B96CA6">
        <w:rPr>
          <w:sz w:val="22"/>
          <w:lang w:val="en-US"/>
        </w:rPr>
        <w:t xml:space="preserve">RAN1 should focus on in Rel-18, the situation </w:t>
      </w:r>
      <w:r>
        <w:rPr>
          <w:sz w:val="22"/>
          <w:lang w:val="en-US"/>
        </w:rPr>
        <w:t xml:space="preserve">doesn’t seem to be different from </w:t>
      </w:r>
      <w:r w:rsidR="00957F3F">
        <w:rPr>
          <w:sz w:val="22"/>
          <w:lang w:val="en-US"/>
        </w:rPr>
        <w:t>RAN1 #112</w:t>
      </w:r>
      <w:r>
        <w:rPr>
          <w:sz w:val="22"/>
          <w:lang w:val="en-US"/>
        </w:rPr>
        <w:t>.</w:t>
      </w:r>
      <w:r w:rsidRPr="00B96CA6">
        <w:rPr>
          <w:sz w:val="22"/>
          <w:lang w:val="en-US"/>
        </w:rPr>
        <w:t xml:space="preserve"> </w:t>
      </w:r>
      <w:r w:rsidR="00957F3F">
        <w:rPr>
          <w:sz w:val="22"/>
          <w:lang w:val="en-US"/>
        </w:rPr>
        <w:t>RAN1’s work on candidate solution</w:t>
      </w:r>
      <w:r w:rsidR="00A94812">
        <w:rPr>
          <w:sz w:val="22"/>
          <w:lang w:val="en-US"/>
        </w:rPr>
        <w:t xml:space="preserve"> identification </w:t>
      </w:r>
      <w:r w:rsidR="00957F3F">
        <w:rPr>
          <w:sz w:val="22"/>
          <w:lang w:val="en-US"/>
        </w:rPr>
        <w:t>is over until RAN4 takes a decision on which MPR/PAR reduction solutions</w:t>
      </w:r>
      <w:r w:rsidR="004A4937">
        <w:rPr>
          <w:sz w:val="22"/>
          <w:lang w:val="en-US"/>
        </w:rPr>
        <w:t>, if any,</w:t>
      </w:r>
      <w:r w:rsidR="00957F3F">
        <w:rPr>
          <w:sz w:val="22"/>
          <w:lang w:val="en-US"/>
        </w:rPr>
        <w:t xml:space="preserve"> are supported in Rel-18. Until then, RAN1 can discuss and agree on potential specification impact </w:t>
      </w:r>
      <w:r w:rsidR="00A94812">
        <w:rPr>
          <w:sz w:val="22"/>
          <w:lang w:val="en-US"/>
        </w:rPr>
        <w:t xml:space="preserve">and feature design aspect </w:t>
      </w:r>
      <w:r w:rsidR="00957F3F">
        <w:rPr>
          <w:sz w:val="22"/>
          <w:lang w:val="en-US"/>
        </w:rPr>
        <w:t xml:space="preserve">that would be needed should RAN4 conclude to support, e.g., FDSS-SE. However, </w:t>
      </w:r>
      <w:r w:rsidR="004A4937">
        <w:rPr>
          <w:sz w:val="22"/>
          <w:lang w:val="en-US"/>
        </w:rPr>
        <w:t xml:space="preserve">according to agreed RAN1/RAN4 work split principles, </w:t>
      </w:r>
      <w:r w:rsidR="00957F3F">
        <w:rPr>
          <w:sz w:val="22"/>
          <w:lang w:val="en-US"/>
        </w:rPr>
        <w:t>further solutions prioritization/de-prioritization it is not within RAN1’s current responsibilities</w:t>
      </w:r>
      <w:r w:rsidR="004A4937">
        <w:rPr>
          <w:sz w:val="22"/>
          <w:lang w:val="en-US"/>
        </w:rPr>
        <w:t>, but within RAN4’s</w:t>
      </w:r>
      <w:r w:rsidR="00957F3F">
        <w:rPr>
          <w:sz w:val="22"/>
          <w:lang w:val="en-US"/>
        </w:rPr>
        <w:t xml:space="preserve">. </w:t>
      </w:r>
    </w:p>
    <w:p w14:paraId="666990B9" w14:textId="52408C2F" w:rsidR="008D7020" w:rsidRPr="00B96CA6" w:rsidRDefault="008D7020" w:rsidP="008D7020">
      <w:pPr>
        <w:jc w:val="both"/>
        <w:rPr>
          <w:sz w:val="22"/>
          <w:lang w:val="en-US"/>
        </w:rPr>
      </w:pPr>
      <w:r>
        <w:rPr>
          <w:rStyle w:val="eop"/>
          <w:bCs/>
          <w:iCs/>
          <w:sz w:val="22"/>
          <w:szCs w:val="22"/>
          <w:lang w:val="en-US"/>
        </w:rPr>
        <w:lastRenderedPageBreak/>
        <w:t>Given all the above, p</w:t>
      </w:r>
      <w:r w:rsidRPr="00B96CA6">
        <w:rPr>
          <w:rStyle w:val="eop"/>
          <w:bCs/>
          <w:iCs/>
          <w:sz w:val="22"/>
          <w:szCs w:val="22"/>
          <w:lang w:val="en-US"/>
        </w:rPr>
        <w:t xml:space="preserve">riority </w:t>
      </w:r>
      <w:r>
        <w:rPr>
          <w:rStyle w:val="eop"/>
          <w:bCs/>
          <w:iCs/>
          <w:sz w:val="22"/>
          <w:szCs w:val="22"/>
          <w:lang w:val="en-US"/>
        </w:rPr>
        <w:t xml:space="preserve">in RAN1 </w:t>
      </w:r>
      <w:r w:rsidRPr="00B96CA6">
        <w:rPr>
          <w:rStyle w:val="eop"/>
          <w:bCs/>
          <w:iCs/>
          <w:sz w:val="22"/>
          <w:szCs w:val="22"/>
          <w:lang w:val="en-US"/>
        </w:rPr>
        <w:t xml:space="preserve">should be given to other aspects of the discussion at least until a decision </w:t>
      </w:r>
      <w:r w:rsidR="00A94812" w:rsidRPr="00B96CA6">
        <w:rPr>
          <w:rStyle w:val="eop"/>
          <w:bCs/>
          <w:iCs/>
          <w:sz w:val="22"/>
          <w:szCs w:val="22"/>
          <w:lang w:val="en-US"/>
        </w:rPr>
        <w:t>is taken by RAN4</w:t>
      </w:r>
      <w:r w:rsidR="00A94812">
        <w:rPr>
          <w:rStyle w:val="eop"/>
          <w:bCs/>
          <w:iCs/>
          <w:sz w:val="22"/>
          <w:szCs w:val="22"/>
          <w:lang w:val="en-US"/>
        </w:rPr>
        <w:t xml:space="preserve"> </w:t>
      </w:r>
      <w:r w:rsidRPr="00B96CA6">
        <w:rPr>
          <w:rStyle w:val="eop"/>
          <w:bCs/>
          <w:iCs/>
          <w:sz w:val="22"/>
          <w:szCs w:val="22"/>
          <w:lang w:val="en-US"/>
        </w:rPr>
        <w:t>on</w:t>
      </w:r>
      <w:r>
        <w:rPr>
          <w:rStyle w:val="eop"/>
          <w:bCs/>
          <w:iCs/>
          <w:sz w:val="22"/>
          <w:szCs w:val="22"/>
          <w:lang w:val="en-US"/>
        </w:rPr>
        <w:t xml:space="preserve"> </w:t>
      </w:r>
      <w:r w:rsidR="004A4937">
        <w:rPr>
          <w:rStyle w:val="eop"/>
          <w:bCs/>
          <w:iCs/>
          <w:sz w:val="22"/>
          <w:szCs w:val="22"/>
          <w:lang w:val="en-US"/>
        </w:rPr>
        <w:t xml:space="preserve">which </w:t>
      </w:r>
      <w:r>
        <w:rPr>
          <w:rStyle w:val="eop"/>
          <w:bCs/>
          <w:iCs/>
          <w:sz w:val="22"/>
          <w:szCs w:val="22"/>
          <w:lang w:val="en-US"/>
        </w:rPr>
        <w:t>MPR/PAR reduction technique</w:t>
      </w:r>
      <w:r w:rsidR="004A4937">
        <w:rPr>
          <w:rStyle w:val="eop"/>
          <w:bCs/>
          <w:iCs/>
          <w:sz w:val="22"/>
          <w:szCs w:val="22"/>
          <w:lang w:val="en-US"/>
        </w:rPr>
        <w:t>s, if any, is supported and</w:t>
      </w:r>
      <w:r w:rsidRPr="00B96CA6">
        <w:rPr>
          <w:rStyle w:val="eop"/>
          <w:bCs/>
          <w:iCs/>
          <w:sz w:val="22"/>
          <w:szCs w:val="22"/>
          <w:lang w:val="en-US"/>
        </w:rPr>
        <w:t xml:space="preserve"> specified in Rel-18.</w:t>
      </w:r>
    </w:p>
    <w:p w14:paraId="7AE1EA89" w14:textId="77777777" w:rsidR="008D7020" w:rsidRPr="00B96CA6" w:rsidRDefault="008D7020" w:rsidP="008D7020">
      <w:pPr>
        <w:jc w:val="both"/>
        <w:rPr>
          <w:lang w:val="en-US"/>
        </w:rPr>
      </w:pPr>
    </w:p>
    <w:p w14:paraId="46F9BC7C" w14:textId="77777777" w:rsidR="00641C64" w:rsidRPr="00B96CA6" w:rsidRDefault="00641C64" w:rsidP="00641C64">
      <w:pPr>
        <w:pStyle w:val="Heading3"/>
        <w:numPr>
          <w:ilvl w:val="2"/>
          <w:numId w:val="6"/>
        </w:numPr>
        <w:rPr>
          <w:lang w:val="en-US"/>
        </w:rPr>
      </w:pPr>
      <w:r w:rsidRPr="00B96CA6">
        <w:rPr>
          <w:color w:val="FF0000"/>
          <w:lang w:val="en-US" w:eastAsia="zh-CN"/>
        </w:rPr>
        <w:t xml:space="preserve">[CLOSED] </w:t>
      </w:r>
      <w:r w:rsidRPr="00B96CA6">
        <w:rPr>
          <w:lang w:val="en-US"/>
        </w:rPr>
        <w:t>MPR/PAR reduction techniques – modulation order</w:t>
      </w:r>
    </w:p>
    <w:p w14:paraId="75C0B856" w14:textId="276FF0C9" w:rsidR="00641C64" w:rsidRPr="00B96CA6" w:rsidRDefault="00641C64" w:rsidP="00641C64">
      <w:pPr>
        <w:spacing w:before="120" w:after="120"/>
        <w:jc w:val="both"/>
        <w:rPr>
          <w:sz w:val="22"/>
          <w:szCs w:val="22"/>
          <w:lang w:val="en-US"/>
        </w:rPr>
      </w:pPr>
      <w:r>
        <w:rPr>
          <w:sz w:val="22"/>
          <w:szCs w:val="22"/>
          <w:lang w:val="en-US"/>
        </w:rPr>
        <w:t>T</w:t>
      </w:r>
      <w:r w:rsidR="00460567">
        <w:rPr>
          <w:sz w:val="22"/>
          <w:szCs w:val="22"/>
          <w:lang w:val="en-US"/>
        </w:rPr>
        <w:t>wo</w:t>
      </w:r>
      <w:r w:rsidRPr="00B96CA6">
        <w:rPr>
          <w:sz w:val="22"/>
          <w:szCs w:val="22"/>
          <w:lang w:val="en-US"/>
        </w:rPr>
        <w:t xml:space="preserve"> contributions discussed and expressed preference on the target modulation schemes to be considered for the MPR/PAR reduction techniques. A high-level summary of </w:t>
      </w:r>
      <w:r w:rsidRPr="00B96CA6">
        <w:rPr>
          <w:sz w:val="22"/>
          <w:szCs w:val="22"/>
          <w:lang w:val="en-US" w:eastAsia="zh-CN"/>
        </w:rPr>
        <w:t xml:space="preserve">companies’ preferences based on the contributions is as </w:t>
      </w:r>
      <w:r w:rsidRPr="00B96CA6">
        <w:rPr>
          <w:sz w:val="22"/>
          <w:szCs w:val="22"/>
          <w:lang w:val="en-US"/>
        </w:rPr>
        <w:t>follows:</w:t>
      </w:r>
    </w:p>
    <w:p w14:paraId="7D6CAC88" w14:textId="77777777" w:rsidR="00641C64" w:rsidRPr="00B96CA6" w:rsidRDefault="00641C64" w:rsidP="00641C64">
      <w:pPr>
        <w:pStyle w:val="ListParagraph"/>
        <w:spacing w:before="120" w:after="120"/>
        <w:jc w:val="both"/>
        <w:rPr>
          <w:iCs/>
          <w:sz w:val="22"/>
          <w:szCs w:val="22"/>
          <w:lang w:val="en-US"/>
        </w:rPr>
      </w:pPr>
    </w:p>
    <w:p w14:paraId="4D23CFD2" w14:textId="359051E3" w:rsidR="00641C64" w:rsidRPr="00B96CA6" w:rsidRDefault="00641C64" w:rsidP="008321A7">
      <w:pPr>
        <w:pStyle w:val="ListParagraph"/>
        <w:numPr>
          <w:ilvl w:val="0"/>
          <w:numId w:val="26"/>
        </w:numPr>
        <w:spacing w:before="120" w:after="120"/>
        <w:contextualSpacing w:val="0"/>
        <w:jc w:val="both"/>
        <w:rPr>
          <w:iCs/>
          <w:sz w:val="22"/>
          <w:szCs w:val="22"/>
          <w:lang w:val="en-US"/>
        </w:rPr>
      </w:pPr>
      <w:r w:rsidRPr="00B96CA6">
        <w:rPr>
          <w:iCs/>
          <w:sz w:val="22"/>
          <w:szCs w:val="22"/>
          <w:lang w:val="en-US"/>
        </w:rPr>
        <w:t>One company (</w:t>
      </w:r>
      <w:r w:rsidR="00B80191">
        <w:rPr>
          <w:iCs/>
          <w:sz w:val="22"/>
          <w:szCs w:val="22"/>
          <w:lang w:val="en-US"/>
        </w:rPr>
        <w:t>Intel</w:t>
      </w:r>
      <w:r w:rsidRPr="00B96CA6">
        <w:rPr>
          <w:iCs/>
          <w:sz w:val="22"/>
          <w:szCs w:val="22"/>
          <w:lang w:val="en-US"/>
        </w:rPr>
        <w:t xml:space="preserve"> [</w:t>
      </w:r>
      <w:r w:rsidR="00B80191">
        <w:rPr>
          <w:iCs/>
          <w:sz w:val="22"/>
          <w:szCs w:val="22"/>
          <w:lang w:val="en-US"/>
        </w:rPr>
        <w:t>9</w:t>
      </w:r>
      <w:r w:rsidRPr="00B96CA6">
        <w:rPr>
          <w:iCs/>
          <w:sz w:val="22"/>
          <w:szCs w:val="22"/>
          <w:lang w:val="en-US"/>
        </w:rPr>
        <w:t xml:space="preserve">]) proposes that </w:t>
      </w:r>
      <w:r w:rsidR="00B80191">
        <w:rPr>
          <w:iCs/>
          <w:sz w:val="22"/>
          <w:szCs w:val="22"/>
          <w:lang w:val="en-US"/>
        </w:rPr>
        <w:t xml:space="preserve">FDSS-SE is not supported for </w:t>
      </w:r>
      <w:r w:rsidR="00A94812">
        <w:rPr>
          <w:iCs/>
          <w:sz w:val="22"/>
          <w:szCs w:val="22"/>
          <w:lang w:val="en-US"/>
        </w:rPr>
        <w:t xml:space="preserve">pi/2-BPSK and </w:t>
      </w:r>
      <w:r w:rsidRPr="00B96CA6">
        <w:rPr>
          <w:iCs/>
          <w:sz w:val="22"/>
          <w:szCs w:val="22"/>
          <w:lang w:val="en-US"/>
        </w:rPr>
        <w:t>QPSK modulation.</w:t>
      </w:r>
    </w:p>
    <w:p w14:paraId="64033460" w14:textId="3BAE9BBD" w:rsidR="00641C64" w:rsidRPr="00F47659" w:rsidRDefault="00B80191" w:rsidP="008321A7">
      <w:pPr>
        <w:pStyle w:val="ListParagraph"/>
        <w:numPr>
          <w:ilvl w:val="0"/>
          <w:numId w:val="26"/>
        </w:numPr>
        <w:spacing w:before="120" w:after="120"/>
        <w:contextualSpacing w:val="0"/>
        <w:jc w:val="both"/>
        <w:rPr>
          <w:rStyle w:val="eop"/>
          <w:sz w:val="22"/>
          <w:szCs w:val="22"/>
          <w:lang w:val="en-US"/>
        </w:rPr>
      </w:pPr>
      <w:r>
        <w:rPr>
          <w:iCs/>
          <w:sz w:val="22"/>
          <w:szCs w:val="22"/>
          <w:lang w:val="en-US"/>
        </w:rPr>
        <w:t>Two</w:t>
      </w:r>
      <w:r w:rsidR="00641C64" w:rsidRPr="00B96CA6">
        <w:rPr>
          <w:iCs/>
          <w:sz w:val="22"/>
          <w:szCs w:val="22"/>
          <w:lang w:val="en-US"/>
        </w:rPr>
        <w:t xml:space="preserve"> compan</w:t>
      </w:r>
      <w:r>
        <w:rPr>
          <w:iCs/>
          <w:sz w:val="22"/>
          <w:szCs w:val="22"/>
          <w:lang w:val="en-US"/>
        </w:rPr>
        <w:t>ies</w:t>
      </w:r>
      <w:r w:rsidR="00641C64" w:rsidRPr="00B96CA6">
        <w:rPr>
          <w:iCs/>
          <w:sz w:val="22"/>
          <w:szCs w:val="22"/>
          <w:lang w:val="en-US"/>
        </w:rPr>
        <w:t xml:space="preserve"> (</w:t>
      </w:r>
      <w:r w:rsidR="00641C64">
        <w:rPr>
          <w:iCs/>
          <w:sz w:val="22"/>
          <w:szCs w:val="22"/>
          <w:lang w:val="en-US"/>
        </w:rPr>
        <w:t>Huawei/</w:t>
      </w:r>
      <w:proofErr w:type="spellStart"/>
      <w:r w:rsidR="00641C64">
        <w:rPr>
          <w:iCs/>
          <w:sz w:val="22"/>
          <w:szCs w:val="22"/>
          <w:lang w:val="en-US"/>
        </w:rPr>
        <w:t>HiSi</w:t>
      </w:r>
      <w:proofErr w:type="spellEnd"/>
      <w:r w:rsidR="00641C64" w:rsidRPr="00B96CA6">
        <w:rPr>
          <w:iCs/>
          <w:sz w:val="22"/>
          <w:szCs w:val="22"/>
          <w:lang w:val="en-US"/>
        </w:rPr>
        <w:t xml:space="preserve"> [</w:t>
      </w:r>
      <w:r w:rsidR="00641C64">
        <w:rPr>
          <w:iCs/>
          <w:sz w:val="22"/>
          <w:szCs w:val="22"/>
          <w:lang w:val="en-US"/>
        </w:rPr>
        <w:t>2</w:t>
      </w:r>
      <w:r w:rsidR="00641C64" w:rsidRPr="00B96CA6">
        <w:rPr>
          <w:iCs/>
          <w:sz w:val="22"/>
          <w:szCs w:val="22"/>
          <w:lang w:val="en-US"/>
        </w:rPr>
        <w:t>]</w:t>
      </w:r>
      <w:r w:rsidR="00460567">
        <w:rPr>
          <w:iCs/>
          <w:sz w:val="22"/>
          <w:szCs w:val="22"/>
          <w:lang w:val="en-US"/>
        </w:rPr>
        <w:t>, Intel</w:t>
      </w:r>
      <w:r w:rsidR="00460567" w:rsidRPr="00B96CA6">
        <w:rPr>
          <w:iCs/>
          <w:sz w:val="22"/>
          <w:szCs w:val="22"/>
          <w:lang w:val="en-US"/>
        </w:rPr>
        <w:t xml:space="preserve"> [</w:t>
      </w:r>
      <w:r w:rsidR="00460567">
        <w:rPr>
          <w:iCs/>
          <w:sz w:val="22"/>
          <w:szCs w:val="22"/>
          <w:lang w:val="en-US"/>
        </w:rPr>
        <w:t>9</w:t>
      </w:r>
      <w:r w:rsidR="00460567" w:rsidRPr="00B96CA6">
        <w:rPr>
          <w:iCs/>
          <w:sz w:val="22"/>
          <w:szCs w:val="22"/>
          <w:lang w:val="en-US"/>
        </w:rPr>
        <w:t>])</w:t>
      </w:r>
      <w:r w:rsidR="00641C64" w:rsidRPr="00B96CA6">
        <w:rPr>
          <w:iCs/>
          <w:sz w:val="22"/>
          <w:szCs w:val="22"/>
          <w:lang w:val="en-US"/>
        </w:rPr>
        <w:t>) proposes that</w:t>
      </w:r>
      <w:r w:rsidR="00641C64">
        <w:rPr>
          <w:iCs/>
          <w:sz w:val="22"/>
          <w:szCs w:val="22"/>
          <w:lang w:val="en-US"/>
        </w:rPr>
        <w:t xml:space="preserve"> FDSS-SE is not supported</w:t>
      </w:r>
      <w:r>
        <w:rPr>
          <w:iCs/>
          <w:sz w:val="22"/>
          <w:szCs w:val="22"/>
          <w:lang w:val="en-US"/>
        </w:rPr>
        <w:t xml:space="preserve"> for pi/2-BPSK modulation</w:t>
      </w:r>
      <w:r w:rsidR="00641C64" w:rsidRPr="00B96CA6">
        <w:rPr>
          <w:rStyle w:val="eop"/>
          <w:iCs/>
          <w:sz w:val="22"/>
          <w:szCs w:val="22"/>
          <w:lang w:val="en-US"/>
        </w:rPr>
        <w:t>.</w:t>
      </w:r>
    </w:p>
    <w:p w14:paraId="69FD431B" w14:textId="77777777" w:rsidR="00641C64" w:rsidRDefault="00641C64" w:rsidP="00641C64">
      <w:pPr>
        <w:spacing w:before="120" w:after="120"/>
        <w:jc w:val="both"/>
        <w:rPr>
          <w:rStyle w:val="eop"/>
          <w:sz w:val="22"/>
          <w:szCs w:val="22"/>
          <w:lang w:val="en-US"/>
        </w:rPr>
      </w:pPr>
    </w:p>
    <w:p w14:paraId="13CD9424" w14:textId="5DA6FD40" w:rsidR="00641C64" w:rsidRDefault="00641C64" w:rsidP="00FB4911">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sidR="00FB4911">
        <w:rPr>
          <w:sz w:val="22"/>
          <w:szCs w:val="22"/>
          <w:lang w:val="en-US"/>
        </w:rPr>
        <w:t>the</w:t>
      </w:r>
      <w:r>
        <w:rPr>
          <w:sz w:val="22"/>
          <w:szCs w:val="22"/>
          <w:lang w:val="en-US"/>
        </w:rPr>
        <w:t xml:space="preserve"> RAN1</w:t>
      </w:r>
      <w:r w:rsidR="00FB4911">
        <w:rPr>
          <w:sz w:val="22"/>
          <w:szCs w:val="22"/>
          <w:lang w:val="en-US"/>
        </w:rPr>
        <w:t xml:space="preserve"> link level performance study has been completed and its results shared with RAN4 for the latter to be able to conclude which MPR/PAR reduction solution, if any, is supported and specified in Rel-18.</w:t>
      </w:r>
      <w:r>
        <w:rPr>
          <w:sz w:val="22"/>
          <w:szCs w:val="22"/>
          <w:lang w:val="en-US"/>
        </w:rPr>
        <w:t xml:space="preserve"> </w:t>
      </w:r>
    </w:p>
    <w:p w14:paraId="340459CC" w14:textId="2FAE8BBF" w:rsidR="00641C64" w:rsidRDefault="00641C64" w:rsidP="00641C64">
      <w:pPr>
        <w:spacing w:before="120" w:after="120"/>
        <w:jc w:val="both"/>
        <w:rPr>
          <w:rStyle w:val="eop"/>
          <w:sz w:val="22"/>
          <w:szCs w:val="22"/>
          <w:lang w:val="en-US"/>
        </w:rPr>
      </w:pPr>
      <w:r>
        <w:rPr>
          <w:sz w:val="22"/>
          <w:szCs w:val="22"/>
          <w:lang w:val="en-US"/>
        </w:rPr>
        <w:t>Furthermore, the following agreement</w:t>
      </w:r>
      <w:r w:rsidR="00A94812">
        <w:rPr>
          <w:sz w:val="22"/>
          <w:szCs w:val="22"/>
          <w:lang w:val="en-US"/>
        </w:rPr>
        <w:t>s</w:t>
      </w:r>
      <w:r>
        <w:rPr>
          <w:sz w:val="22"/>
          <w:szCs w:val="22"/>
          <w:lang w:val="en-US"/>
        </w:rPr>
        <w:t xml:space="preserve"> made in RAN4 #104-b </w:t>
      </w:r>
      <w:r w:rsidR="00FB4911">
        <w:rPr>
          <w:sz w:val="22"/>
          <w:szCs w:val="22"/>
          <w:lang w:val="en-US"/>
        </w:rPr>
        <w:t xml:space="preserve">and RAN4 #106 </w:t>
      </w:r>
      <w:r>
        <w:rPr>
          <w:sz w:val="22"/>
          <w:szCs w:val="22"/>
          <w:lang w:val="en-US"/>
        </w:rPr>
        <w:t>should also be noted.</w:t>
      </w:r>
    </w:p>
    <w:p w14:paraId="25F5ABAC" w14:textId="77777777" w:rsidR="00641C64" w:rsidRDefault="00641C64" w:rsidP="00641C64">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641C64" w14:paraId="0409AD4B" w14:textId="77777777" w:rsidTr="00C25199">
        <w:tc>
          <w:tcPr>
            <w:tcW w:w="9629" w:type="dxa"/>
          </w:tcPr>
          <w:p w14:paraId="39C57C81" w14:textId="77777777" w:rsidR="00A94812" w:rsidRPr="000C2F1A" w:rsidRDefault="00A94812" w:rsidP="00A94812">
            <w:pPr>
              <w:spacing w:before="100" w:beforeAutospacing="1" w:after="100" w:afterAutospacing="1"/>
              <w:rPr>
                <w:b/>
                <w:bCs/>
                <w:color w:val="4F81BD" w:themeColor="accent1"/>
                <w:sz w:val="22"/>
                <w:szCs w:val="22"/>
                <w:highlight w:val="green"/>
                <w:lang w:val="en-US" w:eastAsia="fr-FR"/>
              </w:rPr>
            </w:pPr>
            <w:r w:rsidRPr="000C2F1A">
              <w:rPr>
                <w:b/>
                <w:bCs/>
                <w:color w:val="4F81BD" w:themeColor="accent1"/>
                <w:sz w:val="22"/>
                <w:szCs w:val="22"/>
                <w:highlight w:val="green"/>
                <w:lang w:val="en-US" w:eastAsia="fr-FR"/>
              </w:rPr>
              <w:t>&lt;Way forward/Agreement&gt;:</w:t>
            </w:r>
          </w:p>
          <w:p w14:paraId="2B1578F5" w14:textId="5803D7DD" w:rsidR="00FB4911" w:rsidRPr="00FB4911" w:rsidRDefault="00A94812" w:rsidP="00A94812">
            <w:pPr>
              <w:spacing w:before="100" w:beforeAutospacing="1" w:after="100" w:afterAutospacing="1"/>
              <w:rPr>
                <w:rStyle w:val="eop"/>
                <w:color w:val="4F81BD" w:themeColor="accent1"/>
                <w:sz w:val="22"/>
                <w:szCs w:val="22"/>
                <w:lang w:val="en-US" w:eastAsia="fr-FR"/>
              </w:rPr>
            </w:pPr>
            <w:r w:rsidRPr="000C2F1A">
              <w:rPr>
                <w:color w:val="4F81BD" w:themeColor="accent1"/>
                <w:sz w:val="22"/>
                <w:szCs w:val="22"/>
                <w:lang w:val="en-US" w:eastAsia="fr-FR"/>
              </w:rPr>
              <w:t>Actual conclusion of the MPR/PAR reduction methods should be based on net coverage gain results combining transmitter and receiver performance</w:t>
            </w:r>
          </w:p>
          <w:p w14:paraId="5AD6D0C3" w14:textId="77777777" w:rsidR="00FB4911" w:rsidRPr="00FD18A1" w:rsidRDefault="00FB4911" w:rsidP="00FB4911">
            <w:pPr>
              <w:spacing w:after="120"/>
              <w:rPr>
                <w:color w:val="0070C0"/>
                <w:szCs w:val="24"/>
                <w:highlight w:val="green"/>
                <w:lang w:eastAsia="zh-CN"/>
              </w:rPr>
            </w:pPr>
            <w:r w:rsidRPr="00FD18A1">
              <w:rPr>
                <w:color w:val="0070C0"/>
                <w:szCs w:val="24"/>
                <w:highlight w:val="green"/>
                <w:lang w:eastAsia="zh-CN"/>
              </w:rPr>
              <w:t xml:space="preserve">Agreement: </w:t>
            </w:r>
          </w:p>
          <w:p w14:paraId="7E13A85F" w14:textId="77777777" w:rsidR="00FB4911" w:rsidRPr="00FB4911" w:rsidRDefault="00FB4911" w:rsidP="00FB4911">
            <w:pPr>
              <w:spacing w:after="120"/>
              <w:rPr>
                <w:color w:val="0070C0"/>
                <w:szCs w:val="24"/>
                <w:lang w:eastAsia="zh-CN"/>
              </w:rPr>
            </w:pPr>
            <w:r w:rsidRPr="00FB4911">
              <w:rPr>
                <w:color w:val="0070C0"/>
                <w:szCs w:val="24"/>
                <w:lang w:eastAsia="zh-CN"/>
              </w:rPr>
              <w:tab/>
              <w:t>QPSK is the targeted modulation for further coverage enhancements</w:t>
            </w:r>
          </w:p>
          <w:p w14:paraId="5657DEC2" w14:textId="104185F3" w:rsidR="00FB4911" w:rsidRPr="00FB4911" w:rsidRDefault="00FB4911" w:rsidP="00FB4911">
            <w:pPr>
              <w:spacing w:after="120"/>
              <w:rPr>
                <w:rStyle w:val="eop"/>
                <w:color w:val="0070C0"/>
                <w:szCs w:val="24"/>
                <w:lang w:eastAsia="zh-CN"/>
              </w:rPr>
            </w:pPr>
            <w:r w:rsidRPr="00FB4911">
              <w:rPr>
                <w:color w:val="0070C0"/>
                <w:szCs w:val="24"/>
                <w:lang w:eastAsia="zh-CN"/>
              </w:rPr>
              <w:tab/>
            </w:r>
            <w:r w:rsidRPr="00FB4911">
              <w:rPr>
                <w:color w:val="0070C0"/>
                <w:szCs w:val="24"/>
                <w:lang w:eastAsia="zh-CN"/>
              </w:rPr>
              <w:tab/>
              <w:t>At least for simulation study</w:t>
            </w:r>
          </w:p>
        </w:tc>
      </w:tr>
    </w:tbl>
    <w:p w14:paraId="0249D08B" w14:textId="77777777" w:rsidR="00641C64" w:rsidRPr="00641C64" w:rsidRDefault="00641C64" w:rsidP="00641C64">
      <w:pPr>
        <w:spacing w:before="120" w:after="120"/>
        <w:jc w:val="both"/>
        <w:rPr>
          <w:iCs/>
          <w:sz w:val="22"/>
          <w:szCs w:val="22"/>
          <w:lang w:val="en-US"/>
        </w:rPr>
      </w:pPr>
    </w:p>
    <w:p w14:paraId="05244AD9" w14:textId="3C9EF638" w:rsidR="00A94812" w:rsidRDefault="00641C64" w:rsidP="00641C64">
      <w:pPr>
        <w:jc w:val="both"/>
        <w:rPr>
          <w:sz w:val="22"/>
          <w:szCs w:val="22"/>
          <w:lang w:val="en-US"/>
        </w:rPr>
      </w:pPr>
      <w:r>
        <w:rPr>
          <w:sz w:val="22"/>
          <w:szCs w:val="22"/>
          <w:lang w:val="en-US"/>
        </w:rPr>
        <w:t>In other words</w:t>
      </w:r>
      <w:r w:rsidR="00A94812">
        <w:rPr>
          <w:sz w:val="22"/>
          <w:szCs w:val="22"/>
          <w:lang w:val="en-US"/>
        </w:rPr>
        <w:t xml:space="preserve">, </w:t>
      </w:r>
      <w:r w:rsidR="00A94812" w:rsidRPr="00A94812">
        <w:rPr>
          <w:sz w:val="22"/>
          <w:szCs w:val="22"/>
          <w:lang w:val="en-US"/>
        </w:rPr>
        <w:t>RAN4</w:t>
      </w:r>
      <w:r w:rsidR="00A94812">
        <w:rPr>
          <w:sz w:val="22"/>
          <w:szCs w:val="22"/>
          <w:lang w:val="en-US"/>
        </w:rPr>
        <w:t>:</w:t>
      </w:r>
    </w:p>
    <w:p w14:paraId="64D2241C" w14:textId="34FB9BE2" w:rsidR="00641C64" w:rsidRDefault="00FB4911" w:rsidP="008321A7">
      <w:pPr>
        <w:pStyle w:val="ListParagraph"/>
        <w:numPr>
          <w:ilvl w:val="0"/>
          <w:numId w:val="59"/>
        </w:numPr>
        <w:jc w:val="both"/>
        <w:rPr>
          <w:sz w:val="22"/>
          <w:szCs w:val="22"/>
          <w:lang w:val="en-US"/>
        </w:rPr>
      </w:pPr>
      <w:r>
        <w:rPr>
          <w:sz w:val="22"/>
          <w:szCs w:val="22"/>
          <w:lang w:val="en-US"/>
        </w:rPr>
        <w:t>Will base the decision on the net gain results and not on combination of 10% BLER SINR and PAPR/CM reduction results.</w:t>
      </w:r>
    </w:p>
    <w:p w14:paraId="305EAA95" w14:textId="30E11455" w:rsidR="00A94812" w:rsidRPr="00A94812" w:rsidRDefault="00A94812" w:rsidP="008321A7">
      <w:pPr>
        <w:pStyle w:val="ListParagraph"/>
        <w:numPr>
          <w:ilvl w:val="0"/>
          <w:numId w:val="59"/>
        </w:numPr>
        <w:jc w:val="both"/>
        <w:rPr>
          <w:sz w:val="22"/>
          <w:szCs w:val="22"/>
          <w:lang w:val="en-US"/>
        </w:rPr>
      </w:pPr>
      <w:r>
        <w:rPr>
          <w:sz w:val="22"/>
          <w:szCs w:val="22"/>
          <w:lang w:val="en-US"/>
        </w:rPr>
        <w:t xml:space="preserve">Has </w:t>
      </w:r>
      <w:r w:rsidR="00FB4911">
        <w:rPr>
          <w:sz w:val="22"/>
          <w:szCs w:val="22"/>
          <w:lang w:val="en-US"/>
        </w:rPr>
        <w:t xml:space="preserve">already decided to focus the remaining part of the study on QPSK, i.e., pi/2 BPSK is not further studied. </w:t>
      </w:r>
    </w:p>
    <w:p w14:paraId="6CC0282E" w14:textId="35EAFAAD" w:rsidR="00641C64" w:rsidRPr="0032273F" w:rsidRDefault="00641C64" w:rsidP="00641C64">
      <w:pPr>
        <w:jc w:val="both"/>
        <w:rPr>
          <w:sz w:val="22"/>
          <w:szCs w:val="22"/>
          <w:lang w:val="en-US"/>
        </w:rPr>
      </w:pPr>
      <w:r>
        <w:rPr>
          <w:sz w:val="22"/>
          <w:szCs w:val="22"/>
          <w:lang w:val="en-US"/>
        </w:rPr>
        <w:t xml:space="preserve">Thus, </w:t>
      </w:r>
      <w:r w:rsidR="00383061">
        <w:rPr>
          <w:rStyle w:val="eop"/>
          <w:bCs/>
          <w:iCs/>
          <w:sz w:val="22"/>
          <w:szCs w:val="22"/>
          <w:lang w:val="en-US"/>
        </w:rPr>
        <w:t xml:space="preserve">given </w:t>
      </w:r>
      <w:r w:rsidRPr="00B96CA6">
        <w:rPr>
          <w:rStyle w:val="eop"/>
          <w:bCs/>
          <w:iCs/>
          <w:sz w:val="22"/>
          <w:szCs w:val="22"/>
          <w:lang w:val="en-US"/>
        </w:rPr>
        <w:t xml:space="preserve">that </w:t>
      </w:r>
      <w:r w:rsidR="00383061">
        <w:rPr>
          <w:rStyle w:val="eop"/>
          <w:bCs/>
          <w:iCs/>
          <w:sz w:val="22"/>
          <w:szCs w:val="22"/>
          <w:lang w:val="en-US"/>
        </w:rPr>
        <w:t>RAN1 is still waiting</w:t>
      </w:r>
      <w:r>
        <w:rPr>
          <w:rStyle w:val="eop"/>
          <w:bCs/>
          <w:iCs/>
          <w:sz w:val="22"/>
          <w:szCs w:val="22"/>
          <w:lang w:val="en-US"/>
        </w:rPr>
        <w:t xml:space="preserve"> for </w:t>
      </w:r>
      <w:r w:rsidR="00383061">
        <w:rPr>
          <w:rStyle w:val="eop"/>
          <w:bCs/>
          <w:iCs/>
          <w:sz w:val="22"/>
          <w:szCs w:val="22"/>
          <w:lang w:val="en-US"/>
        </w:rPr>
        <w:t>input from RAN4 (which may also include</w:t>
      </w:r>
      <w:r>
        <w:rPr>
          <w:rStyle w:val="eop"/>
          <w:bCs/>
          <w:iCs/>
          <w:sz w:val="22"/>
          <w:szCs w:val="22"/>
          <w:lang w:val="en-US"/>
        </w:rPr>
        <w:t xml:space="preserve"> the </w:t>
      </w:r>
      <w:r w:rsidR="00383061">
        <w:rPr>
          <w:rStyle w:val="eop"/>
          <w:bCs/>
          <w:iCs/>
          <w:sz w:val="22"/>
          <w:szCs w:val="22"/>
          <w:lang w:val="en-US"/>
        </w:rPr>
        <w:t>modulation order)</w:t>
      </w:r>
      <w:r>
        <w:rPr>
          <w:rStyle w:val="eop"/>
          <w:bCs/>
          <w:iCs/>
          <w:sz w:val="22"/>
          <w:szCs w:val="22"/>
          <w:lang w:val="en-US"/>
        </w:rPr>
        <w:t>, thus p</w:t>
      </w:r>
      <w:r w:rsidRPr="00B96CA6">
        <w:rPr>
          <w:rStyle w:val="eop"/>
          <w:bCs/>
          <w:iCs/>
          <w:sz w:val="22"/>
          <w:szCs w:val="22"/>
          <w:lang w:val="en-US"/>
        </w:rPr>
        <w:t xml:space="preserve">riority should be given to other </w:t>
      </w:r>
      <w:r w:rsidR="00383061">
        <w:rPr>
          <w:rStyle w:val="eop"/>
          <w:bCs/>
          <w:iCs/>
          <w:sz w:val="22"/>
          <w:szCs w:val="22"/>
          <w:lang w:val="en-US"/>
        </w:rPr>
        <w:t xml:space="preserve">relevant RAN1 </w:t>
      </w:r>
      <w:r w:rsidRPr="00B96CA6">
        <w:rPr>
          <w:rStyle w:val="eop"/>
          <w:bCs/>
          <w:iCs/>
          <w:sz w:val="22"/>
          <w:szCs w:val="22"/>
          <w:lang w:val="en-US"/>
        </w:rPr>
        <w:t>aspects of the discussion</w:t>
      </w:r>
      <w:r>
        <w:rPr>
          <w:rStyle w:val="eop"/>
          <w:bCs/>
          <w:iCs/>
          <w:sz w:val="22"/>
          <w:szCs w:val="22"/>
          <w:lang w:val="en-US"/>
        </w:rPr>
        <w:t>, e.g., DMRS</w:t>
      </w:r>
      <w:r w:rsidR="00FB4911">
        <w:rPr>
          <w:rStyle w:val="eop"/>
          <w:bCs/>
          <w:iCs/>
          <w:sz w:val="22"/>
          <w:szCs w:val="22"/>
          <w:lang w:val="en-US"/>
        </w:rPr>
        <w:t>, FDRA, etc</w:t>
      </w:r>
      <w:r>
        <w:rPr>
          <w:rStyle w:val="eop"/>
          <w:bCs/>
          <w:iCs/>
          <w:sz w:val="22"/>
          <w:szCs w:val="22"/>
          <w:lang w:val="en-US"/>
        </w:rPr>
        <w:t xml:space="preserve">. </w:t>
      </w:r>
      <w:r w:rsidRPr="00B96CA6">
        <w:rPr>
          <w:rStyle w:val="eop"/>
          <w:bCs/>
          <w:iCs/>
          <w:sz w:val="22"/>
          <w:szCs w:val="22"/>
          <w:lang w:val="en-US"/>
        </w:rPr>
        <w:t xml:space="preserve"> </w:t>
      </w:r>
    </w:p>
    <w:p w14:paraId="22D24DAC" w14:textId="77777777" w:rsidR="00641C64" w:rsidRPr="00B96CA6" w:rsidRDefault="00641C64" w:rsidP="00641C64">
      <w:pPr>
        <w:rPr>
          <w:lang w:val="en-US"/>
        </w:rPr>
      </w:pPr>
    </w:p>
    <w:p w14:paraId="62A1AAE7" w14:textId="0CC7067E" w:rsidR="00A255B3" w:rsidRPr="00B96CA6" w:rsidRDefault="000D56F3" w:rsidP="00FD5DF3">
      <w:pPr>
        <w:pStyle w:val="Heading3"/>
        <w:numPr>
          <w:ilvl w:val="2"/>
          <w:numId w:val="6"/>
        </w:numPr>
        <w:jc w:val="both"/>
        <w:rPr>
          <w:lang w:val="en-US"/>
        </w:rPr>
      </w:pPr>
      <w:bookmarkStart w:id="11" w:name="_Ref118818580"/>
      <w:r w:rsidRPr="000D56F3">
        <w:rPr>
          <w:color w:val="00B050"/>
          <w:szCs w:val="28"/>
          <w:lang w:val="en-US"/>
        </w:rPr>
        <w:t xml:space="preserve">[OPEN] </w:t>
      </w:r>
      <w:r w:rsidR="00A255B3" w:rsidRPr="00B96CA6">
        <w:rPr>
          <w:lang w:val="en-US"/>
        </w:rPr>
        <w:t xml:space="preserve">Design aspects of FDSS </w:t>
      </w:r>
      <w:r w:rsidR="00704765" w:rsidRPr="00B96CA6">
        <w:rPr>
          <w:lang w:val="en-US"/>
        </w:rPr>
        <w:t>w/ SE</w:t>
      </w:r>
      <w:r w:rsidR="00A255B3" w:rsidRPr="00B96CA6">
        <w:rPr>
          <w:lang w:val="en-US"/>
        </w:rPr>
        <w:t xml:space="preserve"> – FDRA</w:t>
      </w:r>
    </w:p>
    <w:p w14:paraId="2355AD23" w14:textId="2FECEDD2" w:rsidR="00D33640" w:rsidRPr="00B96CA6" w:rsidRDefault="00D33640" w:rsidP="00AE64A9">
      <w:pPr>
        <w:spacing w:before="120" w:after="120"/>
        <w:jc w:val="both"/>
        <w:rPr>
          <w:sz w:val="22"/>
          <w:szCs w:val="22"/>
          <w:lang w:val="en-US"/>
        </w:rPr>
      </w:pPr>
      <w:r w:rsidRPr="00B96CA6">
        <w:rPr>
          <w:sz w:val="22"/>
          <w:szCs w:val="22"/>
          <w:lang w:val="en-US"/>
        </w:rPr>
        <w:t xml:space="preserve">Several contributions discussed the FDRA design aspect of FDSS-SE. A high-level summary of </w:t>
      </w:r>
      <w:r w:rsidRPr="00B96CA6">
        <w:rPr>
          <w:sz w:val="22"/>
          <w:szCs w:val="22"/>
          <w:lang w:val="en-US" w:eastAsia="zh-CN"/>
        </w:rPr>
        <w:t xml:space="preserve">companies’ preferences based on the contributions is as </w:t>
      </w:r>
      <w:r w:rsidRPr="00B96CA6">
        <w:rPr>
          <w:sz w:val="22"/>
          <w:szCs w:val="22"/>
          <w:lang w:val="en-US"/>
        </w:rPr>
        <w:t>follows:</w:t>
      </w:r>
    </w:p>
    <w:p w14:paraId="293DCEB6" w14:textId="4A65CB6F" w:rsidR="00D935AD" w:rsidRDefault="00EC3134" w:rsidP="008321A7">
      <w:pPr>
        <w:pStyle w:val="ListParagraph"/>
        <w:numPr>
          <w:ilvl w:val="0"/>
          <w:numId w:val="27"/>
        </w:numPr>
        <w:spacing w:before="120" w:after="120"/>
        <w:jc w:val="both"/>
        <w:rPr>
          <w:sz w:val="22"/>
          <w:szCs w:val="22"/>
          <w:lang w:val="en-US"/>
        </w:rPr>
      </w:pPr>
      <w:r>
        <w:rPr>
          <w:sz w:val="22"/>
          <w:szCs w:val="22"/>
          <w:lang w:val="en-US"/>
        </w:rPr>
        <w:t>Three</w:t>
      </w:r>
      <w:r w:rsidR="000F6433">
        <w:rPr>
          <w:sz w:val="22"/>
          <w:szCs w:val="22"/>
          <w:lang w:val="en-US"/>
        </w:rPr>
        <w:t xml:space="preserve"> companies (Huawei/</w:t>
      </w:r>
      <w:proofErr w:type="spellStart"/>
      <w:r w:rsidR="000F6433">
        <w:rPr>
          <w:sz w:val="22"/>
          <w:szCs w:val="22"/>
          <w:lang w:val="en-US"/>
        </w:rPr>
        <w:t>HiSi</w:t>
      </w:r>
      <w:proofErr w:type="spellEnd"/>
      <w:r w:rsidR="003B2CED">
        <w:rPr>
          <w:sz w:val="22"/>
          <w:szCs w:val="22"/>
          <w:lang w:val="en-US"/>
        </w:rPr>
        <w:t xml:space="preserve"> [2]</w:t>
      </w:r>
      <w:r w:rsidR="000F6433">
        <w:rPr>
          <w:sz w:val="22"/>
          <w:szCs w:val="22"/>
          <w:lang w:val="en-US"/>
        </w:rPr>
        <w:t xml:space="preserve">, </w:t>
      </w:r>
      <w:proofErr w:type="spellStart"/>
      <w:r w:rsidR="000F6433">
        <w:rPr>
          <w:sz w:val="22"/>
          <w:szCs w:val="22"/>
          <w:lang w:val="en-US"/>
        </w:rPr>
        <w:t>Spreadtrum</w:t>
      </w:r>
      <w:proofErr w:type="spellEnd"/>
      <w:r w:rsidR="00BC00CA">
        <w:rPr>
          <w:sz w:val="22"/>
          <w:szCs w:val="22"/>
          <w:lang w:val="en-US"/>
        </w:rPr>
        <w:t xml:space="preserve"> [4]</w:t>
      </w:r>
      <w:r>
        <w:rPr>
          <w:sz w:val="22"/>
          <w:szCs w:val="22"/>
          <w:lang w:val="en-US"/>
        </w:rPr>
        <w:t>, Sharp [25</w:t>
      </w:r>
      <w:r w:rsidR="00BC00CA">
        <w:rPr>
          <w:sz w:val="22"/>
          <w:szCs w:val="22"/>
          <w:lang w:val="en-US"/>
        </w:rPr>
        <w:t>]</w:t>
      </w:r>
      <w:r w:rsidR="000F6433">
        <w:rPr>
          <w:sz w:val="22"/>
          <w:szCs w:val="22"/>
          <w:lang w:val="en-US"/>
        </w:rPr>
        <w:t xml:space="preserve">) propose </w:t>
      </w:r>
      <w:r w:rsidR="009041B4">
        <w:rPr>
          <w:sz w:val="22"/>
          <w:szCs w:val="22"/>
          <w:lang w:val="en-US"/>
        </w:rPr>
        <w:t>tha</w:t>
      </w:r>
      <w:r w:rsidR="00EC11BA">
        <w:rPr>
          <w:sz w:val="22"/>
          <w:szCs w:val="22"/>
          <w:lang w:val="en-US"/>
        </w:rPr>
        <w:t xml:space="preserve">t FDRA field </w:t>
      </w:r>
      <w:r w:rsidR="00176980">
        <w:rPr>
          <w:sz w:val="22"/>
          <w:szCs w:val="22"/>
          <w:lang w:val="en-US"/>
        </w:rPr>
        <w:t xml:space="preserve">indicates the number </w:t>
      </w:r>
      <w:r w:rsidR="00E91001">
        <w:rPr>
          <w:sz w:val="22"/>
          <w:szCs w:val="22"/>
          <w:lang w:val="en-US"/>
        </w:rPr>
        <w:t xml:space="preserve">of PRBs in the </w:t>
      </w:r>
      <w:proofErr w:type="spellStart"/>
      <w:r w:rsidR="00E91001">
        <w:rPr>
          <w:sz w:val="22"/>
          <w:szCs w:val="22"/>
          <w:lang w:val="en-US"/>
        </w:rPr>
        <w:t>inband</w:t>
      </w:r>
      <w:proofErr w:type="spellEnd"/>
      <w:r w:rsidR="00E91001">
        <w:rPr>
          <w:sz w:val="22"/>
          <w:szCs w:val="22"/>
          <w:lang w:val="en-US"/>
        </w:rPr>
        <w:t>.</w:t>
      </w:r>
    </w:p>
    <w:p w14:paraId="7BBD260B" w14:textId="4ECB79C2" w:rsidR="00A255B3" w:rsidRPr="00B96CA6" w:rsidRDefault="00A255B3" w:rsidP="008321A7">
      <w:pPr>
        <w:pStyle w:val="ListParagraph"/>
        <w:numPr>
          <w:ilvl w:val="0"/>
          <w:numId w:val="27"/>
        </w:numPr>
        <w:spacing w:before="120" w:after="120"/>
        <w:jc w:val="both"/>
        <w:rPr>
          <w:sz w:val="22"/>
          <w:szCs w:val="22"/>
          <w:lang w:val="en-US"/>
        </w:rPr>
      </w:pPr>
      <w:r w:rsidRPr="00B96CA6">
        <w:rPr>
          <w:sz w:val="22"/>
          <w:szCs w:val="22"/>
          <w:lang w:val="en-US"/>
        </w:rPr>
        <w:t>One company (Intel [</w:t>
      </w:r>
      <w:r w:rsidR="002A4B4E" w:rsidRPr="00B96CA6">
        <w:rPr>
          <w:sz w:val="22"/>
          <w:szCs w:val="22"/>
          <w:lang w:val="en-US"/>
        </w:rPr>
        <w:t>9</w:t>
      </w:r>
      <w:r w:rsidRPr="00B96CA6">
        <w:rPr>
          <w:sz w:val="22"/>
          <w:szCs w:val="22"/>
          <w:lang w:val="en-US"/>
        </w:rPr>
        <w:t>]) proposes f</w:t>
      </w:r>
      <w:r w:rsidRPr="00FB4911">
        <w:rPr>
          <w:sz w:val="22"/>
          <w:szCs w:val="22"/>
          <w:lang w:val="en-US"/>
        </w:rPr>
        <w:t xml:space="preserve">urther studying the potential specification impact on </w:t>
      </w:r>
      <w:proofErr w:type="spellStart"/>
      <w:r w:rsidR="00EC3134">
        <w:rPr>
          <w:sz w:val="22"/>
          <w:szCs w:val="22"/>
          <w:lang w:val="en-US"/>
        </w:rPr>
        <w:t>s</w:t>
      </w:r>
      <w:r w:rsidRPr="00B96CA6">
        <w:rPr>
          <w:sz w:val="22"/>
          <w:szCs w:val="22"/>
          <w:lang w:val="en-US"/>
        </w:rPr>
        <w:t>ignalling</w:t>
      </w:r>
      <w:proofErr w:type="spellEnd"/>
      <w:r w:rsidRPr="00B96CA6">
        <w:rPr>
          <w:sz w:val="22"/>
          <w:szCs w:val="22"/>
          <w:lang w:val="en-US"/>
        </w:rPr>
        <w:t xml:space="preserve"> mechanism for frequency resource</w:t>
      </w:r>
      <w:r w:rsidRPr="00FB4911">
        <w:rPr>
          <w:sz w:val="22"/>
          <w:szCs w:val="22"/>
          <w:lang w:val="en-US"/>
        </w:rPr>
        <w:t xml:space="preserve"> for FDSS-SE scheme.</w:t>
      </w:r>
    </w:p>
    <w:p w14:paraId="2B258324" w14:textId="4E9633FE" w:rsidR="00B56AC2" w:rsidRPr="00FB4911" w:rsidRDefault="00B56AC2" w:rsidP="008321A7">
      <w:pPr>
        <w:pStyle w:val="ListParagraph"/>
        <w:numPr>
          <w:ilvl w:val="0"/>
          <w:numId w:val="27"/>
        </w:numPr>
        <w:spacing w:before="120" w:after="120"/>
        <w:jc w:val="both"/>
        <w:rPr>
          <w:sz w:val="22"/>
          <w:szCs w:val="22"/>
          <w:lang w:val="en-US"/>
        </w:rPr>
      </w:pPr>
      <w:r w:rsidRPr="00FB4911">
        <w:rPr>
          <w:sz w:val="22"/>
          <w:szCs w:val="22"/>
          <w:lang w:val="en-US"/>
        </w:rPr>
        <w:lastRenderedPageBreak/>
        <w:t>One company (</w:t>
      </w:r>
      <w:proofErr w:type="spellStart"/>
      <w:r w:rsidRPr="00FB4911">
        <w:rPr>
          <w:sz w:val="22"/>
          <w:szCs w:val="22"/>
          <w:lang w:val="en-US"/>
        </w:rPr>
        <w:t>Spreadtrum</w:t>
      </w:r>
      <w:proofErr w:type="spellEnd"/>
      <w:r w:rsidRPr="00FB4911">
        <w:rPr>
          <w:sz w:val="22"/>
          <w:szCs w:val="22"/>
          <w:lang w:val="en-US"/>
        </w:rPr>
        <w:t xml:space="preserve"> [4]) proposes that the scheme of generating integer PRBs numbers for the extension band should be studied.</w:t>
      </w:r>
    </w:p>
    <w:p w14:paraId="76FDEF87" w14:textId="1CAC0B7C" w:rsidR="00FB4911" w:rsidRDefault="00C2324D" w:rsidP="004E26E1">
      <w:pPr>
        <w:jc w:val="both"/>
        <w:rPr>
          <w:rStyle w:val="eop"/>
          <w:bCs/>
          <w:iCs/>
          <w:sz w:val="22"/>
          <w:szCs w:val="22"/>
          <w:lang w:val="en-US"/>
        </w:rPr>
      </w:pPr>
      <w:r w:rsidRPr="00B96CA6">
        <w:rPr>
          <w:rStyle w:val="eop"/>
          <w:bCs/>
          <w:iCs/>
          <w:sz w:val="22"/>
          <w:szCs w:val="22"/>
          <w:lang w:val="en-US"/>
        </w:rPr>
        <w:t xml:space="preserve">FL’s assessment is that </w:t>
      </w:r>
      <w:r w:rsidR="008E3E56">
        <w:rPr>
          <w:rStyle w:val="eop"/>
          <w:bCs/>
          <w:iCs/>
          <w:sz w:val="22"/>
          <w:szCs w:val="22"/>
          <w:lang w:val="en-US"/>
        </w:rPr>
        <w:t>DMRS</w:t>
      </w:r>
      <w:r w:rsidR="001D5DE5">
        <w:rPr>
          <w:rStyle w:val="eop"/>
          <w:bCs/>
          <w:iCs/>
          <w:sz w:val="22"/>
          <w:szCs w:val="22"/>
          <w:lang w:val="en-US"/>
        </w:rPr>
        <w:t xml:space="preserve"> </w:t>
      </w:r>
      <w:r w:rsidR="008E3E56">
        <w:rPr>
          <w:rStyle w:val="eop"/>
          <w:bCs/>
          <w:iCs/>
          <w:sz w:val="22"/>
          <w:szCs w:val="22"/>
          <w:lang w:val="en-US"/>
        </w:rPr>
        <w:t xml:space="preserve">and </w:t>
      </w:r>
      <w:r w:rsidR="001D5DE5">
        <w:rPr>
          <w:rStyle w:val="eop"/>
          <w:bCs/>
          <w:iCs/>
          <w:sz w:val="22"/>
          <w:szCs w:val="22"/>
          <w:lang w:val="en-US"/>
        </w:rPr>
        <w:t>FDRA</w:t>
      </w:r>
      <w:r w:rsidR="008E3E56">
        <w:rPr>
          <w:rStyle w:val="eop"/>
          <w:bCs/>
          <w:iCs/>
          <w:sz w:val="22"/>
          <w:szCs w:val="22"/>
          <w:lang w:val="en-US"/>
        </w:rPr>
        <w:t xml:space="preserve"> design aspects are</w:t>
      </w:r>
      <w:r w:rsidR="00FB4911">
        <w:rPr>
          <w:rStyle w:val="eop"/>
          <w:bCs/>
          <w:iCs/>
          <w:sz w:val="22"/>
          <w:szCs w:val="22"/>
          <w:lang w:val="en-US"/>
        </w:rPr>
        <w:t xml:space="preserve"> the most</w:t>
      </w:r>
      <w:r w:rsidR="008E3E56">
        <w:rPr>
          <w:rStyle w:val="eop"/>
          <w:bCs/>
          <w:iCs/>
          <w:sz w:val="22"/>
          <w:szCs w:val="22"/>
          <w:lang w:val="en-US"/>
        </w:rPr>
        <w:t xml:space="preserve"> relevant RAN1 aspects</w:t>
      </w:r>
      <w:r w:rsidR="00FB4911">
        <w:rPr>
          <w:rStyle w:val="eop"/>
          <w:bCs/>
          <w:iCs/>
          <w:sz w:val="22"/>
          <w:szCs w:val="22"/>
          <w:lang w:val="en-US"/>
        </w:rPr>
        <w:t xml:space="preserve"> attention should be focused on during RAN1 #112-bis-e, with the former having higher priority than the latter</w:t>
      </w:r>
      <w:r w:rsidRPr="00B96CA6">
        <w:rPr>
          <w:rStyle w:val="eop"/>
          <w:bCs/>
          <w:iCs/>
          <w:sz w:val="22"/>
          <w:szCs w:val="22"/>
          <w:lang w:val="en-US"/>
        </w:rPr>
        <w:t>.</w:t>
      </w:r>
      <w:r w:rsidR="008E3E56">
        <w:rPr>
          <w:rStyle w:val="eop"/>
          <w:bCs/>
          <w:iCs/>
          <w:sz w:val="22"/>
          <w:szCs w:val="22"/>
          <w:lang w:val="en-US"/>
        </w:rPr>
        <w:t xml:space="preserve"> </w:t>
      </w:r>
      <w:r w:rsidR="00FB4911">
        <w:rPr>
          <w:rStyle w:val="eop"/>
          <w:bCs/>
          <w:iCs/>
          <w:sz w:val="22"/>
          <w:szCs w:val="22"/>
          <w:lang w:val="en-US"/>
        </w:rPr>
        <w:t>Other topics will still be discussed during this meeting, however attention to FDRA may be higher.</w:t>
      </w:r>
    </w:p>
    <w:p w14:paraId="53BB0F59" w14:textId="237EA332" w:rsidR="00A373D3" w:rsidRDefault="008E3E56" w:rsidP="004E26E1">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619FAA06" w14:textId="3241C88D" w:rsidR="00A373D3" w:rsidRDefault="00A373D3" w:rsidP="004E26E1">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596DC447" w14:textId="0A9A3151" w:rsidR="00A373D3" w:rsidRDefault="00A373D3" w:rsidP="008321A7">
      <w:pPr>
        <w:pStyle w:val="ListParagraph"/>
        <w:numPr>
          <w:ilvl w:val="0"/>
          <w:numId w:val="60"/>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9814EBF" w14:textId="16C60C24" w:rsidR="00A373D3" w:rsidRDefault="00A373D3" w:rsidP="008321A7">
      <w:pPr>
        <w:pStyle w:val="ListParagraph"/>
        <w:numPr>
          <w:ilvl w:val="0"/>
          <w:numId w:val="60"/>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57819EF1" w14:textId="08995887" w:rsidR="00A373D3" w:rsidRDefault="00A373D3" w:rsidP="004E26E1">
      <w:pPr>
        <w:jc w:val="both"/>
        <w:rPr>
          <w:rStyle w:val="eop"/>
          <w:bCs/>
          <w:iCs/>
          <w:sz w:val="22"/>
          <w:szCs w:val="22"/>
          <w:lang w:val="en-US"/>
        </w:rPr>
      </w:pPr>
      <w:r>
        <w:rPr>
          <w:rStyle w:val="eop"/>
          <w:bCs/>
          <w:iCs/>
          <w:sz w:val="22"/>
          <w:szCs w:val="22"/>
          <w:lang w:val="en-US"/>
        </w:rPr>
        <w:t xml:space="preserve">For what concerns power control aspects, decision on FDRA does not seem so relevant to identify whether further optimizations are desirable in case FDSS-SE is supported in Rel-18. Indeed, the presence of the SE is sufficient for </w:t>
      </w:r>
      <w:r w:rsidR="00CC40C1">
        <w:rPr>
          <w:rStyle w:val="eop"/>
          <w:bCs/>
          <w:iCs/>
          <w:sz w:val="22"/>
          <w:szCs w:val="22"/>
          <w:lang w:val="en-US"/>
        </w:rPr>
        <w:t>discussing whether optimizations are needed or not, irrespective of what the FDRA indicates. Discussions on this aspect may occur in Section 3.2.5.</w:t>
      </w:r>
    </w:p>
    <w:p w14:paraId="47824DAC" w14:textId="77777777" w:rsidR="00EB1324" w:rsidRDefault="00CC40C1" w:rsidP="004E26E1">
      <w:pPr>
        <w:jc w:val="both"/>
        <w:rPr>
          <w:rStyle w:val="eop"/>
          <w:bCs/>
          <w:iCs/>
          <w:sz w:val="22"/>
          <w:szCs w:val="22"/>
          <w:lang w:val="en-US"/>
        </w:rPr>
      </w:pPr>
      <w:r>
        <w:rPr>
          <w:rStyle w:val="eop"/>
          <w:bCs/>
          <w:iCs/>
          <w:sz w:val="22"/>
          <w:szCs w:val="22"/>
          <w:lang w:val="en-US"/>
        </w:rPr>
        <w:t xml:space="preserve">Given the above, the following </w:t>
      </w:r>
      <w:r w:rsidR="008E3E56">
        <w:rPr>
          <w:rStyle w:val="eop"/>
          <w:bCs/>
          <w:iCs/>
          <w:sz w:val="22"/>
          <w:szCs w:val="22"/>
          <w:lang w:val="en-US"/>
        </w:rPr>
        <w:t>FL</w:t>
      </w:r>
      <w:r>
        <w:rPr>
          <w:rStyle w:val="eop"/>
          <w:bCs/>
          <w:iCs/>
          <w:sz w:val="22"/>
          <w:szCs w:val="22"/>
          <w:lang w:val="en-US"/>
        </w:rPr>
        <w:t>’s</w:t>
      </w:r>
      <w:r w:rsidR="008E3E56">
        <w:rPr>
          <w:rStyle w:val="eop"/>
          <w:bCs/>
          <w:iCs/>
          <w:sz w:val="22"/>
          <w:szCs w:val="22"/>
          <w:lang w:val="en-US"/>
        </w:rPr>
        <w:t xml:space="preserve"> proposal is formulated.</w:t>
      </w:r>
      <w:r w:rsidR="00EB1324">
        <w:rPr>
          <w:rStyle w:val="eop"/>
          <w:bCs/>
          <w:iCs/>
          <w:sz w:val="22"/>
          <w:szCs w:val="22"/>
          <w:lang w:val="en-US"/>
        </w:rPr>
        <w:t xml:space="preserve"> </w:t>
      </w:r>
    </w:p>
    <w:tbl>
      <w:tblPr>
        <w:tblStyle w:val="TableGrid"/>
        <w:tblW w:w="0" w:type="auto"/>
        <w:tblLook w:val="04A0" w:firstRow="1" w:lastRow="0" w:firstColumn="1" w:lastColumn="0" w:noHBand="0" w:noVBand="1"/>
      </w:tblPr>
      <w:tblGrid>
        <w:gridCol w:w="9549"/>
      </w:tblGrid>
      <w:tr w:rsidR="00EB1324" w14:paraId="53895733" w14:textId="77777777" w:rsidTr="00EB1324">
        <w:tc>
          <w:tcPr>
            <w:tcW w:w="9629" w:type="dxa"/>
            <w:tcBorders>
              <w:top w:val="double" w:sz="12" w:space="0" w:color="FF0000"/>
              <w:left w:val="double" w:sz="12" w:space="0" w:color="FF0000"/>
              <w:bottom w:val="double" w:sz="12" w:space="0" w:color="FF0000"/>
              <w:right w:val="double" w:sz="12" w:space="0" w:color="FF0000"/>
            </w:tcBorders>
          </w:tcPr>
          <w:p w14:paraId="77EB4E8C" w14:textId="24014FDA" w:rsidR="00EB1324" w:rsidRPr="00EB1324" w:rsidRDefault="00EB1324" w:rsidP="00EB1324">
            <w:pPr>
              <w:jc w:val="center"/>
              <w:rPr>
                <w:rStyle w:val="eop"/>
                <w:b/>
                <w:iCs/>
                <w:sz w:val="22"/>
                <w:szCs w:val="22"/>
                <w:lang w:val="en-US"/>
              </w:rPr>
            </w:pPr>
            <w:r>
              <w:rPr>
                <w:rStyle w:val="eop"/>
                <w:b/>
                <w:iCs/>
                <w:sz w:val="22"/>
                <w:szCs w:val="22"/>
                <w:lang w:val="en-US"/>
              </w:rPr>
              <w:t xml:space="preserve">FL’s </w:t>
            </w:r>
            <w:r w:rsidRPr="00EB1324">
              <w:rPr>
                <w:rStyle w:val="eop"/>
                <w:b/>
                <w:iCs/>
                <w:sz w:val="22"/>
                <w:szCs w:val="22"/>
                <w:lang w:val="en-US"/>
              </w:rPr>
              <w:t>NOTE</w:t>
            </w:r>
          </w:p>
          <w:p w14:paraId="53573497" w14:textId="6CE7AB17" w:rsidR="00EB1324" w:rsidRDefault="00663367" w:rsidP="004E26E1">
            <w:pPr>
              <w:jc w:val="both"/>
              <w:rPr>
                <w:rStyle w:val="eop"/>
                <w:bCs/>
                <w:iCs/>
                <w:sz w:val="22"/>
                <w:szCs w:val="22"/>
                <w:lang w:val="en-US"/>
              </w:rPr>
            </w:pPr>
            <w:r>
              <w:rPr>
                <w:rStyle w:val="eop"/>
                <w:bCs/>
                <w:iCs/>
                <w:sz w:val="22"/>
                <w:szCs w:val="22"/>
                <w:lang w:val="en-US"/>
              </w:rPr>
              <w:t>It</w:t>
            </w:r>
            <w:r w:rsidR="00EB1324">
              <w:rPr>
                <w:rStyle w:val="eop"/>
                <w:bCs/>
                <w:iCs/>
                <w:sz w:val="22"/>
                <w:szCs w:val="22"/>
                <w:lang w:val="en-US"/>
              </w:rPr>
              <w:t xml:space="preserve"> should be noted that th</w:t>
            </w:r>
            <w:r>
              <w:rPr>
                <w:rStyle w:val="eop"/>
                <w:bCs/>
                <w:iCs/>
                <w:sz w:val="22"/>
                <w:szCs w:val="22"/>
                <w:lang w:val="en-US"/>
              </w:rPr>
              <w:t>e following</w:t>
            </w:r>
            <w:r w:rsidR="00EB1324">
              <w:rPr>
                <w:rStyle w:val="eop"/>
                <w:bCs/>
                <w:iCs/>
                <w:sz w:val="22"/>
                <w:szCs w:val="22"/>
                <w:lang w:val="en-US"/>
              </w:rPr>
              <w:t xml:space="preserve">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sidR="00EB1324">
              <w:rPr>
                <w:rStyle w:val="eop"/>
                <w:bCs/>
                <w:iCs/>
                <w:sz w:val="22"/>
                <w:szCs w:val="22"/>
                <w:lang w:val="en-US"/>
              </w:rPr>
              <w:t>if and when</w:t>
            </w:r>
            <w:proofErr w:type="gramEnd"/>
            <w:r w:rsidR="00EB1324">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6F195BA2" w14:textId="77777777" w:rsidR="00EB1324" w:rsidRDefault="00EB1324" w:rsidP="004E26E1">
      <w:pPr>
        <w:jc w:val="both"/>
        <w:rPr>
          <w:rStyle w:val="eop"/>
          <w:sz w:val="22"/>
          <w:szCs w:val="22"/>
          <w:lang w:val="en-US"/>
        </w:rPr>
      </w:pPr>
    </w:p>
    <w:p w14:paraId="53AB4863" w14:textId="631E1ECE" w:rsidR="008E3E56" w:rsidRPr="0056626B" w:rsidRDefault="008E3E56" w:rsidP="008E3E56">
      <w:pPr>
        <w:jc w:val="both"/>
        <w:rPr>
          <w:b/>
          <w:bCs/>
          <w:sz w:val="22"/>
          <w:szCs w:val="22"/>
          <w:highlight w:val="yellow"/>
          <w:lang w:val="en-US"/>
        </w:rPr>
      </w:pPr>
      <w:r w:rsidRPr="0056626B">
        <w:rPr>
          <w:b/>
          <w:bCs/>
          <w:sz w:val="22"/>
          <w:szCs w:val="22"/>
          <w:highlight w:val="yellow"/>
          <w:lang w:val="en-US"/>
        </w:rPr>
        <w:t xml:space="preserve">FL’s proposal </w:t>
      </w:r>
      <w:r w:rsidR="007673B2">
        <w:rPr>
          <w:b/>
          <w:bCs/>
          <w:sz w:val="22"/>
          <w:szCs w:val="22"/>
          <w:highlight w:val="yellow"/>
          <w:lang w:val="en-US"/>
        </w:rPr>
        <w:t>1</w:t>
      </w:r>
    </w:p>
    <w:p w14:paraId="6D04DFE5" w14:textId="4892FA07" w:rsidR="008E3E56" w:rsidRPr="00663367" w:rsidRDefault="00FB4911" w:rsidP="008E3E56">
      <w:pPr>
        <w:shd w:val="clear" w:color="auto" w:fill="FFFFFF"/>
        <w:jc w:val="both"/>
        <w:rPr>
          <w:b/>
          <w:bCs/>
          <w:highlight w:val="yellow"/>
          <w:lang w:val="en-US" w:eastAsia="x-none"/>
        </w:rPr>
      </w:pPr>
      <w:r w:rsidRPr="00663367">
        <w:rPr>
          <w:b/>
          <w:bCs/>
          <w:highlight w:val="yellow"/>
          <w:lang w:val="en-US" w:eastAsia="x-none"/>
        </w:rPr>
        <w:t>If FDSS-SE is supported in Rel-18, the</w:t>
      </w:r>
      <w:r w:rsidR="00A373D3" w:rsidRPr="00663367">
        <w:rPr>
          <w:b/>
          <w:bCs/>
          <w:highlight w:val="yellow"/>
          <w:lang w:val="en-US" w:eastAsia="x-none"/>
        </w:rPr>
        <w:t xml:space="preserve"> FDRA field </w:t>
      </w:r>
      <w:r w:rsidR="00CC40C1" w:rsidRPr="00663367">
        <w:rPr>
          <w:b/>
          <w:bCs/>
          <w:highlight w:val="yellow"/>
          <w:lang w:val="en-US" w:eastAsia="x-none"/>
        </w:rPr>
        <w:t xml:space="preserve">indicates the number of PRBs in the </w:t>
      </w:r>
      <w:proofErr w:type="spellStart"/>
      <w:r w:rsidR="00CC40C1" w:rsidRPr="00663367">
        <w:rPr>
          <w:b/>
          <w:bCs/>
          <w:highlight w:val="yellow"/>
          <w:lang w:val="en-US" w:eastAsia="x-none"/>
        </w:rPr>
        <w:t>inband</w:t>
      </w:r>
      <w:proofErr w:type="spellEnd"/>
      <w:r w:rsidR="00CC40C1" w:rsidRPr="00663367">
        <w:rPr>
          <w:b/>
          <w:bCs/>
          <w:highlight w:val="yellow"/>
          <w:lang w:val="en-US" w:eastAsia="x-none"/>
        </w:rPr>
        <w:t>.</w:t>
      </w:r>
    </w:p>
    <w:p w14:paraId="498EC592" w14:textId="6C3F8E6D" w:rsidR="00CC40C1" w:rsidRPr="00663367" w:rsidRDefault="00CC40C1" w:rsidP="00EB1324">
      <w:pPr>
        <w:shd w:val="clear" w:color="auto" w:fill="FFFFFF"/>
        <w:jc w:val="both"/>
        <w:rPr>
          <w:b/>
          <w:bCs/>
          <w:highlight w:val="yellow"/>
          <w:lang w:val="en-US" w:eastAsia="x-none"/>
        </w:rPr>
      </w:pPr>
      <w:r w:rsidRPr="00663367">
        <w:rPr>
          <w:b/>
          <w:bCs/>
          <w:highlight w:val="yellow"/>
          <w:lang w:val="en-US" w:eastAsia="x-none"/>
        </w:rPr>
        <w:t>Note1: whether power control optimizations are desirable is a separate discussion</w:t>
      </w:r>
    </w:p>
    <w:p w14:paraId="5D47CBF4" w14:textId="74D40D27" w:rsidR="00CC40C1" w:rsidRPr="00663367" w:rsidRDefault="00CC40C1" w:rsidP="00EB1324">
      <w:pPr>
        <w:shd w:val="clear" w:color="auto" w:fill="FFFFFF"/>
        <w:jc w:val="both"/>
        <w:rPr>
          <w:b/>
          <w:bCs/>
          <w:highlight w:val="yellow"/>
          <w:lang w:val="en-US" w:eastAsia="x-none"/>
        </w:rPr>
      </w:pPr>
      <w:r w:rsidRPr="00663367">
        <w:rPr>
          <w:b/>
          <w:bCs/>
          <w:highlight w:val="yellow"/>
          <w:lang w:val="en-US" w:eastAsia="x-none"/>
        </w:rPr>
        <w:t xml:space="preserve">Note2: whether this has specification impact </w:t>
      </w:r>
      <w:r w:rsidR="00AA1696" w:rsidRPr="00663367">
        <w:rPr>
          <w:b/>
          <w:bCs/>
          <w:highlight w:val="yellow"/>
          <w:lang w:val="en-US" w:eastAsia="x-none"/>
        </w:rPr>
        <w:t xml:space="preserve">or not </w:t>
      </w:r>
      <w:r w:rsidRPr="00663367">
        <w:rPr>
          <w:b/>
          <w:bCs/>
          <w:highlight w:val="yellow"/>
          <w:lang w:val="en-US" w:eastAsia="x-none"/>
        </w:rPr>
        <w:t xml:space="preserve">is a separate discussion and subject to RAN4’s conclusion to support FDSS-SE as </w:t>
      </w:r>
      <w:r w:rsidR="00EB1324" w:rsidRPr="00663367">
        <w:rPr>
          <w:b/>
          <w:bCs/>
          <w:highlight w:val="yellow"/>
          <w:lang w:val="en-US" w:eastAsia="x-none"/>
        </w:rPr>
        <w:t>one</w:t>
      </w:r>
      <w:r w:rsidRPr="00663367">
        <w:rPr>
          <w:b/>
          <w:bCs/>
          <w:highlight w:val="yellow"/>
          <w:lang w:val="en-US" w:eastAsia="x-none"/>
        </w:rPr>
        <w:t xml:space="preserve"> MPR/PAR reduction solution</w:t>
      </w:r>
      <w:r w:rsidR="00EB1324" w:rsidRPr="00663367">
        <w:rPr>
          <w:b/>
          <w:bCs/>
          <w:highlight w:val="yellow"/>
          <w:lang w:val="en-US" w:eastAsia="x-none"/>
        </w:rPr>
        <w:t xml:space="preserve"> for Rel-18 (if any).</w:t>
      </w:r>
    </w:p>
    <w:p w14:paraId="2ADFF857" w14:textId="77777777" w:rsidR="008E3E56" w:rsidRPr="008A0DF9" w:rsidRDefault="008E3E56" w:rsidP="008E3E56">
      <w:pPr>
        <w:spacing w:line="276" w:lineRule="auto"/>
        <w:jc w:val="both"/>
        <w:rPr>
          <w:sz w:val="22"/>
          <w:szCs w:val="22"/>
          <w:lang w:val="en-US"/>
        </w:rPr>
      </w:pPr>
    </w:p>
    <w:p w14:paraId="6D46EF61" w14:textId="77777777" w:rsidR="008E3E56" w:rsidRPr="00B96CA6" w:rsidRDefault="008E3E56" w:rsidP="008E3E56">
      <w:pPr>
        <w:pStyle w:val="Heading4"/>
        <w:numPr>
          <w:ilvl w:val="3"/>
          <w:numId w:val="6"/>
        </w:numPr>
        <w:ind w:left="426" w:hanging="426"/>
        <w:jc w:val="both"/>
        <w:rPr>
          <w:lang w:val="en-US"/>
        </w:rPr>
      </w:pPr>
      <w:r w:rsidRPr="00B96CA6">
        <w:rPr>
          <w:lang w:val="en-US"/>
        </w:rPr>
        <w:t>Discussion</w:t>
      </w:r>
    </w:p>
    <w:p w14:paraId="555A4AE8" w14:textId="16671836" w:rsidR="008E3E56" w:rsidRPr="00B96CA6" w:rsidRDefault="008E3E56" w:rsidP="008E3E56">
      <w:pPr>
        <w:jc w:val="both"/>
        <w:rPr>
          <w:sz w:val="22"/>
          <w:szCs w:val="22"/>
          <w:lang w:val="en-US"/>
        </w:rPr>
      </w:pPr>
      <w:r w:rsidRPr="00B96CA6">
        <w:rPr>
          <w:sz w:val="22"/>
          <w:szCs w:val="22"/>
          <w:lang w:val="en-US"/>
        </w:rPr>
        <w:t xml:space="preserve">FL’s recommendation is for companies to add views about </w:t>
      </w:r>
      <w:r w:rsidRPr="00B96CA6">
        <w:rPr>
          <w:b/>
          <w:bCs/>
          <w:sz w:val="22"/>
          <w:highlight w:val="yellow"/>
          <w:lang w:val="en-US"/>
        </w:rPr>
        <w:t xml:space="preserve">FL’s proposal </w:t>
      </w:r>
      <w:r w:rsidR="007673B2">
        <w:rPr>
          <w:b/>
          <w:bCs/>
          <w:sz w:val="22"/>
          <w:highlight w:val="yellow"/>
          <w:lang w:val="en-US"/>
        </w:rPr>
        <w:t>1</w:t>
      </w:r>
      <w:r w:rsidRPr="00B96CA6">
        <w:rPr>
          <w:sz w:val="22"/>
          <w:lang w:val="en-US"/>
        </w:rPr>
        <w:t>, if applicable</w:t>
      </w:r>
      <w:r w:rsidRPr="00B96CA6">
        <w:rPr>
          <w:sz w:val="22"/>
          <w:szCs w:val="22"/>
          <w:lang w:val="en-US"/>
        </w:rPr>
        <w:t>. Companies are invited to input their views in the corresponding table below.</w:t>
      </w:r>
      <w:r w:rsidR="00AA1696">
        <w:rPr>
          <w:sz w:val="22"/>
          <w:szCs w:val="22"/>
          <w:lang w:val="en-US"/>
        </w:rPr>
        <w:t xml:space="preserve"> </w:t>
      </w:r>
      <w:r w:rsidR="00AA1696" w:rsidRPr="00AA1696">
        <w:rPr>
          <w:b/>
          <w:bCs/>
          <w:sz w:val="22"/>
          <w:szCs w:val="22"/>
          <w:lang w:val="en-US"/>
        </w:rPr>
        <w:t>Please consider the FL’s note above</w:t>
      </w:r>
      <w:r w:rsidR="00AA1696">
        <w:rPr>
          <w:sz w:val="22"/>
          <w:szCs w:val="22"/>
          <w:lang w:val="en-US"/>
        </w:rPr>
        <w:t>. The goal is to make an efficient use of available time without reverting the agreed RAN1/RAN</w:t>
      </w:r>
      <w:r w:rsidR="00663367">
        <w:rPr>
          <w:sz w:val="22"/>
          <w:szCs w:val="22"/>
          <w:lang w:val="en-US"/>
        </w:rPr>
        <w:t>4</w:t>
      </w:r>
      <w:r w:rsidR="00AA1696">
        <w:rPr>
          <w:sz w:val="22"/>
          <w:szCs w:val="22"/>
          <w:lang w:val="en-US"/>
        </w:rPr>
        <w:t xml:space="preserve"> work split principles.</w:t>
      </w:r>
    </w:p>
    <w:p w14:paraId="70FBA40D" w14:textId="5C24442B" w:rsidR="008E3E56" w:rsidRPr="00B96CA6" w:rsidRDefault="008E3E56" w:rsidP="008E3E56">
      <w:pPr>
        <w:jc w:val="center"/>
        <w:rPr>
          <w:b/>
          <w:bCs/>
          <w:sz w:val="28"/>
          <w:szCs w:val="28"/>
          <w:lang w:val="en-US"/>
        </w:rPr>
      </w:pPr>
      <w:r w:rsidRPr="00B96CA6">
        <w:rPr>
          <w:b/>
          <w:bCs/>
          <w:sz w:val="28"/>
          <w:szCs w:val="28"/>
          <w:highlight w:val="yellow"/>
          <w:lang w:val="en-US"/>
        </w:rPr>
        <w:t xml:space="preserve">FL’s proposal </w:t>
      </w:r>
      <w:r w:rsidR="007673B2">
        <w:rPr>
          <w:b/>
          <w:bCs/>
          <w:sz w:val="28"/>
          <w:szCs w:val="28"/>
          <w:highlight w:val="yellow"/>
          <w:lang w:val="en-US"/>
        </w:rPr>
        <w:t>1</w:t>
      </w:r>
    </w:p>
    <w:tbl>
      <w:tblPr>
        <w:tblStyle w:val="TableGrid8"/>
        <w:tblW w:w="9639" w:type="dxa"/>
        <w:tblLook w:val="04A0" w:firstRow="1" w:lastRow="0" w:firstColumn="1" w:lastColumn="0" w:noHBand="0" w:noVBand="1"/>
      </w:tblPr>
      <w:tblGrid>
        <w:gridCol w:w="1977"/>
        <w:gridCol w:w="7662"/>
      </w:tblGrid>
      <w:tr w:rsidR="008E3E56" w14:paraId="1CDF14C1" w14:textId="77777777" w:rsidTr="00103E8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0D16C41" w14:textId="77777777" w:rsidR="008E3E56" w:rsidRPr="00B96CA6" w:rsidRDefault="008E3E56" w:rsidP="00103E81">
            <w:pPr>
              <w:jc w:val="center"/>
              <w:rPr>
                <w:lang w:val="en-US"/>
              </w:rPr>
            </w:pPr>
            <w:r w:rsidRPr="00B96CA6">
              <w:rPr>
                <w:lang w:val="en-US"/>
              </w:rPr>
              <w:t>Company</w:t>
            </w:r>
          </w:p>
        </w:tc>
        <w:tc>
          <w:tcPr>
            <w:tcW w:w="7662" w:type="dxa"/>
            <w:vAlign w:val="center"/>
          </w:tcPr>
          <w:p w14:paraId="7D32B1E2" w14:textId="77777777" w:rsidR="008E3E56" w:rsidRPr="00B96CA6" w:rsidRDefault="008E3E56" w:rsidP="00103E81">
            <w:pPr>
              <w:jc w:val="center"/>
              <w:rPr>
                <w:lang w:val="en-US"/>
              </w:rPr>
            </w:pPr>
            <w:r w:rsidRPr="00B96CA6">
              <w:rPr>
                <w:lang w:val="en-US"/>
              </w:rPr>
              <w:t>Answer/Views</w:t>
            </w:r>
          </w:p>
        </w:tc>
      </w:tr>
      <w:tr w:rsidR="008E3E56" w14:paraId="0F496A42" w14:textId="77777777" w:rsidTr="00103E81">
        <w:trPr>
          <w:trHeight w:val="313"/>
        </w:trPr>
        <w:tc>
          <w:tcPr>
            <w:tcW w:w="1977" w:type="dxa"/>
          </w:tcPr>
          <w:p w14:paraId="352BF37A" w14:textId="77777777" w:rsidR="008E3E56" w:rsidRPr="00B96CA6" w:rsidRDefault="008E3E56" w:rsidP="00103E81">
            <w:pPr>
              <w:jc w:val="both"/>
              <w:rPr>
                <w:lang w:val="en-US"/>
              </w:rPr>
            </w:pPr>
          </w:p>
        </w:tc>
        <w:tc>
          <w:tcPr>
            <w:tcW w:w="7662" w:type="dxa"/>
          </w:tcPr>
          <w:p w14:paraId="72284E1C" w14:textId="77777777" w:rsidR="008E3E56" w:rsidRPr="00B96CA6" w:rsidRDefault="008E3E56" w:rsidP="00103E81">
            <w:pPr>
              <w:jc w:val="both"/>
              <w:rPr>
                <w:lang w:val="en-US"/>
              </w:rPr>
            </w:pPr>
          </w:p>
        </w:tc>
      </w:tr>
      <w:tr w:rsidR="008E3E56" w14:paraId="3CB85DDB" w14:textId="77777777" w:rsidTr="00103E81">
        <w:trPr>
          <w:trHeight w:val="300"/>
        </w:trPr>
        <w:tc>
          <w:tcPr>
            <w:tcW w:w="1977" w:type="dxa"/>
          </w:tcPr>
          <w:p w14:paraId="0E7E109D" w14:textId="77777777" w:rsidR="008E3E56" w:rsidRPr="00B96CA6" w:rsidRDefault="008E3E56" w:rsidP="00103E81">
            <w:pPr>
              <w:jc w:val="both"/>
              <w:rPr>
                <w:lang w:val="en-US"/>
              </w:rPr>
            </w:pPr>
          </w:p>
        </w:tc>
        <w:tc>
          <w:tcPr>
            <w:tcW w:w="7662" w:type="dxa"/>
          </w:tcPr>
          <w:p w14:paraId="15501813" w14:textId="77777777" w:rsidR="008E3E56" w:rsidRPr="00B96CA6" w:rsidRDefault="008E3E56" w:rsidP="00103E81">
            <w:pPr>
              <w:jc w:val="both"/>
              <w:rPr>
                <w:lang w:val="en-US"/>
              </w:rPr>
            </w:pPr>
          </w:p>
        </w:tc>
      </w:tr>
      <w:tr w:rsidR="008E3E56" w14:paraId="447FDE6F" w14:textId="77777777" w:rsidTr="00103E81">
        <w:trPr>
          <w:trHeight w:val="300"/>
        </w:trPr>
        <w:tc>
          <w:tcPr>
            <w:tcW w:w="1977" w:type="dxa"/>
          </w:tcPr>
          <w:p w14:paraId="07F562F1" w14:textId="77777777" w:rsidR="008E3E56" w:rsidRPr="00B96CA6" w:rsidRDefault="008E3E56" w:rsidP="00103E81">
            <w:pPr>
              <w:jc w:val="both"/>
              <w:rPr>
                <w:lang w:val="en-US"/>
              </w:rPr>
            </w:pPr>
          </w:p>
        </w:tc>
        <w:tc>
          <w:tcPr>
            <w:tcW w:w="7662" w:type="dxa"/>
          </w:tcPr>
          <w:p w14:paraId="6BE17CDB" w14:textId="77777777" w:rsidR="008E3E56" w:rsidRPr="00B96CA6" w:rsidRDefault="008E3E56" w:rsidP="00103E81">
            <w:pPr>
              <w:jc w:val="both"/>
              <w:rPr>
                <w:lang w:val="en-US"/>
              </w:rPr>
            </w:pPr>
          </w:p>
        </w:tc>
      </w:tr>
    </w:tbl>
    <w:p w14:paraId="1F3903BA" w14:textId="77777777" w:rsidR="008E3E56" w:rsidRPr="00B96CA6" w:rsidRDefault="008E3E56" w:rsidP="004E26E1">
      <w:pPr>
        <w:jc w:val="both"/>
        <w:rPr>
          <w:sz w:val="22"/>
          <w:lang w:val="en-US"/>
        </w:rPr>
      </w:pPr>
    </w:p>
    <w:p w14:paraId="2A9F3F7A" w14:textId="77777777" w:rsidR="00C2324D" w:rsidRPr="00B96CA6" w:rsidRDefault="00C2324D" w:rsidP="004E26E1">
      <w:pPr>
        <w:jc w:val="both"/>
        <w:rPr>
          <w:sz w:val="22"/>
          <w:lang w:val="en-US"/>
        </w:rPr>
      </w:pPr>
    </w:p>
    <w:p w14:paraId="09F39974" w14:textId="2F181151" w:rsidR="00B453B7" w:rsidRPr="00B96CA6" w:rsidRDefault="000D56F3" w:rsidP="00B453B7">
      <w:pPr>
        <w:pStyle w:val="Heading3"/>
        <w:numPr>
          <w:ilvl w:val="2"/>
          <w:numId w:val="6"/>
        </w:numPr>
        <w:jc w:val="both"/>
        <w:rPr>
          <w:lang w:val="en-US"/>
        </w:rPr>
      </w:pPr>
      <w:r w:rsidRPr="000D56F3">
        <w:rPr>
          <w:color w:val="00B050"/>
          <w:szCs w:val="28"/>
          <w:lang w:val="en-US"/>
        </w:rPr>
        <w:t xml:space="preserve">[OPEN] </w:t>
      </w:r>
      <w:r w:rsidR="00B453B7" w:rsidRPr="00B96CA6">
        <w:rPr>
          <w:lang w:val="en-US"/>
        </w:rPr>
        <w:t xml:space="preserve">Design aspects of FDSS w/ SE – </w:t>
      </w:r>
      <w:r w:rsidR="00BB7EC8">
        <w:rPr>
          <w:lang w:val="en-US"/>
        </w:rPr>
        <w:t>e</w:t>
      </w:r>
      <w:r w:rsidR="00B56AC2">
        <w:rPr>
          <w:lang w:val="en-US"/>
        </w:rPr>
        <w:t>xtension factors</w:t>
      </w:r>
    </w:p>
    <w:p w14:paraId="6C5E5DC8" w14:textId="77777777" w:rsidR="00B56AC2" w:rsidRPr="00A6277B" w:rsidRDefault="00B56AC2" w:rsidP="00B56AC2">
      <w:pPr>
        <w:spacing w:after="0"/>
        <w:rPr>
          <w:b/>
          <w:bCs/>
          <w:sz w:val="22"/>
          <w:szCs w:val="22"/>
          <w:lang w:val="en-US"/>
        </w:rPr>
      </w:pPr>
    </w:p>
    <w:p w14:paraId="08A01729" w14:textId="492756A9" w:rsidR="00590A2F" w:rsidRDefault="00AA1696" w:rsidP="00590A2F">
      <w:pPr>
        <w:spacing w:before="120" w:after="120"/>
        <w:jc w:val="both"/>
        <w:rPr>
          <w:sz w:val="22"/>
          <w:szCs w:val="22"/>
          <w:lang w:val="en-US"/>
        </w:rPr>
      </w:pPr>
      <w:r>
        <w:rPr>
          <w:sz w:val="22"/>
          <w:szCs w:val="22"/>
          <w:lang w:val="en-US"/>
        </w:rPr>
        <w:t xml:space="preserve">This aspect is discussed in detail </w:t>
      </w:r>
      <w:r w:rsidR="00A8243B">
        <w:rPr>
          <w:sz w:val="22"/>
          <w:szCs w:val="22"/>
          <w:lang w:val="en-US"/>
        </w:rPr>
        <w:t>by one company</w:t>
      </w:r>
      <w:r>
        <w:rPr>
          <w:sz w:val="22"/>
          <w:szCs w:val="22"/>
          <w:lang w:val="en-US"/>
        </w:rPr>
        <w:t xml:space="preserve"> </w:t>
      </w:r>
      <w:r w:rsidR="00590A2F">
        <w:rPr>
          <w:sz w:val="22"/>
          <w:szCs w:val="22"/>
          <w:lang w:val="en-US"/>
        </w:rPr>
        <w:t>(Huawei/</w:t>
      </w:r>
      <w:proofErr w:type="spellStart"/>
      <w:r w:rsidR="00590A2F">
        <w:rPr>
          <w:sz w:val="22"/>
          <w:szCs w:val="22"/>
          <w:lang w:val="en-US"/>
        </w:rPr>
        <w:t>HiSi</w:t>
      </w:r>
      <w:proofErr w:type="spellEnd"/>
      <w:r w:rsidR="00590A2F">
        <w:rPr>
          <w:sz w:val="22"/>
          <w:szCs w:val="22"/>
          <w:lang w:val="en-US"/>
        </w:rPr>
        <w:t xml:space="preserve"> [2]) </w:t>
      </w:r>
      <w:r>
        <w:rPr>
          <w:sz w:val="22"/>
          <w:szCs w:val="22"/>
          <w:lang w:val="en-US"/>
        </w:rPr>
        <w:t xml:space="preserve">which </w:t>
      </w:r>
      <w:r w:rsidR="00590A2F">
        <w:rPr>
          <w:sz w:val="22"/>
          <w:szCs w:val="22"/>
          <w:lang w:val="en-US"/>
        </w:rPr>
        <w:t xml:space="preserve">proposes supporting two extension factors, </w:t>
      </w:r>
      <w:r w:rsidR="005E5651">
        <w:rPr>
          <w:sz w:val="22"/>
          <w:szCs w:val="22"/>
          <w:lang w:val="en-US"/>
        </w:rPr>
        <w:t>i.e.,</w:t>
      </w:r>
      <w:r w:rsidR="00590A2F">
        <w:rPr>
          <w:sz w:val="22"/>
          <w:szCs w:val="22"/>
          <w:lang w:val="en-US"/>
        </w:rPr>
        <w:t xml:space="preserve"> 1/4 and 1/9.</w:t>
      </w:r>
      <w:r>
        <w:rPr>
          <w:sz w:val="22"/>
          <w:szCs w:val="22"/>
          <w:lang w:val="en-US"/>
        </w:rPr>
        <w:t xml:space="preserve"> The rationale of this proposal is that optimal spectrum extension selection depends on the spectral efficiency of the transmission, where the larger the MCS the smaller the optimal spectrum extension (according to results in [2]).</w:t>
      </w:r>
    </w:p>
    <w:p w14:paraId="6F389C8A" w14:textId="420E05C1" w:rsidR="00AA1696" w:rsidRDefault="00AA1696" w:rsidP="00590A2F">
      <w:pPr>
        <w:spacing w:before="120" w:after="120"/>
        <w:jc w:val="both"/>
        <w:rPr>
          <w:sz w:val="22"/>
          <w:szCs w:val="22"/>
          <w:lang w:val="en-US"/>
        </w:rPr>
      </w:pPr>
      <w:r>
        <w:rPr>
          <w:sz w:val="22"/>
          <w:szCs w:val="22"/>
          <w:lang w:val="en-US"/>
        </w:rPr>
        <w:t>From FL’s perspective, the 1/9 proposal may also serve the purpose of being abl</w:t>
      </w:r>
      <w:r w:rsidR="00E27B27">
        <w:rPr>
          <w:sz w:val="22"/>
          <w:szCs w:val="22"/>
          <w:lang w:val="en-US"/>
        </w:rPr>
        <w:t>e</w:t>
      </w:r>
      <w:r>
        <w:rPr>
          <w:sz w:val="22"/>
          <w:szCs w:val="22"/>
          <w:lang w:val="en-US"/>
        </w:rPr>
        <w:t xml:space="preserve"> to configure a </w:t>
      </w:r>
      <w:r w:rsidR="00E27B27">
        <w:rPr>
          <w:sz w:val="22"/>
          <w:szCs w:val="22"/>
          <w:lang w:val="en-US"/>
        </w:rPr>
        <w:t xml:space="preserve">spectrum extension factor whose denominator is a multiple or 3 and not 2. This would </w:t>
      </w:r>
      <w:r w:rsidR="005703AE">
        <w:rPr>
          <w:sz w:val="22"/>
          <w:szCs w:val="22"/>
          <w:lang w:val="en-US"/>
        </w:rPr>
        <w:t xml:space="preserve">allow to configure, for instance practically relevant values such as 16, 32, 48 and 64 PRBs. In other words, </w:t>
      </w:r>
      <w:r w:rsidR="00E27B27">
        <w:rPr>
          <w:sz w:val="22"/>
          <w:szCs w:val="22"/>
          <w:lang w:val="en-US"/>
        </w:rPr>
        <w:t xml:space="preserve">NW’s scheduler flexibility </w:t>
      </w:r>
      <w:r w:rsidR="005703AE">
        <w:rPr>
          <w:sz w:val="22"/>
          <w:szCs w:val="22"/>
          <w:lang w:val="en-US"/>
        </w:rPr>
        <w:t xml:space="preserve">would be larger in this case, since a </w:t>
      </w:r>
      <w:r w:rsidR="00E27B27">
        <w:rPr>
          <w:sz w:val="22"/>
          <w:szCs w:val="22"/>
          <w:lang w:val="en-US"/>
        </w:rPr>
        <w:t>larger number of FDRA + spectrum extension values which would result in a</w:t>
      </w:r>
      <w:r w:rsidR="00D9241C">
        <w:rPr>
          <w:sz w:val="22"/>
          <w:szCs w:val="22"/>
          <w:lang w:val="en-US"/>
        </w:rPr>
        <w:t>n</w:t>
      </w:r>
      <w:r w:rsidR="00E27B27">
        <w:rPr>
          <w:sz w:val="22"/>
          <w:szCs w:val="22"/>
          <w:lang w:val="en-US"/>
        </w:rPr>
        <w:t xml:space="preserve"> integer number of PRBs in the extension (as per existing agreements)</w:t>
      </w:r>
      <w:r w:rsidR="005703AE">
        <w:rPr>
          <w:sz w:val="22"/>
          <w:szCs w:val="22"/>
          <w:lang w:val="en-US"/>
        </w:rPr>
        <w:t xml:space="preserve"> could be indicated</w:t>
      </w:r>
      <w:r w:rsidR="00E27B27">
        <w:rPr>
          <w:sz w:val="22"/>
          <w:szCs w:val="22"/>
          <w:lang w:val="en-US"/>
        </w:rPr>
        <w:t>.</w:t>
      </w:r>
      <w:r w:rsidR="005703AE">
        <w:rPr>
          <w:sz w:val="22"/>
          <w:szCs w:val="22"/>
          <w:lang w:val="en-US"/>
        </w:rPr>
        <w:t xml:space="preserve"> To better understand the impact of supporting multiple SE factors on the scheduler flexibility, the list of possible valid configurations </w:t>
      </w:r>
      <w:r w:rsidR="00B27C59">
        <w:rPr>
          <w:sz w:val="22"/>
          <w:szCs w:val="22"/>
          <w:lang w:val="en-US"/>
        </w:rPr>
        <w:t xml:space="preserve">(all yielding valid DFT sizes for the applying the transform precoder over the </w:t>
      </w:r>
      <w:proofErr w:type="spellStart"/>
      <w:r w:rsidR="00B27C59">
        <w:rPr>
          <w:sz w:val="22"/>
          <w:szCs w:val="22"/>
          <w:lang w:val="en-US"/>
        </w:rPr>
        <w:t>inband</w:t>
      </w:r>
      <w:proofErr w:type="spellEnd"/>
      <w:r w:rsidR="00B27C59">
        <w:rPr>
          <w:sz w:val="22"/>
          <w:szCs w:val="22"/>
          <w:lang w:val="en-US"/>
        </w:rPr>
        <w:t>) are given in the table below. Please note that no value is given for 1/8 (one of the values included in the working assumption made during RAN1 #111), since this does not yield valid DFT sizes for applying the transform precoder.</w:t>
      </w:r>
    </w:p>
    <w:p w14:paraId="4CB98C00" w14:textId="05B29D6D" w:rsidR="005703AE" w:rsidRDefault="005703AE" w:rsidP="00590A2F">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48F4CFC1" w14:textId="77777777" w:rsidR="00B725B6" w:rsidRDefault="00B725B6" w:rsidP="00590A2F">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A62508" w14:paraId="603B7A3B" w14:textId="2C3E7653" w:rsidTr="00A62508">
        <w:tc>
          <w:tcPr>
            <w:tcW w:w="1651" w:type="dxa"/>
            <w:vAlign w:val="center"/>
          </w:tcPr>
          <w:p w14:paraId="7FC3EB08" w14:textId="257882EC" w:rsidR="00A62508" w:rsidRPr="00D9241C" w:rsidRDefault="00A62508" w:rsidP="00A62508">
            <w:pPr>
              <w:spacing w:before="120" w:after="120"/>
              <w:jc w:val="center"/>
              <w:rPr>
                <w:b/>
                <w:bCs/>
                <w:sz w:val="18"/>
                <w:szCs w:val="18"/>
                <w:lang w:val="en-US"/>
              </w:rPr>
            </w:pPr>
            <w:r w:rsidRPr="00D9241C">
              <w:rPr>
                <w:b/>
                <w:bCs/>
                <w:sz w:val="18"/>
                <w:szCs w:val="18"/>
                <w:lang w:val="en-US"/>
              </w:rPr>
              <w:t>SE factor</w:t>
            </w:r>
          </w:p>
        </w:tc>
        <w:tc>
          <w:tcPr>
            <w:tcW w:w="802" w:type="dxa"/>
            <w:vAlign w:val="center"/>
          </w:tcPr>
          <w:p w14:paraId="1A1C96FB" w14:textId="729906C4"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55D8E570" w14:textId="673493F7" w:rsidR="00A62508" w:rsidRPr="000D75A4" w:rsidRDefault="00A62508" w:rsidP="00A62508">
            <w:pPr>
              <w:spacing w:before="120" w:after="120"/>
              <w:jc w:val="center"/>
              <w:rPr>
                <w:sz w:val="18"/>
                <w:szCs w:val="18"/>
                <w:lang w:val="en-US"/>
              </w:rPr>
            </w:pPr>
            <w:r w:rsidRPr="000D75A4">
              <w:rPr>
                <w:sz w:val="18"/>
                <w:szCs w:val="18"/>
                <w:lang w:val="en-US"/>
              </w:rPr>
              <w:t>1/4</w:t>
            </w:r>
          </w:p>
        </w:tc>
        <w:tc>
          <w:tcPr>
            <w:tcW w:w="801" w:type="dxa"/>
            <w:vAlign w:val="center"/>
          </w:tcPr>
          <w:p w14:paraId="7CE6D3BF" w14:textId="369ADAD1" w:rsidR="00A62508" w:rsidRPr="000D75A4" w:rsidRDefault="00A62508" w:rsidP="00A62508">
            <w:pPr>
              <w:spacing w:before="120" w:after="120"/>
              <w:jc w:val="center"/>
              <w:rPr>
                <w:sz w:val="18"/>
                <w:szCs w:val="18"/>
                <w:lang w:val="en-US"/>
              </w:rPr>
            </w:pPr>
            <w:r w:rsidRPr="000D75A4">
              <w:rPr>
                <w:sz w:val="18"/>
                <w:szCs w:val="18"/>
                <w:lang w:val="en-US"/>
              </w:rPr>
              <w:t>1/3</w:t>
            </w:r>
          </w:p>
        </w:tc>
        <w:tc>
          <w:tcPr>
            <w:tcW w:w="801" w:type="dxa"/>
            <w:vAlign w:val="center"/>
          </w:tcPr>
          <w:p w14:paraId="3E565354" w14:textId="0E7BCD59" w:rsidR="00A62508" w:rsidRPr="000D75A4" w:rsidRDefault="00A62508" w:rsidP="00A62508">
            <w:pPr>
              <w:spacing w:before="120" w:after="120"/>
              <w:jc w:val="center"/>
              <w:rPr>
                <w:sz w:val="18"/>
                <w:szCs w:val="18"/>
                <w:lang w:val="en-US"/>
              </w:rPr>
            </w:pPr>
            <w:r w:rsidRPr="000D75A4">
              <w:rPr>
                <w:sz w:val="18"/>
                <w:szCs w:val="18"/>
                <w:lang w:val="en-US"/>
              </w:rPr>
              <w:t>3/8</w:t>
            </w:r>
          </w:p>
        </w:tc>
        <w:tc>
          <w:tcPr>
            <w:tcW w:w="802" w:type="dxa"/>
            <w:vAlign w:val="center"/>
          </w:tcPr>
          <w:p w14:paraId="10C78A9F" w14:textId="4E57520B" w:rsidR="00A62508" w:rsidRPr="000D75A4" w:rsidRDefault="00A62508" w:rsidP="00A62508">
            <w:pPr>
              <w:spacing w:before="120" w:after="120"/>
              <w:jc w:val="center"/>
              <w:rPr>
                <w:sz w:val="18"/>
                <w:szCs w:val="18"/>
                <w:lang w:val="en-US"/>
              </w:rPr>
            </w:pPr>
            <w:r w:rsidRPr="000D75A4">
              <w:rPr>
                <w:sz w:val="18"/>
                <w:szCs w:val="18"/>
                <w:lang w:val="en-US"/>
              </w:rPr>
              <w:t>1/4</w:t>
            </w:r>
          </w:p>
        </w:tc>
        <w:tc>
          <w:tcPr>
            <w:tcW w:w="802" w:type="dxa"/>
            <w:vAlign w:val="center"/>
          </w:tcPr>
          <w:p w14:paraId="521DA5B7" w14:textId="2F5185C1"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shd w:val="clear" w:color="auto" w:fill="auto"/>
            <w:vAlign w:val="center"/>
          </w:tcPr>
          <w:p w14:paraId="566B40E9" w14:textId="35C995CA" w:rsidR="00A62508" w:rsidRPr="000D75A4" w:rsidRDefault="00A62508" w:rsidP="00A62508">
            <w:pPr>
              <w:spacing w:before="120" w:after="120"/>
              <w:jc w:val="center"/>
              <w:rPr>
                <w:color w:val="000000" w:themeColor="text1"/>
                <w:sz w:val="18"/>
                <w:szCs w:val="18"/>
                <w:lang w:val="en-US"/>
              </w:rPr>
            </w:pPr>
            <w:r w:rsidRPr="000D75A4">
              <w:rPr>
                <w:sz w:val="18"/>
                <w:szCs w:val="18"/>
                <w:lang w:val="en-US"/>
              </w:rPr>
              <w:t>1/9</w:t>
            </w:r>
          </w:p>
        </w:tc>
        <w:tc>
          <w:tcPr>
            <w:tcW w:w="802" w:type="dxa"/>
            <w:vAlign w:val="center"/>
          </w:tcPr>
          <w:p w14:paraId="6BA605E8" w14:textId="11843B48"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5B3D7843" w14:textId="18E2E4EB" w:rsidR="00A62508" w:rsidRPr="000D75A4" w:rsidRDefault="00A62508" w:rsidP="00A62508">
            <w:pPr>
              <w:spacing w:before="120" w:after="120"/>
              <w:jc w:val="center"/>
              <w:rPr>
                <w:sz w:val="18"/>
                <w:szCs w:val="18"/>
                <w:lang w:val="en-US"/>
              </w:rPr>
            </w:pPr>
            <w:r w:rsidRPr="000D75A4">
              <w:rPr>
                <w:sz w:val="18"/>
                <w:szCs w:val="18"/>
                <w:lang w:val="en-US"/>
              </w:rPr>
              <w:t>1/4</w:t>
            </w:r>
          </w:p>
        </w:tc>
        <w:tc>
          <w:tcPr>
            <w:tcW w:w="762" w:type="dxa"/>
            <w:vAlign w:val="center"/>
          </w:tcPr>
          <w:p w14:paraId="734E05AC" w14:textId="788B7CF4" w:rsidR="00A62508" w:rsidRPr="000D75A4" w:rsidRDefault="00A62508" w:rsidP="00A62508">
            <w:pPr>
              <w:spacing w:before="120" w:after="120"/>
              <w:jc w:val="center"/>
              <w:rPr>
                <w:sz w:val="18"/>
                <w:szCs w:val="18"/>
                <w:lang w:val="en-US"/>
              </w:rPr>
            </w:pPr>
            <w:r w:rsidRPr="000D75A4">
              <w:rPr>
                <w:sz w:val="18"/>
                <w:szCs w:val="18"/>
                <w:lang w:val="en-US"/>
              </w:rPr>
              <w:t>1/3</w:t>
            </w:r>
          </w:p>
        </w:tc>
      </w:tr>
      <w:tr w:rsidR="00A62508" w14:paraId="4649F7A4" w14:textId="1DC4F6B2" w:rsidTr="00A62508">
        <w:tc>
          <w:tcPr>
            <w:tcW w:w="1651" w:type="dxa"/>
            <w:vAlign w:val="center"/>
          </w:tcPr>
          <w:p w14:paraId="64CD05BE" w14:textId="4A6100CF"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w:t>
            </w:r>
            <w:proofErr w:type="spellEnd"/>
          </w:p>
        </w:tc>
        <w:tc>
          <w:tcPr>
            <w:tcW w:w="802" w:type="dxa"/>
            <w:vAlign w:val="center"/>
          </w:tcPr>
          <w:p w14:paraId="286241D6" w14:textId="06C47700" w:rsidR="00A62508" w:rsidRDefault="00A62508" w:rsidP="00A62508">
            <w:pPr>
              <w:spacing w:before="120" w:after="120"/>
              <w:jc w:val="center"/>
              <w:rPr>
                <w:sz w:val="22"/>
                <w:szCs w:val="22"/>
                <w:lang w:val="en-US"/>
              </w:rPr>
            </w:pPr>
            <w:r>
              <w:rPr>
                <w:sz w:val="22"/>
                <w:szCs w:val="22"/>
                <w:lang w:val="en-US"/>
              </w:rPr>
              <w:t>4</w:t>
            </w:r>
          </w:p>
        </w:tc>
        <w:tc>
          <w:tcPr>
            <w:tcW w:w="802" w:type="dxa"/>
            <w:vAlign w:val="center"/>
          </w:tcPr>
          <w:p w14:paraId="5C84733A" w14:textId="3A15E6C2" w:rsidR="00A62508" w:rsidRDefault="00A62508" w:rsidP="00A62508">
            <w:pPr>
              <w:spacing w:before="120" w:after="120"/>
              <w:jc w:val="center"/>
              <w:rPr>
                <w:sz w:val="22"/>
                <w:szCs w:val="22"/>
                <w:lang w:val="en-US"/>
              </w:rPr>
            </w:pPr>
            <w:r>
              <w:rPr>
                <w:sz w:val="22"/>
                <w:szCs w:val="22"/>
                <w:lang w:val="en-US"/>
              </w:rPr>
              <w:t>6</w:t>
            </w:r>
          </w:p>
        </w:tc>
        <w:tc>
          <w:tcPr>
            <w:tcW w:w="801" w:type="dxa"/>
            <w:vAlign w:val="center"/>
          </w:tcPr>
          <w:p w14:paraId="604552A8" w14:textId="75427D4F" w:rsidR="00A62508" w:rsidRDefault="00A62508" w:rsidP="00A62508">
            <w:pPr>
              <w:spacing w:before="120" w:after="120"/>
              <w:jc w:val="center"/>
              <w:rPr>
                <w:sz w:val="22"/>
                <w:szCs w:val="22"/>
                <w:lang w:val="en-US"/>
              </w:rPr>
            </w:pPr>
            <w:r>
              <w:rPr>
                <w:sz w:val="22"/>
                <w:szCs w:val="22"/>
                <w:lang w:val="en-US"/>
              </w:rPr>
              <w:t>8</w:t>
            </w:r>
          </w:p>
        </w:tc>
        <w:tc>
          <w:tcPr>
            <w:tcW w:w="801" w:type="dxa"/>
            <w:vAlign w:val="center"/>
          </w:tcPr>
          <w:p w14:paraId="5E80E806" w14:textId="0DC3EF40" w:rsidR="00A62508" w:rsidRDefault="00A62508" w:rsidP="00A62508">
            <w:pPr>
              <w:spacing w:before="120" w:after="120"/>
              <w:jc w:val="center"/>
              <w:rPr>
                <w:sz w:val="22"/>
                <w:szCs w:val="22"/>
                <w:lang w:val="en-US"/>
              </w:rPr>
            </w:pPr>
            <w:r>
              <w:rPr>
                <w:sz w:val="22"/>
                <w:szCs w:val="22"/>
                <w:lang w:val="en-US"/>
              </w:rPr>
              <w:t>10</w:t>
            </w:r>
          </w:p>
        </w:tc>
        <w:tc>
          <w:tcPr>
            <w:tcW w:w="802" w:type="dxa"/>
            <w:vAlign w:val="center"/>
          </w:tcPr>
          <w:p w14:paraId="125204BA" w14:textId="0B1F3C5F" w:rsidR="00A62508" w:rsidRDefault="00A62508" w:rsidP="00A62508">
            <w:pPr>
              <w:spacing w:before="120" w:after="120"/>
              <w:jc w:val="center"/>
              <w:rPr>
                <w:sz w:val="22"/>
                <w:szCs w:val="22"/>
                <w:lang w:val="en-US"/>
              </w:rPr>
            </w:pPr>
            <w:r>
              <w:rPr>
                <w:sz w:val="22"/>
                <w:szCs w:val="22"/>
                <w:lang w:val="en-US"/>
              </w:rPr>
              <w:t>12</w:t>
            </w:r>
          </w:p>
        </w:tc>
        <w:tc>
          <w:tcPr>
            <w:tcW w:w="802" w:type="dxa"/>
            <w:vAlign w:val="center"/>
          </w:tcPr>
          <w:p w14:paraId="6F8BFF2D" w14:textId="5DE47197" w:rsidR="00A62508" w:rsidRDefault="00A62508" w:rsidP="00A62508">
            <w:pPr>
              <w:spacing w:before="120" w:after="120"/>
              <w:jc w:val="center"/>
              <w:rPr>
                <w:sz w:val="22"/>
                <w:szCs w:val="22"/>
                <w:lang w:val="en-US"/>
              </w:rPr>
            </w:pPr>
            <w:r>
              <w:rPr>
                <w:sz w:val="22"/>
                <w:szCs w:val="22"/>
                <w:lang w:val="en-US"/>
              </w:rPr>
              <w:t>12</w:t>
            </w:r>
          </w:p>
        </w:tc>
        <w:tc>
          <w:tcPr>
            <w:tcW w:w="802" w:type="dxa"/>
            <w:shd w:val="clear" w:color="auto" w:fill="auto"/>
            <w:vAlign w:val="center"/>
          </w:tcPr>
          <w:p w14:paraId="68C9569C" w14:textId="5374C1D8" w:rsidR="00A62508" w:rsidRPr="00B725B6" w:rsidRDefault="00A62508" w:rsidP="00A62508">
            <w:pPr>
              <w:spacing w:before="120" w:after="120"/>
              <w:jc w:val="center"/>
              <w:rPr>
                <w:color w:val="000000" w:themeColor="text1"/>
                <w:sz w:val="22"/>
                <w:szCs w:val="22"/>
                <w:lang w:val="en-US"/>
              </w:rPr>
            </w:pPr>
            <w:r>
              <w:rPr>
                <w:sz w:val="22"/>
                <w:szCs w:val="22"/>
                <w:lang w:val="en-US"/>
              </w:rPr>
              <w:t>16</w:t>
            </w:r>
          </w:p>
        </w:tc>
        <w:tc>
          <w:tcPr>
            <w:tcW w:w="802" w:type="dxa"/>
            <w:vAlign w:val="center"/>
          </w:tcPr>
          <w:p w14:paraId="0F0C82DB" w14:textId="413D5755" w:rsidR="00A62508" w:rsidRDefault="00A62508" w:rsidP="00A62508">
            <w:pPr>
              <w:spacing w:before="120" w:after="120"/>
              <w:jc w:val="center"/>
              <w:rPr>
                <w:sz w:val="22"/>
                <w:szCs w:val="22"/>
                <w:lang w:val="en-US"/>
              </w:rPr>
            </w:pPr>
            <w:r>
              <w:rPr>
                <w:sz w:val="22"/>
                <w:szCs w:val="22"/>
                <w:lang w:val="en-US"/>
              </w:rPr>
              <w:t>16</w:t>
            </w:r>
          </w:p>
        </w:tc>
        <w:tc>
          <w:tcPr>
            <w:tcW w:w="802" w:type="dxa"/>
            <w:vAlign w:val="center"/>
          </w:tcPr>
          <w:p w14:paraId="6E04B96A" w14:textId="694C25E1" w:rsidR="00A62508" w:rsidRDefault="00A62508" w:rsidP="00A62508">
            <w:pPr>
              <w:spacing w:before="120" w:after="120"/>
              <w:jc w:val="center"/>
              <w:rPr>
                <w:sz w:val="22"/>
                <w:szCs w:val="22"/>
                <w:lang w:val="en-US"/>
              </w:rPr>
            </w:pPr>
            <w:r w:rsidRPr="009C1748">
              <w:rPr>
                <w:sz w:val="22"/>
                <w:szCs w:val="22"/>
                <w:lang w:val="en-US"/>
              </w:rPr>
              <w:t>18</w:t>
            </w:r>
          </w:p>
        </w:tc>
        <w:tc>
          <w:tcPr>
            <w:tcW w:w="762" w:type="dxa"/>
            <w:vAlign w:val="center"/>
          </w:tcPr>
          <w:p w14:paraId="2838D811" w14:textId="1A459773" w:rsidR="00A62508" w:rsidRPr="009C1748" w:rsidRDefault="00A62508" w:rsidP="00A62508">
            <w:pPr>
              <w:spacing w:before="120" w:after="120"/>
              <w:jc w:val="center"/>
              <w:rPr>
                <w:sz w:val="22"/>
                <w:szCs w:val="22"/>
                <w:lang w:val="en-US"/>
              </w:rPr>
            </w:pPr>
            <w:r>
              <w:rPr>
                <w:sz w:val="22"/>
                <w:szCs w:val="22"/>
                <w:lang w:val="en-US"/>
              </w:rPr>
              <w:t>20</w:t>
            </w:r>
          </w:p>
        </w:tc>
      </w:tr>
      <w:tr w:rsidR="00A62508" w14:paraId="6BCAA7D0" w14:textId="50A57876" w:rsidTr="00A62508">
        <w:tc>
          <w:tcPr>
            <w:tcW w:w="1651" w:type="dxa"/>
            <w:vAlign w:val="center"/>
          </w:tcPr>
          <w:p w14:paraId="1EAE2A38" w14:textId="5522946E"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inband+extensions</w:t>
            </w:r>
            <w:proofErr w:type="spellEnd"/>
          </w:p>
        </w:tc>
        <w:tc>
          <w:tcPr>
            <w:tcW w:w="802" w:type="dxa"/>
            <w:vAlign w:val="center"/>
          </w:tcPr>
          <w:p w14:paraId="1A965F71" w14:textId="6AE8CD3E" w:rsidR="00A62508" w:rsidRDefault="00A62508" w:rsidP="00A62508">
            <w:pPr>
              <w:spacing w:before="120" w:after="120"/>
              <w:jc w:val="center"/>
              <w:rPr>
                <w:sz w:val="22"/>
                <w:szCs w:val="22"/>
                <w:lang w:val="en-US"/>
              </w:rPr>
            </w:pPr>
            <w:r>
              <w:rPr>
                <w:sz w:val="22"/>
                <w:szCs w:val="22"/>
                <w:lang w:val="en-US"/>
              </w:rPr>
              <w:t>6</w:t>
            </w:r>
          </w:p>
        </w:tc>
        <w:tc>
          <w:tcPr>
            <w:tcW w:w="802" w:type="dxa"/>
            <w:vAlign w:val="center"/>
          </w:tcPr>
          <w:p w14:paraId="15D83544" w14:textId="0016A9CE" w:rsidR="00A62508" w:rsidRDefault="00A62508" w:rsidP="00A62508">
            <w:pPr>
              <w:spacing w:before="120" w:after="120"/>
              <w:jc w:val="center"/>
              <w:rPr>
                <w:sz w:val="22"/>
                <w:szCs w:val="22"/>
                <w:lang w:val="en-US"/>
              </w:rPr>
            </w:pPr>
            <w:r>
              <w:rPr>
                <w:sz w:val="22"/>
                <w:szCs w:val="22"/>
                <w:lang w:val="en-US"/>
              </w:rPr>
              <w:t>8</w:t>
            </w:r>
          </w:p>
        </w:tc>
        <w:tc>
          <w:tcPr>
            <w:tcW w:w="801" w:type="dxa"/>
            <w:vAlign w:val="center"/>
          </w:tcPr>
          <w:p w14:paraId="2280228F" w14:textId="54D24D9D" w:rsidR="00A62508" w:rsidRDefault="00A62508" w:rsidP="00A62508">
            <w:pPr>
              <w:spacing w:before="120" w:after="120"/>
              <w:jc w:val="center"/>
              <w:rPr>
                <w:sz w:val="22"/>
                <w:szCs w:val="22"/>
                <w:lang w:val="en-US"/>
              </w:rPr>
            </w:pPr>
            <w:r>
              <w:rPr>
                <w:sz w:val="22"/>
                <w:szCs w:val="22"/>
                <w:lang w:val="en-US"/>
              </w:rPr>
              <w:t>12</w:t>
            </w:r>
          </w:p>
        </w:tc>
        <w:tc>
          <w:tcPr>
            <w:tcW w:w="801" w:type="dxa"/>
            <w:vAlign w:val="center"/>
          </w:tcPr>
          <w:p w14:paraId="28BA8BE9" w14:textId="2FDF04CC" w:rsidR="00A62508" w:rsidRDefault="00A62508" w:rsidP="00A62508">
            <w:pPr>
              <w:spacing w:before="120" w:after="120"/>
              <w:jc w:val="center"/>
              <w:rPr>
                <w:sz w:val="22"/>
                <w:szCs w:val="22"/>
                <w:lang w:val="en-US"/>
              </w:rPr>
            </w:pPr>
            <w:r>
              <w:rPr>
                <w:sz w:val="22"/>
                <w:szCs w:val="22"/>
                <w:lang w:val="en-US"/>
              </w:rPr>
              <w:t>16</w:t>
            </w:r>
          </w:p>
        </w:tc>
        <w:tc>
          <w:tcPr>
            <w:tcW w:w="802" w:type="dxa"/>
            <w:vAlign w:val="center"/>
          </w:tcPr>
          <w:p w14:paraId="179639D2" w14:textId="6804DD24" w:rsidR="00A62508" w:rsidRDefault="00A62508" w:rsidP="00A62508">
            <w:pPr>
              <w:spacing w:before="120" w:after="120"/>
              <w:jc w:val="center"/>
              <w:rPr>
                <w:sz w:val="22"/>
                <w:szCs w:val="22"/>
                <w:lang w:val="en-US"/>
              </w:rPr>
            </w:pPr>
            <w:r>
              <w:rPr>
                <w:sz w:val="22"/>
                <w:szCs w:val="22"/>
                <w:lang w:val="en-US"/>
              </w:rPr>
              <w:t>16</w:t>
            </w:r>
          </w:p>
        </w:tc>
        <w:tc>
          <w:tcPr>
            <w:tcW w:w="802" w:type="dxa"/>
            <w:vAlign w:val="center"/>
          </w:tcPr>
          <w:p w14:paraId="7934EE66" w14:textId="4D77A31A" w:rsidR="00A62508" w:rsidRDefault="00A62508" w:rsidP="00A62508">
            <w:pPr>
              <w:spacing w:before="120" w:after="120"/>
              <w:jc w:val="center"/>
              <w:rPr>
                <w:sz w:val="22"/>
                <w:szCs w:val="22"/>
                <w:lang w:val="en-US"/>
              </w:rPr>
            </w:pPr>
            <w:r>
              <w:rPr>
                <w:sz w:val="22"/>
                <w:szCs w:val="22"/>
                <w:lang w:val="en-US"/>
              </w:rPr>
              <w:t>18</w:t>
            </w:r>
          </w:p>
        </w:tc>
        <w:tc>
          <w:tcPr>
            <w:tcW w:w="802" w:type="dxa"/>
            <w:shd w:val="clear" w:color="auto" w:fill="auto"/>
            <w:vAlign w:val="center"/>
          </w:tcPr>
          <w:p w14:paraId="7EAAB956" w14:textId="295605F3" w:rsidR="00A62508" w:rsidRPr="00B725B6" w:rsidRDefault="00A62508" w:rsidP="00A62508">
            <w:pPr>
              <w:spacing w:before="120" w:after="120"/>
              <w:jc w:val="center"/>
              <w:rPr>
                <w:color w:val="000000" w:themeColor="text1"/>
                <w:sz w:val="22"/>
                <w:szCs w:val="22"/>
                <w:lang w:val="en-US"/>
              </w:rPr>
            </w:pPr>
            <w:r>
              <w:rPr>
                <w:sz w:val="22"/>
                <w:szCs w:val="22"/>
                <w:lang w:val="en-US"/>
              </w:rPr>
              <w:t>18</w:t>
            </w:r>
          </w:p>
        </w:tc>
        <w:tc>
          <w:tcPr>
            <w:tcW w:w="802" w:type="dxa"/>
            <w:vAlign w:val="center"/>
          </w:tcPr>
          <w:p w14:paraId="769502DD" w14:textId="642F139E" w:rsidR="00A62508" w:rsidRDefault="00A62508" w:rsidP="00A62508">
            <w:pPr>
              <w:spacing w:before="120" w:after="120"/>
              <w:jc w:val="center"/>
              <w:rPr>
                <w:sz w:val="22"/>
                <w:szCs w:val="22"/>
                <w:lang w:val="en-US"/>
              </w:rPr>
            </w:pPr>
            <w:r>
              <w:rPr>
                <w:sz w:val="22"/>
                <w:szCs w:val="22"/>
                <w:lang w:val="en-US"/>
              </w:rPr>
              <w:t>24</w:t>
            </w:r>
          </w:p>
        </w:tc>
        <w:tc>
          <w:tcPr>
            <w:tcW w:w="802" w:type="dxa"/>
            <w:vAlign w:val="center"/>
          </w:tcPr>
          <w:p w14:paraId="4D9BC468" w14:textId="7D107427" w:rsidR="00A62508" w:rsidRDefault="00A62508" w:rsidP="00A62508">
            <w:pPr>
              <w:spacing w:before="120" w:after="120"/>
              <w:jc w:val="center"/>
              <w:rPr>
                <w:sz w:val="22"/>
                <w:szCs w:val="22"/>
                <w:lang w:val="en-US"/>
              </w:rPr>
            </w:pPr>
            <w:r>
              <w:rPr>
                <w:sz w:val="22"/>
                <w:szCs w:val="22"/>
                <w:lang w:val="en-US"/>
              </w:rPr>
              <w:t>24</w:t>
            </w:r>
          </w:p>
        </w:tc>
        <w:tc>
          <w:tcPr>
            <w:tcW w:w="762" w:type="dxa"/>
            <w:vAlign w:val="center"/>
          </w:tcPr>
          <w:p w14:paraId="770B1BE8" w14:textId="7ACFE586" w:rsidR="00A62508" w:rsidRDefault="00A62508" w:rsidP="00A62508">
            <w:pPr>
              <w:spacing w:before="120" w:after="120"/>
              <w:jc w:val="center"/>
              <w:rPr>
                <w:sz w:val="22"/>
                <w:szCs w:val="22"/>
                <w:lang w:val="en-US"/>
              </w:rPr>
            </w:pPr>
            <w:r>
              <w:rPr>
                <w:sz w:val="22"/>
                <w:szCs w:val="22"/>
                <w:lang w:val="en-US"/>
              </w:rPr>
              <w:t>30</w:t>
            </w:r>
          </w:p>
        </w:tc>
      </w:tr>
      <w:tr w:rsidR="00AF10F2" w14:paraId="18B322F1" w14:textId="7912F9E6" w:rsidTr="009C1748">
        <w:trPr>
          <w:trHeight w:val="275"/>
        </w:trPr>
        <w:tc>
          <w:tcPr>
            <w:tcW w:w="1651" w:type="dxa"/>
            <w:shd w:val="clear" w:color="auto" w:fill="000000" w:themeFill="text1"/>
          </w:tcPr>
          <w:p w14:paraId="5894D531"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60C391BD"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49BAF0CD"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23B4CCF4"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6A27765E"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06F4EA2A"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7CC803F4"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204C9869"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357FB5DC"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7F7077DC" w14:textId="77777777" w:rsidR="00A62508" w:rsidRDefault="00A62508" w:rsidP="00A62508">
            <w:pPr>
              <w:spacing w:before="120" w:after="120"/>
              <w:jc w:val="center"/>
              <w:rPr>
                <w:sz w:val="22"/>
                <w:szCs w:val="22"/>
                <w:lang w:val="en-US"/>
              </w:rPr>
            </w:pPr>
          </w:p>
        </w:tc>
        <w:tc>
          <w:tcPr>
            <w:tcW w:w="762" w:type="dxa"/>
            <w:shd w:val="clear" w:color="auto" w:fill="000000" w:themeFill="text1"/>
            <w:vAlign w:val="center"/>
          </w:tcPr>
          <w:p w14:paraId="6809E004" w14:textId="77777777" w:rsidR="00A62508" w:rsidRDefault="00A62508" w:rsidP="00A62508">
            <w:pPr>
              <w:spacing w:before="120" w:after="120"/>
              <w:jc w:val="center"/>
              <w:rPr>
                <w:sz w:val="22"/>
                <w:szCs w:val="22"/>
                <w:lang w:val="en-US"/>
              </w:rPr>
            </w:pPr>
          </w:p>
        </w:tc>
      </w:tr>
      <w:tr w:rsidR="00A62508" w14:paraId="46ED6FC6" w14:textId="18D592D0" w:rsidTr="00A62508">
        <w:tc>
          <w:tcPr>
            <w:tcW w:w="1651" w:type="dxa"/>
            <w:vAlign w:val="center"/>
          </w:tcPr>
          <w:p w14:paraId="2B50404F" w14:textId="60E2C6EF" w:rsidR="00A62508" w:rsidRDefault="00A62508" w:rsidP="00A62508">
            <w:pPr>
              <w:spacing w:before="120" w:after="120"/>
              <w:jc w:val="center"/>
              <w:rPr>
                <w:sz w:val="22"/>
                <w:szCs w:val="22"/>
                <w:lang w:val="en-US"/>
              </w:rPr>
            </w:pPr>
            <w:r w:rsidRPr="00D9241C">
              <w:rPr>
                <w:b/>
                <w:bCs/>
                <w:sz w:val="18"/>
                <w:szCs w:val="18"/>
                <w:lang w:val="en-US"/>
              </w:rPr>
              <w:t>SE factor</w:t>
            </w:r>
          </w:p>
        </w:tc>
        <w:tc>
          <w:tcPr>
            <w:tcW w:w="802" w:type="dxa"/>
            <w:vAlign w:val="center"/>
          </w:tcPr>
          <w:p w14:paraId="40BFD87D" w14:textId="470A60AD" w:rsidR="00A62508" w:rsidRPr="000D75A4" w:rsidRDefault="00A62508" w:rsidP="00A62508">
            <w:pPr>
              <w:spacing w:before="120" w:after="120"/>
              <w:jc w:val="center"/>
              <w:rPr>
                <w:sz w:val="18"/>
                <w:szCs w:val="18"/>
                <w:lang w:val="en-US"/>
              </w:rPr>
            </w:pPr>
            <w:r w:rsidRPr="000D75A4">
              <w:rPr>
                <w:sz w:val="18"/>
                <w:szCs w:val="18"/>
                <w:lang w:val="en-US"/>
              </w:rPr>
              <w:t>3/8</w:t>
            </w:r>
          </w:p>
        </w:tc>
        <w:tc>
          <w:tcPr>
            <w:tcW w:w="802" w:type="dxa"/>
            <w:vAlign w:val="center"/>
          </w:tcPr>
          <w:p w14:paraId="1AE0F952" w14:textId="742B9AFF" w:rsidR="00A62508" w:rsidRPr="000D75A4" w:rsidRDefault="00A62508" w:rsidP="00A62508">
            <w:pPr>
              <w:spacing w:before="120" w:after="120"/>
              <w:jc w:val="center"/>
              <w:rPr>
                <w:sz w:val="18"/>
                <w:szCs w:val="18"/>
                <w:lang w:val="en-US"/>
              </w:rPr>
            </w:pPr>
            <w:r w:rsidRPr="000D75A4">
              <w:rPr>
                <w:sz w:val="18"/>
                <w:szCs w:val="18"/>
                <w:lang w:val="en-US"/>
              </w:rPr>
              <w:t>1/3</w:t>
            </w:r>
          </w:p>
        </w:tc>
        <w:tc>
          <w:tcPr>
            <w:tcW w:w="801" w:type="dxa"/>
            <w:vAlign w:val="center"/>
          </w:tcPr>
          <w:p w14:paraId="43C98453" w14:textId="5F77E27A" w:rsidR="00A62508" w:rsidRPr="000D75A4" w:rsidRDefault="00A62508" w:rsidP="00A62508">
            <w:pPr>
              <w:spacing w:before="120" w:after="120"/>
              <w:jc w:val="center"/>
              <w:rPr>
                <w:sz w:val="18"/>
                <w:szCs w:val="18"/>
                <w:lang w:val="en-US"/>
              </w:rPr>
            </w:pPr>
            <w:r w:rsidRPr="000D75A4">
              <w:rPr>
                <w:sz w:val="18"/>
                <w:szCs w:val="18"/>
                <w:lang w:val="en-US"/>
              </w:rPr>
              <w:t>3/8</w:t>
            </w:r>
          </w:p>
        </w:tc>
        <w:tc>
          <w:tcPr>
            <w:tcW w:w="801" w:type="dxa"/>
            <w:shd w:val="clear" w:color="auto" w:fill="auto"/>
            <w:vAlign w:val="center"/>
          </w:tcPr>
          <w:p w14:paraId="24E62D36" w14:textId="15385723" w:rsidR="00A62508" w:rsidRPr="000D75A4" w:rsidRDefault="00A62508" w:rsidP="00A62508">
            <w:pPr>
              <w:spacing w:before="120" w:after="120"/>
              <w:jc w:val="center"/>
              <w:rPr>
                <w:sz w:val="18"/>
                <w:szCs w:val="18"/>
                <w:lang w:val="en-US"/>
              </w:rPr>
            </w:pPr>
            <w:r w:rsidRPr="000D75A4">
              <w:rPr>
                <w:sz w:val="18"/>
                <w:szCs w:val="18"/>
                <w:lang w:val="en-US"/>
              </w:rPr>
              <w:t>1/9</w:t>
            </w:r>
          </w:p>
        </w:tc>
        <w:tc>
          <w:tcPr>
            <w:tcW w:w="802" w:type="dxa"/>
            <w:shd w:val="clear" w:color="auto" w:fill="auto"/>
            <w:vAlign w:val="center"/>
          </w:tcPr>
          <w:p w14:paraId="2D6127EA" w14:textId="2D739403"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034517CD" w14:textId="4601F6B4" w:rsidR="00A62508" w:rsidRPr="000D75A4" w:rsidRDefault="00A62508" w:rsidP="00A62508">
            <w:pPr>
              <w:spacing w:before="120" w:after="120"/>
              <w:jc w:val="center"/>
              <w:rPr>
                <w:sz w:val="18"/>
                <w:szCs w:val="18"/>
                <w:lang w:val="en-US"/>
              </w:rPr>
            </w:pPr>
            <w:r w:rsidRPr="000D75A4">
              <w:rPr>
                <w:sz w:val="18"/>
                <w:szCs w:val="18"/>
                <w:lang w:val="en-US"/>
              </w:rPr>
              <w:t>1/4</w:t>
            </w:r>
          </w:p>
        </w:tc>
        <w:tc>
          <w:tcPr>
            <w:tcW w:w="802" w:type="dxa"/>
            <w:vAlign w:val="center"/>
          </w:tcPr>
          <w:p w14:paraId="0CAEB425" w14:textId="54623965" w:rsidR="00A62508" w:rsidRPr="000D75A4" w:rsidRDefault="00A62508" w:rsidP="00A62508">
            <w:pPr>
              <w:spacing w:before="120" w:after="120"/>
              <w:jc w:val="center"/>
              <w:rPr>
                <w:sz w:val="18"/>
                <w:szCs w:val="18"/>
                <w:lang w:val="en-US"/>
              </w:rPr>
            </w:pPr>
            <w:r w:rsidRPr="000D75A4">
              <w:rPr>
                <w:sz w:val="18"/>
                <w:szCs w:val="18"/>
                <w:lang w:val="en-US"/>
              </w:rPr>
              <w:t>1/3</w:t>
            </w:r>
          </w:p>
        </w:tc>
        <w:tc>
          <w:tcPr>
            <w:tcW w:w="802" w:type="dxa"/>
            <w:vAlign w:val="center"/>
          </w:tcPr>
          <w:p w14:paraId="2541AA6A" w14:textId="0277A92A" w:rsidR="00A62508" w:rsidRPr="000D75A4" w:rsidRDefault="00A62508" w:rsidP="00A62508">
            <w:pPr>
              <w:spacing w:before="120" w:after="120"/>
              <w:jc w:val="center"/>
              <w:rPr>
                <w:sz w:val="18"/>
                <w:szCs w:val="18"/>
                <w:lang w:val="en-US"/>
              </w:rPr>
            </w:pPr>
            <w:r w:rsidRPr="005703AE">
              <w:rPr>
                <w:sz w:val="18"/>
                <w:szCs w:val="18"/>
                <w:lang w:val="en-US"/>
              </w:rPr>
              <w:t>1/3</w:t>
            </w:r>
          </w:p>
        </w:tc>
        <w:tc>
          <w:tcPr>
            <w:tcW w:w="802" w:type="dxa"/>
            <w:vAlign w:val="center"/>
          </w:tcPr>
          <w:p w14:paraId="63336D1A" w14:textId="43A16D66" w:rsidR="00A62508" w:rsidRPr="000D75A4" w:rsidRDefault="00A62508" w:rsidP="00A62508">
            <w:pPr>
              <w:spacing w:before="120" w:after="120"/>
              <w:jc w:val="center"/>
              <w:rPr>
                <w:sz w:val="18"/>
                <w:szCs w:val="18"/>
                <w:lang w:val="en-US"/>
              </w:rPr>
            </w:pPr>
            <w:r w:rsidRPr="005703AE">
              <w:rPr>
                <w:sz w:val="18"/>
                <w:szCs w:val="18"/>
                <w:lang w:val="en-US"/>
              </w:rPr>
              <w:t>3/8</w:t>
            </w:r>
          </w:p>
        </w:tc>
        <w:tc>
          <w:tcPr>
            <w:tcW w:w="762" w:type="dxa"/>
            <w:vAlign w:val="center"/>
          </w:tcPr>
          <w:p w14:paraId="546DF28E" w14:textId="0CB798A9" w:rsidR="00A62508" w:rsidRPr="000D75A4" w:rsidRDefault="00A62508" w:rsidP="00A62508">
            <w:pPr>
              <w:spacing w:before="120" w:after="120"/>
              <w:jc w:val="center"/>
              <w:rPr>
                <w:sz w:val="18"/>
                <w:szCs w:val="18"/>
                <w:lang w:val="en-US"/>
              </w:rPr>
            </w:pPr>
            <w:r w:rsidRPr="005703AE">
              <w:rPr>
                <w:sz w:val="18"/>
                <w:szCs w:val="18"/>
                <w:lang w:val="en-US"/>
              </w:rPr>
              <w:t>1/9</w:t>
            </w:r>
          </w:p>
        </w:tc>
      </w:tr>
      <w:tr w:rsidR="00A62508" w14:paraId="1E4F182F" w14:textId="087C628D" w:rsidTr="00A62508">
        <w:tc>
          <w:tcPr>
            <w:tcW w:w="1651" w:type="dxa"/>
            <w:vAlign w:val="center"/>
          </w:tcPr>
          <w:p w14:paraId="1DE5E1B0" w14:textId="76F69A02" w:rsidR="00A62508" w:rsidRDefault="00A62508" w:rsidP="00A62508">
            <w:pPr>
              <w:spacing w:before="120" w:after="120"/>
              <w:jc w:val="center"/>
              <w:rPr>
                <w:sz w:val="22"/>
                <w:szCs w:val="22"/>
                <w:lang w:val="en-US"/>
              </w:rPr>
            </w:pPr>
            <w:r w:rsidRPr="00D9241C">
              <w:rPr>
                <w:b/>
                <w:bCs/>
                <w:sz w:val="18"/>
                <w:szCs w:val="18"/>
                <w:lang w:val="en-US"/>
              </w:rPr>
              <w:t xml:space="preserve">#PRBs </w:t>
            </w:r>
            <w:proofErr w:type="spellStart"/>
            <w:r w:rsidRPr="00D9241C">
              <w:rPr>
                <w:b/>
                <w:bCs/>
                <w:sz w:val="18"/>
                <w:szCs w:val="18"/>
                <w:lang w:val="en-US"/>
              </w:rPr>
              <w:t>inband</w:t>
            </w:r>
            <w:proofErr w:type="spellEnd"/>
          </w:p>
        </w:tc>
        <w:tc>
          <w:tcPr>
            <w:tcW w:w="802" w:type="dxa"/>
            <w:vAlign w:val="center"/>
          </w:tcPr>
          <w:p w14:paraId="170FDFDA" w14:textId="47E613C9" w:rsidR="00A62508" w:rsidRDefault="00A62508" w:rsidP="00A62508">
            <w:pPr>
              <w:spacing w:before="120" w:after="120"/>
              <w:jc w:val="center"/>
              <w:rPr>
                <w:sz w:val="22"/>
                <w:szCs w:val="22"/>
                <w:lang w:val="en-US"/>
              </w:rPr>
            </w:pPr>
            <w:r>
              <w:rPr>
                <w:sz w:val="22"/>
                <w:szCs w:val="22"/>
                <w:lang w:val="en-US"/>
              </w:rPr>
              <w:t>20</w:t>
            </w:r>
          </w:p>
        </w:tc>
        <w:tc>
          <w:tcPr>
            <w:tcW w:w="802" w:type="dxa"/>
            <w:vAlign w:val="center"/>
          </w:tcPr>
          <w:p w14:paraId="570B698A" w14:textId="6091D644" w:rsidR="00A62508" w:rsidRDefault="00A62508" w:rsidP="00A62508">
            <w:pPr>
              <w:spacing w:before="120" w:after="120"/>
              <w:jc w:val="center"/>
              <w:rPr>
                <w:sz w:val="22"/>
                <w:szCs w:val="22"/>
                <w:lang w:val="en-US"/>
              </w:rPr>
            </w:pPr>
            <w:r>
              <w:rPr>
                <w:sz w:val="22"/>
                <w:szCs w:val="22"/>
                <w:lang w:val="en-US"/>
              </w:rPr>
              <w:t>24</w:t>
            </w:r>
          </w:p>
        </w:tc>
        <w:tc>
          <w:tcPr>
            <w:tcW w:w="801" w:type="dxa"/>
            <w:vAlign w:val="center"/>
          </w:tcPr>
          <w:p w14:paraId="6BDCA793" w14:textId="5740C802" w:rsidR="00A62508" w:rsidRDefault="00A62508" w:rsidP="00A62508">
            <w:pPr>
              <w:spacing w:before="120" w:after="120"/>
              <w:jc w:val="center"/>
              <w:rPr>
                <w:sz w:val="22"/>
                <w:szCs w:val="22"/>
                <w:lang w:val="en-US"/>
              </w:rPr>
            </w:pPr>
            <w:r>
              <w:rPr>
                <w:sz w:val="22"/>
                <w:szCs w:val="22"/>
                <w:lang w:val="en-US"/>
              </w:rPr>
              <w:t>30</w:t>
            </w:r>
          </w:p>
        </w:tc>
        <w:tc>
          <w:tcPr>
            <w:tcW w:w="801" w:type="dxa"/>
            <w:shd w:val="clear" w:color="auto" w:fill="auto"/>
            <w:vAlign w:val="center"/>
          </w:tcPr>
          <w:p w14:paraId="0B15A772" w14:textId="6B45D947" w:rsidR="00A62508" w:rsidRDefault="00A62508" w:rsidP="00A62508">
            <w:pPr>
              <w:spacing w:before="120" w:after="120"/>
              <w:jc w:val="center"/>
              <w:rPr>
                <w:sz w:val="22"/>
                <w:szCs w:val="22"/>
                <w:lang w:val="en-US"/>
              </w:rPr>
            </w:pPr>
            <w:r>
              <w:rPr>
                <w:sz w:val="22"/>
                <w:szCs w:val="22"/>
                <w:lang w:val="en-US"/>
              </w:rPr>
              <w:t>32</w:t>
            </w:r>
          </w:p>
        </w:tc>
        <w:tc>
          <w:tcPr>
            <w:tcW w:w="802" w:type="dxa"/>
            <w:shd w:val="clear" w:color="auto" w:fill="auto"/>
            <w:vAlign w:val="center"/>
          </w:tcPr>
          <w:p w14:paraId="58C56966" w14:textId="71AD6FDA" w:rsidR="00A62508" w:rsidRDefault="00A62508" w:rsidP="00A62508">
            <w:pPr>
              <w:spacing w:before="120" w:after="120"/>
              <w:jc w:val="center"/>
              <w:rPr>
                <w:sz w:val="22"/>
                <w:szCs w:val="22"/>
                <w:lang w:val="en-US"/>
              </w:rPr>
            </w:pPr>
            <w:r>
              <w:rPr>
                <w:sz w:val="22"/>
                <w:szCs w:val="22"/>
                <w:lang w:val="en-US"/>
              </w:rPr>
              <w:t>32</w:t>
            </w:r>
          </w:p>
        </w:tc>
        <w:tc>
          <w:tcPr>
            <w:tcW w:w="802" w:type="dxa"/>
            <w:vAlign w:val="center"/>
          </w:tcPr>
          <w:p w14:paraId="2869559B" w14:textId="25A8F02A" w:rsidR="00A62508" w:rsidRDefault="00A62508" w:rsidP="00A62508">
            <w:pPr>
              <w:spacing w:before="120" w:after="120"/>
              <w:jc w:val="center"/>
              <w:rPr>
                <w:sz w:val="22"/>
                <w:szCs w:val="22"/>
                <w:lang w:val="en-US"/>
              </w:rPr>
            </w:pPr>
            <w:r>
              <w:rPr>
                <w:sz w:val="22"/>
                <w:szCs w:val="22"/>
                <w:lang w:val="en-US"/>
              </w:rPr>
              <w:t>36</w:t>
            </w:r>
          </w:p>
        </w:tc>
        <w:tc>
          <w:tcPr>
            <w:tcW w:w="802" w:type="dxa"/>
            <w:vAlign w:val="center"/>
          </w:tcPr>
          <w:p w14:paraId="6C05F632" w14:textId="5D12395F" w:rsidR="00A62508" w:rsidRDefault="00A62508" w:rsidP="00A62508">
            <w:pPr>
              <w:spacing w:before="120" w:after="120"/>
              <w:jc w:val="center"/>
              <w:rPr>
                <w:sz w:val="22"/>
                <w:szCs w:val="22"/>
                <w:lang w:val="en-US"/>
              </w:rPr>
            </w:pPr>
            <w:r>
              <w:rPr>
                <w:sz w:val="22"/>
                <w:szCs w:val="22"/>
                <w:lang w:val="en-US"/>
              </w:rPr>
              <w:t>36</w:t>
            </w:r>
          </w:p>
        </w:tc>
        <w:tc>
          <w:tcPr>
            <w:tcW w:w="802" w:type="dxa"/>
            <w:vAlign w:val="center"/>
          </w:tcPr>
          <w:p w14:paraId="3BC2C2AB" w14:textId="22EEC44A" w:rsidR="00A62508" w:rsidRDefault="00A62508" w:rsidP="00A62508">
            <w:pPr>
              <w:spacing w:before="120" w:after="120"/>
              <w:jc w:val="center"/>
              <w:rPr>
                <w:sz w:val="22"/>
                <w:szCs w:val="22"/>
                <w:lang w:val="en-US"/>
              </w:rPr>
            </w:pPr>
            <w:r>
              <w:rPr>
                <w:sz w:val="22"/>
                <w:szCs w:val="22"/>
                <w:lang w:val="en-US"/>
              </w:rPr>
              <w:t>40</w:t>
            </w:r>
          </w:p>
        </w:tc>
        <w:tc>
          <w:tcPr>
            <w:tcW w:w="802" w:type="dxa"/>
            <w:vAlign w:val="center"/>
          </w:tcPr>
          <w:p w14:paraId="39B2E02E" w14:textId="3CED1A62" w:rsidR="00A62508" w:rsidRDefault="00A62508" w:rsidP="00A62508">
            <w:pPr>
              <w:spacing w:before="120" w:after="120"/>
              <w:jc w:val="center"/>
              <w:rPr>
                <w:sz w:val="22"/>
                <w:szCs w:val="22"/>
                <w:lang w:val="en-US"/>
              </w:rPr>
            </w:pPr>
            <w:r>
              <w:rPr>
                <w:sz w:val="22"/>
                <w:szCs w:val="22"/>
                <w:lang w:val="en-US"/>
              </w:rPr>
              <w:t>40</w:t>
            </w:r>
          </w:p>
        </w:tc>
        <w:tc>
          <w:tcPr>
            <w:tcW w:w="762" w:type="dxa"/>
            <w:vAlign w:val="center"/>
          </w:tcPr>
          <w:p w14:paraId="26DD6DBA" w14:textId="7A684D2E" w:rsidR="00A62508" w:rsidRDefault="00A62508" w:rsidP="00A62508">
            <w:pPr>
              <w:spacing w:before="120" w:after="120"/>
              <w:jc w:val="center"/>
              <w:rPr>
                <w:sz w:val="22"/>
                <w:szCs w:val="22"/>
                <w:lang w:val="en-US"/>
              </w:rPr>
            </w:pPr>
            <w:r w:rsidRPr="00A62508">
              <w:rPr>
                <w:sz w:val="22"/>
                <w:szCs w:val="22"/>
                <w:lang w:val="en-US"/>
              </w:rPr>
              <w:t>48</w:t>
            </w:r>
          </w:p>
        </w:tc>
      </w:tr>
      <w:tr w:rsidR="00A62508" w14:paraId="2AE311FE" w14:textId="0DA52A77" w:rsidTr="00A62508">
        <w:tc>
          <w:tcPr>
            <w:tcW w:w="1651" w:type="dxa"/>
            <w:vAlign w:val="center"/>
          </w:tcPr>
          <w:p w14:paraId="5B5F83E3" w14:textId="6D7F4119" w:rsidR="00A62508" w:rsidRDefault="00A62508" w:rsidP="00A62508">
            <w:pPr>
              <w:spacing w:before="120" w:after="120"/>
              <w:jc w:val="center"/>
              <w:rPr>
                <w:sz w:val="22"/>
                <w:szCs w:val="22"/>
                <w:lang w:val="en-US"/>
              </w:rPr>
            </w:pPr>
            <w:r w:rsidRPr="00D9241C">
              <w:rPr>
                <w:b/>
                <w:bCs/>
                <w:sz w:val="18"/>
                <w:szCs w:val="18"/>
                <w:lang w:val="en-US"/>
              </w:rPr>
              <w:t xml:space="preserve">#PRBs </w:t>
            </w:r>
            <w:proofErr w:type="spellStart"/>
            <w:r w:rsidRPr="00D9241C">
              <w:rPr>
                <w:b/>
                <w:bCs/>
                <w:sz w:val="18"/>
                <w:szCs w:val="18"/>
                <w:lang w:val="en-US"/>
              </w:rPr>
              <w:t>inband+extensions</w:t>
            </w:r>
            <w:proofErr w:type="spellEnd"/>
          </w:p>
        </w:tc>
        <w:tc>
          <w:tcPr>
            <w:tcW w:w="802" w:type="dxa"/>
            <w:vAlign w:val="center"/>
          </w:tcPr>
          <w:p w14:paraId="7A5379DF" w14:textId="55D5DD25" w:rsidR="00A62508" w:rsidRDefault="00A62508" w:rsidP="00A62508">
            <w:pPr>
              <w:spacing w:before="120" w:after="120"/>
              <w:jc w:val="center"/>
              <w:rPr>
                <w:sz w:val="22"/>
                <w:szCs w:val="22"/>
                <w:lang w:val="en-US"/>
              </w:rPr>
            </w:pPr>
            <w:r>
              <w:rPr>
                <w:sz w:val="22"/>
                <w:szCs w:val="22"/>
                <w:lang w:val="en-US"/>
              </w:rPr>
              <w:t>32</w:t>
            </w:r>
          </w:p>
        </w:tc>
        <w:tc>
          <w:tcPr>
            <w:tcW w:w="802" w:type="dxa"/>
            <w:vAlign w:val="center"/>
          </w:tcPr>
          <w:p w14:paraId="6F775B1E" w14:textId="0891CA9B" w:rsidR="00A62508" w:rsidRDefault="00A62508" w:rsidP="00A62508">
            <w:pPr>
              <w:spacing w:before="120" w:after="120"/>
              <w:jc w:val="center"/>
              <w:rPr>
                <w:sz w:val="22"/>
                <w:szCs w:val="22"/>
                <w:lang w:val="en-US"/>
              </w:rPr>
            </w:pPr>
            <w:r>
              <w:rPr>
                <w:sz w:val="22"/>
                <w:szCs w:val="22"/>
                <w:lang w:val="en-US"/>
              </w:rPr>
              <w:t>36</w:t>
            </w:r>
          </w:p>
        </w:tc>
        <w:tc>
          <w:tcPr>
            <w:tcW w:w="801" w:type="dxa"/>
            <w:vAlign w:val="center"/>
          </w:tcPr>
          <w:p w14:paraId="50EF7885" w14:textId="1F2FE19B" w:rsidR="00A62508" w:rsidRDefault="00A62508" w:rsidP="00A62508">
            <w:pPr>
              <w:spacing w:before="120" w:after="120"/>
              <w:jc w:val="center"/>
              <w:rPr>
                <w:sz w:val="22"/>
                <w:szCs w:val="22"/>
                <w:lang w:val="en-US"/>
              </w:rPr>
            </w:pPr>
            <w:r>
              <w:rPr>
                <w:sz w:val="22"/>
                <w:szCs w:val="22"/>
                <w:lang w:val="en-US"/>
              </w:rPr>
              <w:t>48</w:t>
            </w:r>
          </w:p>
        </w:tc>
        <w:tc>
          <w:tcPr>
            <w:tcW w:w="801" w:type="dxa"/>
            <w:shd w:val="clear" w:color="auto" w:fill="auto"/>
            <w:vAlign w:val="center"/>
          </w:tcPr>
          <w:p w14:paraId="0DEF7271" w14:textId="0AEEC6F6" w:rsidR="00A62508" w:rsidRDefault="00A62508" w:rsidP="00A62508">
            <w:pPr>
              <w:spacing w:before="120" w:after="120"/>
              <w:jc w:val="center"/>
              <w:rPr>
                <w:sz w:val="22"/>
                <w:szCs w:val="22"/>
                <w:lang w:val="en-US"/>
              </w:rPr>
            </w:pPr>
            <w:r>
              <w:rPr>
                <w:sz w:val="22"/>
                <w:szCs w:val="22"/>
                <w:lang w:val="en-US"/>
              </w:rPr>
              <w:t>36</w:t>
            </w:r>
          </w:p>
        </w:tc>
        <w:tc>
          <w:tcPr>
            <w:tcW w:w="802" w:type="dxa"/>
            <w:shd w:val="clear" w:color="auto" w:fill="auto"/>
            <w:vAlign w:val="center"/>
          </w:tcPr>
          <w:p w14:paraId="360610A6" w14:textId="05538212" w:rsidR="00A62508" w:rsidRDefault="00A62508" w:rsidP="00A62508">
            <w:pPr>
              <w:spacing w:before="120" w:after="120"/>
              <w:jc w:val="center"/>
              <w:rPr>
                <w:sz w:val="22"/>
                <w:szCs w:val="22"/>
                <w:lang w:val="en-US"/>
              </w:rPr>
            </w:pPr>
            <w:r>
              <w:rPr>
                <w:sz w:val="22"/>
                <w:szCs w:val="22"/>
                <w:lang w:val="en-US"/>
              </w:rPr>
              <w:t>48</w:t>
            </w:r>
          </w:p>
        </w:tc>
        <w:tc>
          <w:tcPr>
            <w:tcW w:w="802" w:type="dxa"/>
            <w:vAlign w:val="center"/>
          </w:tcPr>
          <w:p w14:paraId="21B9819B" w14:textId="6FB19094" w:rsidR="00A62508" w:rsidRDefault="00A62508" w:rsidP="00A62508">
            <w:pPr>
              <w:spacing w:before="120" w:after="120"/>
              <w:jc w:val="center"/>
              <w:rPr>
                <w:sz w:val="22"/>
                <w:szCs w:val="22"/>
                <w:lang w:val="en-US"/>
              </w:rPr>
            </w:pPr>
            <w:r>
              <w:rPr>
                <w:sz w:val="22"/>
                <w:szCs w:val="22"/>
                <w:lang w:val="en-US"/>
              </w:rPr>
              <w:t>48</w:t>
            </w:r>
          </w:p>
        </w:tc>
        <w:tc>
          <w:tcPr>
            <w:tcW w:w="802" w:type="dxa"/>
            <w:vAlign w:val="center"/>
          </w:tcPr>
          <w:p w14:paraId="64ADCDDB" w14:textId="0A0465C5" w:rsidR="00A62508" w:rsidRDefault="00A62508" w:rsidP="00A62508">
            <w:pPr>
              <w:spacing w:before="120" w:after="120"/>
              <w:jc w:val="center"/>
              <w:rPr>
                <w:sz w:val="22"/>
                <w:szCs w:val="22"/>
                <w:lang w:val="en-US"/>
              </w:rPr>
            </w:pPr>
            <w:r>
              <w:rPr>
                <w:sz w:val="22"/>
                <w:szCs w:val="22"/>
                <w:lang w:val="en-US"/>
              </w:rPr>
              <w:t>54</w:t>
            </w:r>
          </w:p>
        </w:tc>
        <w:tc>
          <w:tcPr>
            <w:tcW w:w="802" w:type="dxa"/>
            <w:vAlign w:val="center"/>
          </w:tcPr>
          <w:p w14:paraId="7ABF2D63" w14:textId="6F19F0B9" w:rsidR="00A62508" w:rsidRDefault="00A62508" w:rsidP="00A62508">
            <w:pPr>
              <w:spacing w:before="120" w:after="120"/>
              <w:jc w:val="center"/>
              <w:rPr>
                <w:sz w:val="22"/>
                <w:szCs w:val="22"/>
                <w:lang w:val="en-US"/>
              </w:rPr>
            </w:pPr>
            <w:r>
              <w:rPr>
                <w:sz w:val="22"/>
                <w:szCs w:val="22"/>
                <w:lang w:val="en-US"/>
              </w:rPr>
              <w:t>60</w:t>
            </w:r>
          </w:p>
        </w:tc>
        <w:tc>
          <w:tcPr>
            <w:tcW w:w="802" w:type="dxa"/>
            <w:vAlign w:val="center"/>
          </w:tcPr>
          <w:p w14:paraId="133D1F36" w14:textId="5134E237" w:rsidR="00A62508" w:rsidRDefault="00A62508" w:rsidP="00A62508">
            <w:pPr>
              <w:spacing w:before="120" w:after="120"/>
              <w:jc w:val="center"/>
              <w:rPr>
                <w:sz w:val="22"/>
                <w:szCs w:val="22"/>
                <w:lang w:val="en-US"/>
              </w:rPr>
            </w:pPr>
            <w:r>
              <w:rPr>
                <w:sz w:val="22"/>
                <w:szCs w:val="22"/>
                <w:lang w:val="en-US"/>
              </w:rPr>
              <w:t>64</w:t>
            </w:r>
          </w:p>
        </w:tc>
        <w:tc>
          <w:tcPr>
            <w:tcW w:w="762" w:type="dxa"/>
            <w:vAlign w:val="center"/>
          </w:tcPr>
          <w:p w14:paraId="145AC40A" w14:textId="0E65C9FC" w:rsidR="00A62508" w:rsidRDefault="00A62508" w:rsidP="00A62508">
            <w:pPr>
              <w:spacing w:before="120" w:after="120"/>
              <w:jc w:val="center"/>
              <w:rPr>
                <w:sz w:val="22"/>
                <w:szCs w:val="22"/>
                <w:lang w:val="en-US"/>
              </w:rPr>
            </w:pPr>
            <w:r w:rsidRPr="00A62508">
              <w:rPr>
                <w:sz w:val="22"/>
                <w:szCs w:val="22"/>
                <w:lang w:val="en-US"/>
              </w:rPr>
              <w:t>54</w:t>
            </w:r>
          </w:p>
        </w:tc>
      </w:tr>
      <w:tr w:rsidR="00AF10F2" w14:paraId="71FD6533" w14:textId="77777777" w:rsidTr="005E5651">
        <w:tc>
          <w:tcPr>
            <w:tcW w:w="1651" w:type="dxa"/>
            <w:shd w:val="clear" w:color="auto" w:fill="000000" w:themeFill="text1"/>
            <w:vAlign w:val="center"/>
          </w:tcPr>
          <w:p w14:paraId="028AF473" w14:textId="77777777" w:rsidR="00A62508" w:rsidRPr="005E5651" w:rsidRDefault="00A62508" w:rsidP="00A62508">
            <w:pPr>
              <w:spacing w:before="120" w:after="120"/>
              <w:jc w:val="center"/>
              <w:rPr>
                <w:sz w:val="22"/>
                <w:szCs w:val="22"/>
                <w:lang w:val="en-US"/>
              </w:rPr>
            </w:pPr>
          </w:p>
        </w:tc>
        <w:tc>
          <w:tcPr>
            <w:tcW w:w="802" w:type="dxa"/>
            <w:shd w:val="clear" w:color="auto" w:fill="000000" w:themeFill="text1"/>
            <w:vAlign w:val="center"/>
          </w:tcPr>
          <w:p w14:paraId="27D09700"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083DAFD3"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418EED72" w14:textId="77777777" w:rsidR="00A62508" w:rsidRDefault="00A62508" w:rsidP="00A62508">
            <w:pPr>
              <w:spacing w:before="120" w:after="120"/>
              <w:jc w:val="center"/>
              <w:rPr>
                <w:sz w:val="22"/>
                <w:szCs w:val="22"/>
                <w:lang w:val="en-US"/>
              </w:rPr>
            </w:pPr>
          </w:p>
        </w:tc>
        <w:tc>
          <w:tcPr>
            <w:tcW w:w="801" w:type="dxa"/>
            <w:shd w:val="clear" w:color="auto" w:fill="000000" w:themeFill="text1"/>
            <w:vAlign w:val="center"/>
          </w:tcPr>
          <w:p w14:paraId="2338064F"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3756BAA6"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154343C1"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508B0799"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00AF532D" w14:textId="77777777" w:rsidR="00A62508" w:rsidRDefault="00A62508" w:rsidP="00A62508">
            <w:pPr>
              <w:spacing w:before="120" w:after="120"/>
              <w:jc w:val="center"/>
              <w:rPr>
                <w:sz w:val="22"/>
                <w:szCs w:val="22"/>
                <w:lang w:val="en-US"/>
              </w:rPr>
            </w:pPr>
          </w:p>
        </w:tc>
        <w:tc>
          <w:tcPr>
            <w:tcW w:w="802" w:type="dxa"/>
            <w:shd w:val="clear" w:color="auto" w:fill="000000" w:themeFill="text1"/>
            <w:vAlign w:val="center"/>
          </w:tcPr>
          <w:p w14:paraId="6116899C" w14:textId="77777777" w:rsidR="00A62508" w:rsidRDefault="00A62508" w:rsidP="00A62508">
            <w:pPr>
              <w:spacing w:before="120" w:after="120"/>
              <w:jc w:val="center"/>
              <w:rPr>
                <w:sz w:val="22"/>
                <w:szCs w:val="22"/>
                <w:lang w:val="en-US"/>
              </w:rPr>
            </w:pPr>
          </w:p>
        </w:tc>
        <w:tc>
          <w:tcPr>
            <w:tcW w:w="762" w:type="dxa"/>
            <w:shd w:val="clear" w:color="auto" w:fill="000000" w:themeFill="text1"/>
            <w:vAlign w:val="center"/>
          </w:tcPr>
          <w:p w14:paraId="38AA2294" w14:textId="77777777" w:rsidR="00A62508" w:rsidRDefault="00A62508" w:rsidP="00A62508">
            <w:pPr>
              <w:spacing w:before="120" w:after="120"/>
              <w:jc w:val="center"/>
              <w:rPr>
                <w:sz w:val="22"/>
                <w:szCs w:val="22"/>
                <w:lang w:val="en-US"/>
              </w:rPr>
            </w:pPr>
          </w:p>
        </w:tc>
      </w:tr>
      <w:tr w:rsidR="00AF10F2" w14:paraId="15BE0F86" w14:textId="77777777" w:rsidTr="005703AE">
        <w:tc>
          <w:tcPr>
            <w:tcW w:w="1651" w:type="dxa"/>
            <w:vAlign w:val="center"/>
          </w:tcPr>
          <w:p w14:paraId="005648B9" w14:textId="03CF94C2" w:rsidR="00A62508" w:rsidRPr="00D9241C" w:rsidRDefault="00A62508" w:rsidP="00A62508">
            <w:pPr>
              <w:spacing w:before="120" w:after="120"/>
              <w:jc w:val="center"/>
              <w:rPr>
                <w:b/>
                <w:bCs/>
                <w:sz w:val="18"/>
                <w:szCs w:val="18"/>
                <w:lang w:val="en-US"/>
              </w:rPr>
            </w:pPr>
            <w:r w:rsidRPr="00D9241C">
              <w:rPr>
                <w:b/>
                <w:bCs/>
                <w:sz w:val="18"/>
                <w:szCs w:val="18"/>
                <w:lang w:val="en-US"/>
              </w:rPr>
              <w:t>SE factor</w:t>
            </w:r>
          </w:p>
        </w:tc>
        <w:tc>
          <w:tcPr>
            <w:tcW w:w="802" w:type="dxa"/>
            <w:vAlign w:val="center"/>
          </w:tcPr>
          <w:p w14:paraId="09308421" w14:textId="4F73C372" w:rsidR="00A62508" w:rsidRPr="005703AE" w:rsidRDefault="00A62508" w:rsidP="00A62508">
            <w:pPr>
              <w:spacing w:before="120" w:after="120"/>
              <w:jc w:val="center"/>
              <w:rPr>
                <w:sz w:val="18"/>
                <w:szCs w:val="18"/>
                <w:lang w:val="en-US"/>
              </w:rPr>
            </w:pPr>
            <w:r w:rsidRPr="005703AE">
              <w:rPr>
                <w:sz w:val="18"/>
                <w:szCs w:val="18"/>
                <w:lang w:val="en-US"/>
              </w:rPr>
              <w:t>1/4</w:t>
            </w:r>
          </w:p>
        </w:tc>
        <w:tc>
          <w:tcPr>
            <w:tcW w:w="802" w:type="dxa"/>
            <w:vAlign w:val="center"/>
          </w:tcPr>
          <w:p w14:paraId="25498BD5" w14:textId="271DDBE9" w:rsidR="00A62508" w:rsidRPr="005703AE" w:rsidRDefault="00A62508" w:rsidP="00A62508">
            <w:pPr>
              <w:spacing w:before="120" w:after="120"/>
              <w:jc w:val="center"/>
              <w:rPr>
                <w:sz w:val="18"/>
                <w:szCs w:val="18"/>
                <w:lang w:val="en-US"/>
              </w:rPr>
            </w:pPr>
            <w:r w:rsidRPr="005703AE">
              <w:rPr>
                <w:sz w:val="18"/>
                <w:szCs w:val="18"/>
                <w:lang w:val="en-US"/>
              </w:rPr>
              <w:t>1/3</w:t>
            </w:r>
          </w:p>
        </w:tc>
        <w:tc>
          <w:tcPr>
            <w:tcW w:w="801" w:type="dxa"/>
            <w:shd w:val="clear" w:color="auto" w:fill="auto"/>
            <w:vAlign w:val="center"/>
          </w:tcPr>
          <w:p w14:paraId="118621D2" w14:textId="3F8A37E9" w:rsidR="00A62508" w:rsidRPr="005703AE" w:rsidRDefault="00A62508" w:rsidP="00A62508">
            <w:pPr>
              <w:spacing w:before="120" w:after="120"/>
              <w:jc w:val="center"/>
              <w:rPr>
                <w:sz w:val="18"/>
                <w:szCs w:val="18"/>
                <w:lang w:val="en-US"/>
              </w:rPr>
            </w:pPr>
            <w:r w:rsidRPr="005703AE">
              <w:rPr>
                <w:sz w:val="18"/>
                <w:szCs w:val="18"/>
                <w:lang w:val="en-US"/>
              </w:rPr>
              <w:t>3/8</w:t>
            </w:r>
          </w:p>
        </w:tc>
        <w:tc>
          <w:tcPr>
            <w:tcW w:w="801" w:type="dxa"/>
            <w:shd w:val="clear" w:color="auto" w:fill="auto"/>
            <w:vAlign w:val="center"/>
          </w:tcPr>
          <w:p w14:paraId="61CC2966" w14:textId="5123FA55" w:rsidR="00A62508" w:rsidRPr="005703AE" w:rsidRDefault="00A62508" w:rsidP="00A62508">
            <w:pPr>
              <w:spacing w:before="120" w:after="120"/>
              <w:jc w:val="center"/>
              <w:rPr>
                <w:sz w:val="18"/>
                <w:szCs w:val="18"/>
                <w:lang w:val="en-US"/>
              </w:rPr>
            </w:pPr>
            <w:r w:rsidRPr="005703AE">
              <w:rPr>
                <w:sz w:val="18"/>
                <w:szCs w:val="18"/>
                <w:lang w:val="en-US"/>
              </w:rPr>
              <w:t>1/4</w:t>
            </w:r>
          </w:p>
        </w:tc>
        <w:tc>
          <w:tcPr>
            <w:tcW w:w="802" w:type="dxa"/>
            <w:shd w:val="clear" w:color="auto" w:fill="auto"/>
            <w:vAlign w:val="center"/>
          </w:tcPr>
          <w:p w14:paraId="705D27C6" w14:textId="288622E7" w:rsidR="00A62508" w:rsidRPr="005703AE" w:rsidRDefault="005703AE" w:rsidP="00A62508">
            <w:pPr>
              <w:spacing w:before="120" w:after="120"/>
              <w:jc w:val="center"/>
              <w:rPr>
                <w:sz w:val="18"/>
                <w:szCs w:val="18"/>
                <w:lang w:val="en-US"/>
              </w:rPr>
            </w:pPr>
            <w:r w:rsidRPr="005703AE">
              <w:rPr>
                <w:sz w:val="18"/>
                <w:szCs w:val="18"/>
                <w:lang w:val="en-US"/>
              </w:rPr>
              <w:t>1/4</w:t>
            </w:r>
          </w:p>
        </w:tc>
        <w:tc>
          <w:tcPr>
            <w:tcW w:w="802" w:type="dxa"/>
            <w:shd w:val="clear" w:color="auto" w:fill="auto"/>
            <w:vAlign w:val="center"/>
          </w:tcPr>
          <w:p w14:paraId="40CBC6DF" w14:textId="1C9E530F" w:rsidR="00A62508" w:rsidRPr="005703AE" w:rsidRDefault="005703AE" w:rsidP="00A62508">
            <w:pPr>
              <w:spacing w:before="120" w:after="120"/>
              <w:jc w:val="center"/>
              <w:rPr>
                <w:sz w:val="18"/>
                <w:szCs w:val="18"/>
                <w:lang w:val="en-US"/>
              </w:rPr>
            </w:pPr>
            <w:r w:rsidRPr="005703AE">
              <w:rPr>
                <w:sz w:val="18"/>
                <w:szCs w:val="18"/>
                <w:lang w:val="en-US"/>
              </w:rPr>
              <w:t>1/3</w:t>
            </w:r>
          </w:p>
        </w:tc>
        <w:tc>
          <w:tcPr>
            <w:tcW w:w="802" w:type="dxa"/>
            <w:shd w:val="clear" w:color="auto" w:fill="auto"/>
            <w:vAlign w:val="center"/>
          </w:tcPr>
          <w:p w14:paraId="6499413C" w14:textId="4A3F2A48" w:rsidR="00A62508" w:rsidRPr="005703AE" w:rsidRDefault="005703AE" w:rsidP="00A62508">
            <w:pPr>
              <w:spacing w:before="120" w:after="120"/>
              <w:jc w:val="center"/>
              <w:rPr>
                <w:sz w:val="18"/>
                <w:szCs w:val="18"/>
                <w:lang w:val="en-US"/>
              </w:rPr>
            </w:pPr>
            <w:r w:rsidRPr="005703AE">
              <w:rPr>
                <w:sz w:val="18"/>
                <w:szCs w:val="18"/>
                <w:lang w:val="en-US"/>
              </w:rPr>
              <w:t>3/8</w:t>
            </w:r>
          </w:p>
        </w:tc>
        <w:tc>
          <w:tcPr>
            <w:tcW w:w="802" w:type="dxa"/>
            <w:shd w:val="clear" w:color="auto" w:fill="auto"/>
            <w:vAlign w:val="center"/>
          </w:tcPr>
          <w:p w14:paraId="66688E09" w14:textId="7CD357CA" w:rsidR="00A62508" w:rsidRPr="005703AE" w:rsidRDefault="005703AE" w:rsidP="00A62508">
            <w:pPr>
              <w:spacing w:before="120" w:after="120"/>
              <w:jc w:val="center"/>
              <w:rPr>
                <w:sz w:val="18"/>
                <w:szCs w:val="18"/>
                <w:lang w:val="en-US"/>
              </w:rPr>
            </w:pPr>
            <w:r w:rsidRPr="005703AE">
              <w:rPr>
                <w:sz w:val="18"/>
                <w:szCs w:val="18"/>
                <w:lang w:val="en-US"/>
              </w:rPr>
              <w:t>1/9</w:t>
            </w:r>
          </w:p>
        </w:tc>
        <w:tc>
          <w:tcPr>
            <w:tcW w:w="802" w:type="dxa"/>
            <w:shd w:val="clear" w:color="auto" w:fill="auto"/>
            <w:vAlign w:val="center"/>
          </w:tcPr>
          <w:p w14:paraId="541DD70B" w14:textId="664E3F55" w:rsidR="00A62508" w:rsidRPr="005703AE" w:rsidRDefault="005703AE" w:rsidP="00A62508">
            <w:pPr>
              <w:spacing w:before="120" w:after="120"/>
              <w:jc w:val="center"/>
              <w:rPr>
                <w:sz w:val="18"/>
                <w:szCs w:val="18"/>
                <w:lang w:val="en-US"/>
              </w:rPr>
            </w:pPr>
            <w:r w:rsidRPr="005703AE">
              <w:rPr>
                <w:sz w:val="18"/>
                <w:szCs w:val="18"/>
                <w:lang w:val="en-US"/>
              </w:rPr>
              <w:t>1/3</w:t>
            </w:r>
          </w:p>
        </w:tc>
        <w:tc>
          <w:tcPr>
            <w:tcW w:w="762" w:type="dxa"/>
            <w:shd w:val="clear" w:color="auto" w:fill="000000" w:themeFill="text1"/>
            <w:vAlign w:val="center"/>
          </w:tcPr>
          <w:p w14:paraId="17CFB0CB" w14:textId="4C1785A8" w:rsidR="00A62508" w:rsidRDefault="00A62508" w:rsidP="00A62508">
            <w:pPr>
              <w:spacing w:before="120" w:after="120"/>
              <w:jc w:val="center"/>
              <w:rPr>
                <w:sz w:val="22"/>
                <w:szCs w:val="22"/>
                <w:lang w:val="en-US"/>
              </w:rPr>
            </w:pPr>
          </w:p>
        </w:tc>
      </w:tr>
      <w:tr w:rsidR="00AF10F2" w14:paraId="3018377F" w14:textId="77777777" w:rsidTr="005703AE">
        <w:tc>
          <w:tcPr>
            <w:tcW w:w="1651" w:type="dxa"/>
            <w:vAlign w:val="center"/>
          </w:tcPr>
          <w:p w14:paraId="2D660272" w14:textId="4D8A78DE"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w:t>
            </w:r>
            <w:proofErr w:type="spellEnd"/>
          </w:p>
        </w:tc>
        <w:tc>
          <w:tcPr>
            <w:tcW w:w="802" w:type="dxa"/>
            <w:vAlign w:val="center"/>
          </w:tcPr>
          <w:p w14:paraId="3D789E2A" w14:textId="348FBD50" w:rsidR="00A62508" w:rsidRDefault="00A62508" w:rsidP="00A62508">
            <w:pPr>
              <w:spacing w:before="120" w:after="120"/>
              <w:jc w:val="center"/>
              <w:rPr>
                <w:sz w:val="22"/>
                <w:szCs w:val="22"/>
                <w:lang w:val="en-US"/>
              </w:rPr>
            </w:pPr>
            <w:r>
              <w:rPr>
                <w:sz w:val="22"/>
                <w:szCs w:val="22"/>
                <w:lang w:val="en-US"/>
              </w:rPr>
              <w:t>48</w:t>
            </w:r>
          </w:p>
        </w:tc>
        <w:tc>
          <w:tcPr>
            <w:tcW w:w="802" w:type="dxa"/>
            <w:vAlign w:val="center"/>
          </w:tcPr>
          <w:p w14:paraId="5758876D" w14:textId="095E6D79" w:rsidR="00A62508" w:rsidRDefault="00A62508" w:rsidP="00A62508">
            <w:pPr>
              <w:spacing w:before="120" w:after="120"/>
              <w:jc w:val="center"/>
              <w:rPr>
                <w:sz w:val="22"/>
                <w:szCs w:val="22"/>
                <w:lang w:val="en-US"/>
              </w:rPr>
            </w:pPr>
            <w:r>
              <w:rPr>
                <w:sz w:val="22"/>
                <w:szCs w:val="22"/>
                <w:lang w:val="en-US"/>
              </w:rPr>
              <w:t>48</w:t>
            </w:r>
          </w:p>
        </w:tc>
        <w:tc>
          <w:tcPr>
            <w:tcW w:w="801" w:type="dxa"/>
            <w:shd w:val="clear" w:color="auto" w:fill="auto"/>
            <w:vAlign w:val="center"/>
          </w:tcPr>
          <w:p w14:paraId="7A503616" w14:textId="069A7268" w:rsidR="00A62508" w:rsidRDefault="00A62508" w:rsidP="00A62508">
            <w:pPr>
              <w:spacing w:before="120" w:after="120"/>
              <w:jc w:val="center"/>
              <w:rPr>
                <w:sz w:val="22"/>
                <w:szCs w:val="22"/>
                <w:lang w:val="en-US"/>
              </w:rPr>
            </w:pPr>
            <w:r>
              <w:rPr>
                <w:sz w:val="22"/>
                <w:szCs w:val="22"/>
                <w:lang w:val="en-US"/>
              </w:rPr>
              <w:t>50</w:t>
            </w:r>
          </w:p>
        </w:tc>
        <w:tc>
          <w:tcPr>
            <w:tcW w:w="801" w:type="dxa"/>
            <w:shd w:val="clear" w:color="auto" w:fill="auto"/>
            <w:vAlign w:val="center"/>
          </w:tcPr>
          <w:p w14:paraId="7237F3DC" w14:textId="6C477800" w:rsidR="00A62508" w:rsidRPr="00A62508" w:rsidRDefault="00A62508" w:rsidP="00A62508">
            <w:pPr>
              <w:spacing w:before="120" w:after="120"/>
              <w:jc w:val="center"/>
              <w:rPr>
                <w:sz w:val="22"/>
                <w:szCs w:val="22"/>
                <w:lang w:val="en-US"/>
              </w:rPr>
            </w:pPr>
            <w:r>
              <w:rPr>
                <w:sz w:val="22"/>
                <w:szCs w:val="22"/>
                <w:lang w:val="en-US"/>
              </w:rPr>
              <w:t>54</w:t>
            </w:r>
          </w:p>
        </w:tc>
        <w:tc>
          <w:tcPr>
            <w:tcW w:w="802" w:type="dxa"/>
            <w:shd w:val="clear" w:color="auto" w:fill="auto"/>
            <w:vAlign w:val="center"/>
          </w:tcPr>
          <w:p w14:paraId="67932127" w14:textId="77CB206A" w:rsidR="00A62508" w:rsidRPr="00A62508" w:rsidRDefault="00A62508" w:rsidP="00A62508">
            <w:pPr>
              <w:spacing w:before="120" w:after="120"/>
              <w:jc w:val="center"/>
              <w:rPr>
                <w:sz w:val="22"/>
                <w:szCs w:val="22"/>
                <w:lang w:val="en-US"/>
              </w:rPr>
            </w:pPr>
            <w:r>
              <w:rPr>
                <w:sz w:val="22"/>
                <w:szCs w:val="22"/>
                <w:lang w:val="en-US"/>
              </w:rPr>
              <w:t>60</w:t>
            </w:r>
          </w:p>
        </w:tc>
        <w:tc>
          <w:tcPr>
            <w:tcW w:w="802" w:type="dxa"/>
            <w:shd w:val="clear" w:color="auto" w:fill="auto"/>
            <w:vAlign w:val="center"/>
          </w:tcPr>
          <w:p w14:paraId="126BB41B" w14:textId="70772E7D" w:rsidR="00A62508" w:rsidRDefault="005703AE" w:rsidP="00A62508">
            <w:pPr>
              <w:spacing w:before="120" w:after="120"/>
              <w:jc w:val="center"/>
              <w:rPr>
                <w:sz w:val="22"/>
                <w:szCs w:val="22"/>
                <w:lang w:val="en-US"/>
              </w:rPr>
            </w:pPr>
            <w:r>
              <w:rPr>
                <w:sz w:val="22"/>
                <w:szCs w:val="22"/>
                <w:lang w:val="en-US"/>
              </w:rPr>
              <w:t>60</w:t>
            </w:r>
          </w:p>
        </w:tc>
        <w:tc>
          <w:tcPr>
            <w:tcW w:w="802" w:type="dxa"/>
            <w:shd w:val="clear" w:color="auto" w:fill="auto"/>
            <w:vAlign w:val="center"/>
          </w:tcPr>
          <w:p w14:paraId="48E9289B" w14:textId="47414DDB" w:rsidR="00A62508" w:rsidRDefault="005703AE" w:rsidP="00A62508">
            <w:pPr>
              <w:spacing w:before="120" w:after="120"/>
              <w:jc w:val="center"/>
              <w:rPr>
                <w:sz w:val="22"/>
                <w:szCs w:val="22"/>
                <w:lang w:val="en-US"/>
              </w:rPr>
            </w:pPr>
            <w:r>
              <w:rPr>
                <w:sz w:val="22"/>
                <w:szCs w:val="22"/>
                <w:lang w:val="en-US"/>
              </w:rPr>
              <w:t>60</w:t>
            </w:r>
          </w:p>
        </w:tc>
        <w:tc>
          <w:tcPr>
            <w:tcW w:w="802" w:type="dxa"/>
            <w:shd w:val="clear" w:color="auto" w:fill="auto"/>
            <w:vAlign w:val="center"/>
          </w:tcPr>
          <w:p w14:paraId="33C79003" w14:textId="5BCC5EE4" w:rsidR="00A62508" w:rsidRDefault="005703AE" w:rsidP="00A62508">
            <w:pPr>
              <w:spacing w:before="120" w:after="120"/>
              <w:jc w:val="center"/>
              <w:rPr>
                <w:sz w:val="22"/>
                <w:szCs w:val="22"/>
                <w:lang w:val="en-US"/>
              </w:rPr>
            </w:pPr>
            <w:r>
              <w:rPr>
                <w:sz w:val="22"/>
                <w:szCs w:val="22"/>
                <w:lang w:val="en-US"/>
              </w:rPr>
              <w:t>64</w:t>
            </w:r>
          </w:p>
        </w:tc>
        <w:tc>
          <w:tcPr>
            <w:tcW w:w="802" w:type="dxa"/>
            <w:shd w:val="clear" w:color="auto" w:fill="auto"/>
            <w:vAlign w:val="center"/>
          </w:tcPr>
          <w:p w14:paraId="09EC846E" w14:textId="0F12F840" w:rsidR="00A62508" w:rsidRDefault="005703AE" w:rsidP="00A62508">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51A1326C" w14:textId="22C5CB5A" w:rsidR="00A62508" w:rsidRDefault="00A62508" w:rsidP="00A62508">
            <w:pPr>
              <w:spacing w:before="120" w:after="120"/>
              <w:jc w:val="center"/>
              <w:rPr>
                <w:sz w:val="22"/>
                <w:szCs w:val="22"/>
                <w:lang w:val="en-US"/>
              </w:rPr>
            </w:pPr>
          </w:p>
        </w:tc>
      </w:tr>
      <w:tr w:rsidR="00AF10F2" w14:paraId="6496531A" w14:textId="77777777" w:rsidTr="005703AE">
        <w:tc>
          <w:tcPr>
            <w:tcW w:w="1651" w:type="dxa"/>
            <w:vAlign w:val="center"/>
          </w:tcPr>
          <w:p w14:paraId="3C6D2604" w14:textId="544BC4CC" w:rsidR="00A62508" w:rsidRPr="00D9241C" w:rsidRDefault="00A62508" w:rsidP="00A62508">
            <w:pPr>
              <w:spacing w:before="120" w:after="120"/>
              <w:jc w:val="center"/>
              <w:rPr>
                <w:b/>
                <w:bCs/>
                <w:sz w:val="18"/>
                <w:szCs w:val="18"/>
                <w:lang w:val="en-US"/>
              </w:rPr>
            </w:pPr>
            <w:r w:rsidRPr="00D9241C">
              <w:rPr>
                <w:b/>
                <w:bCs/>
                <w:sz w:val="18"/>
                <w:szCs w:val="18"/>
                <w:lang w:val="en-US"/>
              </w:rPr>
              <w:t xml:space="preserve">#PRBs </w:t>
            </w:r>
            <w:proofErr w:type="spellStart"/>
            <w:r w:rsidRPr="00D9241C">
              <w:rPr>
                <w:b/>
                <w:bCs/>
                <w:sz w:val="18"/>
                <w:szCs w:val="18"/>
                <w:lang w:val="en-US"/>
              </w:rPr>
              <w:t>inband+extensions</w:t>
            </w:r>
            <w:proofErr w:type="spellEnd"/>
          </w:p>
        </w:tc>
        <w:tc>
          <w:tcPr>
            <w:tcW w:w="802" w:type="dxa"/>
            <w:vAlign w:val="center"/>
          </w:tcPr>
          <w:p w14:paraId="42583B13" w14:textId="6E23C324" w:rsidR="00A62508" w:rsidRDefault="00A62508" w:rsidP="00A62508">
            <w:pPr>
              <w:spacing w:before="120" w:after="120"/>
              <w:jc w:val="center"/>
              <w:rPr>
                <w:sz w:val="22"/>
                <w:szCs w:val="22"/>
                <w:lang w:val="en-US"/>
              </w:rPr>
            </w:pPr>
            <w:r>
              <w:rPr>
                <w:sz w:val="22"/>
                <w:szCs w:val="22"/>
                <w:lang w:val="en-US"/>
              </w:rPr>
              <w:t>64</w:t>
            </w:r>
          </w:p>
        </w:tc>
        <w:tc>
          <w:tcPr>
            <w:tcW w:w="802" w:type="dxa"/>
            <w:vAlign w:val="center"/>
          </w:tcPr>
          <w:p w14:paraId="4DDF16A7" w14:textId="6D02213B" w:rsidR="00A62508" w:rsidRDefault="00A62508" w:rsidP="00A62508">
            <w:pPr>
              <w:spacing w:before="120" w:after="120"/>
              <w:jc w:val="center"/>
              <w:rPr>
                <w:sz w:val="22"/>
                <w:szCs w:val="22"/>
                <w:lang w:val="en-US"/>
              </w:rPr>
            </w:pPr>
            <w:r>
              <w:rPr>
                <w:sz w:val="22"/>
                <w:szCs w:val="22"/>
                <w:lang w:val="en-US"/>
              </w:rPr>
              <w:t>72</w:t>
            </w:r>
          </w:p>
        </w:tc>
        <w:tc>
          <w:tcPr>
            <w:tcW w:w="801" w:type="dxa"/>
            <w:shd w:val="clear" w:color="auto" w:fill="auto"/>
            <w:vAlign w:val="center"/>
          </w:tcPr>
          <w:p w14:paraId="0274DAD7" w14:textId="05C1B6AB" w:rsidR="00A62508" w:rsidRDefault="00A62508" w:rsidP="00A62508">
            <w:pPr>
              <w:spacing w:before="120" w:after="120"/>
              <w:jc w:val="center"/>
              <w:rPr>
                <w:sz w:val="22"/>
                <w:szCs w:val="22"/>
                <w:lang w:val="en-US"/>
              </w:rPr>
            </w:pPr>
            <w:r>
              <w:rPr>
                <w:sz w:val="22"/>
                <w:szCs w:val="22"/>
                <w:lang w:val="en-US"/>
              </w:rPr>
              <w:t>80</w:t>
            </w:r>
          </w:p>
        </w:tc>
        <w:tc>
          <w:tcPr>
            <w:tcW w:w="801" w:type="dxa"/>
            <w:shd w:val="clear" w:color="auto" w:fill="auto"/>
            <w:vAlign w:val="center"/>
          </w:tcPr>
          <w:p w14:paraId="57FC193C" w14:textId="0CD39223" w:rsidR="00A62508" w:rsidRPr="00A62508" w:rsidRDefault="00A62508" w:rsidP="00A62508">
            <w:pPr>
              <w:spacing w:before="120" w:after="120"/>
              <w:jc w:val="center"/>
              <w:rPr>
                <w:sz w:val="22"/>
                <w:szCs w:val="22"/>
                <w:lang w:val="fr-FR"/>
              </w:rPr>
            </w:pPr>
            <w:r>
              <w:rPr>
                <w:sz w:val="22"/>
                <w:szCs w:val="22"/>
                <w:lang w:val="en-US"/>
              </w:rPr>
              <w:t>72</w:t>
            </w:r>
          </w:p>
        </w:tc>
        <w:tc>
          <w:tcPr>
            <w:tcW w:w="802" w:type="dxa"/>
            <w:shd w:val="clear" w:color="auto" w:fill="auto"/>
            <w:vAlign w:val="center"/>
          </w:tcPr>
          <w:p w14:paraId="7D60F64D" w14:textId="3A8F228C" w:rsidR="00A62508" w:rsidRPr="00A62508" w:rsidRDefault="005703AE" w:rsidP="00A62508">
            <w:pPr>
              <w:spacing w:before="120" w:after="120"/>
              <w:jc w:val="center"/>
              <w:rPr>
                <w:sz w:val="22"/>
                <w:szCs w:val="22"/>
                <w:lang w:val="en-US"/>
              </w:rPr>
            </w:pPr>
            <w:r>
              <w:rPr>
                <w:sz w:val="22"/>
                <w:szCs w:val="22"/>
                <w:lang w:val="en-US"/>
              </w:rPr>
              <w:t>80</w:t>
            </w:r>
          </w:p>
        </w:tc>
        <w:tc>
          <w:tcPr>
            <w:tcW w:w="802" w:type="dxa"/>
            <w:shd w:val="clear" w:color="auto" w:fill="auto"/>
            <w:vAlign w:val="center"/>
          </w:tcPr>
          <w:p w14:paraId="0BD5E136" w14:textId="00E3D503" w:rsidR="00A62508" w:rsidRDefault="005703AE" w:rsidP="00A62508">
            <w:pPr>
              <w:spacing w:before="120" w:after="120"/>
              <w:jc w:val="center"/>
              <w:rPr>
                <w:sz w:val="22"/>
                <w:szCs w:val="22"/>
                <w:lang w:val="en-US"/>
              </w:rPr>
            </w:pPr>
            <w:r>
              <w:rPr>
                <w:sz w:val="22"/>
                <w:szCs w:val="22"/>
                <w:lang w:val="en-US"/>
              </w:rPr>
              <w:t>90</w:t>
            </w:r>
          </w:p>
        </w:tc>
        <w:tc>
          <w:tcPr>
            <w:tcW w:w="802" w:type="dxa"/>
            <w:shd w:val="clear" w:color="auto" w:fill="auto"/>
            <w:vAlign w:val="center"/>
          </w:tcPr>
          <w:p w14:paraId="272D8433" w14:textId="3631C605" w:rsidR="00A62508" w:rsidRDefault="005703AE" w:rsidP="00A62508">
            <w:pPr>
              <w:spacing w:before="120" w:after="120"/>
              <w:jc w:val="center"/>
              <w:rPr>
                <w:sz w:val="22"/>
                <w:szCs w:val="22"/>
                <w:lang w:val="en-US"/>
              </w:rPr>
            </w:pPr>
            <w:r>
              <w:rPr>
                <w:sz w:val="22"/>
                <w:szCs w:val="22"/>
                <w:lang w:val="en-US"/>
              </w:rPr>
              <w:t>96</w:t>
            </w:r>
          </w:p>
        </w:tc>
        <w:tc>
          <w:tcPr>
            <w:tcW w:w="802" w:type="dxa"/>
            <w:shd w:val="clear" w:color="auto" w:fill="auto"/>
            <w:vAlign w:val="center"/>
          </w:tcPr>
          <w:p w14:paraId="1835591E" w14:textId="5B05FE5B" w:rsidR="00A62508" w:rsidRDefault="005703AE" w:rsidP="00A62508">
            <w:pPr>
              <w:spacing w:before="120" w:after="120"/>
              <w:jc w:val="center"/>
              <w:rPr>
                <w:sz w:val="22"/>
                <w:szCs w:val="22"/>
                <w:lang w:val="en-US"/>
              </w:rPr>
            </w:pPr>
            <w:r>
              <w:rPr>
                <w:sz w:val="22"/>
                <w:szCs w:val="22"/>
                <w:lang w:val="en-US"/>
              </w:rPr>
              <w:t>72</w:t>
            </w:r>
          </w:p>
        </w:tc>
        <w:tc>
          <w:tcPr>
            <w:tcW w:w="802" w:type="dxa"/>
            <w:shd w:val="clear" w:color="auto" w:fill="auto"/>
            <w:vAlign w:val="center"/>
          </w:tcPr>
          <w:p w14:paraId="51A89D67" w14:textId="4AE926C6" w:rsidR="00A62508" w:rsidRDefault="005703AE" w:rsidP="00A62508">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4CAB5986" w14:textId="722F0754" w:rsidR="00A62508" w:rsidRDefault="00A62508" w:rsidP="00A62508">
            <w:pPr>
              <w:spacing w:before="120" w:after="120"/>
              <w:jc w:val="center"/>
              <w:rPr>
                <w:sz w:val="22"/>
                <w:szCs w:val="22"/>
                <w:lang w:val="en-US"/>
              </w:rPr>
            </w:pPr>
          </w:p>
        </w:tc>
      </w:tr>
    </w:tbl>
    <w:p w14:paraId="2C55E2FA" w14:textId="2B2AE5F4" w:rsidR="00E27B27" w:rsidRDefault="00E27B27" w:rsidP="00590A2F">
      <w:pPr>
        <w:spacing w:before="120" w:after="120"/>
        <w:jc w:val="both"/>
        <w:rPr>
          <w:sz w:val="22"/>
          <w:szCs w:val="22"/>
          <w:lang w:val="en-US"/>
        </w:rPr>
      </w:pPr>
    </w:p>
    <w:p w14:paraId="3B31BF01" w14:textId="5DD5B6B6" w:rsidR="00B27C59" w:rsidRDefault="00B27C59" w:rsidP="00B27C59">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r w:rsidR="00185379">
        <w:rPr>
          <w:sz w:val="22"/>
          <w:szCs w:val="22"/>
          <w:lang w:val="en-US"/>
        </w:rPr>
        <w:t xml:space="preserve">At the same time, it is worth observing that 1/3 would be the only value for which PRB allocations smaller than 6 </w:t>
      </w:r>
      <w:proofErr w:type="spellStart"/>
      <w:r w:rsidR="00185379">
        <w:rPr>
          <w:sz w:val="22"/>
          <w:szCs w:val="22"/>
          <w:lang w:val="en-US"/>
        </w:rPr>
        <w:t>inband</w:t>
      </w:r>
      <w:proofErr w:type="spellEnd"/>
      <w:r w:rsidR="00185379">
        <w:rPr>
          <w:sz w:val="22"/>
          <w:szCs w:val="22"/>
          <w:lang w:val="en-US"/>
        </w:rPr>
        <w:t xml:space="preserve"> PRBs would be configurable.</w:t>
      </w:r>
    </w:p>
    <w:p w14:paraId="6911DD21" w14:textId="77777777" w:rsidR="00442466" w:rsidRDefault="00B27C59" w:rsidP="00590A2F">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27C4926A" w14:textId="58D81DE9" w:rsidR="00B27C59" w:rsidRDefault="00B27C59" w:rsidP="00590A2F">
      <w:pPr>
        <w:spacing w:before="120" w:after="120"/>
        <w:jc w:val="both"/>
        <w:rPr>
          <w:sz w:val="22"/>
          <w:szCs w:val="22"/>
          <w:lang w:val="en-US"/>
        </w:rPr>
      </w:pPr>
      <w:r>
        <w:rPr>
          <w:sz w:val="22"/>
          <w:szCs w:val="22"/>
          <w:lang w:val="en-US"/>
        </w:rPr>
        <w:t>The following question is thus asked</w:t>
      </w:r>
      <w:r w:rsidR="00185379">
        <w:rPr>
          <w:sz w:val="22"/>
          <w:szCs w:val="22"/>
          <w:lang w:val="en-US"/>
        </w:rPr>
        <w:t>, and it would be great if all companies could express their view on this, irrespective of their current position on FDSS-SE</w:t>
      </w:r>
      <w:r w:rsidR="00442466">
        <w:rPr>
          <w:sz w:val="22"/>
          <w:szCs w:val="22"/>
          <w:lang w:val="en-US"/>
        </w:rPr>
        <w:t>, to ensure the answers stem from the comprehensive technical understanding of the group</w:t>
      </w:r>
      <w:r>
        <w:rPr>
          <w:sz w:val="22"/>
          <w:szCs w:val="22"/>
          <w:lang w:val="en-US"/>
        </w:rPr>
        <w:t>.</w:t>
      </w:r>
      <w:r w:rsidR="00442466">
        <w:rPr>
          <w:sz w:val="22"/>
          <w:szCs w:val="22"/>
          <w:lang w:val="en-US"/>
        </w:rPr>
        <w:t xml:space="preserve"> It is also worth observing that, according to FL’s understanding </w:t>
      </w:r>
      <w:r w:rsidR="00442466" w:rsidRPr="00442466">
        <w:rPr>
          <w:sz w:val="22"/>
          <w:szCs w:val="22"/>
          <w:u w:val="single"/>
          <w:lang w:val="en-US"/>
        </w:rPr>
        <w:t>it would always be up to NW to configure the SE factor</w:t>
      </w:r>
      <w:r w:rsidR="00442466">
        <w:rPr>
          <w:sz w:val="22"/>
          <w:szCs w:val="22"/>
          <w:lang w:val="en-US"/>
        </w:rPr>
        <w:t>. Supporting multiple values (if applicable) from which NW may pick would not only allow resource allocation flexibility but also implementation flexibility.</w:t>
      </w:r>
    </w:p>
    <w:p w14:paraId="0D467FCB" w14:textId="77777777" w:rsidR="00AF10F2" w:rsidRDefault="00185379" w:rsidP="00B679FA">
      <w:pPr>
        <w:jc w:val="both"/>
        <w:rPr>
          <w:b/>
          <w:bCs/>
          <w:sz w:val="22"/>
          <w:szCs w:val="22"/>
          <w:highlight w:val="yellow"/>
          <w:lang w:val="en-US"/>
        </w:rPr>
      </w:pPr>
      <w:r w:rsidRPr="00442466">
        <w:rPr>
          <w:b/>
          <w:bCs/>
          <w:sz w:val="22"/>
          <w:szCs w:val="22"/>
          <w:highlight w:val="yellow"/>
          <w:lang w:val="en-US"/>
        </w:rPr>
        <w:t xml:space="preserve">3.2.4-Q1 </w:t>
      </w:r>
    </w:p>
    <w:p w14:paraId="629762AB" w14:textId="441FA695" w:rsidR="00185379" w:rsidRPr="00442466" w:rsidRDefault="00185379" w:rsidP="00B679FA">
      <w:pPr>
        <w:jc w:val="both"/>
        <w:rPr>
          <w:b/>
          <w:bCs/>
          <w:i/>
          <w:iCs/>
          <w:sz w:val="22"/>
          <w:szCs w:val="22"/>
          <w:highlight w:val="yellow"/>
          <w:lang w:val="en-US"/>
        </w:rPr>
      </w:pPr>
      <w:r w:rsidRPr="00442466">
        <w:rPr>
          <w:b/>
          <w:bCs/>
          <w:i/>
          <w:iCs/>
          <w:sz w:val="22"/>
          <w:szCs w:val="22"/>
          <w:highlight w:val="yellow"/>
          <w:lang w:val="en-US"/>
        </w:rPr>
        <w:t xml:space="preserve">If FDSS-SE is supported in Rel-18, which of the following SE factors could be supported (and thus configurable by NW)? </w:t>
      </w:r>
      <w:r w:rsidRPr="00442466">
        <w:rPr>
          <w:b/>
          <w:bCs/>
          <w:i/>
          <w:iCs/>
          <w:sz w:val="22"/>
          <w:szCs w:val="22"/>
          <w:highlight w:val="yellow"/>
          <w:u w:val="single"/>
          <w:lang w:val="en-US"/>
        </w:rPr>
        <w:t>Multiple choices are possible</w:t>
      </w:r>
      <w:r w:rsidRPr="00442466">
        <w:rPr>
          <w:b/>
          <w:bCs/>
          <w:i/>
          <w:iCs/>
          <w:sz w:val="22"/>
          <w:szCs w:val="22"/>
          <w:highlight w:val="yellow"/>
          <w:lang w:val="en-US"/>
        </w:rPr>
        <w:t>.</w:t>
      </w:r>
    </w:p>
    <w:p w14:paraId="3B5BE9BB" w14:textId="77777777" w:rsidR="00442466" w:rsidRPr="00442466" w:rsidRDefault="00442466" w:rsidP="008321A7">
      <w:pPr>
        <w:pStyle w:val="ListParagraph"/>
        <w:numPr>
          <w:ilvl w:val="0"/>
          <w:numId w:val="61"/>
        </w:numPr>
        <w:jc w:val="both"/>
        <w:rPr>
          <w:b/>
          <w:bCs/>
          <w:sz w:val="22"/>
          <w:szCs w:val="22"/>
          <w:highlight w:val="yellow"/>
          <w:lang w:val="en-US"/>
        </w:rPr>
      </w:pPr>
      <w:r w:rsidRPr="00442466">
        <w:rPr>
          <w:b/>
          <w:bCs/>
          <w:sz w:val="22"/>
          <w:szCs w:val="22"/>
          <w:highlight w:val="yellow"/>
          <w:lang w:val="en-US"/>
        </w:rPr>
        <w:t>1/9</w:t>
      </w:r>
    </w:p>
    <w:p w14:paraId="4BBB73EC" w14:textId="799F0F40" w:rsidR="00442466" w:rsidRPr="00442466" w:rsidRDefault="00442466" w:rsidP="008321A7">
      <w:pPr>
        <w:pStyle w:val="ListParagraph"/>
        <w:numPr>
          <w:ilvl w:val="0"/>
          <w:numId w:val="61"/>
        </w:numPr>
        <w:jc w:val="both"/>
        <w:rPr>
          <w:b/>
          <w:bCs/>
          <w:sz w:val="22"/>
          <w:szCs w:val="22"/>
          <w:highlight w:val="yellow"/>
          <w:lang w:val="en-US"/>
        </w:rPr>
      </w:pPr>
      <w:r w:rsidRPr="00442466">
        <w:rPr>
          <w:b/>
          <w:bCs/>
          <w:sz w:val="22"/>
          <w:szCs w:val="22"/>
          <w:highlight w:val="yellow"/>
          <w:lang w:val="en-US"/>
        </w:rPr>
        <w:t>1/4</w:t>
      </w:r>
    </w:p>
    <w:p w14:paraId="1B1D5A85" w14:textId="376D75A5" w:rsidR="00442466" w:rsidRPr="00442466" w:rsidRDefault="00DF650D" w:rsidP="008321A7">
      <w:pPr>
        <w:pStyle w:val="ListParagraph"/>
        <w:numPr>
          <w:ilvl w:val="0"/>
          <w:numId w:val="61"/>
        </w:numPr>
        <w:jc w:val="both"/>
        <w:rPr>
          <w:b/>
          <w:bCs/>
          <w:sz w:val="22"/>
          <w:szCs w:val="22"/>
          <w:highlight w:val="yellow"/>
          <w:lang w:val="en-US"/>
        </w:rPr>
      </w:pPr>
      <w:r>
        <w:rPr>
          <w:b/>
          <w:bCs/>
          <w:sz w:val="22"/>
          <w:szCs w:val="22"/>
          <w:highlight w:val="yellow"/>
          <w:lang w:val="en-US"/>
        </w:rPr>
        <w:t>1/3</w:t>
      </w:r>
    </w:p>
    <w:p w14:paraId="29F01C17" w14:textId="36A509D9" w:rsidR="00442466" w:rsidRPr="00442466" w:rsidRDefault="00442466" w:rsidP="008321A7">
      <w:pPr>
        <w:pStyle w:val="ListParagraph"/>
        <w:numPr>
          <w:ilvl w:val="0"/>
          <w:numId w:val="61"/>
        </w:numPr>
        <w:jc w:val="both"/>
        <w:rPr>
          <w:b/>
          <w:bCs/>
          <w:sz w:val="22"/>
          <w:szCs w:val="22"/>
          <w:highlight w:val="yellow"/>
          <w:lang w:val="en-US"/>
        </w:rPr>
      </w:pPr>
      <w:r w:rsidRPr="00442466">
        <w:rPr>
          <w:b/>
          <w:bCs/>
          <w:sz w:val="22"/>
          <w:szCs w:val="22"/>
          <w:highlight w:val="yellow"/>
          <w:lang w:val="en-US"/>
        </w:rPr>
        <w:t>3</w:t>
      </w:r>
      <w:r w:rsidR="00DF650D">
        <w:rPr>
          <w:b/>
          <w:bCs/>
          <w:sz w:val="22"/>
          <w:szCs w:val="22"/>
          <w:highlight w:val="yellow"/>
          <w:lang w:val="en-US"/>
        </w:rPr>
        <w:t>/8</w:t>
      </w:r>
    </w:p>
    <w:p w14:paraId="42B46199" w14:textId="5D0FD515" w:rsidR="00442466" w:rsidRPr="00AF10F2" w:rsidRDefault="00442466" w:rsidP="00442466">
      <w:pPr>
        <w:jc w:val="both"/>
        <w:rPr>
          <w:b/>
          <w:bCs/>
          <w:i/>
          <w:iCs/>
          <w:sz w:val="22"/>
          <w:szCs w:val="22"/>
          <w:lang w:val="en-US"/>
        </w:rPr>
      </w:pPr>
      <w:r w:rsidRPr="00AF10F2">
        <w:rPr>
          <w:b/>
          <w:bCs/>
          <w:i/>
          <w:iCs/>
          <w:sz w:val="22"/>
          <w:szCs w:val="22"/>
          <w:highlight w:val="yellow"/>
          <w:lang w:val="en-US"/>
        </w:rPr>
        <w:t>Companies are invited to explain their choice(s) for others to understand why certain preferences are expressed and for facilitating a good technical discussion.</w:t>
      </w:r>
    </w:p>
    <w:p w14:paraId="67408491" w14:textId="7D9498F6" w:rsidR="00442466" w:rsidRDefault="00442466" w:rsidP="00442466">
      <w:pPr>
        <w:ind w:left="360"/>
        <w:jc w:val="both"/>
        <w:rPr>
          <w:sz w:val="22"/>
          <w:szCs w:val="22"/>
          <w:lang w:val="en-US"/>
        </w:rPr>
      </w:pPr>
    </w:p>
    <w:p w14:paraId="1A220614" w14:textId="77777777" w:rsidR="00442466" w:rsidRPr="00B96CA6" w:rsidRDefault="00442466" w:rsidP="00442466">
      <w:pPr>
        <w:pStyle w:val="Heading4"/>
        <w:numPr>
          <w:ilvl w:val="3"/>
          <w:numId w:val="6"/>
        </w:numPr>
        <w:spacing w:after="120"/>
        <w:jc w:val="both"/>
        <w:rPr>
          <w:rFonts w:cs="Arial"/>
          <w:szCs w:val="24"/>
          <w:lang w:val="en-US"/>
        </w:rPr>
      </w:pPr>
      <w:r w:rsidRPr="00B96CA6">
        <w:rPr>
          <w:rFonts w:cs="Arial"/>
          <w:szCs w:val="24"/>
          <w:lang w:val="en-US"/>
        </w:rPr>
        <w:t>Discussion</w:t>
      </w:r>
    </w:p>
    <w:p w14:paraId="264FFECA" w14:textId="744940E1" w:rsidR="00442466" w:rsidRDefault="00442466" w:rsidP="00442466">
      <w:pPr>
        <w:spacing w:before="120" w:after="120"/>
        <w:rPr>
          <w:b/>
          <w:sz w:val="22"/>
          <w:szCs w:val="22"/>
          <w:lang w:val="en-US"/>
        </w:rPr>
      </w:pPr>
      <w:r w:rsidRPr="00B96CA6">
        <w:rPr>
          <w:sz w:val="22"/>
          <w:szCs w:val="22"/>
          <w:lang w:val="en-US"/>
        </w:rPr>
        <w:t xml:space="preserve">FL’s recommendation is for companies to add views about </w:t>
      </w:r>
      <w:r w:rsidRPr="003E3D4E">
        <w:rPr>
          <w:b/>
          <w:bCs/>
          <w:sz w:val="22"/>
          <w:szCs w:val="22"/>
          <w:highlight w:val="yellow"/>
          <w:lang w:val="en-US"/>
        </w:rPr>
        <w:t>3.2</w:t>
      </w:r>
      <w:r>
        <w:rPr>
          <w:b/>
          <w:bCs/>
          <w:sz w:val="22"/>
          <w:szCs w:val="22"/>
          <w:highlight w:val="yellow"/>
          <w:lang w:val="en-US"/>
        </w:rPr>
        <w:t>.4</w:t>
      </w:r>
      <w:r w:rsidRPr="003E3D4E">
        <w:rPr>
          <w:b/>
          <w:bCs/>
          <w:sz w:val="22"/>
          <w:szCs w:val="22"/>
          <w:highlight w:val="yellow"/>
          <w:lang w:val="en-US"/>
        </w:rPr>
        <w:t>-Q1</w:t>
      </w:r>
      <w:r w:rsidRPr="3450E352">
        <w:rPr>
          <w:sz w:val="22"/>
          <w:szCs w:val="22"/>
          <w:lang w:val="en-US"/>
        </w:rPr>
        <w:t>.</w:t>
      </w:r>
      <w:r>
        <w:rPr>
          <w:sz w:val="22"/>
          <w:szCs w:val="22"/>
          <w:lang w:val="en-US"/>
        </w:rPr>
        <w:t xml:space="preserve"> Companies are encouraged to add an “X” in the column(s) corresponding to the chosen SE factor(s).</w:t>
      </w:r>
      <w:r w:rsidRPr="3450E352">
        <w:rPr>
          <w:b/>
          <w:sz w:val="22"/>
          <w:szCs w:val="22"/>
          <w:lang w:val="en-US"/>
        </w:rPr>
        <w:t xml:space="preserve"> </w:t>
      </w:r>
    </w:p>
    <w:p w14:paraId="4C74B09F" w14:textId="3D400615" w:rsidR="00442466" w:rsidRDefault="00442466" w:rsidP="0044246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sidRPr="00442466">
        <w:rPr>
          <w:bCs/>
          <w:sz w:val="22"/>
          <w:szCs w:val="22"/>
          <w:lang w:val="en-US"/>
        </w:rPr>
        <w:t>Please do not hesitate to add further views/explanations to substantiate your choices</w:t>
      </w:r>
      <w:r>
        <w:rPr>
          <w:bCs/>
          <w:sz w:val="22"/>
          <w:szCs w:val="22"/>
          <w:lang w:val="en-US"/>
        </w:rPr>
        <w:t xml:space="preserve">. This would be very helpful. </w:t>
      </w:r>
      <w:r w:rsidRPr="00442466">
        <w:rPr>
          <w:bCs/>
          <w:sz w:val="22"/>
          <w:szCs w:val="22"/>
          <w:lang w:val="en-US"/>
        </w:rPr>
        <w:t xml:space="preserve"> </w:t>
      </w:r>
    </w:p>
    <w:p w14:paraId="33A896C9" w14:textId="77777777" w:rsidR="00442466" w:rsidRPr="00257D3C" w:rsidRDefault="00442466" w:rsidP="00442466">
      <w:pPr>
        <w:spacing w:before="120" w:after="120"/>
        <w:rPr>
          <w:b/>
          <w:sz w:val="22"/>
          <w:szCs w:val="22"/>
          <w:lang w:val="en-US"/>
        </w:rPr>
      </w:pPr>
    </w:p>
    <w:p w14:paraId="65AD5A62" w14:textId="08D0CEBA" w:rsidR="00442466" w:rsidRPr="00257D3C" w:rsidRDefault="00442466" w:rsidP="00442466">
      <w:pPr>
        <w:jc w:val="center"/>
        <w:rPr>
          <w:sz w:val="36"/>
          <w:szCs w:val="36"/>
          <w:lang w:val="en-US"/>
        </w:rPr>
      </w:pPr>
      <w:r w:rsidRPr="00257D3C">
        <w:rPr>
          <w:b/>
          <w:bCs/>
          <w:sz w:val="28"/>
          <w:szCs w:val="28"/>
          <w:highlight w:val="yellow"/>
          <w:lang w:val="en-US"/>
        </w:rPr>
        <w:t>3.2</w:t>
      </w:r>
      <w:r w:rsidR="00156068">
        <w:rPr>
          <w:b/>
          <w:bCs/>
          <w:sz w:val="28"/>
          <w:szCs w:val="28"/>
          <w:highlight w:val="yellow"/>
          <w:lang w:val="en-US"/>
        </w:rPr>
        <w:t>.4</w:t>
      </w:r>
      <w:r w:rsidRPr="00257D3C">
        <w:rPr>
          <w:b/>
          <w:bCs/>
          <w:sz w:val="28"/>
          <w:szCs w:val="28"/>
          <w:highlight w:val="yellow"/>
          <w:lang w:val="en-US"/>
        </w:rPr>
        <w:t xml:space="preserve">-Q1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156068" w14:paraId="00852C18" w14:textId="77777777" w:rsidTr="007673B2">
        <w:trPr>
          <w:cnfStyle w:val="100000000000" w:firstRow="1" w:lastRow="0" w:firstColumn="0" w:lastColumn="0" w:oddVBand="0" w:evenVBand="0" w:oddHBand="0" w:evenHBand="0" w:firstRowFirstColumn="0" w:firstRowLastColumn="0" w:lastRowFirstColumn="0" w:lastRowLastColumn="0"/>
        </w:trPr>
        <w:tc>
          <w:tcPr>
            <w:tcW w:w="2178" w:type="dxa"/>
            <w:vAlign w:val="center"/>
          </w:tcPr>
          <w:p w14:paraId="467158BD" w14:textId="77777777" w:rsidR="00156068" w:rsidRPr="00B96CA6" w:rsidRDefault="00156068" w:rsidP="00793ECF">
            <w:pPr>
              <w:jc w:val="center"/>
              <w:rPr>
                <w:lang w:val="en-US"/>
              </w:rPr>
            </w:pPr>
            <w:r w:rsidRPr="00B96CA6">
              <w:rPr>
                <w:lang w:val="en-US"/>
              </w:rPr>
              <w:t>Company</w:t>
            </w:r>
          </w:p>
        </w:tc>
        <w:tc>
          <w:tcPr>
            <w:tcW w:w="472" w:type="dxa"/>
            <w:vAlign w:val="center"/>
          </w:tcPr>
          <w:p w14:paraId="12743977" w14:textId="171FC838" w:rsidR="00156068" w:rsidRPr="00156068" w:rsidRDefault="00156068" w:rsidP="00793ECF">
            <w:pPr>
              <w:jc w:val="center"/>
              <w:rPr>
                <w:lang w:val="en-US"/>
              </w:rPr>
            </w:pPr>
            <w:r w:rsidRPr="00156068">
              <w:rPr>
                <w:lang w:val="en-US"/>
              </w:rPr>
              <w:t>1/9</w:t>
            </w:r>
          </w:p>
        </w:tc>
        <w:tc>
          <w:tcPr>
            <w:tcW w:w="472" w:type="dxa"/>
            <w:vAlign w:val="center"/>
          </w:tcPr>
          <w:p w14:paraId="0FCD32B2" w14:textId="6649842B" w:rsidR="00156068" w:rsidRPr="00156068" w:rsidRDefault="00156068" w:rsidP="00793ECF">
            <w:pPr>
              <w:jc w:val="center"/>
              <w:rPr>
                <w:lang w:val="en-US"/>
              </w:rPr>
            </w:pPr>
            <w:r w:rsidRPr="00156068">
              <w:rPr>
                <w:lang w:val="en-US"/>
              </w:rPr>
              <w:t>1/4</w:t>
            </w:r>
          </w:p>
        </w:tc>
        <w:tc>
          <w:tcPr>
            <w:tcW w:w="472" w:type="dxa"/>
            <w:vAlign w:val="center"/>
          </w:tcPr>
          <w:p w14:paraId="4E1E8D70" w14:textId="46775CFC" w:rsidR="00156068" w:rsidRPr="00156068" w:rsidRDefault="00DF650D" w:rsidP="00793ECF">
            <w:pPr>
              <w:jc w:val="center"/>
              <w:rPr>
                <w:lang w:val="en-US"/>
              </w:rPr>
            </w:pPr>
            <w:r>
              <w:rPr>
                <w:lang w:val="en-US"/>
              </w:rPr>
              <w:t>1/3</w:t>
            </w:r>
          </w:p>
        </w:tc>
        <w:tc>
          <w:tcPr>
            <w:tcW w:w="367" w:type="dxa"/>
            <w:vAlign w:val="center"/>
          </w:tcPr>
          <w:p w14:paraId="05661D29" w14:textId="355797EB" w:rsidR="00156068" w:rsidRPr="00156068" w:rsidRDefault="00156068" w:rsidP="00793ECF">
            <w:pPr>
              <w:jc w:val="center"/>
              <w:rPr>
                <w:lang w:val="en-US"/>
              </w:rPr>
            </w:pPr>
            <w:r w:rsidRPr="00156068">
              <w:rPr>
                <w:lang w:val="en-US"/>
              </w:rPr>
              <w:t>3</w:t>
            </w:r>
            <w:r w:rsidR="00DF650D">
              <w:rPr>
                <w:lang w:val="en-US"/>
              </w:rPr>
              <w:t>/8</w:t>
            </w:r>
          </w:p>
        </w:tc>
        <w:tc>
          <w:tcPr>
            <w:tcW w:w="5662" w:type="dxa"/>
          </w:tcPr>
          <w:p w14:paraId="397960D9" w14:textId="77777777" w:rsidR="00156068" w:rsidRPr="00B96CA6" w:rsidRDefault="00156068" w:rsidP="00793ECF">
            <w:pPr>
              <w:jc w:val="center"/>
              <w:rPr>
                <w:lang w:val="en-US"/>
              </w:rPr>
            </w:pPr>
            <w:r>
              <w:rPr>
                <w:lang w:val="en-US"/>
              </w:rPr>
              <w:t>Further comments/explanations</w:t>
            </w:r>
          </w:p>
        </w:tc>
      </w:tr>
      <w:tr w:rsidR="00156068" w14:paraId="0ABC45B9" w14:textId="77777777" w:rsidTr="007673B2">
        <w:tc>
          <w:tcPr>
            <w:tcW w:w="2178" w:type="dxa"/>
          </w:tcPr>
          <w:p w14:paraId="0FF93E3B" w14:textId="77777777" w:rsidR="00156068" w:rsidRPr="00B96CA6" w:rsidRDefault="00156068" w:rsidP="00793ECF">
            <w:pPr>
              <w:jc w:val="both"/>
              <w:rPr>
                <w:lang w:val="en-US"/>
              </w:rPr>
            </w:pPr>
          </w:p>
        </w:tc>
        <w:tc>
          <w:tcPr>
            <w:tcW w:w="472" w:type="dxa"/>
          </w:tcPr>
          <w:p w14:paraId="29798C01" w14:textId="77777777" w:rsidR="00156068" w:rsidRPr="00B96CA6" w:rsidRDefault="00156068" w:rsidP="00793ECF">
            <w:pPr>
              <w:jc w:val="both"/>
              <w:rPr>
                <w:lang w:val="en-US"/>
              </w:rPr>
            </w:pPr>
          </w:p>
        </w:tc>
        <w:tc>
          <w:tcPr>
            <w:tcW w:w="472" w:type="dxa"/>
          </w:tcPr>
          <w:p w14:paraId="36FCD66F" w14:textId="77777777" w:rsidR="00156068" w:rsidRPr="00B96CA6" w:rsidRDefault="00156068" w:rsidP="00793ECF">
            <w:pPr>
              <w:jc w:val="both"/>
              <w:rPr>
                <w:lang w:val="en-US"/>
              </w:rPr>
            </w:pPr>
          </w:p>
        </w:tc>
        <w:tc>
          <w:tcPr>
            <w:tcW w:w="472" w:type="dxa"/>
          </w:tcPr>
          <w:p w14:paraId="1CBB3286" w14:textId="77777777" w:rsidR="00156068" w:rsidRPr="00B96CA6" w:rsidRDefault="00156068" w:rsidP="00793ECF">
            <w:pPr>
              <w:jc w:val="both"/>
              <w:rPr>
                <w:lang w:val="en-US"/>
              </w:rPr>
            </w:pPr>
          </w:p>
        </w:tc>
        <w:tc>
          <w:tcPr>
            <w:tcW w:w="367" w:type="dxa"/>
          </w:tcPr>
          <w:p w14:paraId="67D52909" w14:textId="3DFCE211" w:rsidR="00156068" w:rsidRPr="00B96CA6" w:rsidRDefault="00156068" w:rsidP="00793ECF">
            <w:pPr>
              <w:jc w:val="both"/>
              <w:rPr>
                <w:lang w:val="en-US"/>
              </w:rPr>
            </w:pPr>
          </w:p>
        </w:tc>
        <w:tc>
          <w:tcPr>
            <w:tcW w:w="5662" w:type="dxa"/>
          </w:tcPr>
          <w:p w14:paraId="77942E2C" w14:textId="77777777" w:rsidR="00156068" w:rsidRPr="00B96CA6" w:rsidRDefault="00156068" w:rsidP="00793ECF">
            <w:pPr>
              <w:jc w:val="both"/>
              <w:rPr>
                <w:lang w:val="en-US"/>
              </w:rPr>
            </w:pPr>
          </w:p>
        </w:tc>
      </w:tr>
      <w:tr w:rsidR="00156068" w14:paraId="1F24C357" w14:textId="77777777" w:rsidTr="007673B2">
        <w:tc>
          <w:tcPr>
            <w:tcW w:w="2178" w:type="dxa"/>
          </w:tcPr>
          <w:p w14:paraId="73CB87DF" w14:textId="77777777" w:rsidR="00156068" w:rsidRPr="0094108E" w:rsidRDefault="00156068" w:rsidP="00793ECF">
            <w:pPr>
              <w:jc w:val="both"/>
              <w:rPr>
                <w:color w:val="FF0000"/>
                <w:lang w:val="en-US"/>
              </w:rPr>
            </w:pPr>
          </w:p>
        </w:tc>
        <w:tc>
          <w:tcPr>
            <w:tcW w:w="472" w:type="dxa"/>
          </w:tcPr>
          <w:p w14:paraId="738F228F" w14:textId="77777777" w:rsidR="00156068" w:rsidRPr="0094108E" w:rsidRDefault="00156068" w:rsidP="00793ECF">
            <w:pPr>
              <w:jc w:val="both"/>
              <w:rPr>
                <w:color w:val="FF0000"/>
                <w:lang w:val="en-US"/>
              </w:rPr>
            </w:pPr>
          </w:p>
        </w:tc>
        <w:tc>
          <w:tcPr>
            <w:tcW w:w="472" w:type="dxa"/>
          </w:tcPr>
          <w:p w14:paraId="552DAF33" w14:textId="77777777" w:rsidR="00156068" w:rsidRPr="0094108E" w:rsidRDefault="00156068" w:rsidP="00793ECF">
            <w:pPr>
              <w:jc w:val="both"/>
              <w:rPr>
                <w:color w:val="FF0000"/>
                <w:lang w:val="en-US"/>
              </w:rPr>
            </w:pPr>
          </w:p>
        </w:tc>
        <w:tc>
          <w:tcPr>
            <w:tcW w:w="472" w:type="dxa"/>
          </w:tcPr>
          <w:p w14:paraId="54A71D0E" w14:textId="77777777" w:rsidR="00156068" w:rsidRPr="0094108E" w:rsidRDefault="00156068" w:rsidP="00793ECF">
            <w:pPr>
              <w:jc w:val="both"/>
              <w:rPr>
                <w:color w:val="FF0000"/>
                <w:lang w:val="en-US"/>
              </w:rPr>
            </w:pPr>
          </w:p>
        </w:tc>
        <w:tc>
          <w:tcPr>
            <w:tcW w:w="367" w:type="dxa"/>
          </w:tcPr>
          <w:p w14:paraId="622862A8" w14:textId="4E5D7CF2" w:rsidR="00156068" w:rsidRPr="0094108E" w:rsidRDefault="00156068" w:rsidP="00793ECF">
            <w:pPr>
              <w:jc w:val="both"/>
              <w:rPr>
                <w:color w:val="FF0000"/>
                <w:lang w:val="en-US"/>
              </w:rPr>
            </w:pPr>
          </w:p>
        </w:tc>
        <w:tc>
          <w:tcPr>
            <w:tcW w:w="5662" w:type="dxa"/>
          </w:tcPr>
          <w:p w14:paraId="425DAF8E" w14:textId="77777777" w:rsidR="00156068" w:rsidRPr="0094108E" w:rsidRDefault="00156068" w:rsidP="00793ECF">
            <w:pPr>
              <w:jc w:val="both"/>
              <w:rPr>
                <w:color w:val="FF0000"/>
                <w:lang w:val="en-US"/>
              </w:rPr>
            </w:pPr>
          </w:p>
        </w:tc>
      </w:tr>
      <w:tr w:rsidR="00156068" w14:paraId="750AE11D" w14:textId="77777777" w:rsidTr="007673B2">
        <w:tc>
          <w:tcPr>
            <w:tcW w:w="2178" w:type="dxa"/>
          </w:tcPr>
          <w:p w14:paraId="60669188" w14:textId="77777777" w:rsidR="00156068" w:rsidRPr="0094108E" w:rsidRDefault="00156068" w:rsidP="00793ECF">
            <w:pPr>
              <w:jc w:val="both"/>
              <w:rPr>
                <w:color w:val="FF0000"/>
                <w:lang w:val="en-US"/>
              </w:rPr>
            </w:pPr>
          </w:p>
        </w:tc>
        <w:tc>
          <w:tcPr>
            <w:tcW w:w="472" w:type="dxa"/>
          </w:tcPr>
          <w:p w14:paraId="3E4DE4BF" w14:textId="77777777" w:rsidR="00156068" w:rsidRPr="0094108E" w:rsidRDefault="00156068" w:rsidP="00793ECF">
            <w:pPr>
              <w:jc w:val="both"/>
              <w:rPr>
                <w:color w:val="FF0000"/>
                <w:lang w:val="en-US"/>
              </w:rPr>
            </w:pPr>
          </w:p>
        </w:tc>
        <w:tc>
          <w:tcPr>
            <w:tcW w:w="472" w:type="dxa"/>
          </w:tcPr>
          <w:p w14:paraId="4D4D5B03" w14:textId="77777777" w:rsidR="00156068" w:rsidRPr="0094108E" w:rsidRDefault="00156068" w:rsidP="00793ECF">
            <w:pPr>
              <w:jc w:val="both"/>
              <w:rPr>
                <w:color w:val="FF0000"/>
                <w:lang w:val="en-US"/>
              </w:rPr>
            </w:pPr>
          </w:p>
        </w:tc>
        <w:tc>
          <w:tcPr>
            <w:tcW w:w="472" w:type="dxa"/>
          </w:tcPr>
          <w:p w14:paraId="2BA963F3" w14:textId="77777777" w:rsidR="00156068" w:rsidRPr="0094108E" w:rsidRDefault="00156068" w:rsidP="00793ECF">
            <w:pPr>
              <w:jc w:val="both"/>
              <w:rPr>
                <w:color w:val="FF0000"/>
                <w:lang w:val="en-US"/>
              </w:rPr>
            </w:pPr>
          </w:p>
        </w:tc>
        <w:tc>
          <w:tcPr>
            <w:tcW w:w="367" w:type="dxa"/>
          </w:tcPr>
          <w:p w14:paraId="59E9FFB2" w14:textId="7092798C" w:rsidR="00156068" w:rsidRPr="0094108E" w:rsidRDefault="00156068" w:rsidP="00793ECF">
            <w:pPr>
              <w:jc w:val="both"/>
              <w:rPr>
                <w:color w:val="FF0000"/>
                <w:lang w:val="en-US"/>
              </w:rPr>
            </w:pPr>
          </w:p>
        </w:tc>
        <w:tc>
          <w:tcPr>
            <w:tcW w:w="5662" w:type="dxa"/>
          </w:tcPr>
          <w:p w14:paraId="01034215" w14:textId="77777777" w:rsidR="00156068" w:rsidRPr="0094108E" w:rsidRDefault="00156068" w:rsidP="00793ECF">
            <w:pPr>
              <w:jc w:val="both"/>
              <w:rPr>
                <w:color w:val="FF0000"/>
                <w:lang w:val="en-US"/>
              </w:rPr>
            </w:pPr>
          </w:p>
        </w:tc>
      </w:tr>
      <w:tr w:rsidR="00156068" w14:paraId="1E19F3CC" w14:textId="77777777" w:rsidTr="007673B2">
        <w:tc>
          <w:tcPr>
            <w:tcW w:w="2178" w:type="dxa"/>
          </w:tcPr>
          <w:p w14:paraId="3D6B0C4C" w14:textId="77777777" w:rsidR="00156068" w:rsidRPr="0094108E" w:rsidRDefault="00156068" w:rsidP="00793ECF">
            <w:pPr>
              <w:jc w:val="both"/>
              <w:rPr>
                <w:color w:val="FF0000"/>
                <w:lang w:val="en-US"/>
              </w:rPr>
            </w:pPr>
          </w:p>
        </w:tc>
        <w:tc>
          <w:tcPr>
            <w:tcW w:w="472" w:type="dxa"/>
          </w:tcPr>
          <w:p w14:paraId="398562A6" w14:textId="77777777" w:rsidR="00156068" w:rsidRPr="0094108E" w:rsidRDefault="00156068" w:rsidP="00793ECF">
            <w:pPr>
              <w:jc w:val="both"/>
              <w:rPr>
                <w:color w:val="FF0000"/>
                <w:lang w:val="en-US"/>
              </w:rPr>
            </w:pPr>
          </w:p>
        </w:tc>
        <w:tc>
          <w:tcPr>
            <w:tcW w:w="472" w:type="dxa"/>
          </w:tcPr>
          <w:p w14:paraId="4D26453C" w14:textId="77777777" w:rsidR="00156068" w:rsidRPr="0094108E" w:rsidRDefault="00156068" w:rsidP="00793ECF">
            <w:pPr>
              <w:jc w:val="both"/>
              <w:rPr>
                <w:color w:val="FF0000"/>
                <w:lang w:val="en-US"/>
              </w:rPr>
            </w:pPr>
          </w:p>
        </w:tc>
        <w:tc>
          <w:tcPr>
            <w:tcW w:w="472" w:type="dxa"/>
          </w:tcPr>
          <w:p w14:paraId="503ADAD9" w14:textId="77777777" w:rsidR="00156068" w:rsidRPr="0094108E" w:rsidRDefault="00156068" w:rsidP="00793ECF">
            <w:pPr>
              <w:jc w:val="both"/>
              <w:rPr>
                <w:color w:val="FF0000"/>
                <w:lang w:val="en-US"/>
              </w:rPr>
            </w:pPr>
          </w:p>
        </w:tc>
        <w:tc>
          <w:tcPr>
            <w:tcW w:w="367" w:type="dxa"/>
          </w:tcPr>
          <w:p w14:paraId="4EC3A13E" w14:textId="35A5ED17" w:rsidR="00156068" w:rsidRPr="0094108E" w:rsidRDefault="00156068" w:rsidP="00793ECF">
            <w:pPr>
              <w:jc w:val="both"/>
              <w:rPr>
                <w:color w:val="FF0000"/>
                <w:lang w:val="en-US"/>
              </w:rPr>
            </w:pPr>
          </w:p>
        </w:tc>
        <w:tc>
          <w:tcPr>
            <w:tcW w:w="5662" w:type="dxa"/>
          </w:tcPr>
          <w:p w14:paraId="420D9500" w14:textId="77777777" w:rsidR="00156068" w:rsidRPr="0094108E" w:rsidRDefault="00156068" w:rsidP="00793ECF">
            <w:pPr>
              <w:jc w:val="both"/>
              <w:rPr>
                <w:color w:val="FF0000"/>
                <w:lang w:val="en-US"/>
              </w:rPr>
            </w:pPr>
          </w:p>
        </w:tc>
      </w:tr>
      <w:tr w:rsidR="00156068" w14:paraId="26C7848B" w14:textId="77777777" w:rsidTr="007673B2">
        <w:tc>
          <w:tcPr>
            <w:tcW w:w="2178" w:type="dxa"/>
          </w:tcPr>
          <w:p w14:paraId="64AAA7EF" w14:textId="77777777" w:rsidR="00156068" w:rsidRPr="0094108E" w:rsidRDefault="00156068" w:rsidP="00793ECF">
            <w:pPr>
              <w:jc w:val="both"/>
              <w:rPr>
                <w:color w:val="FF0000"/>
                <w:lang w:val="en-US"/>
              </w:rPr>
            </w:pPr>
          </w:p>
        </w:tc>
        <w:tc>
          <w:tcPr>
            <w:tcW w:w="472" w:type="dxa"/>
          </w:tcPr>
          <w:p w14:paraId="3611FD1C" w14:textId="77777777" w:rsidR="00156068" w:rsidRPr="0094108E" w:rsidRDefault="00156068" w:rsidP="00793ECF">
            <w:pPr>
              <w:jc w:val="both"/>
              <w:rPr>
                <w:color w:val="FF0000"/>
                <w:lang w:val="en-US"/>
              </w:rPr>
            </w:pPr>
          </w:p>
        </w:tc>
        <w:tc>
          <w:tcPr>
            <w:tcW w:w="472" w:type="dxa"/>
          </w:tcPr>
          <w:p w14:paraId="6B27F130" w14:textId="77777777" w:rsidR="00156068" w:rsidRPr="0094108E" w:rsidRDefault="00156068" w:rsidP="00793ECF">
            <w:pPr>
              <w:jc w:val="both"/>
              <w:rPr>
                <w:color w:val="FF0000"/>
                <w:lang w:val="en-US"/>
              </w:rPr>
            </w:pPr>
          </w:p>
        </w:tc>
        <w:tc>
          <w:tcPr>
            <w:tcW w:w="472" w:type="dxa"/>
          </w:tcPr>
          <w:p w14:paraId="765CAC5B" w14:textId="77777777" w:rsidR="00156068" w:rsidRPr="0094108E" w:rsidRDefault="00156068" w:rsidP="00793ECF">
            <w:pPr>
              <w:jc w:val="both"/>
              <w:rPr>
                <w:color w:val="FF0000"/>
                <w:lang w:val="en-US"/>
              </w:rPr>
            </w:pPr>
          </w:p>
        </w:tc>
        <w:tc>
          <w:tcPr>
            <w:tcW w:w="367" w:type="dxa"/>
          </w:tcPr>
          <w:p w14:paraId="01F958F7" w14:textId="2182E82E" w:rsidR="00156068" w:rsidRPr="0094108E" w:rsidRDefault="00156068" w:rsidP="00793ECF">
            <w:pPr>
              <w:jc w:val="both"/>
              <w:rPr>
                <w:color w:val="FF0000"/>
                <w:lang w:val="en-US"/>
              </w:rPr>
            </w:pPr>
          </w:p>
        </w:tc>
        <w:tc>
          <w:tcPr>
            <w:tcW w:w="5662" w:type="dxa"/>
          </w:tcPr>
          <w:p w14:paraId="55D6A6BD" w14:textId="77777777" w:rsidR="00156068" w:rsidRPr="0094108E" w:rsidRDefault="00156068" w:rsidP="00793ECF">
            <w:pPr>
              <w:jc w:val="both"/>
              <w:rPr>
                <w:color w:val="FF0000"/>
                <w:lang w:val="en-US"/>
              </w:rPr>
            </w:pPr>
          </w:p>
        </w:tc>
      </w:tr>
      <w:tr w:rsidR="00156068" w14:paraId="082DBAE5" w14:textId="77777777" w:rsidTr="007673B2">
        <w:tc>
          <w:tcPr>
            <w:tcW w:w="2178" w:type="dxa"/>
          </w:tcPr>
          <w:p w14:paraId="4F3497D8" w14:textId="77777777" w:rsidR="00156068" w:rsidRPr="0094108E" w:rsidRDefault="00156068" w:rsidP="00793ECF">
            <w:pPr>
              <w:jc w:val="both"/>
              <w:rPr>
                <w:color w:val="FF0000"/>
                <w:lang w:val="en-US"/>
              </w:rPr>
            </w:pPr>
          </w:p>
        </w:tc>
        <w:tc>
          <w:tcPr>
            <w:tcW w:w="472" w:type="dxa"/>
          </w:tcPr>
          <w:p w14:paraId="220C00DF" w14:textId="77777777" w:rsidR="00156068" w:rsidRPr="0094108E" w:rsidRDefault="00156068" w:rsidP="00793ECF">
            <w:pPr>
              <w:jc w:val="both"/>
              <w:rPr>
                <w:color w:val="FF0000"/>
                <w:lang w:val="en-US"/>
              </w:rPr>
            </w:pPr>
          </w:p>
        </w:tc>
        <w:tc>
          <w:tcPr>
            <w:tcW w:w="472" w:type="dxa"/>
          </w:tcPr>
          <w:p w14:paraId="418A2D66" w14:textId="77777777" w:rsidR="00156068" w:rsidRPr="0094108E" w:rsidRDefault="00156068" w:rsidP="00793ECF">
            <w:pPr>
              <w:jc w:val="both"/>
              <w:rPr>
                <w:color w:val="FF0000"/>
                <w:lang w:val="en-US"/>
              </w:rPr>
            </w:pPr>
          </w:p>
        </w:tc>
        <w:tc>
          <w:tcPr>
            <w:tcW w:w="472" w:type="dxa"/>
          </w:tcPr>
          <w:p w14:paraId="6CFC7958" w14:textId="77777777" w:rsidR="00156068" w:rsidRPr="0094108E" w:rsidRDefault="00156068" w:rsidP="00793ECF">
            <w:pPr>
              <w:jc w:val="both"/>
              <w:rPr>
                <w:color w:val="FF0000"/>
                <w:lang w:val="en-US"/>
              </w:rPr>
            </w:pPr>
          </w:p>
        </w:tc>
        <w:tc>
          <w:tcPr>
            <w:tcW w:w="367" w:type="dxa"/>
          </w:tcPr>
          <w:p w14:paraId="2FB22105" w14:textId="577E4438" w:rsidR="00156068" w:rsidRPr="0094108E" w:rsidRDefault="00156068" w:rsidP="00793ECF">
            <w:pPr>
              <w:jc w:val="both"/>
              <w:rPr>
                <w:color w:val="FF0000"/>
                <w:lang w:val="en-US"/>
              </w:rPr>
            </w:pPr>
          </w:p>
        </w:tc>
        <w:tc>
          <w:tcPr>
            <w:tcW w:w="5662" w:type="dxa"/>
          </w:tcPr>
          <w:p w14:paraId="5FA997B4" w14:textId="77777777" w:rsidR="00156068" w:rsidRPr="0094108E" w:rsidRDefault="00156068" w:rsidP="00793ECF">
            <w:pPr>
              <w:jc w:val="both"/>
              <w:rPr>
                <w:color w:val="FF0000"/>
                <w:lang w:val="en-US"/>
              </w:rPr>
            </w:pPr>
          </w:p>
        </w:tc>
      </w:tr>
    </w:tbl>
    <w:p w14:paraId="5D67A93F" w14:textId="77777777" w:rsidR="00442466" w:rsidRPr="00B96CA6" w:rsidRDefault="00442466" w:rsidP="00442466">
      <w:pPr>
        <w:pStyle w:val="ListParagraph"/>
        <w:ind w:left="1134"/>
        <w:jc w:val="both"/>
        <w:rPr>
          <w:lang w:val="en-US"/>
        </w:rPr>
      </w:pPr>
      <w:r w:rsidRPr="00B96CA6">
        <w:rPr>
          <w:lang w:val="en-US"/>
        </w:rPr>
        <w:t xml:space="preserve">   </w:t>
      </w:r>
    </w:p>
    <w:p w14:paraId="48BD1D83" w14:textId="77777777" w:rsidR="00442466" w:rsidRPr="00442466" w:rsidRDefault="00442466" w:rsidP="00442466">
      <w:pPr>
        <w:jc w:val="both"/>
        <w:rPr>
          <w:sz w:val="22"/>
          <w:szCs w:val="22"/>
          <w:lang w:val="en-US"/>
        </w:rPr>
      </w:pPr>
    </w:p>
    <w:p w14:paraId="360EC85E" w14:textId="508B8238" w:rsidR="00A8243B" w:rsidRPr="00B96CA6" w:rsidRDefault="00A8243B" w:rsidP="00A8243B">
      <w:pPr>
        <w:pStyle w:val="Heading3"/>
        <w:numPr>
          <w:ilvl w:val="2"/>
          <w:numId w:val="6"/>
        </w:numPr>
        <w:jc w:val="both"/>
        <w:rPr>
          <w:lang w:val="en-US"/>
        </w:rPr>
      </w:pPr>
      <w:r w:rsidRPr="000D56F3">
        <w:rPr>
          <w:color w:val="00B050"/>
          <w:szCs w:val="28"/>
          <w:lang w:val="en-US"/>
        </w:rPr>
        <w:t xml:space="preserve">[OPEN] </w:t>
      </w:r>
      <w:r w:rsidRPr="00B96CA6">
        <w:rPr>
          <w:lang w:val="en-US"/>
        </w:rPr>
        <w:t xml:space="preserve">Design aspects of FDSS w/ SE – </w:t>
      </w:r>
      <w:r>
        <w:rPr>
          <w:lang w:val="en-US"/>
        </w:rPr>
        <w:t>MCS</w:t>
      </w:r>
    </w:p>
    <w:p w14:paraId="70297ECF" w14:textId="332615D3" w:rsidR="00A8243B" w:rsidRDefault="00A8243B" w:rsidP="00A8243B">
      <w:pPr>
        <w:spacing w:before="72"/>
        <w:rPr>
          <w:bCs/>
          <w:iCs/>
          <w:sz w:val="22"/>
          <w:szCs w:val="22"/>
        </w:rPr>
      </w:pPr>
      <w:r>
        <w:rPr>
          <w:sz w:val="22"/>
          <w:szCs w:val="22"/>
          <w:lang w:val="en-US"/>
        </w:rPr>
        <w:t>This aspect is discussed in detail by one company (Huawei/</w:t>
      </w:r>
      <w:proofErr w:type="spellStart"/>
      <w:r>
        <w:rPr>
          <w:sz w:val="22"/>
          <w:szCs w:val="22"/>
          <w:lang w:val="en-US"/>
        </w:rPr>
        <w:t>HiSi</w:t>
      </w:r>
      <w:proofErr w:type="spellEnd"/>
      <w:r>
        <w:rPr>
          <w:sz w:val="22"/>
          <w:szCs w:val="22"/>
          <w:lang w:val="en-US"/>
        </w:rPr>
        <w:t xml:space="preserve"> [2]) which proposes </w:t>
      </w:r>
      <w:r w:rsidRPr="00590A2F">
        <w:rPr>
          <w:bCs/>
          <w:iCs/>
          <w:sz w:val="22"/>
          <w:szCs w:val="22"/>
        </w:rPr>
        <w:t>to indicate MCS index to UE in case FDSS-SE is configured, to allow UE to carry out a legacy TBS calculation.</w:t>
      </w:r>
    </w:p>
    <w:p w14:paraId="69825C4A" w14:textId="343816EE" w:rsidR="00A8243B" w:rsidRDefault="00A8243B" w:rsidP="00A8243B">
      <w:pPr>
        <w:spacing w:before="72"/>
        <w:rPr>
          <w:bCs/>
          <w:iCs/>
          <w:sz w:val="22"/>
          <w:szCs w:val="22"/>
        </w:rPr>
      </w:pPr>
      <w:r>
        <w:rPr>
          <w:bCs/>
          <w:iCs/>
          <w:sz w:val="22"/>
          <w:szCs w:val="22"/>
        </w:rPr>
        <w:t>From FL’s perspective, what is proposed in [2] corresponds to legacy operations. In other words, the proposal in [2] can be rephrased as “no specification impact on MCS indication and TBS calculation”.</w:t>
      </w:r>
    </w:p>
    <w:p w14:paraId="66D48106" w14:textId="5F8D3901" w:rsidR="00663367" w:rsidRDefault="00663367" w:rsidP="00A8243B">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47D0C17E" w14:textId="22C75EC0" w:rsidR="00663367" w:rsidRDefault="00663367" w:rsidP="00A8243B">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558AA06C" w14:textId="423943AC" w:rsidR="00663367" w:rsidRDefault="00663367" w:rsidP="00A8243B">
      <w:pPr>
        <w:spacing w:before="72"/>
        <w:rPr>
          <w:bCs/>
          <w:iCs/>
          <w:sz w:val="22"/>
          <w:szCs w:val="22"/>
        </w:rPr>
      </w:pPr>
    </w:p>
    <w:tbl>
      <w:tblPr>
        <w:tblStyle w:val="TableGrid"/>
        <w:tblW w:w="0" w:type="auto"/>
        <w:tblLook w:val="04A0" w:firstRow="1" w:lastRow="0" w:firstColumn="1" w:lastColumn="0" w:noHBand="0" w:noVBand="1"/>
      </w:tblPr>
      <w:tblGrid>
        <w:gridCol w:w="9549"/>
      </w:tblGrid>
      <w:tr w:rsidR="00663367" w14:paraId="55702447" w14:textId="77777777" w:rsidTr="00793ECF">
        <w:tc>
          <w:tcPr>
            <w:tcW w:w="9629" w:type="dxa"/>
            <w:tcBorders>
              <w:top w:val="double" w:sz="12" w:space="0" w:color="FF0000"/>
              <w:left w:val="double" w:sz="12" w:space="0" w:color="FF0000"/>
              <w:bottom w:val="double" w:sz="12" w:space="0" w:color="FF0000"/>
              <w:right w:val="double" w:sz="12" w:space="0" w:color="FF0000"/>
            </w:tcBorders>
          </w:tcPr>
          <w:p w14:paraId="77DAAAF9" w14:textId="77777777" w:rsidR="00663367" w:rsidRPr="00EB1324" w:rsidRDefault="00663367" w:rsidP="00793ECF">
            <w:pPr>
              <w:jc w:val="center"/>
              <w:rPr>
                <w:rStyle w:val="eop"/>
                <w:b/>
                <w:iCs/>
                <w:sz w:val="22"/>
                <w:szCs w:val="22"/>
                <w:lang w:val="en-US"/>
              </w:rPr>
            </w:pPr>
            <w:r>
              <w:rPr>
                <w:rStyle w:val="eop"/>
                <w:b/>
                <w:iCs/>
                <w:sz w:val="22"/>
                <w:szCs w:val="22"/>
                <w:lang w:val="en-US"/>
              </w:rPr>
              <w:t xml:space="preserve">FL’s </w:t>
            </w:r>
            <w:r w:rsidRPr="00EB1324">
              <w:rPr>
                <w:rStyle w:val="eop"/>
                <w:b/>
                <w:iCs/>
                <w:sz w:val="22"/>
                <w:szCs w:val="22"/>
                <w:lang w:val="en-US"/>
              </w:rPr>
              <w:t>NOTE</w:t>
            </w:r>
          </w:p>
          <w:p w14:paraId="1ADE18F5" w14:textId="6ED672F3" w:rsidR="00663367" w:rsidRDefault="00663367" w:rsidP="00793ECF">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w:t>
            </w:r>
            <w:proofErr w:type="gramStart"/>
            <w:r>
              <w:rPr>
                <w:rStyle w:val="eop"/>
                <w:bCs/>
                <w:iCs/>
                <w:sz w:val="22"/>
                <w:szCs w:val="22"/>
                <w:lang w:val="en-US"/>
              </w:rPr>
              <w:t>if and when</w:t>
            </w:r>
            <w:proofErr w:type="gramEnd"/>
            <w:r>
              <w:rPr>
                <w:rStyle w:val="eop"/>
                <w:bCs/>
                <w:iCs/>
                <w:sz w:val="22"/>
                <w:szCs w:val="22"/>
                <w:lang w:val="en-US"/>
              </w:rPr>
              <w:t xml:space="preserve"> RAN4’s conclusion is shared with RAN1. It is FL’s understanding that all agreements subject to the support or not of FDSS-SE in Rel-18 will not have any RAN1 normative power if RAN4 concludes that FDSS-SE is not supported in Rel-18.</w:t>
            </w:r>
          </w:p>
        </w:tc>
      </w:tr>
    </w:tbl>
    <w:p w14:paraId="29E601AA" w14:textId="4A2C9740" w:rsidR="00663367" w:rsidRDefault="00663367" w:rsidP="00A8243B">
      <w:pPr>
        <w:spacing w:before="72"/>
        <w:rPr>
          <w:bCs/>
          <w:iCs/>
          <w:sz w:val="22"/>
          <w:szCs w:val="22"/>
        </w:rPr>
      </w:pPr>
    </w:p>
    <w:p w14:paraId="2BB35BD3" w14:textId="77777777" w:rsidR="00663367" w:rsidRDefault="00663367" w:rsidP="00A8243B">
      <w:pPr>
        <w:spacing w:before="72"/>
        <w:rPr>
          <w:bCs/>
          <w:iCs/>
          <w:sz w:val="22"/>
          <w:szCs w:val="22"/>
        </w:rPr>
      </w:pPr>
    </w:p>
    <w:p w14:paraId="2576A237" w14:textId="337B28B2" w:rsidR="00663367" w:rsidRDefault="00663367" w:rsidP="00A8243B">
      <w:pPr>
        <w:spacing w:before="72"/>
        <w:rPr>
          <w:b/>
          <w:iCs/>
          <w:sz w:val="22"/>
          <w:szCs w:val="22"/>
        </w:rPr>
      </w:pPr>
      <w:r w:rsidRPr="00663367">
        <w:rPr>
          <w:b/>
          <w:iCs/>
          <w:sz w:val="22"/>
          <w:szCs w:val="22"/>
          <w:highlight w:val="yellow"/>
        </w:rPr>
        <w:t xml:space="preserve">FL’s proposal </w:t>
      </w:r>
      <w:r w:rsidR="007673B2">
        <w:rPr>
          <w:b/>
          <w:iCs/>
          <w:sz w:val="22"/>
          <w:szCs w:val="22"/>
          <w:highlight w:val="yellow"/>
        </w:rPr>
        <w:t>2</w:t>
      </w:r>
    </w:p>
    <w:p w14:paraId="02F2C20A" w14:textId="0F2421FA" w:rsidR="00A8243B" w:rsidRDefault="00663367" w:rsidP="00663367">
      <w:pPr>
        <w:shd w:val="clear" w:color="auto" w:fill="FFFFFF"/>
        <w:jc w:val="both"/>
        <w:rPr>
          <w:b/>
          <w:bCs/>
          <w:highlight w:val="yellow"/>
          <w:lang w:val="en-US" w:eastAsia="x-none"/>
        </w:rPr>
      </w:pPr>
      <w:r w:rsidRPr="00663367">
        <w:rPr>
          <w:b/>
          <w:bCs/>
          <w:highlight w:val="yellow"/>
          <w:lang w:val="en-US" w:eastAsia="x-none"/>
        </w:rPr>
        <w:t xml:space="preserve">If FDSS-SE is supported in Rel-18, </w:t>
      </w:r>
      <w:r>
        <w:rPr>
          <w:b/>
          <w:bCs/>
          <w:highlight w:val="yellow"/>
          <w:lang w:val="en-US" w:eastAsia="x-none"/>
        </w:rPr>
        <w:t xml:space="preserve">MCS indication and TBS calculation are performed as per existing procedures. </w:t>
      </w:r>
    </w:p>
    <w:p w14:paraId="78381A08" w14:textId="77777777" w:rsidR="00663367" w:rsidRPr="00663367" w:rsidRDefault="00663367" w:rsidP="00663367">
      <w:pPr>
        <w:shd w:val="clear" w:color="auto" w:fill="FFFFFF"/>
        <w:jc w:val="both"/>
        <w:rPr>
          <w:b/>
          <w:bCs/>
          <w:highlight w:val="yellow"/>
          <w:lang w:val="en-US" w:eastAsia="x-none"/>
        </w:rPr>
      </w:pPr>
    </w:p>
    <w:p w14:paraId="38029406" w14:textId="77777777" w:rsidR="00663367" w:rsidRPr="00B96CA6" w:rsidRDefault="00663367" w:rsidP="00663367">
      <w:pPr>
        <w:pStyle w:val="Heading4"/>
        <w:numPr>
          <w:ilvl w:val="3"/>
          <w:numId w:val="6"/>
        </w:numPr>
        <w:ind w:left="426" w:hanging="426"/>
        <w:jc w:val="both"/>
        <w:rPr>
          <w:lang w:val="en-US"/>
        </w:rPr>
      </w:pPr>
      <w:r w:rsidRPr="00B96CA6">
        <w:rPr>
          <w:lang w:val="en-US"/>
        </w:rPr>
        <w:t>Discussion</w:t>
      </w:r>
    </w:p>
    <w:p w14:paraId="55F57CD4" w14:textId="61B72A50" w:rsidR="00663367" w:rsidRPr="00B96CA6" w:rsidRDefault="00663367" w:rsidP="00663367">
      <w:pPr>
        <w:jc w:val="both"/>
        <w:rPr>
          <w:sz w:val="22"/>
          <w:szCs w:val="22"/>
          <w:lang w:val="en-US"/>
        </w:rPr>
      </w:pPr>
      <w:r w:rsidRPr="00B96CA6">
        <w:rPr>
          <w:sz w:val="22"/>
          <w:szCs w:val="22"/>
          <w:lang w:val="en-US"/>
        </w:rPr>
        <w:t xml:space="preserve">FL’s recommendation is for companies to add views about </w:t>
      </w:r>
      <w:r w:rsidRPr="00B96CA6">
        <w:rPr>
          <w:b/>
          <w:bCs/>
          <w:sz w:val="22"/>
          <w:highlight w:val="yellow"/>
          <w:lang w:val="en-US"/>
        </w:rPr>
        <w:t xml:space="preserve">FL’s proposal </w:t>
      </w:r>
      <w:r w:rsidR="007673B2">
        <w:rPr>
          <w:b/>
          <w:bCs/>
          <w:sz w:val="22"/>
          <w:highlight w:val="yellow"/>
          <w:lang w:val="en-US"/>
        </w:rPr>
        <w:t>2</w:t>
      </w:r>
      <w:r w:rsidRPr="00B96CA6">
        <w:rPr>
          <w:sz w:val="22"/>
          <w:lang w:val="en-US"/>
        </w:rPr>
        <w:t>, if applicable</w:t>
      </w:r>
      <w:r w:rsidRPr="00B96CA6">
        <w:rPr>
          <w:sz w:val="22"/>
          <w:szCs w:val="22"/>
          <w:lang w:val="en-US"/>
        </w:rPr>
        <w:t>. Companies are invited to input their views in the corresponding table below.</w:t>
      </w:r>
      <w:r>
        <w:rPr>
          <w:sz w:val="22"/>
          <w:szCs w:val="22"/>
          <w:lang w:val="en-US"/>
        </w:rPr>
        <w:t xml:space="preserve"> </w:t>
      </w:r>
      <w:r w:rsidRPr="00AA1696">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45C2A8E8" w14:textId="77777777" w:rsidR="00663367" w:rsidRPr="00B96CA6" w:rsidRDefault="00663367" w:rsidP="00663367">
      <w:pPr>
        <w:jc w:val="both"/>
        <w:rPr>
          <w:sz w:val="22"/>
          <w:szCs w:val="22"/>
          <w:lang w:val="en-US"/>
        </w:rPr>
      </w:pPr>
    </w:p>
    <w:p w14:paraId="57D6A897" w14:textId="6F695043" w:rsidR="00663367" w:rsidRPr="00B96CA6" w:rsidRDefault="00663367" w:rsidP="00663367">
      <w:pPr>
        <w:jc w:val="center"/>
        <w:rPr>
          <w:b/>
          <w:bCs/>
          <w:sz w:val="28"/>
          <w:szCs w:val="28"/>
          <w:lang w:val="en-US"/>
        </w:rPr>
      </w:pPr>
      <w:r w:rsidRPr="00B96CA6">
        <w:rPr>
          <w:b/>
          <w:bCs/>
          <w:sz w:val="28"/>
          <w:szCs w:val="28"/>
          <w:highlight w:val="yellow"/>
          <w:lang w:val="en-US"/>
        </w:rPr>
        <w:t xml:space="preserve">FL’s proposal </w:t>
      </w:r>
      <w:r w:rsidR="007673B2">
        <w:rPr>
          <w:b/>
          <w:bCs/>
          <w:sz w:val="28"/>
          <w:szCs w:val="28"/>
          <w:highlight w:val="yellow"/>
          <w:lang w:val="en-US"/>
        </w:rPr>
        <w:t>2</w:t>
      </w:r>
    </w:p>
    <w:tbl>
      <w:tblPr>
        <w:tblStyle w:val="TableGrid8"/>
        <w:tblW w:w="9639" w:type="dxa"/>
        <w:tblLook w:val="04A0" w:firstRow="1" w:lastRow="0" w:firstColumn="1" w:lastColumn="0" w:noHBand="0" w:noVBand="1"/>
      </w:tblPr>
      <w:tblGrid>
        <w:gridCol w:w="1977"/>
        <w:gridCol w:w="7662"/>
      </w:tblGrid>
      <w:tr w:rsidR="00663367" w14:paraId="0B8A08E7" w14:textId="77777777" w:rsidTr="00793EC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10EA0AA" w14:textId="77777777" w:rsidR="00663367" w:rsidRPr="00B96CA6" w:rsidRDefault="00663367" w:rsidP="00793ECF">
            <w:pPr>
              <w:jc w:val="center"/>
              <w:rPr>
                <w:lang w:val="en-US"/>
              </w:rPr>
            </w:pPr>
            <w:r w:rsidRPr="00B96CA6">
              <w:rPr>
                <w:lang w:val="en-US"/>
              </w:rPr>
              <w:t>Company</w:t>
            </w:r>
          </w:p>
        </w:tc>
        <w:tc>
          <w:tcPr>
            <w:tcW w:w="7662" w:type="dxa"/>
            <w:vAlign w:val="center"/>
          </w:tcPr>
          <w:p w14:paraId="0936849C" w14:textId="77777777" w:rsidR="00663367" w:rsidRPr="00B96CA6" w:rsidRDefault="00663367" w:rsidP="00793ECF">
            <w:pPr>
              <w:jc w:val="center"/>
              <w:rPr>
                <w:lang w:val="en-US"/>
              </w:rPr>
            </w:pPr>
            <w:r w:rsidRPr="00B96CA6">
              <w:rPr>
                <w:lang w:val="en-US"/>
              </w:rPr>
              <w:t>Answer/Views</w:t>
            </w:r>
          </w:p>
        </w:tc>
      </w:tr>
      <w:tr w:rsidR="00663367" w14:paraId="068A3660" w14:textId="77777777" w:rsidTr="00793ECF">
        <w:trPr>
          <w:trHeight w:val="313"/>
        </w:trPr>
        <w:tc>
          <w:tcPr>
            <w:tcW w:w="1977" w:type="dxa"/>
          </w:tcPr>
          <w:p w14:paraId="49842A2F" w14:textId="77777777" w:rsidR="00663367" w:rsidRPr="00B96CA6" w:rsidRDefault="00663367" w:rsidP="00793ECF">
            <w:pPr>
              <w:jc w:val="both"/>
              <w:rPr>
                <w:lang w:val="en-US"/>
              </w:rPr>
            </w:pPr>
          </w:p>
        </w:tc>
        <w:tc>
          <w:tcPr>
            <w:tcW w:w="7662" w:type="dxa"/>
          </w:tcPr>
          <w:p w14:paraId="6E53239D" w14:textId="77777777" w:rsidR="00663367" w:rsidRPr="00B96CA6" w:rsidRDefault="00663367" w:rsidP="00793ECF">
            <w:pPr>
              <w:jc w:val="both"/>
              <w:rPr>
                <w:lang w:val="en-US"/>
              </w:rPr>
            </w:pPr>
          </w:p>
        </w:tc>
      </w:tr>
      <w:tr w:rsidR="00663367" w14:paraId="2207096F" w14:textId="77777777" w:rsidTr="00793ECF">
        <w:trPr>
          <w:trHeight w:val="300"/>
        </w:trPr>
        <w:tc>
          <w:tcPr>
            <w:tcW w:w="1977" w:type="dxa"/>
          </w:tcPr>
          <w:p w14:paraId="7F54A98F" w14:textId="77777777" w:rsidR="00663367" w:rsidRPr="00B96CA6" w:rsidRDefault="00663367" w:rsidP="00793ECF">
            <w:pPr>
              <w:jc w:val="both"/>
              <w:rPr>
                <w:lang w:val="en-US"/>
              </w:rPr>
            </w:pPr>
          </w:p>
        </w:tc>
        <w:tc>
          <w:tcPr>
            <w:tcW w:w="7662" w:type="dxa"/>
          </w:tcPr>
          <w:p w14:paraId="6DF9C4FD" w14:textId="77777777" w:rsidR="00663367" w:rsidRPr="00B96CA6" w:rsidRDefault="00663367" w:rsidP="00793ECF">
            <w:pPr>
              <w:jc w:val="both"/>
              <w:rPr>
                <w:lang w:val="en-US"/>
              </w:rPr>
            </w:pPr>
          </w:p>
        </w:tc>
      </w:tr>
      <w:tr w:rsidR="00663367" w14:paraId="1DBE6C19" w14:textId="77777777" w:rsidTr="00793ECF">
        <w:trPr>
          <w:trHeight w:val="300"/>
        </w:trPr>
        <w:tc>
          <w:tcPr>
            <w:tcW w:w="1977" w:type="dxa"/>
          </w:tcPr>
          <w:p w14:paraId="0301B3FB" w14:textId="77777777" w:rsidR="00663367" w:rsidRPr="00B96CA6" w:rsidRDefault="00663367" w:rsidP="00793ECF">
            <w:pPr>
              <w:jc w:val="both"/>
              <w:rPr>
                <w:lang w:val="en-US"/>
              </w:rPr>
            </w:pPr>
          </w:p>
        </w:tc>
        <w:tc>
          <w:tcPr>
            <w:tcW w:w="7662" w:type="dxa"/>
          </w:tcPr>
          <w:p w14:paraId="736250B0" w14:textId="77777777" w:rsidR="00663367" w:rsidRPr="00B96CA6" w:rsidRDefault="00663367" w:rsidP="00793ECF">
            <w:pPr>
              <w:jc w:val="both"/>
              <w:rPr>
                <w:lang w:val="en-US"/>
              </w:rPr>
            </w:pPr>
          </w:p>
        </w:tc>
      </w:tr>
    </w:tbl>
    <w:p w14:paraId="2D45C4BD" w14:textId="77777777" w:rsidR="00663367" w:rsidRPr="00B96CA6" w:rsidRDefault="00663367" w:rsidP="00663367">
      <w:pPr>
        <w:jc w:val="both"/>
        <w:rPr>
          <w:sz w:val="22"/>
          <w:lang w:val="en-US"/>
        </w:rPr>
      </w:pPr>
    </w:p>
    <w:p w14:paraId="360AB068" w14:textId="77777777" w:rsidR="00A8243B" w:rsidRPr="00B96CA6" w:rsidRDefault="00A8243B" w:rsidP="00A8243B">
      <w:pPr>
        <w:rPr>
          <w:sz w:val="22"/>
          <w:szCs w:val="22"/>
          <w:lang w:val="en-US"/>
        </w:rPr>
      </w:pPr>
    </w:p>
    <w:p w14:paraId="077634D4" w14:textId="1A60B2E7" w:rsidR="00590A2F" w:rsidRPr="00B96CA6" w:rsidRDefault="00590A2F" w:rsidP="00590A2F">
      <w:pPr>
        <w:pStyle w:val="Heading3"/>
        <w:numPr>
          <w:ilvl w:val="2"/>
          <w:numId w:val="6"/>
        </w:numPr>
        <w:jc w:val="both"/>
        <w:rPr>
          <w:lang w:val="en-US"/>
        </w:rPr>
      </w:pPr>
      <w:r w:rsidRPr="00B96CA6">
        <w:rPr>
          <w:color w:val="FF0000"/>
          <w:lang w:val="en-US" w:eastAsia="zh-CN"/>
        </w:rPr>
        <w:t xml:space="preserve">[CLOSED] </w:t>
      </w:r>
      <w:r w:rsidRPr="00B96CA6">
        <w:rPr>
          <w:lang w:val="en-US"/>
        </w:rPr>
        <w:t xml:space="preserve">Design aspects of FDSS w/ SE – </w:t>
      </w:r>
      <w:r w:rsidR="00BB7EC8">
        <w:rPr>
          <w:lang w:val="en-US"/>
        </w:rPr>
        <w:t>p</w:t>
      </w:r>
      <w:r>
        <w:rPr>
          <w:lang w:val="en-US"/>
        </w:rPr>
        <w:t>ower control</w:t>
      </w:r>
    </w:p>
    <w:p w14:paraId="263E0C66" w14:textId="77777777" w:rsidR="00590A2F" w:rsidRPr="00590A2F" w:rsidRDefault="00590A2F" w:rsidP="00590A2F">
      <w:pPr>
        <w:jc w:val="both"/>
        <w:rPr>
          <w:sz w:val="22"/>
          <w:szCs w:val="22"/>
          <w:lang w:val="en-US" w:eastAsia="zh-CN"/>
        </w:rPr>
      </w:pPr>
      <w:r w:rsidRPr="00590A2F">
        <w:rPr>
          <w:sz w:val="22"/>
          <w:szCs w:val="22"/>
          <w:lang w:val="en-US" w:eastAsia="zh-CN"/>
        </w:rPr>
        <w:t>Three companies (Huawei/</w:t>
      </w:r>
      <w:proofErr w:type="spellStart"/>
      <w:r w:rsidRPr="00590A2F">
        <w:rPr>
          <w:sz w:val="22"/>
          <w:szCs w:val="22"/>
          <w:lang w:val="en-US" w:eastAsia="zh-CN"/>
        </w:rPr>
        <w:t>HiSi</w:t>
      </w:r>
      <w:proofErr w:type="spellEnd"/>
      <w:r w:rsidRPr="00590A2F">
        <w:rPr>
          <w:sz w:val="22"/>
          <w:szCs w:val="22"/>
          <w:lang w:val="en-US" w:eastAsia="zh-CN"/>
        </w:rPr>
        <w:t xml:space="preserve"> [2], Intel [9], Nokia/NSB [20]) propose </w:t>
      </w:r>
      <w:r w:rsidRPr="00590A2F">
        <w:rPr>
          <w:sz w:val="22"/>
          <w:szCs w:val="22"/>
          <w:lang w:val="en-US"/>
        </w:rPr>
        <w:t>studying power control (including potential specification impact and whether/how to enhance the power control mechanism) to consider the difference of power spectral density of the REs due to the FDSS.</w:t>
      </w:r>
    </w:p>
    <w:p w14:paraId="6618E84F" w14:textId="12B55768" w:rsidR="004D70AD" w:rsidRDefault="00FA5FEE" w:rsidP="00FA5FEE">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w:t>
      </w:r>
      <w:r w:rsidR="00E60C2F">
        <w:rPr>
          <w:sz w:val="22"/>
          <w:szCs w:val="22"/>
          <w:lang w:val="en-US"/>
        </w:rPr>
        <w:t>For this reason, I see no urge to open this discussion prior to the RAN4</w:t>
      </w:r>
      <w:r w:rsidR="006B4EAA">
        <w:rPr>
          <w:sz w:val="22"/>
          <w:szCs w:val="22"/>
          <w:lang w:val="en-US"/>
        </w:rPr>
        <w:t>’s decision</w:t>
      </w:r>
      <w:r w:rsidR="00E60C2F">
        <w:rPr>
          <w:sz w:val="22"/>
          <w:szCs w:val="22"/>
          <w:lang w:val="en-US"/>
        </w:rPr>
        <w:t xml:space="preserve"> on which MPR/PAR reduction solution(s) to support in Rel-18, if any. This is different from, for instance, what can be said about FDRA indication</w:t>
      </w:r>
      <w:r>
        <w:rPr>
          <w:sz w:val="22"/>
          <w:szCs w:val="22"/>
          <w:lang w:val="en-US"/>
        </w:rPr>
        <w:t xml:space="preserve">, </w:t>
      </w:r>
      <w:r w:rsidR="004D70AD">
        <w:rPr>
          <w:sz w:val="22"/>
          <w:szCs w:val="22"/>
          <w:lang w:val="en-US"/>
        </w:rPr>
        <w:t xml:space="preserve">for instance, given that agreements would surely be needed for that aspect, in case. </w:t>
      </w:r>
    </w:p>
    <w:p w14:paraId="2E722876" w14:textId="0CB83E0E" w:rsidR="00FA5FEE" w:rsidRDefault="004D70AD" w:rsidP="00FA5FEE">
      <w:pPr>
        <w:jc w:val="both"/>
        <w:rPr>
          <w:sz w:val="22"/>
          <w:szCs w:val="22"/>
          <w:lang w:val="en-US"/>
        </w:rPr>
      </w:pPr>
      <w:r>
        <w:rPr>
          <w:sz w:val="22"/>
          <w:szCs w:val="22"/>
          <w:lang w:val="en-US"/>
        </w:rPr>
        <w:t xml:space="preserve">For these reasons, discussions on power control seem to be premature/unnecessary at this stage. </w:t>
      </w:r>
      <w:r w:rsidR="00FA5FEE">
        <w:rPr>
          <w:sz w:val="22"/>
          <w:szCs w:val="22"/>
          <w:lang w:val="en-US"/>
        </w:rPr>
        <w:t>I suggest discussing about th</w:t>
      </w:r>
      <w:r>
        <w:rPr>
          <w:sz w:val="22"/>
          <w:szCs w:val="22"/>
          <w:lang w:val="en-US"/>
        </w:rPr>
        <w:t>is aspect</w:t>
      </w:r>
      <w:r w:rsidR="00FA5FEE">
        <w:rPr>
          <w:sz w:val="22"/>
          <w:szCs w:val="22"/>
          <w:lang w:val="en-US"/>
        </w:rPr>
        <w:t xml:space="preserve"> on a need basis. </w:t>
      </w:r>
    </w:p>
    <w:p w14:paraId="6C870E88" w14:textId="3C7B029E" w:rsidR="00FA5FEE" w:rsidRDefault="00FA5FEE" w:rsidP="00FA5FEE">
      <w:pPr>
        <w:jc w:val="both"/>
        <w:rPr>
          <w:sz w:val="22"/>
          <w:szCs w:val="22"/>
          <w:lang w:val="en-US"/>
        </w:rPr>
      </w:pPr>
      <w:r>
        <w:rPr>
          <w:sz w:val="22"/>
          <w:szCs w:val="22"/>
          <w:lang w:val="en-US"/>
        </w:rPr>
        <w:t xml:space="preserve">I am still labeling </w:t>
      </w:r>
      <w:r w:rsidR="004D70AD">
        <w:rPr>
          <w:sz w:val="22"/>
          <w:szCs w:val="22"/>
          <w:lang w:val="en-US"/>
        </w:rPr>
        <w:t>this</w:t>
      </w:r>
      <w:r>
        <w:rPr>
          <w:sz w:val="22"/>
          <w:szCs w:val="22"/>
          <w:lang w:val="en-US"/>
        </w:rPr>
        <w:t xml:space="preserve"> as mid-priority to highlight </w:t>
      </w:r>
      <w:r w:rsidR="004D70AD">
        <w:rPr>
          <w:sz w:val="22"/>
          <w:szCs w:val="22"/>
          <w:lang w:val="en-US"/>
        </w:rPr>
        <w:t>its</w:t>
      </w:r>
      <w:r>
        <w:rPr>
          <w:sz w:val="22"/>
          <w:szCs w:val="22"/>
          <w:lang w:val="en-US"/>
        </w:rPr>
        <w:t xml:space="preserve"> importance, but the section is closed, and no discussion is planned, for the time being.</w:t>
      </w:r>
    </w:p>
    <w:p w14:paraId="41BB278C" w14:textId="77777777" w:rsidR="00B56AC2" w:rsidRPr="00590A2F" w:rsidRDefault="00B56AC2" w:rsidP="00B679FA">
      <w:pPr>
        <w:jc w:val="both"/>
        <w:rPr>
          <w:sz w:val="22"/>
          <w:szCs w:val="22"/>
          <w:lang w:val="en-US"/>
        </w:rPr>
      </w:pPr>
    </w:p>
    <w:p w14:paraId="19673C92" w14:textId="77777777" w:rsidR="00B453B7" w:rsidRPr="00B96CA6" w:rsidRDefault="00B453B7" w:rsidP="00B453B7">
      <w:pPr>
        <w:pStyle w:val="Heading3"/>
        <w:numPr>
          <w:ilvl w:val="2"/>
          <w:numId w:val="6"/>
        </w:numPr>
        <w:jc w:val="both"/>
        <w:rPr>
          <w:lang w:val="en-US"/>
        </w:rPr>
      </w:pPr>
      <w:r w:rsidRPr="00B96CA6">
        <w:rPr>
          <w:color w:val="FF0000"/>
          <w:lang w:val="en-US" w:eastAsia="zh-CN"/>
        </w:rPr>
        <w:t xml:space="preserve">[CLOSED] </w:t>
      </w:r>
      <w:r w:rsidRPr="00B96CA6">
        <w:rPr>
          <w:lang w:val="en-US"/>
        </w:rPr>
        <w:t xml:space="preserve">Design aspects of FDSS w/ SE – </w:t>
      </w:r>
      <w:r>
        <w:rPr>
          <w:lang w:val="en-US"/>
        </w:rPr>
        <w:t>others</w:t>
      </w:r>
    </w:p>
    <w:p w14:paraId="288B5D85" w14:textId="74F2F8CA" w:rsidR="00B453B7" w:rsidRDefault="000D56F3" w:rsidP="00B453B7">
      <w:pPr>
        <w:rPr>
          <w:sz w:val="22"/>
          <w:szCs w:val="22"/>
          <w:lang w:val="en-US"/>
        </w:rPr>
      </w:pPr>
      <w:r>
        <w:rPr>
          <w:sz w:val="22"/>
          <w:szCs w:val="22"/>
          <w:lang w:val="en-US"/>
        </w:rPr>
        <w:t>Three</w:t>
      </w:r>
      <w:r w:rsidR="00B453B7">
        <w:rPr>
          <w:sz w:val="22"/>
          <w:szCs w:val="22"/>
          <w:lang w:val="en-US"/>
        </w:rPr>
        <w:t xml:space="preserve"> companies proposed to discuss the following aspects related to the support of specific parameters or approaches to specify FDSS-SE, other than modulation order/FDRA/DMRS.</w:t>
      </w:r>
    </w:p>
    <w:p w14:paraId="3707E0E5" w14:textId="77777777" w:rsidR="00590A2F" w:rsidRDefault="00590A2F" w:rsidP="00590A2F">
      <w:pPr>
        <w:spacing w:after="0"/>
        <w:rPr>
          <w:b/>
          <w:bCs/>
          <w:sz w:val="22"/>
          <w:szCs w:val="22"/>
          <w:lang w:val="en-US"/>
        </w:rPr>
      </w:pPr>
    </w:p>
    <w:p w14:paraId="1D0B32A8" w14:textId="4033827D" w:rsidR="00590A2F" w:rsidRDefault="00590A2F" w:rsidP="00590A2F">
      <w:pPr>
        <w:spacing w:after="0"/>
        <w:rPr>
          <w:b/>
          <w:bCs/>
          <w:sz w:val="22"/>
          <w:szCs w:val="22"/>
          <w:lang w:val="en-US"/>
        </w:rPr>
      </w:pPr>
      <w:r>
        <w:rPr>
          <w:b/>
          <w:bCs/>
          <w:sz w:val="22"/>
          <w:szCs w:val="22"/>
          <w:lang w:val="en-US"/>
        </w:rPr>
        <w:t xml:space="preserve">Others </w:t>
      </w:r>
      <w:r w:rsidR="000D56F3">
        <w:rPr>
          <w:b/>
          <w:bCs/>
          <w:sz w:val="22"/>
          <w:szCs w:val="22"/>
          <w:lang w:val="en-US"/>
        </w:rPr>
        <w:t>-</w:t>
      </w:r>
      <w:r>
        <w:rPr>
          <w:b/>
          <w:bCs/>
          <w:sz w:val="22"/>
          <w:szCs w:val="22"/>
          <w:lang w:val="en-US"/>
        </w:rPr>
        <w:t xml:space="preserve"> how to extend the spectrum</w:t>
      </w:r>
    </w:p>
    <w:p w14:paraId="0434E0DF" w14:textId="77777777" w:rsidR="00590A2F" w:rsidRDefault="00590A2F" w:rsidP="00590A2F">
      <w:pPr>
        <w:spacing w:after="0"/>
        <w:rPr>
          <w:b/>
          <w:bCs/>
          <w:sz w:val="22"/>
          <w:szCs w:val="22"/>
          <w:lang w:val="en-US"/>
        </w:rPr>
      </w:pPr>
    </w:p>
    <w:p w14:paraId="0740E712" w14:textId="01D9E0BF" w:rsidR="00590A2F" w:rsidRPr="00590A2F" w:rsidRDefault="00590A2F" w:rsidP="00590A2F">
      <w:pPr>
        <w:spacing w:after="360"/>
        <w:jc w:val="both"/>
        <w:rPr>
          <w:sz w:val="22"/>
          <w:szCs w:val="22"/>
          <w:lang w:val="en-US"/>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supporting cyclic shift plus symmetric extension for spectrum extension.</w:t>
      </w:r>
    </w:p>
    <w:p w14:paraId="300F32C8" w14:textId="6819E2C6" w:rsidR="00590A2F" w:rsidRDefault="00B56AC2" w:rsidP="00590A2F">
      <w:pPr>
        <w:spacing w:after="0"/>
        <w:rPr>
          <w:b/>
          <w:bCs/>
          <w:sz w:val="22"/>
          <w:szCs w:val="22"/>
          <w:lang w:val="en-US"/>
        </w:rPr>
      </w:pPr>
      <w:r>
        <w:rPr>
          <w:b/>
          <w:bCs/>
          <w:sz w:val="22"/>
          <w:szCs w:val="22"/>
          <w:lang w:val="en-US"/>
        </w:rPr>
        <w:t xml:space="preserve">Others </w:t>
      </w:r>
      <w:r w:rsidR="000D56F3">
        <w:rPr>
          <w:b/>
          <w:bCs/>
          <w:sz w:val="22"/>
          <w:szCs w:val="22"/>
          <w:lang w:val="en-US"/>
        </w:rPr>
        <w:t xml:space="preserve">– further details on </w:t>
      </w:r>
      <w:r>
        <w:rPr>
          <w:b/>
          <w:bCs/>
          <w:sz w:val="22"/>
          <w:szCs w:val="22"/>
          <w:lang w:val="en-US"/>
        </w:rPr>
        <w:t>e</w:t>
      </w:r>
      <w:r w:rsidR="00B453B7" w:rsidRPr="00F529D8">
        <w:rPr>
          <w:b/>
          <w:bCs/>
          <w:sz w:val="22"/>
          <w:szCs w:val="22"/>
          <w:lang w:val="en-US"/>
        </w:rPr>
        <w:t>xtension factors:</w:t>
      </w:r>
    </w:p>
    <w:p w14:paraId="775B28F2" w14:textId="77777777" w:rsidR="00590A2F" w:rsidRDefault="00590A2F" w:rsidP="00590A2F">
      <w:pPr>
        <w:spacing w:after="0"/>
        <w:rPr>
          <w:sz w:val="22"/>
          <w:szCs w:val="22"/>
          <w:lang w:val="en-US"/>
        </w:rPr>
      </w:pPr>
    </w:p>
    <w:p w14:paraId="6A4C2F1E" w14:textId="51A30DF4" w:rsidR="00B453B7" w:rsidRPr="00590A2F" w:rsidRDefault="00B453B7" w:rsidP="00590A2F">
      <w:pPr>
        <w:spacing w:after="0"/>
        <w:rPr>
          <w:b/>
          <w:bCs/>
          <w:sz w:val="22"/>
          <w:szCs w:val="22"/>
          <w:lang w:val="en-US"/>
        </w:rPr>
      </w:pPr>
      <w:r>
        <w:rPr>
          <w:sz w:val="22"/>
          <w:szCs w:val="22"/>
          <w:lang w:val="en-US"/>
        </w:rPr>
        <w:t>One company (Panasonic [22]) proposes that, i</w:t>
      </w:r>
      <w:r w:rsidRPr="00D53054">
        <w:rPr>
          <w:sz w:val="22"/>
          <w:szCs w:val="22"/>
          <w:lang w:val="en-US"/>
        </w:rPr>
        <w:t>f FDSS with SE is supported, determine SE size based on an extensions factor α, where it is given by spectrum extension size / total allocation size. SE size is expressed in integer units of RBs</w:t>
      </w:r>
    </w:p>
    <w:p w14:paraId="07B88AE9" w14:textId="2EE4CD72" w:rsidR="00B453B7" w:rsidRDefault="000D56F3" w:rsidP="00B453B7">
      <w:pPr>
        <w:spacing w:before="360" w:after="0"/>
        <w:rPr>
          <w:b/>
          <w:bCs/>
          <w:sz w:val="22"/>
          <w:szCs w:val="22"/>
          <w:lang w:val="en-US"/>
        </w:rPr>
      </w:pPr>
      <w:r>
        <w:rPr>
          <w:b/>
          <w:bCs/>
          <w:sz w:val="22"/>
          <w:szCs w:val="22"/>
          <w:lang w:val="en-US"/>
        </w:rPr>
        <w:t xml:space="preserve">Others - </w:t>
      </w:r>
      <w:r w:rsidR="00B453B7" w:rsidRPr="000635CE">
        <w:rPr>
          <w:b/>
          <w:bCs/>
          <w:sz w:val="22"/>
          <w:szCs w:val="22"/>
          <w:lang w:val="en-US"/>
        </w:rPr>
        <w:t>DFT size:</w:t>
      </w:r>
    </w:p>
    <w:p w14:paraId="4DB5CD88" w14:textId="77777777" w:rsidR="00B453B7" w:rsidRPr="000635CE" w:rsidRDefault="00B453B7" w:rsidP="00B453B7">
      <w:pPr>
        <w:spacing w:after="0"/>
        <w:jc w:val="both"/>
        <w:rPr>
          <w:b/>
          <w:bCs/>
          <w:sz w:val="22"/>
          <w:szCs w:val="22"/>
          <w:lang w:val="en-US"/>
        </w:rPr>
      </w:pPr>
    </w:p>
    <w:p w14:paraId="529ABFC9" w14:textId="77777777" w:rsidR="00B453B7" w:rsidRDefault="00B453B7" w:rsidP="00B453B7">
      <w:pPr>
        <w:jc w:val="both"/>
        <w:rPr>
          <w:sz w:val="22"/>
          <w:szCs w:val="22"/>
          <w:lang w:val="en-US"/>
        </w:rPr>
      </w:pPr>
      <w:r>
        <w:rPr>
          <w:sz w:val="22"/>
          <w:szCs w:val="22"/>
          <w:lang w:val="en-US"/>
        </w:rPr>
        <w:t>One company (Nokia/NSB [20]) proposes that n</w:t>
      </w:r>
      <w:r w:rsidRPr="000635CE">
        <w:rPr>
          <w:sz w:val="22"/>
          <w:szCs w:val="22"/>
          <w:lang w:val="en-US"/>
        </w:rPr>
        <w:t>o new additional DFT size options to be introduced by RAN1 to support Rel-18 power domain enhancements.</w:t>
      </w:r>
    </w:p>
    <w:p w14:paraId="15BC52A5" w14:textId="5BF77413" w:rsidR="00B453B7" w:rsidRDefault="00B453B7" w:rsidP="00B453B7">
      <w:pPr>
        <w:jc w:val="both"/>
        <w:rPr>
          <w:sz w:val="22"/>
          <w:szCs w:val="22"/>
          <w:lang w:val="en-US"/>
        </w:rPr>
      </w:pPr>
      <w:r>
        <w:rPr>
          <w:sz w:val="22"/>
          <w:szCs w:val="22"/>
          <w:lang w:val="en-US"/>
        </w:rPr>
        <w:t xml:space="preserve">From FL’s understanding, </w:t>
      </w:r>
      <w:r w:rsidR="00255E46">
        <w:rPr>
          <w:sz w:val="22"/>
          <w:szCs w:val="22"/>
          <w:lang w:val="en-US"/>
        </w:rPr>
        <w:t xml:space="preserve">and </w:t>
      </w:r>
      <w:proofErr w:type="gramStart"/>
      <w:r w:rsidR="00255E46">
        <w:rPr>
          <w:sz w:val="22"/>
          <w:szCs w:val="22"/>
          <w:lang w:val="en-US"/>
        </w:rPr>
        <w:t>similar to</w:t>
      </w:r>
      <w:proofErr w:type="gramEnd"/>
      <w:r w:rsidR="00255E46">
        <w:rPr>
          <w:sz w:val="22"/>
          <w:szCs w:val="22"/>
          <w:lang w:val="en-US"/>
        </w:rPr>
        <w:t xml:space="preserve"> what I wrote for Section 3.2.6, </w:t>
      </w:r>
      <w:r w:rsidR="00590A2F">
        <w:rPr>
          <w:sz w:val="22"/>
          <w:szCs w:val="22"/>
          <w:lang w:val="en-US"/>
        </w:rPr>
        <w:t>f</w:t>
      </w:r>
      <w:r>
        <w:rPr>
          <w:sz w:val="22"/>
          <w:szCs w:val="22"/>
          <w:lang w:val="en-US"/>
        </w:rPr>
        <w:t>urther refinement</w:t>
      </w:r>
      <w:r w:rsidR="00255E46">
        <w:rPr>
          <w:sz w:val="22"/>
          <w:szCs w:val="22"/>
          <w:lang w:val="en-US"/>
        </w:rPr>
        <w:t>s</w:t>
      </w:r>
      <w:r>
        <w:rPr>
          <w:sz w:val="22"/>
          <w:szCs w:val="22"/>
          <w:lang w:val="en-US"/>
        </w:rPr>
        <w:t xml:space="preserve"> and more advanced agreements </w:t>
      </w:r>
      <w:r w:rsidR="00590A2F">
        <w:rPr>
          <w:sz w:val="22"/>
          <w:szCs w:val="22"/>
          <w:lang w:val="en-US"/>
        </w:rPr>
        <w:t>on FDSS-SE</w:t>
      </w:r>
      <w:r w:rsidR="00255E46">
        <w:rPr>
          <w:sz w:val="22"/>
          <w:szCs w:val="22"/>
          <w:lang w:val="en-US"/>
        </w:rPr>
        <w:t>, other than the ones proposed in some previous sections,</w:t>
      </w:r>
      <w:r w:rsidR="00590A2F">
        <w:rPr>
          <w:sz w:val="22"/>
          <w:szCs w:val="22"/>
          <w:lang w:val="en-US"/>
        </w:rPr>
        <w:t xml:space="preserve"> </w:t>
      </w:r>
      <w:r>
        <w:rPr>
          <w:sz w:val="22"/>
          <w:szCs w:val="22"/>
          <w:lang w:val="en-US"/>
        </w:rPr>
        <w:t xml:space="preserve">seem to be premature/unnecessary at this stage. I suggest discussing about these </w:t>
      </w:r>
      <w:r w:rsidR="00590A2F">
        <w:rPr>
          <w:sz w:val="22"/>
          <w:szCs w:val="22"/>
          <w:lang w:val="en-US"/>
        </w:rPr>
        <w:t xml:space="preserve">on a need basis. This could happen </w:t>
      </w:r>
      <w:r>
        <w:rPr>
          <w:sz w:val="22"/>
          <w:szCs w:val="22"/>
          <w:lang w:val="en-US"/>
        </w:rPr>
        <w:t>either when RAN4’s decision related to which MPR/PAR reduction solution, if any, is supported in Rel-18 is taken or when discussion on more relevant RAN1 aspects is at a more advanced stage, e.g., DMRS/FDRA.</w:t>
      </w:r>
    </w:p>
    <w:p w14:paraId="74BB487F" w14:textId="77777777" w:rsidR="00B453B7" w:rsidRDefault="00B453B7" w:rsidP="00B453B7">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1"/>
    <w:p w14:paraId="05DCE183" w14:textId="77777777" w:rsidR="00641C64" w:rsidRPr="00B96CA6" w:rsidRDefault="00641C64" w:rsidP="00641C64">
      <w:pPr>
        <w:jc w:val="both"/>
        <w:rPr>
          <w:lang w:val="en-US"/>
        </w:rPr>
      </w:pPr>
    </w:p>
    <w:p w14:paraId="6F95D705" w14:textId="655D7B81" w:rsidR="007616F3" w:rsidRPr="00B96CA6" w:rsidRDefault="00E51FB9" w:rsidP="00FD5DF3">
      <w:pPr>
        <w:pStyle w:val="Heading3"/>
        <w:numPr>
          <w:ilvl w:val="2"/>
          <w:numId w:val="6"/>
        </w:numPr>
        <w:jc w:val="both"/>
        <w:rPr>
          <w:lang w:val="en-US"/>
        </w:rPr>
      </w:pPr>
      <w:r w:rsidRPr="00FF1B65">
        <w:rPr>
          <w:color w:val="00B050"/>
          <w:lang w:val="en-US" w:eastAsia="zh-CN"/>
        </w:rPr>
        <w:t>[</w:t>
      </w:r>
      <w:r w:rsidR="00FF1B65" w:rsidRPr="00FF1B65">
        <w:rPr>
          <w:color w:val="00B050"/>
          <w:lang w:val="en-US" w:eastAsia="zh-CN"/>
        </w:rPr>
        <w:t>OPEN</w:t>
      </w:r>
      <w:r w:rsidRPr="00FF1B65">
        <w:rPr>
          <w:color w:val="00B050"/>
          <w:lang w:val="en-US" w:eastAsia="zh-CN"/>
        </w:rPr>
        <w:t>]</w:t>
      </w:r>
      <w:r w:rsidRPr="00B96CA6">
        <w:rPr>
          <w:color w:val="FF0000"/>
          <w:lang w:val="en-US" w:eastAsia="zh-CN"/>
        </w:rPr>
        <w:t xml:space="preserve"> </w:t>
      </w:r>
      <w:r w:rsidR="007616F3" w:rsidRPr="00B96CA6">
        <w:rPr>
          <w:lang w:val="en-US"/>
        </w:rPr>
        <w:t>Design aspects of TR – FDRA</w:t>
      </w:r>
    </w:p>
    <w:p w14:paraId="69A7CD14" w14:textId="11F7532F" w:rsidR="00D33640" w:rsidRPr="00B96CA6" w:rsidRDefault="00440B5A" w:rsidP="00D33640">
      <w:pPr>
        <w:spacing w:before="120" w:after="120"/>
        <w:jc w:val="both"/>
        <w:rPr>
          <w:sz w:val="22"/>
          <w:szCs w:val="22"/>
          <w:lang w:val="en-US"/>
        </w:rPr>
      </w:pPr>
      <w:r>
        <w:rPr>
          <w:sz w:val="22"/>
          <w:szCs w:val="22"/>
          <w:lang w:val="en-US"/>
        </w:rPr>
        <w:t>One</w:t>
      </w:r>
      <w:r w:rsidR="00D33640" w:rsidRPr="00B96CA6">
        <w:rPr>
          <w:sz w:val="22"/>
          <w:szCs w:val="22"/>
          <w:lang w:val="en-US"/>
        </w:rPr>
        <w:t xml:space="preserve"> contribution discussed the FDRA design aspect of TR</w:t>
      </w:r>
      <w:r w:rsidR="005A5862">
        <w:rPr>
          <w:sz w:val="22"/>
          <w:szCs w:val="22"/>
          <w:lang w:val="en-US"/>
        </w:rPr>
        <w:t xml:space="preserve"> </w:t>
      </w:r>
      <w:r w:rsidR="00D33640" w:rsidRPr="00B96CA6">
        <w:rPr>
          <w:sz w:val="22"/>
          <w:szCs w:val="22"/>
          <w:lang w:val="en-US" w:eastAsia="zh-CN"/>
        </w:rPr>
        <w:t xml:space="preserve">as </w:t>
      </w:r>
      <w:r w:rsidR="00D33640" w:rsidRPr="00B96CA6">
        <w:rPr>
          <w:sz w:val="22"/>
          <w:szCs w:val="22"/>
          <w:lang w:val="en-US"/>
        </w:rPr>
        <w:t>follows:</w:t>
      </w:r>
    </w:p>
    <w:p w14:paraId="6266DE17" w14:textId="64E9C3FD" w:rsidR="00C2324D" w:rsidRDefault="009949A9" w:rsidP="008321A7">
      <w:pPr>
        <w:pStyle w:val="ListParagraph"/>
        <w:numPr>
          <w:ilvl w:val="0"/>
          <w:numId w:val="28"/>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w:t>
      </w:r>
      <w:r w:rsidR="007616F3" w:rsidRPr="00B96CA6">
        <w:rPr>
          <w:sz w:val="22"/>
          <w:szCs w:val="22"/>
          <w:lang w:val="en-US"/>
        </w:rPr>
        <w:t xml:space="preserve"> (Lenovo [10])</w:t>
      </w:r>
      <w:r w:rsidR="007616F3" w:rsidRPr="00B96CA6">
        <w:rPr>
          <w:rFonts w:eastAsia="DengXian"/>
          <w:sz w:val="22"/>
          <w:szCs w:val="22"/>
          <w:lang w:val="en-US" w:eastAsia="zh-CN"/>
        </w:rPr>
        <w:t xml:space="preserve"> propose</w:t>
      </w:r>
      <w:r>
        <w:rPr>
          <w:rFonts w:eastAsia="DengXian"/>
          <w:sz w:val="22"/>
          <w:szCs w:val="22"/>
          <w:lang w:val="en-US" w:eastAsia="zh-CN"/>
        </w:rPr>
        <w:t>s</w:t>
      </w:r>
      <w:r w:rsidR="007616F3" w:rsidRPr="00B96CA6">
        <w:rPr>
          <w:rFonts w:eastAsia="DengXian"/>
          <w:sz w:val="22"/>
          <w:szCs w:val="22"/>
          <w:lang w:val="en-US" w:eastAsia="zh-CN"/>
        </w:rPr>
        <w:t xml:space="preserve"> </w:t>
      </w:r>
      <w:r w:rsidR="00A11AF1">
        <w:rPr>
          <w:rFonts w:eastAsia="DengXian"/>
          <w:sz w:val="22"/>
          <w:szCs w:val="22"/>
          <w:lang w:val="en-US" w:eastAsia="zh-CN"/>
        </w:rPr>
        <w:t>studying</w:t>
      </w:r>
      <w:r w:rsidR="007616F3" w:rsidRPr="00B96CA6">
        <w:rPr>
          <w:rFonts w:eastAsia="DengXian"/>
          <w:sz w:val="22"/>
          <w:szCs w:val="22"/>
          <w:lang w:val="en-US" w:eastAsia="zh-CN"/>
        </w:rPr>
        <w:t xml:space="preserve"> whether the FDRA indicator provides the indication for PRTs or not.</w:t>
      </w:r>
    </w:p>
    <w:p w14:paraId="69A30371" w14:textId="63815DC8" w:rsidR="0012642A" w:rsidRDefault="00FD6602" w:rsidP="00FD6602">
      <w:pPr>
        <w:jc w:val="both"/>
        <w:rPr>
          <w:rStyle w:val="eop"/>
          <w:bCs/>
          <w:iCs/>
          <w:sz w:val="22"/>
          <w:szCs w:val="22"/>
          <w:lang w:val="en-US"/>
        </w:rPr>
      </w:pPr>
      <w:r w:rsidRPr="00B96CA6">
        <w:rPr>
          <w:rStyle w:val="eop"/>
          <w:bCs/>
          <w:iCs/>
          <w:sz w:val="22"/>
          <w:szCs w:val="22"/>
          <w:lang w:val="en-US"/>
        </w:rPr>
        <w:t xml:space="preserve">FL’s assessment is that </w:t>
      </w:r>
      <w:r>
        <w:rPr>
          <w:rStyle w:val="eop"/>
          <w:bCs/>
          <w:iCs/>
          <w:sz w:val="22"/>
          <w:szCs w:val="22"/>
          <w:lang w:val="en-US"/>
        </w:rPr>
        <w:t xml:space="preserve">FDRA </w:t>
      </w:r>
      <w:r w:rsidR="0012642A">
        <w:rPr>
          <w:rStyle w:val="eop"/>
          <w:bCs/>
          <w:iCs/>
          <w:sz w:val="22"/>
          <w:szCs w:val="22"/>
          <w:lang w:val="en-US"/>
        </w:rPr>
        <w:t xml:space="preserve">is among the RAN1 </w:t>
      </w:r>
      <w:r>
        <w:rPr>
          <w:rStyle w:val="eop"/>
          <w:bCs/>
          <w:iCs/>
          <w:sz w:val="22"/>
          <w:szCs w:val="22"/>
          <w:lang w:val="en-US"/>
        </w:rPr>
        <w:t xml:space="preserve">design aspects </w:t>
      </w:r>
      <w:r w:rsidR="0012642A">
        <w:rPr>
          <w:rStyle w:val="eop"/>
          <w:bCs/>
          <w:iCs/>
          <w:sz w:val="22"/>
          <w:szCs w:val="22"/>
          <w:lang w:val="en-US"/>
        </w:rPr>
        <w:t>which are relevant enough to require the attention of the group even prior to the conclusion that RAN4 will make</w:t>
      </w:r>
      <w:r w:rsidRPr="00B96CA6">
        <w:rPr>
          <w:rStyle w:val="eop"/>
          <w:bCs/>
          <w:iCs/>
          <w:sz w:val="22"/>
          <w:szCs w:val="22"/>
          <w:lang w:val="en-US"/>
        </w:rPr>
        <w:t>.</w:t>
      </w:r>
      <w:r>
        <w:rPr>
          <w:rStyle w:val="eop"/>
          <w:bCs/>
          <w:iCs/>
          <w:sz w:val="22"/>
          <w:szCs w:val="22"/>
          <w:lang w:val="en-US"/>
        </w:rPr>
        <w:t xml:space="preserve"> Therefore, </w:t>
      </w:r>
      <w:proofErr w:type="gramStart"/>
      <w:r w:rsidR="0012642A">
        <w:rPr>
          <w:rStyle w:val="eop"/>
          <w:bCs/>
          <w:iCs/>
          <w:sz w:val="22"/>
          <w:szCs w:val="22"/>
          <w:lang w:val="en-US"/>
        </w:rPr>
        <w:t>similar to</w:t>
      </w:r>
      <w:proofErr w:type="gramEnd"/>
      <w:r w:rsidR="0012642A">
        <w:rPr>
          <w:rStyle w:val="eop"/>
          <w:bCs/>
          <w:iCs/>
          <w:sz w:val="22"/>
          <w:szCs w:val="22"/>
          <w:lang w:val="en-US"/>
        </w:rPr>
        <w:t xml:space="preserve"> what is done for FDSS-SE, I would propose to</w:t>
      </w:r>
      <w:r>
        <w:rPr>
          <w:rStyle w:val="eop"/>
          <w:bCs/>
          <w:iCs/>
          <w:sz w:val="22"/>
          <w:szCs w:val="22"/>
          <w:lang w:val="en-US"/>
        </w:rPr>
        <w:t xml:space="preserve"> start discussing on </w:t>
      </w:r>
      <w:r w:rsidR="0012642A">
        <w:rPr>
          <w:rStyle w:val="eop"/>
          <w:bCs/>
          <w:iCs/>
          <w:sz w:val="22"/>
          <w:szCs w:val="22"/>
          <w:lang w:val="en-US"/>
        </w:rPr>
        <w:t>FDRA for TR</w:t>
      </w:r>
      <w:r>
        <w:rPr>
          <w:rStyle w:val="eop"/>
          <w:bCs/>
          <w:iCs/>
          <w:sz w:val="22"/>
          <w:szCs w:val="22"/>
          <w:lang w:val="en-US"/>
        </w:rPr>
        <w:t xml:space="preserve"> to facilitate later normative work, if any</w:t>
      </w:r>
      <w:r w:rsidR="0012642A">
        <w:rPr>
          <w:rStyle w:val="eop"/>
          <w:bCs/>
          <w:iCs/>
          <w:sz w:val="22"/>
          <w:szCs w:val="22"/>
          <w:lang w:val="en-US"/>
        </w:rPr>
        <w:t>, while waiting for further inputs from RAN4</w:t>
      </w:r>
      <w:r>
        <w:rPr>
          <w:rStyle w:val="eop"/>
          <w:bCs/>
          <w:iCs/>
          <w:sz w:val="22"/>
          <w:szCs w:val="22"/>
          <w:lang w:val="en-US"/>
        </w:rPr>
        <w:t>.</w:t>
      </w:r>
    </w:p>
    <w:p w14:paraId="07A97E54" w14:textId="11AFB3A0" w:rsidR="00012374" w:rsidRDefault="00012374" w:rsidP="00FD6602">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07CD3F84" w14:textId="493D2089" w:rsidR="00FD6602" w:rsidRPr="008E60ED" w:rsidRDefault="008E60ED" w:rsidP="008E60ED">
      <w:pPr>
        <w:shd w:val="clear" w:color="auto" w:fill="FFFFFF"/>
        <w:jc w:val="both"/>
        <w:rPr>
          <w:rStyle w:val="eop"/>
          <w:bCs/>
          <w:iCs/>
          <w:sz w:val="22"/>
          <w:szCs w:val="22"/>
          <w:lang w:val="en-US"/>
        </w:rPr>
      </w:pPr>
      <w:r w:rsidRPr="008E60ED">
        <w:rPr>
          <w:rStyle w:val="eop"/>
          <w:bCs/>
          <w:iCs/>
          <w:sz w:val="22"/>
          <w:szCs w:val="22"/>
        </w:rPr>
        <w:t xml:space="preserve">The following question </w:t>
      </w:r>
      <w:r w:rsidR="00012374">
        <w:rPr>
          <w:rStyle w:val="eop"/>
          <w:bCs/>
          <w:iCs/>
          <w:sz w:val="22"/>
          <w:szCs w:val="22"/>
        </w:rPr>
        <w:t>is</w:t>
      </w:r>
      <w:r w:rsidRPr="008E60ED">
        <w:rPr>
          <w:rStyle w:val="eop"/>
          <w:bCs/>
          <w:iCs/>
          <w:sz w:val="22"/>
          <w:szCs w:val="22"/>
        </w:rPr>
        <w:t xml:space="preserve"> thus asked.</w:t>
      </w:r>
    </w:p>
    <w:p w14:paraId="023106AE" w14:textId="77777777" w:rsidR="00012374" w:rsidRDefault="008E60ED" w:rsidP="00FD6602">
      <w:pPr>
        <w:spacing w:line="276" w:lineRule="auto"/>
        <w:jc w:val="both"/>
        <w:rPr>
          <w:b/>
          <w:bCs/>
          <w:sz w:val="22"/>
          <w:szCs w:val="22"/>
          <w:highlight w:val="yellow"/>
          <w:lang w:val="en-US"/>
        </w:rPr>
      </w:pPr>
      <w:r w:rsidRPr="00012374">
        <w:rPr>
          <w:b/>
          <w:bCs/>
          <w:sz w:val="22"/>
          <w:szCs w:val="22"/>
          <w:highlight w:val="yellow"/>
          <w:lang w:val="en-US"/>
        </w:rPr>
        <w:t xml:space="preserve">3.2.8-Q1 </w:t>
      </w:r>
    </w:p>
    <w:p w14:paraId="680A64DF" w14:textId="11A50156" w:rsidR="00FD6602" w:rsidRPr="008E60ED" w:rsidRDefault="008E60ED" w:rsidP="00FD6602">
      <w:pPr>
        <w:spacing w:line="276" w:lineRule="auto"/>
        <w:jc w:val="both"/>
        <w:rPr>
          <w:b/>
          <w:bCs/>
          <w:sz w:val="22"/>
          <w:szCs w:val="22"/>
          <w:lang w:val="en-US"/>
        </w:rPr>
      </w:pPr>
      <w:r w:rsidRPr="00012374">
        <w:rPr>
          <w:b/>
          <w:bCs/>
          <w:sz w:val="22"/>
          <w:szCs w:val="22"/>
          <w:highlight w:val="yellow"/>
          <w:lang w:val="en-US"/>
        </w:rPr>
        <w:t xml:space="preserve">If TR is supported </w:t>
      </w:r>
      <w:r w:rsidR="00012374" w:rsidRPr="00012374">
        <w:rPr>
          <w:b/>
          <w:bCs/>
          <w:sz w:val="22"/>
          <w:szCs w:val="22"/>
          <w:highlight w:val="yellow"/>
          <w:lang w:val="en-US"/>
        </w:rPr>
        <w:t xml:space="preserve">in Rel-18, would the FDRA indicator provide the indication of the </w:t>
      </w:r>
      <w:proofErr w:type="spellStart"/>
      <w:r w:rsidR="00012374" w:rsidRPr="00012374">
        <w:rPr>
          <w:b/>
          <w:bCs/>
          <w:sz w:val="22"/>
          <w:szCs w:val="22"/>
          <w:highlight w:val="yellow"/>
          <w:lang w:val="en-US"/>
        </w:rPr>
        <w:t>inband</w:t>
      </w:r>
      <w:proofErr w:type="spellEnd"/>
      <w:r w:rsidR="00012374" w:rsidRPr="00012374">
        <w:rPr>
          <w:b/>
          <w:bCs/>
          <w:sz w:val="22"/>
          <w:szCs w:val="22"/>
          <w:highlight w:val="yellow"/>
          <w:lang w:val="en-US"/>
        </w:rPr>
        <w:t xml:space="preserve"> only or </w:t>
      </w:r>
      <w:proofErr w:type="spellStart"/>
      <w:r w:rsidR="00012374" w:rsidRPr="00012374">
        <w:rPr>
          <w:b/>
          <w:bCs/>
          <w:sz w:val="22"/>
          <w:szCs w:val="22"/>
          <w:highlight w:val="yellow"/>
          <w:lang w:val="en-US"/>
        </w:rPr>
        <w:t>inband</w:t>
      </w:r>
      <w:proofErr w:type="spellEnd"/>
      <w:r w:rsidR="00012374" w:rsidRPr="00012374">
        <w:rPr>
          <w:b/>
          <w:bCs/>
          <w:sz w:val="22"/>
          <w:szCs w:val="22"/>
          <w:highlight w:val="yellow"/>
          <w:lang w:val="en-US"/>
        </w:rPr>
        <w:t xml:space="preserve"> + extension (where the PRT are placed)?</w:t>
      </w:r>
    </w:p>
    <w:p w14:paraId="39477E34" w14:textId="77777777" w:rsidR="008E60ED" w:rsidRPr="008A0DF9" w:rsidRDefault="008E60ED" w:rsidP="00FD6602">
      <w:pPr>
        <w:spacing w:line="276" w:lineRule="auto"/>
        <w:jc w:val="both"/>
        <w:rPr>
          <w:sz w:val="22"/>
          <w:szCs w:val="22"/>
          <w:lang w:val="en-US"/>
        </w:rPr>
      </w:pPr>
    </w:p>
    <w:p w14:paraId="71CCA882" w14:textId="77777777" w:rsidR="00FD6602" w:rsidRPr="00B96CA6" w:rsidRDefault="00FD6602" w:rsidP="00FD6602">
      <w:pPr>
        <w:pStyle w:val="Heading4"/>
        <w:numPr>
          <w:ilvl w:val="3"/>
          <w:numId w:val="6"/>
        </w:numPr>
        <w:ind w:left="426" w:hanging="426"/>
        <w:jc w:val="both"/>
        <w:rPr>
          <w:lang w:val="en-US"/>
        </w:rPr>
      </w:pPr>
      <w:r w:rsidRPr="00B96CA6">
        <w:rPr>
          <w:lang w:val="en-US"/>
        </w:rPr>
        <w:t>Discussion</w:t>
      </w:r>
    </w:p>
    <w:p w14:paraId="536979D6" w14:textId="287BA4F5" w:rsidR="00FD6602" w:rsidRPr="00B96CA6" w:rsidRDefault="00FD6602" w:rsidP="00FD6602">
      <w:pPr>
        <w:jc w:val="both"/>
        <w:rPr>
          <w:sz w:val="22"/>
          <w:szCs w:val="22"/>
          <w:lang w:val="en-US"/>
        </w:rPr>
      </w:pPr>
      <w:r w:rsidRPr="00B96CA6">
        <w:rPr>
          <w:sz w:val="22"/>
          <w:szCs w:val="22"/>
          <w:lang w:val="en-US"/>
        </w:rPr>
        <w:t xml:space="preserve">FL’s recommendation is for companies to add views about </w:t>
      </w:r>
      <w:r w:rsidR="00012374" w:rsidRPr="00012374">
        <w:rPr>
          <w:b/>
          <w:bCs/>
          <w:sz w:val="22"/>
          <w:highlight w:val="yellow"/>
          <w:lang w:val="en-US"/>
        </w:rPr>
        <w:t>3.2.8-Q1</w:t>
      </w:r>
      <w:r w:rsidRPr="00B96CA6">
        <w:rPr>
          <w:sz w:val="22"/>
          <w:lang w:val="en-US"/>
        </w:rPr>
        <w:t>, if applicable</w:t>
      </w:r>
      <w:r w:rsidR="00012374">
        <w:rPr>
          <w:sz w:val="22"/>
          <w:szCs w:val="22"/>
          <w:lang w:val="en-US"/>
        </w:rPr>
        <w:t xml:space="preserve">, </w:t>
      </w:r>
      <w:r w:rsidRPr="00B96CA6">
        <w:rPr>
          <w:sz w:val="22"/>
          <w:szCs w:val="22"/>
          <w:lang w:val="en-US"/>
        </w:rPr>
        <w:t>in the corresponding table below.</w:t>
      </w:r>
      <w:r w:rsidR="00012374">
        <w:rPr>
          <w:sz w:val="22"/>
          <w:szCs w:val="22"/>
          <w:lang w:val="en-US"/>
        </w:rPr>
        <w:t xml:space="preserve"> Given the limited available time, constructive attitude is appreciated.</w:t>
      </w:r>
    </w:p>
    <w:p w14:paraId="1073F544" w14:textId="77777777" w:rsidR="00FD6602" w:rsidRPr="00B96CA6" w:rsidRDefault="00FD6602" w:rsidP="00FD6602">
      <w:pPr>
        <w:jc w:val="both"/>
        <w:rPr>
          <w:sz w:val="22"/>
          <w:szCs w:val="22"/>
          <w:lang w:val="en-US"/>
        </w:rPr>
      </w:pPr>
    </w:p>
    <w:p w14:paraId="4B94E21B" w14:textId="4472D099" w:rsidR="00FD6602" w:rsidRPr="00B96CA6" w:rsidRDefault="00012374" w:rsidP="00FD6602">
      <w:pPr>
        <w:jc w:val="center"/>
        <w:rPr>
          <w:b/>
          <w:bCs/>
          <w:sz w:val="28"/>
          <w:szCs w:val="28"/>
          <w:lang w:val="en-US"/>
        </w:rPr>
      </w:pPr>
      <w:r w:rsidRPr="00012374">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FD6602" w14:paraId="28D2CD30" w14:textId="77777777" w:rsidTr="00103E8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9B30CB0" w14:textId="77777777" w:rsidR="00FD6602" w:rsidRPr="00B96CA6" w:rsidRDefault="00FD6602" w:rsidP="00103E81">
            <w:pPr>
              <w:jc w:val="center"/>
              <w:rPr>
                <w:lang w:val="en-US"/>
              </w:rPr>
            </w:pPr>
            <w:r w:rsidRPr="00B96CA6">
              <w:rPr>
                <w:lang w:val="en-US"/>
              </w:rPr>
              <w:t>Company</w:t>
            </w:r>
          </w:p>
        </w:tc>
        <w:tc>
          <w:tcPr>
            <w:tcW w:w="7662" w:type="dxa"/>
            <w:vAlign w:val="center"/>
          </w:tcPr>
          <w:p w14:paraId="54FA7E79" w14:textId="77777777" w:rsidR="00FD6602" w:rsidRPr="00B96CA6" w:rsidRDefault="00FD6602" w:rsidP="00103E81">
            <w:pPr>
              <w:jc w:val="center"/>
              <w:rPr>
                <w:lang w:val="en-US"/>
              </w:rPr>
            </w:pPr>
            <w:r w:rsidRPr="00B96CA6">
              <w:rPr>
                <w:lang w:val="en-US"/>
              </w:rPr>
              <w:t>Answer/Views</w:t>
            </w:r>
          </w:p>
        </w:tc>
      </w:tr>
      <w:tr w:rsidR="00FD6602" w14:paraId="0A260369" w14:textId="77777777" w:rsidTr="00103E81">
        <w:trPr>
          <w:trHeight w:val="313"/>
        </w:trPr>
        <w:tc>
          <w:tcPr>
            <w:tcW w:w="1977" w:type="dxa"/>
          </w:tcPr>
          <w:p w14:paraId="3A166D20" w14:textId="77777777" w:rsidR="00FD6602" w:rsidRPr="00B96CA6" w:rsidRDefault="00FD6602" w:rsidP="00103E81">
            <w:pPr>
              <w:jc w:val="both"/>
              <w:rPr>
                <w:lang w:val="en-US"/>
              </w:rPr>
            </w:pPr>
          </w:p>
        </w:tc>
        <w:tc>
          <w:tcPr>
            <w:tcW w:w="7662" w:type="dxa"/>
          </w:tcPr>
          <w:p w14:paraId="0965316E" w14:textId="77777777" w:rsidR="00FD6602" w:rsidRPr="00B96CA6" w:rsidRDefault="00FD6602" w:rsidP="00103E81">
            <w:pPr>
              <w:jc w:val="both"/>
              <w:rPr>
                <w:lang w:val="en-US"/>
              </w:rPr>
            </w:pPr>
          </w:p>
        </w:tc>
      </w:tr>
      <w:tr w:rsidR="00FD6602" w14:paraId="392BCCCC" w14:textId="77777777" w:rsidTr="00103E81">
        <w:trPr>
          <w:trHeight w:val="300"/>
        </w:trPr>
        <w:tc>
          <w:tcPr>
            <w:tcW w:w="1977" w:type="dxa"/>
          </w:tcPr>
          <w:p w14:paraId="6F5D7A54" w14:textId="77777777" w:rsidR="00FD6602" w:rsidRPr="00B96CA6" w:rsidRDefault="00FD6602" w:rsidP="00103E81">
            <w:pPr>
              <w:jc w:val="both"/>
              <w:rPr>
                <w:lang w:val="en-US"/>
              </w:rPr>
            </w:pPr>
          </w:p>
        </w:tc>
        <w:tc>
          <w:tcPr>
            <w:tcW w:w="7662" w:type="dxa"/>
          </w:tcPr>
          <w:p w14:paraId="702AE8A4" w14:textId="77777777" w:rsidR="00FD6602" w:rsidRPr="00B96CA6" w:rsidRDefault="00FD6602" w:rsidP="00103E81">
            <w:pPr>
              <w:jc w:val="both"/>
              <w:rPr>
                <w:lang w:val="en-US"/>
              </w:rPr>
            </w:pPr>
          </w:p>
        </w:tc>
      </w:tr>
      <w:tr w:rsidR="00FD6602" w14:paraId="183C87D9" w14:textId="77777777" w:rsidTr="00103E81">
        <w:trPr>
          <w:trHeight w:val="300"/>
        </w:trPr>
        <w:tc>
          <w:tcPr>
            <w:tcW w:w="1977" w:type="dxa"/>
          </w:tcPr>
          <w:p w14:paraId="605C7344" w14:textId="77777777" w:rsidR="00FD6602" w:rsidRPr="00B96CA6" w:rsidRDefault="00FD6602" w:rsidP="00103E81">
            <w:pPr>
              <w:jc w:val="both"/>
              <w:rPr>
                <w:lang w:val="en-US"/>
              </w:rPr>
            </w:pPr>
          </w:p>
        </w:tc>
        <w:tc>
          <w:tcPr>
            <w:tcW w:w="7662" w:type="dxa"/>
          </w:tcPr>
          <w:p w14:paraId="55BEEAA4" w14:textId="77777777" w:rsidR="00FD6602" w:rsidRPr="00B96CA6" w:rsidRDefault="00FD6602" w:rsidP="00103E81">
            <w:pPr>
              <w:jc w:val="both"/>
              <w:rPr>
                <w:lang w:val="en-US"/>
              </w:rPr>
            </w:pPr>
          </w:p>
        </w:tc>
      </w:tr>
    </w:tbl>
    <w:p w14:paraId="65344361" w14:textId="77777777" w:rsidR="00FD6602" w:rsidRPr="00B96CA6" w:rsidRDefault="00FD6602" w:rsidP="00FD6602">
      <w:pPr>
        <w:jc w:val="both"/>
        <w:rPr>
          <w:sz w:val="22"/>
          <w:lang w:val="en-US"/>
        </w:rPr>
      </w:pPr>
    </w:p>
    <w:p w14:paraId="078E0D03" w14:textId="77777777" w:rsidR="007616F3" w:rsidRPr="00B96CA6" w:rsidRDefault="007616F3" w:rsidP="004E26E1">
      <w:pPr>
        <w:jc w:val="both"/>
        <w:rPr>
          <w:sz w:val="22"/>
          <w:lang w:val="en-US"/>
        </w:rPr>
      </w:pPr>
    </w:p>
    <w:p w14:paraId="5AD3CABE" w14:textId="24BD8136" w:rsidR="00786760" w:rsidRPr="00B96CA6" w:rsidRDefault="00BB426E" w:rsidP="00FD5DF3">
      <w:pPr>
        <w:pStyle w:val="Heading3"/>
        <w:numPr>
          <w:ilvl w:val="2"/>
          <w:numId w:val="6"/>
        </w:numPr>
        <w:ind w:left="1134" w:hanging="1134"/>
        <w:jc w:val="both"/>
        <w:rPr>
          <w:lang w:val="en-US"/>
        </w:rPr>
      </w:pPr>
      <w:r w:rsidRPr="00B96CA6">
        <w:rPr>
          <w:color w:val="FF0000"/>
          <w:lang w:val="en-US" w:eastAsia="zh-CN"/>
        </w:rPr>
        <w:t xml:space="preserve">[CLOSED] </w:t>
      </w:r>
      <w:r w:rsidR="00786760" w:rsidRPr="00B96CA6">
        <w:rPr>
          <w:lang w:val="en-US"/>
        </w:rPr>
        <w:t xml:space="preserve">Design aspects of TR – </w:t>
      </w:r>
      <w:r w:rsidR="007C4537">
        <w:rPr>
          <w:lang w:val="en-US"/>
        </w:rPr>
        <w:t>others</w:t>
      </w:r>
    </w:p>
    <w:p w14:paraId="3675D364" w14:textId="2B0BE387" w:rsidR="007C4537" w:rsidRPr="007C4537" w:rsidRDefault="007C4537" w:rsidP="007C4537">
      <w:pPr>
        <w:rPr>
          <w:sz w:val="22"/>
          <w:szCs w:val="22"/>
          <w:lang w:val="en-US"/>
        </w:rPr>
      </w:pPr>
      <w:r>
        <w:rPr>
          <w:sz w:val="22"/>
          <w:szCs w:val="22"/>
          <w:lang w:val="en-US"/>
        </w:rPr>
        <w:t>Four</w:t>
      </w:r>
      <w:r w:rsidRPr="007C4537">
        <w:rPr>
          <w:sz w:val="22"/>
          <w:szCs w:val="22"/>
          <w:lang w:val="en-US"/>
        </w:rPr>
        <w:t xml:space="preserve"> companies proposed to discuss the following aspects related to the support of specific parameters or approaches to specify </w:t>
      </w:r>
      <w:r>
        <w:rPr>
          <w:sz w:val="22"/>
          <w:szCs w:val="22"/>
          <w:lang w:val="en-US"/>
        </w:rPr>
        <w:t>TR</w:t>
      </w:r>
      <w:r w:rsidRPr="007C4537">
        <w:rPr>
          <w:sz w:val="22"/>
          <w:szCs w:val="22"/>
          <w:lang w:val="en-US"/>
        </w:rPr>
        <w:t>, other than modulation order/FDRA/DMRS.</w:t>
      </w:r>
    </w:p>
    <w:p w14:paraId="2FF3C914" w14:textId="77777777" w:rsidR="007C4537" w:rsidRDefault="007C4537" w:rsidP="008A0DF9">
      <w:pPr>
        <w:spacing w:before="120" w:after="120"/>
        <w:jc w:val="both"/>
        <w:rPr>
          <w:b/>
          <w:bCs/>
          <w:sz w:val="22"/>
          <w:szCs w:val="22"/>
          <w:lang w:val="en-US"/>
        </w:rPr>
      </w:pPr>
    </w:p>
    <w:p w14:paraId="49E9D606" w14:textId="3D959EA4" w:rsidR="008A0DF9" w:rsidRPr="00954C72" w:rsidRDefault="008A0DF9" w:rsidP="008A0DF9">
      <w:pPr>
        <w:spacing w:before="120" w:after="120"/>
        <w:jc w:val="both"/>
        <w:rPr>
          <w:b/>
          <w:bCs/>
          <w:sz w:val="22"/>
          <w:szCs w:val="22"/>
          <w:lang w:val="en-US"/>
        </w:rPr>
      </w:pPr>
      <w:r w:rsidRPr="00954C72">
        <w:rPr>
          <w:b/>
          <w:bCs/>
          <w:sz w:val="22"/>
          <w:szCs w:val="22"/>
          <w:lang w:val="en-US"/>
        </w:rPr>
        <w:t>PRT design</w:t>
      </w:r>
    </w:p>
    <w:p w14:paraId="2AC48284" w14:textId="77777777" w:rsidR="00C43BF5" w:rsidRDefault="00C43BF5" w:rsidP="004C0752">
      <w:pPr>
        <w:spacing w:before="120" w:after="120"/>
        <w:jc w:val="both"/>
        <w:rPr>
          <w:sz w:val="22"/>
          <w:szCs w:val="22"/>
          <w:lang w:val="en-US"/>
        </w:rPr>
      </w:pPr>
      <w:r w:rsidRPr="00F44A80">
        <w:rPr>
          <w:sz w:val="22"/>
          <w:szCs w:val="22"/>
          <w:lang w:val="en-US"/>
        </w:rPr>
        <w:t>Two contributions discussed the design aspect of TR</w:t>
      </w:r>
      <w:r w:rsidR="00F44A80">
        <w:rPr>
          <w:sz w:val="22"/>
          <w:szCs w:val="22"/>
          <w:lang w:val="en-US"/>
        </w:rPr>
        <w:t xml:space="preserve"> related to PRT design</w:t>
      </w:r>
      <w:r w:rsidRPr="00F44A80">
        <w:rPr>
          <w:sz w:val="22"/>
          <w:szCs w:val="22"/>
          <w:lang w:val="en-US"/>
        </w:rPr>
        <w:t xml:space="preserve">. A high-level summary of </w:t>
      </w:r>
      <w:r w:rsidRPr="00F44A80">
        <w:rPr>
          <w:sz w:val="22"/>
          <w:szCs w:val="22"/>
          <w:lang w:val="en-US" w:eastAsia="zh-CN"/>
        </w:rPr>
        <w:t xml:space="preserve">companies’ preferences based on the contributions is as </w:t>
      </w:r>
      <w:r w:rsidRPr="00F44A80">
        <w:rPr>
          <w:sz w:val="22"/>
          <w:szCs w:val="22"/>
          <w:lang w:val="en-US"/>
        </w:rPr>
        <w:t>follows:</w:t>
      </w:r>
    </w:p>
    <w:p w14:paraId="4FCFCFBA" w14:textId="77777777" w:rsidR="009F2F95" w:rsidRPr="004C0752" w:rsidRDefault="006F1940" w:rsidP="008321A7">
      <w:pPr>
        <w:pStyle w:val="ListParagraph"/>
        <w:numPr>
          <w:ilvl w:val="0"/>
          <w:numId w:val="28"/>
        </w:numPr>
        <w:spacing w:before="120" w:after="120"/>
        <w:contextualSpacing w:val="0"/>
        <w:jc w:val="both"/>
        <w:rPr>
          <w:sz w:val="22"/>
          <w:szCs w:val="22"/>
          <w:lang w:val="en-US"/>
        </w:rPr>
      </w:pPr>
      <w:r w:rsidRPr="004C0752">
        <w:rPr>
          <w:sz w:val="22"/>
          <w:szCs w:val="22"/>
          <w:lang w:val="en-US"/>
        </w:rPr>
        <w:t>One company (Oppo [</w:t>
      </w:r>
      <w:r w:rsidR="004615C0" w:rsidRPr="004C0752">
        <w:rPr>
          <w:sz w:val="22"/>
          <w:szCs w:val="22"/>
          <w:lang w:val="en-US"/>
        </w:rPr>
        <w:t>6</w:t>
      </w:r>
      <w:r w:rsidRPr="004C0752">
        <w:rPr>
          <w:sz w:val="22"/>
          <w:szCs w:val="22"/>
          <w:lang w:val="en-US"/>
        </w:rPr>
        <w:t>]) propose</w:t>
      </w:r>
      <w:r w:rsidR="004D414C" w:rsidRPr="004C0752">
        <w:rPr>
          <w:sz w:val="22"/>
          <w:szCs w:val="22"/>
          <w:lang w:val="en-US"/>
        </w:rPr>
        <w:t>s that the signal of PRT should be determined for TR.</w:t>
      </w:r>
    </w:p>
    <w:p w14:paraId="7261013D" w14:textId="77777777" w:rsidR="00DC2909" w:rsidRPr="004C0752" w:rsidRDefault="004D414C" w:rsidP="008321A7">
      <w:pPr>
        <w:pStyle w:val="ListParagraph"/>
        <w:numPr>
          <w:ilvl w:val="0"/>
          <w:numId w:val="28"/>
        </w:numPr>
        <w:spacing w:before="120" w:after="120"/>
        <w:contextualSpacing w:val="0"/>
        <w:jc w:val="both"/>
        <w:rPr>
          <w:sz w:val="22"/>
          <w:szCs w:val="22"/>
          <w:lang w:val="en-US"/>
        </w:rPr>
      </w:pPr>
      <w:r w:rsidRPr="004C0752">
        <w:rPr>
          <w:sz w:val="22"/>
          <w:szCs w:val="22"/>
          <w:lang w:val="en-US"/>
        </w:rPr>
        <w:t>One company (</w:t>
      </w:r>
      <w:r w:rsidR="004615C0" w:rsidRPr="004C0752">
        <w:rPr>
          <w:sz w:val="22"/>
          <w:szCs w:val="22"/>
          <w:lang w:val="en-US"/>
        </w:rPr>
        <w:t xml:space="preserve">Sony [24]) proposes </w:t>
      </w:r>
      <w:r w:rsidR="00761E30" w:rsidRPr="004C0752">
        <w:rPr>
          <w:sz w:val="22"/>
          <w:szCs w:val="22"/>
          <w:lang w:val="en-US"/>
        </w:rPr>
        <w:t>considering configuration of known tone puncturing patterns for transparent tone reservation PAPR reduction.</w:t>
      </w:r>
    </w:p>
    <w:p w14:paraId="71DD17E0" w14:textId="77777777" w:rsidR="008A0DF9" w:rsidRDefault="008A0DF9" w:rsidP="004C0752">
      <w:pPr>
        <w:spacing w:before="120" w:after="120"/>
        <w:jc w:val="both"/>
        <w:rPr>
          <w:b/>
          <w:bCs/>
          <w:sz w:val="22"/>
          <w:szCs w:val="22"/>
          <w:lang w:val="en-US"/>
        </w:rPr>
      </w:pPr>
    </w:p>
    <w:p w14:paraId="260A29BD" w14:textId="402F4E56" w:rsidR="00954C72" w:rsidRPr="00954C72" w:rsidRDefault="00006A54" w:rsidP="004C0752">
      <w:pPr>
        <w:spacing w:before="120" w:after="120"/>
        <w:jc w:val="both"/>
        <w:rPr>
          <w:b/>
          <w:bCs/>
          <w:sz w:val="22"/>
          <w:szCs w:val="22"/>
          <w:lang w:val="en-US"/>
        </w:rPr>
      </w:pPr>
      <w:r>
        <w:rPr>
          <w:b/>
          <w:bCs/>
          <w:sz w:val="22"/>
          <w:szCs w:val="22"/>
          <w:lang w:val="en-US"/>
        </w:rPr>
        <w:t>Tone reservation size</w:t>
      </w:r>
    </w:p>
    <w:p w14:paraId="3EBC1274" w14:textId="06DD7817" w:rsidR="00954C72" w:rsidRDefault="00954C72" w:rsidP="004C0752">
      <w:pPr>
        <w:spacing w:before="120" w:after="120"/>
        <w:jc w:val="both"/>
        <w:rPr>
          <w:sz w:val="22"/>
          <w:szCs w:val="22"/>
          <w:lang w:val="en-US"/>
        </w:rPr>
      </w:pPr>
      <w:r>
        <w:rPr>
          <w:sz w:val="22"/>
          <w:szCs w:val="22"/>
          <w:lang w:val="en-US"/>
        </w:rPr>
        <w:t>Two contributions discussed the design aspect of TR related to extension factors.</w:t>
      </w:r>
    </w:p>
    <w:p w14:paraId="7954D189" w14:textId="586886CB" w:rsidR="00EB6294" w:rsidRDefault="00EB6294" w:rsidP="008321A7">
      <w:pPr>
        <w:pStyle w:val="ListParagraph"/>
        <w:numPr>
          <w:ilvl w:val="0"/>
          <w:numId w:val="54"/>
        </w:numPr>
        <w:spacing w:before="120" w:after="120"/>
        <w:jc w:val="both"/>
        <w:rPr>
          <w:sz w:val="22"/>
          <w:szCs w:val="22"/>
          <w:lang w:val="en-US"/>
        </w:rPr>
      </w:pPr>
      <w:r>
        <w:rPr>
          <w:sz w:val="22"/>
          <w:szCs w:val="22"/>
          <w:lang w:val="en-US"/>
        </w:rPr>
        <w:t xml:space="preserve">One company (Panasonic [22]) proposes that, if TR is supported, </w:t>
      </w:r>
      <w:r w:rsidR="00A942D8">
        <w:rPr>
          <w:sz w:val="22"/>
          <w:szCs w:val="22"/>
          <w:lang w:val="en-US"/>
        </w:rPr>
        <w:t xml:space="preserve">tone reservation size is determined based on </w:t>
      </w:r>
      <w:r>
        <w:rPr>
          <w:sz w:val="22"/>
          <w:szCs w:val="22"/>
          <w:lang w:val="en-US"/>
        </w:rPr>
        <w:t>extension factor</w:t>
      </w:r>
      <w:r w:rsidR="00A942D8">
        <w:rPr>
          <w:sz w:val="22"/>
          <w:szCs w:val="22"/>
          <w:lang w:val="en-US"/>
        </w:rPr>
        <w:t>, which</w:t>
      </w:r>
      <w:r>
        <w:rPr>
          <w:sz w:val="22"/>
          <w:szCs w:val="22"/>
          <w:lang w:val="en-US"/>
        </w:rPr>
        <w:t xml:space="preserve"> is </w:t>
      </w:r>
      <w:r w:rsidRPr="00EB6294">
        <w:rPr>
          <w:sz w:val="22"/>
          <w:szCs w:val="22"/>
          <w:lang w:val="en-US"/>
        </w:rPr>
        <w:t>given by spectrum extension size / total allocation size</w:t>
      </w:r>
      <w:r>
        <w:rPr>
          <w:sz w:val="22"/>
          <w:szCs w:val="22"/>
          <w:lang w:val="en-US"/>
        </w:rPr>
        <w:t xml:space="preserve"> and s</w:t>
      </w:r>
      <w:r w:rsidRPr="00EB6294">
        <w:rPr>
          <w:sz w:val="22"/>
          <w:szCs w:val="22"/>
          <w:lang w:val="en-US"/>
        </w:rPr>
        <w:t>ideband tone reservation size is expressed in integer units of RBs</w:t>
      </w:r>
      <w:r>
        <w:rPr>
          <w:sz w:val="22"/>
          <w:szCs w:val="22"/>
          <w:lang w:val="en-US"/>
        </w:rPr>
        <w:t>.</w:t>
      </w:r>
    </w:p>
    <w:p w14:paraId="651838A3" w14:textId="3591D51C" w:rsidR="00954C72" w:rsidRDefault="00EB6294" w:rsidP="008321A7">
      <w:pPr>
        <w:pStyle w:val="ListParagraph"/>
        <w:numPr>
          <w:ilvl w:val="0"/>
          <w:numId w:val="54"/>
        </w:numPr>
        <w:spacing w:before="120" w:after="120"/>
        <w:jc w:val="both"/>
        <w:rPr>
          <w:sz w:val="22"/>
          <w:szCs w:val="22"/>
          <w:lang w:val="en-US"/>
        </w:rPr>
      </w:pPr>
      <w:r>
        <w:rPr>
          <w:sz w:val="22"/>
          <w:szCs w:val="22"/>
          <w:lang w:val="en-US"/>
        </w:rPr>
        <w:t xml:space="preserve">One company (Lenovo [10]) proposes to determine candidate values for tone reservation size and tone reservation size could be determined explicitly or implicitly according to the indication from </w:t>
      </w:r>
      <w:proofErr w:type="spellStart"/>
      <w:r>
        <w:rPr>
          <w:sz w:val="22"/>
          <w:szCs w:val="22"/>
          <w:lang w:val="en-US"/>
        </w:rPr>
        <w:t>gNB</w:t>
      </w:r>
      <w:proofErr w:type="spellEnd"/>
      <w:r>
        <w:rPr>
          <w:sz w:val="22"/>
          <w:szCs w:val="22"/>
          <w:lang w:val="en-US"/>
        </w:rPr>
        <w:t>.</w:t>
      </w:r>
    </w:p>
    <w:p w14:paraId="27F49E19" w14:textId="77777777" w:rsidR="00AD3CB6" w:rsidRPr="008A0DF9" w:rsidRDefault="00AD3CB6" w:rsidP="008A0DF9">
      <w:pPr>
        <w:spacing w:before="120" w:after="120"/>
        <w:jc w:val="both"/>
        <w:rPr>
          <w:sz w:val="22"/>
          <w:szCs w:val="22"/>
          <w:lang w:val="en-US"/>
        </w:rPr>
      </w:pPr>
    </w:p>
    <w:p w14:paraId="44CD5BDB" w14:textId="77777777" w:rsidR="00954C72" w:rsidRDefault="00C43BF5" w:rsidP="00641C64">
      <w:pPr>
        <w:spacing w:line="276" w:lineRule="auto"/>
        <w:jc w:val="both"/>
        <w:rPr>
          <w:rStyle w:val="eop"/>
          <w:bCs/>
          <w:iCs/>
          <w:sz w:val="22"/>
          <w:szCs w:val="22"/>
          <w:lang w:val="en-US"/>
        </w:rPr>
      </w:pPr>
      <w:r w:rsidRPr="00B96CA6">
        <w:rPr>
          <w:rStyle w:val="eop"/>
          <w:bCs/>
          <w:iCs/>
          <w:sz w:val="22"/>
          <w:szCs w:val="22"/>
          <w:lang w:val="en-US"/>
        </w:rPr>
        <w:t>FL’s assessment is that</w:t>
      </w:r>
      <w:r w:rsidR="00954C72">
        <w:rPr>
          <w:rStyle w:val="eop"/>
          <w:bCs/>
          <w:iCs/>
          <w:sz w:val="22"/>
          <w:szCs w:val="22"/>
          <w:lang w:val="en-US"/>
        </w:rPr>
        <w:t>,</w:t>
      </w:r>
    </w:p>
    <w:p w14:paraId="5AD0134D" w14:textId="2EDC9C26" w:rsidR="00641C64" w:rsidRPr="008A0DF9" w:rsidRDefault="008A0DF9" w:rsidP="008321A7">
      <w:pPr>
        <w:pStyle w:val="ListParagraph"/>
        <w:numPr>
          <w:ilvl w:val="0"/>
          <w:numId w:val="53"/>
        </w:numPr>
        <w:spacing w:line="276" w:lineRule="auto"/>
        <w:jc w:val="both"/>
        <w:rPr>
          <w:rStyle w:val="eop"/>
          <w:sz w:val="22"/>
          <w:szCs w:val="22"/>
          <w:lang w:val="en-US"/>
        </w:rPr>
      </w:pPr>
      <w:r>
        <w:rPr>
          <w:rStyle w:val="eop"/>
          <w:bCs/>
          <w:iCs/>
          <w:sz w:val="22"/>
          <w:szCs w:val="22"/>
          <w:lang w:val="en-US"/>
        </w:rPr>
        <w:t>For PRT design,</w:t>
      </w:r>
      <w:r w:rsidR="00C43BF5" w:rsidRPr="00B96CA6">
        <w:rPr>
          <w:rStyle w:val="eop"/>
          <w:bCs/>
          <w:iCs/>
          <w:sz w:val="22"/>
          <w:szCs w:val="22"/>
          <w:lang w:val="en-US"/>
        </w:rPr>
        <w:t xml:space="preserve"> this is an advanced aspect of TR which may become relevant </w:t>
      </w:r>
      <w:r w:rsidR="00641C64" w:rsidRPr="00B96CA6">
        <w:rPr>
          <w:rStyle w:val="eop"/>
          <w:bCs/>
          <w:iCs/>
          <w:sz w:val="22"/>
          <w:szCs w:val="22"/>
          <w:lang w:val="en-US"/>
        </w:rPr>
        <w:t>only after a possible decision</w:t>
      </w:r>
      <w:r w:rsidR="00641C64">
        <w:rPr>
          <w:rStyle w:val="eop"/>
          <w:bCs/>
          <w:iCs/>
          <w:sz w:val="22"/>
          <w:szCs w:val="22"/>
          <w:lang w:val="en-US"/>
        </w:rPr>
        <w:t xml:space="preserve">, made by RAN4, to </w:t>
      </w:r>
      <w:r w:rsidR="00641C64" w:rsidRPr="00B96CA6">
        <w:rPr>
          <w:rStyle w:val="eop"/>
          <w:bCs/>
          <w:iCs/>
          <w:sz w:val="22"/>
          <w:szCs w:val="22"/>
          <w:lang w:val="en-US"/>
        </w:rPr>
        <w:t>specify</w:t>
      </w:r>
      <w:r w:rsidR="00641C64">
        <w:rPr>
          <w:rStyle w:val="eop"/>
          <w:bCs/>
          <w:iCs/>
          <w:sz w:val="22"/>
          <w:szCs w:val="22"/>
          <w:lang w:val="en-US"/>
        </w:rPr>
        <w:t xml:space="preserve"> support for</w:t>
      </w:r>
      <w:r w:rsidR="00641C64" w:rsidRPr="00B96CA6">
        <w:rPr>
          <w:rStyle w:val="eop"/>
          <w:bCs/>
          <w:iCs/>
          <w:sz w:val="22"/>
          <w:szCs w:val="22"/>
          <w:lang w:val="en-US"/>
        </w:rPr>
        <w:t xml:space="preserve"> this scheme in Rel-18. </w:t>
      </w:r>
      <w:r w:rsidR="006C33AA">
        <w:rPr>
          <w:rStyle w:val="eop"/>
          <w:bCs/>
          <w:iCs/>
          <w:sz w:val="22"/>
          <w:szCs w:val="22"/>
          <w:lang w:val="en-US"/>
        </w:rPr>
        <w:t xml:space="preserve">Additionally, it can safely be argued that this would be an implementation detail (at least for a transparent instance of TR). </w:t>
      </w:r>
      <w:r w:rsidR="00641C64" w:rsidRPr="00B96CA6">
        <w:rPr>
          <w:rStyle w:val="eop"/>
          <w:bCs/>
          <w:iCs/>
          <w:sz w:val="22"/>
          <w:szCs w:val="22"/>
          <w:lang w:val="en-US"/>
        </w:rPr>
        <w:t>Priority should be given to other aspects of the discussion at least until a decision</w:t>
      </w:r>
      <w:r w:rsidR="006C33AA" w:rsidRPr="006C33AA">
        <w:rPr>
          <w:rStyle w:val="eop"/>
          <w:bCs/>
          <w:iCs/>
          <w:sz w:val="22"/>
          <w:szCs w:val="22"/>
          <w:lang w:val="en-US"/>
        </w:rPr>
        <w:t xml:space="preserve"> </w:t>
      </w:r>
      <w:r w:rsidR="006C33AA" w:rsidRPr="00B96CA6">
        <w:rPr>
          <w:rStyle w:val="eop"/>
          <w:bCs/>
          <w:iCs/>
          <w:sz w:val="22"/>
          <w:szCs w:val="22"/>
          <w:lang w:val="en-US"/>
        </w:rPr>
        <w:t>is taken by RAN4</w:t>
      </w:r>
      <w:r w:rsidR="00641C64" w:rsidRPr="00B96CA6">
        <w:rPr>
          <w:rStyle w:val="eop"/>
          <w:bCs/>
          <w:iCs/>
          <w:sz w:val="22"/>
          <w:szCs w:val="22"/>
          <w:lang w:val="en-US"/>
        </w:rPr>
        <w:t xml:space="preserve"> on </w:t>
      </w:r>
      <w:r w:rsidR="00641C64">
        <w:rPr>
          <w:rStyle w:val="eop"/>
          <w:bCs/>
          <w:iCs/>
          <w:sz w:val="22"/>
          <w:szCs w:val="22"/>
          <w:lang w:val="en-US"/>
        </w:rPr>
        <w:t xml:space="preserve">which MPR/PAR reduction solution, if any, is supported </w:t>
      </w:r>
      <w:r w:rsidR="00641C64" w:rsidRPr="00B96CA6">
        <w:rPr>
          <w:rStyle w:val="eop"/>
          <w:bCs/>
          <w:iCs/>
          <w:sz w:val="22"/>
          <w:szCs w:val="22"/>
          <w:lang w:val="en-US"/>
        </w:rPr>
        <w:t>in Rel</w:t>
      </w:r>
      <w:r w:rsidRPr="00954C72">
        <w:rPr>
          <w:rStyle w:val="eop"/>
          <w:bCs/>
          <w:iCs/>
          <w:sz w:val="22"/>
          <w:szCs w:val="22"/>
          <w:lang w:val="en-US"/>
        </w:rPr>
        <w:t>-18</w:t>
      </w:r>
      <w:r w:rsidR="00641C64" w:rsidRPr="00B96CA6">
        <w:rPr>
          <w:rStyle w:val="eop"/>
          <w:bCs/>
          <w:iCs/>
          <w:sz w:val="22"/>
          <w:szCs w:val="22"/>
          <w:lang w:val="en-US"/>
        </w:rPr>
        <w:t>.</w:t>
      </w:r>
    </w:p>
    <w:p w14:paraId="7F519601" w14:textId="6FC4ACFD" w:rsidR="000113FD" w:rsidRDefault="00954C72" w:rsidP="008321A7">
      <w:pPr>
        <w:pStyle w:val="ListParagraph"/>
        <w:numPr>
          <w:ilvl w:val="0"/>
          <w:numId w:val="53"/>
        </w:numPr>
        <w:spacing w:line="276" w:lineRule="auto"/>
        <w:jc w:val="both"/>
        <w:rPr>
          <w:rStyle w:val="eop"/>
          <w:sz w:val="22"/>
          <w:szCs w:val="22"/>
          <w:lang w:val="en-US"/>
        </w:rPr>
      </w:pPr>
      <w:r>
        <w:rPr>
          <w:rStyle w:val="eop"/>
          <w:sz w:val="22"/>
          <w:szCs w:val="22"/>
          <w:lang w:val="en-US"/>
        </w:rPr>
        <w:t xml:space="preserve">For </w:t>
      </w:r>
      <w:r w:rsidR="000113FD">
        <w:rPr>
          <w:rStyle w:val="eop"/>
          <w:sz w:val="22"/>
          <w:szCs w:val="22"/>
          <w:lang w:val="en-US"/>
        </w:rPr>
        <w:t>tone reservation size</w:t>
      </w:r>
      <w:r>
        <w:rPr>
          <w:rStyle w:val="eop"/>
          <w:sz w:val="22"/>
          <w:szCs w:val="22"/>
          <w:lang w:val="en-US"/>
        </w:rPr>
        <w:t>,</w:t>
      </w:r>
      <w:r w:rsidR="000113FD">
        <w:rPr>
          <w:rStyle w:val="eop"/>
          <w:sz w:val="22"/>
          <w:szCs w:val="22"/>
          <w:lang w:val="en-US"/>
        </w:rPr>
        <w:t xml:space="preserve"> it was agreed that s</w:t>
      </w:r>
      <w:r w:rsidR="000113FD" w:rsidRPr="000113FD">
        <w:rPr>
          <w:rStyle w:val="eop"/>
          <w:sz w:val="22"/>
          <w:szCs w:val="22"/>
          <w:lang w:val="en-US"/>
        </w:rPr>
        <w:t>ideband tone reservation size is expressed in integer units of RBs</w:t>
      </w:r>
      <w:r w:rsidR="000113FD">
        <w:rPr>
          <w:rStyle w:val="eop"/>
          <w:sz w:val="22"/>
          <w:szCs w:val="22"/>
          <w:lang w:val="en-US"/>
        </w:rPr>
        <w:t xml:space="preserve"> for the study</w:t>
      </w:r>
      <w:r w:rsidR="000113FD" w:rsidRPr="000113FD">
        <w:rPr>
          <w:rStyle w:val="eop"/>
          <w:sz w:val="22"/>
          <w:szCs w:val="22"/>
          <w:lang w:val="en-US"/>
        </w:rPr>
        <w:t>.</w:t>
      </w:r>
      <w:r w:rsidR="000113FD">
        <w:rPr>
          <w:rStyle w:val="eop"/>
          <w:sz w:val="22"/>
          <w:szCs w:val="22"/>
          <w:lang w:val="en-US"/>
        </w:rPr>
        <w:t xml:space="preserve"> </w:t>
      </w:r>
      <w:r w:rsidR="00F7302A">
        <w:rPr>
          <w:rStyle w:val="eop"/>
          <w:sz w:val="22"/>
          <w:szCs w:val="22"/>
          <w:lang w:val="en-US"/>
        </w:rPr>
        <w:t>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0113FD" w14:paraId="397B899C" w14:textId="77777777" w:rsidTr="000113FD">
        <w:tc>
          <w:tcPr>
            <w:tcW w:w="9629" w:type="dxa"/>
          </w:tcPr>
          <w:p w14:paraId="535AF0F9" w14:textId="77777777" w:rsidR="000113FD" w:rsidRPr="008A0DF9" w:rsidRDefault="000113FD" w:rsidP="000113FD">
            <w:pPr>
              <w:shd w:val="clear" w:color="auto" w:fill="FFFFFF"/>
              <w:jc w:val="both"/>
              <w:rPr>
                <w:b/>
                <w:bCs/>
                <w:highlight w:val="green"/>
                <w:lang w:val="en-US" w:eastAsia="x-none"/>
              </w:rPr>
            </w:pPr>
            <w:r w:rsidRPr="008A0DF9">
              <w:rPr>
                <w:b/>
                <w:bCs/>
                <w:highlight w:val="green"/>
                <w:lang w:val="en-US" w:eastAsia="x-none"/>
              </w:rPr>
              <w:t>Agreement</w:t>
            </w:r>
          </w:p>
          <w:p w14:paraId="62DB6F59" w14:textId="77777777" w:rsidR="000113FD" w:rsidRPr="008A0DF9" w:rsidRDefault="000113FD" w:rsidP="000113FD">
            <w:pPr>
              <w:shd w:val="clear" w:color="auto" w:fill="FFFFFF"/>
              <w:jc w:val="both"/>
              <w:rPr>
                <w:lang w:val="en-US" w:eastAsia="x-none"/>
              </w:rPr>
            </w:pPr>
            <w:r w:rsidRPr="008A0DF9">
              <w:rPr>
                <w:lang w:val="en-US" w:eastAsia="x-none"/>
              </w:rPr>
              <w:t>The following design aspects of tone reservation (TR), are considered for studying MPR/PAR reduction enhancements in Rel-18:</w:t>
            </w:r>
          </w:p>
          <w:p w14:paraId="174BA2F2" w14:textId="77777777" w:rsidR="000113FD" w:rsidRPr="008A0DF9" w:rsidRDefault="000113FD" w:rsidP="000113FD">
            <w:pPr>
              <w:numPr>
                <w:ilvl w:val="0"/>
                <w:numId w:val="15"/>
              </w:numPr>
              <w:shd w:val="clear" w:color="auto" w:fill="FFFFFF"/>
              <w:tabs>
                <w:tab w:val="clear" w:pos="720"/>
                <w:tab w:val="num" w:pos="420"/>
              </w:tabs>
              <w:spacing w:after="0"/>
              <w:ind w:leftChars="105" w:left="570"/>
              <w:jc w:val="both"/>
              <w:rPr>
                <w:lang w:val="en-US" w:eastAsia="x-none"/>
              </w:rPr>
            </w:pPr>
            <w:r w:rsidRPr="008A0DF9">
              <w:rPr>
                <w:lang w:val="en-US" w:eastAsia="x-none"/>
              </w:rPr>
              <w:t>Sideband tone reservation size is expressed in integer units of RBs.</w:t>
            </w:r>
          </w:p>
          <w:p w14:paraId="4BB6C9D2" w14:textId="77777777" w:rsidR="000113FD" w:rsidRPr="008A0DF9" w:rsidRDefault="000113FD" w:rsidP="000113FD">
            <w:pPr>
              <w:numPr>
                <w:ilvl w:val="0"/>
                <w:numId w:val="15"/>
              </w:numPr>
              <w:shd w:val="clear" w:color="auto" w:fill="FFFFFF"/>
              <w:tabs>
                <w:tab w:val="clear" w:pos="720"/>
                <w:tab w:val="num" w:pos="570"/>
              </w:tabs>
              <w:spacing w:after="0"/>
              <w:ind w:leftChars="105" w:left="570"/>
              <w:jc w:val="both"/>
              <w:rPr>
                <w:lang w:val="en-US" w:eastAsia="x-none"/>
              </w:rPr>
            </w:pPr>
            <w:r w:rsidRPr="008A0DF9">
              <w:rPr>
                <w:lang w:val="en-US" w:eastAsia="x-none"/>
              </w:rPr>
              <w:t>FFS:</w:t>
            </w:r>
          </w:p>
          <w:p w14:paraId="3E696810" w14:textId="77777777" w:rsidR="000113FD" w:rsidRPr="008A0DF9" w:rsidRDefault="000113FD" w:rsidP="000113FD">
            <w:pPr>
              <w:numPr>
                <w:ilvl w:val="1"/>
                <w:numId w:val="15"/>
              </w:numPr>
              <w:shd w:val="clear" w:color="auto" w:fill="FFFFFF"/>
              <w:tabs>
                <w:tab w:val="clear" w:pos="1440"/>
                <w:tab w:val="num" w:pos="1290"/>
              </w:tabs>
              <w:spacing w:after="0"/>
              <w:ind w:leftChars="465" w:left="1290"/>
              <w:jc w:val="both"/>
              <w:rPr>
                <w:lang w:val="en-US" w:eastAsia="x-none"/>
              </w:rPr>
            </w:pPr>
            <w:r w:rsidRPr="008A0DF9">
              <w:rPr>
                <w:lang w:val="en-US" w:eastAsia="x-none"/>
              </w:rPr>
              <w:t>Sideband tone reservation size</w:t>
            </w:r>
          </w:p>
          <w:p w14:paraId="6CCA016E" w14:textId="77777777" w:rsidR="000113FD" w:rsidRPr="008A0DF9" w:rsidRDefault="000113FD" w:rsidP="000113FD">
            <w:pPr>
              <w:numPr>
                <w:ilvl w:val="1"/>
                <w:numId w:val="15"/>
              </w:numPr>
              <w:shd w:val="clear" w:color="auto" w:fill="FFFFFF"/>
              <w:tabs>
                <w:tab w:val="clear" w:pos="1440"/>
                <w:tab w:val="num" w:pos="1290"/>
              </w:tabs>
              <w:spacing w:after="0"/>
              <w:ind w:leftChars="465" w:left="1290"/>
              <w:jc w:val="both"/>
              <w:rPr>
                <w:lang w:val="en-US" w:eastAsia="x-none"/>
              </w:rPr>
            </w:pPr>
            <w:r w:rsidRPr="008A0DF9">
              <w:rPr>
                <w:lang w:val="en-US" w:eastAsia="x-none"/>
              </w:rPr>
              <w:t>Sideband tone reservation size determination</w:t>
            </w:r>
          </w:p>
          <w:p w14:paraId="5BE3492F" w14:textId="7AE892A0" w:rsidR="000113FD" w:rsidRPr="000113FD" w:rsidRDefault="000113FD" w:rsidP="000113FD">
            <w:pPr>
              <w:numPr>
                <w:ilvl w:val="1"/>
                <w:numId w:val="15"/>
              </w:numPr>
              <w:shd w:val="clear" w:color="auto" w:fill="FFFFFF"/>
              <w:tabs>
                <w:tab w:val="clear" w:pos="1440"/>
                <w:tab w:val="num" w:pos="1290"/>
              </w:tabs>
              <w:spacing w:after="0"/>
              <w:ind w:leftChars="465" w:left="1290"/>
              <w:jc w:val="both"/>
              <w:rPr>
                <w:rStyle w:val="eop"/>
                <w:sz w:val="22"/>
                <w:szCs w:val="22"/>
                <w:lang w:val="en-US" w:eastAsia="x-none"/>
              </w:rPr>
            </w:pPr>
            <w:r w:rsidRPr="008A0DF9">
              <w:rPr>
                <w:lang w:val="en-US" w:eastAsia="x-none"/>
              </w:rPr>
              <w:t>Whether PRTs are added only to data or also DMRS symbols</w:t>
            </w:r>
          </w:p>
        </w:tc>
      </w:tr>
      <w:tr w:rsidR="00F7302A" w14:paraId="43992BD1" w14:textId="77777777" w:rsidTr="000113FD">
        <w:tc>
          <w:tcPr>
            <w:tcW w:w="9629" w:type="dxa"/>
          </w:tcPr>
          <w:p w14:paraId="26F014D6" w14:textId="77777777" w:rsidR="00F7302A" w:rsidRPr="00F7302A" w:rsidRDefault="00F7302A" w:rsidP="00F7302A">
            <w:pPr>
              <w:jc w:val="both"/>
              <w:rPr>
                <w:rFonts w:eastAsia="Microsoft YaHei UI" w:cs="Times"/>
                <w:b/>
                <w:bCs/>
                <w:color w:val="000000"/>
                <w:lang w:val="en-US"/>
              </w:rPr>
            </w:pPr>
            <w:r w:rsidRPr="00F7302A">
              <w:rPr>
                <w:rFonts w:eastAsia="Microsoft YaHei UI" w:cs="Times"/>
                <w:b/>
                <w:bCs/>
                <w:color w:val="000000"/>
                <w:shd w:val="clear" w:color="auto" w:fill="00FF00"/>
                <w:lang w:val="en-US"/>
              </w:rPr>
              <w:t>Agreement</w:t>
            </w:r>
          </w:p>
          <w:p w14:paraId="635C1BCC" w14:textId="77777777" w:rsidR="00F7302A" w:rsidRPr="00F7302A" w:rsidRDefault="00F7302A" w:rsidP="00F7302A">
            <w:pPr>
              <w:jc w:val="both"/>
              <w:rPr>
                <w:rFonts w:eastAsia="Microsoft YaHei UI" w:cs="Times"/>
                <w:color w:val="000000"/>
                <w:lang w:val="en-US"/>
              </w:rPr>
            </w:pPr>
            <w:r w:rsidRPr="00F7302A">
              <w:rPr>
                <w:rFonts w:eastAsia="Microsoft YaHei UI" w:cs="Times"/>
                <w:color w:val="000000"/>
                <w:lang w:val="en-US"/>
              </w:rPr>
              <w:t>The following design aspects of frequency domain spectrum shaping with spectrum extension (FDSS-SE), are considered for studying MPR/PAR reduction enhancements in Rel-18:</w:t>
            </w:r>
          </w:p>
          <w:p w14:paraId="5FA35AF1" w14:textId="77777777" w:rsidR="00F7302A" w:rsidRPr="00F7302A" w:rsidRDefault="00F7302A" w:rsidP="00F7302A">
            <w:pPr>
              <w:numPr>
                <w:ilvl w:val="0"/>
                <w:numId w:val="17"/>
              </w:numPr>
              <w:spacing w:after="0"/>
              <w:jc w:val="both"/>
              <w:rPr>
                <w:rFonts w:eastAsia="Microsoft YaHei UI" w:cs="Times"/>
                <w:color w:val="000000"/>
                <w:lang w:val="en-US"/>
              </w:rPr>
            </w:pPr>
            <w:r w:rsidRPr="00F7302A">
              <w:rPr>
                <w:rFonts w:eastAsia="Microsoft YaHei UI" w:cs="Times"/>
                <w:color w:val="000000"/>
                <w:lang w:val="en-US"/>
              </w:rPr>
              <w:t>Spectrum extension size is expressed in integer units of RBs.</w:t>
            </w:r>
          </w:p>
          <w:p w14:paraId="18E4B6BB" w14:textId="77777777" w:rsidR="00F7302A" w:rsidRPr="00F7302A" w:rsidRDefault="00F7302A" w:rsidP="00F7302A">
            <w:pPr>
              <w:numPr>
                <w:ilvl w:val="0"/>
                <w:numId w:val="17"/>
              </w:numPr>
              <w:spacing w:after="0"/>
              <w:jc w:val="both"/>
              <w:rPr>
                <w:rFonts w:eastAsia="Microsoft YaHei UI" w:cs="Times"/>
                <w:color w:val="000000"/>
                <w:lang w:val="en-US"/>
              </w:rPr>
            </w:pPr>
            <w:r w:rsidRPr="00F7302A">
              <w:rPr>
                <w:rFonts w:eastAsia="Microsoft YaHei UI" w:cs="Times"/>
                <w:color w:val="000000"/>
                <w:lang w:val="en-US"/>
              </w:rPr>
              <w:t>Both DMRS and data symbols undergo spectrum shaping</w:t>
            </w:r>
          </w:p>
          <w:p w14:paraId="1942DBFC" w14:textId="77777777" w:rsidR="00F7302A" w:rsidRPr="00F7302A" w:rsidRDefault="00F7302A" w:rsidP="00F7302A">
            <w:pPr>
              <w:numPr>
                <w:ilvl w:val="0"/>
                <w:numId w:val="17"/>
              </w:numPr>
              <w:spacing w:after="0"/>
              <w:jc w:val="both"/>
              <w:rPr>
                <w:rFonts w:eastAsia="Microsoft YaHei UI" w:cs="Times"/>
                <w:color w:val="000000"/>
                <w:lang w:val="en-US"/>
              </w:rPr>
            </w:pPr>
            <w:r w:rsidRPr="00F7302A">
              <w:rPr>
                <w:rFonts w:eastAsia="Microsoft YaHei UI" w:cs="Times"/>
                <w:color w:val="000000"/>
                <w:lang w:val="en-US"/>
              </w:rPr>
              <w:t>FFS:</w:t>
            </w:r>
          </w:p>
          <w:p w14:paraId="34FE00EE" w14:textId="77777777" w:rsidR="00F7302A" w:rsidRPr="00F7302A" w:rsidRDefault="00F7302A" w:rsidP="00F7302A">
            <w:pPr>
              <w:numPr>
                <w:ilvl w:val="1"/>
                <w:numId w:val="17"/>
              </w:numPr>
              <w:spacing w:after="0"/>
              <w:jc w:val="both"/>
              <w:rPr>
                <w:rFonts w:eastAsia="Microsoft YaHei UI" w:cs="Times"/>
                <w:color w:val="000000"/>
                <w:lang w:val="en-US"/>
              </w:rPr>
            </w:pPr>
            <w:r w:rsidRPr="00F7302A">
              <w:rPr>
                <w:rFonts w:eastAsia="Microsoft YaHei UI" w:cs="Times"/>
                <w:color w:val="000000"/>
                <w:lang w:val="en-US"/>
              </w:rPr>
              <w:t xml:space="preserve">Which extensions factor(s) to consider, </w:t>
            </w:r>
            <w:bookmarkStart w:id="12" w:name="_Hlk132122502"/>
            <w:r w:rsidRPr="00F7302A">
              <w:rPr>
                <w:rFonts w:eastAsia="Microsoft YaHei UI" w:cs="Times"/>
                <w:color w:val="000000"/>
                <w:lang w:val="en-US"/>
              </w:rPr>
              <w:t>where extension factor (α) is given by spectrum extension size / Total allocation size.</w:t>
            </w:r>
            <w:bookmarkEnd w:id="12"/>
          </w:p>
          <w:p w14:paraId="0F766EA6" w14:textId="77777777" w:rsidR="00F7302A" w:rsidRPr="00F7302A" w:rsidRDefault="00F7302A" w:rsidP="00F7302A">
            <w:pPr>
              <w:numPr>
                <w:ilvl w:val="1"/>
                <w:numId w:val="17"/>
              </w:numPr>
              <w:spacing w:after="0"/>
              <w:jc w:val="both"/>
              <w:rPr>
                <w:rFonts w:eastAsia="Microsoft YaHei UI" w:cs="Times"/>
                <w:color w:val="000000"/>
                <w:lang w:val="en-US"/>
              </w:rPr>
            </w:pPr>
            <w:r w:rsidRPr="00F7302A">
              <w:rPr>
                <w:rFonts w:eastAsia="Microsoft YaHei UI" w:cs="Times"/>
                <w:color w:val="000000"/>
                <w:lang w:val="en-US"/>
              </w:rPr>
              <w:t>Impact of shaping filter on FDSS-SE performance</w:t>
            </w:r>
          </w:p>
          <w:p w14:paraId="4D7F9505" w14:textId="77777777" w:rsidR="00F7302A" w:rsidRPr="00F7302A" w:rsidRDefault="00F7302A" w:rsidP="00F7302A">
            <w:pPr>
              <w:numPr>
                <w:ilvl w:val="1"/>
                <w:numId w:val="17"/>
              </w:numPr>
              <w:spacing w:after="0"/>
              <w:jc w:val="both"/>
              <w:rPr>
                <w:rFonts w:eastAsia="Microsoft YaHei UI" w:cs="Times"/>
                <w:color w:val="000000"/>
                <w:lang w:val="en-US"/>
              </w:rPr>
            </w:pPr>
            <w:r w:rsidRPr="00F7302A">
              <w:rPr>
                <w:rFonts w:eastAsia="Microsoft YaHei UI" w:cs="Times"/>
                <w:color w:val="000000"/>
                <w:lang w:val="en-US"/>
              </w:rPr>
              <w:t>How to extend DMRS sequence to spectrum extensions, based on either the existing ZC-sequence DMRS or low-PAPR DMRS for PUSCH (FG 16-6c)</w:t>
            </w:r>
          </w:p>
          <w:p w14:paraId="795817E2" w14:textId="0D494526" w:rsidR="00F7302A" w:rsidRPr="00F7302A" w:rsidRDefault="00F7302A" w:rsidP="00F7302A">
            <w:pPr>
              <w:numPr>
                <w:ilvl w:val="1"/>
                <w:numId w:val="17"/>
              </w:numPr>
              <w:spacing w:after="0"/>
              <w:jc w:val="both"/>
              <w:rPr>
                <w:rFonts w:eastAsia="Microsoft YaHei UI" w:cs="Times"/>
                <w:color w:val="000000"/>
                <w:sz w:val="22"/>
                <w:szCs w:val="22"/>
                <w:lang w:val="en-US"/>
              </w:rPr>
            </w:pPr>
            <w:r w:rsidRPr="00F7302A">
              <w:rPr>
                <w:rFonts w:eastAsia="Microsoft YaHei UI" w:cs="Times"/>
                <w:color w:val="000000"/>
                <w:lang w:val="en-US"/>
              </w:rPr>
              <w:t>How extension size is determined</w:t>
            </w:r>
          </w:p>
        </w:tc>
      </w:tr>
      <w:tr w:rsidR="008A0DF9" w14:paraId="4751BD67" w14:textId="77777777" w:rsidTr="000113FD">
        <w:tc>
          <w:tcPr>
            <w:tcW w:w="9629" w:type="dxa"/>
          </w:tcPr>
          <w:p w14:paraId="25DBF03C" w14:textId="77777777" w:rsidR="008A0DF9" w:rsidRPr="008A0DF9" w:rsidRDefault="008A0DF9" w:rsidP="008A0DF9">
            <w:pPr>
              <w:rPr>
                <w:rFonts w:eastAsia="DengXian"/>
                <w:b/>
                <w:bCs/>
                <w:highlight w:val="green"/>
                <w:lang w:val="en-US" w:eastAsia="zh-CN"/>
              </w:rPr>
            </w:pPr>
            <w:r w:rsidRPr="008A0DF9">
              <w:rPr>
                <w:rFonts w:eastAsia="DengXian"/>
                <w:b/>
                <w:bCs/>
                <w:highlight w:val="green"/>
                <w:lang w:val="en-US" w:eastAsia="zh-CN"/>
              </w:rPr>
              <w:t>Agreement</w:t>
            </w:r>
          </w:p>
          <w:p w14:paraId="019C0325" w14:textId="77777777" w:rsidR="008A0DF9" w:rsidRPr="008A0DF9" w:rsidRDefault="008A0DF9" w:rsidP="008A0DF9">
            <w:pPr>
              <w:jc w:val="both"/>
              <w:rPr>
                <w:lang w:val="en-US"/>
              </w:rPr>
            </w:pPr>
            <w:r w:rsidRPr="008A0DF9">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8A0DF9" w:rsidRPr="008A0DF9" w14:paraId="6DA6F914" w14:textId="77777777" w:rsidTr="00103E81">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3151A5" w14:textId="77777777" w:rsidR="008A0DF9" w:rsidRPr="008A0DF9" w:rsidRDefault="008A0DF9" w:rsidP="008A0DF9">
                  <w:pPr>
                    <w:rPr>
                      <w:lang w:val="en-US" w:eastAsia="en-GB"/>
                    </w:rPr>
                  </w:pPr>
                  <w:r w:rsidRPr="008A0DF9">
                    <w:rPr>
                      <w:rStyle w:val="normaltextrun"/>
                      <w:shd w:val="clear" w:color="auto" w:fill="FFFFFF"/>
                      <w:lang w:val="en-US" w:eastAsia="en-GB"/>
                    </w:rPr>
                    <w:t>Channel</w:t>
                  </w:r>
                  <w:r w:rsidRPr="008A0DF9">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16116A" w14:textId="77777777" w:rsidR="008A0DF9" w:rsidRPr="008A0DF9" w:rsidRDefault="008A0DF9" w:rsidP="008A0DF9">
                  <w:pPr>
                    <w:rPr>
                      <w:lang w:val="en-US" w:eastAsia="en-GB"/>
                    </w:rPr>
                  </w:pPr>
                  <w:r w:rsidRPr="008A0DF9">
                    <w:rPr>
                      <w:rStyle w:val="normaltextrun"/>
                      <w:shd w:val="clear" w:color="auto" w:fill="FFFFFF"/>
                      <w:lang w:val="en-US" w:eastAsia="en-GB"/>
                    </w:rPr>
                    <w:t>PUSCH, 14 symbols</w:t>
                  </w:r>
                  <w:r w:rsidRPr="008A0DF9">
                    <w:rPr>
                      <w:rStyle w:val="eop"/>
                      <w:shd w:val="clear" w:color="auto" w:fill="FFFFFF"/>
                      <w:lang w:val="en-US" w:eastAsia="en-GB"/>
                    </w:rPr>
                    <w:t> </w:t>
                  </w:r>
                </w:p>
              </w:tc>
            </w:tr>
            <w:tr w:rsidR="008A0DF9" w:rsidRPr="008A0DF9" w14:paraId="0BA5FA7F" w14:textId="77777777" w:rsidTr="00103E81">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E71D9" w14:textId="77777777" w:rsidR="008A0DF9" w:rsidRPr="008A0DF9" w:rsidRDefault="008A0DF9" w:rsidP="008A0DF9">
                  <w:pPr>
                    <w:rPr>
                      <w:lang w:val="en-US" w:eastAsia="en-GB"/>
                    </w:rPr>
                  </w:pPr>
                  <w:r w:rsidRPr="008A0DF9">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45255CA" w14:textId="77777777" w:rsidR="008A0DF9" w:rsidRPr="008A0DF9" w:rsidRDefault="008A0DF9" w:rsidP="008A0DF9">
                  <w:pPr>
                    <w:rPr>
                      <w:lang w:val="en-US" w:eastAsia="en-GB"/>
                    </w:rPr>
                  </w:pPr>
                  <w:r w:rsidRPr="008A0DF9">
                    <w:rPr>
                      <w:lang w:val="en-US" w:eastAsia="en-GB"/>
                    </w:rPr>
                    <w:t xml:space="preserve">4GHz (Urban), </w:t>
                  </w:r>
                </w:p>
                <w:p w14:paraId="15B21CEC" w14:textId="77777777" w:rsidR="008A0DF9" w:rsidRPr="008A0DF9" w:rsidRDefault="008A0DF9" w:rsidP="008A0DF9">
                  <w:pPr>
                    <w:rPr>
                      <w:lang w:val="en-US" w:eastAsia="en-GB"/>
                    </w:rPr>
                  </w:pPr>
                  <w:r w:rsidRPr="008A0DF9">
                    <w:rPr>
                      <w:lang w:val="en-US" w:eastAsia="en-GB"/>
                    </w:rPr>
                    <w:t>28GHz (Urban)</w:t>
                  </w:r>
                </w:p>
                <w:p w14:paraId="6D0C4AFF" w14:textId="77777777" w:rsidR="008A0DF9" w:rsidRPr="008A0DF9" w:rsidRDefault="008A0DF9" w:rsidP="008A0DF9">
                  <w:pPr>
                    <w:rPr>
                      <w:lang w:val="en-US" w:eastAsia="en-GB"/>
                    </w:rPr>
                  </w:pPr>
                  <w:r w:rsidRPr="008A0DF9">
                    <w:rPr>
                      <w:lang w:val="en-US" w:eastAsia="en-GB"/>
                    </w:rPr>
                    <w:t>700MHz (Rural),</w:t>
                  </w:r>
                </w:p>
              </w:tc>
            </w:tr>
            <w:tr w:rsidR="008A0DF9" w:rsidRPr="008A0DF9" w14:paraId="2F76BEEE"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7964D" w14:textId="77777777" w:rsidR="008A0DF9" w:rsidRPr="008A0DF9" w:rsidRDefault="008A0DF9" w:rsidP="008A0DF9">
                  <w:pPr>
                    <w:rPr>
                      <w:lang w:val="en-US" w:eastAsia="en-GB"/>
                    </w:rPr>
                  </w:pPr>
                  <w:r w:rsidRPr="008A0DF9">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9E02B4" w14:textId="77777777" w:rsidR="008A0DF9" w:rsidRPr="008A0DF9" w:rsidRDefault="008A0DF9" w:rsidP="008A0DF9">
                  <w:pPr>
                    <w:rPr>
                      <w:lang w:val="en-US" w:eastAsia="en-GB"/>
                    </w:rPr>
                  </w:pPr>
                  <w:r w:rsidRPr="008A0DF9">
                    <w:rPr>
                      <w:lang w:val="en-US" w:eastAsia="en-GB"/>
                    </w:rPr>
                    <w:t>100MHz for Urban</w:t>
                  </w:r>
                </w:p>
                <w:p w14:paraId="05DAA19D" w14:textId="77777777" w:rsidR="008A0DF9" w:rsidRPr="008A0DF9" w:rsidRDefault="008A0DF9" w:rsidP="008A0DF9">
                  <w:pPr>
                    <w:rPr>
                      <w:lang w:val="en-US" w:eastAsia="en-GB"/>
                    </w:rPr>
                  </w:pPr>
                  <w:r w:rsidRPr="008A0DF9">
                    <w:rPr>
                      <w:lang w:val="en-US" w:eastAsia="en-GB"/>
                    </w:rPr>
                    <w:t>20MHz for Rural,</w:t>
                  </w:r>
                </w:p>
              </w:tc>
            </w:tr>
            <w:tr w:rsidR="008A0DF9" w:rsidRPr="008A0DF9" w14:paraId="7A9DED04"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78175" w14:textId="77777777" w:rsidR="008A0DF9" w:rsidRPr="008A0DF9" w:rsidRDefault="008A0DF9" w:rsidP="008A0DF9">
                  <w:pPr>
                    <w:rPr>
                      <w:lang w:val="en-US" w:eastAsia="en-GB"/>
                    </w:rPr>
                  </w:pPr>
                  <w:r w:rsidRPr="008A0DF9">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E7E4CE7" w14:textId="77777777" w:rsidR="008A0DF9" w:rsidRPr="008A0DF9" w:rsidRDefault="008A0DF9" w:rsidP="008A0DF9">
                  <w:pPr>
                    <w:rPr>
                      <w:lang w:val="en-US" w:eastAsia="en-GB"/>
                    </w:rPr>
                  </w:pPr>
                  <w:r w:rsidRPr="008A0DF9">
                    <w:rPr>
                      <w:lang w:val="en-US" w:eastAsia="en-GB"/>
                    </w:rPr>
                    <w:t xml:space="preserve">30 kHz (4GHz), </w:t>
                  </w:r>
                </w:p>
                <w:p w14:paraId="2E592D3C" w14:textId="77777777" w:rsidR="008A0DF9" w:rsidRPr="008A0DF9" w:rsidRDefault="008A0DF9" w:rsidP="008A0DF9">
                  <w:pPr>
                    <w:rPr>
                      <w:lang w:val="en-US" w:eastAsia="en-GB"/>
                    </w:rPr>
                  </w:pPr>
                  <w:r w:rsidRPr="008A0DF9">
                    <w:rPr>
                      <w:lang w:val="en-US" w:eastAsia="en-GB"/>
                    </w:rPr>
                    <w:t>120 kHz (28GHz)</w:t>
                  </w:r>
                </w:p>
                <w:p w14:paraId="2E291F2E" w14:textId="77777777" w:rsidR="008A0DF9" w:rsidRPr="008A0DF9" w:rsidRDefault="008A0DF9" w:rsidP="008A0DF9">
                  <w:pPr>
                    <w:rPr>
                      <w:lang w:val="en-US" w:eastAsia="en-GB"/>
                    </w:rPr>
                  </w:pPr>
                  <w:r w:rsidRPr="008A0DF9">
                    <w:rPr>
                      <w:lang w:val="en-US" w:eastAsia="en-GB"/>
                    </w:rPr>
                    <w:t xml:space="preserve">15 kHz (700 MHz), </w:t>
                  </w:r>
                </w:p>
              </w:tc>
            </w:tr>
            <w:tr w:rsidR="008A0DF9" w:rsidRPr="008A0DF9" w14:paraId="4829542D"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B355" w14:textId="77777777" w:rsidR="008A0DF9" w:rsidRPr="008A0DF9" w:rsidRDefault="008A0DF9" w:rsidP="008A0DF9">
                  <w:pPr>
                    <w:rPr>
                      <w:lang w:val="en-US" w:eastAsia="en-GB"/>
                    </w:rPr>
                  </w:pPr>
                  <w:r w:rsidRPr="008A0DF9">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4DE878B" w14:textId="77777777" w:rsidR="008A0DF9" w:rsidRPr="008A0DF9" w:rsidRDefault="008A0DF9" w:rsidP="008A0DF9">
                  <w:pPr>
                    <w:rPr>
                      <w:lang w:val="en-US" w:eastAsia="en-GB"/>
                    </w:rPr>
                  </w:pPr>
                  <w:r w:rsidRPr="008A0DF9">
                    <w:rPr>
                      <w:lang w:val="en-US" w:eastAsia="en-GB"/>
                    </w:rPr>
                    <w:t xml:space="preserve">TDL-C 300ns for FR1 Urban (4GHz), </w:t>
                  </w:r>
                </w:p>
                <w:p w14:paraId="080293CD" w14:textId="77777777" w:rsidR="008A0DF9" w:rsidRPr="008A0DF9" w:rsidRDefault="008A0DF9" w:rsidP="008A0DF9">
                  <w:pPr>
                    <w:rPr>
                      <w:lang w:val="en-US" w:eastAsia="en-GB"/>
                    </w:rPr>
                  </w:pPr>
                  <w:r w:rsidRPr="008A0DF9">
                    <w:rPr>
                      <w:lang w:val="en-US" w:eastAsia="en-GB"/>
                    </w:rPr>
                    <w:t xml:space="preserve">TDL-A 30ns for FR2 Urban (28GHz), </w:t>
                  </w:r>
                </w:p>
                <w:p w14:paraId="65ECCAB4" w14:textId="77777777" w:rsidR="008A0DF9" w:rsidRPr="008A0DF9" w:rsidRDefault="008A0DF9" w:rsidP="008A0DF9">
                  <w:pPr>
                    <w:rPr>
                      <w:lang w:val="en-US" w:eastAsia="en-GB"/>
                    </w:rPr>
                  </w:pPr>
                  <w:r w:rsidRPr="008A0DF9">
                    <w:rPr>
                      <w:lang w:val="en-US" w:eastAsia="en-GB"/>
                    </w:rPr>
                    <w:t>TDL-D 30ns for Rural</w:t>
                  </w:r>
                </w:p>
              </w:tc>
            </w:tr>
            <w:tr w:rsidR="008A0DF9" w:rsidRPr="008A0DF9" w14:paraId="664FC1A5"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F14B1" w14:textId="77777777" w:rsidR="008A0DF9" w:rsidRPr="008A0DF9" w:rsidRDefault="008A0DF9" w:rsidP="008A0DF9">
                  <w:pPr>
                    <w:rPr>
                      <w:lang w:val="en-US" w:eastAsia="en-GB"/>
                    </w:rPr>
                  </w:pPr>
                  <w:r w:rsidRPr="008A0DF9">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019BC0B" w14:textId="77777777" w:rsidR="008A0DF9" w:rsidRPr="008A0DF9" w:rsidRDefault="008A0DF9" w:rsidP="008A0DF9">
                  <w:pPr>
                    <w:rPr>
                      <w:lang w:val="en-US" w:eastAsia="en-GB"/>
                    </w:rPr>
                  </w:pPr>
                  <w:r w:rsidRPr="008A0DF9">
                    <w:rPr>
                      <w:lang w:val="en-US" w:eastAsia="en-GB"/>
                    </w:rPr>
                    <w:t>3km/h</w:t>
                  </w:r>
                </w:p>
              </w:tc>
            </w:tr>
            <w:tr w:rsidR="008A0DF9" w:rsidRPr="008A0DF9" w14:paraId="75D2CB33"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4B401" w14:textId="77777777" w:rsidR="008A0DF9" w:rsidRPr="008A0DF9" w:rsidRDefault="008A0DF9" w:rsidP="008A0DF9">
                  <w:pPr>
                    <w:rPr>
                      <w:lang w:val="en-US" w:eastAsia="en-GB"/>
                    </w:rPr>
                  </w:pPr>
                  <w:r w:rsidRPr="008A0DF9">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13A54C4" w14:textId="77777777" w:rsidR="008A0DF9" w:rsidRPr="008A0DF9" w:rsidRDefault="008A0DF9" w:rsidP="008A0DF9">
                  <w:pPr>
                    <w:rPr>
                      <w:lang w:val="en-US" w:eastAsia="en-GB"/>
                    </w:rPr>
                  </w:pPr>
                  <w:r w:rsidRPr="008A0DF9">
                    <w:rPr>
                      <w:lang w:val="en-US" w:eastAsia="en-GB"/>
                    </w:rPr>
                    <w:t>According to agreements</w:t>
                  </w:r>
                </w:p>
              </w:tc>
            </w:tr>
            <w:tr w:rsidR="008A0DF9" w:rsidRPr="008A0DF9" w14:paraId="0A669B03"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683A" w14:textId="77777777" w:rsidR="008A0DF9" w:rsidRPr="008A0DF9" w:rsidRDefault="008A0DF9" w:rsidP="008A0DF9">
                  <w:pPr>
                    <w:rPr>
                      <w:lang w:val="en-US" w:eastAsia="en-GB"/>
                    </w:rPr>
                  </w:pPr>
                  <w:r w:rsidRPr="008A0DF9">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A0D46EC" w14:textId="77777777" w:rsidR="008A0DF9" w:rsidRPr="008A0DF9" w:rsidRDefault="008A0DF9" w:rsidP="008A0DF9">
                  <w:pPr>
                    <w:rPr>
                      <w:lang w:val="en-US" w:eastAsia="en-GB"/>
                    </w:rPr>
                  </w:pPr>
                  <w:r w:rsidRPr="008A0DF9">
                    <w:rPr>
                      <w:lang w:val="en-US" w:eastAsia="en-GB"/>
                    </w:rPr>
                    <w:t>According to agreements</w:t>
                  </w:r>
                </w:p>
              </w:tc>
            </w:tr>
            <w:tr w:rsidR="008A0DF9" w:rsidRPr="008A0DF9" w14:paraId="46AA22E2"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57C50" w14:textId="77777777" w:rsidR="008A0DF9" w:rsidRPr="008A0DF9" w:rsidRDefault="008A0DF9" w:rsidP="008A0DF9">
                  <w:pPr>
                    <w:rPr>
                      <w:lang w:val="en-US" w:eastAsia="en-GB"/>
                    </w:rPr>
                  </w:pPr>
                  <w:r w:rsidRPr="008A0DF9">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38EC1B5" w14:textId="77777777" w:rsidR="008A0DF9" w:rsidRPr="008A0DF9" w:rsidRDefault="008A0DF9" w:rsidP="008A0DF9">
                  <w:pPr>
                    <w:rPr>
                      <w:lang w:val="en-US" w:eastAsia="en-GB"/>
                    </w:rPr>
                  </w:pPr>
                  <w:r w:rsidRPr="008A0DF9">
                    <w:rPr>
                      <w:lang w:val="en-US" w:eastAsia="en-GB"/>
                    </w:rPr>
                    <w:t xml:space="preserve">1, Optional: 2 </w:t>
                  </w:r>
                </w:p>
              </w:tc>
            </w:tr>
            <w:tr w:rsidR="008A0DF9" w:rsidRPr="008A0DF9" w14:paraId="0CDE33C1"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901C3" w14:textId="77777777" w:rsidR="008A0DF9" w:rsidRPr="008A0DF9" w:rsidRDefault="008A0DF9" w:rsidP="008A0DF9">
                  <w:pPr>
                    <w:rPr>
                      <w:lang w:val="en-US" w:eastAsia="en-GB"/>
                    </w:rPr>
                  </w:pPr>
                  <w:r w:rsidRPr="008A0DF9">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C953828" w14:textId="77777777" w:rsidR="008A0DF9" w:rsidRPr="008A0DF9" w:rsidRDefault="008A0DF9" w:rsidP="008A0DF9">
                  <w:pPr>
                    <w:rPr>
                      <w:lang w:val="en-US" w:eastAsia="en-GB"/>
                    </w:rPr>
                  </w:pPr>
                  <w:r w:rsidRPr="008A0DF9">
                    <w:rPr>
                      <w:lang w:val="en-US" w:eastAsia="en-GB"/>
                    </w:rPr>
                    <w:t xml:space="preserve">4 for FR1 Urban, </w:t>
                  </w:r>
                </w:p>
                <w:p w14:paraId="639837B6" w14:textId="77777777" w:rsidR="008A0DF9" w:rsidRPr="008A0DF9" w:rsidRDefault="008A0DF9" w:rsidP="008A0DF9">
                  <w:pPr>
                    <w:rPr>
                      <w:lang w:val="en-US" w:eastAsia="en-GB"/>
                    </w:rPr>
                  </w:pPr>
                  <w:r w:rsidRPr="008A0DF9">
                    <w:rPr>
                      <w:lang w:val="en-US" w:eastAsia="en-GB"/>
                    </w:rPr>
                    <w:t>2 for FR2,</w:t>
                  </w:r>
                </w:p>
                <w:p w14:paraId="619E3182" w14:textId="77777777" w:rsidR="008A0DF9" w:rsidRPr="008A0DF9" w:rsidRDefault="008A0DF9" w:rsidP="008A0DF9">
                  <w:pPr>
                    <w:rPr>
                      <w:lang w:val="en-US" w:eastAsia="en-GB"/>
                    </w:rPr>
                  </w:pPr>
                  <w:r w:rsidRPr="008A0DF9">
                    <w:rPr>
                      <w:lang w:val="en-US" w:eastAsia="en-GB"/>
                    </w:rPr>
                    <w:t xml:space="preserve">2 or 4 for FR1 Rural, </w:t>
                  </w:r>
                </w:p>
              </w:tc>
            </w:tr>
            <w:tr w:rsidR="008A0DF9" w:rsidRPr="008A0DF9" w14:paraId="0B7E1DCA"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41954" w14:textId="77777777" w:rsidR="008A0DF9" w:rsidRPr="008A0DF9" w:rsidRDefault="008A0DF9" w:rsidP="008A0DF9">
                  <w:pPr>
                    <w:rPr>
                      <w:lang w:val="en-US" w:eastAsia="en-GB"/>
                    </w:rPr>
                  </w:pPr>
                  <w:r w:rsidRPr="008A0DF9">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7FC776B" w14:textId="77777777" w:rsidR="008A0DF9" w:rsidRPr="008A0DF9" w:rsidRDefault="008A0DF9" w:rsidP="008A0DF9">
                  <w:pPr>
                    <w:rPr>
                      <w:lang w:val="en-US" w:eastAsia="en-GB"/>
                    </w:rPr>
                  </w:pPr>
                  <w:r w:rsidRPr="008A0DF9">
                    <w:rPr>
                      <w:lang w:val="en-US" w:eastAsia="en-GB"/>
                    </w:rPr>
                    <w:t>2</w:t>
                  </w:r>
                </w:p>
              </w:tc>
            </w:tr>
            <w:tr w:rsidR="008A0DF9" w:rsidRPr="008A0DF9" w14:paraId="1F28505D"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80AA" w14:textId="77777777" w:rsidR="008A0DF9" w:rsidRPr="008A0DF9" w:rsidRDefault="008A0DF9" w:rsidP="008A0DF9">
                  <w:pPr>
                    <w:rPr>
                      <w:lang w:val="en-US" w:eastAsia="en-GB"/>
                    </w:rPr>
                  </w:pPr>
                  <w:r w:rsidRPr="008A0DF9">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ED9A8AA" w14:textId="77777777" w:rsidR="008A0DF9" w:rsidRPr="008A0DF9" w:rsidRDefault="008A0DF9" w:rsidP="008A0DF9">
                  <w:pPr>
                    <w:rPr>
                      <w:lang w:val="en-US" w:eastAsia="en-GB"/>
                    </w:rPr>
                  </w:pPr>
                  <w:r w:rsidRPr="008A0DF9">
                    <w:rPr>
                      <w:lang w:val="en-US" w:eastAsia="en-GB"/>
                    </w:rPr>
                    <w:t>12</w:t>
                  </w:r>
                </w:p>
              </w:tc>
            </w:tr>
            <w:tr w:rsidR="008A0DF9" w:rsidRPr="008A0DF9" w14:paraId="6AB9FA2E"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FB009" w14:textId="77777777" w:rsidR="008A0DF9" w:rsidRPr="008A0DF9" w:rsidRDefault="008A0DF9" w:rsidP="008A0DF9">
                  <w:pPr>
                    <w:rPr>
                      <w:lang w:val="en-US" w:eastAsia="en-GB"/>
                    </w:rPr>
                  </w:pPr>
                  <w:r w:rsidRPr="008A0DF9">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1314892" w14:textId="77777777" w:rsidR="008A0DF9" w:rsidRPr="008A0DF9" w:rsidRDefault="008A0DF9" w:rsidP="008A0DF9">
                  <w:pPr>
                    <w:rPr>
                      <w:lang w:val="en-US" w:eastAsia="en-GB"/>
                    </w:rPr>
                  </w:pPr>
                  <w:r w:rsidRPr="008A0DF9">
                    <w:rPr>
                      <w:lang w:val="en-US" w:eastAsia="en-GB"/>
                    </w:rPr>
                    <w:t>No retransmissions</w:t>
                  </w:r>
                </w:p>
              </w:tc>
            </w:tr>
            <w:tr w:rsidR="008A0DF9" w:rsidRPr="008A0DF9" w14:paraId="3236E10E"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F9B30" w14:textId="77777777" w:rsidR="008A0DF9" w:rsidRPr="008A0DF9" w:rsidRDefault="008A0DF9" w:rsidP="008A0DF9">
                  <w:pPr>
                    <w:rPr>
                      <w:lang w:val="en-US" w:eastAsia="en-GB"/>
                    </w:rPr>
                  </w:pPr>
                  <w:r w:rsidRPr="008A0DF9">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0B17089" w14:textId="77777777" w:rsidR="008A0DF9" w:rsidRPr="008A0DF9" w:rsidRDefault="008A0DF9" w:rsidP="008A0DF9">
                  <w:pPr>
                    <w:rPr>
                      <w:lang w:val="en-US" w:eastAsia="en-GB"/>
                    </w:rPr>
                  </w:pPr>
                  <w:r w:rsidRPr="008A0DF9">
                    <w:rPr>
                      <w:lang w:val="en-US" w:eastAsia="en-GB"/>
                    </w:rPr>
                    <w:t>Disabled</w:t>
                  </w:r>
                </w:p>
              </w:tc>
            </w:tr>
            <w:tr w:rsidR="008A0DF9" w:rsidRPr="008A0DF9" w14:paraId="5324AC84"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4B325" w14:textId="77777777" w:rsidR="008A0DF9" w:rsidRPr="008A0DF9" w:rsidRDefault="008A0DF9" w:rsidP="008A0DF9">
                  <w:pPr>
                    <w:rPr>
                      <w:lang w:val="en-US" w:eastAsia="en-GB"/>
                    </w:rPr>
                  </w:pPr>
                  <w:r w:rsidRPr="008A0DF9">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8398EB5" w14:textId="77777777" w:rsidR="008A0DF9" w:rsidRPr="008A0DF9" w:rsidRDefault="008A0DF9" w:rsidP="008A0DF9">
                  <w:pPr>
                    <w:rPr>
                      <w:lang w:val="en-US" w:eastAsia="en-GB"/>
                    </w:rPr>
                  </w:pPr>
                  <w:r w:rsidRPr="008A0DF9">
                    <w:rPr>
                      <w:lang w:val="en-US" w:eastAsia="en-GB"/>
                    </w:rPr>
                    <w:t>Reported by companies</w:t>
                  </w:r>
                </w:p>
              </w:tc>
            </w:tr>
            <w:tr w:rsidR="008A0DF9" w:rsidRPr="008A0DF9" w14:paraId="67B221BA"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B1A0C" w14:textId="77777777" w:rsidR="008A0DF9" w:rsidRPr="008A0DF9" w:rsidRDefault="008A0DF9" w:rsidP="008A0DF9">
                  <w:pPr>
                    <w:rPr>
                      <w:lang w:val="en-US" w:eastAsia="en-GB"/>
                    </w:rPr>
                  </w:pPr>
                  <w:r w:rsidRPr="008A0DF9">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C230CE2" w14:textId="77777777" w:rsidR="008A0DF9" w:rsidRPr="008A0DF9" w:rsidRDefault="008A0DF9" w:rsidP="008A0DF9">
                  <w:pPr>
                    <w:rPr>
                      <w:lang w:val="en-US" w:eastAsia="en-GB"/>
                    </w:rPr>
                  </w:pPr>
                  <w:r w:rsidRPr="008A0DF9">
                    <w:rPr>
                      <w:lang w:val="en-US" w:eastAsia="en-GB"/>
                    </w:rPr>
                    <w:t>Chosen as a function of the number of PRBs to guarantee same spectral efficiency between MPR/PAR reduction solutions and baseline/benchmarks as per agreements</w:t>
                  </w:r>
                </w:p>
              </w:tc>
            </w:tr>
            <w:tr w:rsidR="008A0DF9" w:rsidRPr="008A0DF9" w14:paraId="04FEF683"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4BE81" w14:textId="77777777" w:rsidR="008A0DF9" w:rsidRPr="008A0DF9" w:rsidRDefault="008A0DF9" w:rsidP="008A0DF9">
                  <w:pPr>
                    <w:rPr>
                      <w:color w:val="FF0000"/>
                      <w:lang w:val="en-US" w:eastAsia="ja-JP"/>
                    </w:rPr>
                  </w:pPr>
                  <w:bookmarkStart w:id="13" w:name="_Hlk132121304"/>
                  <w:r w:rsidRPr="008A0DF9">
                    <w:rPr>
                      <w:lang w:val="en-US" w:eastAsia="ja-JP"/>
                    </w:rPr>
                    <w:t>Extension factor [FDSS-SE] / sideband size [TR] (α)</w:t>
                  </w:r>
                  <w:bookmarkEnd w:id="13"/>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1CD1DDA" w14:textId="77777777" w:rsidR="008A0DF9" w:rsidRPr="008A0DF9" w:rsidRDefault="008A0DF9" w:rsidP="008A0DF9">
                  <w:pPr>
                    <w:rPr>
                      <w:lang w:val="en-US" w:eastAsia="en-GB"/>
                    </w:rPr>
                  </w:pPr>
                  <w:r w:rsidRPr="008A0DF9">
                    <w:rPr>
                      <w:lang w:val="en-US" w:eastAsia="ja-JP"/>
                    </w:rPr>
                    <w:t xml:space="preserve">[1/8, 1/4, 3/8] is encouraged. </w:t>
                  </w:r>
                </w:p>
              </w:tc>
            </w:tr>
            <w:tr w:rsidR="008A0DF9" w:rsidRPr="008A0DF9" w14:paraId="23F02A1C" w14:textId="77777777" w:rsidTr="00103E81">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3A98D" w14:textId="77777777" w:rsidR="008A0DF9" w:rsidRPr="008A0DF9" w:rsidRDefault="008A0DF9" w:rsidP="008A0DF9">
                  <w:pPr>
                    <w:rPr>
                      <w:lang w:val="en-US" w:eastAsia="en-GB"/>
                    </w:rPr>
                  </w:pPr>
                  <w:r w:rsidRPr="008A0DF9">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2CC5545" w14:textId="77777777" w:rsidR="008A0DF9" w:rsidRPr="008A0DF9" w:rsidRDefault="008A0DF9" w:rsidP="008A0DF9">
                  <w:pPr>
                    <w:rPr>
                      <w:lang w:val="en-US" w:eastAsia="en-GB"/>
                    </w:rPr>
                  </w:pPr>
                  <w:r w:rsidRPr="008A0DF9">
                    <w:rPr>
                      <w:lang w:val="en-US" w:eastAsia="en-GB"/>
                    </w:rPr>
                    <w:t>10%</w:t>
                  </w:r>
                </w:p>
              </w:tc>
            </w:tr>
          </w:tbl>
          <w:p w14:paraId="4F8C3954" w14:textId="77777777" w:rsidR="008A0DF9" w:rsidRPr="008A0DF9" w:rsidRDefault="008A0DF9" w:rsidP="008A0DF9">
            <w:pPr>
              <w:rPr>
                <w:rFonts w:eastAsia="MS Mincho"/>
                <w:lang w:val="en-US" w:eastAsia="fr-FR"/>
              </w:rPr>
            </w:pPr>
            <w:r w:rsidRPr="008A0DF9">
              <w:rPr>
                <w:lang w:val="en-US"/>
              </w:rPr>
              <w:t>For any parameter that is not listed in the table, companies are encouraged to consider corresponding value from TR 38.830 (or TR 38.868, if the parameter is absent in TR 38.830) and report the parameter with the results.</w:t>
            </w:r>
          </w:p>
          <w:p w14:paraId="51803E74" w14:textId="77777777" w:rsidR="008A0DF9" w:rsidRPr="008A0DF9" w:rsidRDefault="008A0DF9" w:rsidP="008A0DF9">
            <w:pPr>
              <w:rPr>
                <w:lang w:val="en-US" w:eastAsia="zh-CN"/>
              </w:rPr>
            </w:pPr>
            <w:r w:rsidRPr="008A0DF9">
              <w:rPr>
                <w:lang w:val="en-US"/>
              </w:rPr>
              <w:t xml:space="preserve">Notes: </w:t>
            </w:r>
          </w:p>
          <w:p w14:paraId="3FE8DA68" w14:textId="77777777" w:rsidR="008A0DF9" w:rsidRPr="008A0DF9" w:rsidRDefault="008A0DF9" w:rsidP="008321A7">
            <w:pPr>
              <w:pStyle w:val="ListParagraph"/>
              <w:numPr>
                <w:ilvl w:val="0"/>
                <w:numId w:val="29"/>
              </w:numPr>
              <w:spacing w:after="0"/>
              <w:rPr>
                <w:lang w:val="en-US"/>
              </w:rPr>
            </w:pPr>
            <w:r w:rsidRPr="008A0DF9">
              <w:rPr>
                <w:lang w:val="en-US"/>
              </w:rPr>
              <w:t>Other configurations and scenarios can be studied, and corresponding results can be reported.</w:t>
            </w:r>
          </w:p>
          <w:p w14:paraId="630FA1B2" w14:textId="77777777" w:rsidR="008A0DF9" w:rsidRPr="008A0DF9" w:rsidRDefault="008A0DF9" w:rsidP="008321A7">
            <w:pPr>
              <w:pStyle w:val="ListParagraph"/>
              <w:numPr>
                <w:ilvl w:val="0"/>
                <w:numId w:val="29"/>
              </w:numPr>
              <w:spacing w:after="0"/>
              <w:rPr>
                <w:lang w:val="en-US"/>
              </w:rPr>
            </w:pPr>
            <w:r w:rsidRPr="008A0DF9">
              <w:rPr>
                <w:lang w:val="en-US"/>
              </w:rPr>
              <w:t>RAN1 to inform RAN4 about the content of the table.</w:t>
            </w:r>
          </w:p>
          <w:p w14:paraId="4B60455C" w14:textId="2A9F459F" w:rsidR="008A0DF9" w:rsidRPr="008A0DF9" w:rsidRDefault="008A0DF9" w:rsidP="008321A7">
            <w:pPr>
              <w:pStyle w:val="ListParagraph"/>
              <w:numPr>
                <w:ilvl w:val="0"/>
                <w:numId w:val="29"/>
              </w:numPr>
              <w:spacing w:after="0"/>
              <w:rPr>
                <w:sz w:val="22"/>
                <w:szCs w:val="22"/>
                <w:lang w:val="en-US"/>
              </w:rPr>
            </w:pPr>
            <w:r w:rsidRPr="008A0DF9">
              <w:rPr>
                <w:lang w:val="en-US"/>
              </w:rPr>
              <w:t>This table can be updated in future meetings, especially if alignment with assumptions and parameterization in RAN4 is needed</w:t>
            </w:r>
          </w:p>
        </w:tc>
      </w:tr>
    </w:tbl>
    <w:p w14:paraId="1FA4D5ED" w14:textId="77777777" w:rsidR="006B4EAA" w:rsidRDefault="006B4EAA" w:rsidP="006C33AA">
      <w:pPr>
        <w:spacing w:before="120" w:after="120" w:line="276" w:lineRule="auto"/>
        <w:jc w:val="both"/>
        <w:rPr>
          <w:rStyle w:val="eop"/>
          <w:sz w:val="22"/>
          <w:szCs w:val="22"/>
          <w:lang w:val="en-US"/>
        </w:rPr>
      </w:pPr>
    </w:p>
    <w:p w14:paraId="342D9C87" w14:textId="48C09EDB" w:rsidR="00762D28" w:rsidRPr="006C33AA" w:rsidRDefault="00762D28" w:rsidP="006C33AA">
      <w:pPr>
        <w:spacing w:before="120" w:after="120" w:line="276" w:lineRule="auto"/>
        <w:jc w:val="both"/>
        <w:rPr>
          <w:rStyle w:val="eop"/>
          <w:sz w:val="22"/>
          <w:szCs w:val="22"/>
          <w:lang w:val="en-US"/>
        </w:rPr>
      </w:pPr>
      <w:r w:rsidRPr="006C33AA">
        <w:rPr>
          <w:rStyle w:val="eop"/>
          <w:sz w:val="22"/>
          <w:szCs w:val="22"/>
          <w:lang w:val="en-US"/>
        </w:rPr>
        <w:t xml:space="preserve">In addition, given the agreement </w:t>
      </w:r>
      <w:r w:rsidR="008A0DF9" w:rsidRPr="006C33AA">
        <w:rPr>
          <w:rStyle w:val="eop"/>
          <w:sz w:val="22"/>
          <w:szCs w:val="22"/>
          <w:lang w:val="en-US"/>
        </w:rPr>
        <w:t>above</w:t>
      </w:r>
      <w:r w:rsidRPr="006C33AA">
        <w:rPr>
          <w:rStyle w:val="eop"/>
          <w:sz w:val="22"/>
          <w:szCs w:val="22"/>
          <w:lang w:val="en-US"/>
        </w:rPr>
        <w:t xml:space="preserve"> on LLS parameters (row for </w:t>
      </w:r>
      <w:r w:rsidRPr="006C33AA">
        <w:rPr>
          <w:sz w:val="22"/>
          <w:szCs w:val="22"/>
          <w:lang w:val="en-US" w:eastAsia="ja-JP"/>
        </w:rPr>
        <w:t>Extension factor [FDSS-SE] / sideband size [TR] (α)),</w:t>
      </w:r>
      <w:r w:rsidRPr="006C33AA">
        <w:rPr>
          <w:rStyle w:val="eop"/>
          <w:sz w:val="22"/>
          <w:szCs w:val="22"/>
          <w:lang w:val="en-US"/>
        </w:rPr>
        <w:t xml:space="preserve"> it seems</w:t>
      </w:r>
      <w:r w:rsidR="006C33AA">
        <w:rPr>
          <w:rStyle w:val="eop"/>
          <w:sz w:val="22"/>
          <w:szCs w:val="22"/>
          <w:lang w:val="en-US"/>
        </w:rPr>
        <w:t xml:space="preserve"> that the</w:t>
      </w:r>
      <w:r w:rsidRPr="006C33AA">
        <w:rPr>
          <w:rStyle w:val="eop"/>
          <w:sz w:val="22"/>
          <w:szCs w:val="22"/>
          <w:lang w:val="en-US"/>
        </w:rPr>
        <w:t xml:space="preserve"> </w:t>
      </w:r>
      <w:r w:rsidR="006C33AA">
        <w:rPr>
          <w:rStyle w:val="eop"/>
          <w:sz w:val="22"/>
          <w:szCs w:val="22"/>
          <w:lang w:val="en-US"/>
        </w:rPr>
        <w:t>natural common understanding is that the definition of the</w:t>
      </w:r>
      <w:r w:rsidRPr="006C33AA">
        <w:rPr>
          <w:rStyle w:val="eop"/>
          <w:sz w:val="22"/>
          <w:szCs w:val="22"/>
          <w:lang w:val="en-US"/>
        </w:rPr>
        <w:t xml:space="preserve"> tone reservation size for tone reservation </w:t>
      </w:r>
      <w:r w:rsidR="006C33AA">
        <w:rPr>
          <w:rStyle w:val="eop"/>
          <w:sz w:val="22"/>
          <w:szCs w:val="22"/>
          <w:lang w:val="en-US"/>
        </w:rPr>
        <w:t xml:space="preserve">is aligned with the definition of </w:t>
      </w:r>
      <w:r w:rsidRPr="006C33AA">
        <w:rPr>
          <w:rStyle w:val="eop"/>
          <w:sz w:val="22"/>
          <w:szCs w:val="22"/>
          <w:lang w:val="en-US"/>
        </w:rPr>
        <w:t>extension factor</w:t>
      </w:r>
      <w:r w:rsidR="006C33AA">
        <w:rPr>
          <w:rStyle w:val="eop"/>
          <w:sz w:val="22"/>
          <w:szCs w:val="22"/>
          <w:lang w:val="en-US"/>
        </w:rPr>
        <w:t xml:space="preserve">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1004728B" w14:textId="75E41D4A" w:rsidR="006C33AA" w:rsidRDefault="006C33AA" w:rsidP="006C33AA">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76476C9F" w14:textId="77777777" w:rsidR="004C0752" w:rsidRPr="00B96CA6" w:rsidRDefault="004C0752" w:rsidP="00641C64">
      <w:pPr>
        <w:spacing w:before="120" w:after="120"/>
        <w:jc w:val="both"/>
        <w:rPr>
          <w:sz w:val="22"/>
          <w:lang w:val="en-US"/>
        </w:rPr>
      </w:pPr>
    </w:p>
    <w:p w14:paraId="5B18A874" w14:textId="77777777" w:rsidR="0058142E" w:rsidRPr="00B96CA6" w:rsidRDefault="0058142E" w:rsidP="0058142E">
      <w:pPr>
        <w:jc w:val="both"/>
        <w:rPr>
          <w:sz w:val="22"/>
          <w:lang w:val="en-US"/>
        </w:rPr>
      </w:pPr>
    </w:p>
    <w:p w14:paraId="785A667B" w14:textId="36060E12" w:rsidR="00DE323E" w:rsidRPr="00B96CA6" w:rsidRDefault="00BC6858" w:rsidP="00FD5DF3">
      <w:pPr>
        <w:pStyle w:val="Heading2"/>
        <w:numPr>
          <w:ilvl w:val="1"/>
          <w:numId w:val="6"/>
        </w:numPr>
        <w:jc w:val="both"/>
        <w:rPr>
          <w:lang w:val="en-US" w:eastAsia="zh-CN"/>
        </w:rPr>
      </w:pPr>
      <w:r w:rsidRPr="00B96CA6">
        <w:rPr>
          <w:color w:val="FF0000"/>
          <w:lang w:val="en-US" w:eastAsia="zh-CN"/>
        </w:rPr>
        <w:t xml:space="preserve">[CLOSED] </w:t>
      </w:r>
      <w:r w:rsidR="00DE323E" w:rsidRPr="00B96CA6">
        <w:rPr>
          <w:lang w:val="en-US" w:eastAsia="zh-CN"/>
        </w:rPr>
        <w:t>Others</w:t>
      </w:r>
    </w:p>
    <w:p w14:paraId="42930DE5" w14:textId="68472B32" w:rsidR="00EE1D83" w:rsidRPr="00B96CA6" w:rsidRDefault="00DE323E" w:rsidP="00D933C7">
      <w:pPr>
        <w:jc w:val="both"/>
        <w:rPr>
          <w:sz w:val="22"/>
          <w:szCs w:val="22"/>
          <w:lang w:val="en-US" w:eastAsia="zh-CN"/>
        </w:rPr>
      </w:pPr>
      <w:r w:rsidRPr="00B96CA6">
        <w:rPr>
          <w:sz w:val="22"/>
          <w:szCs w:val="22"/>
          <w:lang w:val="en-US" w:eastAsia="zh-CN"/>
        </w:rPr>
        <w:t xml:space="preserve">As discussed at the beginning of Section </w:t>
      </w:r>
      <w:r w:rsidR="004178BE" w:rsidRPr="00B96CA6">
        <w:rPr>
          <w:sz w:val="22"/>
          <w:szCs w:val="22"/>
          <w:lang w:val="en-US" w:eastAsia="zh-CN"/>
        </w:rPr>
        <w:t>3</w:t>
      </w:r>
      <w:r w:rsidRPr="00B96CA6">
        <w:rPr>
          <w:sz w:val="22"/>
          <w:szCs w:val="22"/>
          <w:lang w:val="en-US" w:eastAsia="zh-CN"/>
        </w:rPr>
        <w:t xml:space="preserve">, </w:t>
      </w:r>
      <w:r w:rsidR="00507CC4" w:rsidRPr="00B96CA6">
        <w:rPr>
          <w:sz w:val="22"/>
          <w:szCs w:val="22"/>
          <w:lang w:val="en-US" w:eastAsia="zh-CN"/>
        </w:rPr>
        <w:t>discussions on different</w:t>
      </w:r>
      <w:r w:rsidRPr="00B96CA6">
        <w:rPr>
          <w:sz w:val="22"/>
          <w:szCs w:val="22"/>
          <w:lang w:val="en-US" w:eastAsia="zh-CN"/>
        </w:rPr>
        <w:t xml:space="preserve"> aspects of </w:t>
      </w:r>
      <w:r w:rsidR="004178BE" w:rsidRPr="00B96CA6">
        <w:rPr>
          <w:sz w:val="22"/>
          <w:szCs w:val="22"/>
          <w:lang w:val="en-US" w:eastAsia="zh-CN"/>
        </w:rPr>
        <w:t>enhancements for MPR/PAR</w:t>
      </w:r>
      <w:r w:rsidR="00B453B7">
        <w:rPr>
          <w:sz w:val="22"/>
          <w:szCs w:val="22"/>
          <w:lang w:val="en-US" w:eastAsia="zh-CN"/>
        </w:rPr>
        <w:t xml:space="preserve"> reduction</w:t>
      </w:r>
      <w:r w:rsidRPr="00B96CA6">
        <w:rPr>
          <w:sz w:val="22"/>
          <w:szCs w:val="22"/>
          <w:lang w:val="en-US" w:eastAsia="zh-CN"/>
        </w:rPr>
        <w:t xml:space="preserve"> have been prioritized to ensure that constructive discussions and effective progress can be achieved during RAN1 #1</w:t>
      </w:r>
      <w:r w:rsidR="00DC2909" w:rsidRPr="00B96CA6">
        <w:rPr>
          <w:sz w:val="22"/>
          <w:szCs w:val="22"/>
          <w:lang w:val="en-US" w:eastAsia="zh-CN"/>
        </w:rPr>
        <w:t>1</w:t>
      </w:r>
      <w:r w:rsidR="009B0DB5">
        <w:rPr>
          <w:sz w:val="22"/>
          <w:szCs w:val="22"/>
          <w:lang w:val="en-US" w:eastAsia="zh-CN"/>
        </w:rPr>
        <w:t>2</w:t>
      </w:r>
      <w:r w:rsidR="009900DE">
        <w:rPr>
          <w:sz w:val="22"/>
          <w:szCs w:val="22"/>
          <w:lang w:val="en-US" w:eastAsia="zh-CN"/>
        </w:rPr>
        <w:t>bis-e</w:t>
      </w:r>
      <w:r w:rsidRPr="00B96CA6">
        <w:rPr>
          <w:sz w:val="22"/>
          <w:szCs w:val="22"/>
          <w:lang w:val="en-US" w:eastAsia="zh-CN"/>
        </w:rPr>
        <w:t xml:space="preserve">. </w:t>
      </w:r>
      <w:r w:rsidR="00507CC4" w:rsidRPr="00B96CA6">
        <w:rPr>
          <w:sz w:val="22"/>
          <w:szCs w:val="22"/>
          <w:lang w:val="en-US" w:eastAsia="zh-CN"/>
        </w:rPr>
        <w:t>P</w:t>
      </w:r>
      <w:r w:rsidRPr="00B96CA6">
        <w:rPr>
          <w:sz w:val="22"/>
          <w:szCs w:val="22"/>
          <w:lang w:val="en-US" w:eastAsia="zh-CN"/>
        </w:rPr>
        <w:t xml:space="preserve">riority has been given to the aspects and topics discussed in section </w:t>
      </w:r>
      <w:r w:rsidR="004178BE" w:rsidRPr="00B96CA6">
        <w:rPr>
          <w:sz w:val="22"/>
          <w:szCs w:val="22"/>
          <w:lang w:val="en-US" w:eastAsia="zh-CN"/>
        </w:rPr>
        <w:t>3</w:t>
      </w:r>
      <w:r w:rsidRPr="00B96CA6">
        <w:rPr>
          <w:sz w:val="22"/>
          <w:szCs w:val="22"/>
          <w:lang w:val="en-US" w:eastAsia="zh-CN"/>
        </w:rPr>
        <w:t>.1. All other aspects are listed in section</w:t>
      </w:r>
      <w:r w:rsidR="00C72674">
        <w:rPr>
          <w:sz w:val="22"/>
          <w:szCs w:val="22"/>
          <w:lang w:val="en-US" w:eastAsia="zh-CN"/>
        </w:rPr>
        <w:t xml:space="preserve"> 3.2 and</w:t>
      </w:r>
      <w:r w:rsidRPr="00B96CA6">
        <w:rPr>
          <w:sz w:val="22"/>
          <w:szCs w:val="22"/>
          <w:lang w:val="en-US" w:eastAsia="zh-CN"/>
        </w:rPr>
        <w:t xml:space="preserve"> </w:t>
      </w:r>
      <w:r w:rsidR="004178BE" w:rsidRPr="00B96CA6">
        <w:rPr>
          <w:sz w:val="22"/>
          <w:szCs w:val="22"/>
          <w:lang w:val="en-US" w:eastAsia="zh-CN"/>
        </w:rPr>
        <w:t>3</w:t>
      </w:r>
      <w:r w:rsidRPr="00B96CA6">
        <w:rPr>
          <w:sz w:val="22"/>
          <w:szCs w:val="22"/>
          <w:lang w:val="en-US" w:eastAsia="zh-CN"/>
        </w:rPr>
        <w:t>.</w:t>
      </w:r>
      <w:r w:rsidR="00055501" w:rsidRPr="00B96CA6">
        <w:rPr>
          <w:sz w:val="22"/>
          <w:szCs w:val="22"/>
          <w:lang w:val="en-US" w:eastAsia="zh-CN"/>
        </w:rPr>
        <w:t>3</w:t>
      </w:r>
      <w:r w:rsidRPr="00B96CA6">
        <w:rPr>
          <w:sz w:val="22"/>
          <w:szCs w:val="22"/>
          <w:lang w:val="en-US" w:eastAsia="zh-CN"/>
        </w:rPr>
        <w:t xml:space="preserve">, where proposals made by companies in their contributions are reported and described in detail. </w:t>
      </w:r>
    </w:p>
    <w:p w14:paraId="5DD0A3D5" w14:textId="148CD92F" w:rsidR="00AF2AA0" w:rsidRDefault="00C72674" w:rsidP="00D933C7">
      <w:pPr>
        <w:jc w:val="both"/>
        <w:rPr>
          <w:sz w:val="22"/>
          <w:szCs w:val="22"/>
          <w:lang w:val="en-US" w:eastAsia="zh-CN"/>
        </w:rPr>
      </w:pPr>
      <w:r>
        <w:rPr>
          <w:sz w:val="22"/>
          <w:szCs w:val="22"/>
          <w:lang w:val="en-US" w:eastAsia="zh-CN"/>
        </w:rPr>
        <w:t>Aspects in this section</w:t>
      </w:r>
      <w:r w:rsidR="00B453B7">
        <w:rPr>
          <w:sz w:val="22"/>
          <w:szCs w:val="22"/>
          <w:lang w:val="en-US" w:eastAsia="zh-CN"/>
        </w:rPr>
        <w:t xml:space="preserve"> </w:t>
      </w:r>
      <w:r w:rsidR="00DE323E" w:rsidRPr="00B96CA6">
        <w:rPr>
          <w:sz w:val="22"/>
          <w:szCs w:val="22"/>
          <w:lang w:val="en-US" w:eastAsia="zh-CN"/>
        </w:rPr>
        <w:t>may not be handled during RAN1 #1</w:t>
      </w:r>
      <w:r w:rsidR="003018F3" w:rsidRPr="00B96CA6">
        <w:rPr>
          <w:sz w:val="22"/>
          <w:szCs w:val="22"/>
          <w:lang w:val="en-US" w:eastAsia="zh-CN"/>
        </w:rPr>
        <w:t>1</w:t>
      </w:r>
      <w:r w:rsidR="00745564">
        <w:rPr>
          <w:sz w:val="22"/>
          <w:szCs w:val="22"/>
          <w:lang w:val="en-US" w:eastAsia="zh-CN"/>
        </w:rPr>
        <w:t>2</w:t>
      </w:r>
      <w:r w:rsidR="009900DE">
        <w:rPr>
          <w:sz w:val="22"/>
          <w:szCs w:val="22"/>
          <w:lang w:val="en-US" w:eastAsia="zh-CN"/>
        </w:rPr>
        <w:t>bis-e</w:t>
      </w:r>
      <w:r w:rsidR="00507CC4" w:rsidRPr="00B96CA6">
        <w:rPr>
          <w:sz w:val="22"/>
          <w:szCs w:val="22"/>
          <w:lang w:val="en-US" w:eastAsia="zh-CN"/>
        </w:rPr>
        <w:t xml:space="preserve"> unless </w:t>
      </w:r>
      <w:r w:rsidR="00E741B4">
        <w:rPr>
          <w:sz w:val="22"/>
          <w:szCs w:val="22"/>
          <w:lang w:val="en-US" w:eastAsia="zh-CN"/>
        </w:rPr>
        <w:t xml:space="preserve">urgent </w:t>
      </w:r>
      <w:r w:rsidR="00507CC4" w:rsidRPr="00B96CA6">
        <w:rPr>
          <w:sz w:val="22"/>
          <w:szCs w:val="22"/>
          <w:lang w:val="en-US" w:eastAsia="zh-CN"/>
        </w:rPr>
        <w:t>technical need arises during the discussion on other aspects</w:t>
      </w:r>
      <w:r w:rsidR="00DE323E" w:rsidRPr="00B96CA6">
        <w:rPr>
          <w:sz w:val="22"/>
          <w:szCs w:val="22"/>
          <w:lang w:val="en-US" w:eastAsia="zh-CN"/>
        </w:rPr>
        <w:t>.</w:t>
      </w:r>
      <w:r w:rsidR="00507CC4" w:rsidRPr="00B96CA6">
        <w:rPr>
          <w:sz w:val="22"/>
          <w:szCs w:val="22"/>
          <w:lang w:val="en-US" w:eastAsia="zh-CN"/>
        </w:rPr>
        <w:t xml:space="preserve"> For this reason, no</w:t>
      </w:r>
      <w:r w:rsidR="00DE323E" w:rsidRPr="00B96CA6">
        <w:rPr>
          <w:sz w:val="22"/>
          <w:szCs w:val="22"/>
          <w:lang w:val="en-US" w:eastAsia="zh-CN"/>
        </w:rPr>
        <w:t xml:space="preserve"> specific FL’s proposal or recommendation is formulated </w:t>
      </w:r>
      <w:r w:rsidR="00AF2AA0" w:rsidRPr="00B96CA6">
        <w:rPr>
          <w:sz w:val="22"/>
          <w:szCs w:val="22"/>
          <w:lang w:val="en-US" w:eastAsia="zh-CN"/>
        </w:rPr>
        <w:t>at this stage</w:t>
      </w:r>
      <w:r w:rsidR="00507CC4" w:rsidRPr="00B96CA6">
        <w:rPr>
          <w:sz w:val="22"/>
          <w:szCs w:val="22"/>
          <w:lang w:val="en-US" w:eastAsia="zh-CN"/>
        </w:rPr>
        <w:t>.</w:t>
      </w:r>
      <w:r w:rsidR="00DE323E" w:rsidRPr="00B96CA6">
        <w:rPr>
          <w:sz w:val="22"/>
          <w:szCs w:val="22"/>
          <w:lang w:val="en-US" w:eastAsia="zh-CN"/>
        </w:rPr>
        <w:t xml:space="preserve"> Should </w:t>
      </w:r>
      <w:r>
        <w:rPr>
          <w:sz w:val="22"/>
          <w:szCs w:val="22"/>
          <w:lang w:val="en-US" w:eastAsia="zh-CN"/>
        </w:rPr>
        <w:t xml:space="preserve">other </w:t>
      </w:r>
      <w:r w:rsidR="00DE323E" w:rsidRPr="00B96CA6">
        <w:rPr>
          <w:sz w:val="22"/>
          <w:szCs w:val="22"/>
          <w:lang w:val="en-US" w:eastAsia="zh-CN"/>
        </w:rPr>
        <w:t>discussions</w:t>
      </w:r>
      <w:r w:rsidR="00AF2AA0" w:rsidRPr="00B96CA6">
        <w:rPr>
          <w:sz w:val="22"/>
          <w:szCs w:val="22"/>
          <w:lang w:val="en-US" w:eastAsia="zh-CN"/>
        </w:rPr>
        <w:t xml:space="preserve"> </w:t>
      </w:r>
      <w:r w:rsidR="00DE323E" w:rsidRPr="00B96CA6">
        <w:rPr>
          <w:sz w:val="22"/>
          <w:szCs w:val="22"/>
          <w:lang w:val="en-US" w:eastAsia="zh-CN"/>
        </w:rPr>
        <w:t>progress fast</w:t>
      </w:r>
      <w:r w:rsidR="00507CC4" w:rsidRPr="00B96CA6">
        <w:rPr>
          <w:sz w:val="22"/>
          <w:szCs w:val="22"/>
          <w:lang w:val="en-US" w:eastAsia="zh-CN"/>
        </w:rPr>
        <w:t xml:space="preserve"> and converge to agreements</w:t>
      </w:r>
      <w:r w:rsidR="00DE323E" w:rsidRPr="00B96CA6">
        <w:rPr>
          <w:sz w:val="22"/>
          <w:szCs w:val="22"/>
          <w:lang w:val="en-US" w:eastAsia="zh-CN"/>
        </w:rPr>
        <w:t xml:space="preserve">, sections for specific aspects, currently in </w:t>
      </w:r>
      <w:r w:rsidR="003018F3" w:rsidRPr="00B96CA6">
        <w:rPr>
          <w:sz w:val="22"/>
          <w:szCs w:val="22"/>
          <w:lang w:val="en-US" w:eastAsia="zh-CN"/>
        </w:rPr>
        <w:t>3</w:t>
      </w:r>
      <w:r w:rsidR="00DE323E" w:rsidRPr="00B96CA6">
        <w:rPr>
          <w:sz w:val="22"/>
          <w:szCs w:val="22"/>
          <w:lang w:val="en-US" w:eastAsia="zh-CN"/>
        </w:rPr>
        <w:t>.</w:t>
      </w:r>
      <w:r w:rsidR="00055501" w:rsidRPr="00B96CA6">
        <w:rPr>
          <w:sz w:val="22"/>
          <w:szCs w:val="22"/>
          <w:lang w:val="en-US" w:eastAsia="zh-CN"/>
        </w:rPr>
        <w:t>3</w:t>
      </w:r>
      <w:r w:rsidR="00DE323E" w:rsidRPr="00B96CA6">
        <w:rPr>
          <w:sz w:val="22"/>
          <w:szCs w:val="22"/>
          <w:lang w:val="en-US" w:eastAsia="zh-CN"/>
        </w:rPr>
        <w:t xml:space="preserve">, </w:t>
      </w:r>
      <w:r w:rsidR="00507CC4" w:rsidRPr="00B96CA6">
        <w:rPr>
          <w:sz w:val="22"/>
          <w:szCs w:val="22"/>
          <w:lang w:val="en-US" w:eastAsia="zh-CN"/>
        </w:rPr>
        <w:t>may</w:t>
      </w:r>
      <w:r w:rsidR="00DE323E" w:rsidRPr="00B96CA6">
        <w:rPr>
          <w:sz w:val="22"/>
          <w:szCs w:val="22"/>
          <w:lang w:val="en-US" w:eastAsia="zh-CN"/>
        </w:rPr>
        <w:t xml:space="preserve"> be open for discussions and corresponding FL’s proposals and recommendations </w:t>
      </w:r>
      <w:r w:rsidR="00507CC4" w:rsidRPr="00B96CA6">
        <w:rPr>
          <w:sz w:val="22"/>
          <w:szCs w:val="22"/>
          <w:lang w:val="en-US" w:eastAsia="zh-CN"/>
        </w:rPr>
        <w:t>may</w:t>
      </w:r>
      <w:r w:rsidR="00DE323E" w:rsidRPr="00B96CA6">
        <w:rPr>
          <w:sz w:val="22"/>
          <w:szCs w:val="22"/>
          <w:lang w:val="en-US" w:eastAsia="zh-CN"/>
        </w:rPr>
        <w:t xml:space="preserve"> be made. </w:t>
      </w:r>
    </w:p>
    <w:p w14:paraId="7A74A528" w14:textId="67F0DB80" w:rsidR="00E741B4" w:rsidRDefault="00E741B4" w:rsidP="00D933C7">
      <w:pPr>
        <w:jc w:val="both"/>
        <w:rPr>
          <w:sz w:val="22"/>
          <w:szCs w:val="22"/>
          <w:lang w:val="en-US" w:eastAsia="zh-CN"/>
        </w:rPr>
      </w:pPr>
    </w:p>
    <w:p w14:paraId="0E01C4E1" w14:textId="77777777" w:rsidR="00E741B4" w:rsidRPr="00B96CA6" w:rsidRDefault="00E741B4" w:rsidP="00E741B4">
      <w:pPr>
        <w:pStyle w:val="Heading3"/>
        <w:numPr>
          <w:ilvl w:val="2"/>
          <w:numId w:val="6"/>
        </w:numPr>
        <w:jc w:val="both"/>
        <w:rPr>
          <w:lang w:val="en-US"/>
        </w:rPr>
      </w:pPr>
      <w:r w:rsidRPr="00B96CA6">
        <w:rPr>
          <w:color w:val="FF0000"/>
          <w:lang w:val="en-US" w:eastAsia="zh-CN"/>
        </w:rPr>
        <w:t xml:space="preserve">[CLOSED] </w:t>
      </w:r>
      <w:r w:rsidRPr="00B96CA6">
        <w:rPr>
          <w:lang w:val="en-US"/>
        </w:rPr>
        <w:t>Evaluation methodology</w:t>
      </w:r>
    </w:p>
    <w:p w14:paraId="74EA9D6A" w14:textId="77777777" w:rsidR="00E741B4" w:rsidRPr="00B96CA6" w:rsidRDefault="00E741B4" w:rsidP="00E741B4">
      <w:pPr>
        <w:spacing w:before="120" w:after="120"/>
        <w:jc w:val="both"/>
        <w:rPr>
          <w:sz w:val="22"/>
          <w:szCs w:val="22"/>
          <w:lang w:val="en-US"/>
        </w:rPr>
      </w:pPr>
      <w:r w:rsidRPr="00B96CA6">
        <w:rPr>
          <w:sz w:val="22"/>
          <w:szCs w:val="22"/>
          <w:lang w:val="en-US"/>
        </w:rPr>
        <w:t xml:space="preserve">Several contributions discussed </w:t>
      </w:r>
      <w:r>
        <w:rPr>
          <w:sz w:val="22"/>
          <w:szCs w:val="22"/>
          <w:lang w:val="en-US"/>
        </w:rPr>
        <w:t>this aspect</w:t>
      </w:r>
      <w:r w:rsidRPr="00B96CA6">
        <w:rPr>
          <w:sz w:val="22"/>
          <w:szCs w:val="22"/>
          <w:lang w:val="en-US"/>
        </w:rPr>
        <w:t xml:space="preserve">. A high-level summary of </w:t>
      </w:r>
      <w:r w:rsidRPr="00B96CA6">
        <w:rPr>
          <w:sz w:val="22"/>
          <w:szCs w:val="22"/>
          <w:lang w:val="en-US" w:eastAsia="zh-CN"/>
        </w:rPr>
        <w:t xml:space="preserve">companies’ preferences based on the contributions is as </w:t>
      </w:r>
      <w:r w:rsidRPr="00B96CA6">
        <w:rPr>
          <w:sz w:val="22"/>
          <w:szCs w:val="22"/>
          <w:lang w:val="en-US"/>
        </w:rPr>
        <w:t>follows:</w:t>
      </w:r>
    </w:p>
    <w:p w14:paraId="67A5D5C1" w14:textId="77777777" w:rsidR="00E741B4" w:rsidRPr="00B96CA6" w:rsidRDefault="00E741B4" w:rsidP="00E741B4">
      <w:pPr>
        <w:widowControl w:val="0"/>
        <w:adjustRightInd w:val="0"/>
        <w:snapToGrid w:val="0"/>
        <w:spacing w:before="120" w:after="120" w:line="60" w:lineRule="atLeast"/>
        <w:jc w:val="both"/>
        <w:rPr>
          <w:rStyle w:val="normaltextrun"/>
          <w:b/>
          <w:bCs/>
          <w:sz w:val="22"/>
          <w:szCs w:val="22"/>
          <w:lang w:val="en-US"/>
        </w:rPr>
      </w:pPr>
      <w:r w:rsidRPr="00B96CA6">
        <w:rPr>
          <w:rStyle w:val="normaltextrun"/>
          <w:b/>
          <w:bCs/>
          <w:sz w:val="22"/>
          <w:szCs w:val="22"/>
          <w:lang w:val="en-US"/>
        </w:rPr>
        <w:t>Receiver for evaluation</w:t>
      </w:r>
    </w:p>
    <w:p w14:paraId="60063CD4" w14:textId="77777777" w:rsidR="00E741B4" w:rsidRPr="002517E8" w:rsidRDefault="00E741B4" w:rsidP="008321A7">
      <w:pPr>
        <w:pStyle w:val="ListParagraph"/>
        <w:numPr>
          <w:ilvl w:val="0"/>
          <w:numId w:val="30"/>
        </w:numPr>
        <w:spacing w:before="120" w:after="120"/>
        <w:contextualSpacing w:val="0"/>
        <w:rPr>
          <w:rFonts w:eastAsia="SimSun"/>
          <w:bCs/>
          <w:sz w:val="22"/>
          <w:szCs w:val="22"/>
          <w:lang w:val="en-US"/>
        </w:rPr>
      </w:pPr>
      <w:r w:rsidRPr="00B96CA6">
        <w:rPr>
          <w:rFonts w:eastAsia="SimSun"/>
          <w:bCs/>
          <w:sz w:val="22"/>
          <w:szCs w:val="22"/>
          <w:lang w:val="en-US"/>
        </w:rPr>
        <w:t>One company (Huawei/</w:t>
      </w:r>
      <w:proofErr w:type="spellStart"/>
      <w:r w:rsidRPr="00B96CA6">
        <w:rPr>
          <w:rFonts w:eastAsia="SimSun"/>
          <w:bCs/>
          <w:sz w:val="22"/>
          <w:szCs w:val="22"/>
          <w:lang w:val="en-US"/>
        </w:rPr>
        <w:t>HiSi</w:t>
      </w:r>
      <w:proofErr w:type="spellEnd"/>
      <w:r w:rsidRPr="00B96CA6">
        <w:rPr>
          <w:rFonts w:eastAsia="SimSun"/>
          <w:bCs/>
          <w:sz w:val="22"/>
          <w:szCs w:val="22"/>
          <w:lang w:val="en-US"/>
        </w:rPr>
        <w:t xml:space="preserve"> [2]) proposes that </w:t>
      </w:r>
      <w:r w:rsidRPr="002517E8">
        <w:rPr>
          <w:rFonts w:eastAsia="SimSun"/>
          <w:bCs/>
          <w:sz w:val="22"/>
          <w:szCs w:val="22"/>
          <w:lang w:val="en-US"/>
        </w:rPr>
        <w:t>MRC receiver should be supported when FDSS-SE is performed.</w:t>
      </w:r>
    </w:p>
    <w:p w14:paraId="6A588A8C" w14:textId="77777777" w:rsidR="00E741B4" w:rsidRPr="00B96CA6" w:rsidRDefault="00E741B4" w:rsidP="00E741B4">
      <w:pPr>
        <w:widowControl w:val="0"/>
        <w:adjustRightInd w:val="0"/>
        <w:snapToGrid w:val="0"/>
        <w:spacing w:before="120" w:after="120" w:line="60" w:lineRule="atLeast"/>
        <w:jc w:val="both"/>
        <w:rPr>
          <w:rStyle w:val="normaltextrun"/>
          <w:b/>
          <w:bCs/>
          <w:sz w:val="22"/>
          <w:szCs w:val="22"/>
          <w:lang w:val="en-US"/>
        </w:rPr>
      </w:pPr>
      <w:r w:rsidRPr="00B96CA6">
        <w:rPr>
          <w:rStyle w:val="normaltextrun"/>
          <w:b/>
          <w:bCs/>
          <w:sz w:val="22"/>
          <w:szCs w:val="22"/>
          <w:lang w:val="en-US"/>
        </w:rPr>
        <w:t>Performance comparison</w:t>
      </w:r>
    </w:p>
    <w:p w14:paraId="61C80E86" w14:textId="77777777" w:rsidR="00E741B4" w:rsidRDefault="00E741B4" w:rsidP="008321A7">
      <w:pPr>
        <w:pStyle w:val="ListParagraph"/>
        <w:numPr>
          <w:ilvl w:val="0"/>
          <w:numId w:val="31"/>
        </w:numPr>
        <w:spacing w:before="120" w:after="120"/>
        <w:jc w:val="both"/>
        <w:rPr>
          <w:iCs/>
          <w:sz w:val="22"/>
          <w:szCs w:val="22"/>
          <w:lang w:val="en-US"/>
        </w:rPr>
      </w:pPr>
      <w:r>
        <w:rPr>
          <w:iCs/>
          <w:sz w:val="22"/>
          <w:szCs w:val="22"/>
          <w:lang w:val="en-US"/>
        </w:rPr>
        <w:t>One company (Ericsson [15]) proposes that, i</w:t>
      </w:r>
      <w:r w:rsidRPr="00E24A68">
        <w:rPr>
          <w:iCs/>
          <w:sz w:val="22"/>
          <w:szCs w:val="22"/>
          <w:lang w:val="en-US"/>
        </w:rPr>
        <w:t>f RAN1 draws conclusions with respect to the performance of MPR/PAR reduction schemes, the conclusions consider both where boosting can and cannot be used</w:t>
      </w:r>
      <w:r w:rsidRPr="002517E8">
        <w:rPr>
          <w:iCs/>
          <w:sz w:val="22"/>
          <w:szCs w:val="22"/>
          <w:lang w:val="en-US"/>
        </w:rPr>
        <w:t>.</w:t>
      </w:r>
    </w:p>
    <w:p w14:paraId="52E21993" w14:textId="77777777" w:rsidR="00E741B4" w:rsidRPr="00B96CA6" w:rsidRDefault="00E741B4" w:rsidP="008321A7">
      <w:pPr>
        <w:pStyle w:val="ListParagraph"/>
        <w:widowControl w:val="0"/>
        <w:numPr>
          <w:ilvl w:val="0"/>
          <w:numId w:val="31"/>
        </w:numPr>
        <w:adjustRightInd w:val="0"/>
        <w:snapToGrid w:val="0"/>
        <w:spacing w:before="120" w:after="120" w:line="60" w:lineRule="atLeast"/>
        <w:contextualSpacing w:val="0"/>
        <w:jc w:val="both"/>
        <w:rPr>
          <w:sz w:val="22"/>
          <w:szCs w:val="22"/>
          <w:lang w:val="en-US"/>
        </w:rPr>
      </w:pPr>
      <w:r w:rsidRPr="00B96CA6">
        <w:rPr>
          <w:sz w:val="22"/>
          <w:szCs w:val="22"/>
          <w:lang w:val="en-US"/>
        </w:rPr>
        <w:t>One company (MediaTek [12]) proposes that:</w:t>
      </w:r>
    </w:p>
    <w:p w14:paraId="46FBEFA6" w14:textId="77777777" w:rsidR="00E741B4" w:rsidRPr="00B96CA6" w:rsidRDefault="00E741B4" w:rsidP="008321A7">
      <w:pPr>
        <w:pStyle w:val="ListParagraph"/>
        <w:widowControl w:val="0"/>
        <w:numPr>
          <w:ilvl w:val="1"/>
          <w:numId w:val="32"/>
        </w:numPr>
        <w:adjustRightInd w:val="0"/>
        <w:snapToGrid w:val="0"/>
        <w:spacing w:before="120" w:after="120" w:line="60" w:lineRule="atLeast"/>
        <w:contextualSpacing w:val="0"/>
        <w:jc w:val="both"/>
        <w:rPr>
          <w:sz w:val="22"/>
          <w:szCs w:val="22"/>
          <w:lang w:val="en-US"/>
        </w:rPr>
      </w:pPr>
      <w:r w:rsidRPr="00B96CA6">
        <w:rPr>
          <w:bCs/>
          <w:sz w:val="22"/>
          <w:szCs w:val="22"/>
          <w:lang w:val="en-US" w:eastAsia="zh-TW"/>
        </w:rPr>
        <w:t>for FDSS with spectrum extension, coding performance losses and PAR reduction figures are separately analyzed/compared for different spectral filtering and extension factor configurations.</w:t>
      </w:r>
    </w:p>
    <w:p w14:paraId="4A258593" w14:textId="77777777" w:rsidR="00E741B4" w:rsidRPr="00B96CA6" w:rsidRDefault="00E741B4" w:rsidP="008321A7">
      <w:pPr>
        <w:pStyle w:val="ListParagraph"/>
        <w:widowControl w:val="0"/>
        <w:numPr>
          <w:ilvl w:val="1"/>
          <w:numId w:val="32"/>
        </w:numPr>
        <w:adjustRightInd w:val="0"/>
        <w:snapToGrid w:val="0"/>
        <w:spacing w:before="120" w:after="120" w:line="60" w:lineRule="atLeast"/>
        <w:contextualSpacing w:val="0"/>
        <w:jc w:val="both"/>
        <w:rPr>
          <w:sz w:val="22"/>
          <w:szCs w:val="22"/>
          <w:lang w:val="en-US"/>
        </w:rPr>
      </w:pPr>
      <w:r w:rsidRPr="00B96CA6">
        <w:rPr>
          <w:bCs/>
          <w:sz w:val="22"/>
          <w:szCs w:val="22"/>
          <w:lang w:val="en-US" w:eastAsia="zh-TW"/>
        </w:rPr>
        <w:t>for tone reservation, coding performance losses and PAR reduction figures are separately analyzed/compared for different number of PRT size.</w:t>
      </w:r>
    </w:p>
    <w:p w14:paraId="1C82432D" w14:textId="77777777" w:rsidR="00E741B4" w:rsidRPr="00B96CA6" w:rsidRDefault="00E741B4" w:rsidP="00E741B4">
      <w:pPr>
        <w:widowControl w:val="0"/>
        <w:adjustRightInd w:val="0"/>
        <w:snapToGrid w:val="0"/>
        <w:spacing w:before="120" w:after="120" w:line="60" w:lineRule="atLeast"/>
        <w:jc w:val="both"/>
        <w:rPr>
          <w:b/>
          <w:bCs/>
          <w:sz w:val="22"/>
          <w:szCs w:val="22"/>
          <w:lang w:val="en-US"/>
        </w:rPr>
      </w:pPr>
      <w:r w:rsidRPr="00B96CA6">
        <w:rPr>
          <w:b/>
          <w:bCs/>
          <w:sz w:val="22"/>
          <w:szCs w:val="22"/>
          <w:lang w:val="en-US"/>
        </w:rPr>
        <w:t>RF simulation</w:t>
      </w:r>
    </w:p>
    <w:p w14:paraId="4C57E8F8" w14:textId="77777777" w:rsidR="00E741B4" w:rsidRPr="00B96CA6" w:rsidRDefault="00E741B4" w:rsidP="00E741B4">
      <w:pPr>
        <w:pStyle w:val="ListParagraph"/>
        <w:widowControl w:val="0"/>
        <w:numPr>
          <w:ilvl w:val="0"/>
          <w:numId w:val="12"/>
        </w:numPr>
        <w:adjustRightInd w:val="0"/>
        <w:snapToGrid w:val="0"/>
        <w:spacing w:before="120" w:after="120" w:line="60" w:lineRule="atLeast"/>
        <w:contextualSpacing w:val="0"/>
        <w:jc w:val="both"/>
        <w:rPr>
          <w:bCs/>
          <w:sz w:val="22"/>
          <w:szCs w:val="22"/>
          <w:lang w:val="en-US"/>
        </w:rPr>
      </w:pPr>
      <w:r w:rsidRPr="00B96CA6">
        <w:rPr>
          <w:bCs/>
          <w:sz w:val="22"/>
          <w:szCs w:val="22"/>
          <w:lang w:val="en-US"/>
        </w:rPr>
        <w:t xml:space="preserve">One company (Ericsson [15]) proposes that companies are encouraged to provide RF simulations in RAN1 to better understand the </w:t>
      </w:r>
      <w:proofErr w:type="spellStart"/>
      <w:r w:rsidRPr="00B96CA6">
        <w:rPr>
          <w:bCs/>
          <w:sz w:val="22"/>
          <w:szCs w:val="22"/>
          <w:lang w:val="en-US"/>
        </w:rPr>
        <w:t>behaviour</w:t>
      </w:r>
      <w:proofErr w:type="spellEnd"/>
      <w:r w:rsidRPr="00B96CA6">
        <w:rPr>
          <w:bCs/>
          <w:sz w:val="22"/>
          <w:szCs w:val="22"/>
          <w:lang w:val="en-US"/>
        </w:rPr>
        <w:t xml:space="preserve"> of MPR reduction schemes.</w:t>
      </w:r>
    </w:p>
    <w:p w14:paraId="639140D7" w14:textId="77777777" w:rsidR="00E741B4" w:rsidRPr="00B96CA6" w:rsidRDefault="00E741B4" w:rsidP="00E741B4">
      <w:pPr>
        <w:widowControl w:val="0"/>
        <w:adjustRightInd w:val="0"/>
        <w:snapToGrid w:val="0"/>
        <w:spacing w:before="120" w:after="120" w:line="60" w:lineRule="atLeast"/>
        <w:jc w:val="both"/>
        <w:rPr>
          <w:b/>
          <w:bCs/>
          <w:sz w:val="22"/>
          <w:szCs w:val="22"/>
          <w:lang w:val="en-US"/>
        </w:rPr>
      </w:pPr>
    </w:p>
    <w:p w14:paraId="567174A3" w14:textId="77777777" w:rsidR="00E741B4" w:rsidRDefault="00E741B4" w:rsidP="00E741B4">
      <w:pPr>
        <w:widowControl w:val="0"/>
        <w:adjustRightInd w:val="0"/>
        <w:snapToGrid w:val="0"/>
        <w:spacing w:before="120" w:after="120" w:line="60" w:lineRule="atLeast"/>
        <w:jc w:val="both"/>
        <w:rPr>
          <w:sz w:val="22"/>
          <w:szCs w:val="22"/>
          <w:lang w:val="en-US"/>
        </w:rPr>
      </w:pPr>
      <w:r w:rsidRPr="00B96CA6">
        <w:rPr>
          <w:sz w:val="22"/>
          <w:szCs w:val="22"/>
          <w:lang w:val="en-US"/>
        </w:rPr>
        <w:t xml:space="preserve">FL’s assessment on the above </w:t>
      </w:r>
      <w:r>
        <w:rPr>
          <w:sz w:val="22"/>
          <w:szCs w:val="22"/>
          <w:lang w:val="en-US"/>
        </w:rPr>
        <w:t>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599466B5" w14:textId="77777777" w:rsidR="00E741B4" w:rsidRDefault="00E741B4" w:rsidP="00E741B4">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E741B4" w14:paraId="65DF53A7" w14:textId="77777777" w:rsidTr="00793ECF">
        <w:tc>
          <w:tcPr>
            <w:tcW w:w="9629" w:type="dxa"/>
          </w:tcPr>
          <w:p w14:paraId="2D351143" w14:textId="77777777" w:rsidR="00E741B4" w:rsidRDefault="00E741B4" w:rsidP="00793ECF">
            <w:pPr>
              <w:jc w:val="both"/>
              <w:rPr>
                <w:sz w:val="22"/>
                <w:szCs w:val="22"/>
                <w:lang w:val="en-US"/>
              </w:rPr>
            </w:pPr>
            <w:r>
              <w:rPr>
                <w:b/>
                <w:bCs/>
                <w:sz w:val="22"/>
                <w:szCs w:val="22"/>
                <w:lang w:val="en-US"/>
              </w:rPr>
              <w:t xml:space="preserve">Conclusion </w:t>
            </w:r>
          </w:p>
          <w:p w14:paraId="67E3F335" w14:textId="77777777" w:rsidR="00E741B4" w:rsidRDefault="00E741B4" w:rsidP="00793ECF">
            <w:pPr>
              <w:jc w:val="both"/>
              <w:rPr>
                <w:sz w:val="22"/>
                <w:szCs w:val="22"/>
                <w:lang w:val="en-US"/>
              </w:rPr>
            </w:pPr>
            <w:r>
              <w:rPr>
                <w:sz w:val="22"/>
                <w:szCs w:val="22"/>
                <w:lang w:val="en-US"/>
              </w:rPr>
              <w:t>It is RAN1 understanding that:</w:t>
            </w:r>
          </w:p>
          <w:p w14:paraId="2EF6171D" w14:textId="77777777" w:rsidR="00E741B4" w:rsidRDefault="00E741B4" w:rsidP="008321A7">
            <w:pPr>
              <w:pStyle w:val="ListParagraph"/>
              <w:numPr>
                <w:ilvl w:val="0"/>
                <w:numId w:val="35"/>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31E18BBA" w14:textId="77777777" w:rsidR="00E741B4" w:rsidRDefault="00E741B4" w:rsidP="008321A7">
            <w:pPr>
              <w:pStyle w:val="ListParagraph"/>
              <w:numPr>
                <w:ilvl w:val="0"/>
                <w:numId w:val="35"/>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34BA3065" w14:textId="77777777" w:rsidR="00E741B4" w:rsidRPr="0058142E" w:rsidRDefault="00E741B4" w:rsidP="008321A7">
            <w:pPr>
              <w:pStyle w:val="ListParagraph"/>
              <w:numPr>
                <w:ilvl w:val="2"/>
                <w:numId w:val="35"/>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43991A04" w14:textId="77777777" w:rsidR="00E741B4" w:rsidRDefault="00E741B4" w:rsidP="00E741B4">
      <w:pPr>
        <w:spacing w:after="0"/>
        <w:jc w:val="both"/>
        <w:rPr>
          <w:rFonts w:eastAsia="Microsoft YaHei UI" w:cs="Times"/>
          <w:color w:val="000000"/>
          <w:sz w:val="22"/>
          <w:szCs w:val="22"/>
          <w:lang w:val="en-US"/>
        </w:rPr>
      </w:pPr>
    </w:p>
    <w:p w14:paraId="6387D7F4" w14:textId="77777777" w:rsidR="00E741B4" w:rsidRPr="00B96CA6" w:rsidRDefault="00E741B4" w:rsidP="00E741B4">
      <w:pPr>
        <w:spacing w:after="0"/>
        <w:jc w:val="both"/>
        <w:rPr>
          <w:sz w:val="22"/>
          <w:szCs w:val="22"/>
          <w:lang w:val="en-US"/>
        </w:rPr>
      </w:pPr>
    </w:p>
    <w:p w14:paraId="6D7496EF" w14:textId="77777777" w:rsidR="00E741B4" w:rsidRPr="00B96CA6" w:rsidRDefault="00E741B4" w:rsidP="00E741B4">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E741B4" w14:paraId="4A94CE1E" w14:textId="77777777" w:rsidTr="00793ECF">
        <w:tc>
          <w:tcPr>
            <w:tcW w:w="9629" w:type="dxa"/>
          </w:tcPr>
          <w:p w14:paraId="2CCF5339" w14:textId="77777777" w:rsidR="00E741B4" w:rsidRPr="00CD4EDA" w:rsidRDefault="00E741B4" w:rsidP="00793ECF">
            <w:pPr>
              <w:spacing w:before="100" w:beforeAutospacing="1" w:after="100" w:afterAutospacing="1"/>
              <w:rPr>
                <w:rFonts w:eastAsia="Times New Roman"/>
                <w:b/>
                <w:bCs/>
                <w:color w:val="4F81BD" w:themeColor="accent1"/>
                <w:sz w:val="22"/>
                <w:szCs w:val="22"/>
                <w:lang w:val="en-US" w:eastAsia="fr-FR"/>
              </w:rPr>
            </w:pPr>
            <w:r w:rsidRPr="00CD4EDA">
              <w:rPr>
                <w:rFonts w:eastAsia="Times New Roman"/>
                <w:b/>
                <w:bCs/>
                <w:color w:val="4F81BD" w:themeColor="accent1"/>
                <w:sz w:val="22"/>
                <w:szCs w:val="22"/>
                <w:highlight w:val="green"/>
                <w:lang w:val="en-US" w:eastAsia="fr-FR"/>
              </w:rPr>
              <w:t>&lt;Way forward/Agreement&gt;:</w:t>
            </w:r>
          </w:p>
          <w:p w14:paraId="28B88A0D" w14:textId="77777777" w:rsidR="00E741B4" w:rsidRPr="00B96CA6" w:rsidRDefault="00E741B4" w:rsidP="00793ECF">
            <w:pPr>
              <w:spacing w:before="100" w:beforeAutospacing="1" w:after="100" w:afterAutospacing="1"/>
              <w:rPr>
                <w:rFonts w:eastAsia="Times New Roman"/>
                <w:color w:val="000000"/>
                <w:sz w:val="27"/>
                <w:szCs w:val="27"/>
                <w:lang w:val="en-US" w:eastAsia="fr-FR"/>
              </w:rPr>
            </w:pPr>
            <w:r w:rsidRPr="00CD4EDA">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49B433FB" w14:textId="77777777" w:rsidR="00E741B4" w:rsidRPr="00B96CA6" w:rsidRDefault="00E741B4" w:rsidP="00E741B4">
      <w:pPr>
        <w:spacing w:after="0"/>
        <w:jc w:val="both"/>
        <w:rPr>
          <w:sz w:val="22"/>
          <w:szCs w:val="22"/>
          <w:lang w:val="en-US"/>
        </w:rPr>
      </w:pPr>
    </w:p>
    <w:p w14:paraId="213B1148" w14:textId="77777777" w:rsidR="00E741B4" w:rsidRPr="00B96CA6" w:rsidRDefault="00E741B4" w:rsidP="00E741B4">
      <w:pPr>
        <w:spacing w:after="0"/>
        <w:jc w:val="both"/>
        <w:rPr>
          <w:rFonts w:eastAsia="Microsoft YaHei UI" w:cs="Times"/>
          <w:color w:val="000000"/>
          <w:sz w:val="22"/>
          <w:szCs w:val="22"/>
          <w:lang w:val="en-US"/>
        </w:rPr>
      </w:pPr>
    </w:p>
    <w:p w14:paraId="7212BC9D" w14:textId="77777777" w:rsidR="00E741B4" w:rsidRDefault="00E741B4" w:rsidP="00E741B4">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1E21B3F7" w14:textId="77777777" w:rsidR="00E741B4" w:rsidRPr="00B96CA6" w:rsidRDefault="00E741B4" w:rsidP="00D933C7">
      <w:pPr>
        <w:jc w:val="both"/>
        <w:rPr>
          <w:sz w:val="22"/>
          <w:szCs w:val="22"/>
          <w:lang w:val="en-US" w:eastAsia="zh-CN"/>
        </w:rPr>
      </w:pPr>
    </w:p>
    <w:p w14:paraId="2C2C173E" w14:textId="77777777" w:rsidR="00A6277B" w:rsidRPr="00B96CA6" w:rsidRDefault="00A6277B" w:rsidP="00281C6B">
      <w:pPr>
        <w:rPr>
          <w:sz w:val="22"/>
          <w:szCs w:val="22"/>
          <w:lang w:val="en-US"/>
        </w:rPr>
      </w:pPr>
    </w:p>
    <w:p w14:paraId="6F1C265D" w14:textId="6DC4C1E4" w:rsidR="00282127" w:rsidRPr="00B96CA6" w:rsidRDefault="00EE1D83" w:rsidP="00FD5DF3">
      <w:pPr>
        <w:pStyle w:val="Heading3"/>
        <w:numPr>
          <w:ilvl w:val="2"/>
          <w:numId w:val="6"/>
        </w:numPr>
        <w:jc w:val="both"/>
        <w:rPr>
          <w:lang w:val="en-US" w:eastAsia="zh-CN"/>
        </w:rPr>
      </w:pPr>
      <w:r w:rsidRPr="00B96CA6">
        <w:rPr>
          <w:color w:val="FF0000"/>
          <w:lang w:val="en-US" w:eastAsia="zh-CN"/>
        </w:rPr>
        <w:t xml:space="preserve">[CLOSED] </w:t>
      </w:r>
      <w:r w:rsidR="003018F3" w:rsidRPr="00B96CA6">
        <w:rPr>
          <w:lang w:val="en-US" w:eastAsia="zh-CN"/>
        </w:rPr>
        <w:t>Complementary enhancements</w:t>
      </w:r>
    </w:p>
    <w:p w14:paraId="3BB13C3B" w14:textId="2039F17B" w:rsidR="005E50E3" w:rsidRDefault="00422F12" w:rsidP="003527C3">
      <w:pPr>
        <w:jc w:val="both"/>
        <w:rPr>
          <w:sz w:val="22"/>
          <w:lang w:val="en-US"/>
        </w:rPr>
      </w:pPr>
      <w:r>
        <w:rPr>
          <w:sz w:val="22"/>
          <w:lang w:val="en-US"/>
        </w:rPr>
        <w:t xml:space="preserve">One company (Sony [24]) </w:t>
      </w:r>
      <w:r w:rsidR="003527C3">
        <w:rPr>
          <w:sz w:val="22"/>
          <w:lang w:val="en-US"/>
        </w:rPr>
        <w:t xml:space="preserve">proposes </w:t>
      </w:r>
      <w:r w:rsidR="003527C3" w:rsidRPr="003527C3">
        <w:rPr>
          <w:sz w:val="22"/>
          <w:lang w:val="en-US"/>
        </w:rPr>
        <w:t>study</w:t>
      </w:r>
      <w:r w:rsidR="00665066">
        <w:rPr>
          <w:sz w:val="22"/>
          <w:lang w:val="en-US"/>
        </w:rPr>
        <w:t>ing</w:t>
      </w:r>
      <w:r w:rsidR="003527C3" w:rsidRPr="003527C3">
        <w:rPr>
          <w:sz w:val="22"/>
          <w:lang w:val="en-US"/>
        </w:rPr>
        <w:t xml:space="preserve"> means of signaling UE chosen TR patterns to the </w:t>
      </w:r>
      <w:proofErr w:type="spellStart"/>
      <w:r w:rsidR="003527C3" w:rsidRPr="003527C3">
        <w:rPr>
          <w:sz w:val="22"/>
          <w:lang w:val="en-US"/>
        </w:rPr>
        <w:t>gNB</w:t>
      </w:r>
      <w:proofErr w:type="spellEnd"/>
      <w:r w:rsidR="00665066">
        <w:rPr>
          <w:sz w:val="22"/>
          <w:lang w:val="en-US"/>
        </w:rPr>
        <w:t xml:space="preserve">, </w:t>
      </w:r>
      <w:r w:rsidR="003527C3" w:rsidRPr="003527C3">
        <w:rPr>
          <w:sz w:val="22"/>
          <w:lang w:val="en-US"/>
        </w:rPr>
        <w:t>how the UE would efficiently decide which N tones in its FDRA should fall in its TR pattern</w:t>
      </w:r>
      <w:r w:rsidR="00665066">
        <w:rPr>
          <w:sz w:val="22"/>
          <w:lang w:val="en-US"/>
        </w:rPr>
        <w:t xml:space="preserve">, and </w:t>
      </w:r>
      <w:r w:rsidR="003527C3" w:rsidRPr="003527C3">
        <w:rPr>
          <w:sz w:val="22"/>
          <w:lang w:val="en-US"/>
        </w:rPr>
        <w:t xml:space="preserve">paradigms of tone reservation pattern choice that are amenable to efficient signaling to the </w:t>
      </w:r>
      <w:proofErr w:type="spellStart"/>
      <w:r w:rsidR="003527C3" w:rsidRPr="003527C3">
        <w:rPr>
          <w:sz w:val="22"/>
          <w:lang w:val="en-US"/>
        </w:rPr>
        <w:t>gNB</w:t>
      </w:r>
      <w:proofErr w:type="spellEnd"/>
      <w:r w:rsidR="003527C3" w:rsidRPr="003527C3">
        <w:rPr>
          <w:sz w:val="22"/>
          <w:lang w:val="en-US"/>
        </w:rPr>
        <w:t>.</w:t>
      </w:r>
    </w:p>
    <w:p w14:paraId="392C7F1B" w14:textId="77777777" w:rsidR="00422F12" w:rsidRPr="00B96CA6" w:rsidRDefault="00422F12" w:rsidP="00D933C7">
      <w:pPr>
        <w:jc w:val="both"/>
        <w:rPr>
          <w:sz w:val="22"/>
          <w:lang w:val="en-US"/>
        </w:rPr>
      </w:pPr>
    </w:p>
    <w:bookmarkEnd w:id="9"/>
    <w:bookmarkEnd w:id="10"/>
    <w:p w14:paraId="1E2E08F5" w14:textId="671A5CE5" w:rsidR="00CF28B2" w:rsidRDefault="00D37290" w:rsidP="00CF28B2">
      <w:pPr>
        <w:pStyle w:val="Heading1"/>
        <w:numPr>
          <w:ilvl w:val="0"/>
          <w:numId w:val="6"/>
        </w:numPr>
        <w:jc w:val="both"/>
        <w:rPr>
          <w:lang w:val="en-US"/>
        </w:rPr>
      </w:pPr>
      <w:r w:rsidRPr="00B96CA6">
        <w:rPr>
          <w:color w:val="FF0000"/>
          <w:lang w:val="en-US"/>
        </w:rPr>
        <w:t xml:space="preserve">[CLOSED] </w:t>
      </w:r>
      <w:r w:rsidRPr="00B96CA6">
        <w:rPr>
          <w:lang w:val="en-US"/>
        </w:rPr>
        <w:t>Proposals for GTW</w:t>
      </w:r>
    </w:p>
    <w:p w14:paraId="0B2931D9" w14:textId="43D21A33" w:rsidR="007325D3" w:rsidRDefault="007325D3" w:rsidP="00D933C7">
      <w:pPr>
        <w:jc w:val="both"/>
        <w:rPr>
          <w:sz w:val="22"/>
          <w:szCs w:val="22"/>
          <w:lang w:eastAsia="zh-CN"/>
        </w:rPr>
      </w:pPr>
    </w:p>
    <w:p w14:paraId="3D7F0F31" w14:textId="77777777" w:rsidR="00240444" w:rsidRPr="00B96CA6" w:rsidRDefault="00240444" w:rsidP="00D933C7">
      <w:pPr>
        <w:jc w:val="both"/>
        <w:rPr>
          <w:sz w:val="22"/>
          <w:szCs w:val="22"/>
          <w:lang w:val="en-US" w:eastAsia="zh-CN"/>
        </w:rPr>
      </w:pPr>
    </w:p>
    <w:p w14:paraId="566E5356" w14:textId="1D549D4F" w:rsidR="00077C73" w:rsidRPr="00B96CA6" w:rsidRDefault="003018F3" w:rsidP="00D933C7">
      <w:pPr>
        <w:pStyle w:val="Heading1"/>
        <w:jc w:val="both"/>
        <w:rPr>
          <w:lang w:val="en-US"/>
        </w:rPr>
      </w:pPr>
      <w:r w:rsidRPr="00B96CA6">
        <w:rPr>
          <w:lang w:val="en-US"/>
        </w:rPr>
        <w:t>5</w:t>
      </w:r>
      <w:r w:rsidR="00077C73" w:rsidRPr="00B96CA6">
        <w:rPr>
          <w:lang w:val="en-US"/>
        </w:rPr>
        <w:tab/>
      </w:r>
      <w:r w:rsidR="00D37290" w:rsidRPr="00B96CA6">
        <w:rPr>
          <w:color w:val="FF0000"/>
          <w:lang w:val="en-US"/>
        </w:rPr>
        <w:t>[CLOSED]</w:t>
      </w:r>
      <w:r w:rsidR="00D37290" w:rsidRPr="00B96CA6">
        <w:rPr>
          <w:lang w:val="en-US"/>
        </w:rPr>
        <w:t xml:space="preserve"> Agreements</w:t>
      </w:r>
      <w:r w:rsidR="008B5FD6" w:rsidRPr="00B96CA6">
        <w:rPr>
          <w:lang w:val="en-US"/>
        </w:rPr>
        <w:t xml:space="preserve"> during R</w:t>
      </w:r>
      <w:r w:rsidRPr="00B96CA6">
        <w:rPr>
          <w:lang w:val="en-US"/>
        </w:rPr>
        <w:t>AN</w:t>
      </w:r>
      <w:r w:rsidR="008B5FD6" w:rsidRPr="00B96CA6">
        <w:rPr>
          <w:lang w:val="en-US"/>
        </w:rPr>
        <w:t>1 #1</w:t>
      </w:r>
      <w:r w:rsidR="007B3F6B" w:rsidRPr="00B96CA6">
        <w:rPr>
          <w:lang w:val="en-US"/>
        </w:rPr>
        <w:t>1</w:t>
      </w:r>
      <w:r w:rsidR="006E6F6D">
        <w:rPr>
          <w:lang w:val="en-US"/>
        </w:rPr>
        <w:t>2</w:t>
      </w:r>
      <w:r w:rsidR="002D0D9B">
        <w:rPr>
          <w:lang w:val="en-US"/>
        </w:rPr>
        <w:t>bis-e</w:t>
      </w:r>
    </w:p>
    <w:p w14:paraId="14189BC8" w14:textId="244310A9" w:rsidR="003018F3" w:rsidRPr="00041B21" w:rsidRDefault="003018F3" w:rsidP="00D933C7">
      <w:pPr>
        <w:jc w:val="both"/>
        <w:rPr>
          <w:color w:val="FF0000"/>
          <w:sz w:val="24"/>
          <w:lang w:eastAsia="zh-CN"/>
        </w:rPr>
      </w:pPr>
    </w:p>
    <w:p w14:paraId="6E651123" w14:textId="77777777" w:rsidR="008A3ABE" w:rsidRPr="008A3ABE" w:rsidRDefault="008A3ABE" w:rsidP="00D933C7">
      <w:pPr>
        <w:jc w:val="both"/>
        <w:rPr>
          <w:color w:val="FF0000"/>
          <w:sz w:val="24"/>
          <w:lang w:eastAsia="zh-CN"/>
        </w:rPr>
      </w:pPr>
    </w:p>
    <w:p w14:paraId="57017DD0" w14:textId="439C80EA" w:rsidR="00877D8F" w:rsidRPr="00B96CA6" w:rsidRDefault="00877D8F" w:rsidP="00D933C7">
      <w:pPr>
        <w:pStyle w:val="Heading1"/>
        <w:jc w:val="both"/>
        <w:rPr>
          <w:lang w:val="en-US"/>
        </w:rPr>
      </w:pPr>
      <w:r w:rsidRPr="00B96CA6">
        <w:rPr>
          <w:lang w:val="en-US"/>
        </w:rPr>
        <w:t>References</w:t>
      </w:r>
    </w:p>
    <w:p w14:paraId="4FF22019" w14:textId="1F2BB3E0" w:rsidR="0014013B" w:rsidRPr="00B96CA6" w:rsidRDefault="0014013B" w:rsidP="00FD5DF3">
      <w:pPr>
        <w:pStyle w:val="ListParagraph"/>
        <w:numPr>
          <w:ilvl w:val="0"/>
          <w:numId w:val="7"/>
        </w:numPr>
        <w:tabs>
          <w:tab w:val="left" w:pos="567"/>
        </w:tabs>
        <w:spacing w:after="0"/>
        <w:rPr>
          <w:sz w:val="22"/>
          <w:szCs w:val="22"/>
          <w:lang w:val="en-US"/>
        </w:rPr>
      </w:pPr>
      <w:r w:rsidRPr="00B96CA6">
        <w:rPr>
          <w:sz w:val="22"/>
          <w:szCs w:val="22"/>
          <w:lang w:val="en-US"/>
        </w:rPr>
        <w:t xml:space="preserve"> </w:t>
      </w:r>
      <w:r w:rsidRPr="00B96CA6">
        <w:rPr>
          <w:sz w:val="22"/>
          <w:szCs w:val="22"/>
          <w:lang w:val="en-US"/>
        </w:rPr>
        <w:tab/>
      </w:r>
      <w:bookmarkStart w:id="14" w:name="_Hlk127890798"/>
      <w:bookmarkStart w:id="15" w:name="_Hlk132128087"/>
      <w:r w:rsidRPr="00B96CA6">
        <w:rPr>
          <w:sz w:val="22"/>
          <w:szCs w:val="22"/>
          <w:lang w:val="en-US"/>
        </w:rPr>
        <w:t xml:space="preserve">RP-221858 </w:t>
      </w:r>
      <w:r w:rsidRPr="00B96CA6">
        <w:rPr>
          <w:sz w:val="22"/>
          <w:szCs w:val="22"/>
          <w:lang w:val="en-US"/>
        </w:rPr>
        <w:tab/>
      </w:r>
      <w:r w:rsidRPr="00B96CA6">
        <w:rPr>
          <w:sz w:val="22"/>
          <w:szCs w:val="22"/>
          <w:lang w:val="en-US"/>
        </w:rPr>
        <w:tab/>
      </w:r>
      <w:r w:rsidR="004A345F" w:rsidRPr="00B96CA6">
        <w:rPr>
          <w:sz w:val="22"/>
          <w:szCs w:val="22"/>
          <w:lang w:val="en-US"/>
        </w:rPr>
        <w:t>Revised WID on Further NR coverage enhancements</w:t>
      </w:r>
      <w:r w:rsidRPr="00B96CA6">
        <w:rPr>
          <w:sz w:val="22"/>
          <w:szCs w:val="22"/>
          <w:lang w:val="en-US"/>
        </w:rPr>
        <w:t xml:space="preserve">, </w:t>
      </w:r>
      <w:r w:rsidR="00C80E34" w:rsidRPr="00B96CA6">
        <w:rPr>
          <w:sz w:val="22"/>
          <w:szCs w:val="22"/>
          <w:lang w:val="en-US"/>
        </w:rPr>
        <w:tab/>
      </w:r>
      <w:r w:rsidR="00C80E34" w:rsidRPr="00B96CA6">
        <w:rPr>
          <w:sz w:val="22"/>
          <w:szCs w:val="22"/>
          <w:lang w:val="en-US"/>
        </w:rPr>
        <w:tab/>
      </w:r>
      <w:r w:rsidRPr="00B96CA6">
        <w:rPr>
          <w:sz w:val="22"/>
          <w:szCs w:val="22"/>
          <w:lang w:val="en-US"/>
        </w:rPr>
        <w:t xml:space="preserve">China Telecom, Jun. 2022. </w:t>
      </w:r>
    </w:p>
    <w:p w14:paraId="329BBDE8" w14:textId="7BA3060B" w:rsidR="0014013B" w:rsidRPr="00B96CA6" w:rsidRDefault="0014013B" w:rsidP="00FD5DF3">
      <w:pPr>
        <w:pStyle w:val="ListParagraph"/>
        <w:numPr>
          <w:ilvl w:val="0"/>
          <w:numId w:val="7"/>
        </w:numPr>
        <w:spacing w:after="0"/>
        <w:rPr>
          <w:sz w:val="22"/>
          <w:szCs w:val="22"/>
          <w:lang w:val="en-US"/>
        </w:rPr>
      </w:pPr>
      <w:bookmarkStart w:id="16" w:name="_Ref62463499"/>
      <w:r w:rsidRPr="00B96CA6">
        <w:rPr>
          <w:sz w:val="22"/>
          <w:szCs w:val="22"/>
          <w:lang w:val="en-US"/>
        </w:rPr>
        <w:t xml:space="preserve"> </w:t>
      </w:r>
      <w:r w:rsidRPr="00B96CA6">
        <w:rPr>
          <w:sz w:val="22"/>
          <w:szCs w:val="22"/>
          <w:lang w:val="en-US"/>
        </w:rPr>
        <w:tab/>
        <w:t>R1-2</w:t>
      </w:r>
      <w:r w:rsidR="00C32ED9">
        <w:rPr>
          <w:sz w:val="22"/>
          <w:szCs w:val="22"/>
          <w:lang w:val="en-US"/>
        </w:rPr>
        <w:t>30</w:t>
      </w:r>
      <w:r w:rsidR="0049116E">
        <w:rPr>
          <w:sz w:val="22"/>
          <w:szCs w:val="22"/>
          <w:lang w:val="en-US"/>
        </w:rPr>
        <w:t>2351</w:t>
      </w:r>
      <w:r w:rsidRPr="00B96CA6">
        <w:rPr>
          <w:sz w:val="22"/>
          <w:szCs w:val="22"/>
          <w:lang w:val="en-US"/>
        </w:rPr>
        <w:tab/>
      </w:r>
      <w:r w:rsidRPr="00B96CA6">
        <w:rPr>
          <w:sz w:val="22"/>
          <w:szCs w:val="22"/>
          <w:lang w:val="en-US"/>
        </w:rPr>
        <w:tab/>
        <w:t>Discussion on coverage enhancement in power domain</w:t>
      </w:r>
      <w:r w:rsidRPr="00B96CA6">
        <w:rPr>
          <w:sz w:val="22"/>
          <w:szCs w:val="22"/>
          <w:lang w:val="en-US"/>
        </w:rPr>
        <w:tab/>
        <w:t xml:space="preserve">Huawei, </w:t>
      </w:r>
      <w:proofErr w:type="spellStart"/>
      <w:r w:rsidRPr="00B96CA6">
        <w:rPr>
          <w:sz w:val="22"/>
          <w:szCs w:val="22"/>
          <w:lang w:val="en-US"/>
        </w:rPr>
        <w:t>HiSilicon</w:t>
      </w:r>
      <w:proofErr w:type="spellEnd"/>
    </w:p>
    <w:p w14:paraId="1BD147F2" w14:textId="5120FA96"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FE210D">
        <w:rPr>
          <w:sz w:val="22"/>
          <w:szCs w:val="22"/>
          <w:lang w:val="en-US"/>
        </w:rPr>
        <w:t>30</w:t>
      </w:r>
      <w:r w:rsidR="0049116E">
        <w:rPr>
          <w:sz w:val="22"/>
          <w:szCs w:val="22"/>
          <w:lang w:val="en-US"/>
        </w:rPr>
        <w:t>2760</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ZTE</w:t>
      </w:r>
    </w:p>
    <w:p w14:paraId="46C1E083" w14:textId="72B04501"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FE210D">
        <w:rPr>
          <w:sz w:val="22"/>
          <w:szCs w:val="22"/>
          <w:lang w:val="en-US"/>
        </w:rPr>
        <w:t>30</w:t>
      </w:r>
      <w:r w:rsidR="0049116E">
        <w:rPr>
          <w:sz w:val="22"/>
          <w:szCs w:val="22"/>
          <w:lang w:val="en-US"/>
        </w:rPr>
        <w:t>2624</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proofErr w:type="spellStart"/>
      <w:r w:rsidRPr="00B96CA6">
        <w:rPr>
          <w:sz w:val="22"/>
          <w:szCs w:val="22"/>
          <w:lang w:val="en-US"/>
        </w:rPr>
        <w:t>Spreadtrum</w:t>
      </w:r>
      <w:proofErr w:type="spellEnd"/>
    </w:p>
    <w:p w14:paraId="16CED404" w14:textId="3EDD1ACB"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F824CE">
        <w:rPr>
          <w:sz w:val="22"/>
          <w:szCs w:val="22"/>
          <w:lang w:val="en-US"/>
        </w:rPr>
        <w:t>30</w:t>
      </w:r>
      <w:r w:rsidR="0049116E">
        <w:rPr>
          <w:sz w:val="22"/>
          <w:szCs w:val="22"/>
          <w:lang w:val="en-US"/>
        </w:rPr>
        <w:t>2510</w:t>
      </w:r>
      <w:r w:rsidRPr="00B96CA6">
        <w:rPr>
          <w:sz w:val="22"/>
          <w:szCs w:val="22"/>
          <w:lang w:val="en-US"/>
        </w:rPr>
        <w:tab/>
      </w:r>
      <w:r w:rsidRPr="00B96CA6">
        <w:rPr>
          <w:sz w:val="22"/>
          <w:szCs w:val="22"/>
          <w:lang w:val="en-US"/>
        </w:rPr>
        <w:tab/>
        <w:t xml:space="preserve">Discussions on </w:t>
      </w:r>
      <w:r w:rsidR="001F452D" w:rsidRPr="00B96CA6">
        <w:rPr>
          <w:sz w:val="22"/>
          <w:szCs w:val="22"/>
          <w:lang w:val="en-US"/>
        </w:rPr>
        <w:t xml:space="preserve">issues of </w:t>
      </w:r>
      <w:r w:rsidRPr="00B96CA6">
        <w:rPr>
          <w:sz w:val="22"/>
          <w:szCs w:val="22"/>
          <w:lang w:val="en-US"/>
        </w:rPr>
        <w:t>power domain enhancements</w:t>
      </w:r>
      <w:r w:rsidRPr="00B96CA6">
        <w:rPr>
          <w:sz w:val="22"/>
          <w:szCs w:val="22"/>
          <w:lang w:val="en-US"/>
        </w:rPr>
        <w:tab/>
      </w:r>
      <w:r w:rsidRPr="00B96CA6">
        <w:rPr>
          <w:sz w:val="22"/>
          <w:szCs w:val="22"/>
          <w:lang w:val="en-US"/>
        </w:rPr>
        <w:tab/>
        <w:t>vivo</w:t>
      </w:r>
    </w:p>
    <w:p w14:paraId="17A84970" w14:textId="61E34265"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A737BB">
        <w:rPr>
          <w:sz w:val="22"/>
          <w:szCs w:val="22"/>
          <w:lang w:val="en-US"/>
        </w:rPr>
        <w:t>30</w:t>
      </w:r>
      <w:r w:rsidR="0049116E">
        <w:rPr>
          <w:sz w:val="22"/>
          <w:szCs w:val="22"/>
          <w:lang w:val="en-US"/>
        </w:rPr>
        <w:t>2574</w:t>
      </w:r>
      <w:r w:rsidRPr="00B96CA6">
        <w:rPr>
          <w:sz w:val="22"/>
          <w:szCs w:val="22"/>
          <w:lang w:val="en-US"/>
        </w:rPr>
        <w:tab/>
      </w:r>
      <w:r w:rsidRPr="00B96CA6">
        <w:rPr>
          <w:sz w:val="22"/>
          <w:szCs w:val="22"/>
          <w:lang w:val="en-US"/>
        </w:rPr>
        <w:tab/>
        <w:t>The study of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OPPO</w:t>
      </w:r>
    </w:p>
    <w:p w14:paraId="2E161911" w14:textId="2002F54E"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8E6E13">
        <w:rPr>
          <w:sz w:val="22"/>
          <w:szCs w:val="22"/>
          <w:lang w:val="en-US"/>
        </w:rPr>
        <w:t>30</w:t>
      </w:r>
      <w:r w:rsidR="0049116E">
        <w:rPr>
          <w:sz w:val="22"/>
          <w:szCs w:val="22"/>
          <w:lang w:val="en-US"/>
        </w:rPr>
        <w:t>2691</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CATT</w:t>
      </w:r>
    </w:p>
    <w:p w14:paraId="20CC70AD" w14:textId="63DFF36C"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8E6E13">
        <w:rPr>
          <w:sz w:val="22"/>
          <w:szCs w:val="22"/>
          <w:lang w:val="en-US"/>
        </w:rPr>
        <w:t>30</w:t>
      </w:r>
      <w:r w:rsidR="0049116E">
        <w:rPr>
          <w:sz w:val="22"/>
          <w:szCs w:val="22"/>
          <w:lang w:val="en-US"/>
        </w:rPr>
        <w:t>2916</w:t>
      </w:r>
      <w:r w:rsidRPr="00B96CA6">
        <w:rPr>
          <w:sz w:val="22"/>
          <w:szCs w:val="22"/>
          <w:lang w:val="en-US"/>
        </w:rPr>
        <w:tab/>
      </w:r>
      <w:r w:rsidRPr="00B96CA6">
        <w:rPr>
          <w:sz w:val="22"/>
          <w:szCs w:val="22"/>
          <w:lang w:val="en-US"/>
        </w:rPr>
        <w:tab/>
        <w:t>Discussion on power domain enhancements for CA/DC</w:t>
      </w:r>
      <w:r w:rsidRPr="00B96CA6">
        <w:rPr>
          <w:sz w:val="22"/>
          <w:szCs w:val="22"/>
          <w:lang w:val="en-US"/>
        </w:rPr>
        <w:tab/>
        <w:t>Fujitsu</w:t>
      </w:r>
    </w:p>
    <w:p w14:paraId="5E0B6BF8" w14:textId="1C992983"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 xml:space="preserve"> </w:t>
      </w:r>
      <w:r w:rsidRPr="00B96CA6">
        <w:rPr>
          <w:sz w:val="22"/>
          <w:szCs w:val="22"/>
          <w:lang w:val="en-US"/>
        </w:rPr>
        <w:tab/>
        <w:t>R1-2</w:t>
      </w:r>
      <w:r w:rsidR="00C444D2">
        <w:rPr>
          <w:sz w:val="22"/>
          <w:szCs w:val="22"/>
          <w:lang w:val="en-US"/>
        </w:rPr>
        <w:t>30</w:t>
      </w:r>
      <w:r w:rsidR="0049116E">
        <w:rPr>
          <w:sz w:val="22"/>
          <w:szCs w:val="22"/>
          <w:lang w:val="en-US"/>
        </w:rPr>
        <w:t>2787</w:t>
      </w:r>
      <w:r w:rsidRPr="00B96CA6">
        <w:rPr>
          <w:sz w:val="22"/>
          <w:szCs w:val="22"/>
          <w:lang w:val="en-US"/>
        </w:rPr>
        <w:tab/>
      </w:r>
      <w:r w:rsidRPr="00B96CA6">
        <w:rPr>
          <w:sz w:val="22"/>
          <w:szCs w:val="22"/>
          <w:lang w:val="en-US"/>
        </w:rPr>
        <w:tab/>
        <w:t>Discussions on power domain enhancement</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Intel Corporation</w:t>
      </w:r>
    </w:p>
    <w:p w14:paraId="773A021A" w14:textId="6D23086A"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C444D2">
        <w:rPr>
          <w:sz w:val="22"/>
          <w:szCs w:val="22"/>
          <w:lang w:val="en-US"/>
        </w:rPr>
        <w:t>30</w:t>
      </w:r>
      <w:r w:rsidR="0049116E">
        <w:rPr>
          <w:sz w:val="22"/>
          <w:szCs w:val="22"/>
          <w:lang w:val="en-US"/>
        </w:rPr>
        <w:t>3091</w:t>
      </w:r>
      <w:r w:rsidRPr="00B96CA6">
        <w:rPr>
          <w:sz w:val="22"/>
          <w:szCs w:val="22"/>
          <w:lang w:val="en-US"/>
        </w:rPr>
        <w:tab/>
      </w:r>
      <w:r w:rsidRPr="00B96CA6">
        <w:rPr>
          <w:sz w:val="22"/>
          <w:szCs w:val="22"/>
          <w:lang w:val="en-US"/>
        </w:rPr>
        <w:tab/>
        <w:t>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Lenovo</w:t>
      </w:r>
    </w:p>
    <w:p w14:paraId="076F86B3" w14:textId="6ADA0A9D"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1F69D9">
        <w:rPr>
          <w:sz w:val="22"/>
          <w:szCs w:val="22"/>
          <w:lang w:val="en-US"/>
        </w:rPr>
        <w:t>30</w:t>
      </w:r>
      <w:r w:rsidR="0049116E">
        <w:rPr>
          <w:sz w:val="22"/>
          <w:szCs w:val="22"/>
          <w:lang w:val="en-US"/>
        </w:rPr>
        <w:t>3257</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CMCC</w:t>
      </w:r>
    </w:p>
    <w:p w14:paraId="5C8F4031" w14:textId="196AD827"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0818DE">
        <w:rPr>
          <w:sz w:val="22"/>
          <w:szCs w:val="22"/>
          <w:lang w:val="en-US"/>
        </w:rPr>
        <w:t>30</w:t>
      </w:r>
      <w:r w:rsidR="0049116E">
        <w:rPr>
          <w:sz w:val="22"/>
          <w:szCs w:val="22"/>
          <w:lang w:val="en-US"/>
        </w:rPr>
        <w:t>3354</w:t>
      </w:r>
      <w:r w:rsidRPr="00B96CA6">
        <w:rPr>
          <w:sz w:val="22"/>
          <w:szCs w:val="22"/>
          <w:lang w:val="en-US"/>
        </w:rPr>
        <w:tab/>
      </w:r>
      <w:r w:rsidRPr="00B96CA6">
        <w:rPr>
          <w:sz w:val="22"/>
          <w:szCs w:val="22"/>
          <w:lang w:val="en-US"/>
        </w:rPr>
        <w:tab/>
        <w:t>Discussion on power-domain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MediaTek Inc.</w:t>
      </w:r>
    </w:p>
    <w:p w14:paraId="7E9E765B" w14:textId="4D55DB19"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F167FA">
        <w:rPr>
          <w:sz w:val="22"/>
          <w:szCs w:val="22"/>
          <w:lang w:val="en-US"/>
        </w:rPr>
        <w:t>30</w:t>
      </w:r>
      <w:r w:rsidR="0049116E">
        <w:rPr>
          <w:sz w:val="22"/>
          <w:szCs w:val="22"/>
          <w:lang w:val="en-US"/>
        </w:rPr>
        <w:t>3509</w:t>
      </w:r>
      <w:r w:rsidRPr="00B96CA6">
        <w:rPr>
          <w:sz w:val="22"/>
          <w:szCs w:val="22"/>
          <w:lang w:val="en-US"/>
        </w:rPr>
        <w:tab/>
      </w:r>
      <w:r w:rsidRPr="00B96CA6">
        <w:rPr>
          <w:sz w:val="22"/>
          <w:szCs w:val="22"/>
          <w:lang w:val="en-US"/>
        </w:rPr>
        <w:tab/>
        <w:t>Discussion on power domain coverage enhancement</w:t>
      </w:r>
      <w:r w:rsidRPr="00B96CA6">
        <w:rPr>
          <w:sz w:val="22"/>
          <w:szCs w:val="22"/>
          <w:lang w:val="en-US"/>
        </w:rPr>
        <w:tab/>
      </w:r>
      <w:r w:rsidRPr="00B96CA6">
        <w:rPr>
          <w:sz w:val="22"/>
          <w:szCs w:val="22"/>
          <w:lang w:val="en-US"/>
        </w:rPr>
        <w:tab/>
        <w:t>Apple</w:t>
      </w:r>
    </w:p>
    <w:p w14:paraId="202F8A1B" w14:textId="45BFD9EF"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3559D1">
        <w:rPr>
          <w:sz w:val="22"/>
          <w:szCs w:val="22"/>
          <w:lang w:val="en-US"/>
        </w:rPr>
        <w:t>30</w:t>
      </w:r>
      <w:r w:rsidR="0049116E">
        <w:rPr>
          <w:sz w:val="22"/>
          <w:szCs w:val="22"/>
          <w:lang w:val="en-US"/>
        </w:rPr>
        <w:t>3454</w:t>
      </w:r>
      <w:r w:rsidRPr="00B96CA6">
        <w:rPr>
          <w:sz w:val="22"/>
          <w:szCs w:val="22"/>
          <w:lang w:val="en-US"/>
        </w:rPr>
        <w:tab/>
      </w:r>
      <w:r w:rsidRPr="00B96CA6">
        <w:rPr>
          <w:sz w:val="22"/>
          <w:szCs w:val="22"/>
          <w:lang w:val="en-US"/>
        </w:rPr>
        <w:tab/>
      </w:r>
      <w:r w:rsidR="001F452D" w:rsidRPr="00B96CA6">
        <w:rPr>
          <w:sz w:val="22"/>
          <w:szCs w:val="22"/>
          <w:lang w:val="en-US"/>
        </w:rPr>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proofErr w:type="spellStart"/>
      <w:r w:rsidRPr="00B96CA6">
        <w:rPr>
          <w:sz w:val="22"/>
          <w:szCs w:val="22"/>
          <w:lang w:val="en-US"/>
        </w:rPr>
        <w:t>InterDigital</w:t>
      </w:r>
      <w:proofErr w:type="spellEnd"/>
      <w:r w:rsidRPr="00B96CA6">
        <w:rPr>
          <w:sz w:val="22"/>
          <w:szCs w:val="22"/>
          <w:lang w:val="en-US"/>
        </w:rPr>
        <w:t>, Inc.</w:t>
      </w:r>
    </w:p>
    <w:p w14:paraId="5AD1E9D3" w14:textId="51CFB48D"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3559D1">
        <w:rPr>
          <w:sz w:val="22"/>
          <w:szCs w:val="22"/>
          <w:lang w:val="en-US"/>
        </w:rPr>
        <w:t>30</w:t>
      </w:r>
      <w:r w:rsidR="0049116E">
        <w:rPr>
          <w:sz w:val="22"/>
          <w:szCs w:val="22"/>
          <w:lang w:val="en-US"/>
        </w:rPr>
        <w:t>3662</w:t>
      </w:r>
      <w:r w:rsidRPr="00B96CA6">
        <w:rPr>
          <w:sz w:val="22"/>
          <w:szCs w:val="22"/>
          <w:lang w:val="en-US"/>
        </w:rPr>
        <w:tab/>
      </w:r>
      <w:r w:rsidRPr="00B96CA6">
        <w:rPr>
          <w:sz w:val="22"/>
          <w:szCs w:val="22"/>
          <w:lang w:val="en-US"/>
        </w:rPr>
        <w:tab/>
        <w:t>Power Domain Enhancement Evaluation Methodology and Schemes</w:t>
      </w:r>
      <w:r w:rsidRPr="00B96CA6">
        <w:rPr>
          <w:sz w:val="22"/>
          <w:szCs w:val="22"/>
          <w:lang w:val="en-US"/>
        </w:rPr>
        <w:tab/>
        <w:t>Ericsson</w:t>
      </w:r>
    </w:p>
    <w:p w14:paraId="42043073" w14:textId="674C44B8"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3559D1">
        <w:rPr>
          <w:sz w:val="22"/>
          <w:szCs w:val="22"/>
          <w:lang w:val="en-US"/>
        </w:rPr>
        <w:t>30</w:t>
      </w:r>
      <w:r w:rsidR="0049116E">
        <w:rPr>
          <w:sz w:val="22"/>
          <w:szCs w:val="22"/>
          <w:lang w:val="en-US"/>
        </w:rPr>
        <w:t>3154</w:t>
      </w:r>
      <w:r w:rsidRPr="00B96CA6">
        <w:rPr>
          <w:sz w:val="22"/>
          <w:szCs w:val="22"/>
          <w:lang w:val="en-US"/>
        </w:rPr>
        <w:tab/>
      </w:r>
      <w:r w:rsidRPr="00B96CA6">
        <w:rPr>
          <w:sz w:val="22"/>
          <w:szCs w:val="22"/>
          <w:lang w:val="en-US"/>
        </w:rPr>
        <w:tab/>
        <w:t>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Samsung</w:t>
      </w:r>
    </w:p>
    <w:p w14:paraId="35C37BBA" w14:textId="3A048F02" w:rsidR="0014013B" w:rsidRPr="00B96CA6" w:rsidRDefault="0014013B" w:rsidP="00FD5DF3">
      <w:pPr>
        <w:pStyle w:val="ListParagraph"/>
        <w:numPr>
          <w:ilvl w:val="0"/>
          <w:numId w:val="7"/>
        </w:numPr>
        <w:spacing w:after="0"/>
        <w:rPr>
          <w:sz w:val="22"/>
          <w:szCs w:val="22"/>
          <w:lang w:val="en-US"/>
        </w:rPr>
      </w:pPr>
      <w:r w:rsidRPr="00064F2C">
        <w:rPr>
          <w:sz w:val="22"/>
          <w:szCs w:val="22"/>
          <w:lang w:val="en-US"/>
        </w:rPr>
        <w:t>R1-2</w:t>
      </w:r>
      <w:r w:rsidR="003559D1" w:rsidRPr="00064F2C">
        <w:rPr>
          <w:sz w:val="22"/>
          <w:szCs w:val="22"/>
          <w:lang w:val="en-US"/>
        </w:rPr>
        <w:t>30</w:t>
      </w:r>
      <w:r w:rsidR="00075281">
        <w:rPr>
          <w:sz w:val="22"/>
          <w:szCs w:val="22"/>
          <w:lang w:val="en-US"/>
        </w:rPr>
        <w:t>3035</w:t>
      </w:r>
      <w:r w:rsidRPr="00B96CA6">
        <w:rPr>
          <w:sz w:val="22"/>
          <w:szCs w:val="22"/>
          <w:lang w:val="en-US"/>
        </w:rPr>
        <w:tab/>
      </w:r>
      <w:r w:rsidRPr="00B96CA6">
        <w:rPr>
          <w:sz w:val="22"/>
          <w:szCs w:val="22"/>
          <w:lang w:val="en-US"/>
        </w:rPr>
        <w:tab/>
      </w:r>
      <w:r w:rsidR="0079198A">
        <w:rPr>
          <w:sz w:val="22"/>
          <w:szCs w:val="22"/>
          <w:lang w:val="en-US"/>
        </w:rPr>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0079198A">
        <w:rPr>
          <w:sz w:val="22"/>
          <w:szCs w:val="22"/>
          <w:lang w:val="en-US"/>
        </w:rPr>
        <w:tab/>
      </w:r>
      <w:r w:rsidR="0079198A">
        <w:rPr>
          <w:sz w:val="22"/>
          <w:szCs w:val="22"/>
          <w:lang w:val="en-US"/>
        </w:rPr>
        <w:tab/>
      </w:r>
      <w:r w:rsidR="0043483B">
        <w:rPr>
          <w:sz w:val="22"/>
          <w:szCs w:val="22"/>
          <w:lang w:val="en-US"/>
        </w:rPr>
        <w:t>China Telecom</w:t>
      </w:r>
    </w:p>
    <w:p w14:paraId="276E6125" w14:textId="2C2E38F9"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9E5239">
        <w:rPr>
          <w:sz w:val="22"/>
          <w:szCs w:val="22"/>
          <w:lang w:val="en-US"/>
        </w:rPr>
        <w:t>30</w:t>
      </w:r>
      <w:r w:rsidR="00075281">
        <w:rPr>
          <w:sz w:val="22"/>
          <w:szCs w:val="22"/>
          <w:lang w:val="en-US"/>
        </w:rPr>
        <w:t>3732</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NTT DOCOMO, INC.</w:t>
      </w:r>
    </w:p>
    <w:p w14:paraId="5091825C" w14:textId="6732B5F2"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9E5239">
        <w:rPr>
          <w:sz w:val="22"/>
          <w:szCs w:val="22"/>
          <w:lang w:val="en-US"/>
        </w:rPr>
        <w:t>30</w:t>
      </w:r>
      <w:r w:rsidR="00075281">
        <w:rPr>
          <w:sz w:val="22"/>
          <w:szCs w:val="22"/>
          <w:lang w:val="en-US"/>
        </w:rPr>
        <w:t>3616</w:t>
      </w:r>
      <w:r w:rsidRPr="00B96CA6">
        <w:rPr>
          <w:sz w:val="22"/>
          <w:szCs w:val="22"/>
          <w:lang w:val="en-US"/>
        </w:rPr>
        <w:tab/>
      </w:r>
      <w:r w:rsidRPr="00B96CA6">
        <w:rPr>
          <w:sz w:val="22"/>
          <w:szCs w:val="22"/>
          <w:lang w:val="en-US"/>
        </w:rPr>
        <w:tab/>
        <w:t>Power-domain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Qualcomm Incorporated</w:t>
      </w:r>
    </w:p>
    <w:p w14:paraId="659A74F2" w14:textId="2A51E1A0" w:rsidR="0014013B" w:rsidRPr="00B96CA6" w:rsidRDefault="0014013B" w:rsidP="00FD5DF3">
      <w:pPr>
        <w:pStyle w:val="ListParagraph"/>
        <w:numPr>
          <w:ilvl w:val="0"/>
          <w:numId w:val="7"/>
        </w:numPr>
        <w:spacing w:after="0"/>
        <w:rPr>
          <w:sz w:val="22"/>
          <w:szCs w:val="22"/>
          <w:lang w:val="en-US"/>
        </w:rPr>
      </w:pPr>
      <w:r w:rsidRPr="00B96CA6">
        <w:rPr>
          <w:sz w:val="22"/>
          <w:szCs w:val="22"/>
          <w:lang w:val="en-US"/>
        </w:rPr>
        <w:t>R1-2</w:t>
      </w:r>
      <w:r w:rsidR="009E5239">
        <w:rPr>
          <w:sz w:val="22"/>
          <w:szCs w:val="22"/>
          <w:lang w:val="en-US"/>
        </w:rPr>
        <w:t>30</w:t>
      </w:r>
      <w:r w:rsidR="00075281">
        <w:rPr>
          <w:sz w:val="22"/>
          <w:szCs w:val="22"/>
          <w:lang w:val="en-US"/>
        </w:rPr>
        <w:t>2881</w:t>
      </w:r>
      <w:r w:rsidRPr="00B96CA6">
        <w:rPr>
          <w:sz w:val="22"/>
          <w:szCs w:val="22"/>
          <w:lang w:val="en-US"/>
        </w:rPr>
        <w:tab/>
      </w:r>
      <w:r w:rsidRPr="00B96CA6">
        <w:rPr>
          <w:sz w:val="22"/>
          <w:szCs w:val="22"/>
          <w:lang w:val="en-US"/>
        </w:rPr>
        <w:tab/>
        <w:t>RAN1 impacts for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Nokia, Nokia Shanghai Bell</w:t>
      </w:r>
    </w:p>
    <w:p w14:paraId="0D31FCAC" w14:textId="19AF7545" w:rsidR="001F452D" w:rsidRPr="00B96CA6" w:rsidRDefault="001F452D" w:rsidP="00FD5DF3">
      <w:pPr>
        <w:pStyle w:val="ListParagraph"/>
        <w:numPr>
          <w:ilvl w:val="0"/>
          <w:numId w:val="7"/>
        </w:numPr>
        <w:spacing w:after="0"/>
        <w:rPr>
          <w:sz w:val="22"/>
          <w:szCs w:val="22"/>
          <w:lang w:val="en-US"/>
        </w:rPr>
      </w:pPr>
      <w:r w:rsidRPr="00B96CA6">
        <w:rPr>
          <w:sz w:val="22"/>
          <w:szCs w:val="22"/>
          <w:lang w:val="en-US"/>
        </w:rPr>
        <w:t>R1-2</w:t>
      </w:r>
      <w:r w:rsidR="00FA6727">
        <w:rPr>
          <w:sz w:val="22"/>
          <w:szCs w:val="22"/>
          <w:lang w:val="en-US"/>
        </w:rPr>
        <w:t>30</w:t>
      </w:r>
      <w:r w:rsidR="00075281">
        <w:rPr>
          <w:sz w:val="22"/>
          <w:szCs w:val="22"/>
          <w:lang w:val="en-US"/>
        </w:rPr>
        <w:t>2971</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003D6821">
        <w:rPr>
          <w:sz w:val="22"/>
          <w:szCs w:val="22"/>
          <w:lang w:val="en-US"/>
        </w:rPr>
        <w:t>X</w:t>
      </w:r>
      <w:r w:rsidRPr="00B96CA6">
        <w:rPr>
          <w:sz w:val="22"/>
          <w:szCs w:val="22"/>
          <w:lang w:val="en-US"/>
        </w:rPr>
        <w:t>iaomi</w:t>
      </w:r>
    </w:p>
    <w:p w14:paraId="36A69DAE" w14:textId="1DFDFD1C" w:rsidR="001F452D" w:rsidRPr="00B96CA6" w:rsidRDefault="001F452D" w:rsidP="00FD5DF3">
      <w:pPr>
        <w:pStyle w:val="ListParagraph"/>
        <w:numPr>
          <w:ilvl w:val="0"/>
          <w:numId w:val="7"/>
        </w:numPr>
        <w:spacing w:after="0"/>
        <w:rPr>
          <w:sz w:val="22"/>
          <w:szCs w:val="22"/>
          <w:lang w:val="en-US"/>
        </w:rPr>
      </w:pPr>
      <w:r w:rsidRPr="00B96CA6">
        <w:rPr>
          <w:sz w:val="22"/>
          <w:szCs w:val="22"/>
          <w:lang w:val="en-US"/>
        </w:rPr>
        <w:t>R1-2</w:t>
      </w:r>
      <w:r w:rsidR="00FA6727">
        <w:rPr>
          <w:sz w:val="22"/>
          <w:szCs w:val="22"/>
          <w:lang w:val="en-US"/>
        </w:rPr>
        <w:t>30</w:t>
      </w:r>
      <w:r w:rsidR="00075281">
        <w:rPr>
          <w:sz w:val="22"/>
          <w:szCs w:val="22"/>
          <w:lang w:val="en-US"/>
        </w:rPr>
        <w:t>2886</w:t>
      </w:r>
      <w:r w:rsidRPr="00B96CA6">
        <w:rPr>
          <w:sz w:val="22"/>
          <w:szCs w:val="22"/>
          <w:lang w:val="en-US"/>
        </w:rPr>
        <w:tab/>
      </w:r>
      <w:r w:rsidRPr="00B96CA6">
        <w:rPr>
          <w:sz w:val="22"/>
          <w:szCs w:val="22"/>
          <w:lang w:val="en-US"/>
        </w:rPr>
        <w:tab/>
        <w:t>Discussion on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Panasonic</w:t>
      </w:r>
    </w:p>
    <w:p w14:paraId="768E702F" w14:textId="049F5BA6" w:rsidR="001F452D" w:rsidRDefault="001F452D" w:rsidP="00FD5DF3">
      <w:pPr>
        <w:pStyle w:val="ListParagraph"/>
        <w:numPr>
          <w:ilvl w:val="0"/>
          <w:numId w:val="7"/>
        </w:numPr>
        <w:spacing w:after="0"/>
        <w:rPr>
          <w:sz w:val="22"/>
          <w:szCs w:val="22"/>
          <w:lang w:val="en-US"/>
        </w:rPr>
      </w:pPr>
      <w:r w:rsidRPr="00B96CA6">
        <w:rPr>
          <w:sz w:val="22"/>
          <w:szCs w:val="22"/>
          <w:lang w:val="en-US"/>
        </w:rPr>
        <w:t>R1-2</w:t>
      </w:r>
      <w:r w:rsidR="00FA6727">
        <w:rPr>
          <w:sz w:val="22"/>
          <w:szCs w:val="22"/>
          <w:lang w:val="en-US"/>
        </w:rPr>
        <w:t>30</w:t>
      </w:r>
      <w:r w:rsidR="00075281">
        <w:rPr>
          <w:sz w:val="22"/>
          <w:szCs w:val="22"/>
          <w:lang w:val="en-US"/>
        </w:rPr>
        <w:t>3777</w:t>
      </w:r>
      <w:r w:rsidRPr="00B96CA6">
        <w:rPr>
          <w:sz w:val="22"/>
          <w:szCs w:val="22"/>
          <w:lang w:val="en-US"/>
        </w:rPr>
        <w:tab/>
      </w:r>
      <w:r w:rsidRPr="00B96CA6">
        <w:rPr>
          <w:sz w:val="22"/>
          <w:szCs w:val="22"/>
          <w:lang w:val="en-US"/>
        </w:rPr>
        <w:tab/>
        <w:t>DMRS design for power domain enhancements</w:t>
      </w:r>
      <w:r w:rsidRPr="00B96CA6">
        <w:rPr>
          <w:sz w:val="22"/>
          <w:szCs w:val="22"/>
          <w:lang w:val="en-US"/>
        </w:rPr>
        <w:tab/>
      </w:r>
      <w:r w:rsidRPr="00B96CA6">
        <w:rPr>
          <w:sz w:val="22"/>
          <w:szCs w:val="22"/>
          <w:lang w:val="en-US"/>
        </w:rPr>
        <w:tab/>
      </w:r>
      <w:r w:rsidRPr="00B96CA6">
        <w:rPr>
          <w:sz w:val="22"/>
          <w:szCs w:val="22"/>
          <w:lang w:val="en-US"/>
        </w:rPr>
        <w:tab/>
      </w:r>
      <w:r w:rsidRPr="00B96CA6">
        <w:rPr>
          <w:sz w:val="22"/>
          <w:szCs w:val="22"/>
          <w:lang w:val="en-US"/>
        </w:rPr>
        <w:tab/>
        <w:t>Indian Institute of Tech (H)</w:t>
      </w:r>
    </w:p>
    <w:p w14:paraId="3783770F" w14:textId="05A18CCB" w:rsidR="005E12F2" w:rsidRPr="00B96CA6" w:rsidRDefault="0043483B" w:rsidP="00FD5DF3">
      <w:pPr>
        <w:pStyle w:val="ListParagraph"/>
        <w:numPr>
          <w:ilvl w:val="0"/>
          <w:numId w:val="7"/>
        </w:numPr>
        <w:spacing w:after="0"/>
        <w:rPr>
          <w:sz w:val="22"/>
          <w:szCs w:val="22"/>
          <w:lang w:val="en-US"/>
        </w:rPr>
      </w:pPr>
      <w:r>
        <w:rPr>
          <w:sz w:val="22"/>
          <w:szCs w:val="22"/>
          <w:lang w:val="en-US"/>
        </w:rPr>
        <w:t>R</w:t>
      </w:r>
      <w:r w:rsidR="00064F2C">
        <w:rPr>
          <w:sz w:val="22"/>
          <w:szCs w:val="22"/>
          <w:lang w:val="en-US"/>
        </w:rPr>
        <w:t>1-230</w:t>
      </w:r>
      <w:r w:rsidR="00075281">
        <w:rPr>
          <w:sz w:val="22"/>
          <w:szCs w:val="22"/>
          <w:lang w:val="en-US"/>
        </w:rPr>
        <w:t>2864</w:t>
      </w:r>
      <w:r w:rsidR="00064F2C">
        <w:rPr>
          <w:sz w:val="22"/>
          <w:szCs w:val="22"/>
          <w:lang w:val="en-US"/>
        </w:rPr>
        <w:tab/>
      </w:r>
      <w:r w:rsidR="00064F2C">
        <w:rPr>
          <w:sz w:val="22"/>
          <w:szCs w:val="22"/>
          <w:lang w:val="en-US"/>
        </w:rPr>
        <w:tab/>
        <w:t>Considerations on tone reservation for PAPR reduction</w:t>
      </w:r>
      <w:r w:rsidR="00064F2C">
        <w:rPr>
          <w:sz w:val="22"/>
          <w:szCs w:val="22"/>
          <w:lang w:val="en-US"/>
        </w:rPr>
        <w:tab/>
        <w:t>Sony</w:t>
      </w:r>
    </w:p>
    <w:p w14:paraId="21A3020B" w14:textId="301AAF54" w:rsidR="003D6821" w:rsidRDefault="003D6821" w:rsidP="00FD5DF3">
      <w:pPr>
        <w:pStyle w:val="ListParagraph"/>
        <w:numPr>
          <w:ilvl w:val="0"/>
          <w:numId w:val="7"/>
        </w:numPr>
        <w:spacing w:after="0"/>
        <w:rPr>
          <w:sz w:val="22"/>
          <w:szCs w:val="22"/>
          <w:lang w:val="en-US"/>
        </w:rPr>
      </w:pPr>
      <w:r>
        <w:rPr>
          <w:sz w:val="22"/>
          <w:szCs w:val="22"/>
          <w:lang w:val="en-US"/>
        </w:rPr>
        <w:t>R1-2303767</w:t>
      </w:r>
      <w:r>
        <w:rPr>
          <w:sz w:val="22"/>
          <w:szCs w:val="22"/>
          <w:lang w:val="en-US"/>
        </w:rPr>
        <w:tab/>
      </w:r>
      <w:r>
        <w:rPr>
          <w:sz w:val="22"/>
          <w:szCs w:val="22"/>
          <w:lang w:val="en-US"/>
        </w:rPr>
        <w:tab/>
        <w:t xml:space="preserve">Power domain enhancements for Rel-18 </w:t>
      </w:r>
      <w:proofErr w:type="spellStart"/>
      <w:r>
        <w:rPr>
          <w:sz w:val="22"/>
          <w:szCs w:val="22"/>
          <w:lang w:val="en-US"/>
        </w:rPr>
        <w:t>CovEnh</w:t>
      </w:r>
      <w:proofErr w:type="spellEnd"/>
      <w:r>
        <w:rPr>
          <w:sz w:val="22"/>
          <w:szCs w:val="22"/>
          <w:lang w:val="en-US"/>
        </w:rPr>
        <w:tab/>
      </w:r>
      <w:r>
        <w:rPr>
          <w:sz w:val="22"/>
          <w:szCs w:val="22"/>
          <w:lang w:val="en-US"/>
        </w:rPr>
        <w:tab/>
      </w:r>
      <w:r>
        <w:rPr>
          <w:sz w:val="22"/>
          <w:szCs w:val="22"/>
          <w:lang w:val="en-US"/>
        </w:rPr>
        <w:tab/>
        <w:t>Sharp</w:t>
      </w:r>
    </w:p>
    <w:p w14:paraId="0AC4E65C" w14:textId="14105F0D" w:rsidR="003D6821" w:rsidRDefault="003D6821" w:rsidP="00FD5DF3">
      <w:pPr>
        <w:pStyle w:val="ListParagraph"/>
        <w:numPr>
          <w:ilvl w:val="0"/>
          <w:numId w:val="7"/>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531B3C61" w14:textId="475F744A" w:rsidR="003D6821" w:rsidRPr="00B96CA6" w:rsidRDefault="003D6821" w:rsidP="00FD5DF3">
      <w:pPr>
        <w:pStyle w:val="ListParagraph"/>
        <w:numPr>
          <w:ilvl w:val="0"/>
          <w:numId w:val="7"/>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15"/>
    </w:p>
    <w:bookmarkEnd w:id="14"/>
    <w:p w14:paraId="5831D0F3" w14:textId="77777777" w:rsidR="003018F3" w:rsidRPr="00B96CA6" w:rsidRDefault="003018F3" w:rsidP="003018F3">
      <w:pPr>
        <w:pStyle w:val="ListParagraph"/>
        <w:spacing w:after="0"/>
        <w:ind w:left="360"/>
        <w:rPr>
          <w:sz w:val="22"/>
          <w:szCs w:val="22"/>
          <w:lang w:val="en-US"/>
        </w:rPr>
      </w:pPr>
    </w:p>
    <w:bookmarkEnd w:id="16"/>
    <w:p w14:paraId="516F337E" w14:textId="649FE143" w:rsidR="00FD7B12" w:rsidRPr="00B96CA6" w:rsidRDefault="00483B1C" w:rsidP="00930FD0">
      <w:pPr>
        <w:pStyle w:val="Heading1"/>
        <w:ind w:left="2268" w:hanging="2268"/>
        <w:jc w:val="both"/>
        <w:rPr>
          <w:lang w:val="en-US"/>
        </w:rPr>
      </w:pPr>
      <w:r w:rsidRPr="00B96CA6">
        <w:rPr>
          <w:lang w:val="en-US"/>
        </w:rPr>
        <w:t>Appendix A: Prop</w:t>
      </w:r>
      <w:r w:rsidR="000E4E04" w:rsidRPr="00B96CA6">
        <w:rPr>
          <w:lang w:val="en-US"/>
        </w:rPr>
        <w:t>osals from contributions aggregated by topi</w:t>
      </w:r>
      <w:r w:rsidR="00783744" w:rsidRPr="00B96CA6">
        <w:rPr>
          <w:lang w:val="en-US"/>
        </w:rPr>
        <w:t>c</w:t>
      </w:r>
    </w:p>
    <w:p w14:paraId="64DCC1C6" w14:textId="2204B1EF" w:rsidR="008B0D74" w:rsidRPr="00B96CA6" w:rsidRDefault="008B0D74" w:rsidP="00930FD0">
      <w:pPr>
        <w:pStyle w:val="Heading2"/>
        <w:ind w:left="567" w:hanging="567"/>
        <w:rPr>
          <w:lang w:val="en-US"/>
        </w:rPr>
      </w:pPr>
      <w:r w:rsidRPr="00B96CA6">
        <w:rPr>
          <w:lang w:val="en-US"/>
        </w:rPr>
        <w:t xml:space="preserve">A.1 Enhancements for increasing UE power high limit for CA and DC </w:t>
      </w:r>
    </w:p>
    <w:p w14:paraId="16E63877" w14:textId="7D3471AF" w:rsidR="008B0D74" w:rsidRPr="00B96CA6" w:rsidRDefault="008B0D74" w:rsidP="006C225D">
      <w:pPr>
        <w:pStyle w:val="Heading3"/>
        <w:rPr>
          <w:lang w:val="en-US"/>
        </w:rPr>
      </w:pPr>
      <w:r w:rsidRPr="00B96CA6">
        <w:rPr>
          <w:lang w:val="en-US"/>
        </w:rPr>
        <w:t>A.1.1 Increasing UE power high limit for CA and DC</w:t>
      </w:r>
    </w:p>
    <w:p w14:paraId="1910EEDF" w14:textId="7852F233" w:rsidR="008B0D74" w:rsidRPr="00B96CA6" w:rsidRDefault="003D673F" w:rsidP="008B0D74">
      <w:pPr>
        <w:rPr>
          <w:b/>
          <w:bCs/>
          <w:lang w:val="en-US"/>
        </w:rPr>
      </w:pPr>
      <w:r>
        <w:rPr>
          <w:b/>
          <w:bCs/>
          <w:lang w:val="en-US"/>
        </w:rPr>
        <w:t>Scope</w:t>
      </w:r>
      <w:r w:rsidR="00665703">
        <w:rPr>
          <w:b/>
          <w:bCs/>
          <w:lang w:val="en-US"/>
        </w:rPr>
        <w:t xml:space="preserve"> and RAN1/RAN4 interaction</w:t>
      </w:r>
    </w:p>
    <w:tbl>
      <w:tblPr>
        <w:tblStyle w:val="TableGrid"/>
        <w:tblW w:w="0" w:type="auto"/>
        <w:tblLook w:val="04A0" w:firstRow="1" w:lastRow="0" w:firstColumn="1" w:lastColumn="0" w:noHBand="0" w:noVBand="1"/>
      </w:tblPr>
      <w:tblGrid>
        <w:gridCol w:w="9629"/>
      </w:tblGrid>
      <w:tr w:rsidR="008B0D74" w14:paraId="66947AE8" w14:textId="77777777" w:rsidTr="00124521">
        <w:tc>
          <w:tcPr>
            <w:tcW w:w="9629" w:type="dxa"/>
          </w:tcPr>
          <w:p w14:paraId="3E559CFC" w14:textId="04F37649" w:rsidR="00AF5371" w:rsidRPr="00AF5371" w:rsidRDefault="00AF5371" w:rsidP="004D1530">
            <w:pPr>
              <w:spacing w:before="120" w:after="120"/>
              <w:jc w:val="both"/>
              <w:rPr>
                <w:b/>
                <w:iCs/>
                <w:lang w:val="en-US" w:eastAsia="zh-CN"/>
              </w:rPr>
            </w:pPr>
            <w:r w:rsidRPr="00AF5371">
              <w:rPr>
                <w:b/>
                <w:iCs/>
                <w:lang w:val="en-US" w:eastAsia="zh-CN"/>
              </w:rPr>
              <w:t>R1-2302510 vivo</w:t>
            </w:r>
          </w:p>
          <w:p w14:paraId="04E07B76" w14:textId="77777777" w:rsidR="004D1530" w:rsidRDefault="00AF5371" w:rsidP="004D1530">
            <w:pPr>
              <w:spacing w:before="120" w:after="120"/>
              <w:jc w:val="both"/>
              <w:rPr>
                <w:bCs/>
                <w:i/>
                <w:lang w:val="en-US" w:eastAsia="zh-CN"/>
              </w:rPr>
            </w:pPr>
            <w:r w:rsidRPr="00AF5371">
              <w:rPr>
                <w:b/>
                <w:i/>
                <w:lang w:val="en-US" w:eastAsia="zh-CN"/>
              </w:rPr>
              <w:t xml:space="preserve">Proposal 1: </w:t>
            </w:r>
            <w:r w:rsidRPr="00AF5371">
              <w:rPr>
                <w:bCs/>
                <w:i/>
                <w:lang w:val="en-US" w:eastAsia="zh-CN"/>
              </w:rPr>
              <w:t>The potential enhancements proposed by RAN4 could be further studied in RAN1 and whether any enhancements would be needed depends on RAN4’s further discussions.</w:t>
            </w:r>
          </w:p>
          <w:p w14:paraId="4BD34DBC" w14:textId="382D77D2" w:rsidR="007448A4" w:rsidRDefault="007448A4" w:rsidP="004D1530">
            <w:pPr>
              <w:spacing w:before="120" w:after="120"/>
              <w:jc w:val="both"/>
              <w:rPr>
                <w:b/>
                <w:bCs/>
                <w:i/>
                <w:lang w:val="en-US" w:eastAsia="zh-CN"/>
              </w:rPr>
            </w:pPr>
          </w:p>
          <w:p w14:paraId="435A7AEC" w14:textId="2B875EBD" w:rsidR="007448A4" w:rsidRPr="007448A4" w:rsidRDefault="007448A4" w:rsidP="004D1530">
            <w:pPr>
              <w:spacing w:before="120" w:after="120"/>
              <w:jc w:val="both"/>
              <w:rPr>
                <w:b/>
                <w:bCs/>
                <w:iCs/>
                <w:lang w:val="en-US" w:eastAsia="zh-CN"/>
              </w:rPr>
            </w:pPr>
            <w:r w:rsidRPr="007448A4">
              <w:rPr>
                <w:b/>
                <w:bCs/>
                <w:iCs/>
                <w:lang w:val="en-US" w:eastAsia="zh-CN"/>
              </w:rPr>
              <w:t>R1-2303154 Samsung</w:t>
            </w:r>
          </w:p>
          <w:p w14:paraId="045A0835" w14:textId="24778B5D" w:rsidR="007448A4" w:rsidRPr="007448A4" w:rsidRDefault="007448A4" w:rsidP="007448A4">
            <w:pPr>
              <w:spacing w:before="120" w:after="120" w:line="276" w:lineRule="auto"/>
              <w:rPr>
                <w:rFonts w:eastAsia="SimSun"/>
                <w:i/>
                <w:iCs/>
                <w:lang w:eastAsia="zh-CN"/>
              </w:rPr>
            </w:pPr>
            <w:r w:rsidRPr="007448A4">
              <w:rPr>
                <w:rFonts w:eastAsia="SimSun"/>
                <w:b/>
                <w:i/>
                <w:iCs/>
                <w:lang w:eastAsia="zh-CN"/>
              </w:rPr>
              <w:t>Proposal 1</w:t>
            </w:r>
            <w:r w:rsidRPr="007448A4">
              <w:rPr>
                <w:rFonts w:eastAsia="SimSun"/>
                <w:i/>
                <w:iCs/>
                <w:lang w:eastAsia="zh-CN"/>
              </w:rPr>
              <w:t>: Further discuss e</w:t>
            </w:r>
            <w:r w:rsidRPr="007448A4">
              <w:rPr>
                <w:i/>
                <w:iCs/>
              </w:rPr>
              <w:t xml:space="preserve">nhancements to realize </w:t>
            </w:r>
            <w:r w:rsidRPr="007448A4">
              <w:rPr>
                <w:rFonts w:eastAsia="SimSun" w:hint="eastAsia"/>
                <w:i/>
                <w:iCs/>
                <w:lang w:eastAsia="zh-CN"/>
              </w:rPr>
              <w:t>i</w:t>
            </w:r>
            <w:r w:rsidRPr="007448A4">
              <w:rPr>
                <w:i/>
                <w:iCs/>
              </w:rPr>
              <w:t>ncreasing UE power high limit for CA and DC</w:t>
            </w:r>
            <w:r w:rsidRPr="007448A4">
              <w:rPr>
                <w:rFonts w:eastAsia="SimSun"/>
                <w:i/>
                <w:iCs/>
                <w:lang w:eastAsia="zh-CN"/>
              </w:rPr>
              <w:t xml:space="preserve"> </w:t>
            </w:r>
            <w:proofErr w:type="gramStart"/>
            <w:r w:rsidRPr="007448A4">
              <w:rPr>
                <w:rFonts w:eastAsia="SimSun"/>
                <w:i/>
                <w:iCs/>
                <w:lang w:eastAsia="zh-CN"/>
              </w:rPr>
              <w:t>taking into account</w:t>
            </w:r>
            <w:proofErr w:type="gramEnd"/>
            <w:r w:rsidRPr="007448A4">
              <w:rPr>
                <w:rFonts w:eastAsia="SimSun"/>
                <w:i/>
                <w:iCs/>
                <w:lang w:eastAsia="zh-CN"/>
              </w:rPr>
              <w:t xml:space="preserve"> RAN4 work. </w:t>
            </w:r>
          </w:p>
          <w:p w14:paraId="57043B0E" w14:textId="77777777" w:rsidR="007448A4" w:rsidRDefault="007448A4" w:rsidP="004D1530">
            <w:pPr>
              <w:spacing w:before="120" w:after="120"/>
              <w:jc w:val="both"/>
              <w:rPr>
                <w:b/>
                <w:i/>
                <w:lang w:val="en-US" w:eastAsia="zh-CN"/>
              </w:rPr>
            </w:pPr>
          </w:p>
          <w:p w14:paraId="585A5CFB" w14:textId="77777777" w:rsidR="00665703" w:rsidRDefault="00665703" w:rsidP="00665703">
            <w:pPr>
              <w:spacing w:before="120" w:after="120"/>
              <w:jc w:val="both"/>
              <w:rPr>
                <w:b/>
                <w:lang w:val="en-US" w:eastAsia="zh-CN"/>
              </w:rPr>
            </w:pPr>
            <w:r>
              <w:rPr>
                <w:b/>
                <w:lang w:val="en-US" w:eastAsia="zh-CN"/>
              </w:rPr>
              <w:t>R1-2303616 Qualcomm</w:t>
            </w:r>
          </w:p>
          <w:p w14:paraId="61ABDC9A" w14:textId="77777777" w:rsidR="00665703" w:rsidRDefault="00665703" w:rsidP="00665703">
            <w:pPr>
              <w:jc w:val="both"/>
              <w:rPr>
                <w:i/>
                <w:iCs/>
                <w:lang w:eastAsia="zh-CN"/>
              </w:rPr>
            </w:pPr>
            <w:r w:rsidRPr="00665703">
              <w:rPr>
                <w:b/>
                <w:bCs/>
                <w:i/>
                <w:iCs/>
                <w:lang w:eastAsia="zh-CN"/>
              </w:rPr>
              <w:t>Proposal 6</w:t>
            </w:r>
            <w:r w:rsidRPr="00665703">
              <w:rPr>
                <w:i/>
                <w:iCs/>
                <w:lang w:eastAsia="zh-CN"/>
              </w:rPr>
              <w:t xml:space="preserve">: RAN1 to identify specific aspects of power-class fallback and P-MPR allowance that are useful to report from UE to </w:t>
            </w:r>
            <w:proofErr w:type="spellStart"/>
            <w:r w:rsidRPr="00665703">
              <w:rPr>
                <w:i/>
                <w:iCs/>
                <w:lang w:eastAsia="zh-CN"/>
              </w:rPr>
              <w:t>gNB</w:t>
            </w:r>
            <w:proofErr w:type="spellEnd"/>
            <w:r w:rsidRPr="00665703">
              <w:rPr>
                <w:i/>
                <w:iCs/>
                <w:lang w:eastAsia="zh-CN"/>
              </w:rPr>
              <w:t>. RAN1 can send an LS to RAN4 indicating usefulness of these specific aspects and request RAN4 to investigate the feasibility of reporting these via the PHR framework.</w:t>
            </w:r>
          </w:p>
          <w:p w14:paraId="020F6234" w14:textId="77777777" w:rsidR="00A71BEE" w:rsidRDefault="00A71BEE" w:rsidP="00665703">
            <w:pPr>
              <w:jc w:val="both"/>
              <w:rPr>
                <w:i/>
                <w:iCs/>
                <w:lang w:eastAsia="zh-CN"/>
              </w:rPr>
            </w:pPr>
          </w:p>
          <w:p w14:paraId="6C1FE286" w14:textId="77777777" w:rsidR="00A71BEE" w:rsidRDefault="00A71BEE" w:rsidP="00665703">
            <w:pPr>
              <w:jc w:val="both"/>
              <w:rPr>
                <w:b/>
                <w:bCs/>
                <w:lang w:eastAsia="zh-CN"/>
              </w:rPr>
            </w:pPr>
            <w:r w:rsidRPr="00A71BEE">
              <w:rPr>
                <w:b/>
                <w:bCs/>
                <w:lang w:eastAsia="zh-CN"/>
              </w:rPr>
              <w:t>R1-2303732 NTT Docomo</w:t>
            </w:r>
          </w:p>
          <w:p w14:paraId="44C75C19" w14:textId="77777777" w:rsidR="00A71BEE" w:rsidRDefault="00A71BEE" w:rsidP="00665703">
            <w:pPr>
              <w:jc w:val="both"/>
              <w:rPr>
                <w:i/>
                <w:iCs/>
                <w:lang w:eastAsia="zh-CN"/>
              </w:rPr>
            </w:pPr>
            <w:r w:rsidRPr="00A71BEE">
              <w:rPr>
                <w:b/>
                <w:bCs/>
                <w:i/>
                <w:iCs/>
                <w:lang w:eastAsia="zh-CN"/>
              </w:rPr>
              <w:t xml:space="preserve">Proposal 1: </w:t>
            </w:r>
            <w:r w:rsidRPr="00A71BEE">
              <w:rPr>
                <w:i/>
                <w:iCs/>
                <w:lang w:eastAsia="zh-CN"/>
              </w:rPr>
              <w:t>Clarify the objective more to have a well-focused target for RAN1 work</w:t>
            </w:r>
          </w:p>
          <w:p w14:paraId="39868566" w14:textId="77777777" w:rsidR="00114377" w:rsidRPr="00114377" w:rsidRDefault="00114377" w:rsidP="00114377">
            <w:pPr>
              <w:jc w:val="both"/>
              <w:rPr>
                <w:i/>
                <w:iCs/>
                <w:lang w:eastAsia="zh-CN"/>
              </w:rPr>
            </w:pPr>
            <w:r w:rsidRPr="00114377">
              <w:rPr>
                <w:b/>
                <w:bCs/>
                <w:i/>
                <w:iCs/>
                <w:lang w:eastAsia="zh-CN"/>
              </w:rPr>
              <w:t xml:space="preserve">Proposal 3: </w:t>
            </w:r>
            <w:r w:rsidRPr="00114377">
              <w:rPr>
                <w:i/>
                <w:iCs/>
                <w:lang w:eastAsia="zh-CN"/>
              </w:rPr>
              <w:t>RAN1#112bis-e to discuss some details of reporting mechanism, assuming the captured metrics in issue 5 in the summary referred to in RAN4 LS, improve mutual understanding on this issue, including:</w:t>
            </w:r>
          </w:p>
          <w:p w14:paraId="78B85AF1" w14:textId="77777777" w:rsidR="00114377" w:rsidRPr="00114377" w:rsidRDefault="00114377" w:rsidP="00114377">
            <w:pPr>
              <w:jc w:val="both"/>
              <w:rPr>
                <w:i/>
                <w:iCs/>
                <w:lang w:eastAsia="zh-CN"/>
              </w:rPr>
            </w:pPr>
            <w:r w:rsidRPr="00114377">
              <w:rPr>
                <w:i/>
                <w:iCs/>
                <w:lang w:eastAsia="zh-CN"/>
              </w:rPr>
              <w:t>-</w:t>
            </w:r>
            <w:r w:rsidRPr="00114377">
              <w:rPr>
                <w:i/>
                <w:iCs/>
                <w:lang w:eastAsia="zh-CN"/>
              </w:rPr>
              <w:tab/>
              <w:t xml:space="preserve">When to report the </w:t>
            </w:r>
            <w:proofErr w:type="spellStart"/>
            <w:r w:rsidRPr="00114377">
              <w:rPr>
                <w:i/>
                <w:iCs/>
                <w:lang w:eastAsia="zh-CN"/>
              </w:rPr>
              <w:t>metic</w:t>
            </w:r>
            <w:proofErr w:type="spellEnd"/>
            <w:r w:rsidRPr="00114377">
              <w:rPr>
                <w:i/>
                <w:iCs/>
                <w:lang w:eastAsia="zh-CN"/>
              </w:rPr>
              <w:t>(s)</w:t>
            </w:r>
          </w:p>
          <w:p w14:paraId="43CFF36C" w14:textId="77777777" w:rsidR="001F5A6C" w:rsidRDefault="00114377" w:rsidP="00114377">
            <w:pPr>
              <w:jc w:val="both"/>
              <w:rPr>
                <w:i/>
                <w:iCs/>
                <w:lang w:eastAsia="zh-CN"/>
              </w:rPr>
            </w:pPr>
            <w:r w:rsidRPr="00114377">
              <w:rPr>
                <w:i/>
                <w:iCs/>
                <w:lang w:eastAsia="zh-CN"/>
              </w:rPr>
              <w:t>-</w:t>
            </w:r>
            <w:r w:rsidRPr="00114377">
              <w:rPr>
                <w:i/>
                <w:iCs/>
                <w:lang w:eastAsia="zh-CN"/>
              </w:rPr>
              <w:tab/>
              <w:t>How to report the metric(s)</w:t>
            </w:r>
          </w:p>
          <w:p w14:paraId="75C3760B" w14:textId="2EBC962E" w:rsidR="00114377" w:rsidRPr="00A71BEE" w:rsidRDefault="00114377" w:rsidP="00114377">
            <w:pPr>
              <w:jc w:val="both"/>
              <w:rPr>
                <w:b/>
                <w:bCs/>
                <w:i/>
                <w:iCs/>
                <w:lang w:eastAsia="zh-CN"/>
              </w:rPr>
            </w:pPr>
            <w:r w:rsidRPr="00114377">
              <w:rPr>
                <w:b/>
                <w:bCs/>
                <w:i/>
                <w:iCs/>
                <w:lang w:eastAsia="zh-CN"/>
              </w:rPr>
              <w:t xml:space="preserve">Proposal 4: </w:t>
            </w:r>
            <w:r w:rsidRPr="00114377">
              <w:rPr>
                <w:i/>
                <w:iCs/>
                <w:lang w:eastAsia="zh-CN"/>
              </w:rPr>
              <w:t>RAN1#112bis-e to discuss what gain is expected by the metrics captured in RAN4 summary [5], and to inform RAN4 of the discussion result</w:t>
            </w:r>
          </w:p>
        </w:tc>
      </w:tr>
    </w:tbl>
    <w:p w14:paraId="589590FB" w14:textId="77777777" w:rsidR="008B0D74" w:rsidRPr="00B96CA6" w:rsidRDefault="008B0D74" w:rsidP="008B0D74">
      <w:pPr>
        <w:rPr>
          <w:lang w:val="en-US"/>
        </w:rPr>
      </w:pPr>
    </w:p>
    <w:p w14:paraId="7CE7C047" w14:textId="38EDFF30" w:rsidR="008B0D74" w:rsidRPr="00B96CA6" w:rsidRDefault="00D05302" w:rsidP="008B0D74">
      <w:pPr>
        <w:rPr>
          <w:b/>
          <w:bCs/>
          <w:lang w:val="en-US"/>
        </w:rPr>
      </w:pPr>
      <w:r w:rsidRPr="00B96CA6">
        <w:rPr>
          <w:b/>
          <w:bCs/>
          <w:lang w:val="en-US"/>
        </w:rPr>
        <w:t>New signaling aspects</w:t>
      </w:r>
    </w:p>
    <w:tbl>
      <w:tblPr>
        <w:tblStyle w:val="TableGrid"/>
        <w:tblW w:w="0" w:type="auto"/>
        <w:tblLook w:val="04A0" w:firstRow="1" w:lastRow="0" w:firstColumn="1" w:lastColumn="0" w:noHBand="0" w:noVBand="1"/>
      </w:tblPr>
      <w:tblGrid>
        <w:gridCol w:w="9629"/>
      </w:tblGrid>
      <w:tr w:rsidR="008B0D74" w14:paraId="234AC919" w14:textId="77777777" w:rsidTr="00124521">
        <w:tc>
          <w:tcPr>
            <w:tcW w:w="9629" w:type="dxa"/>
          </w:tcPr>
          <w:p w14:paraId="0BAFD612" w14:textId="77777777" w:rsidR="000E6F44" w:rsidRPr="000E6F44" w:rsidRDefault="000E6F44" w:rsidP="000E6F44">
            <w:pPr>
              <w:spacing w:before="120" w:after="120"/>
              <w:jc w:val="both"/>
              <w:rPr>
                <w:b/>
                <w:iCs/>
                <w:lang w:val="en-US" w:eastAsia="zh-CN"/>
              </w:rPr>
            </w:pPr>
            <w:r w:rsidRPr="000E6F44">
              <w:rPr>
                <w:b/>
                <w:iCs/>
                <w:lang w:val="en-US" w:eastAsia="zh-CN"/>
              </w:rPr>
              <w:t>R1-2302574 OPPO</w:t>
            </w:r>
          </w:p>
          <w:p w14:paraId="621E3061" w14:textId="77777777" w:rsidR="000E6F44" w:rsidRPr="00701834" w:rsidRDefault="000E6F44" w:rsidP="000E6F44">
            <w:pPr>
              <w:rPr>
                <w:b/>
                <w:i/>
                <w:lang w:eastAsia="zh-CN"/>
              </w:rPr>
            </w:pPr>
            <w:r w:rsidRPr="00701834">
              <w:rPr>
                <w:b/>
                <w:i/>
                <w:lang w:eastAsia="zh-CN"/>
              </w:rPr>
              <w:t xml:space="preserve">Proposal 2: </w:t>
            </w:r>
            <w:r w:rsidRPr="000E6F44">
              <w:rPr>
                <w:bCs/>
                <w:i/>
                <w:lang w:eastAsia="zh-CN"/>
              </w:rPr>
              <w:t xml:space="preserve">RAN1 further discuss the </w:t>
            </w:r>
            <w:proofErr w:type="spellStart"/>
            <w:r w:rsidRPr="000E6F44">
              <w:rPr>
                <w:bCs/>
                <w:i/>
                <w:lang w:eastAsia="zh-CN"/>
              </w:rPr>
              <w:t>signaling</w:t>
            </w:r>
            <w:proofErr w:type="spellEnd"/>
            <w:r w:rsidRPr="000E6F44">
              <w:rPr>
                <w:bCs/>
                <w:i/>
                <w:lang w:eastAsia="zh-CN"/>
              </w:rPr>
              <w:t xml:space="preserve"> impact for the proposed solutions</w:t>
            </w:r>
            <w:r w:rsidRPr="000E6F44">
              <w:rPr>
                <w:bCs/>
              </w:rPr>
              <w:t xml:space="preserve"> </w:t>
            </w:r>
            <w:r w:rsidRPr="000E6F44">
              <w:rPr>
                <w:bCs/>
                <w:i/>
                <w:lang w:eastAsia="zh-CN"/>
              </w:rPr>
              <w:t>on increasing UE power high limit for CA and DC.</w:t>
            </w:r>
          </w:p>
          <w:p w14:paraId="2D1AA694" w14:textId="77777777" w:rsidR="00957A86" w:rsidRDefault="00957A86" w:rsidP="000253DE">
            <w:pPr>
              <w:jc w:val="both"/>
              <w:rPr>
                <w:b/>
                <w:bCs/>
                <w:i/>
                <w:iCs/>
                <w:lang w:val="en-US" w:eastAsia="zh-CN"/>
              </w:rPr>
            </w:pPr>
          </w:p>
          <w:p w14:paraId="727545DE" w14:textId="77777777" w:rsidR="00766DDE" w:rsidRPr="00FF01CF" w:rsidRDefault="00766DDE" w:rsidP="00766DDE">
            <w:pPr>
              <w:jc w:val="both"/>
              <w:rPr>
                <w:b/>
                <w:lang w:val="en-US"/>
              </w:rPr>
            </w:pPr>
            <w:r w:rsidRPr="00FF01CF">
              <w:rPr>
                <w:b/>
                <w:lang w:val="en-US"/>
              </w:rPr>
              <w:t xml:space="preserve">R1-2302624 </w:t>
            </w:r>
            <w:proofErr w:type="spellStart"/>
            <w:r w:rsidRPr="00FF01CF">
              <w:rPr>
                <w:b/>
                <w:lang w:val="en-US"/>
              </w:rPr>
              <w:t>Spreadtrum</w:t>
            </w:r>
            <w:proofErr w:type="spellEnd"/>
          </w:p>
          <w:p w14:paraId="75BEE15C" w14:textId="77777777" w:rsidR="00766DDE" w:rsidRPr="00766DDE" w:rsidRDefault="00766DDE" w:rsidP="00766DDE">
            <w:pPr>
              <w:jc w:val="both"/>
              <w:rPr>
                <w:b/>
                <w:bCs/>
                <w:i/>
                <w:iCs/>
                <w:lang w:val="en-US" w:eastAsia="zh-CN"/>
              </w:rPr>
            </w:pPr>
            <w:r w:rsidRPr="00766DDE">
              <w:rPr>
                <w:b/>
                <w:bCs/>
                <w:i/>
                <w:iCs/>
                <w:lang w:val="en-US" w:eastAsia="zh-CN"/>
              </w:rPr>
              <w:t xml:space="preserve">Proposal 6. </w:t>
            </w:r>
            <w:r w:rsidRPr="00766DDE">
              <w:rPr>
                <w:i/>
                <w:iCs/>
                <w:lang w:val="en-US" w:eastAsia="zh-CN"/>
              </w:rPr>
              <w:t>Study a scheme for a UE to report uplink symbol evaluation period and starting timing.</w:t>
            </w:r>
          </w:p>
          <w:p w14:paraId="36D86D86" w14:textId="77777777" w:rsidR="00766DDE" w:rsidRPr="00766DDE" w:rsidRDefault="00766DDE" w:rsidP="00766DDE">
            <w:pPr>
              <w:jc w:val="both"/>
              <w:rPr>
                <w:b/>
                <w:bCs/>
                <w:i/>
                <w:iCs/>
                <w:lang w:val="en-US" w:eastAsia="zh-CN"/>
              </w:rPr>
            </w:pPr>
            <w:r w:rsidRPr="00766DDE">
              <w:rPr>
                <w:b/>
                <w:bCs/>
                <w:i/>
                <w:iCs/>
                <w:lang w:val="en-US" w:eastAsia="zh-CN"/>
              </w:rPr>
              <w:t xml:space="preserve">Proposal 7. </w:t>
            </w:r>
            <w:r w:rsidRPr="00766DDE">
              <w:rPr>
                <w:i/>
                <w:iCs/>
                <w:lang w:val="en-US" w:eastAsia="zh-CN"/>
              </w:rPr>
              <w:t xml:space="preserve">Study enhancements for UE to report current CA power class to </w:t>
            </w:r>
            <w:proofErr w:type="spellStart"/>
            <w:r w:rsidRPr="00766DDE">
              <w:rPr>
                <w:i/>
                <w:iCs/>
                <w:lang w:val="en-US" w:eastAsia="zh-CN"/>
              </w:rPr>
              <w:t>gNB</w:t>
            </w:r>
            <w:proofErr w:type="spellEnd"/>
            <w:r w:rsidRPr="00766DDE">
              <w:rPr>
                <w:i/>
                <w:iCs/>
                <w:lang w:val="en-US" w:eastAsia="zh-CN"/>
              </w:rPr>
              <w:t xml:space="preserve"> in PHR.</w:t>
            </w:r>
          </w:p>
          <w:p w14:paraId="065E184D" w14:textId="77777777" w:rsidR="00766DDE" w:rsidRDefault="00766DDE" w:rsidP="00766DDE">
            <w:pPr>
              <w:jc w:val="both"/>
              <w:rPr>
                <w:i/>
                <w:iCs/>
                <w:lang w:val="en-US" w:eastAsia="zh-CN"/>
              </w:rPr>
            </w:pPr>
            <w:r w:rsidRPr="00766DDE">
              <w:rPr>
                <w:b/>
                <w:bCs/>
                <w:i/>
                <w:iCs/>
                <w:lang w:val="en-US" w:eastAsia="zh-CN"/>
              </w:rPr>
              <w:t xml:space="preserve">Proposal 8. </w:t>
            </w:r>
            <w:r w:rsidRPr="00766DDE">
              <w:rPr>
                <w:i/>
                <w:iCs/>
                <w:lang w:val="en-US" w:eastAsia="zh-CN"/>
              </w:rPr>
              <w:t>The necessity of power class change indication can be further discussed.</w:t>
            </w:r>
          </w:p>
          <w:p w14:paraId="62D6F9CB" w14:textId="77777777" w:rsidR="00766DDE" w:rsidRPr="0002046F" w:rsidRDefault="00766DDE" w:rsidP="00766DDE">
            <w:pPr>
              <w:rPr>
                <w:rFonts w:eastAsia="SimSun"/>
                <w:b/>
                <w:i/>
                <w:lang w:eastAsia="zh-CN"/>
              </w:rPr>
            </w:pPr>
            <w:r w:rsidRPr="0002046F">
              <w:rPr>
                <w:rFonts w:eastAsia="SimSun"/>
                <w:b/>
                <w:i/>
                <w:lang w:eastAsia="zh-CN"/>
              </w:rPr>
              <w:t xml:space="preserve">Proposal 9. </w:t>
            </w:r>
            <w:r w:rsidRPr="00766DDE">
              <w:rPr>
                <w:rFonts w:eastAsia="SimSun"/>
                <w:bCs/>
                <w:i/>
                <w:lang w:eastAsia="zh-CN"/>
              </w:rPr>
              <w:t>Do not support P-MPR reporting in FR1.</w:t>
            </w:r>
          </w:p>
          <w:p w14:paraId="2BF20C16" w14:textId="77777777" w:rsidR="00766DDE" w:rsidRDefault="00766DDE" w:rsidP="00766DDE">
            <w:pPr>
              <w:jc w:val="both"/>
              <w:rPr>
                <w:b/>
                <w:bCs/>
                <w:i/>
                <w:iCs/>
                <w:lang w:val="en-US" w:eastAsia="zh-CN"/>
              </w:rPr>
            </w:pPr>
          </w:p>
          <w:p w14:paraId="2B38D5BE" w14:textId="77777777" w:rsidR="001C73EB" w:rsidRDefault="001C73EB" w:rsidP="00766DDE">
            <w:pPr>
              <w:jc w:val="both"/>
              <w:rPr>
                <w:b/>
                <w:bCs/>
                <w:lang w:val="en-US" w:eastAsia="zh-CN"/>
              </w:rPr>
            </w:pPr>
            <w:r w:rsidRPr="001C73EB">
              <w:rPr>
                <w:b/>
                <w:bCs/>
                <w:lang w:val="en-US" w:eastAsia="zh-CN"/>
              </w:rPr>
              <w:t>R1-2302760 ZTE</w:t>
            </w:r>
          </w:p>
          <w:p w14:paraId="5448E742" w14:textId="77777777" w:rsidR="001C73EB" w:rsidRDefault="001C73EB" w:rsidP="001C73EB">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0BDCB3FC" w14:textId="77777777" w:rsidR="001C73EB" w:rsidRPr="000C69B2" w:rsidRDefault="001C73EB" w:rsidP="008321A7">
            <w:pPr>
              <w:pStyle w:val="ListParagraph"/>
              <w:numPr>
                <w:ilvl w:val="0"/>
                <w:numId w:val="43"/>
              </w:numPr>
              <w:spacing w:after="120"/>
              <w:contextualSpacing w:val="0"/>
              <w:rPr>
                <w:rFonts w:eastAsia="Times New Roman"/>
                <w:bCs/>
                <w:i/>
                <w:lang w:eastAsia="zh-CN"/>
              </w:rPr>
            </w:pPr>
            <w:r w:rsidRPr="000C69B2">
              <w:rPr>
                <w:i/>
                <w:szCs w:val="24"/>
                <w:lang w:eastAsia="zh-CN"/>
              </w:rPr>
              <w:t xml:space="preserve">Alt 1. </w:t>
            </w:r>
            <w:r w:rsidRPr="000C69B2">
              <w:rPr>
                <w:i/>
              </w:rPr>
              <w:t>PHR reporting enhancement</w:t>
            </w:r>
            <w:r w:rsidRPr="000C69B2">
              <w:rPr>
                <w:rFonts w:eastAsia="SimSun"/>
                <w:i/>
                <w:szCs w:val="24"/>
                <w:lang w:eastAsia="zh-CN"/>
              </w:rPr>
              <w:t xml:space="preserve"> </w:t>
            </w:r>
            <w:r w:rsidRPr="000C69B2">
              <w:rPr>
                <w:rFonts w:eastAsia="SimSun" w:hint="eastAsia"/>
                <w:i/>
                <w:szCs w:val="24"/>
                <w:lang w:val="en-US" w:eastAsia="zh-CN"/>
              </w:rPr>
              <w:t xml:space="preserve">with </w:t>
            </w:r>
            <w:r w:rsidRPr="000C69B2">
              <w:rPr>
                <w:i/>
                <w:szCs w:val="24"/>
                <w:lang w:eastAsia="zh-CN"/>
              </w:rPr>
              <w:t xml:space="preserve">a certain duration for the applicability of one among {the </w:t>
            </w:r>
            <w:r w:rsidRPr="000C69B2">
              <w:rPr>
                <w:rFonts w:hint="eastAsia"/>
                <w:i/>
                <w:szCs w:val="24"/>
                <w:lang w:val="en-US" w:eastAsia="zh-CN"/>
              </w:rPr>
              <w:t xml:space="preserve">fallback </w:t>
            </w:r>
            <w:r w:rsidRPr="000C69B2">
              <w:rPr>
                <w:i/>
                <w:szCs w:val="24"/>
                <w:lang w:eastAsia="zh-CN"/>
              </w:rPr>
              <w:t>power class ∆</w:t>
            </w:r>
            <w:proofErr w:type="spellStart"/>
            <w:r w:rsidRPr="000C69B2">
              <w:rPr>
                <w:rFonts w:eastAsia="Times New Roman"/>
                <w:bCs/>
                <w:i/>
                <w:lang w:eastAsia="zh-CN"/>
              </w:rPr>
              <w:t>P</w:t>
            </w:r>
            <w:r w:rsidRPr="000C69B2">
              <w:rPr>
                <w:rFonts w:eastAsia="Times New Roman"/>
                <w:bCs/>
                <w:i/>
                <w:vertAlign w:val="subscript"/>
                <w:lang w:eastAsia="zh-CN"/>
              </w:rPr>
              <w:t>PowerClass</w:t>
            </w:r>
            <w:proofErr w:type="spellEnd"/>
            <w:r w:rsidRPr="000C69B2">
              <w:rPr>
                <w:rFonts w:eastAsia="Times New Roman"/>
                <w:bCs/>
                <w:i/>
                <w:vertAlign w:val="subscript"/>
                <w:lang w:eastAsia="zh-CN"/>
              </w:rPr>
              <w:t xml:space="preserve"> </w:t>
            </w:r>
            <w:r w:rsidRPr="000C69B2">
              <w:rPr>
                <w:rFonts w:eastAsia="Times New Roman"/>
                <w:bCs/>
                <w:i/>
                <w:lang w:eastAsia="zh-CN"/>
              </w:rPr>
              <w:t>(potentially with a finer granularity), the d</w:t>
            </w:r>
            <w:r w:rsidRPr="000C69B2">
              <w:rPr>
                <w:i/>
              </w:rPr>
              <w:t xml:space="preserve">efault power class, or </w:t>
            </w:r>
            <w:proofErr w:type="spellStart"/>
            <w:proofErr w:type="gramStart"/>
            <w:r w:rsidRPr="000C69B2">
              <w:rPr>
                <w:i/>
              </w:rPr>
              <w:t>P</w:t>
            </w:r>
            <w:r w:rsidRPr="000C69B2">
              <w:rPr>
                <w:i/>
                <w:vertAlign w:val="subscript"/>
              </w:rPr>
              <w:t>c,max</w:t>
            </w:r>
            <w:proofErr w:type="spellEnd"/>
            <w:proofErr w:type="gramEnd"/>
            <w:r w:rsidRPr="000C69B2">
              <w:rPr>
                <w:i/>
              </w:rPr>
              <w:t>}</w:t>
            </w:r>
            <w:r>
              <w:rPr>
                <w:i/>
              </w:rPr>
              <w:t xml:space="preserve">. </w:t>
            </w:r>
          </w:p>
          <w:p w14:paraId="2CF17854" w14:textId="77777777" w:rsidR="001C73EB" w:rsidRPr="00B10526" w:rsidRDefault="001C73EB" w:rsidP="008321A7">
            <w:pPr>
              <w:pStyle w:val="ListParagraph"/>
              <w:numPr>
                <w:ilvl w:val="0"/>
                <w:numId w:val="43"/>
              </w:numPr>
              <w:spacing w:after="120"/>
              <w:contextualSpacing w:val="0"/>
              <w:rPr>
                <w:i/>
                <w:szCs w:val="24"/>
                <w:lang w:eastAsia="zh-CN"/>
              </w:rPr>
            </w:pPr>
            <w:r w:rsidRPr="000C69B2">
              <w:rPr>
                <w:i/>
                <w:szCs w:val="24"/>
                <w:lang w:eastAsia="zh-CN"/>
              </w:rPr>
              <w:t xml:space="preserve">Alt 2. </w:t>
            </w:r>
            <w:r w:rsidRPr="000C69B2">
              <w:rPr>
                <w:bCs/>
                <w:i/>
                <w:lang w:eastAsia="zh-CN"/>
              </w:rPr>
              <w:t xml:space="preserve">Introduce a scheme for a UE to report uplink symbol evaluation period and starting timing. </w:t>
            </w:r>
          </w:p>
          <w:p w14:paraId="1046EF45" w14:textId="77777777" w:rsidR="001C73EB" w:rsidRDefault="001C73EB" w:rsidP="00766DDE">
            <w:pPr>
              <w:jc w:val="both"/>
              <w:rPr>
                <w:b/>
                <w:bCs/>
                <w:lang w:val="en-US" w:eastAsia="zh-CN"/>
              </w:rPr>
            </w:pPr>
          </w:p>
          <w:p w14:paraId="61873FB0" w14:textId="77777777" w:rsidR="00B64788" w:rsidRDefault="00B64788" w:rsidP="00766DDE">
            <w:pPr>
              <w:jc w:val="both"/>
              <w:rPr>
                <w:b/>
                <w:bCs/>
                <w:lang w:val="en-US" w:eastAsia="zh-CN"/>
              </w:rPr>
            </w:pPr>
            <w:r>
              <w:rPr>
                <w:b/>
                <w:bCs/>
                <w:lang w:val="en-US" w:eastAsia="zh-CN"/>
              </w:rPr>
              <w:t>R1-2302881 Nokia/NSB</w:t>
            </w:r>
          </w:p>
          <w:p w14:paraId="0542E74F" w14:textId="77777777" w:rsidR="00B64788" w:rsidRPr="009E02E5" w:rsidRDefault="00B64788" w:rsidP="00B64788">
            <w:pPr>
              <w:spacing w:after="0"/>
              <w:jc w:val="both"/>
              <w:rPr>
                <w:i/>
                <w:iCs/>
              </w:rPr>
            </w:pPr>
            <w:r w:rsidRPr="00104F2F">
              <w:rPr>
                <w:b/>
                <w:bCs/>
                <w:i/>
                <w:iCs/>
              </w:rPr>
              <w:t xml:space="preserve">Proposal </w:t>
            </w:r>
            <w:r>
              <w:rPr>
                <w:b/>
                <w:bCs/>
                <w:i/>
                <w:iCs/>
              </w:rPr>
              <w:t>1</w:t>
            </w:r>
            <w:r w:rsidRPr="00104F2F">
              <w:rPr>
                <w:b/>
                <w:bCs/>
                <w:i/>
                <w:iCs/>
              </w:rPr>
              <w:t>:</w:t>
            </w:r>
            <w:r w:rsidRPr="24BC3E69">
              <w:rPr>
                <w:i/>
                <w:iCs/>
              </w:rPr>
              <w:t xml:space="preserve"> </w:t>
            </w:r>
            <w:r w:rsidRPr="009E02E5">
              <w:rPr>
                <w:i/>
                <w:iCs/>
              </w:rPr>
              <w:t xml:space="preserve">PHR can be configured to contain the current PC that is used by the UE </w:t>
            </w:r>
            <w:r w:rsidRPr="00CC7DF6">
              <w:rPr>
                <w:i/>
                <w:iCs/>
              </w:rPr>
              <w:t>per serving cell</w:t>
            </w:r>
            <w:r w:rsidRPr="009E02E5">
              <w:rPr>
                <w:i/>
              </w:rPr>
              <w:t xml:space="preserve"> as well as </w:t>
            </w:r>
            <w:r w:rsidRPr="00CC7DF6">
              <w:rPr>
                <w:i/>
                <w:iCs/>
              </w:rPr>
              <w:t>the currently used CA PC</w:t>
            </w:r>
            <w:r w:rsidRPr="009E02E5">
              <w:rPr>
                <w:i/>
                <w:iCs/>
              </w:rPr>
              <w:t xml:space="preserve"> together with the duty cycle evalu</w:t>
            </w:r>
            <w:r>
              <w:rPr>
                <w:i/>
                <w:iCs/>
              </w:rPr>
              <w:t>a</w:t>
            </w:r>
            <w:r w:rsidRPr="009E02E5">
              <w:rPr>
                <w:i/>
                <w:iCs/>
              </w:rPr>
              <w:t xml:space="preserve">tion period and starting time. </w:t>
            </w:r>
          </w:p>
          <w:p w14:paraId="72B07B77" w14:textId="77777777" w:rsidR="00B64788" w:rsidRPr="00316D71" w:rsidRDefault="00B64788" w:rsidP="008321A7">
            <w:pPr>
              <w:pStyle w:val="ListParagraph"/>
              <w:numPr>
                <w:ilvl w:val="0"/>
                <w:numId w:val="45"/>
              </w:numPr>
              <w:ind w:left="714" w:hanging="357"/>
              <w:jc w:val="both"/>
              <w:rPr>
                <w:i/>
                <w:lang w:val="en-US"/>
              </w:rPr>
            </w:pPr>
            <w:r w:rsidRPr="00CC7DF6">
              <w:rPr>
                <w:i/>
                <w:iCs/>
                <w:lang w:val="en-US"/>
              </w:rPr>
              <w:t>FFS reporting of</w:t>
            </w:r>
            <w:r w:rsidRPr="009E02E5">
              <w:rPr>
                <w:i/>
                <w:lang w:val="en-US"/>
              </w:rPr>
              <w:t xml:space="preserve"> further information</w:t>
            </w:r>
            <w:r w:rsidRPr="00CC7DF6">
              <w:rPr>
                <w:i/>
                <w:lang w:val="en-US"/>
              </w:rPr>
              <w:t xml:space="preserve"> such</w:t>
            </w:r>
            <w:r w:rsidRPr="009E02E5">
              <w:rPr>
                <w:i/>
                <w:lang w:val="en-US"/>
              </w:rPr>
              <w:t xml:space="preserve"> as sustainable duty cycle, estimated time to return to the higher power class</w:t>
            </w:r>
            <w:r>
              <w:rPr>
                <w:i/>
                <w:lang w:val="en-US"/>
              </w:rPr>
              <w:t>, or triggering PHR before PC fallback at lower duty cycle threshold.</w:t>
            </w:r>
          </w:p>
          <w:p w14:paraId="3EFF7216" w14:textId="2D9E36D1" w:rsidR="00B64788" w:rsidRDefault="00B64788" w:rsidP="00766DDE">
            <w:pPr>
              <w:jc w:val="both"/>
              <w:rPr>
                <w:b/>
                <w:bCs/>
                <w:lang w:val="en-US" w:eastAsia="zh-CN"/>
              </w:rPr>
            </w:pPr>
          </w:p>
          <w:p w14:paraId="29A9C7BE" w14:textId="306B6735" w:rsidR="003B4B8A" w:rsidRDefault="003B4B8A" w:rsidP="00766DDE">
            <w:pPr>
              <w:jc w:val="both"/>
              <w:rPr>
                <w:b/>
                <w:bCs/>
                <w:lang w:val="en-US" w:eastAsia="zh-CN"/>
              </w:rPr>
            </w:pPr>
            <w:r>
              <w:rPr>
                <w:b/>
                <w:bCs/>
                <w:lang w:val="en-US" w:eastAsia="zh-CN"/>
              </w:rPr>
              <w:t>R1-2302916 Fujitsu</w:t>
            </w:r>
          </w:p>
          <w:p w14:paraId="378D628D" w14:textId="4F78FA23" w:rsidR="00CD101B" w:rsidRPr="00CD101B" w:rsidRDefault="00CD101B" w:rsidP="003B4B8A">
            <w:pPr>
              <w:rPr>
                <w:i/>
                <w:iCs/>
              </w:rPr>
            </w:pPr>
            <w:r w:rsidRPr="00CD101B">
              <w:rPr>
                <w:rFonts w:hint="eastAsia"/>
                <w:b/>
                <w:bCs/>
                <w:i/>
                <w:iCs/>
              </w:rPr>
              <w:t>P</w:t>
            </w:r>
            <w:r w:rsidRPr="00CD101B">
              <w:rPr>
                <w:b/>
                <w:bCs/>
                <w:i/>
                <w:iCs/>
              </w:rPr>
              <w:t xml:space="preserve">roposal 1: </w:t>
            </w:r>
            <w:r w:rsidRPr="00CD101B">
              <w:rPr>
                <w:i/>
                <w:iCs/>
              </w:rPr>
              <w:t xml:space="preserve">Increasing </w:t>
            </w:r>
            <w:proofErr w:type="spellStart"/>
            <w:r w:rsidRPr="00CD101B">
              <w:rPr>
                <w:i/>
                <w:iCs/>
              </w:rPr>
              <w:t>gNB</w:t>
            </w:r>
            <w:proofErr w:type="spellEnd"/>
            <w:r w:rsidRPr="00CD101B">
              <w:rPr>
                <w:i/>
                <w:iCs/>
              </w:rPr>
              <w:t xml:space="preserve"> awareness of UE’s Tx power should be standardized in Rel-18 to enjoy the benefit of increasing UE power high limit for CA and DC</w:t>
            </w:r>
          </w:p>
          <w:p w14:paraId="0395E561" w14:textId="3C983DF3" w:rsidR="003B4B8A" w:rsidRPr="003B4B8A" w:rsidRDefault="003B4B8A" w:rsidP="003B4B8A">
            <w:pPr>
              <w:rPr>
                <w:i/>
                <w:iCs/>
              </w:rPr>
            </w:pPr>
            <w:r w:rsidRPr="003B4B8A">
              <w:rPr>
                <w:rFonts w:hint="eastAsia"/>
                <w:b/>
                <w:bCs/>
                <w:i/>
                <w:iCs/>
              </w:rPr>
              <w:t>P</w:t>
            </w:r>
            <w:r w:rsidRPr="003B4B8A">
              <w:rPr>
                <w:b/>
                <w:bCs/>
                <w:i/>
                <w:iCs/>
              </w:rPr>
              <w:t xml:space="preserve">roposal 2: </w:t>
            </w:r>
            <w:r w:rsidRPr="003B4B8A">
              <w:rPr>
                <w:i/>
                <w:iCs/>
              </w:rPr>
              <w:t xml:space="preserve">Choose one option from the following three options to increase </w:t>
            </w:r>
            <w:proofErr w:type="spellStart"/>
            <w:r w:rsidRPr="003B4B8A">
              <w:rPr>
                <w:i/>
                <w:iCs/>
              </w:rPr>
              <w:t>gNB</w:t>
            </w:r>
            <w:proofErr w:type="spellEnd"/>
            <w:r w:rsidRPr="003B4B8A">
              <w:rPr>
                <w:i/>
                <w:iCs/>
              </w:rPr>
              <w:t xml:space="preserve"> awareness of UE’s Tx power, which are currently discussed in RAN4.</w:t>
            </w:r>
          </w:p>
          <w:p w14:paraId="288D5C08" w14:textId="77777777" w:rsidR="003B4B8A" w:rsidRPr="003B4B8A" w:rsidRDefault="003B4B8A" w:rsidP="008321A7">
            <w:pPr>
              <w:pStyle w:val="ListParagraph"/>
              <w:numPr>
                <w:ilvl w:val="0"/>
                <w:numId w:val="47"/>
              </w:numPr>
              <w:snapToGrid w:val="0"/>
              <w:spacing w:after="100" w:afterAutospacing="1"/>
              <w:contextualSpacing w:val="0"/>
              <w:jc w:val="both"/>
              <w:rPr>
                <w:i/>
                <w:iCs/>
              </w:rPr>
            </w:pPr>
            <w:r w:rsidRPr="003B4B8A">
              <w:rPr>
                <w:i/>
                <w:iCs/>
              </w:rPr>
              <w:t>Option 1: Introduce sustainable duty cycle report for both PC fallback and P-MPR</w:t>
            </w:r>
          </w:p>
          <w:p w14:paraId="521075AC" w14:textId="77777777" w:rsidR="003B4B8A" w:rsidRPr="003B4B8A" w:rsidRDefault="003B4B8A" w:rsidP="008321A7">
            <w:pPr>
              <w:pStyle w:val="ListParagraph"/>
              <w:numPr>
                <w:ilvl w:val="0"/>
                <w:numId w:val="47"/>
              </w:numPr>
              <w:snapToGrid w:val="0"/>
              <w:spacing w:after="100" w:afterAutospacing="1"/>
              <w:contextualSpacing w:val="0"/>
              <w:jc w:val="both"/>
              <w:rPr>
                <w:i/>
                <w:iCs/>
              </w:rPr>
            </w:pPr>
            <w:r w:rsidRPr="003B4B8A">
              <w:rPr>
                <w:i/>
                <w:iCs/>
              </w:rPr>
              <w:t>Option 2: Introduce PC change report for PC fallback and sustainable duty cycle for P-MPR</w:t>
            </w:r>
          </w:p>
          <w:p w14:paraId="5C7F2E5C" w14:textId="77777777" w:rsidR="003B4B8A" w:rsidRPr="003B4B8A" w:rsidRDefault="003B4B8A" w:rsidP="008321A7">
            <w:pPr>
              <w:pStyle w:val="ListParagraph"/>
              <w:numPr>
                <w:ilvl w:val="0"/>
                <w:numId w:val="47"/>
              </w:numPr>
              <w:snapToGrid w:val="0"/>
              <w:spacing w:after="100" w:afterAutospacing="1"/>
              <w:contextualSpacing w:val="0"/>
              <w:jc w:val="both"/>
              <w:rPr>
                <w:i/>
                <w:iCs/>
              </w:rPr>
            </w:pPr>
            <w:r w:rsidRPr="003B4B8A">
              <w:rPr>
                <w:i/>
                <w:iCs/>
              </w:rPr>
              <w:t>Option 3: Introduce PC change report for PC fallback and P-MPR report for P-MPR</w:t>
            </w:r>
          </w:p>
          <w:p w14:paraId="67B94AAA" w14:textId="478C140A" w:rsidR="00B64788" w:rsidRDefault="00F1198C" w:rsidP="00766DDE">
            <w:pPr>
              <w:jc w:val="both"/>
              <w:rPr>
                <w:b/>
                <w:bCs/>
                <w:lang w:val="en-US" w:eastAsia="zh-CN"/>
              </w:rPr>
            </w:pPr>
            <w:r>
              <w:rPr>
                <w:b/>
                <w:bCs/>
                <w:lang w:val="en-US" w:eastAsia="zh-CN"/>
              </w:rPr>
              <w:t>R1-2302970 Xiaomi</w:t>
            </w:r>
          </w:p>
          <w:p w14:paraId="12E0CCED" w14:textId="77777777" w:rsidR="00F1198C" w:rsidRDefault="00F1198C" w:rsidP="00F1198C">
            <w:pPr>
              <w:overflowPunct w:val="0"/>
              <w:autoSpaceDE w:val="0"/>
              <w:autoSpaceDN w:val="0"/>
              <w:adjustRightInd w:val="0"/>
              <w:textAlignment w:val="baseline"/>
              <w:rPr>
                <w:rFonts w:eastAsia="SimSun"/>
                <w:b/>
                <w:i/>
              </w:rPr>
            </w:pPr>
            <w:r w:rsidRPr="0086666D">
              <w:rPr>
                <w:rFonts w:eastAsia="SimSun"/>
                <w:b/>
                <w:i/>
              </w:rPr>
              <w:t xml:space="preserve">Proposal 1: </w:t>
            </w:r>
            <w:r w:rsidRPr="00F1198C">
              <w:rPr>
                <w:rFonts w:eastAsia="SimSun"/>
                <w:bCs/>
                <w:i/>
              </w:rPr>
              <w:t xml:space="preserve">Support to study the enhancements to information exchange between UE and </w:t>
            </w:r>
            <w:proofErr w:type="spellStart"/>
            <w:r w:rsidRPr="00F1198C">
              <w:rPr>
                <w:rFonts w:eastAsia="SimSun"/>
                <w:bCs/>
                <w:i/>
              </w:rPr>
              <w:t>gNB</w:t>
            </w:r>
            <w:proofErr w:type="spellEnd"/>
            <w:r w:rsidRPr="00F1198C">
              <w:rPr>
                <w:rFonts w:eastAsia="SimSun"/>
                <w:bCs/>
                <w:i/>
              </w:rPr>
              <w:t xml:space="preserve"> to improve scheduling and network performance when using higher power CA/DC.</w:t>
            </w:r>
          </w:p>
          <w:p w14:paraId="552267A7" w14:textId="77777777" w:rsidR="00F1198C" w:rsidRPr="00902E87" w:rsidRDefault="00F1198C" w:rsidP="00F1198C">
            <w:pPr>
              <w:overflowPunct w:val="0"/>
              <w:autoSpaceDE w:val="0"/>
              <w:autoSpaceDN w:val="0"/>
              <w:adjustRightInd w:val="0"/>
              <w:textAlignment w:val="baseline"/>
              <w:rPr>
                <w:rFonts w:eastAsia="SimSun"/>
                <w:b/>
                <w:i/>
              </w:rPr>
            </w:pPr>
            <w:r>
              <w:rPr>
                <w:rFonts w:eastAsia="SimSun"/>
                <w:b/>
                <w:i/>
              </w:rPr>
              <w:t xml:space="preserve">Proposal 2: </w:t>
            </w:r>
            <w:r w:rsidRPr="00F1198C">
              <w:rPr>
                <w:rFonts w:eastAsia="SimSun"/>
                <w:bCs/>
                <w:i/>
              </w:rPr>
              <w:t>RAN1 study on the mechanism to enable efficient use of the increased full power for CA/D</w:t>
            </w:r>
            <w:r w:rsidRPr="00F1198C">
              <w:rPr>
                <w:rFonts w:eastAsia="SimSun" w:hint="eastAsia"/>
                <w:bCs/>
                <w:i/>
              </w:rPr>
              <w:t>C</w:t>
            </w:r>
            <w:r w:rsidRPr="00F1198C">
              <w:rPr>
                <w:rFonts w:eastAsia="SimSun"/>
                <w:bCs/>
                <w:i/>
              </w:rPr>
              <w:t xml:space="preserve"> should be carried out.</w:t>
            </w:r>
          </w:p>
          <w:p w14:paraId="23EF5D6B" w14:textId="77777777" w:rsidR="00F1198C" w:rsidRPr="00F1198C" w:rsidRDefault="00F1198C" w:rsidP="00F1198C">
            <w:pPr>
              <w:overflowPunct w:val="0"/>
              <w:autoSpaceDE w:val="0"/>
              <w:autoSpaceDN w:val="0"/>
              <w:adjustRightInd w:val="0"/>
              <w:textAlignment w:val="baseline"/>
              <w:rPr>
                <w:rFonts w:eastAsia="SimSun"/>
                <w:bCs/>
                <w:i/>
              </w:rPr>
            </w:pPr>
            <w:r w:rsidRPr="006328AA">
              <w:rPr>
                <w:rFonts w:eastAsia="SimSun"/>
                <w:b/>
                <w:i/>
              </w:rPr>
              <w:t xml:space="preserve">Proposal 3: </w:t>
            </w:r>
            <w:r w:rsidRPr="00F1198C">
              <w:rPr>
                <w:rFonts w:eastAsia="SimSun"/>
                <w:bCs/>
                <w:i/>
              </w:rPr>
              <w:t xml:space="preserve">Consider the following approaches to help UE get a better chance to maintain the </w:t>
            </w:r>
            <w:proofErr w:type="gramStart"/>
            <w:r w:rsidRPr="00F1198C">
              <w:rPr>
                <w:rFonts w:eastAsia="SimSun"/>
                <w:bCs/>
                <w:i/>
              </w:rPr>
              <w:t>high Power</w:t>
            </w:r>
            <w:proofErr w:type="gramEnd"/>
            <w:r w:rsidRPr="00F1198C">
              <w:rPr>
                <w:rFonts w:eastAsia="SimSun"/>
                <w:bCs/>
                <w:i/>
              </w:rPr>
              <w:t xml:space="preserve"> class,</w:t>
            </w:r>
          </w:p>
          <w:p w14:paraId="30DF8CFE" w14:textId="77777777" w:rsidR="00F1198C" w:rsidRPr="00F1198C" w:rsidRDefault="00F1198C" w:rsidP="008321A7">
            <w:pPr>
              <w:pStyle w:val="ListParagraph"/>
              <w:numPr>
                <w:ilvl w:val="0"/>
                <w:numId w:val="48"/>
              </w:numPr>
              <w:overflowPunct w:val="0"/>
              <w:autoSpaceDE w:val="0"/>
              <w:autoSpaceDN w:val="0"/>
              <w:adjustRightInd w:val="0"/>
              <w:spacing w:line="259" w:lineRule="auto"/>
              <w:contextualSpacing w:val="0"/>
              <w:textAlignment w:val="baseline"/>
              <w:rPr>
                <w:rFonts w:eastAsia="SimSun"/>
                <w:bCs/>
                <w:i/>
              </w:rPr>
            </w:pPr>
            <w:r w:rsidRPr="00F1198C">
              <w:rPr>
                <w:rFonts w:eastAsia="SimSun" w:hint="eastAsia"/>
                <w:bCs/>
                <w:i/>
              </w:rPr>
              <w:t>P</w:t>
            </w:r>
            <w:r w:rsidRPr="00F1198C">
              <w:rPr>
                <w:rFonts w:eastAsia="SimSun"/>
                <w:bCs/>
                <w:i/>
              </w:rPr>
              <w:t>-MPR reporting in FR1 due to SAR requirements</w:t>
            </w:r>
            <w:r w:rsidRPr="00F1198C">
              <w:rPr>
                <w:rFonts w:eastAsia="SimSun" w:hint="eastAsia"/>
                <w:bCs/>
                <w:i/>
              </w:rPr>
              <w:t xml:space="preserve"> </w:t>
            </w:r>
          </w:p>
          <w:p w14:paraId="0B30ABD1" w14:textId="77777777" w:rsidR="00F1198C" w:rsidRPr="00F1198C" w:rsidRDefault="00F1198C" w:rsidP="008321A7">
            <w:pPr>
              <w:pStyle w:val="ListParagraph"/>
              <w:numPr>
                <w:ilvl w:val="0"/>
                <w:numId w:val="48"/>
              </w:numPr>
              <w:overflowPunct w:val="0"/>
              <w:autoSpaceDE w:val="0"/>
              <w:autoSpaceDN w:val="0"/>
              <w:adjustRightInd w:val="0"/>
              <w:spacing w:line="259" w:lineRule="auto"/>
              <w:contextualSpacing w:val="0"/>
              <w:textAlignment w:val="baseline"/>
              <w:rPr>
                <w:rFonts w:eastAsia="SimSun"/>
                <w:bCs/>
                <w:i/>
              </w:rPr>
            </w:pPr>
            <w:r w:rsidRPr="00F1198C">
              <w:rPr>
                <w:rFonts w:eastAsia="SimSun"/>
                <w:bCs/>
                <w:i/>
              </w:rPr>
              <w:t xml:space="preserve">Number of symbols or proportion of symbols in the current SAR window that UE assumes to sustain the </w:t>
            </w:r>
            <w:proofErr w:type="gramStart"/>
            <w:r w:rsidRPr="00F1198C">
              <w:rPr>
                <w:rFonts w:eastAsia="SimSun"/>
                <w:bCs/>
                <w:i/>
              </w:rPr>
              <w:t>high power</w:t>
            </w:r>
            <w:proofErr w:type="gramEnd"/>
            <w:r w:rsidRPr="00F1198C">
              <w:rPr>
                <w:rFonts w:eastAsia="SimSun"/>
                <w:bCs/>
                <w:i/>
              </w:rPr>
              <w:t xml:space="preserve"> class without having to fallback to make a power class change;</w:t>
            </w:r>
          </w:p>
          <w:p w14:paraId="653C2599" w14:textId="77777777" w:rsidR="00F1198C" w:rsidRPr="00F1198C" w:rsidRDefault="00F1198C" w:rsidP="008321A7">
            <w:pPr>
              <w:pStyle w:val="ListParagraph"/>
              <w:numPr>
                <w:ilvl w:val="0"/>
                <w:numId w:val="48"/>
              </w:numPr>
              <w:overflowPunct w:val="0"/>
              <w:autoSpaceDE w:val="0"/>
              <w:autoSpaceDN w:val="0"/>
              <w:adjustRightInd w:val="0"/>
              <w:spacing w:line="259" w:lineRule="auto"/>
              <w:contextualSpacing w:val="0"/>
              <w:textAlignment w:val="baseline"/>
              <w:rPr>
                <w:rFonts w:eastAsia="SimSun"/>
                <w:bCs/>
                <w:i/>
              </w:rPr>
            </w:pPr>
            <w:r w:rsidRPr="00F1198C">
              <w:rPr>
                <w:rFonts w:eastAsia="SimSun"/>
                <w:bCs/>
                <w:i/>
              </w:rPr>
              <w:t xml:space="preserve">UE recommended </w:t>
            </w:r>
            <w:proofErr w:type="spellStart"/>
            <w:r w:rsidRPr="00F1198C">
              <w:rPr>
                <w:rFonts w:eastAsia="SimSun"/>
                <w:bCs/>
                <w:i/>
              </w:rPr>
              <w:t>maxUplinkDutyCycle</w:t>
            </w:r>
            <w:proofErr w:type="spellEnd"/>
            <w:r w:rsidRPr="00F1198C">
              <w:rPr>
                <w:rFonts w:eastAsia="SimSun"/>
                <w:bCs/>
                <w:i/>
              </w:rPr>
              <w:t xml:space="preserve"> value that would prevent triggering a power class </w:t>
            </w:r>
            <w:proofErr w:type="gramStart"/>
            <w:r w:rsidRPr="00F1198C">
              <w:rPr>
                <w:rFonts w:eastAsia="SimSun"/>
                <w:bCs/>
                <w:i/>
              </w:rPr>
              <w:t>fallback;</w:t>
            </w:r>
            <w:proofErr w:type="gramEnd"/>
          </w:p>
          <w:p w14:paraId="4F7B5305" w14:textId="77777777" w:rsidR="00F1198C" w:rsidRPr="000C3422" w:rsidRDefault="00F1198C" w:rsidP="00F1198C">
            <w:pPr>
              <w:overflowPunct w:val="0"/>
              <w:autoSpaceDE w:val="0"/>
              <w:autoSpaceDN w:val="0"/>
              <w:adjustRightInd w:val="0"/>
              <w:textAlignment w:val="baseline"/>
              <w:rPr>
                <w:rFonts w:eastAsia="SimSun"/>
                <w:b/>
                <w:i/>
              </w:rPr>
            </w:pPr>
            <w:r w:rsidRPr="000C3422">
              <w:rPr>
                <w:rFonts w:eastAsia="SimSun"/>
                <w:b/>
                <w:i/>
              </w:rPr>
              <w:t xml:space="preserve">Proposal 4: </w:t>
            </w:r>
            <w:r w:rsidRPr="00F1198C">
              <w:rPr>
                <w:rFonts w:eastAsia="SimSun"/>
                <w:bCs/>
                <w:i/>
              </w:rPr>
              <w:t xml:space="preserve">The enhancement to solve the SAR compliance issue for a better awareness of UE </w:t>
            </w:r>
            <w:r w:rsidRPr="00F1198C">
              <w:rPr>
                <w:bCs/>
                <w:i/>
              </w:rPr>
              <w:t>energy/power availability can be applied to both non-CA and CA/DC cases.</w:t>
            </w:r>
          </w:p>
          <w:p w14:paraId="492CCAFF" w14:textId="77777777" w:rsidR="00F1198C" w:rsidRDefault="00F1198C" w:rsidP="00F1198C">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sidRPr="00F1198C">
              <w:rPr>
                <w:rFonts w:eastAsia="SimSun"/>
                <w:bCs/>
                <w:i/>
              </w:rPr>
              <w:t xml:space="preserve">Support reporting of informative PHR at least to improve the accuracy of the acknowledgement of UE power/energy change due to SAR requirements. </w:t>
            </w:r>
          </w:p>
          <w:p w14:paraId="56746CDB" w14:textId="77777777" w:rsidR="00F1198C" w:rsidRPr="0086666D" w:rsidRDefault="00F1198C" w:rsidP="00F1198C">
            <w:pPr>
              <w:overflowPunct w:val="0"/>
              <w:autoSpaceDE w:val="0"/>
              <w:autoSpaceDN w:val="0"/>
              <w:adjustRightInd w:val="0"/>
              <w:textAlignment w:val="baseline"/>
              <w:rPr>
                <w:rFonts w:eastAsia="SimSun"/>
                <w:b/>
                <w:i/>
              </w:rPr>
            </w:pPr>
            <w:r>
              <w:rPr>
                <w:rFonts w:eastAsia="SimSun"/>
                <w:b/>
                <w:i/>
              </w:rPr>
              <w:t xml:space="preserve">Proposal 6: </w:t>
            </w:r>
            <w:r w:rsidRPr="00F1198C">
              <w:rPr>
                <w:rFonts w:eastAsia="SimSun"/>
                <w:bCs/>
                <w:i/>
              </w:rPr>
              <w:t xml:space="preserve">Further considering </w:t>
            </w:r>
            <w:r w:rsidRPr="00F1198C">
              <w:rPr>
                <w:rFonts w:eastAsia="SimSun" w:hint="eastAsia"/>
                <w:bCs/>
                <w:i/>
              </w:rPr>
              <w:t>a</w:t>
            </w:r>
            <w:r w:rsidRPr="00F1198C">
              <w:rPr>
                <w:rFonts w:eastAsia="SimSun"/>
                <w:bCs/>
                <w:i/>
              </w:rPr>
              <w:t xml:space="preserve">t least P/AP triggering and reporting of the enhanced </w:t>
            </w:r>
            <w:proofErr w:type="gramStart"/>
            <w:r w:rsidRPr="00F1198C">
              <w:rPr>
                <w:rFonts w:eastAsia="SimSun"/>
                <w:bCs/>
                <w:i/>
              </w:rPr>
              <w:t>PHR;</w:t>
            </w:r>
            <w:proofErr w:type="gramEnd"/>
          </w:p>
          <w:p w14:paraId="63E99407" w14:textId="54D8965F" w:rsidR="00F1198C" w:rsidRDefault="00F1198C" w:rsidP="00766DDE">
            <w:pPr>
              <w:jc w:val="both"/>
              <w:rPr>
                <w:b/>
                <w:bCs/>
                <w:lang w:val="en-US" w:eastAsia="zh-CN"/>
              </w:rPr>
            </w:pPr>
          </w:p>
          <w:p w14:paraId="140D99E6" w14:textId="1C487723" w:rsidR="00397D15" w:rsidRDefault="00397D15" w:rsidP="00766DDE">
            <w:pPr>
              <w:jc w:val="both"/>
              <w:rPr>
                <w:b/>
                <w:bCs/>
                <w:lang w:val="en-US" w:eastAsia="zh-CN"/>
              </w:rPr>
            </w:pPr>
            <w:r>
              <w:rPr>
                <w:b/>
                <w:bCs/>
                <w:lang w:val="en-US" w:eastAsia="zh-CN"/>
              </w:rPr>
              <w:t>R1-2303035 China Telecom</w:t>
            </w:r>
          </w:p>
          <w:p w14:paraId="753563F4" w14:textId="40732277" w:rsidR="00397D15" w:rsidRPr="00464716" w:rsidRDefault="00464716" w:rsidP="00766DDE">
            <w:pPr>
              <w:jc w:val="both"/>
              <w:rPr>
                <w:i/>
                <w:iCs/>
                <w:lang w:val="en-US" w:eastAsia="zh-CN"/>
              </w:rPr>
            </w:pPr>
            <w:r w:rsidRPr="00464716">
              <w:rPr>
                <w:b/>
                <w:bCs/>
                <w:i/>
                <w:iCs/>
                <w:lang w:val="en-US" w:eastAsia="zh-CN"/>
              </w:rPr>
              <w:t xml:space="preserve">Proposal 1: </w:t>
            </w:r>
            <w:r w:rsidRPr="00464716">
              <w:rPr>
                <w:i/>
                <w:iCs/>
                <w:lang w:val="en-US" w:eastAsia="zh-CN"/>
              </w:rPr>
              <w:t>Enhancement of higher transmission power in CA and DC should be carefully studied.</w:t>
            </w:r>
          </w:p>
          <w:p w14:paraId="1A95C1A1" w14:textId="707132A7" w:rsidR="00F1198C" w:rsidRDefault="00F1198C" w:rsidP="00766DDE">
            <w:pPr>
              <w:jc w:val="both"/>
              <w:rPr>
                <w:b/>
                <w:bCs/>
                <w:lang w:val="en-US" w:eastAsia="zh-CN"/>
              </w:rPr>
            </w:pPr>
          </w:p>
          <w:p w14:paraId="41B120E9" w14:textId="7B8D9602" w:rsidR="004B635B" w:rsidRDefault="004B635B" w:rsidP="00766DDE">
            <w:pPr>
              <w:jc w:val="both"/>
              <w:rPr>
                <w:b/>
                <w:bCs/>
                <w:lang w:val="en-US" w:eastAsia="zh-CN"/>
              </w:rPr>
            </w:pPr>
            <w:r>
              <w:rPr>
                <w:b/>
                <w:bCs/>
                <w:lang w:val="en-US" w:eastAsia="zh-CN"/>
              </w:rPr>
              <w:t>R1-2303257 CMCC</w:t>
            </w:r>
          </w:p>
          <w:p w14:paraId="23F459C5" w14:textId="0E584928"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1:</w:t>
            </w:r>
            <w:r w:rsidRPr="004B635B">
              <w:rPr>
                <w:b/>
                <w:bCs/>
                <w:i/>
                <w:iCs/>
                <w:lang w:val="en-US" w:eastAsia="zh-CN"/>
              </w:rPr>
              <w:t xml:space="preserve"> </w:t>
            </w:r>
            <w:r w:rsidRPr="004B635B">
              <w:rPr>
                <w:rFonts w:hint="eastAsia"/>
                <w:i/>
                <w:iCs/>
                <w:lang w:val="en-US" w:eastAsia="zh-CN"/>
              </w:rPr>
              <w:t xml:space="preserve">Energy headroom is helpful for </w:t>
            </w:r>
            <w:proofErr w:type="spellStart"/>
            <w:r w:rsidRPr="004B635B">
              <w:rPr>
                <w:rFonts w:hint="eastAsia"/>
                <w:i/>
                <w:iCs/>
                <w:lang w:val="en-US" w:eastAsia="zh-CN"/>
              </w:rPr>
              <w:t>gNB</w:t>
            </w:r>
            <w:proofErr w:type="spellEnd"/>
            <w:r w:rsidRPr="004B635B">
              <w:rPr>
                <w:rFonts w:hint="eastAsia"/>
                <w:i/>
                <w:iCs/>
                <w:lang w:val="en-US" w:eastAsia="zh-CN"/>
              </w:rPr>
              <w:t xml:space="preserve"> determination of </w:t>
            </w:r>
            <w:proofErr w:type="gramStart"/>
            <w:r w:rsidRPr="004B635B">
              <w:rPr>
                <w:rFonts w:hint="eastAsia"/>
                <w:i/>
                <w:iCs/>
                <w:lang w:val="en-US" w:eastAsia="zh-CN"/>
              </w:rPr>
              <w:t>high power</w:t>
            </w:r>
            <w:proofErr w:type="gramEnd"/>
            <w:r w:rsidRPr="004B635B">
              <w:rPr>
                <w:rFonts w:hint="eastAsia"/>
                <w:i/>
                <w:iCs/>
                <w:lang w:val="en-US" w:eastAsia="zh-CN"/>
              </w:rPr>
              <w:t xml:space="preserve"> UE schedule.</w:t>
            </w:r>
          </w:p>
          <w:p w14:paraId="1E1B1E7A" w14:textId="6D078D8A"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2:</w:t>
            </w:r>
            <w:r w:rsidRPr="004B635B">
              <w:rPr>
                <w:b/>
                <w:bCs/>
                <w:i/>
                <w:iCs/>
                <w:lang w:val="en-US" w:eastAsia="zh-CN"/>
              </w:rPr>
              <w:t xml:space="preserve"> </w:t>
            </w:r>
            <w:r w:rsidRPr="004B635B">
              <w:rPr>
                <w:rFonts w:hint="eastAsia"/>
                <w:i/>
                <w:iCs/>
                <w:lang w:val="en-US" w:eastAsia="zh-CN"/>
              </w:rPr>
              <w:t xml:space="preserve">Study new </w:t>
            </w:r>
            <w:proofErr w:type="spellStart"/>
            <w:r w:rsidRPr="004B635B">
              <w:rPr>
                <w:rFonts w:hint="eastAsia"/>
                <w:i/>
                <w:iCs/>
                <w:lang w:val="en-US" w:eastAsia="zh-CN"/>
              </w:rPr>
              <w:t>signalling</w:t>
            </w:r>
            <w:proofErr w:type="spellEnd"/>
            <w:r w:rsidRPr="004B635B">
              <w:rPr>
                <w:rFonts w:hint="eastAsia"/>
                <w:i/>
                <w:iCs/>
                <w:lang w:val="en-US" w:eastAsia="zh-CN"/>
              </w:rPr>
              <w:t xml:space="preserve"> and new trigger event to let UE report its energy headroom.</w:t>
            </w:r>
          </w:p>
          <w:p w14:paraId="0CC4A1AC" w14:textId="7C47368B"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3:</w:t>
            </w:r>
            <w:r w:rsidRPr="004B635B">
              <w:rPr>
                <w:b/>
                <w:bCs/>
                <w:i/>
                <w:iCs/>
                <w:lang w:val="en-US" w:eastAsia="zh-CN"/>
              </w:rPr>
              <w:t xml:space="preserve"> </w:t>
            </w:r>
            <w:r w:rsidRPr="004B635B">
              <w:rPr>
                <w:rFonts w:hint="eastAsia"/>
                <w:i/>
                <w:iCs/>
                <w:lang w:val="en-US" w:eastAsia="zh-CN"/>
              </w:rPr>
              <w:t>The difference for PC and P-MPR could be jointly report by UE.</w:t>
            </w:r>
          </w:p>
          <w:p w14:paraId="7DD88B2C" w14:textId="5C01145F"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4:</w:t>
            </w:r>
            <w:r w:rsidRPr="004B635B">
              <w:rPr>
                <w:b/>
                <w:bCs/>
                <w:i/>
                <w:iCs/>
                <w:lang w:val="en-US" w:eastAsia="zh-CN"/>
              </w:rPr>
              <w:t xml:space="preserve"> </w:t>
            </w:r>
            <w:r w:rsidRPr="004B635B">
              <w:rPr>
                <w:rFonts w:hint="eastAsia"/>
                <w:i/>
                <w:iCs/>
                <w:lang w:val="en-US" w:eastAsia="zh-CN"/>
              </w:rPr>
              <w:t>The exact evaluation period could be limited to one system frame or multiple system frames.</w:t>
            </w:r>
          </w:p>
          <w:p w14:paraId="3A9A72E1" w14:textId="1AD3C30C" w:rsidR="004B635B" w:rsidRPr="004B635B" w:rsidRDefault="004B635B" w:rsidP="004B635B">
            <w:pPr>
              <w:adjustRightInd w:val="0"/>
              <w:snapToGrid w:val="0"/>
              <w:spacing w:before="120" w:after="120"/>
              <w:jc w:val="both"/>
              <w:rPr>
                <w:b/>
                <w:bCs/>
                <w:i/>
                <w:iCs/>
                <w:lang w:val="en-US" w:eastAsia="zh-CN"/>
              </w:rPr>
            </w:pPr>
            <w:r w:rsidRPr="004B635B">
              <w:rPr>
                <w:rFonts w:hint="eastAsia"/>
                <w:b/>
                <w:bCs/>
                <w:i/>
                <w:iCs/>
                <w:lang w:val="en-US" w:eastAsia="zh-CN"/>
              </w:rPr>
              <w:t>Proposal 5:</w:t>
            </w:r>
            <w:r w:rsidRPr="004B635B">
              <w:rPr>
                <w:b/>
                <w:bCs/>
                <w:i/>
                <w:iCs/>
                <w:lang w:val="en-US" w:eastAsia="zh-CN"/>
              </w:rPr>
              <w:t xml:space="preserve"> </w:t>
            </w:r>
            <w:r w:rsidRPr="004B635B">
              <w:rPr>
                <w:rFonts w:hint="eastAsia"/>
                <w:i/>
                <w:iCs/>
                <w:lang w:val="en-US" w:eastAsia="zh-CN"/>
              </w:rPr>
              <w:t>The starting timing could be limited to the starting of the system frame.</w:t>
            </w:r>
          </w:p>
          <w:p w14:paraId="01C0CCBB" w14:textId="77777777" w:rsidR="004B635B" w:rsidRDefault="004B635B" w:rsidP="00766DDE">
            <w:pPr>
              <w:jc w:val="both"/>
              <w:rPr>
                <w:b/>
                <w:bCs/>
                <w:lang w:val="en-US" w:eastAsia="zh-CN"/>
              </w:rPr>
            </w:pPr>
          </w:p>
          <w:p w14:paraId="6BD8B447" w14:textId="77777777" w:rsidR="00F674BD" w:rsidRPr="00A503C6" w:rsidRDefault="00F674BD" w:rsidP="00F674BD">
            <w:pPr>
              <w:spacing w:before="120" w:after="120"/>
              <w:jc w:val="both"/>
              <w:rPr>
                <w:rFonts w:eastAsia="SimSun"/>
                <w:b/>
                <w:bCs/>
                <w:lang w:eastAsia="zh-CN"/>
              </w:rPr>
            </w:pPr>
            <w:r w:rsidRPr="00A503C6">
              <w:rPr>
                <w:rFonts w:eastAsia="SimSun"/>
                <w:b/>
                <w:bCs/>
                <w:lang w:eastAsia="zh-CN"/>
              </w:rPr>
              <w:t xml:space="preserve">R1-2303454 </w:t>
            </w:r>
            <w:proofErr w:type="spellStart"/>
            <w:r w:rsidRPr="00A503C6">
              <w:rPr>
                <w:rFonts w:eastAsia="SimSun"/>
                <w:b/>
                <w:bCs/>
                <w:lang w:eastAsia="zh-CN"/>
              </w:rPr>
              <w:t>InterDigital</w:t>
            </w:r>
            <w:proofErr w:type="spellEnd"/>
          </w:p>
          <w:p w14:paraId="67393608" w14:textId="77777777" w:rsidR="00F674BD" w:rsidRPr="00F674BD" w:rsidRDefault="00F674BD" w:rsidP="00F674BD">
            <w:pPr>
              <w:pStyle w:val="3GPPText"/>
              <w:rPr>
                <w:rFonts w:eastAsiaTheme="minorEastAsia"/>
                <w:i/>
                <w:sz w:val="20"/>
              </w:rPr>
            </w:pPr>
            <w:r w:rsidRPr="00F674BD">
              <w:rPr>
                <w:rFonts w:eastAsiaTheme="minorEastAsia"/>
                <w:b/>
                <w:bCs/>
                <w:i/>
                <w:sz w:val="20"/>
              </w:rPr>
              <w:t>Proposal 1:</w:t>
            </w:r>
            <w:r w:rsidRPr="00F674BD">
              <w:rPr>
                <w:rFonts w:eastAsiaTheme="minorEastAsia"/>
                <w:i/>
                <w:sz w:val="20"/>
              </w:rPr>
              <w:t xml:space="preserve"> Support UE indicating the power class change to the </w:t>
            </w:r>
            <w:proofErr w:type="spellStart"/>
            <w:r w:rsidRPr="00F674BD">
              <w:rPr>
                <w:rFonts w:eastAsiaTheme="minorEastAsia"/>
                <w:i/>
                <w:sz w:val="20"/>
              </w:rPr>
              <w:t>gNB</w:t>
            </w:r>
            <w:proofErr w:type="spellEnd"/>
            <w:r w:rsidRPr="00F674BD">
              <w:rPr>
                <w:rFonts w:eastAsiaTheme="minorEastAsia"/>
                <w:i/>
                <w:sz w:val="20"/>
              </w:rPr>
              <w:t xml:space="preserve">. </w:t>
            </w:r>
          </w:p>
          <w:p w14:paraId="18DAC4F9" w14:textId="77777777" w:rsidR="00F674BD" w:rsidRPr="00F674BD" w:rsidRDefault="00F674BD" w:rsidP="00F674BD">
            <w:pPr>
              <w:pStyle w:val="3GPPText"/>
              <w:rPr>
                <w:rFonts w:eastAsiaTheme="minorEastAsia"/>
                <w:i/>
                <w:sz w:val="20"/>
              </w:rPr>
            </w:pPr>
            <w:r w:rsidRPr="00F674BD">
              <w:rPr>
                <w:rFonts w:eastAsiaTheme="minorEastAsia"/>
                <w:b/>
                <w:bCs/>
                <w:i/>
                <w:sz w:val="20"/>
              </w:rPr>
              <w:t>Proposal 2:</w:t>
            </w:r>
            <w:r w:rsidRPr="00F674BD">
              <w:rPr>
                <w:rFonts w:eastAsiaTheme="minorEastAsia"/>
                <w:i/>
                <w:sz w:val="20"/>
              </w:rPr>
              <w:t xml:space="preserve"> Support UE indication of power class change in power headroom report.</w:t>
            </w:r>
          </w:p>
          <w:p w14:paraId="1BC345CC" w14:textId="77777777" w:rsidR="00F674BD" w:rsidRPr="00F674BD" w:rsidRDefault="00F674BD" w:rsidP="00F674BD">
            <w:pPr>
              <w:pStyle w:val="3GPPText"/>
              <w:rPr>
                <w:rFonts w:eastAsiaTheme="minorEastAsia"/>
                <w:i/>
                <w:sz w:val="20"/>
              </w:rPr>
            </w:pPr>
            <w:r w:rsidRPr="00F674BD">
              <w:rPr>
                <w:rFonts w:eastAsiaTheme="minorEastAsia"/>
                <w:b/>
                <w:bCs/>
                <w:i/>
                <w:sz w:val="20"/>
              </w:rPr>
              <w:t>Proposal 3:</w:t>
            </w:r>
            <w:r w:rsidRPr="00F674BD">
              <w:rPr>
                <w:rFonts w:eastAsiaTheme="minorEastAsia"/>
                <w:i/>
                <w:sz w:val="20"/>
              </w:rPr>
              <w:t xml:space="preserve"> Study events that can trigger UE to report power class change. </w:t>
            </w:r>
          </w:p>
          <w:p w14:paraId="7DD1C514" w14:textId="29F9A55B" w:rsidR="003B4B8A" w:rsidRDefault="003B4B8A" w:rsidP="00766DDE">
            <w:pPr>
              <w:jc w:val="both"/>
              <w:rPr>
                <w:b/>
                <w:bCs/>
                <w:lang w:val="en-US" w:eastAsia="zh-CN"/>
              </w:rPr>
            </w:pPr>
          </w:p>
          <w:p w14:paraId="3D4F8D2A" w14:textId="77777777" w:rsidR="00D903FC" w:rsidRDefault="00D903FC" w:rsidP="00D903FC">
            <w:pPr>
              <w:spacing w:before="120" w:after="120"/>
              <w:jc w:val="both"/>
              <w:rPr>
                <w:b/>
                <w:lang w:val="en-US" w:eastAsia="zh-CN"/>
              </w:rPr>
            </w:pPr>
            <w:r w:rsidRPr="00F868E8">
              <w:rPr>
                <w:b/>
                <w:lang w:val="en-US" w:eastAsia="zh-CN"/>
              </w:rPr>
              <w:t>R1-2303509 Apple</w:t>
            </w:r>
          </w:p>
          <w:p w14:paraId="58120DC6" w14:textId="77777777" w:rsidR="00D903FC" w:rsidRPr="00D903FC" w:rsidRDefault="00D903FC" w:rsidP="00D903FC">
            <w:pPr>
              <w:pStyle w:val="0Maintext"/>
              <w:spacing w:after="0" w:afterAutospacing="0" w:line="240" w:lineRule="auto"/>
              <w:ind w:firstLine="0"/>
              <w:rPr>
                <w:i/>
                <w:iCs/>
              </w:rPr>
            </w:pPr>
            <w:r w:rsidRPr="00D903FC">
              <w:rPr>
                <w:b/>
                <w:bCs/>
                <w:i/>
                <w:iCs/>
                <w:lang w:val="en-US" w:eastAsia="zh-CN"/>
              </w:rPr>
              <w:t>Proposal 2</w:t>
            </w:r>
            <w:r w:rsidRPr="00D903FC">
              <w:rPr>
                <w:i/>
                <w:iCs/>
                <w:lang w:val="en-US" w:eastAsia="zh-CN"/>
              </w:rPr>
              <w:t xml:space="preserve">: </w:t>
            </w:r>
            <w:r w:rsidRPr="00D903FC">
              <w:rPr>
                <w:i/>
                <w:iCs/>
              </w:rPr>
              <w:t xml:space="preserve">Any event that results a change in power class will trigger an aperiodic PHR. Examples of such events are SAR (specific absorption rate) regulatory requirements (which is transparent to NW) </w:t>
            </w:r>
          </w:p>
          <w:p w14:paraId="69495505" w14:textId="77777777" w:rsidR="00D903FC" w:rsidRDefault="00D903FC" w:rsidP="00766DDE">
            <w:pPr>
              <w:jc w:val="both"/>
              <w:rPr>
                <w:b/>
                <w:bCs/>
                <w:lang w:val="en-US" w:eastAsia="zh-CN"/>
              </w:rPr>
            </w:pPr>
          </w:p>
          <w:p w14:paraId="4C82F5DB" w14:textId="77777777" w:rsidR="00665703" w:rsidRDefault="00665703" w:rsidP="00665703">
            <w:pPr>
              <w:spacing w:before="120" w:after="120"/>
              <w:jc w:val="both"/>
              <w:rPr>
                <w:b/>
                <w:lang w:val="en-US" w:eastAsia="zh-CN"/>
              </w:rPr>
            </w:pPr>
            <w:r>
              <w:rPr>
                <w:b/>
                <w:lang w:val="en-US" w:eastAsia="zh-CN"/>
              </w:rPr>
              <w:t>R1-2303616 Qualcomm</w:t>
            </w:r>
          </w:p>
          <w:p w14:paraId="17DA5EE2" w14:textId="7202AB92" w:rsidR="008E60ED" w:rsidRPr="008E60ED" w:rsidRDefault="008E60ED" w:rsidP="008E60ED">
            <w:pPr>
              <w:jc w:val="both"/>
              <w:rPr>
                <w:i/>
                <w:iCs/>
              </w:rPr>
            </w:pPr>
            <w:r w:rsidRPr="0080715D">
              <w:rPr>
                <w:b/>
                <w:bCs/>
                <w:i/>
                <w:iCs/>
              </w:rPr>
              <w:t>Proposal 1:</w:t>
            </w:r>
            <w:r w:rsidRPr="0080715D">
              <w:rPr>
                <w:i/>
                <w:iCs/>
              </w:rPr>
              <w:t xml:space="preserve"> For enhancements to reduce MPR/PAPR, prioritize inner RB allocations with small RB allocations, for e.g., 1-32 RBs.</w:t>
            </w:r>
          </w:p>
          <w:p w14:paraId="4445203F" w14:textId="77777777" w:rsidR="00665703" w:rsidRPr="00665703" w:rsidRDefault="00665703" w:rsidP="00EF5419">
            <w:pPr>
              <w:spacing w:before="120" w:after="0"/>
              <w:jc w:val="both"/>
              <w:rPr>
                <w:i/>
                <w:iCs/>
                <w:lang w:eastAsia="zh-CN"/>
              </w:rPr>
            </w:pPr>
            <w:r w:rsidRPr="00665703">
              <w:rPr>
                <w:b/>
                <w:bCs/>
                <w:i/>
                <w:iCs/>
                <w:lang w:eastAsia="zh-CN"/>
              </w:rPr>
              <w:t>Proposal 7</w:t>
            </w:r>
            <w:r w:rsidRPr="00665703">
              <w:rPr>
                <w:i/>
                <w:iCs/>
                <w:lang w:eastAsia="zh-CN"/>
              </w:rPr>
              <w:t xml:space="preserve">: For R18 CA/DC enhancements, repurpose the existing PHR framework to report any new parameters that are agreed to be shared by the UE to the </w:t>
            </w:r>
            <w:proofErr w:type="spellStart"/>
            <w:r w:rsidRPr="00665703">
              <w:rPr>
                <w:i/>
                <w:iCs/>
                <w:lang w:eastAsia="zh-CN"/>
              </w:rPr>
              <w:t>gNB</w:t>
            </w:r>
            <w:proofErr w:type="spellEnd"/>
            <w:r w:rsidRPr="00665703">
              <w:rPr>
                <w:i/>
                <w:iCs/>
                <w:lang w:eastAsia="zh-CN"/>
              </w:rPr>
              <w:t>. Enhancements could include the addition of new octets to accommodate new fields, new trigger conditions, new procedures for computing certain fields, finer granularity for reporting existing fields, etc.</w:t>
            </w:r>
          </w:p>
          <w:p w14:paraId="0EEFEAB5" w14:textId="77777777" w:rsidR="00E67214" w:rsidRPr="00E67214" w:rsidRDefault="00E67214" w:rsidP="00EF5419">
            <w:pPr>
              <w:spacing w:before="120" w:after="0"/>
              <w:jc w:val="both"/>
              <w:rPr>
                <w:rFonts w:eastAsia="Times New Roman"/>
                <w:i/>
                <w:iCs/>
              </w:rPr>
            </w:pPr>
            <w:r w:rsidRPr="00E67214">
              <w:rPr>
                <w:rFonts w:eastAsia="Times New Roman"/>
                <w:b/>
                <w:bCs/>
                <w:i/>
                <w:iCs/>
              </w:rPr>
              <w:t>Proposal 8:</w:t>
            </w:r>
            <w:r w:rsidRPr="00E67214">
              <w:rPr>
                <w:rFonts w:eastAsia="Times New Roman"/>
                <w:i/>
                <w:iCs/>
              </w:rPr>
              <w:t xml:space="preserve"> To facilitate better understanding at the </w:t>
            </w:r>
            <w:proofErr w:type="spellStart"/>
            <w:r w:rsidRPr="00E67214">
              <w:rPr>
                <w:rFonts w:eastAsia="Times New Roman"/>
                <w:i/>
                <w:iCs/>
              </w:rPr>
              <w:t>gNB</w:t>
            </w:r>
            <w:proofErr w:type="spellEnd"/>
            <w:r w:rsidRPr="00E67214">
              <w:rPr>
                <w:rFonts w:eastAsia="Times New Roman"/>
                <w:i/>
                <w:iCs/>
              </w:rPr>
              <w:t xml:space="preserve"> of UE’s operations in relation to power class fallback, consider introducing a power class indicator along with additional </w:t>
            </w:r>
            <w:proofErr w:type="spellStart"/>
            <w:r w:rsidRPr="00E67214">
              <w:rPr>
                <w:rFonts w:eastAsia="Times New Roman"/>
                <w:i/>
                <w:iCs/>
              </w:rPr>
              <w:t>signaling</w:t>
            </w:r>
            <w:proofErr w:type="spellEnd"/>
            <w:r w:rsidRPr="00E67214">
              <w:rPr>
                <w:rFonts w:eastAsia="Times New Roman"/>
                <w:i/>
                <w:iCs/>
              </w:rPr>
              <w:t xml:space="preserve"> to </w:t>
            </w:r>
          </w:p>
          <w:p w14:paraId="250BCDAA" w14:textId="77777777" w:rsidR="00E67214" w:rsidRPr="00E67214" w:rsidRDefault="00E67214" w:rsidP="008321A7">
            <w:pPr>
              <w:pStyle w:val="ListParagraph"/>
              <w:numPr>
                <w:ilvl w:val="0"/>
                <w:numId w:val="52"/>
              </w:numPr>
              <w:spacing w:before="120" w:after="0"/>
              <w:contextualSpacing w:val="0"/>
              <w:jc w:val="both"/>
              <w:rPr>
                <w:rFonts w:eastAsia="Times New Roman"/>
                <w:i/>
                <w:iCs/>
                <w:lang w:eastAsia="en-GB"/>
              </w:rPr>
            </w:pPr>
            <w:r w:rsidRPr="00E67214">
              <w:rPr>
                <w:rFonts w:eastAsia="Times New Roman"/>
                <w:i/>
                <w:iCs/>
              </w:rPr>
              <w:t>i</w:t>
            </w:r>
            <w:r w:rsidRPr="00E67214">
              <w:rPr>
                <w:rFonts w:eastAsia="Times New Roman"/>
                <w:i/>
                <w:iCs/>
                <w:lang w:eastAsia="en-GB"/>
              </w:rPr>
              <w:t>ndicate the estimat</w:t>
            </w:r>
            <w:r w:rsidRPr="00E67214">
              <w:rPr>
                <w:rFonts w:eastAsia="Times New Roman"/>
                <w:i/>
                <w:iCs/>
              </w:rPr>
              <w:t>ed</w:t>
            </w:r>
            <w:r w:rsidRPr="00E67214">
              <w:rPr>
                <w:rFonts w:eastAsia="Times New Roman"/>
                <w:i/>
                <w:iCs/>
                <w:lang w:eastAsia="en-GB"/>
              </w:rPr>
              <w:t xml:space="preserve"> duration of power class fallback</w:t>
            </w:r>
            <w:r w:rsidRPr="00E67214">
              <w:rPr>
                <w:rFonts w:eastAsia="Times New Roman"/>
                <w:i/>
                <w:iCs/>
              </w:rPr>
              <w:t xml:space="preserve"> (for a UE operating at a lower power class)</w:t>
            </w:r>
            <w:r w:rsidRPr="00E67214">
              <w:rPr>
                <w:rFonts w:eastAsia="Times New Roman"/>
                <w:i/>
                <w:iCs/>
                <w:lang w:eastAsia="en-GB"/>
              </w:rPr>
              <w:t>,</w:t>
            </w:r>
            <w:r w:rsidRPr="00E67214">
              <w:rPr>
                <w:rFonts w:eastAsia="Times New Roman"/>
                <w:i/>
                <w:iCs/>
              </w:rPr>
              <w:t xml:space="preserve"> </w:t>
            </w:r>
            <w:r w:rsidRPr="00E67214">
              <w:rPr>
                <w:rFonts w:eastAsia="Times New Roman"/>
                <w:i/>
                <w:iCs/>
                <w:lang w:eastAsia="en-GB"/>
              </w:rPr>
              <w:t>or</w:t>
            </w:r>
            <w:r w:rsidRPr="00E67214">
              <w:rPr>
                <w:rFonts w:eastAsia="Times New Roman"/>
                <w:i/>
                <w:iCs/>
              </w:rPr>
              <w:t xml:space="preserve"> to</w:t>
            </w:r>
          </w:p>
          <w:p w14:paraId="14892661" w14:textId="77777777" w:rsidR="00F674BD" w:rsidRPr="00E67214" w:rsidRDefault="00E67214" w:rsidP="008321A7">
            <w:pPr>
              <w:pStyle w:val="ListParagraph"/>
              <w:numPr>
                <w:ilvl w:val="0"/>
                <w:numId w:val="52"/>
              </w:numPr>
              <w:spacing w:before="120" w:after="0"/>
              <w:contextualSpacing w:val="0"/>
              <w:jc w:val="both"/>
              <w:rPr>
                <w:rFonts w:eastAsia="Times New Roman"/>
                <w:i/>
                <w:iCs/>
                <w:lang w:eastAsia="en-GB"/>
              </w:rPr>
            </w:pPr>
            <w:r w:rsidRPr="00E67214">
              <w:rPr>
                <w:rFonts w:eastAsia="Times New Roman"/>
                <w:i/>
                <w:iCs/>
                <w:lang w:eastAsia="en-GB"/>
              </w:rPr>
              <w:t xml:space="preserve">indicate the </w:t>
            </w:r>
            <w:r w:rsidRPr="00E67214">
              <w:rPr>
                <w:rFonts w:eastAsia="Times New Roman"/>
                <w:i/>
                <w:iCs/>
              </w:rPr>
              <w:t xml:space="preserve">maximum </w:t>
            </w:r>
            <w:r w:rsidRPr="00E67214">
              <w:rPr>
                <w:rFonts w:eastAsia="Times New Roman"/>
                <w:i/>
                <w:iCs/>
                <w:lang w:eastAsia="en-GB"/>
              </w:rPr>
              <w:t>duty cycle over a certain duration that</w:t>
            </w:r>
            <w:r w:rsidRPr="00E67214">
              <w:rPr>
                <w:rFonts w:eastAsia="Times New Roman"/>
                <w:i/>
                <w:iCs/>
              </w:rPr>
              <w:t xml:space="preserve"> a UE </w:t>
            </w:r>
            <w:proofErr w:type="gramStart"/>
            <w:r w:rsidRPr="00E67214">
              <w:rPr>
                <w:rFonts w:eastAsia="Times New Roman"/>
                <w:i/>
                <w:iCs/>
              </w:rPr>
              <w:t>is able to</w:t>
            </w:r>
            <w:proofErr w:type="gramEnd"/>
            <w:r w:rsidRPr="00E67214">
              <w:rPr>
                <w:rFonts w:eastAsia="Times New Roman"/>
                <w:i/>
                <w:iCs/>
              </w:rPr>
              <w:t xml:space="preserve"> support without </w:t>
            </w:r>
            <w:r w:rsidRPr="00E67214">
              <w:rPr>
                <w:rFonts w:eastAsia="Times New Roman"/>
                <w:i/>
                <w:iCs/>
                <w:lang w:eastAsia="en-GB"/>
              </w:rPr>
              <w:t>triggering a power class fallback</w:t>
            </w:r>
            <w:r w:rsidRPr="00E67214">
              <w:rPr>
                <w:rFonts w:eastAsia="Times New Roman"/>
                <w:i/>
                <w:iCs/>
              </w:rPr>
              <w:t xml:space="preserve"> (for a UE operating at a higher power class)</w:t>
            </w:r>
          </w:p>
          <w:p w14:paraId="092DE953" w14:textId="77777777" w:rsidR="00E67214" w:rsidRPr="00E67214" w:rsidRDefault="00E67214" w:rsidP="00EF5419">
            <w:pPr>
              <w:spacing w:before="120" w:after="0"/>
              <w:jc w:val="both"/>
              <w:rPr>
                <w:i/>
                <w:iCs/>
                <w:lang w:eastAsia="zh-CN"/>
              </w:rPr>
            </w:pPr>
            <w:r w:rsidRPr="00E67214">
              <w:rPr>
                <w:b/>
                <w:bCs/>
                <w:i/>
                <w:iCs/>
                <w:lang w:eastAsia="zh-CN"/>
              </w:rPr>
              <w:t xml:space="preserve">Proposal 9: </w:t>
            </w:r>
            <w:r w:rsidRPr="00E67214">
              <w:rPr>
                <w:i/>
                <w:iCs/>
                <w:lang w:eastAsia="zh-CN"/>
              </w:rPr>
              <w:t>Enhance the current power headroom reporting framework to allow a user to also report P-MPR (via MPE field) for FR1 carriers.</w:t>
            </w:r>
          </w:p>
          <w:p w14:paraId="415CC82E" w14:textId="77777777" w:rsidR="00E67214" w:rsidRPr="00E67214" w:rsidRDefault="00E67214" w:rsidP="00EF5419">
            <w:pPr>
              <w:spacing w:before="120" w:after="0"/>
              <w:jc w:val="both"/>
              <w:rPr>
                <w:i/>
                <w:iCs/>
                <w:lang w:eastAsia="zh-CN"/>
              </w:rPr>
            </w:pPr>
            <w:r w:rsidRPr="00E67214">
              <w:rPr>
                <w:b/>
                <w:bCs/>
                <w:i/>
                <w:iCs/>
                <w:lang w:eastAsia="zh-CN"/>
              </w:rPr>
              <w:t>Proposal 10:</w:t>
            </w:r>
            <w:r w:rsidRPr="00E67214">
              <w:rPr>
                <w:i/>
                <w:iCs/>
                <w:lang w:eastAsia="zh-CN"/>
              </w:rPr>
              <w:t xml:space="preserve"> When computing PHR based on a reference PUSCH, allow a UE to set P-MPR to a non-zero value and allow the UE to report the resulting </w:t>
            </w:r>
            <w:proofErr w:type="spellStart"/>
            <w:r w:rsidRPr="00E67214">
              <w:rPr>
                <w:i/>
                <w:iCs/>
                <w:lang w:eastAsia="zh-CN"/>
              </w:rPr>
              <w:t>Pcmax</w:t>
            </w:r>
            <w:proofErr w:type="spellEnd"/>
            <w:r w:rsidRPr="00E67214">
              <w:rPr>
                <w:i/>
                <w:iCs/>
                <w:lang w:eastAsia="zh-CN"/>
              </w:rPr>
              <w:t>.</w:t>
            </w:r>
          </w:p>
          <w:p w14:paraId="1F785AF0" w14:textId="77777777" w:rsidR="00E67214" w:rsidRPr="00E67214" w:rsidRDefault="00E67214" w:rsidP="00EF5419">
            <w:pPr>
              <w:spacing w:before="120" w:after="0"/>
              <w:jc w:val="both"/>
              <w:rPr>
                <w:i/>
                <w:iCs/>
                <w:lang w:eastAsia="zh-CN"/>
              </w:rPr>
            </w:pPr>
            <w:r w:rsidRPr="00E67214">
              <w:rPr>
                <w:b/>
                <w:bCs/>
                <w:i/>
                <w:iCs/>
                <w:lang w:eastAsia="zh-CN"/>
              </w:rPr>
              <w:t>Proposal 11:</w:t>
            </w:r>
            <w:r w:rsidRPr="00E67214">
              <w:rPr>
                <w:i/>
                <w:iCs/>
                <w:lang w:eastAsia="zh-CN"/>
              </w:rPr>
              <w:t xml:space="preserve"> Enhance the current power headroom reporting framework to allow a user to report power headroom for a carrier that is configured for downlink but not for uplink (i.e., no active uplink BWP).</w:t>
            </w:r>
          </w:p>
          <w:p w14:paraId="674574F0" w14:textId="51EC94BE" w:rsidR="00E67214" w:rsidRDefault="00E67214" w:rsidP="00EF5419">
            <w:pPr>
              <w:spacing w:before="120" w:after="0"/>
              <w:jc w:val="both"/>
              <w:rPr>
                <w:i/>
                <w:iCs/>
                <w:lang w:eastAsia="zh-CN"/>
              </w:rPr>
            </w:pPr>
            <w:r w:rsidRPr="00E67214">
              <w:rPr>
                <w:b/>
                <w:bCs/>
                <w:i/>
                <w:iCs/>
                <w:lang w:eastAsia="ja-JP"/>
              </w:rPr>
              <w:t>Proposal 12</w:t>
            </w:r>
            <w:r w:rsidRPr="00E67214">
              <w:rPr>
                <w:i/>
                <w:iCs/>
                <w:lang w:eastAsia="ja-JP"/>
              </w:rPr>
              <w:t xml:space="preserve">: </w:t>
            </w:r>
            <w:r w:rsidRPr="00E67214">
              <w:rPr>
                <w:i/>
                <w:iCs/>
                <w:lang w:eastAsia="zh-CN"/>
              </w:rPr>
              <w:t xml:space="preserve">Enhance the current power headroom reporting framework to allow a user to report the duration over which the reported </w:t>
            </w:r>
            <w:proofErr w:type="spellStart"/>
            <w:r w:rsidRPr="00E67214">
              <w:rPr>
                <w:i/>
                <w:iCs/>
                <w:lang w:eastAsia="zh-CN"/>
              </w:rPr>
              <w:t>Pcmax</w:t>
            </w:r>
            <w:proofErr w:type="spellEnd"/>
            <w:r w:rsidRPr="00E67214">
              <w:rPr>
                <w:i/>
                <w:iCs/>
                <w:lang w:eastAsia="zh-CN"/>
              </w:rPr>
              <w:t xml:space="preserve"> can be sustained. </w:t>
            </w:r>
          </w:p>
          <w:p w14:paraId="7C1324DF" w14:textId="057A75C7" w:rsidR="00DE02C4" w:rsidRDefault="00DE02C4" w:rsidP="00E67214">
            <w:pPr>
              <w:spacing w:before="100" w:beforeAutospacing="1" w:after="100" w:afterAutospacing="1"/>
              <w:jc w:val="both"/>
              <w:rPr>
                <w:i/>
                <w:iCs/>
                <w:lang w:eastAsia="zh-CN"/>
              </w:rPr>
            </w:pPr>
          </w:p>
          <w:p w14:paraId="46050306" w14:textId="22ED5F11" w:rsidR="00DE02C4" w:rsidRPr="00DE02C4" w:rsidRDefault="00DE02C4" w:rsidP="00E67214">
            <w:pPr>
              <w:spacing w:before="100" w:beforeAutospacing="1" w:after="100" w:afterAutospacing="1"/>
              <w:jc w:val="both"/>
              <w:rPr>
                <w:rFonts w:eastAsia="Times New Roman"/>
                <w:b/>
                <w:bCs/>
                <w:lang w:eastAsia="en-GB"/>
              </w:rPr>
            </w:pPr>
            <w:r w:rsidRPr="00DE02C4">
              <w:rPr>
                <w:b/>
                <w:bCs/>
                <w:lang w:eastAsia="zh-CN"/>
              </w:rPr>
              <w:t>R1-2303658 Google</w:t>
            </w:r>
          </w:p>
          <w:p w14:paraId="2B043113" w14:textId="77777777" w:rsidR="00FD31DC" w:rsidRPr="00FD31DC" w:rsidRDefault="00FD31DC" w:rsidP="00FD31DC">
            <w:pPr>
              <w:spacing w:before="120" w:after="0"/>
              <w:jc w:val="both"/>
              <w:rPr>
                <w:i/>
                <w:iCs/>
                <w:lang w:eastAsia="zh-CN"/>
              </w:rPr>
            </w:pPr>
            <w:r w:rsidRPr="00FD31DC">
              <w:rPr>
                <w:b/>
                <w:bCs/>
                <w:i/>
                <w:iCs/>
                <w:lang w:eastAsia="zh-CN"/>
              </w:rPr>
              <w:t xml:space="preserve">Proposal 1: </w:t>
            </w:r>
            <w:r w:rsidRPr="00FD31DC">
              <w:rPr>
                <w:i/>
                <w:iCs/>
                <w:lang w:eastAsia="zh-CN"/>
              </w:rPr>
              <w:t xml:space="preserve">To support high power transmission in CA and DC, following enhancements can be considered </w:t>
            </w:r>
          </w:p>
          <w:p w14:paraId="5ADB65AA" w14:textId="77777777" w:rsidR="00FD31DC" w:rsidRPr="00FD31DC" w:rsidRDefault="00FD31DC" w:rsidP="00FD31DC">
            <w:pPr>
              <w:spacing w:before="120" w:after="0"/>
              <w:jc w:val="both"/>
              <w:rPr>
                <w:i/>
                <w:iCs/>
                <w:lang w:eastAsia="zh-CN"/>
              </w:rPr>
            </w:pPr>
            <w:r w:rsidRPr="00FD31DC">
              <w:rPr>
                <w:i/>
                <w:iCs/>
                <w:lang w:eastAsia="zh-CN"/>
              </w:rPr>
              <w:t>•</w:t>
            </w:r>
            <w:r w:rsidRPr="00FD31DC">
              <w:rPr>
                <w:i/>
                <w:iCs/>
                <w:lang w:eastAsia="zh-CN"/>
              </w:rPr>
              <w:tab/>
              <w:t>Option 1: Introduce MPE/P-MPR triggering mechanism in FR1 for PHR reporting</w:t>
            </w:r>
          </w:p>
          <w:p w14:paraId="1DA4D2BA" w14:textId="2DD81AB4" w:rsidR="00DE02C4" w:rsidRPr="00A82A3C" w:rsidRDefault="00FD31DC" w:rsidP="00EF5419">
            <w:pPr>
              <w:spacing w:before="120" w:after="0"/>
              <w:jc w:val="both"/>
              <w:rPr>
                <w:rFonts w:eastAsia="Times New Roman"/>
                <w:lang w:eastAsia="en-GB"/>
              </w:rPr>
            </w:pPr>
            <w:r w:rsidRPr="00FD31DC">
              <w:rPr>
                <w:i/>
                <w:iCs/>
                <w:lang w:eastAsia="zh-CN"/>
              </w:rPr>
              <w:t>•</w:t>
            </w:r>
            <w:r w:rsidRPr="00FD31DC">
              <w:rPr>
                <w:i/>
                <w:iCs/>
                <w:lang w:eastAsia="zh-CN"/>
              </w:rPr>
              <w:tab/>
              <w:t>Option 2: UE indicates the exact evaluation period of maximum duty cycle to the base station via UE capability</w:t>
            </w:r>
            <w:r w:rsidR="00DE02C4" w:rsidRPr="00C34873">
              <w:rPr>
                <w:rFonts w:eastAsia="MS Mincho"/>
                <w:lang w:eastAsia="ja-JP"/>
              </w:rPr>
              <w:tab/>
            </w:r>
          </w:p>
          <w:p w14:paraId="5F4C50E9" w14:textId="77777777" w:rsidR="00E67214" w:rsidRDefault="00E67214" w:rsidP="00114377">
            <w:pPr>
              <w:spacing w:before="120" w:after="120"/>
              <w:jc w:val="both"/>
              <w:rPr>
                <w:rFonts w:eastAsia="Times New Roman"/>
                <w:lang w:eastAsia="en-GB"/>
              </w:rPr>
            </w:pPr>
          </w:p>
          <w:p w14:paraId="0DC8DEE7" w14:textId="77777777" w:rsidR="00674343" w:rsidRDefault="00674343" w:rsidP="00114377">
            <w:pPr>
              <w:spacing w:before="120" w:after="120"/>
              <w:rPr>
                <w:b/>
                <w:iCs/>
                <w:lang w:eastAsia="zh-CN"/>
              </w:rPr>
            </w:pPr>
            <w:r>
              <w:rPr>
                <w:b/>
                <w:iCs/>
                <w:lang w:eastAsia="zh-CN"/>
              </w:rPr>
              <w:t>R1-2303662 Ericsson</w:t>
            </w:r>
          </w:p>
          <w:p w14:paraId="0D8661B7" w14:textId="555F2B8F" w:rsidR="00674343" w:rsidRPr="00674343" w:rsidRDefault="00674343" w:rsidP="00674343">
            <w:pPr>
              <w:spacing w:before="100" w:beforeAutospacing="1" w:after="100" w:afterAutospacing="1"/>
              <w:jc w:val="both"/>
              <w:rPr>
                <w:rFonts w:eastAsia="Times New Roman"/>
                <w:i/>
                <w:iCs/>
                <w:lang w:eastAsia="en-GB"/>
              </w:rPr>
            </w:pPr>
            <w:r w:rsidRPr="00674343">
              <w:rPr>
                <w:rFonts w:eastAsia="Times New Roman"/>
                <w:b/>
                <w:bCs/>
                <w:i/>
                <w:iCs/>
                <w:lang w:eastAsia="en-GB"/>
              </w:rPr>
              <w:t>Proposal 4:</w:t>
            </w:r>
            <w:r w:rsidRPr="00674343">
              <w:rPr>
                <w:rFonts w:eastAsia="Times New Roman"/>
                <w:i/>
                <w:iCs/>
                <w:lang w:eastAsia="en-GB"/>
              </w:rPr>
              <w:tab/>
              <w:t xml:space="preserve">Changes in </w:t>
            </w:r>
            <w:proofErr w:type="spellStart"/>
            <w:r w:rsidRPr="00674343">
              <w:rPr>
                <w:rFonts w:eastAsia="Times New Roman"/>
                <w:i/>
                <w:iCs/>
                <w:lang w:eastAsia="en-GB"/>
              </w:rPr>
              <w:t>ΔPPowerClass</w:t>
            </w:r>
            <w:proofErr w:type="spellEnd"/>
            <w:r w:rsidRPr="00674343">
              <w:rPr>
                <w:rFonts w:eastAsia="Times New Roman"/>
                <w:i/>
                <w:iCs/>
                <w:lang w:eastAsia="en-GB"/>
              </w:rPr>
              <w:t xml:space="preserve"> (and power class) can trigger a PHR.  Use 2 bits (‘R’ bits for FR1) of PHR to convey </w:t>
            </w:r>
            <w:proofErr w:type="spellStart"/>
            <w:r w:rsidRPr="00674343">
              <w:rPr>
                <w:rFonts w:eastAsia="Times New Roman"/>
                <w:i/>
                <w:iCs/>
                <w:lang w:eastAsia="en-GB"/>
              </w:rPr>
              <w:t>ΔPPowerClass</w:t>
            </w:r>
            <w:proofErr w:type="spellEnd"/>
            <w:r w:rsidRPr="00674343">
              <w:rPr>
                <w:rFonts w:eastAsia="Times New Roman"/>
                <w:i/>
                <w:iCs/>
                <w:lang w:eastAsia="en-GB"/>
              </w:rPr>
              <w:t xml:space="preserve"> and power class fallback, </w:t>
            </w:r>
            <w:proofErr w:type="gramStart"/>
            <w:r w:rsidRPr="00674343">
              <w:rPr>
                <w:rFonts w:eastAsia="Times New Roman"/>
                <w:i/>
                <w:iCs/>
                <w:lang w:eastAsia="en-GB"/>
              </w:rPr>
              <w:t>i.e.</w:t>
            </w:r>
            <w:proofErr w:type="gramEnd"/>
            <w:r w:rsidRPr="00674343">
              <w:rPr>
                <w:rFonts w:eastAsia="Times New Roman"/>
                <w:i/>
                <w:iCs/>
                <w:lang w:eastAsia="en-GB"/>
              </w:rPr>
              <w:t xml:space="preserve"> ‘DPC’ = 00: 0dB; 01: 3dB; 10: 6dB</w:t>
            </w:r>
          </w:p>
          <w:p w14:paraId="38D90511" w14:textId="77777777" w:rsidR="00674343" w:rsidRDefault="00674343" w:rsidP="00674343">
            <w:pPr>
              <w:spacing w:before="100" w:beforeAutospacing="1" w:after="100" w:afterAutospacing="1"/>
              <w:jc w:val="both"/>
              <w:rPr>
                <w:rFonts w:ascii="Cambria Math" w:eastAsia="Times New Roman" w:hAnsi="Cambria Math" w:cs="Cambria Math"/>
                <w:i/>
                <w:iCs/>
                <w:lang w:eastAsia="en-GB"/>
              </w:rPr>
            </w:pPr>
            <w:r w:rsidRPr="00674343">
              <w:rPr>
                <w:rFonts w:eastAsia="Times New Roman"/>
                <w:b/>
                <w:bCs/>
                <w:i/>
                <w:iCs/>
                <w:lang w:eastAsia="en-GB"/>
              </w:rPr>
              <w:t>Proposal 5:</w:t>
            </w:r>
            <w:r w:rsidRPr="00674343">
              <w:rPr>
                <w:rFonts w:eastAsia="Times New Roman"/>
                <w:i/>
                <w:iCs/>
                <w:lang w:eastAsia="en-GB"/>
              </w:rPr>
              <w:t xml:space="preserve"> </w:t>
            </w:r>
            <w:r w:rsidRPr="00674343">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sidRPr="00674343">
              <w:rPr>
                <w:rFonts w:ascii="Cambria Math" w:eastAsia="Times New Roman" w:hAnsi="Cambria Math" w:cs="Cambria Math"/>
                <w:i/>
                <w:iCs/>
                <w:lang w:eastAsia="en-GB"/>
              </w:rPr>
              <w:t>𝑃</w:t>
            </w:r>
            <w:r w:rsidRPr="00674343">
              <w:rPr>
                <w:rFonts w:eastAsia="Times New Roman"/>
                <w:i/>
                <w:iCs/>
                <w:lang w:eastAsia="en-GB"/>
              </w:rPr>
              <w:t>−</w:t>
            </w:r>
            <w:r w:rsidRPr="00674343">
              <w:rPr>
                <w:rFonts w:ascii="Cambria Math" w:eastAsia="Times New Roman" w:hAnsi="Cambria Math" w:cs="Cambria Math"/>
                <w:i/>
                <w:iCs/>
                <w:lang w:eastAsia="en-GB"/>
              </w:rPr>
              <w:t>𝑀𝑃𝑅</w:t>
            </w:r>
            <w:r w:rsidRPr="00674343">
              <w:rPr>
                <w:rFonts w:eastAsia="Times New Roman" w:hint="eastAsia"/>
                <w:i/>
                <w:iCs/>
                <w:lang w:eastAsia="en-GB"/>
              </w:rPr>
              <w:t>≤</w:t>
            </w:r>
            <w:r w:rsidRPr="00674343">
              <w:rPr>
                <w:rFonts w:eastAsia="Times New Roman"/>
                <w:i/>
                <w:iCs/>
                <w:lang w:eastAsia="en-GB"/>
              </w:rPr>
              <w:t>3, 10: 3&lt;</w:t>
            </w:r>
            <w:r w:rsidRPr="00674343">
              <w:rPr>
                <w:rFonts w:ascii="Cambria Math" w:eastAsia="Times New Roman" w:hAnsi="Cambria Math" w:cs="Cambria Math"/>
                <w:i/>
                <w:iCs/>
                <w:lang w:eastAsia="en-GB"/>
              </w:rPr>
              <w:t>𝑃</w:t>
            </w:r>
            <w:r w:rsidRPr="00674343">
              <w:rPr>
                <w:rFonts w:eastAsia="Times New Roman"/>
                <w:i/>
                <w:iCs/>
                <w:lang w:eastAsia="en-GB"/>
              </w:rPr>
              <w:t>−</w:t>
            </w:r>
            <w:r w:rsidRPr="00674343">
              <w:rPr>
                <w:rFonts w:ascii="Cambria Math" w:eastAsia="Times New Roman" w:hAnsi="Cambria Math" w:cs="Cambria Math"/>
                <w:i/>
                <w:iCs/>
                <w:lang w:eastAsia="en-GB"/>
              </w:rPr>
              <w:t>𝑀𝑃𝑅</w:t>
            </w:r>
            <w:r w:rsidRPr="00674343">
              <w:rPr>
                <w:rFonts w:eastAsia="Times New Roman" w:hint="eastAsia"/>
                <w:i/>
                <w:iCs/>
                <w:lang w:eastAsia="en-GB"/>
              </w:rPr>
              <w:t>≤</w:t>
            </w:r>
            <w:r w:rsidRPr="00674343">
              <w:rPr>
                <w:rFonts w:eastAsia="Times New Roman"/>
                <w:i/>
                <w:iCs/>
                <w:lang w:eastAsia="en-GB"/>
              </w:rPr>
              <w:t>6, 11: 6&lt;</w:t>
            </w:r>
            <w:r w:rsidRPr="00674343">
              <w:rPr>
                <w:rFonts w:ascii="Cambria Math" w:eastAsia="Times New Roman" w:hAnsi="Cambria Math" w:cs="Cambria Math"/>
                <w:i/>
                <w:iCs/>
                <w:lang w:eastAsia="en-GB"/>
              </w:rPr>
              <w:t>𝑃</w:t>
            </w:r>
            <w:r w:rsidRPr="00674343">
              <w:rPr>
                <w:rFonts w:eastAsia="Times New Roman"/>
                <w:i/>
                <w:iCs/>
                <w:lang w:eastAsia="en-GB"/>
              </w:rPr>
              <w:t>−</w:t>
            </w:r>
            <w:r w:rsidRPr="00674343">
              <w:rPr>
                <w:rFonts w:ascii="Cambria Math" w:eastAsia="Times New Roman" w:hAnsi="Cambria Math" w:cs="Cambria Math"/>
                <w:i/>
                <w:iCs/>
                <w:lang w:eastAsia="en-GB"/>
              </w:rPr>
              <w:t>𝑀𝑃𝑅</w:t>
            </w:r>
          </w:p>
          <w:p w14:paraId="4C3BE484" w14:textId="5B19BD25" w:rsidR="004D18C7" w:rsidRDefault="004D18C7" w:rsidP="00114377">
            <w:pPr>
              <w:spacing w:before="120" w:after="0"/>
              <w:jc w:val="both"/>
              <w:rPr>
                <w:rFonts w:ascii="Cambria Math" w:eastAsia="Times New Roman" w:hAnsi="Cambria Math" w:cs="Cambria Math"/>
                <w:i/>
                <w:iCs/>
                <w:lang w:eastAsia="en-GB"/>
              </w:rPr>
            </w:pPr>
          </w:p>
          <w:p w14:paraId="3A17A893" w14:textId="68DACA95" w:rsidR="00114377" w:rsidRDefault="00114377" w:rsidP="00114377">
            <w:pPr>
              <w:spacing w:before="120" w:after="0"/>
              <w:jc w:val="both"/>
              <w:rPr>
                <w:b/>
                <w:bCs/>
                <w:lang w:eastAsia="zh-CN"/>
              </w:rPr>
            </w:pPr>
            <w:r w:rsidRPr="00A71BEE">
              <w:rPr>
                <w:b/>
                <w:bCs/>
                <w:lang w:eastAsia="zh-CN"/>
              </w:rPr>
              <w:t>R1-2303732 NTT Docomo</w:t>
            </w:r>
          </w:p>
          <w:p w14:paraId="2C9AB44F" w14:textId="0428A622" w:rsidR="00114377" w:rsidRDefault="00114377" w:rsidP="00114377">
            <w:pPr>
              <w:spacing w:before="120" w:after="0"/>
              <w:jc w:val="both"/>
              <w:rPr>
                <w:i/>
                <w:iCs/>
                <w:lang w:eastAsia="zh-CN"/>
              </w:rPr>
            </w:pPr>
            <w:r w:rsidRPr="00114377">
              <w:rPr>
                <w:b/>
                <w:bCs/>
                <w:i/>
                <w:iCs/>
                <w:lang w:eastAsia="zh-CN"/>
              </w:rPr>
              <w:t>Proposal 2:</w:t>
            </w:r>
            <w:r w:rsidRPr="00114377">
              <w:rPr>
                <w:i/>
                <w:iCs/>
                <w:lang w:eastAsia="zh-CN"/>
              </w:rPr>
              <w:t xml:space="preserve"> RAN1 to study a method for UE to report the exact availability of higher transmit power for inter-band CA/EN-DC UL transmission</w:t>
            </w:r>
          </w:p>
          <w:p w14:paraId="267A1F39" w14:textId="2A555A43" w:rsidR="00114377" w:rsidRDefault="00114377" w:rsidP="00114377">
            <w:pPr>
              <w:spacing w:before="120" w:after="0"/>
              <w:jc w:val="both"/>
              <w:rPr>
                <w:i/>
                <w:iCs/>
                <w:lang w:eastAsia="zh-CN"/>
              </w:rPr>
            </w:pPr>
          </w:p>
          <w:p w14:paraId="27748433" w14:textId="71595288" w:rsidR="00114377" w:rsidRPr="0018518A" w:rsidRDefault="0018518A" w:rsidP="00114377">
            <w:pPr>
              <w:spacing w:before="120" w:after="0"/>
              <w:jc w:val="both"/>
              <w:rPr>
                <w:b/>
                <w:bCs/>
                <w:lang w:eastAsia="zh-CN"/>
              </w:rPr>
            </w:pPr>
            <w:r w:rsidRPr="0018518A">
              <w:rPr>
                <w:b/>
                <w:bCs/>
                <w:lang w:eastAsia="zh-CN"/>
              </w:rPr>
              <w:t>R1-2303751 LG</w:t>
            </w:r>
            <w:r w:rsidR="00BE4DDE">
              <w:rPr>
                <w:b/>
                <w:bCs/>
                <w:lang w:eastAsia="zh-CN"/>
              </w:rPr>
              <w:t>E</w:t>
            </w:r>
          </w:p>
          <w:p w14:paraId="78A49B8F" w14:textId="77777777" w:rsidR="0018518A" w:rsidRPr="0018518A" w:rsidRDefault="0018518A" w:rsidP="0018518A">
            <w:pPr>
              <w:spacing w:before="120" w:after="0"/>
              <w:jc w:val="both"/>
              <w:rPr>
                <w:i/>
                <w:iCs/>
                <w:lang w:eastAsia="zh-CN"/>
              </w:rPr>
            </w:pPr>
            <w:r w:rsidRPr="0018518A">
              <w:rPr>
                <w:b/>
                <w:bCs/>
                <w:i/>
                <w:iCs/>
                <w:lang w:eastAsia="zh-CN"/>
              </w:rPr>
              <w:t>Proposal 1</w:t>
            </w:r>
            <w:r w:rsidRPr="0018518A">
              <w:rPr>
                <w:i/>
                <w:iCs/>
                <w:lang w:eastAsia="zh-CN"/>
              </w:rPr>
              <w:t xml:space="preserve">. RAN1 to discuss whether to indicate current power class and/or power class change explicitly in PHR report could help </w:t>
            </w:r>
            <w:proofErr w:type="spellStart"/>
            <w:r w:rsidRPr="0018518A">
              <w:rPr>
                <w:i/>
                <w:iCs/>
                <w:lang w:eastAsia="zh-CN"/>
              </w:rPr>
              <w:t>gNB</w:t>
            </w:r>
            <w:proofErr w:type="spellEnd"/>
            <w:r w:rsidRPr="0018518A">
              <w:rPr>
                <w:i/>
                <w:iCs/>
                <w:lang w:eastAsia="zh-CN"/>
              </w:rPr>
              <w:t xml:space="preserve"> </w:t>
            </w:r>
            <w:proofErr w:type="gramStart"/>
            <w:r w:rsidRPr="0018518A">
              <w:rPr>
                <w:i/>
                <w:iCs/>
                <w:lang w:eastAsia="zh-CN"/>
              </w:rPr>
              <w:t>increase</w:t>
            </w:r>
            <w:proofErr w:type="gramEnd"/>
            <w:r w:rsidRPr="0018518A">
              <w:rPr>
                <w:i/>
                <w:iCs/>
                <w:lang w:eastAsia="zh-CN"/>
              </w:rPr>
              <w:t xml:space="preserve"> awareness of UE’s Tx power for UE power higher limit for CA/DC.</w:t>
            </w:r>
          </w:p>
          <w:p w14:paraId="5DF0BAFA" w14:textId="77777777" w:rsidR="0018518A" w:rsidRPr="0018518A" w:rsidRDefault="0018518A" w:rsidP="0018518A">
            <w:pPr>
              <w:spacing w:before="120" w:after="0"/>
              <w:jc w:val="both"/>
              <w:rPr>
                <w:i/>
                <w:iCs/>
                <w:lang w:eastAsia="zh-CN"/>
              </w:rPr>
            </w:pPr>
            <w:r w:rsidRPr="0018518A">
              <w:rPr>
                <w:b/>
                <w:bCs/>
                <w:i/>
                <w:iCs/>
                <w:lang w:eastAsia="zh-CN"/>
              </w:rPr>
              <w:t>Proposal 2.</w:t>
            </w:r>
            <w:r w:rsidRPr="0018518A">
              <w:rPr>
                <w:i/>
                <w:iCs/>
                <w:lang w:eastAsia="zh-CN"/>
              </w:rPr>
              <w:t xml:space="preserve"> RAN1 to discuss whether to indicate P-MPR relevant information explicitly in PHR report could help </w:t>
            </w:r>
            <w:proofErr w:type="spellStart"/>
            <w:r w:rsidRPr="0018518A">
              <w:rPr>
                <w:i/>
                <w:iCs/>
                <w:lang w:eastAsia="zh-CN"/>
              </w:rPr>
              <w:t>gNB</w:t>
            </w:r>
            <w:proofErr w:type="spellEnd"/>
            <w:r w:rsidRPr="0018518A">
              <w:rPr>
                <w:i/>
                <w:iCs/>
                <w:lang w:eastAsia="zh-CN"/>
              </w:rPr>
              <w:t xml:space="preserve"> schedule uplink transmission while not triggering UE power class fallback.</w:t>
            </w:r>
          </w:p>
          <w:p w14:paraId="553223B5" w14:textId="7741F6BD" w:rsidR="0018518A" w:rsidRDefault="0018518A" w:rsidP="0018518A">
            <w:pPr>
              <w:spacing w:before="120" w:after="0"/>
              <w:jc w:val="both"/>
              <w:rPr>
                <w:i/>
                <w:iCs/>
                <w:lang w:eastAsia="zh-CN"/>
              </w:rPr>
            </w:pPr>
            <w:r w:rsidRPr="0018518A">
              <w:rPr>
                <w:b/>
                <w:bCs/>
                <w:i/>
                <w:iCs/>
                <w:lang w:eastAsia="zh-CN"/>
              </w:rPr>
              <w:t>Proposal 3.</w:t>
            </w:r>
            <w:r w:rsidRPr="0018518A">
              <w:rPr>
                <w:i/>
                <w:iCs/>
                <w:lang w:eastAsia="zh-CN"/>
              </w:rPr>
              <w:t xml:space="preserve"> RAN1 to discuss on triggering events for PHR reports to help </w:t>
            </w:r>
            <w:proofErr w:type="spellStart"/>
            <w:r w:rsidRPr="0018518A">
              <w:rPr>
                <w:i/>
                <w:iCs/>
                <w:lang w:eastAsia="zh-CN"/>
              </w:rPr>
              <w:t>gNB</w:t>
            </w:r>
            <w:proofErr w:type="spellEnd"/>
            <w:r w:rsidRPr="0018518A">
              <w:rPr>
                <w:i/>
                <w:iCs/>
                <w:lang w:eastAsia="zh-CN"/>
              </w:rPr>
              <w:t xml:space="preserve"> anticipate when power reduction could potentially occur such as not to schedule uplink transmission within remaining uplink duty cycle at UE.</w:t>
            </w:r>
          </w:p>
          <w:p w14:paraId="1AA411C7" w14:textId="78A42567" w:rsidR="004D18C7" w:rsidRPr="00E67214" w:rsidRDefault="004D18C7" w:rsidP="00674343">
            <w:pPr>
              <w:spacing w:before="100" w:beforeAutospacing="1" w:after="100" w:afterAutospacing="1"/>
              <w:jc w:val="both"/>
              <w:rPr>
                <w:rFonts w:eastAsia="Times New Roman"/>
                <w:lang w:eastAsia="en-GB"/>
              </w:rPr>
            </w:pPr>
          </w:p>
        </w:tc>
      </w:tr>
    </w:tbl>
    <w:p w14:paraId="07119AB4" w14:textId="681876E7" w:rsidR="008B0D74" w:rsidRDefault="008B0D74" w:rsidP="008B0D74">
      <w:pPr>
        <w:spacing w:after="0"/>
        <w:contextualSpacing/>
        <w:jc w:val="both"/>
        <w:rPr>
          <w:lang w:val="en-US"/>
        </w:rPr>
      </w:pPr>
    </w:p>
    <w:p w14:paraId="0D967BF9" w14:textId="5ADCAABE" w:rsidR="0027042D" w:rsidRPr="0027042D" w:rsidRDefault="0027042D" w:rsidP="008B0D74">
      <w:pPr>
        <w:spacing w:after="0"/>
        <w:contextualSpacing/>
        <w:jc w:val="both"/>
        <w:rPr>
          <w:b/>
          <w:bCs/>
          <w:lang w:val="en-US"/>
        </w:rPr>
      </w:pPr>
      <w:r w:rsidRPr="0027042D">
        <w:rPr>
          <w:b/>
          <w:bCs/>
          <w:lang w:val="en-US"/>
        </w:rPr>
        <w:t>Others</w:t>
      </w:r>
    </w:p>
    <w:p w14:paraId="71DF3B82" w14:textId="5E8F3382" w:rsidR="008B0D74" w:rsidRDefault="008B0D74" w:rsidP="008B0D74">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27042D" w14:paraId="38E52C5B" w14:textId="77777777" w:rsidTr="0027042D">
        <w:tc>
          <w:tcPr>
            <w:tcW w:w="9629" w:type="dxa"/>
          </w:tcPr>
          <w:p w14:paraId="4EA0071E" w14:textId="77777777" w:rsidR="0027042D" w:rsidRDefault="0027042D" w:rsidP="008B0D74">
            <w:pPr>
              <w:spacing w:after="0"/>
              <w:rPr>
                <w:b/>
                <w:bCs/>
                <w:lang w:val="en-US" w:eastAsia="fr-FR"/>
              </w:rPr>
            </w:pPr>
            <w:r w:rsidRPr="0027042D">
              <w:rPr>
                <w:b/>
                <w:bCs/>
                <w:lang w:val="en-US" w:eastAsia="fr-FR"/>
              </w:rPr>
              <w:t>R1-2303767 Sharp</w:t>
            </w:r>
          </w:p>
          <w:p w14:paraId="2B500BE5" w14:textId="3D8BDE83" w:rsidR="0027042D" w:rsidRPr="0027042D" w:rsidRDefault="0027042D" w:rsidP="008B0D74">
            <w:pPr>
              <w:spacing w:after="0"/>
              <w:rPr>
                <w:b/>
                <w:bCs/>
                <w:i/>
                <w:iCs/>
                <w:lang w:val="en-US" w:eastAsia="fr-FR"/>
              </w:rPr>
            </w:pPr>
            <w:r w:rsidRPr="0027042D">
              <w:rPr>
                <w:b/>
                <w:bCs/>
                <w:i/>
                <w:iCs/>
                <w:lang w:val="en-US" w:eastAsia="fr-FR"/>
              </w:rPr>
              <w:t xml:space="preserve">Proposal 1: </w:t>
            </w:r>
            <w:r w:rsidRPr="0027042D">
              <w:rPr>
                <w:i/>
                <w:iCs/>
                <w:lang w:val="en-US" w:eastAsia="fr-FR"/>
              </w:rPr>
              <w:t>Extend P-MPR to be applicable to FR1.</w:t>
            </w:r>
          </w:p>
        </w:tc>
      </w:tr>
    </w:tbl>
    <w:p w14:paraId="36B7DF10" w14:textId="77777777" w:rsidR="0027042D" w:rsidRPr="00B96CA6" w:rsidRDefault="0027042D" w:rsidP="008B0D74">
      <w:pPr>
        <w:spacing w:after="0"/>
        <w:rPr>
          <w:rFonts w:ascii="CG Times (WN)" w:hAnsi="CG Times (WN)"/>
          <w:lang w:val="en-US" w:eastAsia="fr-FR"/>
        </w:rPr>
      </w:pPr>
    </w:p>
    <w:p w14:paraId="0F113B05" w14:textId="34A772A7" w:rsidR="00930FD0" w:rsidRPr="00B96CA6" w:rsidRDefault="00930FD0" w:rsidP="00132710">
      <w:pPr>
        <w:pStyle w:val="Heading2"/>
        <w:spacing w:before="0" w:after="240"/>
        <w:ind w:left="0" w:firstLine="0"/>
        <w:contextualSpacing/>
        <w:jc w:val="both"/>
        <w:rPr>
          <w:lang w:val="en-US"/>
        </w:rPr>
      </w:pPr>
      <w:r w:rsidRPr="00B96CA6">
        <w:rPr>
          <w:lang w:val="en-US"/>
        </w:rPr>
        <w:t xml:space="preserve">A.2 Enhancements for reducing MPR/PAR </w:t>
      </w:r>
    </w:p>
    <w:p w14:paraId="2D277ADF" w14:textId="1AAB6998" w:rsidR="00132710" w:rsidRPr="00B96CA6" w:rsidRDefault="00930FD0" w:rsidP="00930FD0">
      <w:pPr>
        <w:pStyle w:val="Heading3"/>
        <w:rPr>
          <w:lang w:val="en-US"/>
        </w:rPr>
      </w:pPr>
      <w:r w:rsidRPr="00B96CA6">
        <w:rPr>
          <w:lang w:val="en-US"/>
        </w:rPr>
        <w:t xml:space="preserve">A.2.1 </w:t>
      </w:r>
      <w:r w:rsidR="00B915C2">
        <w:rPr>
          <w:lang w:val="en-US"/>
        </w:rPr>
        <w:t xml:space="preserve">Scope and </w:t>
      </w:r>
      <w:r w:rsidR="00686542">
        <w:rPr>
          <w:lang w:val="en-US"/>
        </w:rPr>
        <w:t>RAN1/RAN4 interaction</w:t>
      </w:r>
    </w:p>
    <w:tbl>
      <w:tblPr>
        <w:tblStyle w:val="TableGrid"/>
        <w:tblW w:w="9634" w:type="dxa"/>
        <w:tblLook w:val="04A0" w:firstRow="1" w:lastRow="0" w:firstColumn="1" w:lastColumn="0" w:noHBand="0" w:noVBand="1"/>
      </w:tblPr>
      <w:tblGrid>
        <w:gridCol w:w="9634"/>
      </w:tblGrid>
      <w:tr w:rsidR="00132710" w:rsidRPr="00DA3F18" w14:paraId="4A5B7420" w14:textId="77777777" w:rsidTr="00124521">
        <w:tc>
          <w:tcPr>
            <w:tcW w:w="9634" w:type="dxa"/>
          </w:tcPr>
          <w:p w14:paraId="4F2E1AEA" w14:textId="77777777" w:rsidR="00B915C2" w:rsidRDefault="00B915C2" w:rsidP="00B915C2">
            <w:pPr>
              <w:jc w:val="both"/>
              <w:rPr>
                <w:b/>
                <w:bCs/>
                <w:lang w:val="en-US" w:eastAsia="zh-CN"/>
              </w:rPr>
            </w:pPr>
            <w:r>
              <w:rPr>
                <w:b/>
                <w:bCs/>
                <w:lang w:val="en-US" w:eastAsia="zh-CN"/>
              </w:rPr>
              <w:t>R1-2303035 China Telecom</w:t>
            </w:r>
          </w:p>
          <w:p w14:paraId="2DFAB8D5" w14:textId="77777777" w:rsidR="00401563" w:rsidRDefault="00B915C2" w:rsidP="00B915C2">
            <w:pPr>
              <w:rPr>
                <w:bCs/>
                <w:i/>
                <w:lang w:eastAsia="zh-CN"/>
              </w:rPr>
            </w:pPr>
            <w:r w:rsidRPr="00464716">
              <w:rPr>
                <w:b/>
                <w:i/>
                <w:lang w:eastAsia="zh-CN"/>
              </w:rPr>
              <w:t xml:space="preserve">Proposal 2: </w:t>
            </w:r>
            <w:r w:rsidRPr="00464716">
              <w:rPr>
                <w:bCs/>
                <w:i/>
                <w:lang w:eastAsia="zh-CN"/>
              </w:rPr>
              <w:t>Non-transparent FDSS performance and spec impact should be studied, and normative work can be done in Rel-19.</w:t>
            </w:r>
          </w:p>
          <w:p w14:paraId="19E1EF2F" w14:textId="77777777" w:rsidR="00B915C2" w:rsidRDefault="00B915C2" w:rsidP="00B915C2">
            <w:pPr>
              <w:rPr>
                <w:bCs/>
                <w:i/>
                <w:iCs/>
              </w:rPr>
            </w:pPr>
          </w:p>
          <w:p w14:paraId="0BA1A183" w14:textId="77777777" w:rsidR="00B915C2" w:rsidRDefault="00B915C2" w:rsidP="00B915C2">
            <w:pPr>
              <w:rPr>
                <w:b/>
                <w:iCs/>
                <w:lang w:eastAsia="zh-CN"/>
              </w:rPr>
            </w:pPr>
            <w:r w:rsidRPr="00B915C2">
              <w:rPr>
                <w:b/>
                <w:iCs/>
                <w:lang w:eastAsia="zh-CN"/>
              </w:rPr>
              <w:t>R1-2303354 MediaTek</w:t>
            </w:r>
          </w:p>
          <w:p w14:paraId="59EE084A" w14:textId="77777777" w:rsidR="00B915C2" w:rsidRPr="00B915C2" w:rsidRDefault="00B915C2" w:rsidP="00B915C2">
            <w:pPr>
              <w:jc w:val="both"/>
              <w:rPr>
                <w:b/>
                <w:bCs/>
                <w:i/>
                <w:iCs/>
                <w:color w:val="000000"/>
              </w:rPr>
            </w:pPr>
            <w:r w:rsidRPr="00B915C2">
              <w:rPr>
                <w:b/>
                <w:i/>
                <w:iCs/>
                <w:lang w:eastAsia="zh-TW"/>
              </w:rPr>
              <w:t xml:space="preserve">Proposal 1: </w:t>
            </w:r>
            <w:r w:rsidRPr="00B915C2">
              <w:rPr>
                <w:bCs/>
                <w:i/>
                <w:iCs/>
                <w:lang w:eastAsia="zh-TW"/>
              </w:rPr>
              <w:t>Although FDSS without spectrum extension can be promising from RAN1 perspective due to zero link performance loss (i.e., no impact on coding rate), its details should be discussed in RAN4.</w:t>
            </w:r>
            <w:r w:rsidRPr="00B915C2">
              <w:rPr>
                <w:b/>
                <w:i/>
                <w:iCs/>
                <w:lang w:eastAsia="zh-TW"/>
              </w:rPr>
              <w:t xml:space="preserve"> </w:t>
            </w:r>
          </w:p>
          <w:p w14:paraId="719A5FD5" w14:textId="069193DB" w:rsidR="00B915C2" w:rsidRPr="00686542" w:rsidRDefault="00B915C2" w:rsidP="00B915C2">
            <w:pPr>
              <w:rPr>
                <w:i/>
                <w:iCs/>
                <w:lang w:val="en-US"/>
              </w:rPr>
            </w:pPr>
          </w:p>
        </w:tc>
      </w:tr>
    </w:tbl>
    <w:p w14:paraId="6B615670" w14:textId="77777777" w:rsidR="00B90069" w:rsidRPr="00B96CA6" w:rsidRDefault="00B90069" w:rsidP="00B90069">
      <w:pPr>
        <w:pStyle w:val="3GPPNormalText"/>
        <w:rPr>
          <w:lang w:val="en-US"/>
        </w:rPr>
      </w:pPr>
    </w:p>
    <w:p w14:paraId="431D4352" w14:textId="196DD8A7" w:rsidR="00B348F4" w:rsidRPr="00B96CA6" w:rsidRDefault="00930FD0" w:rsidP="00930FD0">
      <w:pPr>
        <w:pStyle w:val="Heading3"/>
        <w:rPr>
          <w:lang w:val="en-US"/>
        </w:rPr>
      </w:pPr>
      <w:r w:rsidRPr="00B96CA6">
        <w:rPr>
          <w:lang w:val="en-US"/>
        </w:rPr>
        <w:t xml:space="preserve">A.2.2 </w:t>
      </w:r>
      <w:r w:rsidR="00B915C2">
        <w:rPr>
          <w:lang w:val="en-US"/>
        </w:rPr>
        <w:t>Evaluation methodology</w:t>
      </w:r>
    </w:p>
    <w:p w14:paraId="33D43406" w14:textId="0353D7FA" w:rsidR="00A43141" w:rsidRPr="00B96CA6" w:rsidRDefault="001E02CA" w:rsidP="001E02CA">
      <w:pPr>
        <w:spacing w:before="120" w:after="120"/>
        <w:jc w:val="both"/>
        <w:rPr>
          <w:b/>
          <w:bCs/>
          <w:sz w:val="22"/>
          <w:szCs w:val="22"/>
          <w:lang w:val="en-US"/>
        </w:rPr>
      </w:pPr>
      <w:bookmarkStart w:id="1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6550B2CA" w14:textId="77777777" w:rsidR="00AB5AFD" w:rsidRDefault="00B915C2" w:rsidP="00AB5AFD">
            <w:pPr>
              <w:rPr>
                <w:b/>
                <w:iCs/>
                <w:lang w:eastAsia="zh-CN"/>
              </w:rPr>
            </w:pPr>
            <w:r w:rsidRPr="00B915C2">
              <w:rPr>
                <w:b/>
                <w:iCs/>
                <w:lang w:eastAsia="zh-CN"/>
              </w:rPr>
              <w:t>R1-2303354 MediaTek</w:t>
            </w:r>
          </w:p>
          <w:p w14:paraId="52A406E5" w14:textId="77777777" w:rsidR="00B915C2" w:rsidRPr="00B915C2" w:rsidRDefault="00B915C2" w:rsidP="00B915C2">
            <w:pPr>
              <w:jc w:val="both"/>
              <w:rPr>
                <w:b/>
                <w:bCs/>
                <w:i/>
                <w:iCs/>
                <w:color w:val="000000"/>
              </w:rPr>
            </w:pPr>
            <w:r w:rsidRPr="00B915C2">
              <w:rPr>
                <w:b/>
                <w:i/>
                <w:iCs/>
                <w:lang w:eastAsia="zh-TW"/>
              </w:rPr>
              <w:t xml:space="preserve">Proposal 2: </w:t>
            </w:r>
            <w:r w:rsidRPr="00B915C2">
              <w:rPr>
                <w:bCs/>
                <w:i/>
                <w:iCs/>
                <w:lang w:eastAsia="zh-TW"/>
              </w:rPr>
              <w:t xml:space="preserve">For FDSS with spectrum extension, coding performance losses and PAR reduction figures are separately </w:t>
            </w:r>
            <w:proofErr w:type="spellStart"/>
            <w:r w:rsidRPr="00B915C2">
              <w:rPr>
                <w:bCs/>
                <w:i/>
                <w:iCs/>
                <w:lang w:eastAsia="zh-TW"/>
              </w:rPr>
              <w:t>analyzed</w:t>
            </w:r>
            <w:proofErr w:type="spellEnd"/>
            <w:r w:rsidRPr="00B915C2">
              <w:rPr>
                <w:bCs/>
                <w:i/>
                <w:iCs/>
                <w:lang w:eastAsia="zh-TW"/>
              </w:rPr>
              <w:t>/compared for different spectral filtering and extension factor configurations.</w:t>
            </w:r>
            <w:r w:rsidRPr="00B915C2">
              <w:rPr>
                <w:b/>
                <w:i/>
                <w:iCs/>
                <w:lang w:eastAsia="zh-TW"/>
              </w:rPr>
              <w:t xml:space="preserve"> </w:t>
            </w:r>
          </w:p>
          <w:p w14:paraId="79A9525C" w14:textId="77777777" w:rsidR="00B915C2" w:rsidRPr="00B915C2" w:rsidRDefault="00B915C2" w:rsidP="00B915C2">
            <w:pPr>
              <w:jc w:val="both"/>
              <w:rPr>
                <w:bCs/>
                <w:i/>
                <w:iCs/>
                <w:lang w:eastAsia="zh-TW"/>
              </w:rPr>
            </w:pPr>
            <w:r w:rsidRPr="00B915C2">
              <w:rPr>
                <w:b/>
                <w:i/>
                <w:iCs/>
                <w:lang w:eastAsia="zh-TW"/>
              </w:rPr>
              <w:t xml:space="preserve">Proposal 3: </w:t>
            </w:r>
            <w:r w:rsidRPr="00B915C2">
              <w:rPr>
                <w:bCs/>
                <w:i/>
                <w:iCs/>
                <w:lang w:eastAsia="zh-TW"/>
              </w:rPr>
              <w:t xml:space="preserve">For tone reservation, coding performance losses and PAR reduction figures are separately </w:t>
            </w:r>
            <w:proofErr w:type="spellStart"/>
            <w:r w:rsidRPr="00B915C2">
              <w:rPr>
                <w:bCs/>
                <w:i/>
                <w:iCs/>
                <w:lang w:eastAsia="zh-TW"/>
              </w:rPr>
              <w:t>analyzed</w:t>
            </w:r>
            <w:proofErr w:type="spellEnd"/>
            <w:r w:rsidRPr="00B915C2">
              <w:rPr>
                <w:bCs/>
                <w:i/>
                <w:iCs/>
                <w:lang w:eastAsia="zh-TW"/>
              </w:rPr>
              <w:t>/compared for different number of PRT size.</w:t>
            </w:r>
          </w:p>
          <w:p w14:paraId="5C560CFC" w14:textId="77777777" w:rsidR="00B915C2" w:rsidRDefault="00B915C2" w:rsidP="00AB5AFD">
            <w:pPr>
              <w:rPr>
                <w:b/>
                <w:iCs/>
                <w:lang w:eastAsia="zh-CN"/>
              </w:rPr>
            </w:pPr>
          </w:p>
          <w:p w14:paraId="2610C290" w14:textId="77777777" w:rsidR="00DD1EDF" w:rsidRDefault="00DD1EDF" w:rsidP="00AB5AFD">
            <w:pPr>
              <w:rPr>
                <w:b/>
                <w:iCs/>
                <w:lang w:eastAsia="zh-CN"/>
              </w:rPr>
            </w:pPr>
            <w:r>
              <w:rPr>
                <w:b/>
                <w:iCs/>
                <w:lang w:eastAsia="zh-CN"/>
              </w:rPr>
              <w:t>R1-2303662 Ericsson</w:t>
            </w:r>
          </w:p>
          <w:p w14:paraId="670674E9" w14:textId="6B5D6554" w:rsidR="00DD1EDF" w:rsidRPr="001E02CA" w:rsidRDefault="00DD1EDF" w:rsidP="00AB5AFD">
            <w:pPr>
              <w:rPr>
                <w:i/>
                <w:lang w:eastAsia="zh-CN"/>
              </w:rPr>
            </w:pPr>
            <w:r>
              <w:rPr>
                <w:b/>
                <w:i/>
                <w:lang w:eastAsia="zh-CN"/>
              </w:rPr>
              <w:t xml:space="preserve">Proposal </w:t>
            </w:r>
            <w:r w:rsidRPr="00DD1EDF">
              <w:rPr>
                <w:b/>
                <w:i/>
                <w:lang w:eastAsia="zh-CN"/>
              </w:rPr>
              <w:t>1</w:t>
            </w:r>
            <w:r>
              <w:rPr>
                <w:b/>
                <w:i/>
                <w:lang w:eastAsia="zh-CN"/>
              </w:rPr>
              <w:t>:</w:t>
            </w:r>
            <w:r w:rsidRPr="00DD1EDF">
              <w:rPr>
                <w:b/>
                <w:i/>
                <w:lang w:eastAsia="zh-CN"/>
              </w:rPr>
              <w:tab/>
            </w:r>
            <w:r w:rsidRPr="00DD1EDF">
              <w:rPr>
                <w:bCs/>
                <w:i/>
                <w:lang w:eastAsia="zh-CN"/>
              </w:rPr>
              <w:t xml:space="preserve">If RAN1 draws conclusions with respect to the performance of MPR/PAR reduction schemes, the conclusions </w:t>
            </w:r>
            <w:proofErr w:type="gramStart"/>
            <w:r w:rsidRPr="00DD1EDF">
              <w:rPr>
                <w:bCs/>
                <w:i/>
                <w:lang w:eastAsia="zh-CN"/>
              </w:rPr>
              <w:t>take into account</w:t>
            </w:r>
            <w:proofErr w:type="gramEnd"/>
            <w:r w:rsidRPr="00DD1EDF">
              <w:rPr>
                <w:bCs/>
                <w:i/>
                <w:lang w:eastAsia="zh-CN"/>
              </w:rPr>
              <w:t xml:space="preserve"> both where boosting can and cannot be used.</w:t>
            </w:r>
          </w:p>
        </w:tc>
      </w:tr>
    </w:tbl>
    <w:p w14:paraId="46EA8759" w14:textId="0EB19BAF" w:rsidR="00A43141" w:rsidRPr="00B96CA6" w:rsidRDefault="00A43141" w:rsidP="00D933C7">
      <w:pPr>
        <w:spacing w:after="0"/>
        <w:contextualSpacing/>
        <w:jc w:val="both"/>
        <w:rPr>
          <w:sz w:val="22"/>
          <w:szCs w:val="22"/>
          <w:lang w:val="en-US"/>
        </w:rPr>
      </w:pPr>
    </w:p>
    <w:bookmarkEnd w:id="17"/>
    <w:p w14:paraId="229C0D06" w14:textId="77777777" w:rsidR="001E02CA" w:rsidRPr="0018754F" w:rsidRDefault="001E02CA" w:rsidP="001E02CA">
      <w:pPr>
        <w:rPr>
          <w:b/>
          <w:bCs/>
          <w:lang w:val="en-US"/>
        </w:rPr>
      </w:pPr>
      <w:r w:rsidRPr="0018754F">
        <w:rPr>
          <w:b/>
          <w:bCs/>
          <w:lang w:val="en-US"/>
        </w:rPr>
        <w:t>Receiver</w:t>
      </w:r>
    </w:p>
    <w:tbl>
      <w:tblPr>
        <w:tblStyle w:val="TableGrid"/>
        <w:tblW w:w="0" w:type="auto"/>
        <w:tblLook w:val="04A0" w:firstRow="1" w:lastRow="0" w:firstColumn="1" w:lastColumn="0" w:noHBand="0" w:noVBand="1"/>
      </w:tblPr>
      <w:tblGrid>
        <w:gridCol w:w="9629"/>
      </w:tblGrid>
      <w:tr w:rsidR="001E02CA" w14:paraId="05ABE520" w14:textId="77777777" w:rsidTr="00103E81">
        <w:tc>
          <w:tcPr>
            <w:tcW w:w="9629" w:type="dxa"/>
          </w:tcPr>
          <w:p w14:paraId="57AC6ED4" w14:textId="77777777" w:rsidR="001E02CA" w:rsidRPr="00AF5371" w:rsidRDefault="001E02CA" w:rsidP="00103E81">
            <w:pPr>
              <w:spacing w:before="72"/>
              <w:rPr>
                <w:b/>
                <w:bCs/>
                <w:lang w:val="en-US"/>
              </w:rPr>
            </w:pPr>
            <w:r w:rsidRPr="00AF5371">
              <w:rPr>
                <w:b/>
                <w:bCs/>
                <w:lang w:val="en-US"/>
              </w:rPr>
              <w:t>R1-2302351 Huawei/</w:t>
            </w:r>
            <w:proofErr w:type="spellStart"/>
            <w:r w:rsidRPr="00AF5371">
              <w:rPr>
                <w:b/>
                <w:bCs/>
                <w:lang w:val="en-US"/>
              </w:rPr>
              <w:t>HiSi</w:t>
            </w:r>
            <w:proofErr w:type="spellEnd"/>
          </w:p>
          <w:p w14:paraId="4FEB01AB" w14:textId="5598138E" w:rsidR="001E02CA" w:rsidRPr="001E02CA" w:rsidRDefault="001E02CA" w:rsidP="001E02CA">
            <w:pPr>
              <w:spacing w:before="72"/>
              <w:rPr>
                <w:i/>
              </w:rPr>
            </w:pPr>
            <w:r w:rsidRPr="00930490">
              <w:rPr>
                <w:b/>
                <w:i/>
              </w:rPr>
              <w:t xml:space="preserve">Proposal </w:t>
            </w:r>
            <w:r>
              <w:rPr>
                <w:b/>
                <w:i/>
              </w:rPr>
              <w:t>2</w:t>
            </w:r>
            <w:r w:rsidRPr="00930490">
              <w:rPr>
                <w:b/>
                <w:i/>
              </w:rPr>
              <w:t xml:space="preserve">: </w:t>
            </w:r>
            <w:r>
              <w:rPr>
                <w:i/>
              </w:rPr>
              <w:t>MRC</w:t>
            </w:r>
            <w:r w:rsidRPr="00F50226">
              <w:rPr>
                <w:i/>
              </w:rPr>
              <w:t xml:space="preserve"> receiver should be supported when </w:t>
            </w:r>
            <w:r>
              <w:rPr>
                <w:i/>
              </w:rPr>
              <w:t>FDSS and SE</w:t>
            </w:r>
            <w:r w:rsidRPr="00F50226">
              <w:rPr>
                <w:i/>
              </w:rPr>
              <w:t xml:space="preserve"> is performed.</w:t>
            </w:r>
          </w:p>
        </w:tc>
      </w:tr>
    </w:tbl>
    <w:p w14:paraId="41204987" w14:textId="4971E79F" w:rsidR="0015123E" w:rsidRPr="00B96CA6" w:rsidRDefault="0015123E" w:rsidP="00D933C7">
      <w:pPr>
        <w:spacing w:after="0"/>
        <w:contextualSpacing/>
        <w:jc w:val="both"/>
        <w:rPr>
          <w:sz w:val="22"/>
          <w:szCs w:val="22"/>
          <w:lang w:val="en-US"/>
        </w:rPr>
      </w:pPr>
    </w:p>
    <w:p w14:paraId="31CF9468" w14:textId="3CFC8E84" w:rsidR="001E02CA" w:rsidRDefault="001E02CA" w:rsidP="00D933C7">
      <w:pPr>
        <w:spacing w:after="0"/>
        <w:contextualSpacing/>
        <w:jc w:val="both"/>
        <w:rPr>
          <w:b/>
          <w:bCs/>
          <w:lang w:val="en-US"/>
        </w:rPr>
      </w:pPr>
      <w:r w:rsidRPr="001E02CA">
        <w:rPr>
          <w:b/>
          <w:bCs/>
          <w:lang w:val="en-US"/>
        </w:rPr>
        <w:t>RF simulation</w:t>
      </w:r>
    </w:p>
    <w:tbl>
      <w:tblPr>
        <w:tblStyle w:val="TableGrid"/>
        <w:tblW w:w="0" w:type="auto"/>
        <w:tblLook w:val="04A0" w:firstRow="1" w:lastRow="0" w:firstColumn="1" w:lastColumn="0" w:noHBand="0" w:noVBand="1"/>
      </w:tblPr>
      <w:tblGrid>
        <w:gridCol w:w="9629"/>
      </w:tblGrid>
      <w:tr w:rsidR="001E02CA" w14:paraId="7D1353E1" w14:textId="77777777" w:rsidTr="001E02CA">
        <w:tc>
          <w:tcPr>
            <w:tcW w:w="9629" w:type="dxa"/>
          </w:tcPr>
          <w:p w14:paraId="2E6F93ED" w14:textId="77777777" w:rsidR="001E02CA" w:rsidRDefault="001E02CA" w:rsidP="001E02CA">
            <w:pPr>
              <w:rPr>
                <w:b/>
                <w:iCs/>
                <w:lang w:eastAsia="zh-CN"/>
              </w:rPr>
            </w:pPr>
            <w:r>
              <w:rPr>
                <w:b/>
                <w:iCs/>
                <w:lang w:eastAsia="zh-CN"/>
              </w:rPr>
              <w:t>R1-2303662 Ericsson</w:t>
            </w:r>
          </w:p>
          <w:p w14:paraId="2FEEF3FF" w14:textId="7905301D" w:rsidR="001E02CA" w:rsidRDefault="001E02CA" w:rsidP="00D933C7">
            <w:pPr>
              <w:spacing w:after="0"/>
              <w:contextualSpacing/>
              <w:jc w:val="both"/>
              <w:rPr>
                <w:b/>
                <w:bCs/>
                <w:lang w:val="en-US"/>
              </w:rPr>
            </w:pPr>
            <w:r w:rsidRPr="00DD1EDF">
              <w:rPr>
                <w:b/>
                <w:i/>
                <w:lang w:eastAsia="zh-CN"/>
              </w:rPr>
              <w:t xml:space="preserve">Proposal 3: </w:t>
            </w:r>
            <w:r w:rsidRPr="00DD1EDF">
              <w:rPr>
                <w:bCs/>
                <w:i/>
                <w:lang w:eastAsia="zh-CN"/>
              </w:rPr>
              <w:t xml:space="preserve">Companies are encouraged to provide RF simulations in RAN1 to better understand the </w:t>
            </w:r>
            <w:proofErr w:type="spellStart"/>
            <w:r w:rsidRPr="00DD1EDF">
              <w:rPr>
                <w:bCs/>
                <w:i/>
                <w:lang w:eastAsia="zh-CN"/>
              </w:rPr>
              <w:t>behavior</w:t>
            </w:r>
            <w:proofErr w:type="spellEnd"/>
            <w:r w:rsidRPr="00DD1EDF">
              <w:rPr>
                <w:bCs/>
                <w:i/>
                <w:lang w:eastAsia="zh-CN"/>
              </w:rPr>
              <w:t xml:space="preserve"> of MPR reduction schemes</w:t>
            </w:r>
          </w:p>
        </w:tc>
      </w:tr>
    </w:tbl>
    <w:p w14:paraId="3FF43B50" w14:textId="77777777" w:rsidR="001E02CA" w:rsidRPr="001E02CA" w:rsidRDefault="001E02CA" w:rsidP="00D933C7">
      <w:pPr>
        <w:spacing w:after="0"/>
        <w:contextualSpacing/>
        <w:jc w:val="both"/>
        <w:rPr>
          <w:b/>
          <w:bCs/>
          <w:lang w:val="en-US"/>
        </w:rPr>
      </w:pPr>
    </w:p>
    <w:p w14:paraId="7E5BEEE4" w14:textId="620FEB1F" w:rsidR="00131816" w:rsidRPr="00230EC6" w:rsidRDefault="00930FD0" w:rsidP="00930FD0">
      <w:pPr>
        <w:pStyle w:val="Heading3"/>
        <w:rPr>
          <w:lang w:val="fr-FR"/>
        </w:rPr>
      </w:pPr>
      <w:r w:rsidRPr="00230EC6">
        <w:rPr>
          <w:lang w:val="fr-FR"/>
        </w:rPr>
        <w:t xml:space="preserve">A.2.3 </w:t>
      </w:r>
      <w:r w:rsidR="00301792" w:rsidRPr="00230EC6">
        <w:rPr>
          <w:lang w:val="fr-FR"/>
        </w:rPr>
        <w:t xml:space="preserve">MPR/PAR </w:t>
      </w:r>
      <w:proofErr w:type="spellStart"/>
      <w:r w:rsidR="00301792" w:rsidRPr="00230EC6">
        <w:rPr>
          <w:lang w:val="fr-FR"/>
        </w:rPr>
        <w:t>reduction</w:t>
      </w:r>
      <w:proofErr w:type="spellEnd"/>
      <w:r w:rsidR="00301792" w:rsidRPr="00230EC6">
        <w:rPr>
          <w:lang w:val="fr-FR"/>
        </w:rPr>
        <w:t xml:space="preserve"> techniques</w:t>
      </w:r>
      <w:r w:rsidR="00DD6530" w:rsidRPr="00230EC6">
        <w:rPr>
          <w:lang w:val="fr-FR"/>
        </w:rPr>
        <w:t xml:space="preserve"> </w:t>
      </w:r>
    </w:p>
    <w:p w14:paraId="17BBF6AE" w14:textId="49195540" w:rsidR="00CF1062" w:rsidRPr="00230EC6" w:rsidRDefault="009804A4" w:rsidP="00CF1062">
      <w:pPr>
        <w:rPr>
          <w:b/>
          <w:lang w:val="fr-FR"/>
        </w:rPr>
      </w:pPr>
      <w:r w:rsidRPr="00230EC6">
        <w:rPr>
          <w:b/>
          <w:lang w:val="fr-FR"/>
        </w:rPr>
        <w:t>Candidate solutions</w:t>
      </w:r>
    </w:p>
    <w:tbl>
      <w:tblPr>
        <w:tblStyle w:val="TableGrid"/>
        <w:tblW w:w="9634" w:type="dxa"/>
        <w:tblLook w:val="04A0" w:firstRow="1" w:lastRow="0" w:firstColumn="1" w:lastColumn="0" w:noHBand="0" w:noVBand="1"/>
      </w:tblPr>
      <w:tblGrid>
        <w:gridCol w:w="9634"/>
      </w:tblGrid>
      <w:tr w:rsidR="00131816" w:rsidRPr="00DA3F18" w14:paraId="73D68733" w14:textId="77777777" w:rsidTr="00EB2A9C">
        <w:tc>
          <w:tcPr>
            <w:tcW w:w="9634" w:type="dxa"/>
          </w:tcPr>
          <w:p w14:paraId="798A98CB" w14:textId="77777777"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12C8BFB3" w14:textId="77777777" w:rsidR="00AF5371" w:rsidRPr="004B54FB" w:rsidRDefault="00AF5371" w:rsidP="00AF5371">
            <w:pPr>
              <w:spacing w:before="72"/>
              <w:rPr>
                <w:rFonts w:eastAsia="SimSun"/>
                <w:i/>
              </w:rPr>
            </w:pPr>
            <w:r>
              <w:rPr>
                <w:rFonts w:eastAsia="SimSun"/>
                <w:b/>
                <w:i/>
              </w:rPr>
              <w:t>Proposal 9</w:t>
            </w:r>
            <w:r w:rsidRPr="004709B3">
              <w:rPr>
                <w:rFonts w:eastAsia="SimSun"/>
                <w:b/>
                <w:i/>
              </w:rPr>
              <w:t>:</w:t>
            </w:r>
            <w:r w:rsidRPr="004709B3">
              <w:rPr>
                <w:b/>
              </w:rPr>
              <w:t xml:space="preserve"> </w:t>
            </w:r>
            <w:r>
              <w:rPr>
                <w:i/>
              </w:rPr>
              <w:t>Tone reservation</w:t>
            </w:r>
            <w:r w:rsidRPr="004B54FB">
              <w:rPr>
                <w:i/>
              </w:rPr>
              <w:t xml:space="preserve"> should be deprioritized</w:t>
            </w:r>
            <w:r>
              <w:rPr>
                <w:i/>
              </w:rPr>
              <w:t>.</w:t>
            </w:r>
          </w:p>
          <w:p w14:paraId="4247BC68" w14:textId="77777777" w:rsidR="00AF5371" w:rsidRDefault="00AF5371" w:rsidP="00AF5371">
            <w:pPr>
              <w:spacing w:before="120" w:after="120"/>
              <w:jc w:val="both"/>
              <w:rPr>
                <w:b/>
                <w:iCs/>
                <w:lang w:val="en-US" w:eastAsia="zh-CN"/>
              </w:rPr>
            </w:pPr>
          </w:p>
          <w:p w14:paraId="65806176" w14:textId="77777777" w:rsidR="00AF5371" w:rsidRDefault="00AF5371" w:rsidP="00AF5371">
            <w:pPr>
              <w:spacing w:before="120" w:after="120"/>
              <w:jc w:val="both"/>
              <w:rPr>
                <w:b/>
                <w:iCs/>
                <w:lang w:val="en-US" w:eastAsia="zh-CN"/>
              </w:rPr>
            </w:pPr>
            <w:r w:rsidRPr="00AF5371">
              <w:rPr>
                <w:b/>
                <w:iCs/>
                <w:lang w:val="en-US" w:eastAsia="zh-CN"/>
              </w:rPr>
              <w:t>R1-2302510 vivo</w:t>
            </w:r>
          </w:p>
          <w:p w14:paraId="29CC8B75" w14:textId="77777777" w:rsidR="00AF5371" w:rsidRDefault="00AF5371" w:rsidP="00AF5371">
            <w:pPr>
              <w:spacing w:before="120" w:after="120"/>
              <w:jc w:val="both"/>
              <w:rPr>
                <w:bCs/>
                <w:i/>
                <w:lang w:val="en-US" w:eastAsia="zh-CN"/>
              </w:rPr>
            </w:pPr>
            <w:r w:rsidRPr="00AF5371">
              <w:rPr>
                <w:b/>
                <w:i/>
                <w:lang w:val="en-US" w:eastAsia="zh-CN"/>
              </w:rPr>
              <w:t xml:space="preserve">Proposal 2: </w:t>
            </w:r>
            <w:r w:rsidRPr="00AF5371">
              <w:rPr>
                <w:bCs/>
                <w:i/>
                <w:lang w:val="en-US" w:eastAsia="zh-CN"/>
              </w:rPr>
              <w:t>Prioritize FDSS evaluations for MPR/PAR reduction study.</w:t>
            </w:r>
          </w:p>
          <w:p w14:paraId="7CCE8DD7" w14:textId="0EF9FCB6" w:rsidR="00AF5371" w:rsidRDefault="00AF5371" w:rsidP="00AF5371">
            <w:pPr>
              <w:spacing w:before="120" w:after="120"/>
              <w:jc w:val="both"/>
              <w:rPr>
                <w:bCs/>
                <w:i/>
                <w:lang w:val="en-US" w:eastAsia="zh-CN"/>
              </w:rPr>
            </w:pPr>
          </w:p>
          <w:p w14:paraId="27607A0E" w14:textId="17A0D462" w:rsidR="00CF19CA" w:rsidRPr="000E6F44" w:rsidRDefault="00CF19CA" w:rsidP="00AF5371">
            <w:pPr>
              <w:spacing w:before="120" w:after="120"/>
              <w:jc w:val="both"/>
              <w:rPr>
                <w:b/>
                <w:iCs/>
                <w:lang w:val="en-US" w:eastAsia="zh-CN"/>
              </w:rPr>
            </w:pPr>
            <w:r w:rsidRPr="000E6F44">
              <w:rPr>
                <w:b/>
                <w:iCs/>
                <w:lang w:val="en-US" w:eastAsia="zh-CN"/>
              </w:rPr>
              <w:t>R1-2302574 OPPO</w:t>
            </w:r>
          </w:p>
          <w:p w14:paraId="0F8C39D6" w14:textId="77777777" w:rsidR="00CF19CA" w:rsidRDefault="00CF19CA" w:rsidP="00CF19CA">
            <w:pPr>
              <w:rPr>
                <w:b/>
                <w:i/>
                <w:lang w:eastAsia="zh-CN"/>
              </w:rPr>
            </w:pPr>
            <w:r w:rsidRPr="005E60F7">
              <w:rPr>
                <w:b/>
                <w:i/>
                <w:lang w:eastAsia="zh-CN"/>
              </w:rPr>
              <w:t xml:space="preserve">Proposal 1: </w:t>
            </w:r>
            <w:r w:rsidRPr="000E6F44">
              <w:rPr>
                <w:bCs/>
                <w:i/>
                <w:lang w:eastAsia="zh-CN"/>
              </w:rPr>
              <w:t>Tone reservation can be considered as a candidate MPR/PAR solution to be further studied, including the</w:t>
            </w:r>
            <w:r w:rsidRPr="000E6F44">
              <w:rPr>
                <w:rFonts w:eastAsia="SimSun"/>
                <w:bCs/>
                <w:i/>
                <w:lang w:eastAsia="zh-CN"/>
              </w:rPr>
              <w:t xml:space="preserve"> signal design of PRT</w:t>
            </w:r>
            <w:r w:rsidRPr="000E6F44">
              <w:rPr>
                <w:bCs/>
                <w:i/>
                <w:lang w:eastAsia="zh-CN"/>
              </w:rPr>
              <w:t xml:space="preserve">. </w:t>
            </w:r>
          </w:p>
          <w:p w14:paraId="100070F9" w14:textId="77777777" w:rsidR="00CF19CA" w:rsidRDefault="00CF19CA" w:rsidP="00AF5371">
            <w:pPr>
              <w:spacing w:before="120" w:after="120"/>
              <w:jc w:val="both"/>
              <w:rPr>
                <w:bCs/>
                <w:i/>
                <w:lang w:val="en-US" w:eastAsia="zh-CN"/>
              </w:rPr>
            </w:pPr>
          </w:p>
          <w:p w14:paraId="43C3E48C" w14:textId="77777777" w:rsidR="007A5531" w:rsidRDefault="007A5531" w:rsidP="007A5531">
            <w:pPr>
              <w:jc w:val="both"/>
              <w:rPr>
                <w:b/>
                <w:bCs/>
                <w:lang w:val="en-US" w:eastAsia="zh-CN"/>
              </w:rPr>
            </w:pPr>
            <w:r>
              <w:rPr>
                <w:b/>
                <w:bCs/>
                <w:lang w:val="en-US" w:eastAsia="zh-CN"/>
              </w:rPr>
              <w:t>R1-2303035 China Telecom</w:t>
            </w:r>
          </w:p>
          <w:p w14:paraId="45964593" w14:textId="77777777" w:rsidR="007A5531" w:rsidRPr="007A5531" w:rsidRDefault="007A5531" w:rsidP="007A5531">
            <w:pPr>
              <w:rPr>
                <w:bCs/>
                <w:i/>
                <w:lang w:val="en-US" w:eastAsia="zh-CN"/>
              </w:rPr>
            </w:pPr>
            <w:r w:rsidRPr="007A5531">
              <w:rPr>
                <w:b/>
                <w:i/>
                <w:lang w:val="en-US" w:eastAsia="zh-CN"/>
              </w:rPr>
              <w:t xml:space="preserve">Proposal 5: </w:t>
            </w:r>
            <w:r w:rsidRPr="007A5531">
              <w:rPr>
                <w:bCs/>
                <w:i/>
                <w:lang w:val="en-US" w:eastAsia="zh-CN"/>
              </w:rPr>
              <w:t>TR can be also considered as a candidate MPR/PAR solution to be further studied.</w:t>
            </w:r>
          </w:p>
          <w:p w14:paraId="27454FFA" w14:textId="77777777" w:rsidR="00AF5371" w:rsidRDefault="00AF5371" w:rsidP="00AF5371">
            <w:pPr>
              <w:spacing w:before="120" w:after="120"/>
              <w:jc w:val="both"/>
              <w:rPr>
                <w:b/>
                <w:i/>
                <w:lang w:val="en-US" w:eastAsia="zh-CN"/>
              </w:rPr>
            </w:pPr>
          </w:p>
          <w:p w14:paraId="2919FBCB" w14:textId="77777777" w:rsidR="00332FAE" w:rsidRPr="007448A4" w:rsidRDefault="00332FAE" w:rsidP="00332FAE">
            <w:pPr>
              <w:spacing w:before="120" w:after="120"/>
              <w:jc w:val="both"/>
              <w:rPr>
                <w:b/>
                <w:bCs/>
                <w:iCs/>
                <w:lang w:val="en-US" w:eastAsia="zh-CN"/>
              </w:rPr>
            </w:pPr>
            <w:r w:rsidRPr="007448A4">
              <w:rPr>
                <w:b/>
                <w:bCs/>
                <w:iCs/>
                <w:lang w:val="en-US" w:eastAsia="zh-CN"/>
              </w:rPr>
              <w:t>R1-2303154 Samsung</w:t>
            </w:r>
          </w:p>
          <w:p w14:paraId="41CB2CBD" w14:textId="77777777" w:rsidR="00332FAE" w:rsidRDefault="00332FAE" w:rsidP="00AF5371">
            <w:pPr>
              <w:spacing w:before="120" w:after="120"/>
              <w:jc w:val="both"/>
              <w:rPr>
                <w:rFonts w:eastAsia="SimSun"/>
                <w:i/>
                <w:iCs/>
                <w:lang w:eastAsia="zh-CN"/>
              </w:rPr>
            </w:pPr>
            <w:r w:rsidRPr="00332FAE">
              <w:rPr>
                <w:rFonts w:eastAsia="SimSun"/>
                <w:b/>
                <w:i/>
                <w:iCs/>
                <w:lang w:eastAsia="zh-CN"/>
              </w:rPr>
              <w:t>Proposal 2</w:t>
            </w:r>
            <w:r w:rsidRPr="00332FAE">
              <w:rPr>
                <w:rFonts w:eastAsia="SimSun"/>
                <w:i/>
                <w:iCs/>
                <w:lang w:eastAsia="zh-CN"/>
              </w:rPr>
              <w:t xml:space="preserve">: Further discuss the gains of MPR/PAR reduction techniques, and potential impact on </w:t>
            </w:r>
            <w:proofErr w:type="spellStart"/>
            <w:r w:rsidRPr="00332FAE">
              <w:rPr>
                <w:rFonts w:eastAsia="SimSun"/>
                <w:i/>
                <w:iCs/>
                <w:lang w:eastAsia="zh-CN"/>
              </w:rPr>
              <w:t>gNB</w:t>
            </w:r>
            <w:proofErr w:type="spellEnd"/>
            <w:r w:rsidRPr="00332FAE">
              <w:rPr>
                <w:rFonts w:eastAsia="SimSun"/>
                <w:i/>
                <w:iCs/>
                <w:lang w:eastAsia="zh-CN"/>
              </w:rPr>
              <w:t xml:space="preserve"> implementation.</w:t>
            </w:r>
          </w:p>
          <w:p w14:paraId="114E0BCC" w14:textId="77777777" w:rsidR="00A503C6" w:rsidRDefault="00A503C6" w:rsidP="00AF5371">
            <w:pPr>
              <w:spacing w:before="120" w:after="120"/>
              <w:jc w:val="both"/>
              <w:rPr>
                <w:rFonts w:eastAsia="SimSun"/>
                <w:i/>
                <w:iCs/>
                <w:lang w:eastAsia="zh-CN"/>
              </w:rPr>
            </w:pPr>
          </w:p>
          <w:p w14:paraId="579451D0" w14:textId="77777777" w:rsidR="00A503C6" w:rsidRPr="00A503C6" w:rsidRDefault="00A503C6" w:rsidP="00AF5371">
            <w:pPr>
              <w:spacing w:before="120" w:after="120"/>
              <w:jc w:val="both"/>
              <w:rPr>
                <w:rFonts w:eastAsia="SimSun"/>
                <w:b/>
                <w:bCs/>
                <w:lang w:eastAsia="zh-CN"/>
              </w:rPr>
            </w:pPr>
            <w:r w:rsidRPr="00A503C6">
              <w:rPr>
                <w:rFonts w:eastAsia="SimSun"/>
                <w:b/>
                <w:bCs/>
                <w:lang w:eastAsia="zh-CN"/>
              </w:rPr>
              <w:t xml:space="preserve">R1-2303454 </w:t>
            </w:r>
            <w:proofErr w:type="spellStart"/>
            <w:r w:rsidRPr="00A503C6">
              <w:rPr>
                <w:rFonts w:eastAsia="SimSun"/>
                <w:b/>
                <w:bCs/>
                <w:lang w:eastAsia="zh-CN"/>
              </w:rPr>
              <w:t>InterDigital</w:t>
            </w:r>
            <w:proofErr w:type="spellEnd"/>
          </w:p>
          <w:p w14:paraId="3696F9E4" w14:textId="77777777" w:rsidR="00A503C6" w:rsidRPr="000C0784" w:rsidRDefault="00A503C6" w:rsidP="00A503C6">
            <w:pPr>
              <w:pStyle w:val="3GPPText"/>
              <w:rPr>
                <w:rFonts w:eastAsiaTheme="minorEastAsia"/>
                <w:b/>
                <w:bCs/>
                <w:i/>
                <w:sz w:val="20"/>
              </w:rPr>
            </w:pPr>
            <w:r w:rsidRPr="000C0784">
              <w:rPr>
                <w:rFonts w:eastAsiaTheme="minorEastAsia"/>
                <w:b/>
                <w:bCs/>
                <w:i/>
                <w:sz w:val="20"/>
              </w:rPr>
              <w:t xml:space="preserve">Proposal 4: </w:t>
            </w:r>
            <w:r w:rsidRPr="000C0784">
              <w:rPr>
                <w:rFonts w:eastAsiaTheme="minorEastAsia"/>
                <w:i/>
                <w:sz w:val="20"/>
              </w:rPr>
              <w:t>Support FDSS and tone reservation with spectrum extension.</w:t>
            </w:r>
            <w:r w:rsidRPr="000C0784">
              <w:rPr>
                <w:rFonts w:eastAsiaTheme="minorEastAsia"/>
                <w:b/>
                <w:bCs/>
                <w:i/>
                <w:sz w:val="20"/>
              </w:rPr>
              <w:t xml:space="preserve"> </w:t>
            </w:r>
          </w:p>
          <w:p w14:paraId="5C8344B3" w14:textId="77777777" w:rsidR="00A503C6" w:rsidRDefault="00A503C6" w:rsidP="00AF5371">
            <w:pPr>
              <w:spacing w:before="120" w:after="120"/>
              <w:jc w:val="both"/>
              <w:rPr>
                <w:b/>
                <w:i/>
                <w:iCs/>
                <w:lang w:val="en-US" w:eastAsia="zh-CN"/>
              </w:rPr>
            </w:pPr>
          </w:p>
          <w:p w14:paraId="570E9BFB" w14:textId="77777777" w:rsidR="00F868E8" w:rsidRDefault="00F868E8" w:rsidP="00AF5371">
            <w:pPr>
              <w:spacing w:before="120" w:after="120"/>
              <w:jc w:val="both"/>
              <w:rPr>
                <w:b/>
                <w:lang w:val="en-US" w:eastAsia="zh-CN"/>
              </w:rPr>
            </w:pPr>
            <w:r w:rsidRPr="00F868E8">
              <w:rPr>
                <w:b/>
                <w:lang w:val="en-US" w:eastAsia="zh-CN"/>
              </w:rPr>
              <w:t>R1-2303509 Apple</w:t>
            </w:r>
          </w:p>
          <w:p w14:paraId="4443CB36" w14:textId="77777777" w:rsidR="00F868E8" w:rsidRPr="00F868E8" w:rsidRDefault="00F868E8" w:rsidP="00F868E8">
            <w:pPr>
              <w:pStyle w:val="0Maintext"/>
              <w:spacing w:after="120" w:afterAutospacing="0" w:line="240" w:lineRule="auto"/>
              <w:ind w:firstLine="0"/>
              <w:rPr>
                <w:i/>
                <w:iCs/>
                <w:noProof/>
              </w:rPr>
            </w:pPr>
            <w:r w:rsidRPr="00F868E8">
              <w:rPr>
                <w:b/>
                <w:bCs/>
                <w:i/>
                <w:iCs/>
                <w:lang w:val="en-US" w:eastAsia="zh-CN"/>
              </w:rPr>
              <w:t>Proposal 1</w:t>
            </w:r>
            <w:r w:rsidRPr="00F868E8">
              <w:rPr>
                <w:i/>
                <w:iCs/>
                <w:lang w:val="en-US" w:eastAsia="zh-CN"/>
              </w:rPr>
              <w:t>: Do not support</w:t>
            </w:r>
            <w:r w:rsidRPr="00F868E8">
              <w:rPr>
                <w:i/>
                <w:iCs/>
                <w:noProof/>
              </w:rPr>
              <w:t xml:space="preserve"> </w:t>
            </w:r>
            <w:r w:rsidRPr="00F868E8">
              <w:rPr>
                <w:i/>
                <w:iCs/>
                <w:lang w:val="en-US" w:eastAsia="zh-CN"/>
              </w:rPr>
              <w:t>non-transparent scheme if no clear gain over transparent scheme is observed.</w:t>
            </w:r>
          </w:p>
          <w:p w14:paraId="3895C9C8" w14:textId="77777777" w:rsidR="00F868E8" w:rsidRDefault="00F868E8" w:rsidP="00AF5371">
            <w:pPr>
              <w:spacing w:before="120" w:after="120"/>
              <w:jc w:val="both"/>
              <w:rPr>
                <w:b/>
                <w:lang w:val="en-US" w:eastAsia="zh-CN"/>
              </w:rPr>
            </w:pPr>
          </w:p>
          <w:p w14:paraId="48F77299" w14:textId="77777777" w:rsidR="007178D3" w:rsidRDefault="007178D3" w:rsidP="00AF5371">
            <w:pPr>
              <w:spacing w:before="120" w:after="120"/>
              <w:jc w:val="both"/>
              <w:rPr>
                <w:b/>
                <w:lang w:val="en-US" w:eastAsia="zh-CN"/>
              </w:rPr>
            </w:pPr>
            <w:r>
              <w:rPr>
                <w:b/>
                <w:lang w:val="en-US" w:eastAsia="zh-CN"/>
              </w:rPr>
              <w:t>R1-2303616 Qualcomm</w:t>
            </w:r>
          </w:p>
          <w:p w14:paraId="4EB1270D" w14:textId="77777777" w:rsidR="007178D3" w:rsidRPr="007178D3" w:rsidRDefault="007178D3" w:rsidP="007178D3">
            <w:pPr>
              <w:jc w:val="both"/>
              <w:rPr>
                <w:i/>
                <w:iCs/>
                <w:u w:val="single"/>
              </w:rPr>
            </w:pPr>
            <w:r w:rsidRPr="007178D3">
              <w:rPr>
                <w:b/>
                <w:bCs/>
                <w:i/>
                <w:iCs/>
              </w:rPr>
              <w:t>Proposal 2:</w:t>
            </w:r>
            <w:r w:rsidRPr="007178D3">
              <w:rPr>
                <w:i/>
                <w:iCs/>
              </w:rPr>
              <w:t xml:space="preserve"> For enhancements to reduce MPR/PAPR, prioritize mechanisms that allow a 0-dB MPR waveform to be transmitted at a transmit power exceeding the maximum power associated with the UE power class.</w:t>
            </w:r>
          </w:p>
          <w:p w14:paraId="43680A2C" w14:textId="77777777" w:rsidR="00665703" w:rsidRPr="00665703" w:rsidRDefault="00665703" w:rsidP="00665703">
            <w:pPr>
              <w:jc w:val="both"/>
              <w:rPr>
                <w:i/>
                <w:iCs/>
                <w:u w:val="single"/>
              </w:rPr>
            </w:pPr>
            <w:r w:rsidRPr="00665703">
              <w:rPr>
                <w:b/>
                <w:bCs/>
                <w:i/>
                <w:iCs/>
              </w:rPr>
              <w:t>Proposal 5:</w:t>
            </w:r>
            <w:r w:rsidRPr="00665703">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w:t>
            </w:r>
            <w:proofErr w:type="gramStart"/>
            <w:r w:rsidRPr="00665703">
              <w:rPr>
                <w:i/>
                <w:iCs/>
              </w:rPr>
              <w:t>In particular, study</w:t>
            </w:r>
            <w:proofErr w:type="gramEnd"/>
            <w:r w:rsidRPr="00665703">
              <w:rPr>
                <w:i/>
                <w:iCs/>
              </w:rPr>
              <w:t xml:space="preserve"> mechanisms required to enable a UE to transmit at a power exceeding its power class.</w:t>
            </w:r>
          </w:p>
          <w:p w14:paraId="6F3232DF" w14:textId="607022E4" w:rsidR="007178D3" w:rsidRPr="00F868E8" w:rsidRDefault="007178D3" w:rsidP="00AF5371">
            <w:pPr>
              <w:spacing w:before="120" w:after="120"/>
              <w:jc w:val="both"/>
              <w:rPr>
                <w:b/>
                <w:lang w:val="en-US" w:eastAsia="zh-CN"/>
              </w:rPr>
            </w:pPr>
          </w:p>
        </w:tc>
      </w:tr>
    </w:tbl>
    <w:p w14:paraId="570AFA75" w14:textId="0DACE660" w:rsidR="00131816" w:rsidRPr="00B96CA6" w:rsidRDefault="00131816" w:rsidP="00131816">
      <w:pPr>
        <w:rPr>
          <w:lang w:val="en-US"/>
        </w:rPr>
      </w:pPr>
    </w:p>
    <w:p w14:paraId="65023AFB" w14:textId="4BB6AA02" w:rsidR="003F2B35" w:rsidRPr="00B96CA6" w:rsidRDefault="003F2B35" w:rsidP="00131816">
      <w:pPr>
        <w:rPr>
          <w:b/>
          <w:bCs/>
          <w:lang w:val="en-US"/>
        </w:rPr>
      </w:pPr>
      <w:r w:rsidRPr="00B96CA6">
        <w:rPr>
          <w:b/>
          <w:bCs/>
          <w:lang w:val="en-US"/>
        </w:rPr>
        <w:t>Modulation schemes</w:t>
      </w:r>
    </w:p>
    <w:tbl>
      <w:tblPr>
        <w:tblStyle w:val="TableGrid"/>
        <w:tblW w:w="0" w:type="auto"/>
        <w:tblLook w:val="04A0" w:firstRow="1" w:lastRow="0" w:firstColumn="1" w:lastColumn="0" w:noHBand="0" w:noVBand="1"/>
      </w:tblPr>
      <w:tblGrid>
        <w:gridCol w:w="9629"/>
      </w:tblGrid>
      <w:tr w:rsidR="003F2B35" w14:paraId="0A74377A" w14:textId="77777777" w:rsidTr="003F2B35">
        <w:tc>
          <w:tcPr>
            <w:tcW w:w="9629" w:type="dxa"/>
          </w:tcPr>
          <w:p w14:paraId="18C05715" w14:textId="4CD19622" w:rsidR="004A510A" w:rsidRPr="004A510A" w:rsidRDefault="004A510A" w:rsidP="004A510A">
            <w:pPr>
              <w:spacing w:before="72"/>
              <w:rPr>
                <w:b/>
                <w:iCs/>
              </w:rPr>
            </w:pPr>
            <w:r w:rsidRPr="004A510A">
              <w:rPr>
                <w:b/>
                <w:iCs/>
              </w:rPr>
              <w:t>R1-2302351 Huawei/</w:t>
            </w:r>
            <w:proofErr w:type="spellStart"/>
            <w:r w:rsidRPr="004A510A">
              <w:rPr>
                <w:b/>
                <w:iCs/>
              </w:rPr>
              <w:t>HiSi</w:t>
            </w:r>
            <w:proofErr w:type="spellEnd"/>
          </w:p>
          <w:p w14:paraId="6B7FE1B0" w14:textId="0B6765FD" w:rsidR="004A510A" w:rsidRPr="008A06EE" w:rsidRDefault="004A510A" w:rsidP="004A510A">
            <w:pPr>
              <w:spacing w:before="72"/>
              <w:rPr>
                <w:i/>
              </w:rPr>
            </w:pPr>
            <w:r w:rsidRPr="00930490">
              <w:rPr>
                <w:b/>
                <w:i/>
              </w:rPr>
              <w:t>Proposal 1:</w:t>
            </w:r>
            <w:r>
              <w:rPr>
                <w:b/>
                <w:i/>
              </w:rPr>
              <w:t xml:space="preserve"> </w:t>
            </w:r>
            <w:r w:rsidRPr="00175282">
              <w:rPr>
                <w:i/>
              </w:rPr>
              <w:t>The</w:t>
            </w:r>
            <w:r w:rsidRPr="00930490">
              <w:rPr>
                <w:b/>
                <w:i/>
              </w:rPr>
              <w:t xml:space="preserve"> </w:t>
            </w:r>
            <w:r>
              <w:t>π</w:t>
            </w:r>
            <w:r>
              <w:rPr>
                <w:i/>
              </w:rPr>
              <w:t>/2-BPSK using FDSS with SE is not supported</w:t>
            </w:r>
            <w:r w:rsidRPr="00F50226">
              <w:rPr>
                <w:i/>
              </w:rPr>
              <w:t>.</w:t>
            </w:r>
          </w:p>
          <w:p w14:paraId="32FED9FF" w14:textId="77777777" w:rsidR="00913E0B" w:rsidRDefault="00913E0B" w:rsidP="00C664A6">
            <w:pPr>
              <w:spacing w:before="72"/>
              <w:rPr>
                <w:i/>
              </w:rPr>
            </w:pPr>
          </w:p>
          <w:p w14:paraId="395D386B" w14:textId="77777777" w:rsidR="0028653B" w:rsidRDefault="0028653B" w:rsidP="00C664A6">
            <w:pPr>
              <w:spacing w:before="72"/>
              <w:rPr>
                <w:b/>
                <w:bCs/>
                <w:iCs/>
              </w:rPr>
            </w:pPr>
            <w:r w:rsidRPr="0028653B">
              <w:rPr>
                <w:b/>
                <w:bCs/>
                <w:iCs/>
              </w:rPr>
              <w:t>R1-2302787 Intel</w:t>
            </w:r>
          </w:p>
          <w:p w14:paraId="2F78F9A7" w14:textId="72C681F3" w:rsidR="0028653B" w:rsidRPr="0028653B" w:rsidRDefault="0028653B" w:rsidP="0028653B">
            <w:pPr>
              <w:spacing w:before="240" w:after="0"/>
              <w:jc w:val="both"/>
              <w:rPr>
                <w:b/>
                <w:i/>
                <w:iCs/>
              </w:rPr>
            </w:pPr>
            <w:r w:rsidRPr="0028653B">
              <w:rPr>
                <w:b/>
                <w:i/>
                <w:iCs/>
              </w:rPr>
              <w:t>Proposal 1:</w:t>
            </w:r>
            <w:r>
              <w:rPr>
                <w:b/>
                <w:i/>
                <w:iCs/>
              </w:rPr>
              <w:t xml:space="preserve"> </w:t>
            </w:r>
            <w:r w:rsidRPr="0028653B">
              <w:rPr>
                <w:rFonts w:eastAsia="Batang"/>
                <w:i/>
                <w:iCs/>
              </w:rPr>
              <w:t xml:space="preserve">FDSS with SE is not supported for PUSCH with π/2 BPSK and QPSK modulation. </w:t>
            </w:r>
          </w:p>
          <w:p w14:paraId="03A27521" w14:textId="64700ADA" w:rsidR="0028653B" w:rsidRPr="0028653B" w:rsidRDefault="0028653B" w:rsidP="00C664A6">
            <w:pPr>
              <w:spacing w:before="72"/>
              <w:rPr>
                <w:b/>
                <w:bCs/>
                <w:iCs/>
              </w:rPr>
            </w:pPr>
          </w:p>
        </w:tc>
      </w:tr>
    </w:tbl>
    <w:p w14:paraId="3ABC6AD7" w14:textId="77777777" w:rsidR="008E60ED" w:rsidRPr="008E60ED" w:rsidRDefault="008E60ED" w:rsidP="00131816"/>
    <w:p w14:paraId="718F123D" w14:textId="77777777" w:rsidR="00131816" w:rsidRPr="00B96CA6" w:rsidRDefault="00131816" w:rsidP="00131816">
      <w:pPr>
        <w:rPr>
          <w:lang w:val="en-US"/>
        </w:rPr>
      </w:pPr>
    </w:p>
    <w:p w14:paraId="2BD05C8B" w14:textId="730E5F01" w:rsidR="00EF3652" w:rsidRPr="00B96CA6" w:rsidRDefault="00930FD0" w:rsidP="00930FD0">
      <w:pPr>
        <w:pStyle w:val="Heading3"/>
        <w:rPr>
          <w:lang w:val="en-US"/>
        </w:rPr>
      </w:pPr>
      <w:r w:rsidRPr="00B96CA6">
        <w:rPr>
          <w:lang w:val="en-US"/>
        </w:rPr>
        <w:t xml:space="preserve">A.2.4 </w:t>
      </w:r>
      <w:r w:rsidR="00A73147" w:rsidRPr="00B96CA6">
        <w:rPr>
          <w:lang w:val="en-US"/>
        </w:rPr>
        <w:t xml:space="preserve">Design aspects of </w:t>
      </w:r>
      <w:r w:rsidR="00EF3652" w:rsidRPr="00B96CA6">
        <w:rPr>
          <w:lang w:val="en-US"/>
        </w:rPr>
        <w:t>FDSS-SE</w:t>
      </w:r>
    </w:p>
    <w:p w14:paraId="095FA00E" w14:textId="15157EDF" w:rsidR="004F484F" w:rsidRPr="00B96CA6" w:rsidRDefault="004F484F" w:rsidP="004F484F">
      <w:pPr>
        <w:rPr>
          <w:b/>
          <w:bCs/>
          <w:lang w:val="en-US"/>
        </w:rPr>
      </w:pPr>
      <w:r w:rsidRPr="00B96CA6">
        <w:rPr>
          <w:b/>
          <w:bCs/>
          <w:lang w:val="en-US"/>
        </w:rPr>
        <w:t>Spectrum extension options</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7A55AB0B" w14:textId="77777777" w:rsidR="004A510A" w:rsidRDefault="004A510A" w:rsidP="004A510A">
            <w:pPr>
              <w:spacing w:before="72"/>
              <w:rPr>
                <w:b/>
                <w:bCs/>
                <w:lang w:val="en-US" w:eastAsia="ko-KR"/>
              </w:rPr>
            </w:pPr>
            <w:r w:rsidRPr="004A510A">
              <w:rPr>
                <w:b/>
                <w:bCs/>
                <w:lang w:val="en-US" w:eastAsia="ko-KR"/>
              </w:rPr>
              <w:t>R1-2302351 Huawei/</w:t>
            </w:r>
            <w:proofErr w:type="spellStart"/>
            <w:r w:rsidRPr="004A510A">
              <w:rPr>
                <w:b/>
                <w:bCs/>
                <w:lang w:val="en-US" w:eastAsia="ko-KR"/>
              </w:rPr>
              <w:t>HiSi</w:t>
            </w:r>
            <w:proofErr w:type="spellEnd"/>
          </w:p>
          <w:p w14:paraId="425896B8" w14:textId="7CAFAB90" w:rsidR="004A510A" w:rsidRDefault="004A510A" w:rsidP="004A510A">
            <w:pPr>
              <w:spacing w:before="72"/>
              <w:rPr>
                <w:i/>
              </w:rPr>
            </w:pPr>
            <w:r w:rsidRPr="00C10FE3">
              <w:rPr>
                <w:b/>
                <w:i/>
              </w:rPr>
              <w:t xml:space="preserve">Proposal </w:t>
            </w:r>
            <w:r>
              <w:rPr>
                <w:b/>
                <w:i/>
              </w:rPr>
              <w:t>4</w:t>
            </w:r>
            <w:r w:rsidRPr="00C10FE3">
              <w:rPr>
                <w:b/>
                <w:i/>
              </w:rPr>
              <w:t>:</w:t>
            </w:r>
            <w:r w:rsidRPr="00C10FE3">
              <w:rPr>
                <w:i/>
              </w:rPr>
              <w:t xml:space="preserve"> </w:t>
            </w:r>
            <w:r>
              <w:rPr>
                <w:i/>
              </w:rPr>
              <w:t>C</w:t>
            </w:r>
            <w:r w:rsidRPr="00175282">
              <w:rPr>
                <w:rFonts w:eastAsia="SimSun"/>
                <w:i/>
                <w:szCs w:val="18"/>
              </w:rPr>
              <w:t>yclic shift plus symmetric extension</w:t>
            </w:r>
            <w:r>
              <w:rPr>
                <w:rFonts w:eastAsia="SimSun"/>
                <w:i/>
                <w:szCs w:val="18"/>
              </w:rPr>
              <w:t xml:space="preserve"> </w:t>
            </w:r>
            <w:r>
              <w:rPr>
                <w:i/>
              </w:rPr>
              <w:t>should be supported</w:t>
            </w:r>
            <w:r w:rsidRPr="00C10FE3">
              <w:rPr>
                <w:i/>
              </w:rPr>
              <w:t xml:space="preserve">. </w:t>
            </w:r>
            <w:r w:rsidRPr="00C10FE3">
              <w:rPr>
                <w:i/>
                <w:sz w:val="21"/>
                <w:szCs w:val="21"/>
              </w:rPr>
              <w:t xml:space="preserve"> </w:t>
            </w:r>
            <w:r w:rsidRPr="00C10FE3">
              <w:rPr>
                <w:i/>
              </w:rPr>
              <w:t xml:space="preserve"> </w:t>
            </w:r>
          </w:p>
          <w:p w14:paraId="22ACA69B" w14:textId="734EA978" w:rsidR="004A510A" w:rsidRPr="006E6F6D" w:rsidRDefault="004A510A" w:rsidP="006E6F6D">
            <w:pPr>
              <w:spacing w:after="0"/>
              <w:jc w:val="both"/>
              <w:rPr>
                <w:b/>
                <w:bCs/>
                <w:lang w:val="en-US" w:eastAsia="ko-KR"/>
              </w:rPr>
            </w:pPr>
          </w:p>
        </w:tc>
      </w:tr>
    </w:tbl>
    <w:p w14:paraId="72D363DD" w14:textId="479ADF7D" w:rsidR="00131816" w:rsidRPr="00B96CA6" w:rsidRDefault="00131816" w:rsidP="00131816">
      <w:pPr>
        <w:rPr>
          <w:lang w:val="en-US"/>
        </w:rPr>
      </w:pPr>
    </w:p>
    <w:p w14:paraId="612B5799" w14:textId="69ECADAD" w:rsidR="003E304C" w:rsidRPr="00B96CA6" w:rsidRDefault="00483A86" w:rsidP="00131816">
      <w:pPr>
        <w:rPr>
          <w:b/>
          <w:bCs/>
          <w:lang w:val="en-US"/>
        </w:rPr>
      </w:pPr>
      <w:r w:rsidRPr="00B96CA6">
        <w:rPr>
          <w:b/>
          <w:bCs/>
          <w:lang w:val="en-US"/>
        </w:rPr>
        <w:t>Extension factors</w:t>
      </w:r>
    </w:p>
    <w:tbl>
      <w:tblPr>
        <w:tblStyle w:val="TableGrid"/>
        <w:tblW w:w="0" w:type="auto"/>
        <w:tblLook w:val="04A0" w:firstRow="1" w:lastRow="0" w:firstColumn="1" w:lastColumn="0" w:noHBand="0" w:noVBand="1"/>
      </w:tblPr>
      <w:tblGrid>
        <w:gridCol w:w="9629"/>
      </w:tblGrid>
      <w:tr w:rsidR="00483A86" w14:paraId="7E0E7E07" w14:textId="77777777" w:rsidTr="00483A86">
        <w:tc>
          <w:tcPr>
            <w:tcW w:w="9629" w:type="dxa"/>
          </w:tcPr>
          <w:p w14:paraId="18AA4A6F" w14:textId="77777777" w:rsidR="00AF5371" w:rsidRPr="00AF5371" w:rsidRDefault="00AF5371" w:rsidP="004A510A">
            <w:pPr>
              <w:spacing w:before="72"/>
              <w:rPr>
                <w:b/>
                <w:bCs/>
                <w:lang w:val="en-US"/>
              </w:rPr>
            </w:pPr>
            <w:r w:rsidRPr="00AF5371">
              <w:rPr>
                <w:b/>
                <w:bCs/>
                <w:lang w:val="en-US"/>
              </w:rPr>
              <w:t>R1-2302351 Huawei/</w:t>
            </w:r>
            <w:proofErr w:type="spellStart"/>
            <w:r w:rsidRPr="00AF5371">
              <w:rPr>
                <w:b/>
                <w:bCs/>
                <w:lang w:val="en-US"/>
              </w:rPr>
              <w:t>HiSi</w:t>
            </w:r>
            <w:proofErr w:type="spellEnd"/>
          </w:p>
          <w:p w14:paraId="32225DE1" w14:textId="6C371840" w:rsidR="004A510A" w:rsidRDefault="004A510A" w:rsidP="004A510A">
            <w:pPr>
              <w:spacing w:before="72"/>
            </w:pPr>
            <w:r w:rsidRPr="00C10FE3">
              <w:rPr>
                <w:b/>
                <w:i/>
              </w:rPr>
              <w:t xml:space="preserve">Proposal </w:t>
            </w:r>
            <w:r>
              <w:rPr>
                <w:b/>
                <w:i/>
              </w:rPr>
              <w:t>3</w:t>
            </w:r>
            <w:r w:rsidRPr="00C10FE3">
              <w:rPr>
                <w:b/>
                <w:i/>
              </w:rPr>
              <w:t>:</w:t>
            </w:r>
            <w:r w:rsidRPr="00C10FE3">
              <w:rPr>
                <w:i/>
              </w:rPr>
              <w:t xml:space="preserve"> </w:t>
            </w:r>
            <w:r w:rsidRPr="004B672C">
              <w:rPr>
                <w:i/>
              </w:rPr>
              <w:t>Two spectrum extension ratios should be supported which are 1/4 and 1/9.</w:t>
            </w:r>
            <w:r w:rsidRPr="00C10FE3">
              <w:rPr>
                <w:i/>
                <w:sz w:val="21"/>
                <w:szCs w:val="21"/>
              </w:rPr>
              <w:t xml:space="preserve"> </w:t>
            </w:r>
          </w:p>
          <w:p w14:paraId="4FCAC52C" w14:textId="44630CC7" w:rsidR="004A510A" w:rsidRDefault="004A510A" w:rsidP="006E6F6D">
            <w:pPr>
              <w:spacing w:after="0"/>
              <w:rPr>
                <w:lang w:val="en-US"/>
              </w:rPr>
            </w:pPr>
          </w:p>
          <w:p w14:paraId="15982811" w14:textId="77777777" w:rsidR="00FF01CF" w:rsidRPr="00FF01CF" w:rsidRDefault="00FF01CF" w:rsidP="00FF01CF">
            <w:pPr>
              <w:jc w:val="both"/>
              <w:rPr>
                <w:b/>
                <w:lang w:val="en-US"/>
              </w:rPr>
            </w:pPr>
            <w:r w:rsidRPr="00FF01CF">
              <w:rPr>
                <w:b/>
                <w:lang w:val="en-US"/>
              </w:rPr>
              <w:t xml:space="preserve">R1-2302624 </w:t>
            </w:r>
            <w:proofErr w:type="spellStart"/>
            <w:r w:rsidRPr="00FF01CF">
              <w:rPr>
                <w:b/>
                <w:lang w:val="en-US"/>
              </w:rPr>
              <w:t>Spreadtrum</w:t>
            </w:r>
            <w:proofErr w:type="spellEnd"/>
          </w:p>
          <w:p w14:paraId="592813E0" w14:textId="77777777" w:rsidR="00FF01CF" w:rsidRPr="0002046F" w:rsidRDefault="00FF01CF" w:rsidP="00FF01CF">
            <w:pPr>
              <w:rPr>
                <w:rFonts w:eastAsia="SimSun"/>
                <w:b/>
                <w:i/>
                <w:lang w:eastAsia="zh-CN"/>
              </w:rPr>
            </w:pPr>
            <w:r w:rsidRPr="0002046F">
              <w:rPr>
                <w:rFonts w:eastAsia="SimSun"/>
                <w:b/>
                <w:i/>
                <w:lang w:eastAsia="zh-CN"/>
              </w:rPr>
              <w:t xml:space="preserve">Proposal 5. </w:t>
            </w:r>
            <w:r w:rsidRPr="00FF01CF">
              <w:rPr>
                <w:rFonts w:eastAsia="SimSun"/>
                <w:bCs/>
                <w:i/>
                <w:lang w:eastAsia="zh-CN"/>
              </w:rPr>
              <w:t>The scheme of generating integer PRB numbers for the extension band should be studied.</w:t>
            </w:r>
          </w:p>
          <w:p w14:paraId="26EE0DE7" w14:textId="55FEDD84" w:rsidR="00FF01CF" w:rsidRDefault="00FF01CF" w:rsidP="006E6F6D">
            <w:pPr>
              <w:spacing w:after="0"/>
              <w:rPr>
                <w:lang w:val="en-US"/>
              </w:rPr>
            </w:pPr>
          </w:p>
          <w:p w14:paraId="2D84E446" w14:textId="0593FE91" w:rsidR="00702E71" w:rsidRPr="00702E71" w:rsidRDefault="00702E71" w:rsidP="006E6F6D">
            <w:pPr>
              <w:spacing w:after="0"/>
              <w:rPr>
                <w:b/>
                <w:bCs/>
                <w:lang w:val="en-US"/>
              </w:rPr>
            </w:pPr>
            <w:r w:rsidRPr="00702E71">
              <w:rPr>
                <w:b/>
                <w:bCs/>
                <w:lang w:val="en-US"/>
              </w:rPr>
              <w:t>R1-2302886 Panasonic</w:t>
            </w:r>
          </w:p>
          <w:p w14:paraId="7462FB9F" w14:textId="77777777" w:rsidR="00702E71" w:rsidRPr="00702E71" w:rsidRDefault="00702E71" w:rsidP="00702E71">
            <w:pPr>
              <w:spacing w:after="0"/>
              <w:rPr>
                <w:i/>
                <w:iCs/>
                <w:lang w:eastAsia="ja-JP"/>
              </w:rPr>
            </w:pPr>
            <w:r w:rsidRPr="00702E71">
              <w:rPr>
                <w:b/>
                <w:bCs/>
                <w:i/>
                <w:iCs/>
                <w:lang w:eastAsia="ja-JP"/>
              </w:rPr>
              <w:t xml:space="preserve">Proposal 1: </w:t>
            </w:r>
            <w:r w:rsidRPr="00702E71">
              <w:rPr>
                <w:i/>
                <w:iCs/>
                <w:lang w:eastAsia="ja-JP"/>
              </w:rPr>
              <w:t xml:space="preserve">If FDSS with SE is supported, </w:t>
            </w:r>
            <w:r w:rsidRPr="00702E71">
              <w:rPr>
                <w:rFonts w:hint="eastAsia"/>
                <w:i/>
                <w:iCs/>
                <w:lang w:eastAsia="ja-JP"/>
              </w:rPr>
              <w:t>determine SE</w:t>
            </w:r>
            <w:r w:rsidRPr="00702E71">
              <w:rPr>
                <w:i/>
                <w:iCs/>
                <w:lang w:eastAsia="ja-JP"/>
              </w:rPr>
              <w:t xml:space="preserve"> size</w:t>
            </w:r>
            <w:r w:rsidRPr="00702E71">
              <w:rPr>
                <w:rFonts w:hint="eastAsia"/>
                <w:i/>
                <w:iCs/>
                <w:lang w:eastAsia="ja-JP"/>
              </w:rPr>
              <w:t xml:space="preserve"> based on an extensions factor </w:t>
            </w:r>
            <w:r w:rsidRPr="00702E71">
              <w:rPr>
                <w:rFonts w:hint="eastAsia"/>
                <w:i/>
                <w:iCs/>
                <w:lang w:eastAsia="ja-JP"/>
              </w:rPr>
              <w:t>α</w:t>
            </w:r>
            <w:r w:rsidRPr="00702E71">
              <w:rPr>
                <w:rFonts w:hint="eastAsia"/>
                <w:i/>
                <w:iCs/>
                <w:lang w:eastAsia="ja-JP"/>
              </w:rPr>
              <w:t xml:space="preserve">, where it is given by spectrum extension size / total allocation size. </w:t>
            </w:r>
          </w:p>
          <w:p w14:paraId="145BFF99" w14:textId="77777777" w:rsidR="00702E71" w:rsidRPr="00702E71" w:rsidRDefault="00702E71" w:rsidP="008321A7">
            <w:pPr>
              <w:numPr>
                <w:ilvl w:val="0"/>
                <w:numId w:val="46"/>
              </w:numPr>
              <w:spacing w:after="0"/>
              <w:rPr>
                <w:i/>
                <w:iCs/>
                <w:lang w:val="en-US" w:eastAsia="ja-JP"/>
              </w:rPr>
            </w:pPr>
            <w:r w:rsidRPr="00702E71">
              <w:rPr>
                <w:rFonts w:hint="eastAsia"/>
                <w:i/>
                <w:iCs/>
                <w:lang w:eastAsia="ja-JP"/>
              </w:rPr>
              <w:t>SE size is expressed in integer units of RBs</w:t>
            </w:r>
          </w:p>
          <w:p w14:paraId="1999BB46" w14:textId="77777777" w:rsidR="00702E71" w:rsidRDefault="00702E71" w:rsidP="006E6F6D">
            <w:pPr>
              <w:spacing w:after="0"/>
              <w:rPr>
                <w:lang w:val="en-US"/>
              </w:rPr>
            </w:pPr>
          </w:p>
          <w:p w14:paraId="3E3122BD" w14:textId="4A08D471" w:rsidR="004A510A" w:rsidRPr="006E6F6D" w:rsidRDefault="004A510A" w:rsidP="006E6F6D">
            <w:pPr>
              <w:spacing w:after="0"/>
              <w:rPr>
                <w:lang w:val="en-US"/>
              </w:rPr>
            </w:pPr>
          </w:p>
        </w:tc>
      </w:tr>
    </w:tbl>
    <w:p w14:paraId="346FE620" w14:textId="5316E5DC" w:rsidR="00483A86" w:rsidRPr="00B96CA6" w:rsidRDefault="00483A86" w:rsidP="00131816">
      <w:pPr>
        <w:rPr>
          <w:lang w:val="en-US"/>
        </w:rPr>
      </w:pPr>
    </w:p>
    <w:p w14:paraId="1B7C9F12" w14:textId="4A5E115C" w:rsidR="004F484F" w:rsidRPr="00B96CA6" w:rsidRDefault="004F484F" w:rsidP="00131816">
      <w:pPr>
        <w:rPr>
          <w:b/>
          <w:bCs/>
          <w:lang w:val="en-US"/>
        </w:rPr>
      </w:pPr>
      <w:r w:rsidRPr="00B96CA6">
        <w:rPr>
          <w:b/>
          <w:bCs/>
          <w:lang w:val="en-US"/>
        </w:rPr>
        <w:t>DMRS</w:t>
      </w:r>
    </w:p>
    <w:tbl>
      <w:tblPr>
        <w:tblStyle w:val="TableGrid"/>
        <w:tblW w:w="0" w:type="auto"/>
        <w:tblLook w:val="04A0" w:firstRow="1" w:lastRow="0" w:firstColumn="1" w:lastColumn="0" w:noHBand="0" w:noVBand="1"/>
      </w:tblPr>
      <w:tblGrid>
        <w:gridCol w:w="9629"/>
      </w:tblGrid>
      <w:tr w:rsidR="004F484F" w14:paraId="6AA04544" w14:textId="77777777" w:rsidTr="004F484F">
        <w:tc>
          <w:tcPr>
            <w:tcW w:w="9629" w:type="dxa"/>
          </w:tcPr>
          <w:p w14:paraId="15D869EA" w14:textId="5DC44842"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689F1BE4" w14:textId="2A583AE7" w:rsidR="00AF5371" w:rsidRPr="00906EB9" w:rsidRDefault="00AF5371" w:rsidP="00AF5371">
            <w:pPr>
              <w:spacing w:before="72"/>
              <w:rPr>
                <w:i/>
              </w:rPr>
            </w:pPr>
            <w:r w:rsidRPr="00906EB9">
              <w:rPr>
                <w:b/>
                <w:i/>
              </w:rPr>
              <w:t>Proposal</w:t>
            </w:r>
            <w:r>
              <w:rPr>
                <w:b/>
                <w:i/>
              </w:rPr>
              <w:t xml:space="preserve"> 5</w:t>
            </w:r>
            <w:r w:rsidRPr="00906EB9">
              <w:rPr>
                <w:b/>
                <w:i/>
              </w:rPr>
              <w:t>:</w:t>
            </w:r>
            <w:r w:rsidRPr="00906EB9">
              <w:rPr>
                <w:i/>
              </w:rPr>
              <w:t xml:space="preserve"> </w:t>
            </w:r>
            <w:r>
              <w:rPr>
                <w:i/>
              </w:rPr>
              <w:t>W</w:t>
            </w:r>
            <w:r w:rsidRPr="00906EB9">
              <w:rPr>
                <w:i/>
              </w:rPr>
              <w:t xml:space="preserve">hen </w:t>
            </w:r>
            <w:proofErr w:type="spellStart"/>
            <w:r>
              <w:rPr>
                <w:i/>
              </w:rPr>
              <w:t>inband</w:t>
            </w:r>
            <w:proofErr w:type="spellEnd"/>
            <w:r>
              <w:rPr>
                <w:i/>
              </w:rPr>
              <w:t xml:space="preserve"> length is larger than or equal to 30, adopt approach A1 with option b, where </w:t>
            </w:r>
            <w:r w:rsidRPr="0054091D">
              <w:rPr>
                <w:i/>
              </w:rPr>
              <w:t xml:space="preserve">A DMRS sequence is generated considering the number of PRBs in the </w:t>
            </w:r>
            <w:proofErr w:type="spellStart"/>
            <w:r w:rsidRPr="0054091D">
              <w:rPr>
                <w:i/>
              </w:rPr>
              <w:t>inband</w:t>
            </w:r>
            <w:proofErr w:type="spellEnd"/>
            <w:r w:rsidRPr="0054091D">
              <w:rPr>
                <w:i/>
              </w:rPr>
              <w:t xml:space="preserve"> (no extension). The sequence length depends on the number of PRBs in the </w:t>
            </w:r>
            <w:proofErr w:type="spellStart"/>
            <w:r w:rsidRPr="0054091D">
              <w:rPr>
                <w:i/>
              </w:rPr>
              <w:t>inband</w:t>
            </w:r>
            <w:proofErr w:type="spellEnd"/>
            <w:r w:rsidRPr="0054091D">
              <w:rPr>
                <w:i/>
              </w:rPr>
              <w:t>. The sequence is then cyclically extended to span the PRBs in the extension.</w:t>
            </w:r>
          </w:p>
          <w:p w14:paraId="0938F248" w14:textId="77777777" w:rsidR="00AF5371" w:rsidRDefault="00AF5371" w:rsidP="00AF5371">
            <w:pPr>
              <w:spacing w:before="72"/>
              <w:rPr>
                <w:i/>
              </w:rPr>
            </w:pPr>
            <w:r w:rsidRPr="008C629F">
              <w:rPr>
                <w:b/>
                <w:i/>
              </w:rPr>
              <w:t>Proposal</w:t>
            </w:r>
            <w:r>
              <w:rPr>
                <w:b/>
                <w:i/>
              </w:rPr>
              <w:t xml:space="preserve"> 6</w:t>
            </w:r>
            <w:r w:rsidRPr="008C629F">
              <w:rPr>
                <w:b/>
                <w:i/>
              </w:rPr>
              <w:t>:</w:t>
            </w:r>
            <w:r w:rsidRPr="008C629F">
              <w:rPr>
                <w:i/>
              </w:rPr>
              <w:t xml:space="preserve"> </w:t>
            </w:r>
            <w:r>
              <w:rPr>
                <w:i/>
              </w:rPr>
              <w:t>W</w:t>
            </w:r>
            <w:r w:rsidRPr="00906EB9">
              <w:rPr>
                <w:i/>
              </w:rPr>
              <w:t xml:space="preserve">hen </w:t>
            </w:r>
            <w:proofErr w:type="spellStart"/>
            <w:r>
              <w:rPr>
                <w:i/>
              </w:rPr>
              <w:t>inband</w:t>
            </w:r>
            <w:proofErr w:type="spellEnd"/>
            <w:r>
              <w:rPr>
                <w:i/>
              </w:rPr>
              <w:t xml:space="preserve"> length is less than 30, adopt approach A1.</w:t>
            </w:r>
          </w:p>
          <w:p w14:paraId="67A2EFB7" w14:textId="23D19DDC" w:rsidR="00EA409C" w:rsidRDefault="00EA409C" w:rsidP="00A311AA">
            <w:pPr>
              <w:jc w:val="both"/>
              <w:rPr>
                <w:b/>
                <w:bCs/>
                <w:lang w:val="en-US"/>
              </w:rPr>
            </w:pPr>
          </w:p>
          <w:p w14:paraId="49809176" w14:textId="77777777" w:rsidR="00AF5371" w:rsidRDefault="00AF5371" w:rsidP="00AF5371">
            <w:pPr>
              <w:spacing w:before="120" w:after="120"/>
              <w:jc w:val="both"/>
              <w:rPr>
                <w:b/>
                <w:iCs/>
                <w:lang w:val="en-US" w:eastAsia="zh-CN"/>
              </w:rPr>
            </w:pPr>
            <w:r w:rsidRPr="00AF5371">
              <w:rPr>
                <w:b/>
                <w:iCs/>
                <w:lang w:val="en-US" w:eastAsia="zh-CN"/>
              </w:rPr>
              <w:t>R1-2302510 vivo</w:t>
            </w:r>
          </w:p>
          <w:p w14:paraId="3BA1CEA0" w14:textId="3E94131F" w:rsidR="00AF5371" w:rsidRPr="00AF5371" w:rsidRDefault="00AF5371" w:rsidP="00A311AA">
            <w:pPr>
              <w:jc w:val="both"/>
              <w:rPr>
                <w:b/>
                <w:bCs/>
                <w:i/>
                <w:iCs/>
                <w:lang w:val="en-US"/>
              </w:rPr>
            </w:pPr>
            <w:r w:rsidRPr="00AF5371">
              <w:rPr>
                <w:b/>
                <w:bCs/>
                <w:i/>
                <w:iCs/>
                <w:lang w:val="en-US"/>
              </w:rPr>
              <w:t xml:space="preserve">Proposal 3: </w:t>
            </w:r>
            <w:r w:rsidRPr="00AF5371">
              <w:rPr>
                <w:i/>
                <w:iCs/>
                <w:lang w:val="en-US"/>
              </w:rPr>
              <w:t>If FDSS-SE is supported for QPSK modulated PUSCH, only Type 1 DMRS sequence generation is supported.</w:t>
            </w:r>
          </w:p>
          <w:p w14:paraId="10F57525" w14:textId="77777777" w:rsidR="00AF5371" w:rsidRDefault="00AF5371" w:rsidP="00A311AA">
            <w:pPr>
              <w:jc w:val="both"/>
              <w:rPr>
                <w:i/>
                <w:iCs/>
                <w:lang w:val="en-US"/>
              </w:rPr>
            </w:pPr>
            <w:r w:rsidRPr="00AF5371">
              <w:rPr>
                <w:b/>
                <w:bCs/>
                <w:i/>
                <w:iCs/>
                <w:lang w:val="en-US"/>
              </w:rPr>
              <w:t xml:space="preserve">Proposal 4: </w:t>
            </w:r>
            <w:r w:rsidRPr="00AF5371">
              <w:rPr>
                <w:i/>
                <w:iCs/>
                <w:lang w:val="en-US"/>
              </w:rPr>
              <w:t>If FDSS-SE is supported for QPSK modulated PUSCH, no matter whether the DMRS sequence length before extension is larger than or equal to 30 or less than 30, apply Per-RB solution to the Type 1 DMRS sequence.</w:t>
            </w:r>
          </w:p>
          <w:p w14:paraId="79EF8AA2" w14:textId="77777777" w:rsidR="00FF01CF" w:rsidRDefault="00FF01CF" w:rsidP="00A311AA">
            <w:pPr>
              <w:jc w:val="both"/>
              <w:rPr>
                <w:bCs/>
                <w:i/>
                <w:iCs/>
                <w:lang w:val="en-US"/>
              </w:rPr>
            </w:pPr>
          </w:p>
          <w:p w14:paraId="141E2CE0" w14:textId="77777777" w:rsidR="00FF01CF" w:rsidRPr="00FF01CF" w:rsidRDefault="00FF01CF" w:rsidP="00A311AA">
            <w:pPr>
              <w:jc w:val="both"/>
              <w:rPr>
                <w:b/>
                <w:lang w:val="en-US"/>
              </w:rPr>
            </w:pPr>
            <w:r w:rsidRPr="00FF01CF">
              <w:rPr>
                <w:b/>
                <w:lang w:val="en-US"/>
              </w:rPr>
              <w:t xml:space="preserve">R1-2302624 </w:t>
            </w:r>
            <w:proofErr w:type="spellStart"/>
            <w:r w:rsidRPr="00FF01CF">
              <w:rPr>
                <w:b/>
                <w:lang w:val="en-US"/>
              </w:rPr>
              <w:t>Spreadtrum</w:t>
            </w:r>
            <w:proofErr w:type="spellEnd"/>
          </w:p>
          <w:p w14:paraId="43097149" w14:textId="77777777" w:rsidR="00FF01CF" w:rsidRPr="0002046F" w:rsidRDefault="00FF01CF" w:rsidP="00FF01CF">
            <w:pPr>
              <w:rPr>
                <w:rFonts w:eastAsia="MS Mincho"/>
                <w:b/>
                <w:bCs/>
                <w:i/>
                <w:iCs/>
              </w:rPr>
            </w:pPr>
            <w:r w:rsidRPr="0002046F">
              <w:rPr>
                <w:rFonts w:eastAsia="MS Mincho" w:hint="eastAsia"/>
                <w:b/>
                <w:bCs/>
                <w:i/>
                <w:iCs/>
              </w:rPr>
              <w:t>P</w:t>
            </w:r>
            <w:r w:rsidRPr="0002046F">
              <w:rPr>
                <w:rFonts w:eastAsia="MS Mincho"/>
                <w:b/>
                <w:bCs/>
                <w:i/>
                <w:iCs/>
              </w:rPr>
              <w:t xml:space="preserve">roposal 1. </w:t>
            </w:r>
            <w:r w:rsidRPr="00FF01CF">
              <w:rPr>
                <w:rFonts w:eastAsia="MS Mincho"/>
                <w:i/>
                <w:iCs/>
              </w:rPr>
              <w:t>Type 1 DMRS sequences with Approach A.1-b can be considered when the DMRS sequence length before extension of the sequence is larger than or equal to 30.</w:t>
            </w:r>
          </w:p>
          <w:p w14:paraId="64E97196" w14:textId="77777777" w:rsidR="00FF01CF" w:rsidRPr="00FF01CF" w:rsidRDefault="00FF01CF" w:rsidP="00FF01CF">
            <w:pPr>
              <w:rPr>
                <w:rFonts w:eastAsia="MS Mincho"/>
                <w:i/>
                <w:iCs/>
              </w:rPr>
            </w:pPr>
            <w:r w:rsidRPr="0002046F">
              <w:rPr>
                <w:rFonts w:eastAsia="MS Mincho" w:hint="eastAsia"/>
                <w:b/>
                <w:bCs/>
                <w:i/>
                <w:iCs/>
              </w:rPr>
              <w:t>P</w:t>
            </w:r>
            <w:r w:rsidRPr="0002046F">
              <w:rPr>
                <w:rFonts w:eastAsia="MS Mincho"/>
                <w:b/>
                <w:bCs/>
                <w:i/>
                <w:iCs/>
              </w:rPr>
              <w:t xml:space="preserve">roposal 2. </w:t>
            </w:r>
            <w:r w:rsidRPr="00FF01CF">
              <w:rPr>
                <w:rFonts w:eastAsia="MS Mincho"/>
                <w:i/>
                <w:iCs/>
              </w:rPr>
              <w:t>The applicability of type 2 sequences with spectrum extension can be further studied.</w:t>
            </w:r>
          </w:p>
          <w:p w14:paraId="6AB7685F" w14:textId="77777777" w:rsidR="00FF01CF" w:rsidRPr="0002046F" w:rsidRDefault="00FF01CF" w:rsidP="00FF01CF">
            <w:pPr>
              <w:rPr>
                <w:rFonts w:eastAsia="MS Mincho"/>
                <w:b/>
                <w:bCs/>
                <w:i/>
                <w:iCs/>
              </w:rPr>
            </w:pPr>
            <w:r w:rsidRPr="0002046F">
              <w:rPr>
                <w:rFonts w:eastAsia="MS Mincho" w:hint="eastAsia"/>
                <w:b/>
                <w:bCs/>
                <w:i/>
                <w:iCs/>
              </w:rPr>
              <w:t>P</w:t>
            </w:r>
            <w:r w:rsidRPr="0002046F">
              <w:rPr>
                <w:rFonts w:eastAsia="MS Mincho"/>
                <w:b/>
                <w:bCs/>
                <w:i/>
                <w:iCs/>
              </w:rPr>
              <w:t xml:space="preserve">roposal 3. </w:t>
            </w:r>
            <w:r w:rsidRPr="00FF01CF">
              <w:rPr>
                <w:rFonts w:eastAsia="MS Mincho"/>
                <w:i/>
                <w:iCs/>
              </w:rPr>
              <w:t>The applicable DMRS sequence require further study for short DMRS sequence.</w:t>
            </w:r>
          </w:p>
          <w:p w14:paraId="68EF283A" w14:textId="77777777" w:rsidR="00FF01CF" w:rsidRDefault="00FF01CF" w:rsidP="00A311AA">
            <w:pPr>
              <w:jc w:val="both"/>
              <w:rPr>
                <w:b/>
                <w:bCs/>
                <w:i/>
                <w:iCs/>
                <w:lang w:val="en-US"/>
              </w:rPr>
            </w:pPr>
          </w:p>
          <w:p w14:paraId="07B5650F" w14:textId="77777777" w:rsidR="003B7742" w:rsidRDefault="003B7742" w:rsidP="00A311AA">
            <w:pPr>
              <w:jc w:val="both"/>
              <w:rPr>
                <w:b/>
                <w:bCs/>
                <w:lang w:val="en-US"/>
              </w:rPr>
            </w:pPr>
            <w:r w:rsidRPr="003B7742">
              <w:rPr>
                <w:b/>
                <w:bCs/>
                <w:lang w:val="en-US"/>
              </w:rPr>
              <w:t>R1-2302691 CATT</w:t>
            </w:r>
          </w:p>
          <w:p w14:paraId="2E61BA25" w14:textId="77777777" w:rsidR="003B7742" w:rsidRPr="006B15AE" w:rsidRDefault="006B15AE" w:rsidP="00A311AA">
            <w:pPr>
              <w:jc w:val="both"/>
              <w:rPr>
                <w:b/>
                <w:bCs/>
                <w:i/>
                <w:iCs/>
                <w:lang w:val="en-US"/>
              </w:rPr>
            </w:pPr>
            <w:r w:rsidRPr="006B15AE">
              <w:rPr>
                <w:b/>
                <w:bCs/>
                <w:i/>
                <w:iCs/>
                <w:lang w:val="en-US"/>
              </w:rPr>
              <w:t xml:space="preserve">Proposal 1: </w:t>
            </w:r>
            <w:r w:rsidRPr="006B15AE">
              <w:rPr>
                <w:i/>
                <w:iCs/>
                <w:lang w:val="en-US"/>
              </w:rPr>
              <w:t>For Type 1 DMRS sequence, if supported, Approach A with RE extension should be adopted.</w:t>
            </w:r>
          </w:p>
          <w:p w14:paraId="4B73A4C3" w14:textId="77777777" w:rsidR="006B15AE" w:rsidRPr="006B15AE" w:rsidRDefault="006B15AE" w:rsidP="00A311AA">
            <w:pPr>
              <w:jc w:val="both"/>
              <w:rPr>
                <w:i/>
                <w:iCs/>
                <w:lang w:val="en-US"/>
              </w:rPr>
            </w:pPr>
            <w:r w:rsidRPr="006B15AE">
              <w:rPr>
                <w:b/>
                <w:bCs/>
                <w:i/>
                <w:iCs/>
                <w:lang w:val="en-US"/>
              </w:rPr>
              <w:t xml:space="preserve">Proposal 2: </w:t>
            </w:r>
            <w:r w:rsidRPr="006B15AE">
              <w:rPr>
                <w:i/>
                <w:iCs/>
                <w:lang w:val="en-US"/>
              </w:rPr>
              <w:t>For DMRS sequence length before extension larger than or equal to 30 for FDSS-SE if supported, DMRS sequence is generated according to Approach A.1 with RE extension.</w:t>
            </w:r>
          </w:p>
          <w:p w14:paraId="3300C71E" w14:textId="7EFAFD4A" w:rsidR="006B15AE" w:rsidRDefault="006B15AE" w:rsidP="00A311AA">
            <w:pPr>
              <w:jc w:val="both"/>
              <w:rPr>
                <w:b/>
                <w:bCs/>
                <w:lang w:val="en-US"/>
              </w:rPr>
            </w:pPr>
          </w:p>
          <w:p w14:paraId="5730AB8D" w14:textId="77777777" w:rsidR="001C73EB" w:rsidRDefault="001C73EB" w:rsidP="001C73EB">
            <w:pPr>
              <w:jc w:val="both"/>
              <w:rPr>
                <w:b/>
                <w:bCs/>
                <w:lang w:val="en-US" w:eastAsia="zh-CN"/>
              </w:rPr>
            </w:pPr>
            <w:r w:rsidRPr="001C73EB">
              <w:rPr>
                <w:b/>
                <w:bCs/>
                <w:lang w:val="en-US" w:eastAsia="zh-CN"/>
              </w:rPr>
              <w:t>R1-2302760 ZTE</w:t>
            </w:r>
          </w:p>
          <w:p w14:paraId="7CC22B17" w14:textId="77777777" w:rsidR="001C73EB" w:rsidRPr="00B10526" w:rsidRDefault="001C73EB" w:rsidP="001C73EB">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7DD403AE" w14:textId="17F4532D" w:rsidR="009C0D2F" w:rsidRDefault="009C0D2F" w:rsidP="00A311AA">
            <w:pPr>
              <w:jc w:val="both"/>
              <w:rPr>
                <w:b/>
                <w:bCs/>
                <w:lang w:val="en-US"/>
              </w:rPr>
            </w:pPr>
          </w:p>
          <w:p w14:paraId="748E40BF" w14:textId="77777777" w:rsidR="0020166C" w:rsidRDefault="0020166C" w:rsidP="0020166C">
            <w:pPr>
              <w:spacing w:before="72"/>
              <w:rPr>
                <w:b/>
                <w:bCs/>
                <w:iCs/>
              </w:rPr>
            </w:pPr>
            <w:r w:rsidRPr="0028653B">
              <w:rPr>
                <w:b/>
                <w:bCs/>
                <w:iCs/>
              </w:rPr>
              <w:t>R1-2302787 Intel</w:t>
            </w:r>
          </w:p>
          <w:p w14:paraId="7F487A91" w14:textId="51C5C9FA" w:rsidR="0020166C" w:rsidRPr="0020166C" w:rsidRDefault="0020166C" w:rsidP="0020166C">
            <w:pPr>
              <w:spacing w:before="240" w:after="0"/>
              <w:jc w:val="both"/>
              <w:rPr>
                <w:b/>
                <w:i/>
                <w:iCs/>
              </w:rPr>
            </w:pPr>
            <w:r w:rsidRPr="0020166C">
              <w:rPr>
                <w:b/>
                <w:i/>
                <w:iCs/>
              </w:rPr>
              <w:t xml:space="preserve">Proposal 2: </w:t>
            </w:r>
            <w:r w:rsidRPr="0020166C">
              <w:rPr>
                <w:rFonts w:eastAsia="Batang"/>
                <w:i/>
                <w:iCs/>
              </w:rPr>
              <w:t>Further study the following potential specification impact if FDSS with SE scheme is supported</w:t>
            </w:r>
          </w:p>
          <w:p w14:paraId="1A931413" w14:textId="77777777" w:rsidR="0020166C" w:rsidRPr="0020166C" w:rsidRDefault="0020166C" w:rsidP="008321A7">
            <w:pPr>
              <w:numPr>
                <w:ilvl w:val="1"/>
                <w:numId w:val="44"/>
              </w:numPr>
              <w:spacing w:before="60" w:after="0"/>
              <w:ind w:left="864" w:hanging="432"/>
              <w:jc w:val="both"/>
              <w:rPr>
                <w:i/>
                <w:iCs/>
              </w:rPr>
            </w:pPr>
            <w:r w:rsidRPr="0020166C">
              <w:rPr>
                <w:i/>
                <w:iCs/>
              </w:rPr>
              <w:t>Signalling mechanism for frequency resource.</w:t>
            </w:r>
          </w:p>
          <w:p w14:paraId="1775D913" w14:textId="77777777" w:rsidR="0020166C" w:rsidRPr="0020166C" w:rsidRDefault="0020166C" w:rsidP="008321A7">
            <w:pPr>
              <w:numPr>
                <w:ilvl w:val="1"/>
                <w:numId w:val="44"/>
              </w:numPr>
              <w:spacing w:before="60" w:after="0"/>
              <w:ind w:left="864" w:hanging="432"/>
              <w:jc w:val="both"/>
              <w:rPr>
                <w:i/>
                <w:iCs/>
              </w:rPr>
            </w:pPr>
            <w:r w:rsidRPr="0020166C">
              <w:rPr>
                <w:i/>
                <w:iCs/>
              </w:rPr>
              <w:t>DMRS design</w:t>
            </w:r>
          </w:p>
          <w:p w14:paraId="1F155BE9" w14:textId="77777777" w:rsidR="0020166C" w:rsidRPr="0020166C" w:rsidRDefault="0020166C" w:rsidP="008321A7">
            <w:pPr>
              <w:numPr>
                <w:ilvl w:val="1"/>
                <w:numId w:val="44"/>
              </w:numPr>
              <w:spacing w:before="60" w:after="0"/>
              <w:ind w:left="864" w:hanging="432"/>
              <w:jc w:val="both"/>
              <w:rPr>
                <w:i/>
                <w:iCs/>
              </w:rPr>
            </w:pPr>
            <w:r w:rsidRPr="0020166C">
              <w:rPr>
                <w:i/>
                <w:iCs/>
              </w:rPr>
              <w:t>Transmit power control mechanism</w:t>
            </w:r>
          </w:p>
          <w:p w14:paraId="551CDA76" w14:textId="137EE5C3" w:rsidR="0020166C" w:rsidRPr="0020166C" w:rsidRDefault="0020166C" w:rsidP="0020166C">
            <w:pPr>
              <w:spacing w:before="240" w:after="0"/>
              <w:jc w:val="both"/>
              <w:rPr>
                <w:b/>
                <w:i/>
                <w:iCs/>
              </w:rPr>
            </w:pPr>
            <w:r w:rsidRPr="0020166C">
              <w:rPr>
                <w:b/>
                <w:i/>
                <w:iCs/>
              </w:rPr>
              <w:t xml:space="preserve">Proposal 3: </w:t>
            </w:r>
            <w:r w:rsidRPr="0020166C">
              <w:rPr>
                <w:rFonts w:eastAsia="Batang"/>
                <w:i/>
                <w:iCs/>
              </w:rPr>
              <w:t>Further study DMRS designs for FDSS-SE scheme with the consideration of both low PAPR Type 1 and Type 2 DMRS sequences.</w:t>
            </w:r>
          </w:p>
          <w:p w14:paraId="1327AFC1" w14:textId="55E4B558" w:rsidR="0020166C" w:rsidRDefault="0020166C" w:rsidP="00A311AA">
            <w:pPr>
              <w:jc w:val="both"/>
              <w:rPr>
                <w:b/>
                <w:bCs/>
                <w:lang w:val="en-US"/>
              </w:rPr>
            </w:pPr>
          </w:p>
          <w:p w14:paraId="420DCC62" w14:textId="4EC1D571" w:rsidR="00DE6ADD" w:rsidRDefault="00DE6ADD" w:rsidP="00A311AA">
            <w:pPr>
              <w:jc w:val="both"/>
              <w:rPr>
                <w:b/>
                <w:bCs/>
                <w:lang w:val="en-US" w:eastAsia="zh-CN"/>
              </w:rPr>
            </w:pPr>
            <w:r>
              <w:rPr>
                <w:b/>
                <w:bCs/>
                <w:lang w:val="en-US" w:eastAsia="zh-CN"/>
              </w:rPr>
              <w:t>R1-2302881 Nokia/NSB</w:t>
            </w:r>
          </w:p>
          <w:p w14:paraId="72F84107" w14:textId="77777777" w:rsidR="00DE6ADD" w:rsidRDefault="00DE6ADD" w:rsidP="00DE6ADD">
            <w:pPr>
              <w:jc w:val="both"/>
              <w:rPr>
                <w:i/>
                <w:iCs/>
              </w:rPr>
            </w:pPr>
            <w:r>
              <w:rPr>
                <w:b/>
                <w:bCs/>
                <w:i/>
                <w:iCs/>
              </w:rPr>
              <w:t>Proposal 4</w:t>
            </w:r>
            <w:r w:rsidRPr="00BF3832">
              <w:rPr>
                <w:b/>
                <w:bCs/>
                <w:i/>
                <w:iCs/>
              </w:rPr>
              <w:t xml:space="preserve">: </w:t>
            </w:r>
            <w:r w:rsidRPr="002C220F">
              <w:rPr>
                <w:i/>
                <w:iCs/>
              </w:rPr>
              <w:t>F</w:t>
            </w:r>
            <w:r>
              <w:rPr>
                <w:i/>
                <w:iCs/>
              </w:rPr>
              <w:t>or sequences longer than 24, f</w:t>
            </w:r>
            <w:r w:rsidRPr="00020A34">
              <w:rPr>
                <w:i/>
                <w:iCs/>
              </w:rPr>
              <w:t xml:space="preserve">or DMRS transmission when FDSS-SE is configured, </w:t>
            </w:r>
            <w:r w:rsidRPr="00FE67D8">
              <w:rPr>
                <w:i/>
                <w:iCs/>
              </w:rPr>
              <w:t>do</w:t>
            </w:r>
            <w:r>
              <w:rPr>
                <w:i/>
                <w:iCs/>
              </w:rPr>
              <w:t xml:space="preserve"> not consider type 1 DMRS sequences without spectrum extension or using symmetric extension of </w:t>
            </w:r>
            <w:proofErr w:type="spellStart"/>
            <w:r>
              <w:rPr>
                <w:i/>
                <w:iCs/>
              </w:rPr>
              <w:t>inband</w:t>
            </w:r>
            <w:proofErr w:type="spellEnd"/>
            <w:r>
              <w:rPr>
                <w:i/>
                <w:iCs/>
              </w:rPr>
              <w:t xml:space="preserve"> legacy sequence (i.e., processed similarly as data) due to clearly worse PAPR/CM compared to data</w:t>
            </w:r>
          </w:p>
          <w:p w14:paraId="38E39285" w14:textId="77777777" w:rsidR="00DE6ADD" w:rsidRDefault="00DE6ADD" w:rsidP="00DE6ADD">
            <w:pPr>
              <w:jc w:val="both"/>
              <w:rPr>
                <w:i/>
                <w:iCs/>
              </w:rPr>
            </w:pPr>
            <w:r w:rsidRPr="5121AD1C">
              <w:rPr>
                <w:b/>
                <w:bCs/>
                <w:i/>
                <w:iCs/>
              </w:rPr>
              <w:t xml:space="preserve">Proposal </w:t>
            </w:r>
            <w:r>
              <w:rPr>
                <w:b/>
                <w:bCs/>
                <w:i/>
                <w:iCs/>
              </w:rPr>
              <w:t>5</w:t>
            </w:r>
            <w:r w:rsidRPr="5121AD1C">
              <w:rPr>
                <w:b/>
                <w:bCs/>
                <w:i/>
                <w:iCs/>
              </w:rPr>
              <w:t xml:space="preserve">: </w:t>
            </w:r>
            <w:r w:rsidRPr="002C220F">
              <w:rPr>
                <w:i/>
                <w:iCs/>
              </w:rPr>
              <w:t>F</w:t>
            </w:r>
            <w:r>
              <w:rPr>
                <w:i/>
                <w:iCs/>
              </w:rPr>
              <w:t xml:space="preserve">or sequences longer than 24, For DMRS transmission when FDSS-SE is configured consider supporting type 2 sequences either with symmetric spectrum extension or without extension. </w:t>
            </w:r>
          </w:p>
          <w:p w14:paraId="0D78BE3A" w14:textId="77777777" w:rsidR="00DE6ADD" w:rsidRDefault="00DE6ADD" w:rsidP="00DE6ADD">
            <w:r w:rsidRPr="5121AD1C">
              <w:rPr>
                <w:b/>
                <w:bCs/>
                <w:i/>
                <w:iCs/>
              </w:rPr>
              <w:t xml:space="preserve">Proposal </w:t>
            </w:r>
            <w:r>
              <w:rPr>
                <w:b/>
                <w:bCs/>
                <w:i/>
                <w:iCs/>
              </w:rPr>
              <w:t>6</w:t>
            </w:r>
            <w:r w:rsidRPr="5121AD1C">
              <w:rPr>
                <w:b/>
                <w:bCs/>
                <w:i/>
                <w:iCs/>
              </w:rPr>
              <w:t xml:space="preserve">: </w:t>
            </w:r>
            <w:r w:rsidRPr="002C220F">
              <w:rPr>
                <w:i/>
                <w:iCs/>
              </w:rPr>
              <w:t>F</w:t>
            </w:r>
            <w:r>
              <w:rPr>
                <w:i/>
                <w:iCs/>
              </w:rPr>
              <w:t>or sequences longer than 24, f</w:t>
            </w:r>
            <w:r w:rsidRPr="5121AD1C">
              <w:rPr>
                <w:i/>
                <w:iCs/>
              </w:rPr>
              <w:t xml:space="preserve">or DMRS transmission when FDSS-SE is configured, </w:t>
            </w:r>
            <w:r>
              <w:rPr>
                <w:i/>
                <w:iCs/>
              </w:rPr>
              <w:t>if optimized DMRS is desired, consider supporting</w:t>
            </w:r>
            <w:r w:rsidRPr="5121AD1C">
              <w:rPr>
                <w:i/>
                <w:iCs/>
              </w:rPr>
              <w:t xml:space="preserve"> type 1 sequences using per-RE extension logic</w:t>
            </w:r>
            <w:r>
              <w:rPr>
                <w:i/>
                <w:iCs/>
              </w:rPr>
              <w:t>.</w:t>
            </w:r>
          </w:p>
          <w:p w14:paraId="09FDB897" w14:textId="77777777" w:rsidR="006B15AE" w:rsidRDefault="00DE6ADD" w:rsidP="00DE6ADD">
            <w:pPr>
              <w:jc w:val="both"/>
              <w:rPr>
                <w:i/>
                <w:iCs/>
              </w:rPr>
            </w:pPr>
            <w:r w:rsidRPr="5121AD1C">
              <w:rPr>
                <w:b/>
                <w:bCs/>
                <w:i/>
                <w:iCs/>
              </w:rPr>
              <w:t xml:space="preserve">Proposal </w:t>
            </w:r>
            <w:r>
              <w:rPr>
                <w:b/>
                <w:bCs/>
                <w:i/>
                <w:iCs/>
              </w:rPr>
              <w:t>7</w:t>
            </w:r>
            <w:r w:rsidRPr="5121AD1C">
              <w:rPr>
                <w:b/>
                <w:bCs/>
                <w:i/>
                <w:iCs/>
              </w:rPr>
              <w:t xml:space="preserve">: </w:t>
            </w:r>
            <w:r w:rsidRPr="002C220F">
              <w:rPr>
                <w:i/>
                <w:iCs/>
              </w:rPr>
              <w:t>F</w:t>
            </w:r>
            <w:r>
              <w:rPr>
                <w:i/>
                <w:iCs/>
              </w:rPr>
              <w:t>or sequences shorter than 30,</w:t>
            </w:r>
            <w:r w:rsidRPr="00C833F1">
              <w:rPr>
                <w:i/>
                <w:iCs/>
              </w:rPr>
              <w:t xml:space="preserve"> </w:t>
            </w:r>
            <w:r>
              <w:rPr>
                <w:i/>
                <w:iCs/>
              </w:rPr>
              <w:t>for DMRS transmission when FDSS-SE is configured consider supporting at least type 2 sequences either with symmetric spectrum extension or without extension.</w:t>
            </w:r>
          </w:p>
          <w:p w14:paraId="2976E7E5" w14:textId="77777777" w:rsidR="00464716" w:rsidRDefault="00464716" w:rsidP="00DE6ADD">
            <w:pPr>
              <w:jc w:val="both"/>
              <w:rPr>
                <w:i/>
                <w:iCs/>
              </w:rPr>
            </w:pPr>
          </w:p>
          <w:p w14:paraId="51AAF74F" w14:textId="77777777" w:rsidR="00464716" w:rsidRDefault="00464716" w:rsidP="00464716">
            <w:pPr>
              <w:jc w:val="both"/>
              <w:rPr>
                <w:b/>
                <w:bCs/>
                <w:lang w:val="en-US" w:eastAsia="zh-CN"/>
              </w:rPr>
            </w:pPr>
            <w:r>
              <w:rPr>
                <w:b/>
                <w:bCs/>
                <w:lang w:val="en-US" w:eastAsia="zh-CN"/>
              </w:rPr>
              <w:t>R1-2303035 China Telecom</w:t>
            </w:r>
          </w:p>
          <w:p w14:paraId="413A5659" w14:textId="77777777" w:rsidR="00464716" w:rsidRPr="00464716" w:rsidRDefault="00464716" w:rsidP="00464716">
            <w:pPr>
              <w:jc w:val="both"/>
              <w:rPr>
                <w:b/>
                <w:bCs/>
                <w:i/>
                <w:iCs/>
                <w:lang w:val="en-US"/>
              </w:rPr>
            </w:pPr>
            <w:r w:rsidRPr="00464716">
              <w:rPr>
                <w:b/>
                <w:bCs/>
                <w:i/>
                <w:iCs/>
                <w:lang w:val="en-US"/>
              </w:rPr>
              <w:t xml:space="preserve">Proposal 3: </w:t>
            </w:r>
            <w:r w:rsidRPr="00464716">
              <w:rPr>
                <w:i/>
                <w:iCs/>
                <w:lang w:val="en-US"/>
              </w:rPr>
              <w:t xml:space="preserve">For long DMRS sequence, generation based on </w:t>
            </w:r>
            <w:proofErr w:type="spellStart"/>
            <w:r w:rsidRPr="00464716">
              <w:rPr>
                <w:i/>
                <w:iCs/>
                <w:lang w:val="en-US"/>
              </w:rPr>
              <w:t>inband</w:t>
            </w:r>
            <w:proofErr w:type="spellEnd"/>
            <w:r w:rsidRPr="00464716">
              <w:rPr>
                <w:i/>
                <w:iCs/>
                <w:lang w:val="en-US"/>
              </w:rPr>
              <w:t xml:space="preserve"> PRBs and then extended with the usage of DMRS sequence type 2 is prioritized.</w:t>
            </w:r>
          </w:p>
          <w:p w14:paraId="760F5BBC" w14:textId="77777777" w:rsidR="00464716" w:rsidRPr="00464716" w:rsidRDefault="00464716" w:rsidP="00464716">
            <w:pPr>
              <w:jc w:val="both"/>
              <w:rPr>
                <w:i/>
                <w:iCs/>
                <w:lang w:val="en-US"/>
              </w:rPr>
            </w:pPr>
            <w:r w:rsidRPr="00464716">
              <w:rPr>
                <w:b/>
                <w:bCs/>
                <w:i/>
                <w:iCs/>
                <w:lang w:val="en-US"/>
              </w:rPr>
              <w:t xml:space="preserve">Proposal 4: </w:t>
            </w:r>
            <w:r w:rsidRPr="00464716">
              <w:rPr>
                <w:i/>
                <w:iCs/>
                <w:lang w:val="en-US"/>
              </w:rPr>
              <w:t xml:space="preserve">For short DMRS sequence, generation based on </w:t>
            </w:r>
            <w:proofErr w:type="spellStart"/>
            <w:r w:rsidRPr="00464716">
              <w:rPr>
                <w:i/>
                <w:iCs/>
                <w:lang w:val="en-US"/>
              </w:rPr>
              <w:t>inband</w:t>
            </w:r>
            <w:proofErr w:type="spellEnd"/>
            <w:r w:rsidRPr="00464716">
              <w:rPr>
                <w:i/>
                <w:iCs/>
                <w:lang w:val="en-US"/>
              </w:rPr>
              <w:t xml:space="preserve"> PRBs and then extended with the usage of DMRS sequence type 1 or type 2 is prioritized.</w:t>
            </w:r>
          </w:p>
          <w:p w14:paraId="65216A4D" w14:textId="77777777" w:rsidR="00464716" w:rsidRDefault="00464716" w:rsidP="00DE6ADD">
            <w:pPr>
              <w:jc w:val="both"/>
              <w:rPr>
                <w:b/>
                <w:bCs/>
                <w:lang w:val="en-US"/>
              </w:rPr>
            </w:pPr>
          </w:p>
          <w:p w14:paraId="4966A78B" w14:textId="77777777" w:rsidR="00F16609" w:rsidRDefault="00F16609" w:rsidP="00DE6ADD">
            <w:pPr>
              <w:jc w:val="both"/>
              <w:rPr>
                <w:b/>
                <w:bCs/>
                <w:lang w:val="en-US"/>
              </w:rPr>
            </w:pPr>
            <w:r>
              <w:rPr>
                <w:b/>
                <w:bCs/>
                <w:lang w:val="en-US"/>
              </w:rPr>
              <w:t>R1-2303091 Lenovo</w:t>
            </w:r>
          </w:p>
          <w:p w14:paraId="7AC041E4" w14:textId="77777777" w:rsidR="00F16609" w:rsidRPr="00F16609" w:rsidRDefault="00F16609" w:rsidP="00F16609">
            <w:pPr>
              <w:jc w:val="both"/>
              <w:rPr>
                <w:i/>
                <w:iCs/>
                <w:sz w:val="22"/>
              </w:rPr>
            </w:pPr>
            <w:r w:rsidRPr="00F16609">
              <w:rPr>
                <w:rFonts w:eastAsia="DengXian"/>
                <w:b/>
                <w:bCs/>
                <w:i/>
                <w:iCs/>
                <w:lang w:eastAsia="zh-CN"/>
              </w:rPr>
              <w:t xml:space="preserve">Proposal 1: </w:t>
            </w:r>
            <w:r w:rsidRPr="00F16609">
              <w:rPr>
                <w:rFonts w:eastAsia="DengXian"/>
                <w:i/>
                <w:iCs/>
                <w:lang w:eastAsia="zh-CN"/>
              </w:rPr>
              <w:t>I</w:t>
            </w:r>
            <w:r w:rsidRPr="00F16609">
              <w:rPr>
                <w:rFonts w:eastAsia="DengXian" w:hint="eastAsia"/>
                <w:i/>
                <w:iCs/>
                <w:lang w:eastAsia="zh-CN"/>
              </w:rPr>
              <w:t>f</w:t>
            </w:r>
            <w:r w:rsidRPr="00F16609">
              <w:rPr>
                <w:rFonts w:eastAsia="DengXian"/>
                <w:i/>
                <w:iCs/>
                <w:lang w:eastAsia="zh-CN"/>
              </w:rPr>
              <w:t xml:space="preserve"> FDSS-SE is supported in Rel-18, Approach B should be supported for DMRS sequence determination.</w:t>
            </w:r>
          </w:p>
          <w:p w14:paraId="792468EF" w14:textId="77777777" w:rsidR="00F16609" w:rsidRDefault="00F16609" w:rsidP="00DE6ADD">
            <w:pPr>
              <w:jc w:val="both"/>
              <w:rPr>
                <w:b/>
                <w:bCs/>
                <w:lang w:val="en-US"/>
              </w:rPr>
            </w:pPr>
          </w:p>
          <w:p w14:paraId="04DA9848" w14:textId="77777777" w:rsidR="00332FAE" w:rsidRPr="007448A4" w:rsidRDefault="00332FAE" w:rsidP="00332FAE">
            <w:pPr>
              <w:spacing w:before="120" w:after="120"/>
              <w:jc w:val="both"/>
              <w:rPr>
                <w:b/>
                <w:bCs/>
                <w:iCs/>
                <w:lang w:val="en-US" w:eastAsia="zh-CN"/>
              </w:rPr>
            </w:pPr>
            <w:r w:rsidRPr="007448A4">
              <w:rPr>
                <w:b/>
                <w:bCs/>
                <w:iCs/>
                <w:lang w:val="en-US" w:eastAsia="zh-CN"/>
              </w:rPr>
              <w:t>R1-2303154 Samsung</w:t>
            </w:r>
          </w:p>
          <w:p w14:paraId="08EC9B56" w14:textId="77777777" w:rsidR="00332FAE" w:rsidRPr="00332FAE" w:rsidRDefault="00332FAE" w:rsidP="00332FAE">
            <w:pPr>
              <w:spacing w:before="120" w:after="120" w:line="276" w:lineRule="auto"/>
              <w:rPr>
                <w:rFonts w:eastAsia="SimSun"/>
                <w:i/>
                <w:iCs/>
                <w:lang w:eastAsia="zh-CN"/>
              </w:rPr>
            </w:pPr>
            <w:r w:rsidRPr="00332FAE">
              <w:rPr>
                <w:rFonts w:eastAsia="SimSun"/>
                <w:b/>
                <w:i/>
                <w:iCs/>
                <w:lang w:eastAsia="zh-CN"/>
              </w:rPr>
              <w:t>Proposal 3</w:t>
            </w:r>
            <w:r w:rsidRPr="00332FAE">
              <w:rPr>
                <w:rFonts w:eastAsia="SimSun"/>
                <w:i/>
                <w:iCs/>
                <w:lang w:eastAsia="zh-CN"/>
              </w:rPr>
              <w:t xml:space="preserve">: Further discuss the design of the DM-RS sequence generation for FDSS-SE.  </w:t>
            </w:r>
          </w:p>
          <w:p w14:paraId="622E63ED" w14:textId="77777777" w:rsidR="00332FAE" w:rsidRDefault="00332FAE" w:rsidP="00DE6ADD">
            <w:pPr>
              <w:jc w:val="both"/>
              <w:rPr>
                <w:b/>
                <w:bCs/>
                <w:lang w:val="en-US"/>
              </w:rPr>
            </w:pPr>
          </w:p>
          <w:p w14:paraId="28BC6041" w14:textId="77777777" w:rsidR="00B14EA3" w:rsidRDefault="00B14EA3" w:rsidP="00B14EA3">
            <w:pPr>
              <w:spacing w:before="120" w:after="120"/>
              <w:jc w:val="both"/>
              <w:rPr>
                <w:b/>
                <w:lang w:val="en-US" w:eastAsia="zh-CN"/>
              </w:rPr>
            </w:pPr>
            <w:r>
              <w:rPr>
                <w:b/>
                <w:lang w:val="en-US" w:eastAsia="zh-CN"/>
              </w:rPr>
              <w:t>R1-2303616 Qualcomm</w:t>
            </w:r>
          </w:p>
          <w:p w14:paraId="4B0CA903" w14:textId="77777777" w:rsidR="00B14EA3" w:rsidRPr="00B14EA3" w:rsidRDefault="00B14EA3" w:rsidP="00B14EA3">
            <w:pPr>
              <w:rPr>
                <w:i/>
                <w:iCs/>
              </w:rPr>
            </w:pPr>
            <w:r w:rsidRPr="00B14EA3">
              <w:rPr>
                <w:b/>
                <w:bCs/>
                <w:i/>
                <w:iCs/>
              </w:rPr>
              <w:t>Proposal 3:</w:t>
            </w:r>
            <w:r w:rsidRPr="00B14EA3">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3FBCAAA9" w14:textId="77777777" w:rsidR="00B14EA3" w:rsidRPr="00B14EA3" w:rsidRDefault="00B14EA3" w:rsidP="008321A7">
            <w:pPr>
              <w:pStyle w:val="ListParagraph"/>
              <w:numPr>
                <w:ilvl w:val="0"/>
                <w:numId w:val="51"/>
              </w:numPr>
              <w:overflowPunct w:val="0"/>
              <w:autoSpaceDE w:val="0"/>
              <w:autoSpaceDN w:val="0"/>
              <w:adjustRightInd w:val="0"/>
              <w:jc w:val="both"/>
              <w:textAlignment w:val="baseline"/>
              <w:rPr>
                <w:i/>
                <w:iCs/>
              </w:rPr>
            </w:pPr>
            <w:r w:rsidRPr="00B14EA3">
              <w:rPr>
                <w:i/>
                <w:iCs/>
              </w:rPr>
              <w:t>Note: This method of cyclic extension for DMRS symbol differs from that of data symbols.</w:t>
            </w:r>
          </w:p>
          <w:p w14:paraId="43EBF5AD" w14:textId="77777777" w:rsidR="00B14EA3" w:rsidRPr="00B14EA3" w:rsidRDefault="00B14EA3" w:rsidP="00B14EA3">
            <w:pPr>
              <w:jc w:val="both"/>
              <w:rPr>
                <w:i/>
                <w:iCs/>
              </w:rPr>
            </w:pPr>
            <w:r w:rsidRPr="00B14EA3">
              <w:rPr>
                <w:b/>
                <w:bCs/>
                <w:i/>
                <w:iCs/>
              </w:rPr>
              <w:t>Proposal 4</w:t>
            </w:r>
            <w:r w:rsidRPr="00B14EA3">
              <w:rPr>
                <w:i/>
                <w:iCs/>
              </w:rPr>
              <w:t xml:space="preserve">: If FDSS with BWE is specified, existing 5G NR Type 2 (pi/2 BPSK) DMRS can be reused with similar bandwidth expansion and FDSS as data symbols. </w:t>
            </w:r>
          </w:p>
          <w:p w14:paraId="0F1E4195" w14:textId="17EA307A" w:rsidR="00B14EA3" w:rsidRPr="00B14EA3" w:rsidRDefault="00B14EA3" w:rsidP="008321A7">
            <w:pPr>
              <w:pStyle w:val="ListParagraph"/>
              <w:numPr>
                <w:ilvl w:val="0"/>
                <w:numId w:val="50"/>
              </w:numPr>
              <w:overflowPunct w:val="0"/>
              <w:autoSpaceDE w:val="0"/>
              <w:autoSpaceDN w:val="0"/>
              <w:adjustRightInd w:val="0"/>
              <w:jc w:val="both"/>
              <w:textAlignment w:val="baseline"/>
              <w:rPr>
                <w:i/>
                <w:iCs/>
                <w:u w:val="single"/>
              </w:rPr>
            </w:pPr>
            <w:r w:rsidRPr="00B14EA3">
              <w:rPr>
                <w:i/>
                <w:iCs/>
              </w:rPr>
              <w:t xml:space="preserve">For </w:t>
            </w:r>
            <m:oMath>
              <m:r>
                <w:rPr>
                  <w:rFonts w:ascii="Cambria Math" w:hAnsi="Cambria Math" w:hint="eastAsia"/>
                </w:rPr>
                <m:t>≥</m:t>
              </m:r>
              <m:r>
                <w:rPr>
                  <w:rFonts w:ascii="Cambria Math" w:hAnsi="Cambria Math"/>
                </w:rPr>
                <m:t>5</m:t>
              </m:r>
            </m:oMath>
            <w:r w:rsidRPr="00B14EA3">
              <w:rPr>
                <w:i/>
                <w:iCs/>
              </w:rPr>
              <w:t xml:space="preserve"> RB allocations, another alternative is to reuse Type 1 (ZC-based) DMRS with cyclic extension of the ZC sequence prior to tone mapping, followed by FDSS.</w:t>
            </w:r>
          </w:p>
          <w:p w14:paraId="16C6B936" w14:textId="77777777" w:rsidR="00B14EA3" w:rsidRPr="00B14EA3" w:rsidRDefault="00B14EA3" w:rsidP="00B14EA3">
            <w:pPr>
              <w:rPr>
                <w:i/>
                <w:iCs/>
              </w:rPr>
            </w:pPr>
            <w:r w:rsidRPr="00B14EA3">
              <w:rPr>
                <w:b/>
                <w:bCs/>
                <w:i/>
                <w:iCs/>
              </w:rPr>
              <w:t>Proposal 5:</w:t>
            </w:r>
            <w:r w:rsidRPr="00B14EA3">
              <w:rPr>
                <w:i/>
                <w:iCs/>
              </w:rPr>
              <w:t xml:space="preserve"> For FDSS with BWE and RB allocations of less than 5 RBs, consider constructing a set of Type 1 DMRS sequences for a given RB allocation by using </w:t>
            </w:r>
            <w:proofErr w:type="spellStart"/>
            <w:r w:rsidRPr="00B14EA3">
              <w:rPr>
                <w:i/>
                <w:iCs/>
              </w:rPr>
              <w:t>Zadoff</w:t>
            </w:r>
            <w:proofErr w:type="spellEnd"/>
            <w:r w:rsidRPr="00B14EA3">
              <w:rPr>
                <w:i/>
                <w:iCs/>
              </w:rPr>
              <w:t xml:space="preserve">-Chu sequences of two or more prime lengths. </w:t>
            </w:r>
          </w:p>
          <w:p w14:paraId="60BC1C6A" w14:textId="77777777" w:rsidR="00B14EA3" w:rsidRPr="00B14EA3" w:rsidRDefault="00B14EA3" w:rsidP="008321A7">
            <w:pPr>
              <w:pStyle w:val="ListParagraph"/>
              <w:numPr>
                <w:ilvl w:val="0"/>
                <w:numId w:val="50"/>
              </w:numPr>
              <w:overflowPunct w:val="0"/>
              <w:autoSpaceDE w:val="0"/>
              <w:autoSpaceDN w:val="0"/>
              <w:adjustRightInd w:val="0"/>
              <w:jc w:val="both"/>
              <w:textAlignment w:val="baseline"/>
              <w:rPr>
                <w:i/>
                <w:iCs/>
                <w:u w:val="single"/>
              </w:rPr>
            </w:pPr>
            <w:r w:rsidRPr="00B14EA3">
              <w:rPr>
                <w:rFonts w:eastAsia="MS Mincho"/>
                <w:i/>
                <w:iCs/>
                <w:lang w:eastAsia="en-GB"/>
              </w:rPr>
              <w:t>FFS: How to prune the combined set to obtain a final set of 30 sequences.</w:t>
            </w:r>
          </w:p>
          <w:p w14:paraId="4BF7E6F4" w14:textId="653DC5EA" w:rsidR="00B14EA3" w:rsidRDefault="00B14EA3" w:rsidP="00DE6ADD">
            <w:pPr>
              <w:jc w:val="both"/>
              <w:rPr>
                <w:b/>
                <w:bCs/>
                <w:lang w:val="en-US"/>
              </w:rPr>
            </w:pPr>
          </w:p>
          <w:p w14:paraId="2F6995A8" w14:textId="77777777" w:rsidR="000C26AA" w:rsidRDefault="000C26AA" w:rsidP="000C26AA">
            <w:pPr>
              <w:rPr>
                <w:b/>
                <w:iCs/>
                <w:lang w:eastAsia="zh-CN"/>
              </w:rPr>
            </w:pPr>
            <w:r>
              <w:rPr>
                <w:b/>
                <w:iCs/>
                <w:lang w:eastAsia="zh-CN"/>
              </w:rPr>
              <w:t>R1-2303662 Ericsson</w:t>
            </w:r>
          </w:p>
          <w:p w14:paraId="0DDE9793" w14:textId="7247AAC7" w:rsidR="000C26AA" w:rsidRPr="000C26AA" w:rsidRDefault="000C26AA" w:rsidP="00DE6ADD">
            <w:pPr>
              <w:jc w:val="both"/>
              <w:rPr>
                <w:i/>
                <w:iCs/>
                <w:lang w:val="en-US"/>
              </w:rPr>
            </w:pPr>
            <w:r w:rsidRPr="000C26AA">
              <w:rPr>
                <w:b/>
                <w:bCs/>
                <w:i/>
                <w:iCs/>
                <w:lang w:val="en-US"/>
              </w:rPr>
              <w:t>Proposal 2</w:t>
            </w:r>
            <w:r w:rsidR="00674343">
              <w:rPr>
                <w:b/>
                <w:bCs/>
                <w:i/>
                <w:iCs/>
                <w:lang w:val="en-US"/>
              </w:rPr>
              <w:t>:</w:t>
            </w:r>
            <w:r w:rsidRPr="000C26AA">
              <w:rPr>
                <w:b/>
                <w:bCs/>
                <w:i/>
                <w:iCs/>
                <w:lang w:val="en-US"/>
              </w:rPr>
              <w:tab/>
            </w:r>
            <w:r w:rsidRPr="000C26AA">
              <w:rPr>
                <w:i/>
                <w:iCs/>
                <w:lang w:val="en-US"/>
              </w:rPr>
              <w:t>Rel-15 DMRS is used with FDSS-SE if FDSS-SE is specified, unless there are significant net gains established by RF simulations from enhanced DMRS designs.</w:t>
            </w:r>
          </w:p>
          <w:p w14:paraId="103C07FD" w14:textId="77777777" w:rsidR="000C26AA" w:rsidRDefault="000C26AA" w:rsidP="00DE6ADD">
            <w:pPr>
              <w:jc w:val="both"/>
              <w:rPr>
                <w:b/>
                <w:bCs/>
                <w:lang w:val="en-US"/>
              </w:rPr>
            </w:pPr>
          </w:p>
          <w:p w14:paraId="09783231" w14:textId="77777777" w:rsidR="000F3C4B" w:rsidRDefault="000F3C4B" w:rsidP="00DE6ADD">
            <w:pPr>
              <w:jc w:val="both"/>
              <w:rPr>
                <w:b/>
                <w:bCs/>
                <w:lang w:val="en-US"/>
              </w:rPr>
            </w:pPr>
            <w:r>
              <w:rPr>
                <w:b/>
                <w:bCs/>
                <w:lang w:val="en-US"/>
              </w:rPr>
              <w:t>R1-2303777 IITH</w:t>
            </w:r>
          </w:p>
          <w:p w14:paraId="3536116F" w14:textId="77777777" w:rsidR="000F3C4B" w:rsidRPr="00436F44" w:rsidRDefault="000F3C4B" w:rsidP="000F3C4B">
            <w:pPr>
              <w:spacing w:before="120" w:after="120"/>
              <w:jc w:val="both"/>
              <w:rPr>
                <w:b/>
                <w:bCs/>
                <w:i/>
                <w:noProof/>
                <w:lang w:val="en-US"/>
              </w:rPr>
            </w:pPr>
            <w:r w:rsidRPr="00436F44">
              <w:rPr>
                <w:b/>
                <w:bCs/>
                <w:i/>
                <w:iCs/>
                <w:noProof/>
              </w:rPr>
              <w:t xml:space="preserve">Proposal 1: </w:t>
            </w:r>
            <w:r w:rsidRPr="000F3C4B">
              <w:rPr>
                <w:i/>
                <w:iCs/>
                <w:noProof/>
              </w:rPr>
              <w:t xml:space="preserve"> </w:t>
            </w:r>
            <w:r w:rsidRPr="000F3C4B">
              <w:rPr>
                <w:i/>
                <w:noProof/>
                <w:lang w:val="en-US"/>
              </w:rPr>
              <w:t>Low PAPR type 2 DMRS sequences may be processed similar to data sequences for spectrum extension and shaping and used as RS sequences with approprately chosen filter.</w:t>
            </w:r>
          </w:p>
          <w:p w14:paraId="7647ABEF" w14:textId="77777777" w:rsidR="000F3C4B" w:rsidRPr="00436F44" w:rsidRDefault="000F3C4B" w:rsidP="000F3C4B">
            <w:pPr>
              <w:spacing w:before="120" w:after="120"/>
              <w:jc w:val="both"/>
              <w:rPr>
                <w:b/>
                <w:bCs/>
                <w:i/>
                <w:sz w:val="22"/>
                <w:szCs w:val="22"/>
                <w:lang w:val="en-US"/>
              </w:rPr>
            </w:pPr>
            <w:r w:rsidRPr="00436F44">
              <w:rPr>
                <w:b/>
                <w:bCs/>
                <w:i/>
                <w:noProof/>
                <w:lang w:val="en-US"/>
              </w:rPr>
              <w:t xml:space="preserve">Proposal 2: </w:t>
            </w:r>
            <w:r w:rsidRPr="000F3C4B">
              <w:rPr>
                <w:i/>
                <w:noProof/>
                <w:lang w:val="en-US"/>
              </w:rPr>
              <w:t>Approach-A.2 can be considered for RS generation for lengths less than or equal to 30 and greater than 30.</w:t>
            </w:r>
            <w:r w:rsidRPr="00436F44">
              <w:rPr>
                <w:b/>
                <w:bCs/>
                <w:i/>
                <w:noProof/>
                <w:lang w:val="en-US"/>
              </w:rPr>
              <w:t xml:space="preserve"> </w:t>
            </w:r>
          </w:p>
          <w:p w14:paraId="1B2EB9F2" w14:textId="27DDF7CD" w:rsidR="000F3C4B" w:rsidRPr="003B7742" w:rsidRDefault="000F3C4B" w:rsidP="00DE6ADD">
            <w:pPr>
              <w:jc w:val="both"/>
              <w:rPr>
                <w:b/>
                <w:bCs/>
                <w:lang w:val="en-US"/>
              </w:rPr>
            </w:pPr>
          </w:p>
        </w:tc>
      </w:tr>
    </w:tbl>
    <w:p w14:paraId="2A290254" w14:textId="77777777" w:rsidR="004F484F" w:rsidRPr="00B96CA6" w:rsidRDefault="004F484F" w:rsidP="00131816">
      <w:pPr>
        <w:rPr>
          <w:lang w:val="en-US"/>
        </w:rPr>
      </w:pPr>
    </w:p>
    <w:p w14:paraId="12ABF977" w14:textId="7ACA036D" w:rsidR="007D1B8A" w:rsidRPr="00B96CA6" w:rsidRDefault="004F3DF2" w:rsidP="00131816">
      <w:pPr>
        <w:rPr>
          <w:b/>
          <w:bCs/>
          <w:lang w:val="en-US"/>
        </w:rPr>
      </w:pPr>
      <w:r w:rsidRPr="00B96CA6">
        <w:rPr>
          <w:b/>
          <w:bCs/>
          <w:lang w:val="en-US"/>
        </w:rPr>
        <w:t>FDRA</w:t>
      </w:r>
    </w:p>
    <w:tbl>
      <w:tblPr>
        <w:tblStyle w:val="TableGrid"/>
        <w:tblW w:w="0" w:type="auto"/>
        <w:tblLook w:val="04A0" w:firstRow="1" w:lastRow="0" w:firstColumn="1" w:lastColumn="0" w:noHBand="0" w:noVBand="1"/>
      </w:tblPr>
      <w:tblGrid>
        <w:gridCol w:w="9629"/>
      </w:tblGrid>
      <w:tr w:rsidR="00A8064A" w14:paraId="6AD4A0B9" w14:textId="77777777" w:rsidTr="00A8064A">
        <w:tc>
          <w:tcPr>
            <w:tcW w:w="9629" w:type="dxa"/>
          </w:tcPr>
          <w:p w14:paraId="58DAC84E" w14:textId="7DCDFBB6"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721C9B4E" w14:textId="0CDEC290" w:rsidR="00AF5371" w:rsidRPr="00175282" w:rsidRDefault="00AF5371" w:rsidP="00AF5371">
            <w:pPr>
              <w:spacing w:before="72"/>
            </w:pPr>
            <w:r w:rsidRPr="005618BC">
              <w:rPr>
                <w:b/>
                <w:i/>
              </w:rPr>
              <w:t xml:space="preserve">Proposal </w:t>
            </w:r>
            <w:r>
              <w:rPr>
                <w:b/>
                <w:i/>
                <w:sz w:val="21"/>
                <w:szCs w:val="21"/>
              </w:rPr>
              <w:t>7</w:t>
            </w:r>
            <w:r w:rsidRPr="005618BC">
              <w:rPr>
                <w:b/>
                <w:i/>
              </w:rPr>
              <w:t>:</w:t>
            </w:r>
            <w:r>
              <w:rPr>
                <w:b/>
                <w:i/>
              </w:rPr>
              <w:t xml:space="preserve"> </w:t>
            </w:r>
            <w:r w:rsidRPr="00175282">
              <w:rPr>
                <w:i/>
              </w:rPr>
              <w:t>The</w:t>
            </w:r>
            <w:r w:rsidRPr="005618BC">
              <w:rPr>
                <w:b/>
                <w:i/>
              </w:rPr>
              <w:t xml:space="preserve"> </w:t>
            </w:r>
            <w:proofErr w:type="spellStart"/>
            <w:r>
              <w:rPr>
                <w:i/>
              </w:rPr>
              <w:t>gNB</w:t>
            </w:r>
            <w:proofErr w:type="spellEnd"/>
            <w:r w:rsidRPr="00175282">
              <w:rPr>
                <w:i/>
              </w:rPr>
              <w:t xml:space="preserve"> </w:t>
            </w:r>
            <w:r>
              <w:rPr>
                <w:i/>
              </w:rPr>
              <w:t xml:space="preserve">should indicate the </w:t>
            </w:r>
            <w:r w:rsidRPr="00175282">
              <w:rPr>
                <w:i/>
              </w:rPr>
              <w:t>RB allocation of non-extension spectrum</w:t>
            </w:r>
            <w:r>
              <w:rPr>
                <w:i/>
              </w:rPr>
              <w:t xml:space="preserve">, </w:t>
            </w:r>
            <w:r w:rsidRPr="00175282">
              <w:rPr>
                <w:i/>
              </w:rPr>
              <w:t>spectrum extension ratio</w:t>
            </w:r>
            <w:r>
              <w:rPr>
                <w:i/>
              </w:rPr>
              <w:t>, MCS index to UEs, based on which the UEs calculate the size of</w:t>
            </w:r>
            <w:r w:rsidRPr="0070781C">
              <w:rPr>
                <w:i/>
              </w:rPr>
              <w:t xml:space="preserve"> </w:t>
            </w:r>
            <w:r>
              <w:rPr>
                <w:i/>
              </w:rPr>
              <w:t xml:space="preserve">transport block. </w:t>
            </w:r>
            <w:r w:rsidRPr="005618BC">
              <w:rPr>
                <w:i/>
              </w:rPr>
              <w:t xml:space="preserve"> </w:t>
            </w:r>
            <w:r>
              <w:rPr>
                <w:i/>
              </w:rPr>
              <w:t xml:space="preserve"> </w:t>
            </w:r>
          </w:p>
          <w:p w14:paraId="74A41A21" w14:textId="77777777" w:rsidR="00D83A30" w:rsidRDefault="00D83A30" w:rsidP="00131816">
            <w:pPr>
              <w:rPr>
                <w:i/>
                <w:lang w:val="en-US"/>
              </w:rPr>
            </w:pPr>
          </w:p>
          <w:p w14:paraId="568B4E16" w14:textId="77777777" w:rsidR="00FF01CF" w:rsidRPr="00FF01CF" w:rsidRDefault="00FF01CF" w:rsidP="00FF01CF">
            <w:pPr>
              <w:jc w:val="both"/>
              <w:rPr>
                <w:b/>
                <w:lang w:val="en-US"/>
              </w:rPr>
            </w:pPr>
            <w:r w:rsidRPr="00FF01CF">
              <w:rPr>
                <w:b/>
                <w:lang w:val="en-US"/>
              </w:rPr>
              <w:t xml:space="preserve">R1-2302624 </w:t>
            </w:r>
            <w:proofErr w:type="spellStart"/>
            <w:r w:rsidRPr="00FF01CF">
              <w:rPr>
                <w:b/>
                <w:lang w:val="en-US"/>
              </w:rPr>
              <w:t>Spreadtrum</w:t>
            </w:r>
            <w:proofErr w:type="spellEnd"/>
          </w:p>
          <w:p w14:paraId="54A95E9A" w14:textId="77777777" w:rsidR="00FF01CF" w:rsidRPr="00FF01CF" w:rsidRDefault="00FF01CF" w:rsidP="00FF01CF">
            <w:pPr>
              <w:rPr>
                <w:rFonts w:eastAsia="SimSun"/>
                <w:bCs/>
                <w:i/>
                <w:lang w:eastAsia="zh-CN"/>
              </w:rPr>
            </w:pPr>
            <w:r w:rsidRPr="0002046F">
              <w:rPr>
                <w:rFonts w:eastAsia="SimSun"/>
                <w:b/>
                <w:i/>
                <w:lang w:eastAsia="zh-CN"/>
              </w:rPr>
              <w:t xml:space="preserve">Proposal 4. </w:t>
            </w:r>
            <w:r w:rsidRPr="00FF01CF">
              <w:rPr>
                <w:rFonts w:eastAsia="SimSun"/>
                <w:bCs/>
                <w:i/>
                <w:lang w:eastAsia="zh-CN"/>
              </w:rPr>
              <w:t xml:space="preserve">The FDRA field only indicates the number of PRBs in the </w:t>
            </w:r>
            <w:proofErr w:type="spellStart"/>
            <w:r w:rsidRPr="00FF01CF">
              <w:rPr>
                <w:rFonts w:eastAsia="SimSun"/>
                <w:bCs/>
                <w:i/>
                <w:lang w:eastAsia="zh-CN"/>
              </w:rPr>
              <w:t>inband</w:t>
            </w:r>
            <w:proofErr w:type="spellEnd"/>
            <w:r w:rsidRPr="00FF01CF">
              <w:rPr>
                <w:rFonts w:eastAsia="SimSun"/>
                <w:bCs/>
                <w:i/>
                <w:lang w:eastAsia="zh-CN"/>
              </w:rPr>
              <w:t xml:space="preserve">. </w:t>
            </w:r>
          </w:p>
          <w:p w14:paraId="29A6F0A7" w14:textId="77777777" w:rsidR="00FF01CF" w:rsidRDefault="00FF01CF" w:rsidP="00131816">
            <w:pPr>
              <w:rPr>
                <w:i/>
                <w:lang w:val="en-US"/>
              </w:rPr>
            </w:pPr>
          </w:p>
          <w:p w14:paraId="046B10D0" w14:textId="77777777" w:rsidR="0020166C" w:rsidRDefault="0020166C" w:rsidP="0020166C">
            <w:pPr>
              <w:spacing w:before="72"/>
              <w:rPr>
                <w:b/>
                <w:bCs/>
                <w:iCs/>
              </w:rPr>
            </w:pPr>
            <w:r w:rsidRPr="0028653B">
              <w:rPr>
                <w:b/>
                <w:bCs/>
                <w:iCs/>
              </w:rPr>
              <w:t>R1-2302787 Intel</w:t>
            </w:r>
          </w:p>
          <w:p w14:paraId="1A70A7E3" w14:textId="77777777" w:rsidR="0020166C" w:rsidRPr="0020166C" w:rsidRDefault="0020166C" w:rsidP="0020166C">
            <w:pPr>
              <w:spacing w:before="240" w:after="0"/>
              <w:jc w:val="both"/>
              <w:rPr>
                <w:b/>
                <w:i/>
                <w:iCs/>
              </w:rPr>
            </w:pPr>
            <w:r w:rsidRPr="0020166C">
              <w:rPr>
                <w:b/>
                <w:i/>
                <w:iCs/>
              </w:rPr>
              <w:t xml:space="preserve">Proposal 2: </w:t>
            </w:r>
            <w:r w:rsidRPr="0020166C">
              <w:rPr>
                <w:rFonts w:eastAsia="Batang"/>
                <w:i/>
                <w:iCs/>
              </w:rPr>
              <w:t>Further study the following potential specification impact if FDSS with SE scheme is supported</w:t>
            </w:r>
          </w:p>
          <w:p w14:paraId="6EE560A7" w14:textId="77777777" w:rsidR="0020166C" w:rsidRPr="0020166C" w:rsidRDefault="0020166C" w:rsidP="008321A7">
            <w:pPr>
              <w:numPr>
                <w:ilvl w:val="1"/>
                <w:numId w:val="44"/>
              </w:numPr>
              <w:spacing w:before="60" w:after="0"/>
              <w:ind w:left="864" w:hanging="432"/>
              <w:jc w:val="both"/>
              <w:rPr>
                <w:i/>
                <w:iCs/>
              </w:rPr>
            </w:pPr>
            <w:r w:rsidRPr="0020166C">
              <w:rPr>
                <w:i/>
                <w:iCs/>
              </w:rPr>
              <w:t>Signalling mechanism for frequency resource.</w:t>
            </w:r>
          </w:p>
          <w:p w14:paraId="70B9DD2A" w14:textId="77777777" w:rsidR="0020166C" w:rsidRPr="0020166C" w:rsidRDefault="0020166C" w:rsidP="008321A7">
            <w:pPr>
              <w:numPr>
                <w:ilvl w:val="1"/>
                <w:numId w:val="44"/>
              </w:numPr>
              <w:spacing w:before="60" w:after="0"/>
              <w:ind w:left="864" w:hanging="432"/>
              <w:jc w:val="both"/>
              <w:rPr>
                <w:i/>
                <w:iCs/>
              </w:rPr>
            </w:pPr>
            <w:r w:rsidRPr="0020166C">
              <w:rPr>
                <w:i/>
                <w:iCs/>
              </w:rPr>
              <w:t>DMRS design</w:t>
            </w:r>
          </w:p>
          <w:p w14:paraId="25668B78" w14:textId="77777777" w:rsidR="0020166C" w:rsidRPr="0020166C" w:rsidRDefault="0020166C" w:rsidP="008321A7">
            <w:pPr>
              <w:numPr>
                <w:ilvl w:val="1"/>
                <w:numId w:val="44"/>
              </w:numPr>
              <w:spacing w:before="60" w:after="0"/>
              <w:ind w:left="864" w:hanging="432"/>
              <w:jc w:val="both"/>
              <w:rPr>
                <w:i/>
                <w:iCs/>
              </w:rPr>
            </w:pPr>
            <w:r w:rsidRPr="0020166C">
              <w:rPr>
                <w:i/>
                <w:iCs/>
              </w:rPr>
              <w:t>Transmit power control mechanism</w:t>
            </w:r>
          </w:p>
          <w:p w14:paraId="5E33B11A" w14:textId="77777777" w:rsidR="00817BC2" w:rsidRDefault="00817BC2" w:rsidP="00131816">
            <w:pPr>
              <w:rPr>
                <w:i/>
                <w:lang w:val="en-US"/>
              </w:rPr>
            </w:pPr>
          </w:p>
          <w:p w14:paraId="001E1488" w14:textId="77777777" w:rsidR="00191C2E" w:rsidRDefault="00191C2E" w:rsidP="00191C2E">
            <w:pPr>
              <w:spacing w:after="0"/>
              <w:rPr>
                <w:b/>
                <w:bCs/>
                <w:lang w:val="en-US" w:eastAsia="fr-FR"/>
              </w:rPr>
            </w:pPr>
            <w:r w:rsidRPr="0027042D">
              <w:rPr>
                <w:b/>
                <w:bCs/>
                <w:lang w:val="en-US" w:eastAsia="fr-FR"/>
              </w:rPr>
              <w:t>R1-2303767 Sharp</w:t>
            </w:r>
          </w:p>
          <w:p w14:paraId="239A2044" w14:textId="30B2270E" w:rsidR="00191C2E" w:rsidRPr="00D443C7" w:rsidRDefault="00191C2E" w:rsidP="00131816">
            <w:pPr>
              <w:rPr>
                <w:i/>
                <w:lang w:val="en-US"/>
              </w:rPr>
            </w:pPr>
            <w:r w:rsidRPr="00191C2E">
              <w:rPr>
                <w:b/>
                <w:bCs/>
                <w:i/>
                <w:lang w:val="en-US"/>
              </w:rPr>
              <w:t>Proposal 2:</w:t>
            </w:r>
            <w:r w:rsidRPr="00191C2E">
              <w:rPr>
                <w:i/>
                <w:lang w:val="en-US"/>
              </w:rPr>
              <w:t xml:space="preserve"> The spectrum extension is defined outside of the frequency resources allocated by FDRA.</w:t>
            </w:r>
          </w:p>
        </w:tc>
      </w:tr>
    </w:tbl>
    <w:p w14:paraId="1ADDAB7E" w14:textId="77777777" w:rsidR="00A8064A" w:rsidRPr="00B96CA6" w:rsidRDefault="00A8064A" w:rsidP="00131816">
      <w:pPr>
        <w:rPr>
          <w:lang w:val="en-US"/>
        </w:rPr>
      </w:pPr>
    </w:p>
    <w:p w14:paraId="36A07BCC" w14:textId="77777777" w:rsidR="0018754F" w:rsidRDefault="0018754F" w:rsidP="00131816">
      <w:pPr>
        <w:rPr>
          <w:lang w:val="en-US"/>
        </w:rPr>
      </w:pPr>
    </w:p>
    <w:p w14:paraId="4F7526E4" w14:textId="49845FB4" w:rsidR="0047564C" w:rsidRPr="00EA50E9" w:rsidRDefault="0047564C" w:rsidP="00131816">
      <w:pPr>
        <w:rPr>
          <w:b/>
          <w:bCs/>
          <w:lang w:val="en-US"/>
        </w:rPr>
      </w:pPr>
      <w:r w:rsidRPr="00EA50E9">
        <w:rPr>
          <w:b/>
          <w:bCs/>
          <w:lang w:val="en-US"/>
        </w:rPr>
        <w:t>DFT size</w:t>
      </w:r>
    </w:p>
    <w:tbl>
      <w:tblPr>
        <w:tblStyle w:val="TableGrid"/>
        <w:tblW w:w="0" w:type="auto"/>
        <w:tblLook w:val="04A0" w:firstRow="1" w:lastRow="0" w:firstColumn="1" w:lastColumn="0" w:noHBand="0" w:noVBand="1"/>
      </w:tblPr>
      <w:tblGrid>
        <w:gridCol w:w="9629"/>
      </w:tblGrid>
      <w:tr w:rsidR="0047564C" w14:paraId="7BCC36C9" w14:textId="77777777" w:rsidTr="0047564C">
        <w:tc>
          <w:tcPr>
            <w:tcW w:w="9629" w:type="dxa"/>
          </w:tcPr>
          <w:p w14:paraId="5D25A88C" w14:textId="77777777" w:rsidR="00DE6ADD" w:rsidRDefault="00DE6ADD" w:rsidP="00DE6ADD">
            <w:pPr>
              <w:jc w:val="both"/>
              <w:rPr>
                <w:b/>
                <w:bCs/>
                <w:lang w:val="en-US" w:eastAsia="zh-CN"/>
              </w:rPr>
            </w:pPr>
            <w:r>
              <w:rPr>
                <w:b/>
                <w:bCs/>
                <w:lang w:val="en-US" w:eastAsia="zh-CN"/>
              </w:rPr>
              <w:t>R1-2302881 Nokia/NSB</w:t>
            </w:r>
          </w:p>
          <w:p w14:paraId="447125F7" w14:textId="77777777" w:rsidR="00DE6ADD" w:rsidRPr="00BF3832" w:rsidRDefault="00DE6ADD" w:rsidP="00DE6ADD">
            <w:pPr>
              <w:jc w:val="both"/>
              <w:rPr>
                <w:i/>
                <w:iCs/>
              </w:rPr>
            </w:pPr>
            <w:r w:rsidRPr="00104F2F">
              <w:rPr>
                <w:b/>
                <w:bCs/>
                <w:i/>
                <w:iCs/>
              </w:rPr>
              <w:t xml:space="preserve">Proposal </w:t>
            </w:r>
            <w:r>
              <w:rPr>
                <w:b/>
                <w:bCs/>
                <w:i/>
                <w:iCs/>
              </w:rPr>
              <w:t>2</w:t>
            </w:r>
            <w:r w:rsidRPr="00104F2F">
              <w:rPr>
                <w:b/>
                <w:bCs/>
                <w:i/>
                <w:iCs/>
              </w:rPr>
              <w:t>:</w:t>
            </w:r>
            <w:r w:rsidRPr="24BC3E69">
              <w:rPr>
                <w:i/>
                <w:iCs/>
              </w:rPr>
              <w:t xml:space="preserve"> No new additional DFT size options to be introduced by RAN1 to support Rel-18 power domain enhancements.</w:t>
            </w:r>
          </w:p>
          <w:p w14:paraId="5FB69DAF" w14:textId="77777777" w:rsidR="0047564C" w:rsidRDefault="0047564C" w:rsidP="00131816">
            <w:pPr>
              <w:rPr>
                <w:lang w:val="en-US"/>
              </w:rPr>
            </w:pPr>
          </w:p>
        </w:tc>
      </w:tr>
    </w:tbl>
    <w:p w14:paraId="341C5C30" w14:textId="77777777" w:rsidR="0047564C" w:rsidRPr="00B96CA6" w:rsidRDefault="0047564C" w:rsidP="00131816">
      <w:pPr>
        <w:rPr>
          <w:lang w:val="en-US"/>
        </w:rPr>
      </w:pPr>
    </w:p>
    <w:p w14:paraId="2729FBA0" w14:textId="0F4AABBE" w:rsidR="0016125C" w:rsidRPr="00B96CA6" w:rsidRDefault="00930FD0" w:rsidP="00930FD0">
      <w:pPr>
        <w:pStyle w:val="Heading3"/>
        <w:rPr>
          <w:lang w:val="en-US"/>
        </w:rPr>
      </w:pPr>
      <w:r w:rsidRPr="00B96CA6">
        <w:rPr>
          <w:lang w:val="en-US"/>
        </w:rPr>
        <w:t xml:space="preserve">A.2.5 </w:t>
      </w:r>
      <w:r w:rsidR="0016125C" w:rsidRPr="00B96CA6">
        <w:rPr>
          <w:lang w:val="en-US"/>
        </w:rPr>
        <w:t>Design aspects of tone reservation</w:t>
      </w:r>
    </w:p>
    <w:p w14:paraId="1944ED25" w14:textId="467A44D7" w:rsidR="00C9209C" w:rsidRPr="00B96CA6" w:rsidRDefault="00C9209C" w:rsidP="00C9209C">
      <w:pPr>
        <w:rPr>
          <w:b/>
          <w:bCs/>
          <w:lang w:val="en-US"/>
        </w:rPr>
      </w:pPr>
      <w:r w:rsidRPr="00B96CA6">
        <w:rPr>
          <w:b/>
          <w:bCs/>
          <w:lang w:val="en-US"/>
        </w:rPr>
        <w:t>Extension factors</w:t>
      </w:r>
    </w:p>
    <w:tbl>
      <w:tblPr>
        <w:tblStyle w:val="TableGrid"/>
        <w:tblW w:w="9634" w:type="dxa"/>
        <w:tblLook w:val="04A0" w:firstRow="1" w:lastRow="0" w:firstColumn="1" w:lastColumn="0" w:noHBand="0" w:noVBand="1"/>
      </w:tblPr>
      <w:tblGrid>
        <w:gridCol w:w="9634"/>
      </w:tblGrid>
      <w:tr w:rsidR="0016125C" w:rsidRPr="00DA3F18" w14:paraId="15B799F3" w14:textId="77777777" w:rsidTr="00124521">
        <w:tc>
          <w:tcPr>
            <w:tcW w:w="9634" w:type="dxa"/>
          </w:tcPr>
          <w:p w14:paraId="148EBE33" w14:textId="77777777" w:rsidR="00702E71" w:rsidRPr="00702E71" w:rsidRDefault="00702E71" w:rsidP="00702E71">
            <w:pPr>
              <w:spacing w:after="0"/>
              <w:rPr>
                <w:b/>
                <w:bCs/>
                <w:lang w:val="en-US"/>
              </w:rPr>
            </w:pPr>
            <w:r w:rsidRPr="00702E71">
              <w:rPr>
                <w:b/>
                <w:bCs/>
                <w:lang w:val="en-US"/>
              </w:rPr>
              <w:t>R1-2302886 Panasonic</w:t>
            </w:r>
          </w:p>
          <w:p w14:paraId="581C6EB3" w14:textId="77777777" w:rsidR="00702E71" w:rsidRPr="00702E71" w:rsidRDefault="00702E71" w:rsidP="00702E71">
            <w:pPr>
              <w:spacing w:after="0"/>
              <w:rPr>
                <w:i/>
                <w:iCs/>
                <w:lang w:eastAsia="ja-JP"/>
              </w:rPr>
            </w:pPr>
            <w:r w:rsidRPr="00702E71">
              <w:rPr>
                <w:b/>
                <w:bCs/>
                <w:i/>
                <w:iCs/>
                <w:lang w:eastAsia="ja-JP"/>
              </w:rPr>
              <w:t xml:space="preserve">Proposal 2: </w:t>
            </w:r>
            <w:r w:rsidRPr="00702E71">
              <w:rPr>
                <w:i/>
                <w:iCs/>
                <w:lang w:eastAsia="ja-JP"/>
              </w:rPr>
              <w:t xml:space="preserve">If tone reservation is supported, to </w:t>
            </w:r>
            <w:r w:rsidRPr="00702E71">
              <w:rPr>
                <w:rFonts w:hint="eastAsia"/>
                <w:i/>
                <w:iCs/>
                <w:lang w:eastAsia="ja-JP"/>
              </w:rPr>
              <w:t xml:space="preserve">determine </w:t>
            </w:r>
            <w:r w:rsidRPr="00702E71">
              <w:rPr>
                <w:rFonts w:cs="Arial" w:hint="eastAsia"/>
                <w:i/>
                <w:iCs/>
                <w:color w:val="000000" w:themeColor="text1"/>
                <w:szCs w:val="22"/>
              </w:rPr>
              <w:t>sideband tone reservation size</w:t>
            </w:r>
            <w:r w:rsidRPr="00702E71">
              <w:rPr>
                <w:rFonts w:hint="eastAsia"/>
                <w:i/>
                <w:iCs/>
                <w:lang w:eastAsia="ja-JP"/>
              </w:rPr>
              <w:t xml:space="preserve"> based on an extensions factor </w:t>
            </w:r>
            <w:r w:rsidRPr="00702E71">
              <w:rPr>
                <w:rFonts w:hint="eastAsia"/>
                <w:i/>
                <w:iCs/>
                <w:lang w:eastAsia="ja-JP"/>
              </w:rPr>
              <w:t>α</w:t>
            </w:r>
            <w:r w:rsidRPr="00702E71">
              <w:rPr>
                <w:rFonts w:hint="eastAsia"/>
                <w:i/>
                <w:iCs/>
                <w:lang w:eastAsia="ja-JP"/>
              </w:rPr>
              <w:t>, where it is given by spectrum extension size / total allocation size</w:t>
            </w:r>
            <w:r w:rsidRPr="00702E71">
              <w:rPr>
                <w:i/>
                <w:iCs/>
                <w:lang w:eastAsia="ja-JP"/>
              </w:rPr>
              <w:t>, is necessary</w:t>
            </w:r>
            <w:r w:rsidRPr="00702E71">
              <w:rPr>
                <w:rFonts w:hint="eastAsia"/>
                <w:i/>
                <w:iCs/>
                <w:lang w:eastAsia="ja-JP"/>
              </w:rPr>
              <w:t xml:space="preserve">. </w:t>
            </w:r>
          </w:p>
          <w:p w14:paraId="55CFB12D" w14:textId="18463067" w:rsidR="00702E71" w:rsidRPr="00F16609" w:rsidRDefault="00702E71" w:rsidP="008321A7">
            <w:pPr>
              <w:pStyle w:val="ListParagraph"/>
              <w:numPr>
                <w:ilvl w:val="0"/>
                <w:numId w:val="46"/>
              </w:numPr>
              <w:spacing w:after="0"/>
              <w:contextualSpacing w:val="0"/>
              <w:rPr>
                <w:i/>
                <w:iCs/>
                <w:lang w:val="en-US" w:eastAsia="ja-JP"/>
              </w:rPr>
            </w:pPr>
            <w:r w:rsidRPr="00702E71">
              <w:rPr>
                <w:rFonts w:hint="eastAsia"/>
                <w:i/>
                <w:iCs/>
                <w:lang w:eastAsia="ja-JP"/>
              </w:rPr>
              <w:t>Sideband tone reservation size is expressed in integer units of RBs</w:t>
            </w:r>
            <w:r w:rsidRPr="00702E71">
              <w:rPr>
                <w:i/>
                <w:iCs/>
                <w:lang w:eastAsia="ja-JP"/>
              </w:rPr>
              <w:t>.</w:t>
            </w:r>
          </w:p>
          <w:p w14:paraId="57BBAC98" w14:textId="5A44E596" w:rsidR="00F16609" w:rsidRDefault="00F16609" w:rsidP="00F16609">
            <w:pPr>
              <w:spacing w:after="0"/>
              <w:rPr>
                <w:i/>
                <w:iCs/>
                <w:lang w:val="en-US" w:eastAsia="ja-JP"/>
              </w:rPr>
            </w:pPr>
          </w:p>
          <w:p w14:paraId="695CB6C5" w14:textId="77777777" w:rsidR="00F16609" w:rsidRDefault="00F16609" w:rsidP="00F16609">
            <w:pPr>
              <w:jc w:val="both"/>
              <w:rPr>
                <w:b/>
                <w:bCs/>
                <w:lang w:val="en-US"/>
              </w:rPr>
            </w:pPr>
            <w:r>
              <w:rPr>
                <w:b/>
                <w:bCs/>
                <w:lang w:val="en-US"/>
              </w:rPr>
              <w:t>R1-2303091 Lenovo</w:t>
            </w:r>
          </w:p>
          <w:p w14:paraId="39148D87" w14:textId="77777777" w:rsidR="00F16609" w:rsidRPr="00F16609" w:rsidRDefault="00F16609" w:rsidP="00F16609">
            <w:pPr>
              <w:jc w:val="both"/>
              <w:rPr>
                <w:i/>
                <w:iCs/>
                <w:lang w:eastAsia="x-none"/>
              </w:rPr>
            </w:pPr>
            <w:r w:rsidRPr="00F16609">
              <w:rPr>
                <w:rFonts w:eastAsia="DengXian"/>
                <w:b/>
                <w:bCs/>
                <w:i/>
                <w:iCs/>
                <w:lang w:eastAsia="zh-CN"/>
              </w:rPr>
              <w:t xml:space="preserve">Proposal 2: </w:t>
            </w:r>
            <w:r w:rsidRPr="00F16609">
              <w:rPr>
                <w:rFonts w:eastAsia="DengXian"/>
                <w:i/>
                <w:iCs/>
                <w:lang w:eastAsia="zh-CN"/>
              </w:rPr>
              <w:t xml:space="preserve">RAN1 should determine the candidate </w:t>
            </w:r>
            <w:r w:rsidRPr="00F16609">
              <w:rPr>
                <w:i/>
                <w:iCs/>
                <w:lang w:eastAsia="x-none"/>
              </w:rPr>
              <w:t xml:space="preserve">sideband tone reservation size </w:t>
            </w:r>
          </w:p>
          <w:p w14:paraId="64863A19" w14:textId="77777777" w:rsidR="00F16609" w:rsidRPr="00F16609" w:rsidRDefault="00F16609" w:rsidP="008321A7">
            <w:pPr>
              <w:pStyle w:val="ListParagraph"/>
              <w:numPr>
                <w:ilvl w:val="0"/>
                <w:numId w:val="49"/>
              </w:numPr>
              <w:spacing w:after="200" w:line="276" w:lineRule="auto"/>
              <w:jc w:val="both"/>
              <w:rPr>
                <w:rFonts w:eastAsia="DengXian"/>
                <w:i/>
                <w:iCs/>
                <w:lang w:eastAsia="zh-CN"/>
              </w:rPr>
            </w:pPr>
            <w:r w:rsidRPr="00F16609">
              <w:rPr>
                <w:i/>
                <w:iCs/>
                <w:lang w:eastAsia="x-none"/>
              </w:rPr>
              <w:t>The candidates could be determined based on RAN1 evaluation.</w:t>
            </w:r>
          </w:p>
          <w:p w14:paraId="202895D1" w14:textId="1988E8D6" w:rsidR="00F16609" w:rsidRPr="008F081D" w:rsidRDefault="00F16609" w:rsidP="008321A7">
            <w:pPr>
              <w:pStyle w:val="ListParagraph"/>
              <w:numPr>
                <w:ilvl w:val="0"/>
                <w:numId w:val="49"/>
              </w:numPr>
              <w:spacing w:after="200" w:line="276" w:lineRule="auto"/>
              <w:jc w:val="both"/>
              <w:rPr>
                <w:rFonts w:eastAsia="DengXian"/>
                <w:i/>
                <w:lang w:eastAsia="zh-CN"/>
              </w:rPr>
            </w:pPr>
            <w:r w:rsidRPr="00F16609">
              <w:rPr>
                <w:i/>
                <w:iCs/>
                <w:lang w:eastAsia="x-none"/>
              </w:rPr>
              <w:t>The candidates could be related to the scheduled size of the allocated resource.</w:t>
            </w:r>
          </w:p>
          <w:p w14:paraId="65575E34" w14:textId="77777777" w:rsidR="008F081D" w:rsidRPr="00F16609" w:rsidRDefault="008F081D" w:rsidP="008F081D">
            <w:pPr>
              <w:jc w:val="both"/>
              <w:rPr>
                <w:rFonts w:eastAsia="DengXian"/>
                <w:b/>
                <w:bCs/>
                <w:i/>
                <w:iCs/>
                <w:lang w:eastAsia="zh-CN"/>
              </w:rPr>
            </w:pPr>
            <w:r w:rsidRPr="00F16609">
              <w:rPr>
                <w:rFonts w:eastAsia="DengXian"/>
                <w:b/>
                <w:bCs/>
                <w:i/>
                <w:iCs/>
                <w:lang w:eastAsia="zh-CN"/>
              </w:rPr>
              <w:t xml:space="preserve">Proposal 3: </w:t>
            </w:r>
            <w:r w:rsidRPr="00F16609">
              <w:rPr>
                <w:rFonts w:eastAsia="DengXian"/>
                <w:i/>
                <w:iCs/>
                <w:lang w:eastAsia="zh-CN"/>
              </w:rPr>
              <w:t>Sideband tone reservation size determination</w:t>
            </w:r>
            <w:r w:rsidRPr="00F16609">
              <w:rPr>
                <w:i/>
                <w:iCs/>
                <w:lang w:eastAsia="x-none"/>
              </w:rPr>
              <w:t xml:space="preserve"> could be</w:t>
            </w:r>
            <w:r w:rsidRPr="00F16609">
              <w:rPr>
                <w:rFonts w:eastAsia="DengXian"/>
                <w:i/>
                <w:iCs/>
                <w:lang w:eastAsia="zh-CN"/>
              </w:rPr>
              <w:t xml:space="preserve"> determined explicitly or implicitly according to the indication from </w:t>
            </w:r>
            <w:proofErr w:type="spellStart"/>
            <w:r w:rsidRPr="00F16609">
              <w:rPr>
                <w:rFonts w:eastAsia="DengXian"/>
                <w:i/>
                <w:iCs/>
                <w:lang w:eastAsia="zh-CN"/>
              </w:rPr>
              <w:t>gNB</w:t>
            </w:r>
            <w:proofErr w:type="spellEnd"/>
            <w:r w:rsidRPr="00F16609">
              <w:rPr>
                <w:rFonts w:eastAsia="DengXian"/>
                <w:i/>
                <w:iCs/>
                <w:lang w:eastAsia="zh-CN"/>
              </w:rPr>
              <w:t>.</w:t>
            </w:r>
            <w:r w:rsidRPr="00F16609">
              <w:rPr>
                <w:rFonts w:eastAsia="DengXian"/>
                <w:b/>
                <w:bCs/>
                <w:i/>
                <w:iCs/>
                <w:lang w:eastAsia="zh-CN"/>
              </w:rPr>
              <w:t xml:space="preserve"> </w:t>
            </w:r>
          </w:p>
          <w:p w14:paraId="186C81AD" w14:textId="3260E8B5" w:rsidR="007065C8" w:rsidRPr="00B96CA6" w:rsidRDefault="007065C8" w:rsidP="006D0307">
            <w:pPr>
              <w:spacing w:after="0"/>
              <w:rPr>
                <w:rFonts w:eastAsia="DengXian"/>
                <w:b/>
                <w:bCs/>
                <w:lang w:val="en-US" w:eastAsia="zh-CN"/>
              </w:rPr>
            </w:pPr>
          </w:p>
        </w:tc>
      </w:tr>
    </w:tbl>
    <w:p w14:paraId="77A2447A" w14:textId="77777777" w:rsidR="0016125C" w:rsidRPr="00B96CA6" w:rsidRDefault="0016125C" w:rsidP="00131816">
      <w:pPr>
        <w:rPr>
          <w:lang w:val="en-US"/>
        </w:rPr>
      </w:pPr>
    </w:p>
    <w:p w14:paraId="3DB63908" w14:textId="3F3E1A9A" w:rsidR="00251A52" w:rsidRPr="00B96CA6" w:rsidRDefault="00481B12" w:rsidP="00131816">
      <w:pPr>
        <w:rPr>
          <w:b/>
          <w:bCs/>
          <w:lang w:val="en-US"/>
        </w:rPr>
      </w:pPr>
      <w:r w:rsidRPr="00B96CA6">
        <w:rPr>
          <w:b/>
          <w:bCs/>
          <w:lang w:val="en-US"/>
        </w:rPr>
        <w:t xml:space="preserve">PRT </w:t>
      </w:r>
    </w:p>
    <w:tbl>
      <w:tblPr>
        <w:tblStyle w:val="TableGrid"/>
        <w:tblW w:w="0" w:type="auto"/>
        <w:tblLook w:val="04A0" w:firstRow="1" w:lastRow="0" w:firstColumn="1" w:lastColumn="0" w:noHBand="0" w:noVBand="1"/>
      </w:tblPr>
      <w:tblGrid>
        <w:gridCol w:w="9629"/>
      </w:tblGrid>
      <w:tr w:rsidR="00BB188E" w14:paraId="77640B8E" w14:textId="77777777" w:rsidTr="00BB188E">
        <w:tc>
          <w:tcPr>
            <w:tcW w:w="9629" w:type="dxa"/>
          </w:tcPr>
          <w:p w14:paraId="281DA594" w14:textId="77777777" w:rsidR="00641C79" w:rsidRDefault="003D448A" w:rsidP="008D36E2">
            <w:pPr>
              <w:pStyle w:val="0Maintext"/>
              <w:spacing w:after="120" w:afterAutospacing="0" w:line="240" w:lineRule="auto"/>
              <w:ind w:firstLine="0"/>
              <w:rPr>
                <w:b/>
                <w:bCs/>
                <w:lang w:val="en-US" w:eastAsia="zh-CN"/>
              </w:rPr>
            </w:pPr>
            <w:r w:rsidRPr="003D448A">
              <w:rPr>
                <w:b/>
                <w:bCs/>
                <w:lang w:val="en-US" w:eastAsia="zh-CN"/>
              </w:rPr>
              <w:t>R1-2302864 Sony</w:t>
            </w:r>
          </w:p>
          <w:p w14:paraId="360D2603" w14:textId="41E3D99C" w:rsidR="00D249FC" w:rsidRPr="00321CCA" w:rsidRDefault="003D448A" w:rsidP="003D448A">
            <w:pPr>
              <w:rPr>
                <w:i/>
                <w:iCs/>
              </w:rPr>
            </w:pPr>
            <w:r w:rsidRPr="003D448A">
              <w:rPr>
                <w:b/>
                <w:bCs/>
                <w:i/>
                <w:iCs/>
              </w:rPr>
              <w:t xml:space="preserve">Proposal 1: </w:t>
            </w:r>
            <w:r w:rsidRPr="003D448A">
              <w:rPr>
                <w:i/>
                <w:iCs/>
              </w:rPr>
              <w:t>RAN1 should consider configuration of known tone puncturing patterns for transparent tone reservation PAPR reduction.</w:t>
            </w:r>
          </w:p>
          <w:p w14:paraId="23867658" w14:textId="77777777" w:rsidR="003D448A" w:rsidRDefault="003D448A" w:rsidP="008D36E2">
            <w:pPr>
              <w:pStyle w:val="0Maintext"/>
              <w:spacing w:after="120" w:afterAutospacing="0" w:line="240" w:lineRule="auto"/>
              <w:ind w:firstLine="0"/>
              <w:rPr>
                <w:b/>
                <w:bCs/>
                <w:lang w:val="en-US" w:eastAsia="zh-CN"/>
              </w:rPr>
            </w:pPr>
          </w:p>
          <w:p w14:paraId="6A5341F1" w14:textId="77777777" w:rsidR="00A458F3" w:rsidRDefault="00A458F3" w:rsidP="008D36E2">
            <w:pPr>
              <w:pStyle w:val="0Maintext"/>
              <w:spacing w:after="120" w:afterAutospacing="0" w:line="240" w:lineRule="auto"/>
              <w:ind w:firstLine="0"/>
              <w:rPr>
                <w:b/>
                <w:bCs/>
                <w:lang w:val="en-US" w:eastAsia="zh-CN"/>
              </w:rPr>
            </w:pPr>
            <w:r>
              <w:rPr>
                <w:b/>
                <w:bCs/>
                <w:lang w:val="en-US" w:eastAsia="zh-CN"/>
              </w:rPr>
              <w:t>R1-2302574 OPPO</w:t>
            </w:r>
          </w:p>
          <w:p w14:paraId="04172EE6" w14:textId="77777777" w:rsidR="00A458F3" w:rsidRDefault="00A458F3" w:rsidP="00A458F3">
            <w:pPr>
              <w:rPr>
                <w:b/>
                <w:i/>
                <w:lang w:eastAsia="zh-CN"/>
              </w:rPr>
            </w:pPr>
            <w:r w:rsidRPr="005E60F7">
              <w:rPr>
                <w:b/>
                <w:i/>
                <w:lang w:eastAsia="zh-CN"/>
              </w:rPr>
              <w:t xml:space="preserve">Proposal 1: </w:t>
            </w:r>
            <w:r w:rsidRPr="00A458F3">
              <w:rPr>
                <w:bCs/>
                <w:i/>
                <w:lang w:eastAsia="zh-CN"/>
              </w:rPr>
              <w:t>Tone reservation can be considered as a candidate MPR/PAR solution to be further studied, including the</w:t>
            </w:r>
            <w:r w:rsidRPr="00A458F3">
              <w:rPr>
                <w:rFonts w:eastAsia="SimSun"/>
                <w:bCs/>
                <w:i/>
                <w:lang w:eastAsia="zh-CN"/>
              </w:rPr>
              <w:t xml:space="preserve"> signal design of PRT</w:t>
            </w:r>
            <w:r w:rsidRPr="00A458F3">
              <w:rPr>
                <w:bCs/>
                <w:i/>
                <w:lang w:eastAsia="zh-CN"/>
              </w:rPr>
              <w:t>.</w:t>
            </w:r>
            <w:r>
              <w:rPr>
                <w:b/>
                <w:i/>
                <w:lang w:eastAsia="zh-CN"/>
              </w:rPr>
              <w:t xml:space="preserve"> </w:t>
            </w:r>
          </w:p>
          <w:p w14:paraId="4F186EEB" w14:textId="089C2C11" w:rsidR="003D448A" w:rsidRPr="003D448A" w:rsidRDefault="003D448A" w:rsidP="008D36E2">
            <w:pPr>
              <w:pStyle w:val="0Maintext"/>
              <w:spacing w:after="120" w:afterAutospacing="0" w:line="240" w:lineRule="auto"/>
              <w:ind w:firstLine="0"/>
              <w:rPr>
                <w:b/>
                <w:bCs/>
                <w:lang w:val="en-US" w:eastAsia="zh-CN"/>
              </w:rPr>
            </w:pPr>
          </w:p>
        </w:tc>
      </w:tr>
    </w:tbl>
    <w:p w14:paraId="133C56DD" w14:textId="2B5656E0" w:rsidR="00BB188E" w:rsidRDefault="00BB188E" w:rsidP="00131816">
      <w:pPr>
        <w:rPr>
          <w:lang w:val="en-US"/>
        </w:rPr>
      </w:pPr>
    </w:p>
    <w:p w14:paraId="7BFD386C" w14:textId="23F28B87" w:rsidR="008D36E2" w:rsidRPr="008D36E2" w:rsidRDefault="008D36E2" w:rsidP="00131816">
      <w:pPr>
        <w:rPr>
          <w:b/>
          <w:bCs/>
          <w:lang w:val="en-US"/>
        </w:rPr>
      </w:pPr>
      <w:r w:rsidRPr="008D36E2">
        <w:rPr>
          <w:b/>
          <w:bCs/>
          <w:lang w:val="en-US"/>
        </w:rPr>
        <w:t>DMRS</w:t>
      </w:r>
    </w:p>
    <w:tbl>
      <w:tblPr>
        <w:tblStyle w:val="TableGrid"/>
        <w:tblW w:w="0" w:type="auto"/>
        <w:tblLook w:val="04A0" w:firstRow="1" w:lastRow="0" w:firstColumn="1" w:lastColumn="0" w:noHBand="0" w:noVBand="1"/>
      </w:tblPr>
      <w:tblGrid>
        <w:gridCol w:w="9629"/>
      </w:tblGrid>
      <w:tr w:rsidR="008D36E2" w14:paraId="29970C32" w14:textId="77777777" w:rsidTr="008D36E2">
        <w:tc>
          <w:tcPr>
            <w:tcW w:w="9629" w:type="dxa"/>
          </w:tcPr>
          <w:p w14:paraId="739155D7" w14:textId="44135E60" w:rsidR="008D36E2" w:rsidRPr="008D36E2" w:rsidRDefault="008D36E2" w:rsidP="008D36E2">
            <w:pPr>
              <w:pStyle w:val="0Maintext"/>
              <w:spacing w:after="120" w:afterAutospacing="0" w:line="240" w:lineRule="auto"/>
              <w:ind w:firstLine="0"/>
              <w:rPr>
                <w:i/>
                <w:iCs/>
                <w:lang w:val="en-US" w:eastAsia="zh-CN"/>
              </w:rPr>
            </w:pPr>
          </w:p>
        </w:tc>
      </w:tr>
    </w:tbl>
    <w:p w14:paraId="5CEBA5C6" w14:textId="77777777" w:rsidR="008D36E2" w:rsidRPr="00B96CA6" w:rsidRDefault="008D36E2" w:rsidP="00131816">
      <w:pPr>
        <w:rPr>
          <w:lang w:val="en-US"/>
        </w:rPr>
      </w:pPr>
    </w:p>
    <w:p w14:paraId="2A4F96B5" w14:textId="2089B896" w:rsidR="00816F22" w:rsidRPr="00B96CA6" w:rsidRDefault="00816F22" w:rsidP="00131816">
      <w:pPr>
        <w:rPr>
          <w:lang w:val="en-US"/>
        </w:rPr>
      </w:pPr>
    </w:p>
    <w:p w14:paraId="5E7B242A" w14:textId="2C5DFFE0" w:rsidR="00816F22" w:rsidRPr="00B96CA6" w:rsidRDefault="00816F22" w:rsidP="00131816">
      <w:pPr>
        <w:rPr>
          <w:b/>
          <w:bCs/>
          <w:lang w:val="en-US"/>
        </w:rPr>
      </w:pPr>
      <w:r w:rsidRPr="00B96CA6">
        <w:rPr>
          <w:b/>
          <w:bCs/>
          <w:lang w:val="en-US"/>
        </w:rPr>
        <w:t>FDRA</w:t>
      </w:r>
    </w:p>
    <w:tbl>
      <w:tblPr>
        <w:tblStyle w:val="TableGrid"/>
        <w:tblW w:w="0" w:type="auto"/>
        <w:tblLook w:val="04A0" w:firstRow="1" w:lastRow="0" w:firstColumn="1" w:lastColumn="0" w:noHBand="0" w:noVBand="1"/>
      </w:tblPr>
      <w:tblGrid>
        <w:gridCol w:w="9629"/>
      </w:tblGrid>
      <w:tr w:rsidR="00816F22" w14:paraId="7880D3D5" w14:textId="77777777" w:rsidTr="00816F22">
        <w:tc>
          <w:tcPr>
            <w:tcW w:w="9629" w:type="dxa"/>
          </w:tcPr>
          <w:p w14:paraId="7BF7768F" w14:textId="77777777" w:rsidR="008F081D" w:rsidRPr="0080715D" w:rsidRDefault="008F081D" w:rsidP="0080715D">
            <w:pPr>
              <w:jc w:val="both"/>
              <w:rPr>
                <w:i/>
                <w:iCs/>
              </w:rPr>
            </w:pPr>
          </w:p>
          <w:p w14:paraId="34590B92" w14:textId="77777777" w:rsidR="008F081D" w:rsidRDefault="008F081D" w:rsidP="008F081D">
            <w:pPr>
              <w:jc w:val="both"/>
              <w:rPr>
                <w:b/>
                <w:bCs/>
                <w:lang w:val="en-US"/>
              </w:rPr>
            </w:pPr>
            <w:r>
              <w:rPr>
                <w:b/>
                <w:bCs/>
                <w:lang w:val="en-US"/>
              </w:rPr>
              <w:t>R1-2303091 Lenovo</w:t>
            </w:r>
          </w:p>
          <w:p w14:paraId="0748375E" w14:textId="33C5A415" w:rsidR="00D443C7" w:rsidRPr="008E60ED" w:rsidRDefault="008F081D" w:rsidP="008E60ED">
            <w:pPr>
              <w:jc w:val="both"/>
              <w:rPr>
                <w:rFonts w:eastAsia="DengXian"/>
                <w:i/>
                <w:iCs/>
                <w:lang w:eastAsia="zh-CN"/>
              </w:rPr>
            </w:pPr>
            <w:r w:rsidRPr="00D249FC">
              <w:rPr>
                <w:rFonts w:eastAsia="DengXian"/>
                <w:b/>
                <w:bCs/>
                <w:i/>
                <w:iCs/>
                <w:lang w:eastAsia="zh-CN"/>
              </w:rPr>
              <w:t xml:space="preserve">Proposal 4: </w:t>
            </w:r>
            <w:r w:rsidRPr="00D249FC">
              <w:rPr>
                <w:rFonts w:eastAsia="DengXian"/>
                <w:i/>
                <w:iCs/>
                <w:lang w:eastAsia="zh-CN"/>
              </w:rPr>
              <w:t>RAN1 should determine whether the FDRA indicator provides the indication for PRTs or not.</w:t>
            </w:r>
          </w:p>
        </w:tc>
      </w:tr>
    </w:tbl>
    <w:p w14:paraId="4B66D910" w14:textId="2D2DEEE5" w:rsidR="00816F22" w:rsidRPr="00B96CA6" w:rsidRDefault="00816F22" w:rsidP="00131816">
      <w:pPr>
        <w:rPr>
          <w:lang w:val="en-US"/>
        </w:rPr>
      </w:pPr>
    </w:p>
    <w:p w14:paraId="71341F71" w14:textId="77777777" w:rsidR="00AC2607" w:rsidRPr="00B96CA6" w:rsidRDefault="00AC2607" w:rsidP="00131816">
      <w:pPr>
        <w:rPr>
          <w:lang w:val="en-US"/>
        </w:rPr>
      </w:pPr>
    </w:p>
    <w:p w14:paraId="27F94815" w14:textId="3FF0CEA5" w:rsidR="00681523" w:rsidRPr="00B96CA6" w:rsidRDefault="00930FD0" w:rsidP="00930FD0">
      <w:pPr>
        <w:pStyle w:val="Heading3"/>
        <w:rPr>
          <w:lang w:val="en-US"/>
        </w:rPr>
      </w:pPr>
      <w:r w:rsidRPr="00B96CA6">
        <w:rPr>
          <w:lang w:val="en-US"/>
        </w:rPr>
        <w:t xml:space="preserve">A.2.6 </w:t>
      </w:r>
      <w:r w:rsidR="007F49F7" w:rsidRPr="00B96CA6">
        <w:rPr>
          <w:lang w:val="en-US"/>
        </w:rPr>
        <w:t>Other enhancements</w:t>
      </w:r>
      <w:r w:rsidR="00713D9D" w:rsidRPr="00B96CA6">
        <w:rPr>
          <w:lang w:val="en-US"/>
        </w:rPr>
        <w:t xml:space="preserve"> on top of </w:t>
      </w:r>
      <w:r w:rsidR="00896F01" w:rsidRPr="00B96CA6">
        <w:rPr>
          <w:lang w:val="en-US"/>
        </w:rPr>
        <w:t>MPR/PAR reduction techniques</w:t>
      </w:r>
    </w:p>
    <w:p w14:paraId="4FA5C4AE" w14:textId="77777777" w:rsidR="00816F22" w:rsidRPr="00B96CA6" w:rsidRDefault="00816F22" w:rsidP="00816F22">
      <w:pPr>
        <w:rPr>
          <w:b/>
          <w:bCs/>
          <w:lang w:val="en-US"/>
        </w:rPr>
      </w:pPr>
      <w:r w:rsidRPr="00B96CA6">
        <w:rPr>
          <w:b/>
          <w:bCs/>
          <w:lang w:val="en-US"/>
        </w:rPr>
        <w:t>Power control</w:t>
      </w:r>
    </w:p>
    <w:tbl>
      <w:tblPr>
        <w:tblStyle w:val="TableGrid"/>
        <w:tblW w:w="9634" w:type="dxa"/>
        <w:tblLook w:val="04A0" w:firstRow="1" w:lastRow="0" w:firstColumn="1" w:lastColumn="0" w:noHBand="0" w:noVBand="1"/>
      </w:tblPr>
      <w:tblGrid>
        <w:gridCol w:w="9634"/>
      </w:tblGrid>
      <w:tr w:rsidR="00816F22" w:rsidRPr="00DA3F18" w14:paraId="425604B4" w14:textId="77777777" w:rsidTr="00CA3B8F">
        <w:tc>
          <w:tcPr>
            <w:tcW w:w="9634" w:type="dxa"/>
          </w:tcPr>
          <w:p w14:paraId="623E71DF" w14:textId="77777777" w:rsidR="00AF5371" w:rsidRPr="00AF5371" w:rsidRDefault="00AF5371" w:rsidP="00AF5371">
            <w:pPr>
              <w:spacing w:before="72"/>
              <w:rPr>
                <w:b/>
                <w:bCs/>
                <w:lang w:val="en-US"/>
              </w:rPr>
            </w:pPr>
            <w:r w:rsidRPr="00AF5371">
              <w:rPr>
                <w:b/>
                <w:bCs/>
                <w:lang w:val="en-US"/>
              </w:rPr>
              <w:t>R1-2302351 Huawei/</w:t>
            </w:r>
            <w:proofErr w:type="spellStart"/>
            <w:r w:rsidRPr="00AF5371">
              <w:rPr>
                <w:b/>
                <w:bCs/>
                <w:lang w:val="en-US"/>
              </w:rPr>
              <w:t>HiSi</w:t>
            </w:r>
            <w:proofErr w:type="spellEnd"/>
          </w:p>
          <w:p w14:paraId="67060D28" w14:textId="77777777" w:rsidR="00AF5371" w:rsidRPr="005618BC" w:rsidRDefault="00AF5371" w:rsidP="00AF5371">
            <w:pPr>
              <w:spacing w:before="93"/>
              <w:rPr>
                <w:i/>
              </w:rPr>
            </w:pPr>
            <w:r w:rsidRPr="005618BC">
              <w:rPr>
                <w:b/>
                <w:i/>
              </w:rPr>
              <w:t xml:space="preserve">Proposal </w:t>
            </w:r>
            <w:r>
              <w:rPr>
                <w:b/>
                <w:i/>
                <w:sz w:val="21"/>
                <w:szCs w:val="21"/>
              </w:rPr>
              <w:t>8</w:t>
            </w:r>
            <w:r w:rsidRPr="005618BC">
              <w:rPr>
                <w:b/>
                <w:i/>
              </w:rPr>
              <w:t xml:space="preserve">: </w:t>
            </w:r>
            <w:r w:rsidRPr="005618BC">
              <w:rPr>
                <w:i/>
              </w:rPr>
              <w:t xml:space="preserve">Study whether/how to enhance the power control to </w:t>
            </w:r>
            <w:proofErr w:type="gramStart"/>
            <w:r w:rsidRPr="005618BC">
              <w:rPr>
                <w:i/>
              </w:rPr>
              <w:t>take into account</w:t>
            </w:r>
            <w:proofErr w:type="gramEnd"/>
            <w:r w:rsidRPr="005618BC">
              <w:rPr>
                <w:i/>
              </w:rPr>
              <w:t xml:space="preserve"> the difference of power spectral density of the REs due to the FDSS</w:t>
            </w:r>
            <w:r>
              <w:rPr>
                <w:i/>
              </w:rPr>
              <w:t>-SE</w:t>
            </w:r>
            <w:r w:rsidRPr="005618BC">
              <w:rPr>
                <w:i/>
              </w:rPr>
              <w:t xml:space="preserve">. </w:t>
            </w:r>
          </w:p>
          <w:p w14:paraId="50057883" w14:textId="77777777" w:rsidR="000204D3" w:rsidRDefault="000204D3" w:rsidP="00CA3B8F">
            <w:pPr>
              <w:spacing w:before="93"/>
              <w:rPr>
                <w:i/>
                <w:lang w:val="en-US"/>
              </w:rPr>
            </w:pPr>
          </w:p>
          <w:p w14:paraId="7CED2376" w14:textId="77777777" w:rsidR="0020166C" w:rsidRDefault="0020166C" w:rsidP="0020166C">
            <w:pPr>
              <w:spacing w:before="72"/>
              <w:rPr>
                <w:b/>
                <w:bCs/>
                <w:iCs/>
              </w:rPr>
            </w:pPr>
            <w:r w:rsidRPr="0028653B">
              <w:rPr>
                <w:b/>
                <w:bCs/>
                <w:iCs/>
              </w:rPr>
              <w:t>R1-2302787 Intel</w:t>
            </w:r>
          </w:p>
          <w:p w14:paraId="307658F5" w14:textId="77777777" w:rsidR="0020166C" w:rsidRPr="0020166C" w:rsidRDefault="0020166C" w:rsidP="0020166C">
            <w:pPr>
              <w:spacing w:before="240" w:after="0"/>
              <w:jc w:val="both"/>
              <w:rPr>
                <w:b/>
                <w:i/>
                <w:iCs/>
              </w:rPr>
            </w:pPr>
            <w:r w:rsidRPr="0020166C">
              <w:rPr>
                <w:b/>
                <w:i/>
                <w:iCs/>
              </w:rPr>
              <w:t xml:space="preserve">Proposal 2: </w:t>
            </w:r>
            <w:r w:rsidRPr="0020166C">
              <w:rPr>
                <w:rFonts w:eastAsia="Batang"/>
                <w:i/>
                <w:iCs/>
              </w:rPr>
              <w:t>Further study the following potential specification impact if FDSS with SE scheme is supported</w:t>
            </w:r>
          </w:p>
          <w:p w14:paraId="473F88D8" w14:textId="77777777" w:rsidR="0020166C" w:rsidRPr="0020166C" w:rsidRDefault="0020166C" w:rsidP="008321A7">
            <w:pPr>
              <w:numPr>
                <w:ilvl w:val="1"/>
                <w:numId w:val="44"/>
              </w:numPr>
              <w:spacing w:before="60" w:after="0"/>
              <w:ind w:left="864" w:hanging="432"/>
              <w:jc w:val="both"/>
              <w:rPr>
                <w:i/>
                <w:iCs/>
              </w:rPr>
            </w:pPr>
            <w:r w:rsidRPr="0020166C">
              <w:rPr>
                <w:i/>
                <w:iCs/>
              </w:rPr>
              <w:t>Signalling mechanism for frequency resource.</w:t>
            </w:r>
          </w:p>
          <w:p w14:paraId="6B719823" w14:textId="77777777" w:rsidR="0020166C" w:rsidRPr="0020166C" w:rsidRDefault="0020166C" w:rsidP="008321A7">
            <w:pPr>
              <w:numPr>
                <w:ilvl w:val="1"/>
                <w:numId w:val="44"/>
              </w:numPr>
              <w:spacing w:before="60" w:after="0"/>
              <w:ind w:left="864" w:hanging="432"/>
              <w:jc w:val="both"/>
              <w:rPr>
                <w:i/>
                <w:iCs/>
              </w:rPr>
            </w:pPr>
            <w:r w:rsidRPr="0020166C">
              <w:rPr>
                <w:i/>
                <w:iCs/>
              </w:rPr>
              <w:t>DMRS design</w:t>
            </w:r>
          </w:p>
          <w:p w14:paraId="7FE67677" w14:textId="77777777" w:rsidR="0020166C" w:rsidRPr="0020166C" w:rsidRDefault="0020166C" w:rsidP="008321A7">
            <w:pPr>
              <w:numPr>
                <w:ilvl w:val="1"/>
                <w:numId w:val="44"/>
              </w:numPr>
              <w:spacing w:before="60" w:after="0"/>
              <w:ind w:left="864" w:hanging="432"/>
              <w:jc w:val="both"/>
              <w:rPr>
                <w:i/>
                <w:iCs/>
              </w:rPr>
            </w:pPr>
            <w:r w:rsidRPr="0020166C">
              <w:rPr>
                <w:i/>
                <w:iCs/>
              </w:rPr>
              <w:t>Transmit power control mechanism</w:t>
            </w:r>
          </w:p>
          <w:p w14:paraId="1E9A528C" w14:textId="77777777" w:rsidR="0020166C" w:rsidRDefault="0020166C" w:rsidP="00CA3B8F">
            <w:pPr>
              <w:spacing w:before="93"/>
              <w:rPr>
                <w:i/>
                <w:lang w:val="en-US"/>
              </w:rPr>
            </w:pPr>
          </w:p>
          <w:p w14:paraId="215D95B6" w14:textId="77777777" w:rsidR="00DE6ADD" w:rsidRDefault="00DE6ADD" w:rsidP="00DE6ADD">
            <w:pPr>
              <w:jc w:val="both"/>
              <w:rPr>
                <w:b/>
                <w:bCs/>
                <w:lang w:val="en-US" w:eastAsia="zh-CN"/>
              </w:rPr>
            </w:pPr>
            <w:r>
              <w:rPr>
                <w:b/>
                <w:bCs/>
                <w:lang w:val="en-US" w:eastAsia="zh-CN"/>
              </w:rPr>
              <w:t>R1-2302881 Nokia/NSB</w:t>
            </w:r>
          </w:p>
          <w:p w14:paraId="5C0BAB89" w14:textId="77777777" w:rsidR="00DE6ADD" w:rsidRPr="0002446A" w:rsidRDefault="00DE6ADD" w:rsidP="00DE6ADD">
            <w:pPr>
              <w:spacing w:before="93"/>
              <w:rPr>
                <w:i/>
              </w:rPr>
            </w:pPr>
            <w:r w:rsidRPr="005618BC">
              <w:rPr>
                <w:b/>
                <w:i/>
              </w:rPr>
              <w:t xml:space="preserve">Proposal </w:t>
            </w:r>
            <w:r>
              <w:rPr>
                <w:b/>
                <w:i/>
                <w:sz w:val="21"/>
                <w:szCs w:val="21"/>
              </w:rPr>
              <w:t>3</w:t>
            </w:r>
            <w:r w:rsidRPr="005618BC">
              <w:rPr>
                <w:b/>
                <w:i/>
              </w:rPr>
              <w:t xml:space="preserve">: </w:t>
            </w:r>
            <w:r>
              <w:rPr>
                <w:i/>
              </w:rPr>
              <w:t>I</w:t>
            </w:r>
            <w:r w:rsidRPr="009823E8">
              <w:rPr>
                <w:i/>
              </w:rPr>
              <w:t xml:space="preserve">n case FDSS-SE is supported in Rel-18, </w:t>
            </w:r>
            <w:r>
              <w:rPr>
                <w:i/>
              </w:rPr>
              <w:t xml:space="preserve">RAN1 to discuss </w:t>
            </w:r>
            <w:r w:rsidRPr="009823E8">
              <w:rPr>
                <w:i/>
              </w:rPr>
              <w:t xml:space="preserve">whether and how to enhance the power control framework to </w:t>
            </w:r>
            <w:r>
              <w:rPr>
                <w:i/>
              </w:rPr>
              <w:t>account for</w:t>
            </w:r>
            <w:r w:rsidRPr="009823E8">
              <w:rPr>
                <w:i/>
              </w:rPr>
              <w:t xml:space="preserve"> the power density peculiarities of FDSS-SE and further improve its </w:t>
            </w:r>
            <w:proofErr w:type="gramStart"/>
            <w:r w:rsidRPr="009823E8">
              <w:rPr>
                <w:i/>
              </w:rPr>
              <w:t>performance</w:t>
            </w:r>
            <w:r>
              <w:rPr>
                <w:i/>
              </w:rPr>
              <w:t>, if</w:t>
            </w:r>
            <w:proofErr w:type="gramEnd"/>
            <w:r>
              <w:rPr>
                <w:i/>
              </w:rPr>
              <w:t xml:space="preserve"> time allows it</w:t>
            </w:r>
            <w:r w:rsidRPr="009823E8">
              <w:rPr>
                <w:i/>
              </w:rPr>
              <w:t>.</w:t>
            </w:r>
          </w:p>
          <w:p w14:paraId="321A9F17" w14:textId="4AE06BF4" w:rsidR="00DE6ADD" w:rsidRPr="00B96CA6" w:rsidRDefault="00DE6ADD" w:rsidP="00CA3B8F">
            <w:pPr>
              <w:spacing w:before="93"/>
              <w:rPr>
                <w:i/>
                <w:lang w:val="en-US"/>
              </w:rPr>
            </w:pPr>
          </w:p>
        </w:tc>
      </w:tr>
    </w:tbl>
    <w:p w14:paraId="35C458B6" w14:textId="55C5A08B" w:rsidR="00681523" w:rsidRPr="00B96CA6" w:rsidRDefault="00681523" w:rsidP="00681523">
      <w:pPr>
        <w:rPr>
          <w:lang w:val="en-US"/>
        </w:rPr>
      </w:pPr>
    </w:p>
    <w:p w14:paraId="33B35B71" w14:textId="5E112E38" w:rsidR="00266361" w:rsidRDefault="00AC2607" w:rsidP="00266361">
      <w:pPr>
        <w:pStyle w:val="3GPPNormalText"/>
        <w:spacing w:after="0"/>
        <w:contextualSpacing/>
        <w:rPr>
          <w:b/>
          <w:bCs/>
          <w:szCs w:val="22"/>
          <w:lang w:val="en-US"/>
        </w:rPr>
      </w:pPr>
      <w:r w:rsidRPr="00AC2607">
        <w:rPr>
          <w:b/>
          <w:bCs/>
          <w:szCs w:val="22"/>
          <w:lang w:val="en-US"/>
        </w:rPr>
        <w:t>Selection and signaling of TR patterns</w:t>
      </w:r>
    </w:p>
    <w:p w14:paraId="5426FF0C" w14:textId="77777777" w:rsidR="00AC2607" w:rsidRPr="00AC2607" w:rsidRDefault="00AC2607" w:rsidP="00266361">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AC2607" w14:paraId="0AB8A320" w14:textId="77777777" w:rsidTr="00AC2607">
        <w:tc>
          <w:tcPr>
            <w:tcW w:w="9629" w:type="dxa"/>
          </w:tcPr>
          <w:p w14:paraId="1BC6EDBA" w14:textId="77777777" w:rsidR="001808B6" w:rsidRDefault="001808B6" w:rsidP="001808B6">
            <w:pPr>
              <w:pStyle w:val="0Maintext"/>
              <w:spacing w:after="120" w:afterAutospacing="0" w:line="240" w:lineRule="auto"/>
              <w:ind w:firstLine="0"/>
              <w:rPr>
                <w:b/>
                <w:bCs/>
                <w:lang w:val="en-US" w:eastAsia="zh-CN"/>
              </w:rPr>
            </w:pPr>
            <w:r w:rsidRPr="003D448A">
              <w:rPr>
                <w:b/>
                <w:bCs/>
                <w:lang w:val="en-US" w:eastAsia="zh-CN"/>
              </w:rPr>
              <w:t>R1-2302864 Sony</w:t>
            </w:r>
          </w:p>
          <w:p w14:paraId="5D4D884A" w14:textId="12BBB969" w:rsidR="001808B6" w:rsidRPr="001808B6" w:rsidRDefault="001808B6" w:rsidP="001808B6">
            <w:pPr>
              <w:rPr>
                <w:b/>
                <w:bCs/>
                <w:i/>
                <w:iCs/>
              </w:rPr>
            </w:pPr>
            <w:r w:rsidRPr="001808B6">
              <w:rPr>
                <w:b/>
                <w:bCs/>
                <w:i/>
                <w:iCs/>
              </w:rPr>
              <w:t xml:space="preserve">Proposal 2: </w:t>
            </w:r>
            <w:r w:rsidRPr="001808B6">
              <w:rPr>
                <w:i/>
                <w:iCs/>
              </w:rPr>
              <w:t xml:space="preserve">RAN1 should study means of </w:t>
            </w:r>
            <w:proofErr w:type="spellStart"/>
            <w:r w:rsidRPr="001808B6">
              <w:rPr>
                <w:i/>
                <w:iCs/>
              </w:rPr>
              <w:t>signaling</w:t>
            </w:r>
            <w:proofErr w:type="spellEnd"/>
            <w:r w:rsidRPr="001808B6">
              <w:rPr>
                <w:i/>
                <w:iCs/>
              </w:rPr>
              <w:t xml:space="preserve"> UE chosen TR patterns to the </w:t>
            </w:r>
            <w:proofErr w:type="spellStart"/>
            <w:r w:rsidRPr="001808B6">
              <w:rPr>
                <w:i/>
                <w:iCs/>
              </w:rPr>
              <w:t>gNB</w:t>
            </w:r>
            <w:proofErr w:type="spellEnd"/>
            <w:r w:rsidRPr="001808B6">
              <w:rPr>
                <w:i/>
                <w:iCs/>
              </w:rPr>
              <w:t>.</w:t>
            </w:r>
          </w:p>
          <w:p w14:paraId="78C8171B" w14:textId="7C48213B" w:rsidR="001808B6" w:rsidRPr="001808B6" w:rsidRDefault="001808B6" w:rsidP="001808B6">
            <w:pPr>
              <w:rPr>
                <w:b/>
                <w:bCs/>
                <w:i/>
                <w:iCs/>
              </w:rPr>
            </w:pPr>
            <w:r w:rsidRPr="001808B6">
              <w:rPr>
                <w:b/>
                <w:bCs/>
                <w:i/>
                <w:iCs/>
              </w:rPr>
              <w:t xml:space="preserve">Proposal 3: </w:t>
            </w:r>
            <w:r w:rsidRPr="001808B6">
              <w:rPr>
                <w:i/>
                <w:iCs/>
              </w:rPr>
              <w:t>RAN1 should study the question of how the UE would efficiently decide which N tones in its FDRA should fall in its TR pattern.</w:t>
            </w:r>
          </w:p>
          <w:p w14:paraId="2F2B6F2F" w14:textId="77777777" w:rsidR="001808B6" w:rsidRPr="001808B6" w:rsidRDefault="001808B6" w:rsidP="001808B6">
            <w:pPr>
              <w:rPr>
                <w:b/>
                <w:bCs/>
                <w:i/>
                <w:iCs/>
              </w:rPr>
            </w:pPr>
            <w:r w:rsidRPr="001808B6">
              <w:rPr>
                <w:b/>
                <w:bCs/>
                <w:i/>
                <w:iCs/>
              </w:rPr>
              <w:t xml:space="preserve">Proposal 4: </w:t>
            </w:r>
            <w:r w:rsidRPr="001808B6">
              <w:rPr>
                <w:i/>
                <w:iCs/>
              </w:rPr>
              <w:t xml:space="preserve">RAN1 should study paradigms of tone reservation pattern choice that are amenable to efficient </w:t>
            </w:r>
            <w:proofErr w:type="spellStart"/>
            <w:r w:rsidRPr="001808B6">
              <w:rPr>
                <w:i/>
                <w:iCs/>
              </w:rPr>
              <w:t>signaling</w:t>
            </w:r>
            <w:proofErr w:type="spellEnd"/>
            <w:r w:rsidRPr="001808B6">
              <w:rPr>
                <w:i/>
                <w:iCs/>
              </w:rPr>
              <w:t xml:space="preserve"> to the </w:t>
            </w:r>
            <w:proofErr w:type="spellStart"/>
            <w:r w:rsidRPr="001808B6">
              <w:rPr>
                <w:i/>
                <w:iCs/>
              </w:rPr>
              <w:t>gNB</w:t>
            </w:r>
            <w:proofErr w:type="spellEnd"/>
            <w:r w:rsidRPr="001808B6">
              <w:rPr>
                <w:i/>
                <w:iCs/>
              </w:rPr>
              <w:t>.</w:t>
            </w:r>
            <w:r w:rsidRPr="001808B6">
              <w:rPr>
                <w:b/>
                <w:bCs/>
                <w:i/>
                <w:iCs/>
              </w:rPr>
              <w:t xml:space="preserve"> </w:t>
            </w:r>
          </w:p>
          <w:p w14:paraId="6C155DB4" w14:textId="445B469E" w:rsidR="00AC2607" w:rsidRPr="00AC2607" w:rsidRDefault="00AC2607" w:rsidP="00AC2607">
            <w:pPr>
              <w:pStyle w:val="3GPPNormalText"/>
              <w:spacing w:after="0"/>
              <w:contextualSpacing/>
              <w:rPr>
                <w:szCs w:val="22"/>
                <w:lang w:val="en-US"/>
              </w:rPr>
            </w:pPr>
          </w:p>
        </w:tc>
      </w:tr>
    </w:tbl>
    <w:p w14:paraId="37BE7C16" w14:textId="71EF579A" w:rsidR="00AC2607" w:rsidRDefault="00AC2607" w:rsidP="00266361">
      <w:pPr>
        <w:pStyle w:val="3GPPNormalText"/>
        <w:spacing w:after="0"/>
        <w:contextualSpacing/>
        <w:rPr>
          <w:szCs w:val="22"/>
          <w:lang w:val="en-US"/>
        </w:rPr>
      </w:pPr>
    </w:p>
    <w:p w14:paraId="0600AEB4" w14:textId="77777777" w:rsidR="00254C8C" w:rsidRPr="00B96CA6" w:rsidRDefault="00254C8C" w:rsidP="00266361">
      <w:pPr>
        <w:pStyle w:val="3GPPNormalText"/>
        <w:spacing w:after="0"/>
        <w:contextualSpacing/>
        <w:rPr>
          <w:szCs w:val="22"/>
          <w:lang w:val="en-US"/>
        </w:rPr>
      </w:pPr>
    </w:p>
    <w:p w14:paraId="37A5536F" w14:textId="25F3E4C0" w:rsidR="00502E51" w:rsidRPr="00254C8C" w:rsidRDefault="00254C8C" w:rsidP="00502E51">
      <w:pPr>
        <w:rPr>
          <w:b/>
          <w:bCs/>
          <w:lang w:val="en-US"/>
        </w:rPr>
      </w:pPr>
      <w:r w:rsidRPr="00254C8C">
        <w:rPr>
          <w:b/>
          <w:bCs/>
          <w:lang w:val="en-US"/>
        </w:rPr>
        <w:t>Other</w:t>
      </w:r>
    </w:p>
    <w:tbl>
      <w:tblPr>
        <w:tblStyle w:val="TableGrid"/>
        <w:tblW w:w="0" w:type="auto"/>
        <w:tblLook w:val="04A0" w:firstRow="1" w:lastRow="0" w:firstColumn="1" w:lastColumn="0" w:noHBand="0" w:noVBand="1"/>
      </w:tblPr>
      <w:tblGrid>
        <w:gridCol w:w="9629"/>
      </w:tblGrid>
      <w:tr w:rsidR="00254C8C" w14:paraId="687880BA" w14:textId="77777777" w:rsidTr="00254C8C">
        <w:tc>
          <w:tcPr>
            <w:tcW w:w="9629" w:type="dxa"/>
          </w:tcPr>
          <w:p w14:paraId="217D8C35" w14:textId="30A2DAB6" w:rsidR="00254C8C" w:rsidRDefault="00254C8C" w:rsidP="00502E51">
            <w:pPr>
              <w:rPr>
                <w:lang w:val="en-US"/>
              </w:rPr>
            </w:pPr>
          </w:p>
        </w:tc>
      </w:tr>
    </w:tbl>
    <w:p w14:paraId="189B6189" w14:textId="77777777" w:rsidR="00254C8C" w:rsidRPr="00B96CA6" w:rsidRDefault="00254C8C" w:rsidP="00502E51">
      <w:pPr>
        <w:rPr>
          <w:lang w:val="en-US"/>
        </w:rPr>
      </w:pPr>
    </w:p>
    <w:p w14:paraId="15F01D6B" w14:textId="2A261970" w:rsidR="00502E51" w:rsidRPr="00B96CA6" w:rsidRDefault="00502E51" w:rsidP="00502E51">
      <w:pPr>
        <w:pStyle w:val="Heading1"/>
        <w:spacing w:before="0" w:after="0"/>
        <w:ind w:left="2495" w:hanging="2495"/>
        <w:contextualSpacing/>
        <w:jc w:val="both"/>
        <w:rPr>
          <w:lang w:val="en-US"/>
        </w:rPr>
      </w:pPr>
      <w:r w:rsidRPr="00B96CA6">
        <w:rPr>
          <w:lang w:val="en-US"/>
        </w:rPr>
        <w:t>Appendix B: Previous agreements on power domain enhancements</w:t>
      </w:r>
    </w:p>
    <w:p w14:paraId="12AA974F" w14:textId="357B7F53" w:rsidR="00502E51" w:rsidRPr="00B96CA6" w:rsidRDefault="00502E51" w:rsidP="00502E51">
      <w:pPr>
        <w:rPr>
          <w:lang w:val="en-US"/>
        </w:rPr>
      </w:pPr>
    </w:p>
    <w:p w14:paraId="5DD073E2" w14:textId="69C8AB8F" w:rsidR="00502E51" w:rsidRPr="00B96CA6" w:rsidRDefault="00502E51" w:rsidP="00502E51">
      <w:pPr>
        <w:rPr>
          <w:lang w:val="en-US"/>
        </w:rPr>
      </w:pPr>
    </w:p>
    <w:p w14:paraId="5698DC5E" w14:textId="77777777" w:rsidR="00502E51" w:rsidRPr="00B96CA6" w:rsidRDefault="00502E51" w:rsidP="00502E51">
      <w:pPr>
        <w:jc w:val="both"/>
        <w:rPr>
          <w:b/>
          <w:bCs/>
          <w:iCs/>
          <w:sz w:val="22"/>
          <w:szCs w:val="22"/>
          <w:highlight w:val="green"/>
          <w:lang w:val="en-US"/>
        </w:rPr>
      </w:pPr>
      <w:r w:rsidRPr="00B96CA6">
        <w:rPr>
          <w:b/>
          <w:bCs/>
          <w:iCs/>
          <w:sz w:val="22"/>
          <w:szCs w:val="22"/>
          <w:highlight w:val="green"/>
          <w:lang w:val="en-US"/>
        </w:rPr>
        <w:t>Agreement</w:t>
      </w:r>
    </w:p>
    <w:p w14:paraId="414AF3BD" w14:textId="77777777" w:rsidR="00502E51" w:rsidRPr="00B96CA6" w:rsidRDefault="00502E51" w:rsidP="00502E51">
      <w:pPr>
        <w:jc w:val="both"/>
        <w:rPr>
          <w:iCs/>
          <w:sz w:val="22"/>
          <w:szCs w:val="22"/>
          <w:lang w:val="en-US"/>
        </w:rPr>
      </w:pPr>
      <w:r w:rsidRPr="00B96CA6">
        <w:rPr>
          <w:iCs/>
          <w:sz w:val="22"/>
          <w:szCs w:val="22"/>
          <w:lang w:val="en-US"/>
        </w:rPr>
        <w:t>The following work split principles will be adopted in RAN1 for power domain enhancement throughout Rel-18 from RAN1 perspective and send LS to RAN4 in this meeting:</w:t>
      </w:r>
    </w:p>
    <w:p w14:paraId="73758195" w14:textId="77777777" w:rsidR="00502E51" w:rsidRPr="00B96CA6" w:rsidRDefault="00502E51" w:rsidP="00FD5DF3">
      <w:pPr>
        <w:pStyle w:val="ListParagraph"/>
        <w:numPr>
          <w:ilvl w:val="0"/>
          <w:numId w:val="11"/>
        </w:numPr>
        <w:jc w:val="both"/>
        <w:rPr>
          <w:iCs/>
          <w:sz w:val="22"/>
          <w:szCs w:val="22"/>
          <w:lang w:val="en-US"/>
        </w:rPr>
      </w:pPr>
      <w:r w:rsidRPr="00B96CA6">
        <w:rPr>
          <w:iCs/>
          <w:sz w:val="22"/>
          <w:szCs w:val="22"/>
          <w:lang w:val="en-US"/>
        </w:rPr>
        <w:t>RAN1 performs link level simulations of candidate solutions for power domain enhancements to study at least the SNR variation, PAPR/CM, and EVM, brought by each solution.</w:t>
      </w:r>
    </w:p>
    <w:p w14:paraId="7DF92EDB" w14:textId="77777777" w:rsidR="00502E51" w:rsidRPr="00B96CA6" w:rsidRDefault="00502E51" w:rsidP="00FD5DF3">
      <w:pPr>
        <w:pStyle w:val="ListParagraph"/>
        <w:numPr>
          <w:ilvl w:val="1"/>
          <w:numId w:val="11"/>
        </w:numPr>
        <w:jc w:val="both"/>
        <w:rPr>
          <w:iCs/>
          <w:sz w:val="22"/>
          <w:szCs w:val="22"/>
          <w:lang w:val="en-US"/>
        </w:rPr>
      </w:pPr>
      <w:r w:rsidRPr="00B96CA6">
        <w:rPr>
          <w:iCs/>
          <w:sz w:val="22"/>
          <w:szCs w:val="22"/>
          <w:lang w:val="en-US"/>
        </w:rPr>
        <w:t>Transparent MPR/PAR reduction solutions can be considered as a benchmark for studying the performance of non-transparent solutions.</w:t>
      </w:r>
    </w:p>
    <w:p w14:paraId="5B877FF8" w14:textId="77777777" w:rsidR="00502E51" w:rsidRPr="00B96CA6" w:rsidRDefault="00502E51" w:rsidP="00FD5DF3">
      <w:pPr>
        <w:pStyle w:val="ListParagraph"/>
        <w:numPr>
          <w:ilvl w:val="0"/>
          <w:numId w:val="11"/>
        </w:numPr>
        <w:jc w:val="both"/>
        <w:rPr>
          <w:iCs/>
          <w:sz w:val="22"/>
          <w:szCs w:val="22"/>
          <w:lang w:val="en-US"/>
        </w:rPr>
      </w:pPr>
      <w:r w:rsidRPr="00B96CA6">
        <w:rPr>
          <w:iCs/>
          <w:sz w:val="22"/>
          <w:szCs w:val="22"/>
          <w:lang w:val="en-US"/>
        </w:rPr>
        <w:t>RAN1 is not expected to perform RF simulations of candidate solutions for power domain enhancements</w:t>
      </w:r>
    </w:p>
    <w:p w14:paraId="78452309" w14:textId="77777777" w:rsidR="00502E51" w:rsidRPr="00B96CA6" w:rsidRDefault="00502E51" w:rsidP="00FD5DF3">
      <w:pPr>
        <w:pStyle w:val="ListParagraph"/>
        <w:numPr>
          <w:ilvl w:val="1"/>
          <w:numId w:val="11"/>
        </w:numPr>
        <w:jc w:val="both"/>
        <w:rPr>
          <w:iCs/>
          <w:sz w:val="22"/>
          <w:szCs w:val="22"/>
          <w:lang w:val="en-US"/>
        </w:rPr>
      </w:pPr>
      <w:r w:rsidRPr="00B96CA6">
        <w:rPr>
          <w:rFonts w:eastAsia="DengXian"/>
          <w:iCs/>
          <w:sz w:val="22"/>
          <w:szCs w:val="22"/>
          <w:lang w:val="en-US" w:eastAsia="zh-CN"/>
        </w:rPr>
        <w:t>Results of R</w:t>
      </w:r>
      <w:r w:rsidRPr="00B96CA6">
        <w:rPr>
          <w:iCs/>
          <w:sz w:val="22"/>
          <w:szCs w:val="22"/>
          <w:lang w:val="en-US"/>
        </w:rPr>
        <w:t>F</w:t>
      </w:r>
      <w:r w:rsidRPr="00B96CA6">
        <w:rPr>
          <w:rFonts w:eastAsia="DengXian"/>
          <w:iCs/>
          <w:sz w:val="22"/>
          <w:szCs w:val="22"/>
          <w:lang w:val="en-US" w:eastAsia="zh-CN"/>
        </w:rPr>
        <w:t xml:space="preserve"> simulations can be included in RAN1 contributions</w:t>
      </w:r>
    </w:p>
    <w:p w14:paraId="0F5DF739" w14:textId="77777777" w:rsidR="00502E51" w:rsidRPr="00B96CA6" w:rsidRDefault="00502E51" w:rsidP="00FD5DF3">
      <w:pPr>
        <w:pStyle w:val="ListParagraph"/>
        <w:numPr>
          <w:ilvl w:val="0"/>
          <w:numId w:val="11"/>
        </w:numPr>
        <w:jc w:val="both"/>
        <w:rPr>
          <w:iCs/>
          <w:sz w:val="22"/>
          <w:szCs w:val="22"/>
          <w:lang w:val="en-US"/>
        </w:rPr>
      </w:pPr>
      <w:r w:rsidRPr="00B96CA6">
        <w:rPr>
          <w:iCs/>
          <w:sz w:val="22"/>
          <w:szCs w:val="22"/>
          <w:lang w:val="en-US"/>
        </w:rPr>
        <w:t>RAN1 will assess RAN1 specification impact of candidate MPR/PAR reduction solutions</w:t>
      </w:r>
    </w:p>
    <w:p w14:paraId="22E20F5D" w14:textId="77777777" w:rsidR="00502E51" w:rsidRPr="00B96CA6" w:rsidRDefault="00502E51" w:rsidP="00FD5DF3">
      <w:pPr>
        <w:pStyle w:val="ListParagraph"/>
        <w:numPr>
          <w:ilvl w:val="1"/>
          <w:numId w:val="11"/>
        </w:numPr>
        <w:jc w:val="both"/>
        <w:rPr>
          <w:iCs/>
          <w:sz w:val="22"/>
          <w:szCs w:val="22"/>
          <w:lang w:val="en-US"/>
        </w:rPr>
      </w:pPr>
      <w:r w:rsidRPr="00B96CA6">
        <w:rPr>
          <w:iCs/>
          <w:sz w:val="22"/>
          <w:szCs w:val="22"/>
          <w:lang w:val="en-US"/>
        </w:rPr>
        <w:t>A list of candidate solutions, including necessary parameters, from RAN1 perspective should be ready before the end of RAN1 #111, and should be included in an LS to RAN4.</w:t>
      </w:r>
    </w:p>
    <w:p w14:paraId="55742B77" w14:textId="77777777" w:rsidR="00502E51" w:rsidRPr="00B96CA6" w:rsidRDefault="00502E51" w:rsidP="00FD5DF3">
      <w:pPr>
        <w:pStyle w:val="ListParagraph"/>
        <w:numPr>
          <w:ilvl w:val="0"/>
          <w:numId w:val="11"/>
        </w:numPr>
        <w:jc w:val="both"/>
        <w:rPr>
          <w:iCs/>
          <w:sz w:val="22"/>
          <w:szCs w:val="22"/>
          <w:lang w:val="en-US"/>
        </w:rPr>
      </w:pPr>
      <w:r w:rsidRPr="00B96CA6">
        <w:rPr>
          <w:iCs/>
          <w:sz w:val="22"/>
          <w:szCs w:val="22"/>
          <w:lang w:val="en-US"/>
        </w:rPr>
        <w:t>RAN1 understands that RAN4 is responsible for selecting the Rel-18 MPR/PAR reduction solution, if any.</w:t>
      </w:r>
    </w:p>
    <w:p w14:paraId="64B45569" w14:textId="77777777" w:rsidR="00502E51" w:rsidRPr="00B96CA6" w:rsidRDefault="00502E51" w:rsidP="00502E51">
      <w:pPr>
        <w:rPr>
          <w:rFonts w:eastAsia="DengXian"/>
          <w:sz w:val="22"/>
          <w:szCs w:val="22"/>
          <w:lang w:val="en-US" w:eastAsia="zh-CN"/>
        </w:rPr>
      </w:pPr>
    </w:p>
    <w:p w14:paraId="556BAC4A" w14:textId="77777777" w:rsidR="00502E51" w:rsidRPr="00B96CA6" w:rsidRDefault="00502E51" w:rsidP="00502E51">
      <w:pPr>
        <w:shd w:val="clear" w:color="auto" w:fill="FFFFFF"/>
        <w:ind w:left="150"/>
        <w:rPr>
          <w:rFonts w:ascii="SimSun" w:eastAsia="SimSun" w:hAnsi="SimSun" w:cs="SimSun"/>
          <w:color w:val="000000"/>
          <w:sz w:val="22"/>
          <w:szCs w:val="22"/>
          <w:lang w:val="en-US" w:eastAsia="zh-CN"/>
        </w:rPr>
      </w:pPr>
      <w:r w:rsidRPr="00B96CA6">
        <w:rPr>
          <w:rFonts w:ascii="Calibri" w:eastAsia="SimSun" w:hAnsi="Calibri" w:cs="Calibri"/>
          <w:color w:val="000000"/>
          <w:sz w:val="22"/>
          <w:szCs w:val="22"/>
          <w:lang w:val="en-US" w:eastAsia="zh-CN"/>
        </w:rPr>
        <w:t> </w:t>
      </w:r>
    </w:p>
    <w:p w14:paraId="1EBD85E6" w14:textId="77777777" w:rsidR="00502E51" w:rsidRPr="00B96CA6" w:rsidRDefault="00502E51" w:rsidP="00502E51">
      <w:pPr>
        <w:shd w:val="clear" w:color="auto" w:fill="FFFFFF"/>
        <w:jc w:val="both"/>
        <w:rPr>
          <w:b/>
          <w:bCs/>
          <w:sz w:val="22"/>
          <w:szCs w:val="22"/>
          <w:lang w:val="en-US" w:eastAsia="x-none"/>
        </w:rPr>
      </w:pPr>
      <w:r w:rsidRPr="00B96CA6">
        <w:rPr>
          <w:b/>
          <w:bCs/>
          <w:sz w:val="22"/>
          <w:szCs w:val="22"/>
          <w:highlight w:val="lightGray"/>
          <w:lang w:val="en-US" w:eastAsia="x-none"/>
        </w:rPr>
        <w:t>Conclusion</w:t>
      </w:r>
    </w:p>
    <w:p w14:paraId="67C69B6C" w14:textId="77777777" w:rsidR="00502E51" w:rsidRPr="00B96CA6" w:rsidRDefault="00502E51" w:rsidP="00502E51">
      <w:pPr>
        <w:shd w:val="clear" w:color="auto" w:fill="FFFFFF"/>
        <w:jc w:val="both"/>
        <w:rPr>
          <w:sz w:val="22"/>
          <w:szCs w:val="22"/>
          <w:lang w:val="en-US" w:eastAsia="x-none"/>
        </w:rPr>
      </w:pPr>
      <w:r w:rsidRPr="00B96CA6">
        <w:rPr>
          <w:sz w:val="22"/>
          <w:szCs w:val="22"/>
          <w:lang w:val="en-US" w:eastAsia="x-none"/>
        </w:rPr>
        <w:t>Sub-PRB transmission is de-prioritized for the study of MPR/PAR reduction solutions in Rel-18.</w:t>
      </w:r>
    </w:p>
    <w:p w14:paraId="49457A64" w14:textId="77777777" w:rsidR="00502E51" w:rsidRPr="00B96CA6" w:rsidRDefault="00502E51" w:rsidP="00502E51">
      <w:pPr>
        <w:shd w:val="clear" w:color="auto" w:fill="FFFFFF"/>
        <w:jc w:val="both"/>
        <w:rPr>
          <w:rFonts w:ascii="SimSun" w:eastAsia="SimSun" w:hAnsi="SimSun" w:cs="SimSun"/>
          <w:color w:val="000000"/>
          <w:sz w:val="22"/>
          <w:szCs w:val="22"/>
          <w:lang w:val="en-US" w:eastAsia="zh-CN"/>
        </w:rPr>
      </w:pPr>
      <w:r w:rsidRPr="00B96CA6">
        <w:rPr>
          <w:rFonts w:ascii="Calibri" w:eastAsia="SimSun" w:hAnsi="Calibri" w:cs="Calibri"/>
          <w:color w:val="000000"/>
          <w:sz w:val="22"/>
          <w:szCs w:val="22"/>
          <w:lang w:val="en-US" w:eastAsia="zh-CN"/>
        </w:rPr>
        <w:t> </w:t>
      </w:r>
    </w:p>
    <w:p w14:paraId="09752759" w14:textId="77777777" w:rsidR="00502E51" w:rsidRPr="00B96CA6" w:rsidRDefault="00502E51" w:rsidP="00502E51">
      <w:pPr>
        <w:shd w:val="clear" w:color="auto" w:fill="FFFFFF"/>
        <w:jc w:val="both"/>
        <w:rPr>
          <w:rFonts w:ascii="SimSun" w:eastAsia="SimSun" w:hAnsi="SimSun" w:cs="SimSun"/>
          <w:color w:val="000000"/>
          <w:sz w:val="22"/>
          <w:szCs w:val="22"/>
          <w:lang w:val="en-US" w:eastAsia="zh-CN"/>
        </w:rPr>
      </w:pPr>
      <w:r w:rsidRPr="00B96CA6">
        <w:rPr>
          <w:rFonts w:ascii="Calibri" w:eastAsia="SimSun" w:hAnsi="Calibri" w:cs="Calibri"/>
          <w:color w:val="000000"/>
          <w:sz w:val="22"/>
          <w:szCs w:val="22"/>
          <w:lang w:val="en-US" w:eastAsia="zh-CN"/>
        </w:rPr>
        <w:t> </w:t>
      </w:r>
    </w:p>
    <w:p w14:paraId="6E732CB7" w14:textId="77777777" w:rsidR="00502E51" w:rsidRPr="00B96CA6" w:rsidRDefault="00502E51" w:rsidP="00502E51">
      <w:pPr>
        <w:shd w:val="clear" w:color="auto" w:fill="FFFFFF"/>
        <w:jc w:val="both"/>
        <w:rPr>
          <w:b/>
          <w:bCs/>
          <w:sz w:val="22"/>
          <w:szCs w:val="22"/>
          <w:highlight w:val="green"/>
          <w:lang w:val="en-US" w:eastAsia="x-none"/>
        </w:rPr>
      </w:pPr>
      <w:r w:rsidRPr="00B96CA6">
        <w:rPr>
          <w:b/>
          <w:bCs/>
          <w:sz w:val="22"/>
          <w:szCs w:val="22"/>
          <w:highlight w:val="green"/>
          <w:lang w:val="en-US" w:eastAsia="x-none"/>
        </w:rPr>
        <w:t>Agreement</w:t>
      </w:r>
    </w:p>
    <w:p w14:paraId="538748D6" w14:textId="77777777" w:rsidR="00502E51" w:rsidRPr="00B96CA6" w:rsidRDefault="00502E51" w:rsidP="00502E51">
      <w:pPr>
        <w:shd w:val="clear" w:color="auto" w:fill="FFFFFF"/>
        <w:jc w:val="both"/>
        <w:rPr>
          <w:sz w:val="22"/>
          <w:szCs w:val="22"/>
          <w:lang w:val="en-US" w:eastAsia="x-none"/>
        </w:rPr>
      </w:pPr>
      <w:r w:rsidRPr="00B96CA6">
        <w:rPr>
          <w:sz w:val="22"/>
          <w:szCs w:val="22"/>
          <w:lang w:val="en-US" w:eastAsia="x-none"/>
        </w:rPr>
        <w:t>The following spectrum extension options for frequency domain spectrum shaping with spectrum extension (FDSS-SE), are considered for studying MPR/PAR reduction enhancements in Rel-18:</w:t>
      </w:r>
    </w:p>
    <w:p w14:paraId="08022A5D"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Option 1: Symmetric extension</w:t>
      </w:r>
    </w:p>
    <w:p w14:paraId="561FE57C"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Option 2: Cyclic extension</w:t>
      </w:r>
    </w:p>
    <w:p w14:paraId="20B3ACA0"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Option 3: Cyclic shift plus symmetric extension.</w:t>
      </w:r>
    </w:p>
    <w:p w14:paraId="27F24327" w14:textId="77777777" w:rsidR="00502E51" w:rsidRPr="00B96CA6" w:rsidRDefault="00502E51" w:rsidP="00502E51">
      <w:pPr>
        <w:shd w:val="clear" w:color="auto" w:fill="FFFFFF"/>
        <w:ind w:left="720"/>
        <w:jc w:val="both"/>
        <w:rPr>
          <w:rFonts w:eastAsia="SimSun"/>
          <w:color w:val="000000"/>
          <w:sz w:val="22"/>
          <w:szCs w:val="22"/>
          <w:lang w:val="en-US" w:eastAsia="zh-CN"/>
        </w:rPr>
      </w:pPr>
      <w:r w:rsidRPr="00B96CA6">
        <w:rPr>
          <w:rFonts w:ascii="Calibri" w:eastAsia="SimSun" w:hAnsi="Calibri" w:cs="Calibri"/>
          <w:color w:val="000000"/>
          <w:sz w:val="22"/>
          <w:szCs w:val="22"/>
          <w:lang w:val="en-US" w:eastAsia="zh-CN"/>
        </w:rPr>
        <w:t> </w:t>
      </w:r>
    </w:p>
    <w:p w14:paraId="1406FE85" w14:textId="77777777" w:rsidR="00502E51" w:rsidRPr="00B96CA6" w:rsidRDefault="00502E51" w:rsidP="00502E51">
      <w:pPr>
        <w:shd w:val="clear" w:color="auto" w:fill="FFFFFF"/>
        <w:ind w:left="720"/>
        <w:jc w:val="both"/>
        <w:rPr>
          <w:rFonts w:eastAsia="SimSun"/>
          <w:color w:val="000000"/>
          <w:sz w:val="22"/>
          <w:szCs w:val="22"/>
          <w:lang w:val="en-US" w:eastAsia="zh-CN"/>
        </w:rPr>
      </w:pPr>
      <w:r w:rsidRPr="00B96CA6">
        <w:rPr>
          <w:rFonts w:ascii="Calibri" w:eastAsia="SimSun" w:hAnsi="Calibri" w:cs="Calibri"/>
          <w:color w:val="000000"/>
          <w:sz w:val="22"/>
          <w:szCs w:val="22"/>
          <w:lang w:val="en-US" w:eastAsia="zh-CN"/>
        </w:rPr>
        <w:t> </w:t>
      </w:r>
    </w:p>
    <w:p w14:paraId="6B5EF580" w14:textId="77777777" w:rsidR="00502E51" w:rsidRPr="00B96CA6" w:rsidRDefault="00502E51" w:rsidP="00502E51">
      <w:pPr>
        <w:shd w:val="clear" w:color="auto" w:fill="FFFFFF"/>
        <w:jc w:val="both"/>
        <w:rPr>
          <w:b/>
          <w:bCs/>
          <w:sz w:val="22"/>
          <w:szCs w:val="22"/>
          <w:highlight w:val="green"/>
          <w:lang w:val="en-US" w:eastAsia="x-none"/>
        </w:rPr>
      </w:pPr>
      <w:r w:rsidRPr="00B96CA6">
        <w:rPr>
          <w:b/>
          <w:bCs/>
          <w:sz w:val="22"/>
          <w:szCs w:val="22"/>
          <w:highlight w:val="green"/>
          <w:lang w:val="en-US" w:eastAsia="x-none"/>
        </w:rPr>
        <w:t>Agreement</w:t>
      </w:r>
    </w:p>
    <w:p w14:paraId="34FD30C1" w14:textId="77777777" w:rsidR="00502E51" w:rsidRPr="00B96CA6" w:rsidRDefault="00502E51" w:rsidP="00502E51">
      <w:pPr>
        <w:shd w:val="clear" w:color="auto" w:fill="FFFFFF"/>
        <w:jc w:val="both"/>
        <w:rPr>
          <w:sz w:val="22"/>
          <w:szCs w:val="22"/>
          <w:lang w:val="en-US" w:eastAsia="x-none"/>
        </w:rPr>
      </w:pPr>
      <w:r w:rsidRPr="00B96CA6">
        <w:rPr>
          <w:sz w:val="22"/>
          <w:szCs w:val="22"/>
          <w:lang w:val="en-US" w:eastAsia="x-none"/>
        </w:rPr>
        <w:t>The following design aspects of tone reservation (TR), are considered for studying MPR/PAR reduction enhancements in Rel-18:</w:t>
      </w:r>
    </w:p>
    <w:p w14:paraId="70441C53" w14:textId="77777777" w:rsidR="00502E51" w:rsidRPr="00B96CA6" w:rsidRDefault="00502E51" w:rsidP="00FD5DF3">
      <w:pPr>
        <w:numPr>
          <w:ilvl w:val="0"/>
          <w:numId w:val="15"/>
        </w:numPr>
        <w:shd w:val="clear" w:color="auto" w:fill="FFFFFF"/>
        <w:tabs>
          <w:tab w:val="clear" w:pos="720"/>
          <w:tab w:val="num" w:pos="420"/>
        </w:tabs>
        <w:spacing w:after="0"/>
        <w:ind w:leftChars="105" w:left="570"/>
        <w:jc w:val="both"/>
        <w:rPr>
          <w:sz w:val="22"/>
          <w:szCs w:val="22"/>
          <w:lang w:val="en-US" w:eastAsia="x-none"/>
        </w:rPr>
      </w:pPr>
      <w:r w:rsidRPr="00B96CA6">
        <w:rPr>
          <w:sz w:val="22"/>
          <w:szCs w:val="22"/>
          <w:lang w:val="en-US" w:eastAsia="x-none"/>
        </w:rPr>
        <w:t>Sideband tone reservation size is expressed in integer units of RBs.</w:t>
      </w:r>
    </w:p>
    <w:p w14:paraId="7FFF8F8A" w14:textId="77777777" w:rsidR="00502E51" w:rsidRPr="00B96CA6" w:rsidRDefault="00502E51" w:rsidP="00FD5DF3">
      <w:pPr>
        <w:numPr>
          <w:ilvl w:val="0"/>
          <w:numId w:val="15"/>
        </w:numPr>
        <w:shd w:val="clear" w:color="auto" w:fill="FFFFFF"/>
        <w:tabs>
          <w:tab w:val="clear" w:pos="720"/>
          <w:tab w:val="num" w:pos="570"/>
        </w:tabs>
        <w:spacing w:after="0"/>
        <w:ind w:leftChars="105" w:left="570"/>
        <w:jc w:val="both"/>
        <w:rPr>
          <w:sz w:val="22"/>
          <w:szCs w:val="22"/>
          <w:lang w:val="en-US" w:eastAsia="x-none"/>
        </w:rPr>
      </w:pPr>
      <w:r w:rsidRPr="00B96CA6">
        <w:rPr>
          <w:sz w:val="22"/>
          <w:szCs w:val="22"/>
          <w:lang w:val="en-US" w:eastAsia="x-none"/>
        </w:rPr>
        <w:t>FFS:</w:t>
      </w:r>
    </w:p>
    <w:p w14:paraId="0A3296D9" w14:textId="77777777" w:rsidR="00502E51" w:rsidRPr="00B96CA6" w:rsidRDefault="00502E51" w:rsidP="00FD5DF3">
      <w:pPr>
        <w:numPr>
          <w:ilvl w:val="1"/>
          <w:numId w:val="15"/>
        </w:numPr>
        <w:shd w:val="clear" w:color="auto" w:fill="FFFFFF"/>
        <w:tabs>
          <w:tab w:val="clear" w:pos="1440"/>
          <w:tab w:val="num" w:pos="1290"/>
        </w:tabs>
        <w:spacing w:after="0"/>
        <w:ind w:leftChars="465" w:left="1290"/>
        <w:jc w:val="both"/>
        <w:rPr>
          <w:sz w:val="22"/>
          <w:szCs w:val="22"/>
          <w:lang w:val="en-US" w:eastAsia="x-none"/>
        </w:rPr>
      </w:pPr>
      <w:r w:rsidRPr="00B96CA6">
        <w:rPr>
          <w:sz w:val="22"/>
          <w:szCs w:val="22"/>
          <w:lang w:val="en-US" w:eastAsia="x-none"/>
        </w:rPr>
        <w:t>Sideband tone reservation size</w:t>
      </w:r>
    </w:p>
    <w:p w14:paraId="51D1C418" w14:textId="77777777" w:rsidR="00502E51" w:rsidRPr="00B96CA6" w:rsidRDefault="00502E51" w:rsidP="00FD5DF3">
      <w:pPr>
        <w:numPr>
          <w:ilvl w:val="1"/>
          <w:numId w:val="15"/>
        </w:numPr>
        <w:shd w:val="clear" w:color="auto" w:fill="FFFFFF"/>
        <w:tabs>
          <w:tab w:val="clear" w:pos="1440"/>
          <w:tab w:val="num" w:pos="1290"/>
        </w:tabs>
        <w:spacing w:after="0"/>
        <w:ind w:leftChars="465" w:left="1290"/>
        <w:jc w:val="both"/>
        <w:rPr>
          <w:sz w:val="22"/>
          <w:szCs w:val="22"/>
          <w:lang w:val="en-US" w:eastAsia="x-none"/>
        </w:rPr>
      </w:pPr>
      <w:r w:rsidRPr="00B96CA6">
        <w:rPr>
          <w:sz w:val="22"/>
          <w:szCs w:val="22"/>
          <w:lang w:val="en-US" w:eastAsia="x-none"/>
        </w:rPr>
        <w:t>Sideband tone reservation size determination</w:t>
      </w:r>
    </w:p>
    <w:p w14:paraId="775CAE92" w14:textId="77777777" w:rsidR="00502E51" w:rsidRPr="00B96CA6" w:rsidRDefault="00502E51" w:rsidP="00FD5DF3">
      <w:pPr>
        <w:numPr>
          <w:ilvl w:val="1"/>
          <w:numId w:val="15"/>
        </w:numPr>
        <w:shd w:val="clear" w:color="auto" w:fill="FFFFFF"/>
        <w:tabs>
          <w:tab w:val="clear" w:pos="1440"/>
          <w:tab w:val="num" w:pos="1290"/>
        </w:tabs>
        <w:spacing w:after="0"/>
        <w:ind w:leftChars="465" w:left="1290"/>
        <w:jc w:val="both"/>
        <w:rPr>
          <w:sz w:val="22"/>
          <w:szCs w:val="22"/>
          <w:lang w:val="en-US" w:eastAsia="x-none"/>
        </w:rPr>
      </w:pPr>
      <w:r w:rsidRPr="00B96CA6">
        <w:rPr>
          <w:sz w:val="22"/>
          <w:szCs w:val="22"/>
          <w:lang w:val="en-US" w:eastAsia="x-none"/>
        </w:rPr>
        <w:t>Whether PRTs are added only to data or also DMRS symbols</w:t>
      </w:r>
    </w:p>
    <w:p w14:paraId="39A21FC9" w14:textId="77777777" w:rsidR="00502E51" w:rsidRPr="00B96CA6" w:rsidRDefault="00502E51" w:rsidP="00502E51">
      <w:pPr>
        <w:rPr>
          <w:rFonts w:eastAsia="DengXian"/>
          <w:sz w:val="22"/>
          <w:szCs w:val="22"/>
          <w:lang w:val="en-US" w:eastAsia="zh-CN"/>
        </w:rPr>
      </w:pPr>
    </w:p>
    <w:p w14:paraId="1BAA2888" w14:textId="77777777" w:rsidR="00502E51" w:rsidRPr="00B96CA6" w:rsidRDefault="00502E51" w:rsidP="00502E51">
      <w:pPr>
        <w:rPr>
          <w:rFonts w:eastAsia="DengXian"/>
          <w:sz w:val="22"/>
          <w:szCs w:val="22"/>
          <w:lang w:val="en-US" w:eastAsia="zh-CN"/>
        </w:rPr>
      </w:pPr>
    </w:p>
    <w:p w14:paraId="69E199F5" w14:textId="77777777" w:rsidR="00502E51" w:rsidRPr="00B96CA6" w:rsidRDefault="00502E51" w:rsidP="00502E51">
      <w:pPr>
        <w:rPr>
          <w:b/>
          <w:sz w:val="22"/>
          <w:szCs w:val="22"/>
          <w:highlight w:val="green"/>
          <w:lang w:val="en-US"/>
        </w:rPr>
      </w:pPr>
      <w:r w:rsidRPr="00B96CA6">
        <w:rPr>
          <w:b/>
          <w:sz w:val="22"/>
          <w:szCs w:val="22"/>
          <w:highlight w:val="green"/>
          <w:lang w:val="en-US"/>
        </w:rPr>
        <w:t>Agreement</w:t>
      </w:r>
    </w:p>
    <w:p w14:paraId="0EDC40D2" w14:textId="77777777" w:rsidR="00502E51" w:rsidRPr="00B96CA6" w:rsidRDefault="00502E51" w:rsidP="00502E51">
      <w:pPr>
        <w:jc w:val="both"/>
        <w:rPr>
          <w:sz w:val="22"/>
          <w:szCs w:val="22"/>
          <w:lang w:val="en-US"/>
        </w:rPr>
      </w:pPr>
      <w:r w:rsidRPr="00B96CA6">
        <w:rPr>
          <w:sz w:val="22"/>
          <w:szCs w:val="22"/>
          <w:lang w:val="en-US"/>
        </w:rPr>
        <w:t>For enhancements to realize increasing UE power high limit for CA and DC, RAN1 can study based on RAN4’s input</w:t>
      </w:r>
    </w:p>
    <w:p w14:paraId="32AF7296" w14:textId="77777777" w:rsidR="00502E51" w:rsidRPr="00B96CA6" w:rsidRDefault="00502E51" w:rsidP="00FD5DF3">
      <w:pPr>
        <w:pStyle w:val="ListParagraph"/>
        <w:numPr>
          <w:ilvl w:val="0"/>
          <w:numId w:val="14"/>
        </w:numPr>
        <w:jc w:val="both"/>
        <w:rPr>
          <w:sz w:val="22"/>
          <w:szCs w:val="22"/>
          <w:lang w:val="en-US" w:eastAsia="ja-JP"/>
        </w:rPr>
      </w:pPr>
      <w:r w:rsidRPr="00B96CA6">
        <w:rPr>
          <w:sz w:val="22"/>
          <w:szCs w:val="22"/>
          <w:lang w:val="en-US" w:eastAsia="ja-JP"/>
        </w:rPr>
        <w:t xml:space="preserve">Whether RAN1 enhancements to information exchange between UE and </w:t>
      </w:r>
      <w:proofErr w:type="spellStart"/>
      <w:r w:rsidRPr="00B96CA6">
        <w:rPr>
          <w:sz w:val="22"/>
          <w:szCs w:val="22"/>
          <w:lang w:val="en-US" w:eastAsia="ja-JP"/>
        </w:rPr>
        <w:t>gNB</w:t>
      </w:r>
      <w:proofErr w:type="spellEnd"/>
      <w:r w:rsidRPr="00B96CA6">
        <w:rPr>
          <w:sz w:val="22"/>
          <w:szCs w:val="22"/>
          <w:lang w:val="en-US" w:eastAsia="ja-JP"/>
        </w:rPr>
        <w:t xml:space="preserve"> are needed </w:t>
      </w:r>
      <w:r w:rsidRPr="00B96CA6">
        <w:rPr>
          <w:color w:val="FF0000"/>
          <w:sz w:val="22"/>
          <w:szCs w:val="22"/>
          <w:lang w:val="en-US" w:eastAsia="ja-JP"/>
        </w:rPr>
        <w:t>to improve scheduling and network performance when using</w:t>
      </w:r>
      <w:r w:rsidRPr="00B96CA6">
        <w:rPr>
          <w:color w:val="FF0000"/>
          <w:sz w:val="22"/>
          <w:szCs w:val="22"/>
          <w:u w:val="single"/>
          <w:lang w:val="en-US" w:eastAsia="ja-JP"/>
        </w:rPr>
        <w:t xml:space="preserve"> </w:t>
      </w:r>
      <w:r w:rsidRPr="00B96CA6">
        <w:rPr>
          <w:sz w:val="22"/>
          <w:szCs w:val="22"/>
          <w:lang w:val="en-US" w:eastAsia="ja-JP"/>
        </w:rPr>
        <w:t>higher power CA/DC.</w:t>
      </w:r>
    </w:p>
    <w:p w14:paraId="0FCBA41C" w14:textId="77777777" w:rsidR="00502E51" w:rsidRPr="00B96CA6" w:rsidRDefault="00502E51" w:rsidP="00FD5DF3">
      <w:pPr>
        <w:pStyle w:val="ListParagraph"/>
        <w:numPr>
          <w:ilvl w:val="1"/>
          <w:numId w:val="14"/>
        </w:numPr>
        <w:jc w:val="both"/>
        <w:rPr>
          <w:sz w:val="22"/>
          <w:szCs w:val="22"/>
          <w:lang w:val="en-US" w:eastAsia="ja-JP"/>
        </w:rPr>
      </w:pPr>
      <w:r w:rsidRPr="00B96CA6">
        <w:rPr>
          <w:sz w:val="22"/>
          <w:szCs w:val="22"/>
          <w:lang w:val="en-US" w:eastAsia="ja-JP"/>
        </w:rPr>
        <w:t xml:space="preserve">FFS how to realize such information exchange, e.g., </w:t>
      </w:r>
      <w:proofErr w:type="spellStart"/>
      <w:r w:rsidRPr="00B96CA6">
        <w:rPr>
          <w:sz w:val="22"/>
          <w:szCs w:val="22"/>
          <w:lang w:val="en-US" w:eastAsia="ja-JP"/>
        </w:rPr>
        <w:t>signalling</w:t>
      </w:r>
      <w:proofErr w:type="spellEnd"/>
      <w:r w:rsidRPr="00B96CA6">
        <w:rPr>
          <w:sz w:val="22"/>
          <w:szCs w:val="22"/>
          <w:lang w:val="en-US" w:eastAsia="ja-JP"/>
        </w:rPr>
        <w:t xml:space="preserve"> enhancement, and what is the spec impact.</w:t>
      </w:r>
    </w:p>
    <w:p w14:paraId="126381D1" w14:textId="77777777" w:rsidR="00502E51" w:rsidRPr="00B96CA6" w:rsidRDefault="00502E51" w:rsidP="00502E51">
      <w:pPr>
        <w:rPr>
          <w:rFonts w:eastAsia="DengXian"/>
          <w:sz w:val="22"/>
          <w:szCs w:val="22"/>
          <w:lang w:val="en-US" w:eastAsia="zh-CN"/>
        </w:rPr>
      </w:pPr>
    </w:p>
    <w:p w14:paraId="0E77F8E2"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2B93B44B"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DFT-s-OFDM is the target waveform for the study and, if applicable, the design of MPR/PAR reduction solutions in Rel-18.</w:t>
      </w:r>
    </w:p>
    <w:p w14:paraId="5C7871F1" w14:textId="77777777" w:rsidR="00502E51" w:rsidRPr="00B96CA6" w:rsidRDefault="00502E51" w:rsidP="00502E51">
      <w:pPr>
        <w:rPr>
          <w:rFonts w:ascii="Microsoft YaHei UI" w:eastAsia="Microsoft YaHei UI" w:hAnsi="Microsoft YaHei UI" w:cs="Calibri"/>
          <w:color w:val="000000"/>
          <w:sz w:val="22"/>
          <w:szCs w:val="22"/>
          <w:lang w:val="en-US"/>
        </w:rPr>
      </w:pPr>
      <w:r w:rsidRPr="00B96CA6">
        <w:rPr>
          <w:color w:val="000000"/>
          <w:sz w:val="22"/>
          <w:szCs w:val="22"/>
          <w:lang w:val="en-US" w:eastAsia="x-none"/>
        </w:rPr>
        <w:t>Note: No doubt from RAN1 about the offline consensus “Results concerning the application of solutions for DFT-s-OFDM to CP-OFDM can be presented by companies in their contributions”. </w:t>
      </w:r>
    </w:p>
    <w:p w14:paraId="13B81C72" w14:textId="77777777" w:rsidR="00502E51" w:rsidRPr="00B96CA6" w:rsidRDefault="00502E51" w:rsidP="00502E51">
      <w:pPr>
        <w:jc w:val="both"/>
        <w:rPr>
          <w:rFonts w:eastAsia="Microsoft YaHei UI" w:cs="Times"/>
          <w:b/>
          <w:bCs/>
          <w:color w:val="000000"/>
          <w:sz w:val="22"/>
          <w:szCs w:val="22"/>
          <w:shd w:val="clear" w:color="auto" w:fill="00FF00"/>
          <w:lang w:val="en-US"/>
        </w:rPr>
      </w:pPr>
    </w:p>
    <w:p w14:paraId="1927F87D"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2D749A4B"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For power-domain enhancements targeting MPR/PAR reduction, study the following configurations for DFT-S-OFDM:</w:t>
      </w:r>
    </w:p>
    <w:p w14:paraId="6D5002A4" w14:textId="77777777" w:rsidR="00502E51" w:rsidRPr="00B96CA6" w:rsidRDefault="00502E51" w:rsidP="00502E51">
      <w:pPr>
        <w:ind w:left="720" w:hanging="360"/>
        <w:jc w:val="both"/>
        <w:rPr>
          <w:rFonts w:eastAsia="Microsoft YaHei UI" w:cs="Times"/>
          <w:color w:val="000000"/>
          <w:sz w:val="22"/>
          <w:szCs w:val="22"/>
          <w:lang w:val="en-US"/>
        </w:rPr>
      </w:pPr>
      <w:r w:rsidRPr="00B96CA6">
        <w:rPr>
          <w:rFonts w:ascii="Symbol" w:eastAsia="Symbol" w:hAnsi="Symbol" w:cs="Symbol"/>
          <w:color w:val="000000"/>
          <w:sz w:val="22"/>
          <w:szCs w:val="22"/>
          <w:lang w:val="en-US" w:eastAsia="x-none"/>
        </w:rPr>
        <w:t></w:t>
      </w:r>
      <w:r w:rsidRPr="00B96CA6">
        <w:rPr>
          <w:rFonts w:eastAsia="Symbol"/>
          <w:color w:val="000000"/>
          <w:sz w:val="22"/>
          <w:szCs w:val="22"/>
          <w:lang w:val="en-US" w:eastAsia="x-none"/>
        </w:rPr>
        <w:t xml:space="preserve">       </w:t>
      </w:r>
      <w:r w:rsidRPr="00B96CA6">
        <w:rPr>
          <w:rFonts w:eastAsia="Microsoft YaHei UI" w:cs="Times"/>
          <w:color w:val="000000"/>
          <w:sz w:val="22"/>
          <w:szCs w:val="22"/>
          <w:lang w:val="en-US"/>
        </w:rPr>
        <w:t>At least pi/2-BPSK and QPSK modulation are considered</w:t>
      </w:r>
    </w:p>
    <w:p w14:paraId="31822DCA" w14:textId="77777777" w:rsidR="00502E51" w:rsidRPr="00B96CA6" w:rsidRDefault="00502E51" w:rsidP="00502E51">
      <w:pPr>
        <w:ind w:left="1080" w:hanging="360"/>
        <w:jc w:val="both"/>
        <w:rPr>
          <w:rFonts w:eastAsia="Microsoft YaHei UI" w:cs="Times"/>
          <w:color w:val="000000"/>
          <w:sz w:val="22"/>
          <w:szCs w:val="22"/>
          <w:lang w:val="en-US"/>
        </w:rPr>
      </w:pPr>
      <w:r w:rsidRPr="00B96CA6">
        <w:rPr>
          <w:rFonts w:ascii="Courier New" w:eastAsia="Courier New" w:hAnsi="Courier New" w:cs="Courier New"/>
          <w:color w:val="000000"/>
          <w:sz w:val="22"/>
          <w:szCs w:val="22"/>
          <w:lang w:val="en-US" w:eastAsia="x-none"/>
        </w:rPr>
        <w:t>o</w:t>
      </w:r>
      <w:r w:rsidRPr="00B96CA6">
        <w:rPr>
          <w:rFonts w:eastAsia="Courier New"/>
          <w:color w:val="000000"/>
          <w:sz w:val="22"/>
          <w:szCs w:val="22"/>
          <w:lang w:val="en-US" w:eastAsia="x-none"/>
        </w:rPr>
        <w:t xml:space="preserve">   </w:t>
      </w:r>
      <w:r w:rsidRPr="00B96CA6">
        <w:rPr>
          <w:rFonts w:eastAsia="Microsoft YaHei UI" w:cs="Times"/>
          <w:color w:val="000000"/>
          <w:sz w:val="22"/>
          <w:szCs w:val="22"/>
          <w:lang w:val="en-US"/>
        </w:rPr>
        <w:t>FFS: other modulations, e.g., 16-QAM</w:t>
      </w:r>
    </w:p>
    <w:p w14:paraId="6A235A8C" w14:textId="77777777" w:rsidR="00502E51" w:rsidRPr="00B96CA6" w:rsidRDefault="00502E51" w:rsidP="00502E51">
      <w:pPr>
        <w:ind w:left="720" w:hanging="360"/>
        <w:jc w:val="both"/>
        <w:rPr>
          <w:rFonts w:eastAsia="Microsoft YaHei UI" w:cs="Times"/>
          <w:color w:val="000000"/>
          <w:sz w:val="22"/>
          <w:szCs w:val="22"/>
          <w:lang w:val="en-US"/>
        </w:rPr>
      </w:pPr>
      <w:r w:rsidRPr="00B96CA6">
        <w:rPr>
          <w:rFonts w:ascii="Symbol" w:eastAsia="Symbol" w:hAnsi="Symbol" w:cs="Symbol"/>
          <w:color w:val="000000"/>
          <w:sz w:val="22"/>
          <w:szCs w:val="22"/>
          <w:lang w:val="en-US" w:eastAsia="x-none"/>
        </w:rPr>
        <w:t></w:t>
      </w:r>
      <w:r w:rsidRPr="00B96CA6">
        <w:rPr>
          <w:rFonts w:eastAsia="Symbol"/>
          <w:color w:val="000000"/>
          <w:sz w:val="22"/>
          <w:szCs w:val="22"/>
          <w:lang w:val="en-US" w:eastAsia="x-none"/>
        </w:rPr>
        <w:t xml:space="preserve">       </w:t>
      </w:r>
      <w:r w:rsidRPr="00B96CA6">
        <w:rPr>
          <w:rFonts w:eastAsia="Microsoft YaHei UI" w:cs="Times"/>
          <w:color w:val="000000"/>
          <w:sz w:val="22"/>
          <w:szCs w:val="22"/>
          <w:lang w:val="en-US"/>
        </w:rPr>
        <w:t>Any number of RB can be considered</w:t>
      </w:r>
    </w:p>
    <w:p w14:paraId="6955A797" w14:textId="77777777" w:rsidR="00502E51" w:rsidRPr="00B96CA6" w:rsidRDefault="00502E51" w:rsidP="00502E51">
      <w:pPr>
        <w:ind w:left="720" w:hanging="360"/>
        <w:jc w:val="both"/>
        <w:rPr>
          <w:rFonts w:eastAsia="Microsoft YaHei UI" w:cs="Times"/>
          <w:color w:val="000000"/>
          <w:sz w:val="22"/>
          <w:szCs w:val="22"/>
          <w:lang w:val="en-US"/>
        </w:rPr>
      </w:pPr>
      <w:r w:rsidRPr="00B96CA6">
        <w:rPr>
          <w:rFonts w:ascii="Symbol" w:eastAsia="Symbol" w:hAnsi="Symbol" w:cs="Symbol"/>
          <w:color w:val="000000"/>
          <w:sz w:val="22"/>
          <w:szCs w:val="22"/>
          <w:lang w:val="en-US" w:eastAsia="x-none"/>
        </w:rPr>
        <w:t></w:t>
      </w:r>
      <w:r w:rsidRPr="00B96CA6">
        <w:rPr>
          <w:rFonts w:eastAsia="Symbol"/>
          <w:color w:val="000000"/>
          <w:sz w:val="22"/>
          <w:szCs w:val="22"/>
          <w:lang w:val="en-US" w:eastAsia="x-none"/>
        </w:rPr>
        <w:t xml:space="preserve">       </w:t>
      </w:r>
      <w:r w:rsidRPr="00B96CA6">
        <w:rPr>
          <w:rFonts w:eastAsia="Microsoft YaHei UI" w:cs="Times"/>
          <w:color w:val="000000"/>
          <w:sz w:val="22"/>
          <w:szCs w:val="22"/>
          <w:lang w:val="en-US"/>
        </w:rPr>
        <w:t>The starting RB of the allocation can be any RB in the BWP </w:t>
      </w:r>
    </w:p>
    <w:p w14:paraId="160B39EE" w14:textId="77777777" w:rsidR="00502E51" w:rsidRPr="00B96CA6" w:rsidRDefault="00502E51" w:rsidP="00502E51">
      <w:pPr>
        <w:ind w:left="1080" w:hanging="360"/>
        <w:jc w:val="both"/>
        <w:rPr>
          <w:rFonts w:eastAsia="Microsoft YaHei UI" w:cs="Times"/>
          <w:color w:val="000000"/>
          <w:sz w:val="22"/>
          <w:szCs w:val="22"/>
          <w:lang w:val="en-US"/>
        </w:rPr>
      </w:pPr>
      <w:r w:rsidRPr="00B96CA6">
        <w:rPr>
          <w:rFonts w:ascii="Courier New" w:eastAsia="Courier New" w:hAnsi="Courier New" w:cs="Courier New"/>
          <w:color w:val="000000"/>
          <w:sz w:val="22"/>
          <w:szCs w:val="22"/>
          <w:lang w:val="en-US" w:eastAsia="x-none"/>
        </w:rPr>
        <w:t>o</w:t>
      </w:r>
      <w:r w:rsidRPr="00B96CA6">
        <w:rPr>
          <w:rFonts w:eastAsia="Courier New"/>
          <w:color w:val="000000"/>
          <w:sz w:val="22"/>
          <w:szCs w:val="22"/>
          <w:lang w:val="en-US" w:eastAsia="x-none"/>
        </w:rPr>
        <w:t xml:space="preserve">   </w:t>
      </w:r>
      <w:r w:rsidRPr="00B96CA6">
        <w:rPr>
          <w:rFonts w:eastAsia="Microsoft YaHei UI" w:cs="Times"/>
          <w:color w:val="000000"/>
          <w:sz w:val="22"/>
          <w:szCs w:val="22"/>
          <w:lang w:val="en-US"/>
        </w:rPr>
        <w:t>FFS:</w:t>
      </w:r>
    </w:p>
    <w:p w14:paraId="47BA0C6B" w14:textId="77777777" w:rsidR="00502E51" w:rsidRPr="00B96CA6" w:rsidRDefault="00502E51" w:rsidP="00502E51">
      <w:pPr>
        <w:ind w:left="1440" w:hanging="360"/>
        <w:jc w:val="both"/>
        <w:rPr>
          <w:rFonts w:eastAsia="Microsoft YaHei UI" w:cs="Times"/>
          <w:color w:val="000000"/>
          <w:sz w:val="22"/>
          <w:szCs w:val="22"/>
          <w:lang w:val="en-US"/>
        </w:rPr>
      </w:pPr>
      <w:proofErr w:type="gramStart"/>
      <w:r w:rsidRPr="00B96CA6">
        <w:rPr>
          <w:rFonts w:ascii="Wingdings" w:eastAsia="Wingdings" w:hAnsi="Wingdings" w:cs="Wingdings"/>
          <w:color w:val="000000"/>
          <w:sz w:val="22"/>
          <w:szCs w:val="22"/>
          <w:lang w:val="en-US" w:eastAsia="x-none"/>
        </w:rPr>
        <w:t></w:t>
      </w:r>
      <w:r w:rsidRPr="00B96CA6">
        <w:rPr>
          <w:rFonts w:eastAsia="Wingdings"/>
          <w:color w:val="000000"/>
          <w:sz w:val="22"/>
          <w:szCs w:val="22"/>
          <w:lang w:val="en-US" w:eastAsia="x-none"/>
        </w:rPr>
        <w:t xml:space="preserve">  </w:t>
      </w:r>
      <w:r w:rsidRPr="00B96CA6">
        <w:rPr>
          <w:rFonts w:eastAsia="Microsoft YaHei UI" w:cs="Times"/>
          <w:color w:val="000000"/>
          <w:sz w:val="22"/>
          <w:szCs w:val="22"/>
          <w:lang w:val="en-US"/>
        </w:rPr>
        <w:t>Whether</w:t>
      </w:r>
      <w:proofErr w:type="gramEnd"/>
      <w:r w:rsidRPr="00B96CA6">
        <w:rPr>
          <w:rFonts w:eastAsia="Microsoft YaHei UI" w:cs="Times"/>
          <w:color w:val="000000"/>
          <w:sz w:val="22"/>
          <w:szCs w:val="22"/>
          <w:lang w:val="en-US"/>
        </w:rPr>
        <w:t xml:space="preserve"> restrictions on the number of allocated RB or on the starting RB of the allocation are considered.</w:t>
      </w:r>
    </w:p>
    <w:p w14:paraId="477B3E1C" w14:textId="77777777" w:rsidR="00502E51" w:rsidRPr="00B96CA6" w:rsidRDefault="00502E51" w:rsidP="00502E51">
      <w:pPr>
        <w:jc w:val="both"/>
        <w:rPr>
          <w:rFonts w:eastAsia="Microsoft YaHei UI" w:cs="Times"/>
          <w:color w:val="000000"/>
          <w:sz w:val="22"/>
          <w:szCs w:val="22"/>
          <w:shd w:val="clear" w:color="auto" w:fill="00FF00"/>
          <w:lang w:val="en-US"/>
        </w:rPr>
      </w:pPr>
    </w:p>
    <w:p w14:paraId="5E0A9ED2" w14:textId="77777777" w:rsidR="00502E51" w:rsidRPr="00B96CA6" w:rsidRDefault="00502E51" w:rsidP="00502E51">
      <w:pPr>
        <w:jc w:val="both"/>
        <w:rPr>
          <w:rFonts w:eastAsia="Microsoft YaHei UI" w:cs="Times"/>
          <w:color w:val="000000"/>
          <w:sz w:val="22"/>
          <w:szCs w:val="22"/>
          <w:shd w:val="clear" w:color="auto" w:fill="00FF00"/>
          <w:lang w:val="en-US"/>
        </w:rPr>
      </w:pPr>
    </w:p>
    <w:p w14:paraId="587BD8A5"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22332389"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At least the following candidate solutions for MPR/PAR reduction will be studied in RAN1.</w:t>
      </w:r>
    </w:p>
    <w:p w14:paraId="1EE70056" w14:textId="77777777" w:rsidR="00502E51" w:rsidRPr="00B96CA6" w:rsidRDefault="00502E51" w:rsidP="00FD5DF3">
      <w:pPr>
        <w:numPr>
          <w:ilvl w:val="0"/>
          <w:numId w:val="16"/>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Frequency domain spectrum shaping w/ spectrum extension</w:t>
      </w:r>
    </w:p>
    <w:p w14:paraId="1F04943F" w14:textId="77777777" w:rsidR="00502E51" w:rsidRPr="00B96CA6" w:rsidRDefault="00502E51" w:rsidP="00FD5DF3">
      <w:pPr>
        <w:numPr>
          <w:ilvl w:val="0"/>
          <w:numId w:val="16"/>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Frequency domain spectrum shaping w/o spectrum extension</w:t>
      </w:r>
    </w:p>
    <w:p w14:paraId="0DB806C9" w14:textId="77777777" w:rsidR="00502E51" w:rsidRPr="00B96CA6" w:rsidRDefault="00502E51" w:rsidP="00FD5DF3">
      <w:pPr>
        <w:numPr>
          <w:ilvl w:val="0"/>
          <w:numId w:val="16"/>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Tone reservation (which can only be w/ spectrum extension)</w:t>
      </w:r>
    </w:p>
    <w:p w14:paraId="67E914F3" w14:textId="77777777" w:rsidR="00502E51" w:rsidRPr="00B96CA6" w:rsidRDefault="00502E51" w:rsidP="00502E51">
      <w:pPr>
        <w:rPr>
          <w:rFonts w:eastAsia="Microsoft YaHei UI" w:cs="Times"/>
          <w:color w:val="000000"/>
          <w:sz w:val="22"/>
          <w:szCs w:val="22"/>
          <w:lang w:val="en-US"/>
        </w:rPr>
      </w:pPr>
      <w:r w:rsidRPr="00B96CA6">
        <w:rPr>
          <w:rFonts w:eastAsia="Microsoft YaHei UI"/>
          <w:color w:val="000000"/>
          <w:sz w:val="22"/>
          <w:szCs w:val="22"/>
          <w:lang w:val="en-US"/>
        </w:rPr>
        <w:t> </w:t>
      </w:r>
    </w:p>
    <w:p w14:paraId="73D59680" w14:textId="77777777" w:rsidR="00502E51" w:rsidRPr="00B96CA6" w:rsidRDefault="00502E51" w:rsidP="00502E51">
      <w:pPr>
        <w:rPr>
          <w:rFonts w:eastAsia="Microsoft YaHei UI" w:cs="Times"/>
          <w:color w:val="000000"/>
          <w:sz w:val="22"/>
          <w:szCs w:val="22"/>
          <w:lang w:val="en-US"/>
        </w:rPr>
      </w:pPr>
      <w:r w:rsidRPr="00B96CA6">
        <w:rPr>
          <w:rFonts w:eastAsia="Microsoft YaHei UI"/>
          <w:color w:val="000000"/>
          <w:sz w:val="22"/>
          <w:szCs w:val="22"/>
          <w:lang w:val="en-US"/>
        </w:rPr>
        <w:t> </w:t>
      </w:r>
    </w:p>
    <w:p w14:paraId="63FB9FBD" w14:textId="77777777" w:rsidR="00502E51" w:rsidRPr="00B96CA6" w:rsidRDefault="00502E51" w:rsidP="00502E51">
      <w:pPr>
        <w:jc w:val="both"/>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472BFD96"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7DAC3ADB" w14:textId="77777777" w:rsidR="00502E51" w:rsidRPr="00B96CA6" w:rsidRDefault="00502E51" w:rsidP="00FD5DF3">
      <w:pPr>
        <w:numPr>
          <w:ilvl w:val="0"/>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Spectrum extension size is expressed in integer units of RBs.</w:t>
      </w:r>
    </w:p>
    <w:p w14:paraId="535ADBD1" w14:textId="77777777" w:rsidR="00502E51" w:rsidRPr="00B96CA6" w:rsidRDefault="00502E51" w:rsidP="00FD5DF3">
      <w:pPr>
        <w:numPr>
          <w:ilvl w:val="0"/>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Both DMRS and data symbols undergo spectrum shaping</w:t>
      </w:r>
    </w:p>
    <w:p w14:paraId="5FAFCF4B" w14:textId="77777777" w:rsidR="00502E51" w:rsidRPr="00B96CA6" w:rsidRDefault="00502E51" w:rsidP="00FD5DF3">
      <w:pPr>
        <w:numPr>
          <w:ilvl w:val="0"/>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FFS:</w:t>
      </w:r>
    </w:p>
    <w:p w14:paraId="76B05F70"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Which extensions factor(s) to consider, where extension factor (α) is given by spectrum extension size / Total allocation size.</w:t>
      </w:r>
    </w:p>
    <w:p w14:paraId="674A3ACE"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Impact of shaping filter on FDSS-SE performance</w:t>
      </w:r>
    </w:p>
    <w:p w14:paraId="25BED910"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How to extend DMRS sequence to spectrum extensions, based on either the existing ZC-sequence DMRS or low-PAPR DMRS for PUSCH (FG 16-6c)</w:t>
      </w:r>
    </w:p>
    <w:p w14:paraId="259A07B1" w14:textId="77777777" w:rsidR="00502E51" w:rsidRPr="00B96CA6" w:rsidRDefault="00502E51" w:rsidP="00FD5DF3">
      <w:pPr>
        <w:numPr>
          <w:ilvl w:val="1"/>
          <w:numId w:val="17"/>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How extension size is determined</w:t>
      </w:r>
    </w:p>
    <w:p w14:paraId="2125D2B7" w14:textId="77777777" w:rsidR="00502E51" w:rsidRPr="00B96CA6" w:rsidRDefault="00502E51" w:rsidP="00502E51">
      <w:pPr>
        <w:rPr>
          <w:rFonts w:eastAsia="Microsoft YaHei UI" w:cs="Times"/>
          <w:color w:val="000000"/>
          <w:sz w:val="22"/>
          <w:szCs w:val="22"/>
          <w:shd w:val="clear" w:color="auto" w:fill="00FF00"/>
          <w:lang w:val="en-US"/>
        </w:rPr>
      </w:pPr>
    </w:p>
    <w:p w14:paraId="43117FE9"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1164E7C9"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w:t>
      </w:r>
    </w:p>
    <w:p w14:paraId="671CD133" w14:textId="77777777" w:rsidR="00502E51" w:rsidRPr="00B96CA6" w:rsidRDefault="00502E51" w:rsidP="00FD5DF3">
      <w:pPr>
        <w:numPr>
          <w:ilvl w:val="0"/>
          <w:numId w:val="18"/>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R17 PUSCH DFT-s-OFDM waveform is the baseline for performance comparison</w:t>
      </w:r>
    </w:p>
    <w:p w14:paraId="579280CB" w14:textId="77777777" w:rsidR="00502E51" w:rsidRPr="00B96CA6" w:rsidRDefault="00502E51" w:rsidP="00FD5DF3">
      <w:pPr>
        <w:numPr>
          <w:ilvl w:val="0"/>
          <w:numId w:val="18"/>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Transparent schemes (to be reported by companies) can be used as benchmark for the performance assessment</w:t>
      </w:r>
    </w:p>
    <w:p w14:paraId="2A63E1D6"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All considered solutions should be configured to operate with same amount of time-frequency resource and a same spectral efficiency, that is:</w:t>
      </w:r>
    </w:p>
    <w:p w14:paraId="54DB8C68" w14:textId="77777777" w:rsidR="00502E51" w:rsidRPr="00B96CA6" w:rsidRDefault="00502E51" w:rsidP="00FD5DF3">
      <w:pPr>
        <w:numPr>
          <w:ilvl w:val="0"/>
          <w:numId w:val="19"/>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Same number of DFT-s-OFDM symbols</w:t>
      </w:r>
    </w:p>
    <w:p w14:paraId="05A65E6E" w14:textId="77777777" w:rsidR="00502E51" w:rsidRPr="00B96CA6" w:rsidRDefault="00502E51" w:rsidP="00FD5DF3">
      <w:pPr>
        <w:numPr>
          <w:ilvl w:val="0"/>
          <w:numId w:val="19"/>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Same TBS</w:t>
      </w:r>
    </w:p>
    <w:p w14:paraId="5A8163F9" w14:textId="77777777" w:rsidR="00502E51" w:rsidRPr="00B96CA6" w:rsidRDefault="00502E51" w:rsidP="00FD5DF3">
      <w:pPr>
        <w:numPr>
          <w:ilvl w:val="0"/>
          <w:numId w:val="19"/>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Same RB allocation</w:t>
      </w:r>
    </w:p>
    <w:p w14:paraId="30E52245" w14:textId="77777777" w:rsidR="00502E51" w:rsidRPr="00B96CA6" w:rsidRDefault="00502E51" w:rsidP="00502E51">
      <w:pPr>
        <w:jc w:val="both"/>
        <w:rPr>
          <w:rFonts w:eastAsia="Microsoft YaHei UI" w:cs="Times"/>
          <w:color w:val="000000"/>
          <w:sz w:val="22"/>
          <w:szCs w:val="22"/>
          <w:lang w:val="en-US"/>
        </w:rPr>
      </w:pPr>
      <w:r w:rsidRPr="00B96CA6">
        <w:rPr>
          <w:rFonts w:eastAsia="Microsoft YaHei UI" w:cs="Times"/>
          <w:color w:val="000000"/>
          <w:sz w:val="22"/>
          <w:szCs w:val="22"/>
          <w:lang w:val="en-US"/>
        </w:rPr>
        <w:t>Note: it is understood that minor TBS variations across different waveform configurations can occur and are acceptable.</w:t>
      </w:r>
    </w:p>
    <w:p w14:paraId="61609099" w14:textId="77777777" w:rsidR="00502E51" w:rsidRPr="00B96CA6" w:rsidRDefault="00502E51" w:rsidP="00502E51">
      <w:pPr>
        <w:rPr>
          <w:rFonts w:eastAsia="Microsoft YaHei UI" w:cs="Times"/>
          <w:color w:val="000000"/>
          <w:sz w:val="22"/>
          <w:szCs w:val="22"/>
          <w:lang w:val="en-US"/>
        </w:rPr>
      </w:pPr>
      <w:r w:rsidRPr="00B96CA6">
        <w:rPr>
          <w:rFonts w:eastAsia="SimSun"/>
          <w:color w:val="FF0000"/>
          <w:sz w:val="22"/>
          <w:szCs w:val="22"/>
          <w:lang w:val="en-US" w:eastAsia="zh-CN"/>
        </w:rPr>
        <w:t> </w:t>
      </w:r>
    </w:p>
    <w:p w14:paraId="50982E20"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w:t>
      </w:r>
    </w:p>
    <w:p w14:paraId="792E54B8" w14:textId="410E53EA"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w:t>
      </w:r>
      <w:r w:rsidRPr="00B96CA6">
        <w:rPr>
          <w:rFonts w:eastAsia="Microsoft YaHei UI"/>
          <w:color w:val="000000"/>
          <w:sz w:val="22"/>
          <w:szCs w:val="22"/>
          <w:lang w:val="en-US"/>
        </w:rPr>
        <w:t>valuation, </w:t>
      </w:r>
      <w:r w:rsidRPr="00B96CA6">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sidRPr="00B96CA6">
        <w:rPr>
          <w:rFonts w:eastAsia="Microsoft YaHei UI" w:cs="Times"/>
          <w:color w:val="000000"/>
          <w:sz w:val="22"/>
          <w:szCs w:val="22"/>
          <w:lang w:val="en-US"/>
        </w:rPr>
        <w:t>, defined as the SNR variation w.r.t. baseline under the requirement BLER=10-1.</w:t>
      </w:r>
    </w:p>
    <w:p w14:paraId="0175018C" w14:textId="77777777" w:rsidR="00502E51" w:rsidRPr="00B96CA6" w:rsidRDefault="00502E51" w:rsidP="00FD5DF3">
      <w:pPr>
        <w:numPr>
          <w:ilvl w:val="0"/>
          <w:numId w:val="20"/>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FFS whether further definition or refinement of the metrics is needed</w:t>
      </w:r>
    </w:p>
    <w:p w14:paraId="00C8FE27"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39CACAAD"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 </w:t>
      </w:r>
    </w:p>
    <w:p w14:paraId="33CE3024" w14:textId="77777777" w:rsidR="00502E51" w:rsidRPr="00B96CA6" w:rsidRDefault="00502E51" w:rsidP="00502E51">
      <w:pPr>
        <w:rPr>
          <w:rFonts w:eastAsia="Microsoft YaHei UI" w:cs="Times"/>
          <w:color w:val="000000"/>
          <w:sz w:val="22"/>
          <w:szCs w:val="22"/>
          <w:lang w:val="en-US"/>
        </w:rPr>
      </w:pPr>
      <w:r w:rsidRPr="00B96CA6">
        <w:rPr>
          <w:rFonts w:eastAsia="Microsoft YaHei UI"/>
          <w:color w:val="000000"/>
          <w:sz w:val="22"/>
          <w:szCs w:val="22"/>
          <w:lang w:val="en-US"/>
        </w:rPr>
        <w:t> </w:t>
      </w:r>
    </w:p>
    <w:p w14:paraId="0819A5C8"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 </w:t>
      </w:r>
    </w:p>
    <w:p w14:paraId="5AF98ED2"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 companies are encouraged to report configuration details of the following aspects, when applicable:</w:t>
      </w:r>
    </w:p>
    <w:p w14:paraId="32E8EBBA" w14:textId="77777777" w:rsidR="00502E51" w:rsidRPr="00B96CA6" w:rsidRDefault="00502E51" w:rsidP="00FD5DF3">
      <w:pPr>
        <w:numPr>
          <w:ilvl w:val="0"/>
          <w:numId w:val="21"/>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2CA80574" w14:textId="77777777" w:rsidR="00502E51" w:rsidRPr="00B96CA6" w:rsidRDefault="00502E51" w:rsidP="00FD5DF3">
      <w:pPr>
        <w:numPr>
          <w:ilvl w:val="0"/>
          <w:numId w:val="21"/>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PRT generation algorithm used for evaluation tone reservation w/ spectrum extension.</w:t>
      </w:r>
    </w:p>
    <w:p w14:paraId="44E60689" w14:textId="77777777" w:rsidR="00502E51" w:rsidRPr="00B96CA6" w:rsidRDefault="00502E51" w:rsidP="00FD5DF3">
      <w:pPr>
        <w:numPr>
          <w:ilvl w:val="0"/>
          <w:numId w:val="21"/>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Design details and configuration of any transparent scheme used as benchmark </w:t>
      </w:r>
    </w:p>
    <w:p w14:paraId="479595FA"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 </w:t>
      </w:r>
    </w:p>
    <w:p w14:paraId="50A77A5A" w14:textId="77777777" w:rsidR="00502E51" w:rsidRPr="00B96CA6" w:rsidRDefault="00502E51" w:rsidP="00502E51">
      <w:pPr>
        <w:rPr>
          <w:rFonts w:eastAsia="Microsoft YaHei UI" w:cs="Times"/>
          <w:b/>
          <w:bCs/>
          <w:color w:val="000000"/>
          <w:sz w:val="22"/>
          <w:szCs w:val="22"/>
          <w:lang w:val="en-US"/>
        </w:rPr>
      </w:pPr>
      <w:r w:rsidRPr="00B96CA6">
        <w:rPr>
          <w:rFonts w:eastAsia="Microsoft YaHei UI" w:cs="Times"/>
          <w:b/>
          <w:bCs/>
          <w:color w:val="000000"/>
          <w:sz w:val="22"/>
          <w:szCs w:val="22"/>
          <w:shd w:val="clear" w:color="auto" w:fill="00FF00"/>
          <w:lang w:val="en-US"/>
        </w:rPr>
        <w:t>Agreement </w:t>
      </w:r>
    </w:p>
    <w:p w14:paraId="440DA311" w14:textId="77777777" w:rsidR="00502E51" w:rsidRPr="00B96CA6"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5A358AE2" w14:textId="77777777" w:rsidR="00502E51" w:rsidRPr="00B96CA6" w:rsidRDefault="00502E51" w:rsidP="00FD5DF3">
      <w:pPr>
        <w:numPr>
          <w:ilvl w:val="0"/>
          <w:numId w:val="22"/>
        </w:numPr>
        <w:spacing w:after="0"/>
        <w:jc w:val="both"/>
        <w:rPr>
          <w:rFonts w:eastAsia="Microsoft YaHei UI" w:cs="Times"/>
          <w:color w:val="000000"/>
          <w:sz w:val="22"/>
          <w:szCs w:val="22"/>
          <w:lang w:val="en-US"/>
        </w:rPr>
      </w:pPr>
      <w:r w:rsidRPr="00B96CA6">
        <w:rPr>
          <w:rFonts w:eastAsia="Microsoft YaHei UI" w:cs="Times"/>
          <w:color w:val="000000"/>
          <w:sz w:val="22"/>
          <w:szCs w:val="22"/>
          <w:lang w:val="en-US"/>
        </w:rPr>
        <w:t>FFS whether the set of spectrum flatness requirements shall be the same set of constraints as in the current RAN4 spec or not.</w:t>
      </w:r>
    </w:p>
    <w:p w14:paraId="526A8C8D" w14:textId="62A00E07" w:rsidR="00502E51" w:rsidRDefault="00502E51" w:rsidP="00502E51">
      <w:pPr>
        <w:rPr>
          <w:rFonts w:eastAsia="Microsoft YaHei UI" w:cs="Times"/>
          <w:color w:val="000000"/>
          <w:sz w:val="22"/>
          <w:szCs w:val="22"/>
          <w:lang w:val="en-US"/>
        </w:rPr>
      </w:pPr>
      <w:r w:rsidRPr="00B96CA6">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3146FD48" w14:textId="0B6F8BBA" w:rsidR="0081282B" w:rsidRDefault="0081282B" w:rsidP="00502E51">
      <w:pPr>
        <w:rPr>
          <w:rFonts w:eastAsia="Microsoft YaHei UI" w:cs="Times"/>
          <w:color w:val="000000"/>
          <w:sz w:val="22"/>
          <w:szCs w:val="22"/>
          <w:lang w:val="en-US"/>
        </w:rPr>
      </w:pPr>
    </w:p>
    <w:p w14:paraId="6006D15A" w14:textId="77777777" w:rsidR="0081282B" w:rsidRDefault="0081282B" w:rsidP="0081282B">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09A4B55" w14:textId="77777777" w:rsidR="0081282B" w:rsidRDefault="0081282B" w:rsidP="008321A7">
      <w:pPr>
        <w:numPr>
          <w:ilvl w:val="0"/>
          <w:numId w:val="37"/>
        </w:numPr>
        <w:spacing w:after="0"/>
        <w:jc w:val="both"/>
        <w:rPr>
          <w:sz w:val="22"/>
          <w:szCs w:val="22"/>
          <w:lang w:val="en-US"/>
        </w:rPr>
      </w:pPr>
      <w:r>
        <w:rPr>
          <w:sz w:val="22"/>
          <w:szCs w:val="22"/>
          <w:lang w:val="en-US"/>
        </w:rPr>
        <w:t xml:space="preserve">At least the following enhancements to 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 can be considered for study. Enhanced signaling, if necessary and subject to RAN4’s input, to allow: </w:t>
      </w:r>
    </w:p>
    <w:p w14:paraId="3A48A2FE" w14:textId="77777777" w:rsidR="0081282B" w:rsidRDefault="0081282B" w:rsidP="001C73EB">
      <w:pPr>
        <w:pStyle w:val="ListParagraph"/>
        <w:numPr>
          <w:ilvl w:val="0"/>
          <w:numId w:val="24"/>
        </w:numPr>
        <w:spacing w:before="120" w:after="120"/>
        <w:jc w:val="both"/>
        <w:rPr>
          <w:sz w:val="22"/>
          <w:szCs w:val="22"/>
          <w:lang w:val="en-US"/>
        </w:rPr>
      </w:pPr>
      <w:r>
        <w:rPr>
          <w:sz w:val="22"/>
          <w:szCs w:val="22"/>
          <w:lang w:val="en-US"/>
        </w:rPr>
        <w:t xml:space="preserve">Determination at </w:t>
      </w:r>
      <w:proofErr w:type="spellStart"/>
      <w:r>
        <w:rPr>
          <w:sz w:val="22"/>
          <w:szCs w:val="22"/>
          <w:lang w:val="en-US"/>
        </w:rPr>
        <w:t>gNB</w:t>
      </w:r>
      <w:proofErr w:type="spellEnd"/>
      <w:r>
        <w:rPr>
          <w:sz w:val="22"/>
          <w:szCs w:val="22"/>
          <w:lang w:val="en-US"/>
        </w:rPr>
        <w:t xml:space="preserve"> of power class change at the UE</w:t>
      </w:r>
    </w:p>
    <w:p w14:paraId="0FA1BD13" w14:textId="77777777" w:rsidR="0081282B" w:rsidRDefault="0081282B" w:rsidP="001C73EB">
      <w:pPr>
        <w:pStyle w:val="ListParagraph"/>
        <w:numPr>
          <w:ilvl w:val="0"/>
          <w:numId w:val="24"/>
        </w:numPr>
        <w:spacing w:before="120" w:after="120"/>
        <w:jc w:val="both"/>
        <w:rPr>
          <w:sz w:val="22"/>
          <w:szCs w:val="22"/>
          <w:lang w:val="en-US"/>
        </w:rPr>
      </w:pPr>
      <w:r>
        <w:rPr>
          <w:sz w:val="22"/>
          <w:szCs w:val="22"/>
          <w:lang w:val="en-US"/>
        </w:rPr>
        <w:t xml:space="preserve">Increased awareness at </w:t>
      </w:r>
      <w:proofErr w:type="spellStart"/>
      <w:r>
        <w:rPr>
          <w:sz w:val="22"/>
          <w:szCs w:val="22"/>
          <w:lang w:val="en-US"/>
        </w:rPr>
        <w:t>gNB</w:t>
      </w:r>
      <w:proofErr w:type="spellEnd"/>
      <w:r>
        <w:rPr>
          <w:sz w:val="22"/>
          <w:szCs w:val="22"/>
          <w:lang w:val="en-US"/>
        </w:rPr>
        <w:t xml:space="preserve"> of energy/power availability at the UE, e.g., a budget.</w:t>
      </w:r>
    </w:p>
    <w:p w14:paraId="4ADF35D4" w14:textId="77777777" w:rsidR="0081282B" w:rsidRDefault="0081282B" w:rsidP="001C73EB">
      <w:pPr>
        <w:pStyle w:val="ListParagraph"/>
        <w:numPr>
          <w:ilvl w:val="1"/>
          <w:numId w:val="24"/>
        </w:numPr>
        <w:spacing w:before="120" w:after="120"/>
        <w:jc w:val="both"/>
        <w:rPr>
          <w:sz w:val="22"/>
          <w:szCs w:val="22"/>
          <w:lang w:val="en-US"/>
        </w:rPr>
      </w:pPr>
      <w:r>
        <w:rPr>
          <w:sz w:val="22"/>
          <w:szCs w:val="22"/>
          <w:lang w:val="en-US"/>
        </w:rPr>
        <w:t xml:space="preserve">More informative PHR to be sent from UE to </w:t>
      </w:r>
      <w:proofErr w:type="spellStart"/>
      <w:r>
        <w:rPr>
          <w:sz w:val="22"/>
          <w:szCs w:val="22"/>
          <w:lang w:val="en-US"/>
        </w:rPr>
        <w:t>gNB</w:t>
      </w:r>
      <w:proofErr w:type="spellEnd"/>
      <w:r>
        <w:rPr>
          <w:sz w:val="22"/>
          <w:szCs w:val="22"/>
          <w:lang w:val="en-US"/>
        </w:rPr>
        <w:t>, which may include, e.g., P-MPR related information, power headroom for carrier configured for DL but not UL, power class change indication.</w:t>
      </w:r>
    </w:p>
    <w:p w14:paraId="7020DB22" w14:textId="77777777" w:rsidR="0081282B" w:rsidRDefault="0081282B" w:rsidP="001C73EB">
      <w:pPr>
        <w:pStyle w:val="ListParagraph"/>
        <w:numPr>
          <w:ilvl w:val="0"/>
          <w:numId w:val="24"/>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37838E61" w14:textId="77777777" w:rsidR="0081282B" w:rsidRDefault="0081282B" w:rsidP="008321A7">
      <w:pPr>
        <w:numPr>
          <w:ilvl w:val="0"/>
          <w:numId w:val="37"/>
        </w:numPr>
        <w:spacing w:after="0"/>
        <w:jc w:val="both"/>
        <w:rPr>
          <w:sz w:val="22"/>
          <w:szCs w:val="22"/>
          <w:lang w:val="en-US"/>
        </w:rPr>
      </w:pPr>
      <w:r>
        <w:rPr>
          <w:sz w:val="22"/>
          <w:szCs w:val="22"/>
          <w:lang w:val="en-US"/>
        </w:rPr>
        <w:t>Other options are not precluded.</w:t>
      </w:r>
    </w:p>
    <w:p w14:paraId="4CF9EFC9" w14:textId="77777777" w:rsidR="0081282B" w:rsidRDefault="0081282B" w:rsidP="0081282B">
      <w:pPr>
        <w:rPr>
          <w:lang w:val="en-US" w:eastAsia="x-none"/>
        </w:rPr>
      </w:pPr>
    </w:p>
    <w:p w14:paraId="2B70D5FA" w14:textId="77777777" w:rsidR="0081282B" w:rsidRDefault="0081282B" w:rsidP="0081282B">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2CD9723" w14:textId="77777777" w:rsidR="0081282B" w:rsidRDefault="0081282B" w:rsidP="0081282B">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442BDFD9" w14:textId="77777777" w:rsidR="0081282B" w:rsidRDefault="0081282B" w:rsidP="008321A7">
      <w:pPr>
        <w:pStyle w:val="ListParagraph"/>
        <w:numPr>
          <w:ilvl w:val="0"/>
          <w:numId w:val="33"/>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62376245" w14:textId="77777777" w:rsidR="0081282B" w:rsidRDefault="0081282B" w:rsidP="008321A7">
      <w:pPr>
        <w:pStyle w:val="ListParagraph"/>
        <w:numPr>
          <w:ilvl w:val="0"/>
          <w:numId w:val="33"/>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1C1D420" w14:textId="77777777" w:rsidR="0081282B" w:rsidRDefault="0081282B" w:rsidP="0081282B">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3F3880D" w14:textId="77777777" w:rsidR="0081282B" w:rsidRDefault="0081282B" w:rsidP="0081282B">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30B70596" w14:textId="77777777" w:rsidR="0081282B" w:rsidRDefault="0081282B" w:rsidP="0081282B">
      <w:pPr>
        <w:rPr>
          <w:rFonts w:eastAsia="DengXian"/>
          <w:lang w:val="en-US" w:eastAsia="zh-CN"/>
        </w:rPr>
      </w:pPr>
    </w:p>
    <w:p w14:paraId="785E1210" w14:textId="77777777" w:rsidR="0081282B" w:rsidRDefault="0081282B" w:rsidP="0081282B">
      <w:pPr>
        <w:jc w:val="both"/>
        <w:rPr>
          <w:b/>
          <w:bCs/>
          <w:sz w:val="22"/>
          <w:szCs w:val="22"/>
          <w:highlight w:val="green"/>
          <w:lang w:val="en-US" w:eastAsia="zh-CN"/>
        </w:rPr>
      </w:pPr>
      <w:r>
        <w:rPr>
          <w:b/>
          <w:bCs/>
          <w:sz w:val="22"/>
          <w:szCs w:val="22"/>
          <w:highlight w:val="green"/>
          <w:lang w:val="en-US" w:eastAsia="zh-CN"/>
        </w:rPr>
        <w:t>Agreement</w:t>
      </w:r>
    </w:p>
    <w:p w14:paraId="4BE7E4D0" w14:textId="77777777" w:rsidR="0081282B" w:rsidRDefault="0081282B" w:rsidP="0081282B">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1A41DE80" w14:textId="77777777" w:rsidR="0081282B" w:rsidRDefault="0081282B" w:rsidP="00FD5DF3">
      <w:pPr>
        <w:numPr>
          <w:ilvl w:val="0"/>
          <w:numId w:val="16"/>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6C018D4B" w14:textId="77777777" w:rsidR="0081282B" w:rsidRDefault="0081282B" w:rsidP="00FD5DF3">
      <w:pPr>
        <w:numPr>
          <w:ilvl w:val="0"/>
          <w:numId w:val="16"/>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12966A50" w14:textId="77777777" w:rsidR="0081282B" w:rsidRDefault="0081282B" w:rsidP="0081282B">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2F79407A" w14:textId="77777777" w:rsidR="0081282B" w:rsidRDefault="0081282B" w:rsidP="0081282B">
      <w:pPr>
        <w:rPr>
          <w:rFonts w:eastAsia="DengXian"/>
          <w:lang w:val="en-US" w:eastAsia="zh-CN"/>
        </w:rPr>
      </w:pPr>
    </w:p>
    <w:p w14:paraId="59AB51C0" w14:textId="77777777" w:rsidR="0081282B" w:rsidRDefault="0081282B" w:rsidP="0081282B">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C6C0CE4" w14:textId="77777777" w:rsidR="0081282B" w:rsidRDefault="0081282B" w:rsidP="0081282B">
      <w:pPr>
        <w:spacing w:before="120" w:after="100"/>
        <w:jc w:val="both"/>
        <w:rPr>
          <w:sz w:val="22"/>
          <w:szCs w:val="22"/>
          <w:lang w:val="en-US" w:eastAsia="x-none"/>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x-none"/>
        </w:rPr>
        <w:t>frequency domain spectrum shaping with spectrum extension (FDSS-SE), are considered for studying MPR/PAR reduction enhancements in Rel-18.</w:t>
      </w:r>
    </w:p>
    <w:p w14:paraId="78374E02" w14:textId="77777777" w:rsidR="0081282B" w:rsidRDefault="0081282B" w:rsidP="0081282B">
      <w:pPr>
        <w:rPr>
          <w:rFonts w:eastAsia="DengXian"/>
          <w:lang w:val="en-US" w:eastAsia="zh-CN"/>
        </w:rPr>
      </w:pPr>
    </w:p>
    <w:p w14:paraId="7CB891FE" w14:textId="77777777" w:rsidR="0081282B" w:rsidRDefault="0081282B" w:rsidP="0081282B">
      <w:pPr>
        <w:jc w:val="both"/>
        <w:rPr>
          <w:sz w:val="22"/>
          <w:szCs w:val="22"/>
          <w:lang w:val="en-US"/>
        </w:rPr>
      </w:pPr>
      <w:r>
        <w:rPr>
          <w:b/>
          <w:bCs/>
          <w:sz w:val="22"/>
          <w:szCs w:val="22"/>
          <w:lang w:val="en-US"/>
        </w:rPr>
        <w:t xml:space="preserve">Conclusion </w:t>
      </w:r>
    </w:p>
    <w:p w14:paraId="4FC5B36F" w14:textId="77777777" w:rsidR="0081282B" w:rsidRDefault="0081282B" w:rsidP="0081282B">
      <w:pPr>
        <w:jc w:val="both"/>
        <w:rPr>
          <w:sz w:val="22"/>
          <w:szCs w:val="22"/>
          <w:lang w:val="en-US"/>
        </w:rPr>
      </w:pPr>
      <w:r>
        <w:rPr>
          <w:sz w:val="22"/>
          <w:szCs w:val="22"/>
          <w:lang w:val="en-US"/>
        </w:rPr>
        <w:t>It is RAN1 understanding that:</w:t>
      </w:r>
    </w:p>
    <w:p w14:paraId="6E819465" w14:textId="77777777" w:rsidR="0081282B" w:rsidRDefault="0081282B" w:rsidP="008321A7">
      <w:pPr>
        <w:pStyle w:val="ListParagraph"/>
        <w:numPr>
          <w:ilvl w:val="0"/>
          <w:numId w:val="35"/>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7C26D62E" w14:textId="77777777" w:rsidR="0081282B" w:rsidRDefault="0081282B" w:rsidP="008321A7">
      <w:pPr>
        <w:pStyle w:val="ListParagraph"/>
        <w:numPr>
          <w:ilvl w:val="0"/>
          <w:numId w:val="35"/>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78F3ADB3" w14:textId="77777777" w:rsidR="0081282B" w:rsidRDefault="0081282B" w:rsidP="008321A7">
      <w:pPr>
        <w:pStyle w:val="ListParagraph"/>
        <w:numPr>
          <w:ilvl w:val="2"/>
          <w:numId w:val="35"/>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375BAA22" w14:textId="77777777" w:rsidR="0081282B" w:rsidRDefault="0081282B" w:rsidP="0081282B">
      <w:pPr>
        <w:rPr>
          <w:rFonts w:eastAsia="DengXian"/>
          <w:lang w:val="en-US" w:eastAsia="zh-CN"/>
        </w:rPr>
      </w:pPr>
    </w:p>
    <w:p w14:paraId="529AA8CD" w14:textId="77777777" w:rsidR="0081282B" w:rsidRDefault="0081282B" w:rsidP="0081282B">
      <w:pPr>
        <w:rPr>
          <w:rFonts w:eastAsia="DengXian"/>
          <w:lang w:val="en-US" w:eastAsia="zh-CN"/>
        </w:rPr>
      </w:pPr>
    </w:p>
    <w:p w14:paraId="124AA122" w14:textId="77777777" w:rsidR="0081282B" w:rsidRDefault="0081282B" w:rsidP="0081282B">
      <w:pPr>
        <w:spacing w:line="276" w:lineRule="auto"/>
        <w:jc w:val="both"/>
        <w:rPr>
          <w:b/>
          <w:bCs/>
          <w:sz w:val="22"/>
          <w:szCs w:val="22"/>
          <w:highlight w:val="green"/>
          <w:lang w:val="en-US"/>
        </w:rPr>
      </w:pPr>
      <w:r>
        <w:rPr>
          <w:b/>
          <w:bCs/>
          <w:sz w:val="22"/>
          <w:szCs w:val="22"/>
          <w:highlight w:val="green"/>
          <w:lang w:val="en-US"/>
        </w:rPr>
        <w:t>Agreement</w:t>
      </w:r>
    </w:p>
    <w:p w14:paraId="541454F7" w14:textId="77777777" w:rsidR="0081282B" w:rsidRDefault="0081282B" w:rsidP="0081282B">
      <w:pPr>
        <w:spacing w:before="120" w:after="120"/>
        <w:jc w:val="both"/>
        <w:rPr>
          <w:bCs/>
          <w:sz w:val="22"/>
          <w:szCs w:val="22"/>
          <w:lang w:val="en-US" w:eastAsia="x-none"/>
        </w:rPr>
      </w:pPr>
      <w:r>
        <w:rPr>
          <w:bCs/>
          <w:sz w:val="22"/>
          <w:szCs w:val="22"/>
          <w:lang w:val="en-US" w:eastAsia="x-none"/>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2B0C69BD" w14:textId="77777777" w:rsidR="0081282B" w:rsidRDefault="0081282B" w:rsidP="0081282B">
      <w:pPr>
        <w:jc w:val="both"/>
        <w:rPr>
          <w:sz w:val="22"/>
          <w:szCs w:val="22"/>
          <w:lang w:val="en-US" w:eastAsia="zh-CN"/>
        </w:rPr>
      </w:pPr>
    </w:p>
    <w:p w14:paraId="1641419E" w14:textId="77777777" w:rsidR="0081282B" w:rsidRDefault="0081282B" w:rsidP="0081282B">
      <w:pPr>
        <w:jc w:val="both"/>
        <w:rPr>
          <w:b/>
          <w:bCs/>
          <w:sz w:val="22"/>
          <w:highlight w:val="green"/>
          <w:lang w:val="en-US"/>
        </w:rPr>
      </w:pPr>
      <w:r>
        <w:rPr>
          <w:b/>
          <w:bCs/>
          <w:sz w:val="22"/>
          <w:highlight w:val="green"/>
          <w:lang w:val="en-US"/>
        </w:rPr>
        <w:t>Agreement</w:t>
      </w:r>
    </w:p>
    <w:p w14:paraId="607F0896" w14:textId="77777777" w:rsidR="0081282B" w:rsidRDefault="0081282B" w:rsidP="0081282B">
      <w:pPr>
        <w:jc w:val="both"/>
        <w:rPr>
          <w:sz w:val="22"/>
          <w:lang w:val="en-US"/>
        </w:rPr>
      </w:pPr>
      <w:r>
        <w:rPr>
          <w:sz w:val="22"/>
          <w:lang w:val="en-US"/>
        </w:rPr>
        <w:t>The LS out RAN1 aims at drafting before the end of RAN1 #111 should include at least the following three parts:</w:t>
      </w:r>
    </w:p>
    <w:p w14:paraId="0479598F" w14:textId="77777777" w:rsidR="0081282B" w:rsidRDefault="0081282B" w:rsidP="008321A7">
      <w:pPr>
        <w:pStyle w:val="ListParagraph"/>
        <w:numPr>
          <w:ilvl w:val="0"/>
          <w:numId w:val="36"/>
        </w:numPr>
        <w:ind w:left="360"/>
        <w:jc w:val="both"/>
        <w:rPr>
          <w:sz w:val="22"/>
          <w:lang w:val="en-US"/>
        </w:rPr>
      </w:pPr>
      <w:r>
        <w:rPr>
          <w:color w:val="FF0000"/>
          <w:sz w:val="22"/>
          <w:lang w:val="en-US"/>
        </w:rPr>
        <w:t xml:space="preserve">List of </w:t>
      </w:r>
      <w:proofErr w:type="gramStart"/>
      <w:r>
        <w:rPr>
          <w:sz w:val="22"/>
          <w:lang w:val="en-US"/>
        </w:rPr>
        <w:t>candidate</w:t>
      </w:r>
      <w:proofErr w:type="gramEnd"/>
      <w:r>
        <w:rPr>
          <w:sz w:val="22"/>
          <w:lang w:val="en-US"/>
        </w:rPr>
        <w:t xml:space="preserv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3E6D681D" w14:textId="77777777" w:rsidR="0081282B" w:rsidRDefault="0081282B" w:rsidP="008321A7">
      <w:pPr>
        <w:pStyle w:val="ListParagraph"/>
        <w:numPr>
          <w:ilvl w:val="0"/>
          <w:numId w:val="3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063FFDF9" w14:textId="77777777" w:rsidR="0081282B" w:rsidRDefault="0081282B" w:rsidP="008321A7">
      <w:pPr>
        <w:pStyle w:val="ListParagraph"/>
        <w:numPr>
          <w:ilvl w:val="0"/>
          <w:numId w:val="3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5FFF0056" w14:textId="77777777" w:rsidR="0081282B" w:rsidRDefault="0081282B" w:rsidP="0081282B">
      <w:pPr>
        <w:pStyle w:val="ListParagraph"/>
        <w:jc w:val="both"/>
        <w:rPr>
          <w:sz w:val="22"/>
          <w:lang w:val="en-US"/>
        </w:rPr>
      </w:pPr>
    </w:p>
    <w:p w14:paraId="54BCDD00" w14:textId="77777777" w:rsidR="0081282B" w:rsidRDefault="0081282B" w:rsidP="0081282B">
      <w:pPr>
        <w:rPr>
          <w:rFonts w:eastAsia="DengXian"/>
          <w:highlight w:val="green"/>
          <w:lang w:val="en-US" w:eastAsia="zh-CN"/>
        </w:rPr>
      </w:pPr>
      <w:r>
        <w:rPr>
          <w:rFonts w:eastAsia="DengXian"/>
          <w:highlight w:val="green"/>
          <w:lang w:val="en-US" w:eastAsia="zh-CN"/>
        </w:rPr>
        <w:t>Agreement</w:t>
      </w:r>
    </w:p>
    <w:p w14:paraId="6C772935" w14:textId="77777777" w:rsidR="0081282B" w:rsidRDefault="0081282B" w:rsidP="0081282B">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81282B" w14:paraId="6B4762E7" w14:textId="77777777" w:rsidTr="0081282B">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74B8C9" w14:textId="77777777" w:rsidR="0081282B" w:rsidRDefault="0081282B">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E1CB77" w14:textId="77777777" w:rsidR="0081282B" w:rsidRDefault="0081282B">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81282B" w14:paraId="655572CF" w14:textId="77777777" w:rsidTr="0081282B">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A2D7B" w14:textId="77777777" w:rsidR="0081282B" w:rsidRDefault="0081282B">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79FA160" w14:textId="77777777" w:rsidR="0081282B" w:rsidRDefault="0081282B">
            <w:pPr>
              <w:rPr>
                <w:sz w:val="22"/>
                <w:szCs w:val="22"/>
                <w:lang w:val="en-US" w:eastAsia="en-GB"/>
              </w:rPr>
            </w:pPr>
            <w:r>
              <w:rPr>
                <w:sz w:val="22"/>
                <w:szCs w:val="22"/>
                <w:lang w:val="en-US" w:eastAsia="en-GB"/>
              </w:rPr>
              <w:t xml:space="preserve">4GHz (Urban), </w:t>
            </w:r>
          </w:p>
          <w:p w14:paraId="61FEA39C" w14:textId="77777777" w:rsidR="0081282B" w:rsidRDefault="0081282B">
            <w:pPr>
              <w:rPr>
                <w:sz w:val="22"/>
                <w:szCs w:val="22"/>
                <w:lang w:val="en-US" w:eastAsia="en-GB"/>
              </w:rPr>
            </w:pPr>
            <w:r>
              <w:rPr>
                <w:sz w:val="22"/>
                <w:szCs w:val="22"/>
                <w:lang w:val="en-US" w:eastAsia="en-GB"/>
              </w:rPr>
              <w:t>28GHz (Urban)</w:t>
            </w:r>
          </w:p>
          <w:p w14:paraId="00D7794F" w14:textId="77777777" w:rsidR="0081282B" w:rsidRDefault="0081282B">
            <w:pPr>
              <w:rPr>
                <w:sz w:val="22"/>
                <w:szCs w:val="22"/>
                <w:lang w:val="en-US" w:eastAsia="en-GB"/>
              </w:rPr>
            </w:pPr>
            <w:r>
              <w:rPr>
                <w:sz w:val="22"/>
                <w:szCs w:val="22"/>
                <w:lang w:val="en-US" w:eastAsia="en-GB"/>
              </w:rPr>
              <w:t>700MHz (Rural),</w:t>
            </w:r>
          </w:p>
        </w:tc>
      </w:tr>
      <w:tr w:rsidR="0081282B" w14:paraId="17D6B6D3"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2685D" w14:textId="77777777" w:rsidR="0081282B" w:rsidRDefault="0081282B">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50A6BB6" w14:textId="77777777" w:rsidR="0081282B" w:rsidRDefault="0081282B">
            <w:pPr>
              <w:rPr>
                <w:sz w:val="22"/>
                <w:szCs w:val="22"/>
                <w:lang w:val="en-US" w:eastAsia="en-GB"/>
              </w:rPr>
            </w:pPr>
            <w:r>
              <w:rPr>
                <w:sz w:val="22"/>
                <w:szCs w:val="22"/>
                <w:lang w:val="en-US" w:eastAsia="en-GB"/>
              </w:rPr>
              <w:t>100MHz for Urban</w:t>
            </w:r>
          </w:p>
          <w:p w14:paraId="6BD2FA3C" w14:textId="77777777" w:rsidR="0081282B" w:rsidRDefault="0081282B">
            <w:pPr>
              <w:rPr>
                <w:sz w:val="22"/>
                <w:szCs w:val="22"/>
                <w:lang w:val="en-US" w:eastAsia="en-GB"/>
              </w:rPr>
            </w:pPr>
            <w:r>
              <w:rPr>
                <w:sz w:val="22"/>
                <w:szCs w:val="22"/>
                <w:lang w:val="en-US" w:eastAsia="en-GB"/>
              </w:rPr>
              <w:t>20MHz for Rural,</w:t>
            </w:r>
          </w:p>
        </w:tc>
      </w:tr>
      <w:tr w:rsidR="0081282B" w14:paraId="10638BD0"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08D34" w14:textId="77777777" w:rsidR="0081282B" w:rsidRDefault="0081282B">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8A5C17C" w14:textId="77777777" w:rsidR="0081282B" w:rsidRDefault="0081282B">
            <w:pPr>
              <w:rPr>
                <w:sz w:val="22"/>
                <w:szCs w:val="22"/>
                <w:lang w:val="en-US" w:eastAsia="en-GB"/>
              </w:rPr>
            </w:pPr>
            <w:r>
              <w:rPr>
                <w:sz w:val="22"/>
                <w:szCs w:val="22"/>
                <w:lang w:val="en-US" w:eastAsia="en-GB"/>
              </w:rPr>
              <w:t xml:space="preserve">30 kHz (4GHz), </w:t>
            </w:r>
          </w:p>
          <w:p w14:paraId="29FC715D" w14:textId="77777777" w:rsidR="0081282B" w:rsidRDefault="0081282B">
            <w:pPr>
              <w:rPr>
                <w:sz w:val="22"/>
                <w:szCs w:val="22"/>
                <w:lang w:val="en-US" w:eastAsia="en-GB"/>
              </w:rPr>
            </w:pPr>
            <w:r>
              <w:rPr>
                <w:sz w:val="22"/>
                <w:szCs w:val="22"/>
                <w:lang w:val="en-US" w:eastAsia="en-GB"/>
              </w:rPr>
              <w:t>120 kHz (28GHz)</w:t>
            </w:r>
          </w:p>
          <w:p w14:paraId="5495C2EB" w14:textId="77777777" w:rsidR="0081282B" w:rsidRDefault="0081282B">
            <w:pPr>
              <w:rPr>
                <w:sz w:val="22"/>
                <w:szCs w:val="22"/>
                <w:lang w:val="en-US" w:eastAsia="en-GB"/>
              </w:rPr>
            </w:pPr>
            <w:r>
              <w:rPr>
                <w:sz w:val="22"/>
                <w:szCs w:val="22"/>
                <w:lang w:val="en-US" w:eastAsia="en-GB"/>
              </w:rPr>
              <w:t xml:space="preserve">15 kHz (700 MHz), </w:t>
            </w:r>
          </w:p>
        </w:tc>
      </w:tr>
      <w:tr w:rsidR="0081282B" w14:paraId="3BA59540"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76741" w14:textId="77777777" w:rsidR="0081282B" w:rsidRDefault="0081282B">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F410767" w14:textId="77777777" w:rsidR="0081282B" w:rsidRDefault="0081282B">
            <w:pPr>
              <w:rPr>
                <w:sz w:val="22"/>
                <w:szCs w:val="22"/>
                <w:lang w:val="en-US" w:eastAsia="en-GB"/>
              </w:rPr>
            </w:pPr>
            <w:r>
              <w:rPr>
                <w:sz w:val="22"/>
                <w:szCs w:val="22"/>
                <w:lang w:val="en-US" w:eastAsia="en-GB"/>
              </w:rPr>
              <w:t xml:space="preserve">TDL-C 300ns for FR1 Urban (4GHz), </w:t>
            </w:r>
          </w:p>
          <w:p w14:paraId="4CC5A547" w14:textId="77777777" w:rsidR="0081282B" w:rsidRDefault="0081282B">
            <w:pPr>
              <w:rPr>
                <w:sz w:val="22"/>
                <w:szCs w:val="22"/>
                <w:lang w:val="en-US" w:eastAsia="en-GB"/>
              </w:rPr>
            </w:pPr>
            <w:r>
              <w:rPr>
                <w:sz w:val="22"/>
                <w:szCs w:val="22"/>
                <w:lang w:val="en-US" w:eastAsia="en-GB"/>
              </w:rPr>
              <w:t xml:space="preserve">TDL-A 30ns for FR2 Urban (28GHz), </w:t>
            </w:r>
          </w:p>
          <w:p w14:paraId="55626ABC" w14:textId="77777777" w:rsidR="0081282B" w:rsidRDefault="0081282B">
            <w:pPr>
              <w:rPr>
                <w:sz w:val="22"/>
                <w:szCs w:val="22"/>
                <w:lang w:val="en-US" w:eastAsia="en-GB"/>
              </w:rPr>
            </w:pPr>
            <w:r>
              <w:rPr>
                <w:sz w:val="22"/>
                <w:szCs w:val="22"/>
                <w:lang w:val="en-US" w:eastAsia="en-GB"/>
              </w:rPr>
              <w:t>TDL-D 30ns for Rural</w:t>
            </w:r>
          </w:p>
        </w:tc>
      </w:tr>
      <w:tr w:rsidR="0081282B" w14:paraId="6CC80FC4"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B81C1" w14:textId="77777777" w:rsidR="0081282B" w:rsidRDefault="0081282B">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38DAA39" w14:textId="77777777" w:rsidR="0081282B" w:rsidRDefault="0081282B">
            <w:pPr>
              <w:rPr>
                <w:sz w:val="22"/>
                <w:szCs w:val="22"/>
                <w:lang w:val="en-US" w:eastAsia="en-GB"/>
              </w:rPr>
            </w:pPr>
            <w:r>
              <w:rPr>
                <w:sz w:val="22"/>
                <w:szCs w:val="22"/>
                <w:lang w:val="en-US" w:eastAsia="en-GB"/>
              </w:rPr>
              <w:t>3km/h</w:t>
            </w:r>
          </w:p>
        </w:tc>
      </w:tr>
      <w:tr w:rsidR="0081282B" w14:paraId="3EFDDE6F"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1C1D8" w14:textId="77777777" w:rsidR="0081282B" w:rsidRDefault="0081282B">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E466E30" w14:textId="77777777" w:rsidR="0081282B" w:rsidRDefault="0081282B">
            <w:pPr>
              <w:rPr>
                <w:sz w:val="22"/>
                <w:szCs w:val="22"/>
                <w:lang w:val="en-US" w:eastAsia="en-GB"/>
              </w:rPr>
            </w:pPr>
            <w:r>
              <w:rPr>
                <w:sz w:val="22"/>
                <w:szCs w:val="22"/>
                <w:lang w:val="en-US" w:eastAsia="en-GB"/>
              </w:rPr>
              <w:t>According to agreements</w:t>
            </w:r>
          </w:p>
        </w:tc>
      </w:tr>
      <w:tr w:rsidR="0081282B" w14:paraId="660A0BB3"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B2E9A" w14:textId="77777777" w:rsidR="0081282B" w:rsidRDefault="0081282B">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B47A176" w14:textId="77777777" w:rsidR="0081282B" w:rsidRDefault="0081282B">
            <w:pPr>
              <w:rPr>
                <w:sz w:val="22"/>
                <w:szCs w:val="22"/>
                <w:lang w:val="en-US" w:eastAsia="en-GB"/>
              </w:rPr>
            </w:pPr>
            <w:r>
              <w:rPr>
                <w:sz w:val="22"/>
                <w:szCs w:val="22"/>
                <w:lang w:val="en-US" w:eastAsia="en-GB"/>
              </w:rPr>
              <w:t>According to agreements</w:t>
            </w:r>
          </w:p>
        </w:tc>
      </w:tr>
      <w:tr w:rsidR="0081282B" w14:paraId="60DCD05B"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FB815" w14:textId="77777777" w:rsidR="0081282B" w:rsidRDefault="0081282B">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AF5C03E" w14:textId="77777777" w:rsidR="0081282B" w:rsidRDefault="0081282B">
            <w:pPr>
              <w:rPr>
                <w:sz w:val="22"/>
                <w:szCs w:val="22"/>
                <w:lang w:val="en-US" w:eastAsia="en-GB"/>
              </w:rPr>
            </w:pPr>
            <w:r>
              <w:rPr>
                <w:sz w:val="22"/>
                <w:szCs w:val="22"/>
                <w:lang w:val="en-US" w:eastAsia="en-GB"/>
              </w:rPr>
              <w:t xml:space="preserve">1, Optional: 2 </w:t>
            </w:r>
          </w:p>
        </w:tc>
      </w:tr>
      <w:tr w:rsidR="0081282B" w14:paraId="131DE316"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217FD" w14:textId="77777777" w:rsidR="0081282B" w:rsidRDefault="0081282B">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6CF1217" w14:textId="77777777" w:rsidR="0081282B" w:rsidRDefault="0081282B">
            <w:pPr>
              <w:rPr>
                <w:sz w:val="22"/>
                <w:szCs w:val="22"/>
                <w:lang w:val="en-US" w:eastAsia="en-GB"/>
              </w:rPr>
            </w:pPr>
            <w:r>
              <w:rPr>
                <w:sz w:val="22"/>
                <w:szCs w:val="22"/>
                <w:lang w:val="en-US" w:eastAsia="en-GB"/>
              </w:rPr>
              <w:t xml:space="preserve">4 for FR1 Urban, </w:t>
            </w:r>
          </w:p>
          <w:p w14:paraId="70F5B346" w14:textId="77777777" w:rsidR="0081282B" w:rsidRDefault="0081282B">
            <w:pPr>
              <w:rPr>
                <w:sz w:val="22"/>
                <w:szCs w:val="22"/>
                <w:lang w:val="en-US" w:eastAsia="en-GB"/>
              </w:rPr>
            </w:pPr>
            <w:r>
              <w:rPr>
                <w:sz w:val="22"/>
                <w:szCs w:val="22"/>
                <w:lang w:val="en-US" w:eastAsia="en-GB"/>
              </w:rPr>
              <w:t>2 for FR2,</w:t>
            </w:r>
          </w:p>
          <w:p w14:paraId="1CEB8A1B" w14:textId="77777777" w:rsidR="0081282B" w:rsidRDefault="0081282B">
            <w:pPr>
              <w:rPr>
                <w:sz w:val="22"/>
                <w:szCs w:val="22"/>
                <w:lang w:val="en-US" w:eastAsia="en-GB"/>
              </w:rPr>
            </w:pPr>
            <w:r>
              <w:rPr>
                <w:sz w:val="22"/>
                <w:szCs w:val="22"/>
                <w:lang w:val="en-US" w:eastAsia="en-GB"/>
              </w:rPr>
              <w:t xml:space="preserve">2 or 4 for FR1 Rural, </w:t>
            </w:r>
          </w:p>
        </w:tc>
      </w:tr>
      <w:tr w:rsidR="0081282B" w14:paraId="78162EF7"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D7C16" w14:textId="77777777" w:rsidR="0081282B" w:rsidRDefault="0081282B">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0AE4191" w14:textId="77777777" w:rsidR="0081282B" w:rsidRDefault="0081282B">
            <w:pPr>
              <w:rPr>
                <w:sz w:val="22"/>
                <w:szCs w:val="22"/>
                <w:lang w:val="en-US" w:eastAsia="en-GB"/>
              </w:rPr>
            </w:pPr>
            <w:r>
              <w:rPr>
                <w:sz w:val="22"/>
                <w:szCs w:val="22"/>
                <w:lang w:val="en-US" w:eastAsia="en-GB"/>
              </w:rPr>
              <w:t>2</w:t>
            </w:r>
          </w:p>
        </w:tc>
      </w:tr>
      <w:tr w:rsidR="0081282B" w14:paraId="14F4AC4A"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4AB07" w14:textId="77777777" w:rsidR="0081282B" w:rsidRDefault="0081282B">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1F1D13B" w14:textId="77777777" w:rsidR="0081282B" w:rsidRDefault="0081282B">
            <w:pPr>
              <w:rPr>
                <w:sz w:val="22"/>
                <w:szCs w:val="22"/>
                <w:lang w:val="en-US" w:eastAsia="en-GB"/>
              </w:rPr>
            </w:pPr>
            <w:r>
              <w:rPr>
                <w:sz w:val="22"/>
                <w:szCs w:val="22"/>
                <w:lang w:val="en-US" w:eastAsia="en-GB"/>
              </w:rPr>
              <w:t>12</w:t>
            </w:r>
          </w:p>
        </w:tc>
      </w:tr>
      <w:tr w:rsidR="0081282B" w14:paraId="7F0B98E2"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23CEC" w14:textId="77777777" w:rsidR="0081282B" w:rsidRDefault="0081282B">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467D963" w14:textId="77777777" w:rsidR="0081282B" w:rsidRDefault="0081282B">
            <w:pPr>
              <w:rPr>
                <w:sz w:val="22"/>
                <w:szCs w:val="22"/>
                <w:lang w:val="en-US" w:eastAsia="en-GB"/>
              </w:rPr>
            </w:pPr>
            <w:r>
              <w:rPr>
                <w:sz w:val="22"/>
                <w:szCs w:val="22"/>
                <w:lang w:val="en-US" w:eastAsia="en-GB"/>
              </w:rPr>
              <w:t>No retransmissions</w:t>
            </w:r>
          </w:p>
        </w:tc>
      </w:tr>
      <w:tr w:rsidR="0081282B" w14:paraId="62DB79C8"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501D8" w14:textId="77777777" w:rsidR="0081282B" w:rsidRDefault="0081282B">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454C377" w14:textId="77777777" w:rsidR="0081282B" w:rsidRDefault="0081282B">
            <w:pPr>
              <w:rPr>
                <w:sz w:val="22"/>
                <w:szCs w:val="22"/>
                <w:lang w:val="en-US" w:eastAsia="en-GB"/>
              </w:rPr>
            </w:pPr>
            <w:r>
              <w:rPr>
                <w:sz w:val="22"/>
                <w:szCs w:val="22"/>
                <w:lang w:val="en-US" w:eastAsia="en-GB"/>
              </w:rPr>
              <w:t>Disabled</w:t>
            </w:r>
          </w:p>
        </w:tc>
      </w:tr>
      <w:tr w:rsidR="0081282B" w14:paraId="012788B4"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BC76C" w14:textId="77777777" w:rsidR="0081282B" w:rsidRDefault="0081282B">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27E44F0" w14:textId="77777777" w:rsidR="0081282B" w:rsidRDefault="0081282B">
            <w:pPr>
              <w:rPr>
                <w:sz w:val="22"/>
                <w:szCs w:val="22"/>
                <w:lang w:val="en-US" w:eastAsia="en-GB"/>
              </w:rPr>
            </w:pPr>
            <w:r>
              <w:rPr>
                <w:sz w:val="22"/>
                <w:szCs w:val="22"/>
                <w:lang w:val="en-US" w:eastAsia="en-GB"/>
              </w:rPr>
              <w:t>Reported by companies</w:t>
            </w:r>
          </w:p>
        </w:tc>
      </w:tr>
      <w:tr w:rsidR="0081282B" w14:paraId="5640B223"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408E0" w14:textId="77777777" w:rsidR="0081282B" w:rsidRDefault="0081282B">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9C56F03" w14:textId="77777777" w:rsidR="0081282B" w:rsidRDefault="0081282B">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81282B" w14:paraId="1CFC6C86"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EBFB6" w14:textId="77777777" w:rsidR="0081282B" w:rsidRDefault="0081282B">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A0D582B" w14:textId="77777777" w:rsidR="0081282B" w:rsidRDefault="0081282B">
            <w:pPr>
              <w:rPr>
                <w:sz w:val="22"/>
                <w:szCs w:val="22"/>
                <w:lang w:val="en-US" w:eastAsia="en-GB"/>
              </w:rPr>
            </w:pPr>
            <w:r>
              <w:rPr>
                <w:sz w:val="22"/>
                <w:szCs w:val="22"/>
                <w:lang w:val="en-US" w:eastAsia="ja-JP"/>
              </w:rPr>
              <w:t xml:space="preserve">[1/8, 1/4, 3/8] is encouraged. </w:t>
            </w:r>
          </w:p>
        </w:tc>
      </w:tr>
      <w:tr w:rsidR="0081282B" w14:paraId="2D6C6C06" w14:textId="77777777" w:rsidTr="0081282B">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10AC" w14:textId="77777777" w:rsidR="0081282B" w:rsidRDefault="0081282B">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784E9C" w14:textId="77777777" w:rsidR="0081282B" w:rsidRDefault="0081282B">
            <w:pPr>
              <w:rPr>
                <w:sz w:val="22"/>
                <w:szCs w:val="22"/>
                <w:lang w:val="en-US" w:eastAsia="en-GB"/>
              </w:rPr>
            </w:pPr>
            <w:r>
              <w:rPr>
                <w:sz w:val="22"/>
                <w:szCs w:val="22"/>
                <w:lang w:val="en-US" w:eastAsia="en-GB"/>
              </w:rPr>
              <w:t>10%</w:t>
            </w:r>
          </w:p>
        </w:tc>
      </w:tr>
    </w:tbl>
    <w:p w14:paraId="3378E23F" w14:textId="77777777" w:rsidR="0081282B" w:rsidRDefault="0081282B" w:rsidP="0081282B">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3F8C49FA" w14:textId="77777777" w:rsidR="0081282B" w:rsidRDefault="0081282B" w:rsidP="0081282B">
      <w:pPr>
        <w:rPr>
          <w:sz w:val="22"/>
          <w:szCs w:val="22"/>
          <w:lang w:val="en-US" w:eastAsia="zh-CN"/>
        </w:rPr>
      </w:pPr>
      <w:r>
        <w:rPr>
          <w:sz w:val="22"/>
          <w:szCs w:val="22"/>
          <w:lang w:val="en-US"/>
        </w:rPr>
        <w:t xml:space="preserve">Notes: </w:t>
      </w:r>
    </w:p>
    <w:p w14:paraId="03FED36A" w14:textId="77777777" w:rsidR="0081282B" w:rsidRDefault="0081282B" w:rsidP="008321A7">
      <w:pPr>
        <w:pStyle w:val="ListParagraph"/>
        <w:numPr>
          <w:ilvl w:val="0"/>
          <w:numId w:val="29"/>
        </w:numPr>
        <w:spacing w:after="0"/>
        <w:rPr>
          <w:sz w:val="22"/>
          <w:szCs w:val="22"/>
          <w:lang w:val="en-US"/>
        </w:rPr>
      </w:pPr>
      <w:r>
        <w:rPr>
          <w:sz w:val="22"/>
          <w:szCs w:val="22"/>
          <w:lang w:val="en-US"/>
        </w:rPr>
        <w:t>Other configurations and scenarios can be studied, and corresponding results can be reported.</w:t>
      </w:r>
    </w:p>
    <w:p w14:paraId="620149F2" w14:textId="77777777" w:rsidR="0081282B" w:rsidRDefault="0081282B" w:rsidP="008321A7">
      <w:pPr>
        <w:pStyle w:val="ListParagraph"/>
        <w:numPr>
          <w:ilvl w:val="0"/>
          <w:numId w:val="29"/>
        </w:numPr>
        <w:spacing w:after="0"/>
        <w:rPr>
          <w:sz w:val="22"/>
          <w:szCs w:val="22"/>
          <w:lang w:val="en-US"/>
        </w:rPr>
      </w:pPr>
      <w:r>
        <w:rPr>
          <w:sz w:val="22"/>
          <w:szCs w:val="22"/>
          <w:lang w:val="en-US"/>
        </w:rPr>
        <w:t>RAN1 to inform RAN4 about the content of the table.</w:t>
      </w:r>
    </w:p>
    <w:p w14:paraId="667EAAD8" w14:textId="77777777" w:rsidR="0081282B" w:rsidRDefault="0081282B" w:rsidP="008321A7">
      <w:pPr>
        <w:pStyle w:val="ListParagraph"/>
        <w:numPr>
          <w:ilvl w:val="0"/>
          <w:numId w:val="29"/>
        </w:numPr>
        <w:spacing w:after="0"/>
        <w:rPr>
          <w:sz w:val="22"/>
          <w:szCs w:val="22"/>
          <w:lang w:val="en-US"/>
        </w:rPr>
      </w:pPr>
      <w:r>
        <w:rPr>
          <w:sz w:val="22"/>
          <w:szCs w:val="22"/>
          <w:lang w:val="en-US"/>
        </w:rPr>
        <w:t>This table can be updated in future meetings, especially if alignment with assumptions and parameterization in RAN4 is needed</w:t>
      </w:r>
    </w:p>
    <w:p w14:paraId="246D09D2" w14:textId="77777777" w:rsidR="0081282B" w:rsidRDefault="0081282B" w:rsidP="0081282B">
      <w:pPr>
        <w:rPr>
          <w:rFonts w:eastAsia="DengXian"/>
          <w:lang w:val="en-US" w:eastAsia="zh-CN"/>
        </w:rPr>
      </w:pPr>
    </w:p>
    <w:p w14:paraId="061E7F9B" w14:textId="77777777" w:rsidR="0081282B" w:rsidRDefault="0081282B" w:rsidP="0081282B">
      <w:pPr>
        <w:rPr>
          <w:rFonts w:eastAsia="DengXian"/>
          <w:lang w:val="en-US" w:eastAsia="zh-CN"/>
        </w:rPr>
      </w:pPr>
    </w:p>
    <w:p w14:paraId="5B120744" w14:textId="77777777" w:rsidR="0081282B" w:rsidRDefault="0081282B" w:rsidP="0081282B">
      <w:pPr>
        <w:spacing w:before="120" w:after="120"/>
        <w:rPr>
          <w:b/>
          <w:bCs/>
          <w:sz w:val="22"/>
          <w:szCs w:val="22"/>
          <w:highlight w:val="green"/>
          <w:lang w:val="en-US"/>
        </w:rPr>
      </w:pPr>
      <w:r>
        <w:rPr>
          <w:b/>
          <w:bCs/>
          <w:sz w:val="22"/>
          <w:szCs w:val="22"/>
          <w:highlight w:val="green"/>
          <w:lang w:val="en-US"/>
        </w:rPr>
        <w:t>Agreement</w:t>
      </w:r>
    </w:p>
    <w:p w14:paraId="5DADB11D" w14:textId="77777777" w:rsidR="0081282B" w:rsidRDefault="0081282B" w:rsidP="0081282B">
      <w:pPr>
        <w:spacing w:before="120" w:after="120"/>
        <w:rPr>
          <w:sz w:val="22"/>
          <w:szCs w:val="22"/>
          <w:lang w:val="en-US"/>
        </w:rPr>
      </w:pPr>
      <w:r>
        <w:rPr>
          <w:sz w:val="22"/>
          <w:szCs w:val="22"/>
          <w:lang w:val="en-US"/>
        </w:rPr>
        <w:t>Study the PAPR/CM[/OBO] of DMRS with FDSS-SE, e.g., the following solutions:</w:t>
      </w:r>
    </w:p>
    <w:p w14:paraId="6B709793" w14:textId="77777777" w:rsidR="0081282B" w:rsidRDefault="0081282B" w:rsidP="008321A7">
      <w:pPr>
        <w:pStyle w:val="ListParagraph"/>
        <w:numPr>
          <w:ilvl w:val="1"/>
          <w:numId w:val="34"/>
        </w:numPr>
        <w:spacing w:before="120" w:after="120"/>
        <w:rPr>
          <w:iCs/>
          <w:sz w:val="22"/>
          <w:szCs w:val="22"/>
          <w:lang w:val="en-US"/>
        </w:rPr>
      </w:pPr>
      <w:r>
        <w:rPr>
          <w:iCs/>
          <w:noProof/>
          <w:sz w:val="22"/>
          <w:szCs w:val="22"/>
          <w:lang w:val="en-US"/>
        </w:rPr>
        <w:t>Option 1 - Based on low PAPR Type 1 DMRS sequence:</w:t>
      </w:r>
    </w:p>
    <w:p w14:paraId="5973CDC6" w14:textId="77777777" w:rsidR="0081282B" w:rsidRDefault="0081282B" w:rsidP="008321A7">
      <w:pPr>
        <w:pStyle w:val="ListParagraph"/>
        <w:numPr>
          <w:ilvl w:val="2"/>
          <w:numId w:val="34"/>
        </w:numPr>
        <w:spacing w:before="120" w:after="120"/>
        <w:rPr>
          <w:iCs/>
          <w:sz w:val="22"/>
          <w:szCs w:val="22"/>
          <w:lang w:val="en-US"/>
        </w:rPr>
      </w:pPr>
      <w:r>
        <w:rPr>
          <w:iCs/>
          <w:noProof/>
          <w:sz w:val="22"/>
          <w:szCs w:val="22"/>
          <w:lang w:val="en-US"/>
        </w:rPr>
        <w:t>1-a:  A DMRS sequence is generated considering the number of PRBs in the inband + extension. The sequence length depends on the number of PRBs in the inband + extension.</w:t>
      </w:r>
    </w:p>
    <w:p w14:paraId="4AAA0A02" w14:textId="77777777" w:rsidR="0081282B" w:rsidRDefault="0081282B" w:rsidP="008321A7">
      <w:pPr>
        <w:pStyle w:val="ListParagraph"/>
        <w:numPr>
          <w:ilvl w:val="2"/>
          <w:numId w:val="34"/>
        </w:numPr>
        <w:spacing w:before="120" w:after="120"/>
        <w:rPr>
          <w:iCs/>
          <w:sz w:val="22"/>
          <w:szCs w:val="22"/>
          <w:lang w:val="en-US"/>
        </w:rPr>
      </w:pPr>
      <w:r>
        <w:rPr>
          <w:iCs/>
          <w:noProof/>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784EC9D6" w14:textId="77777777" w:rsidR="0081282B" w:rsidRDefault="0081282B" w:rsidP="008321A7">
      <w:pPr>
        <w:pStyle w:val="ListParagraph"/>
        <w:numPr>
          <w:ilvl w:val="2"/>
          <w:numId w:val="34"/>
        </w:numPr>
        <w:snapToGrid w:val="0"/>
        <w:spacing w:before="120" w:after="120" w:line="256" w:lineRule="auto"/>
        <w:ind w:left="2154" w:hanging="357"/>
        <w:rPr>
          <w:rFonts w:eastAsia="SimSun"/>
          <w:iCs/>
          <w:sz w:val="22"/>
          <w:szCs w:val="22"/>
          <w:lang w:val="en-US"/>
        </w:rPr>
      </w:pPr>
      <w:r>
        <w:rPr>
          <w:iCs/>
          <w:sz w:val="22"/>
          <w:szCs w:val="22"/>
          <w:lang w:val="en-US"/>
        </w:rPr>
        <w:t xml:space="preserve">1-c </w:t>
      </w:r>
      <w:r>
        <w:rPr>
          <w:iCs/>
          <w:noProof/>
          <w:sz w:val="22"/>
          <w:szCs w:val="22"/>
          <w:lang w:val="en-US"/>
        </w:rPr>
        <w:t xml:space="preserve">A DMRS sequence is generated considering the number of PRBs in the inband (no extension). The sequence length depends on the number of PRBs in the inband. </w:t>
      </w:r>
      <w:r>
        <w:rPr>
          <w:iCs/>
          <w:sz w:val="22"/>
          <w:szCs w:val="22"/>
          <w:lang w:val="en-US" w:eastAsia="zh-CN"/>
        </w:rPr>
        <w:t xml:space="preserve">DMRS extension is applied </w:t>
      </w:r>
      <w:proofErr w:type="gramStart"/>
      <w:r>
        <w:rPr>
          <w:iCs/>
          <w:sz w:val="22"/>
          <w:szCs w:val="22"/>
          <w:lang w:val="en-US" w:eastAsia="zh-CN"/>
        </w:rPr>
        <w:t>similar to</w:t>
      </w:r>
      <w:proofErr w:type="gramEnd"/>
      <w:r>
        <w:rPr>
          <w:iCs/>
          <w:sz w:val="22"/>
          <w:szCs w:val="22"/>
          <w:lang w:val="en-US" w:eastAsia="zh-CN"/>
        </w:rPr>
        <w:t xml:space="preserve"> data to span the PRBs in the extension.</w:t>
      </w:r>
    </w:p>
    <w:p w14:paraId="01A21227" w14:textId="77777777" w:rsidR="0081282B" w:rsidRDefault="0081282B" w:rsidP="008321A7">
      <w:pPr>
        <w:pStyle w:val="ListParagraph"/>
        <w:numPr>
          <w:ilvl w:val="0"/>
          <w:numId w:val="34"/>
        </w:numPr>
        <w:spacing w:before="120" w:after="120"/>
        <w:rPr>
          <w:sz w:val="22"/>
          <w:szCs w:val="22"/>
          <w:lang w:val="en-US"/>
        </w:rPr>
      </w:pPr>
      <w:r>
        <w:rPr>
          <w:iCs/>
          <w:sz w:val="22"/>
          <w:szCs w:val="22"/>
          <w:lang w:val="en-US" w:eastAsia="zh-CN"/>
        </w:rPr>
        <w:t xml:space="preserve">Option 2 - </w:t>
      </w:r>
      <w:r>
        <w:rPr>
          <w:iCs/>
          <w:noProof/>
          <w:sz w:val="22"/>
          <w:szCs w:val="22"/>
          <w:lang w:val="en-US"/>
        </w:rPr>
        <w:t>Based on low PAPR type 2 DMRS sequence</w:t>
      </w:r>
    </w:p>
    <w:p w14:paraId="419F1BF0" w14:textId="77777777" w:rsidR="0081282B" w:rsidRDefault="0081282B" w:rsidP="008321A7">
      <w:pPr>
        <w:pStyle w:val="ListParagraph"/>
        <w:numPr>
          <w:ilvl w:val="2"/>
          <w:numId w:val="34"/>
        </w:numPr>
        <w:spacing w:before="120" w:after="120"/>
        <w:rPr>
          <w:sz w:val="22"/>
          <w:szCs w:val="22"/>
          <w:lang w:val="en-US"/>
        </w:rPr>
      </w:pPr>
      <w:r>
        <w:rPr>
          <w:rFonts w:eastAsia="DengXian"/>
          <w:iCs/>
          <w:sz w:val="22"/>
          <w:szCs w:val="22"/>
          <w:lang w:val="en-US" w:eastAsia="zh-CN"/>
        </w:rPr>
        <w:t>Variances like those of Option 1 can be referred</w:t>
      </w:r>
    </w:p>
    <w:p w14:paraId="0FFFA1C1" w14:textId="77777777" w:rsidR="0081282B" w:rsidRDefault="0081282B" w:rsidP="008321A7">
      <w:pPr>
        <w:pStyle w:val="ListParagraph"/>
        <w:numPr>
          <w:ilvl w:val="1"/>
          <w:numId w:val="34"/>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5CED26B4" w14:textId="77777777" w:rsidR="0081282B" w:rsidRDefault="0081282B" w:rsidP="0081282B">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10F2AD12" w14:textId="77777777" w:rsidR="0081282B" w:rsidRDefault="0081282B" w:rsidP="0081282B">
      <w:pPr>
        <w:jc w:val="both"/>
        <w:rPr>
          <w:color w:val="FF0000"/>
          <w:sz w:val="24"/>
          <w:lang w:val="en-US" w:eastAsia="zh-CN"/>
        </w:rPr>
      </w:pPr>
    </w:p>
    <w:p w14:paraId="48E651AC" w14:textId="77777777" w:rsidR="0081282B" w:rsidRDefault="0081282B" w:rsidP="0081282B">
      <w:pPr>
        <w:jc w:val="both"/>
        <w:rPr>
          <w:b/>
          <w:bCs/>
          <w:sz w:val="22"/>
          <w:szCs w:val="22"/>
          <w:highlight w:val="darkYellow"/>
        </w:rPr>
      </w:pPr>
      <w:r>
        <w:rPr>
          <w:b/>
          <w:bCs/>
          <w:sz w:val="22"/>
          <w:szCs w:val="22"/>
          <w:highlight w:val="darkYellow"/>
        </w:rPr>
        <w:t>Working Assumption</w:t>
      </w:r>
    </w:p>
    <w:p w14:paraId="46D80DEC" w14:textId="77777777" w:rsidR="0081282B" w:rsidRDefault="0081282B" w:rsidP="008321A7">
      <w:pPr>
        <w:numPr>
          <w:ilvl w:val="0"/>
          <w:numId w:val="3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81282B" w14:paraId="34FA4F6A" w14:textId="77777777" w:rsidTr="0081282B">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AF9CA" w14:textId="77777777" w:rsidR="0081282B" w:rsidRPr="00230EC6" w:rsidRDefault="0081282B">
            <w:pPr>
              <w:pStyle w:val="xmsonormal"/>
              <w:jc w:val="center"/>
              <w:rPr>
                <w:lang w:eastAsia="fr-FR"/>
              </w:rPr>
            </w:pPr>
            <w:r w:rsidRPr="00230EC6">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6D992A" w14:textId="77777777" w:rsidR="0081282B" w:rsidRDefault="0081282B">
            <w:pPr>
              <w:pStyle w:val="xmsonormal"/>
              <w:jc w:val="center"/>
              <w:rPr>
                <w:lang w:val="fr-FR" w:eastAsia="fr-FR"/>
              </w:rPr>
            </w:pPr>
            <w:r>
              <w:rPr>
                <w:lang w:val="fr-FR" w:eastAsia="fr-FR"/>
              </w:rPr>
              <w:t xml:space="preserve">No </w:t>
            </w:r>
            <w:proofErr w:type="spellStart"/>
            <w:r>
              <w:rPr>
                <w:lang w:val="fr-FR" w:eastAsia="fr-FR"/>
              </w:rPr>
              <w:t>spectrum</w:t>
            </w:r>
            <w:proofErr w:type="spellEnd"/>
            <w:r>
              <w:rPr>
                <w:lang w:val="fr-FR" w:eastAsia="fr-FR"/>
              </w:rPr>
              <w:t xml:space="preserve">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99D7D7" w14:textId="77777777" w:rsidR="0081282B" w:rsidRDefault="0081282B">
            <w:pPr>
              <w:pStyle w:val="xmsonormal"/>
              <w:jc w:val="center"/>
              <w:rPr>
                <w:lang w:val="fr-FR" w:eastAsia="fr-FR"/>
              </w:rPr>
            </w:pPr>
            <w:proofErr w:type="spellStart"/>
            <w:r>
              <w:rPr>
                <w:lang w:val="fr-FR" w:eastAsia="fr-FR"/>
              </w:rPr>
              <w:t>With</w:t>
            </w:r>
            <w:proofErr w:type="spellEnd"/>
            <w:r>
              <w:rPr>
                <w:lang w:val="fr-FR" w:eastAsia="fr-FR"/>
              </w:rPr>
              <w:t xml:space="preserve"> </w:t>
            </w:r>
            <w:proofErr w:type="spellStart"/>
            <w:r>
              <w:rPr>
                <w:lang w:val="fr-FR" w:eastAsia="fr-FR"/>
              </w:rPr>
              <w:t>spectrum</w:t>
            </w:r>
            <w:proofErr w:type="spellEnd"/>
            <w:r>
              <w:rPr>
                <w:lang w:val="fr-FR" w:eastAsia="fr-FR"/>
              </w:rPr>
              <w:t xml:space="preserve"> extension</w:t>
            </w:r>
          </w:p>
        </w:tc>
      </w:tr>
      <w:tr w:rsidR="0081282B" w14:paraId="703EDE22"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5562D" w14:textId="77777777" w:rsidR="0081282B" w:rsidRDefault="0081282B">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7A676" w14:textId="77777777" w:rsidR="0081282B" w:rsidRPr="00230EC6" w:rsidRDefault="0081282B">
            <w:pPr>
              <w:pStyle w:val="xmsonormal"/>
              <w:jc w:val="center"/>
              <w:rPr>
                <w:lang w:eastAsia="fr-FR"/>
              </w:rPr>
            </w:pPr>
            <w:proofErr w:type="spellStart"/>
            <w:r w:rsidRPr="00230EC6">
              <w:rPr>
                <w:lang w:eastAsia="fr-FR"/>
              </w:rPr>
              <w:t>Tput</w:t>
            </w:r>
            <w:proofErr w:type="spellEnd"/>
            <w:r w:rsidRPr="00230EC6">
              <w:rPr>
                <w:lang w:eastAsia="fr-FR"/>
              </w:rPr>
              <w:t xml:space="preserve">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9B37F" w14:textId="77777777" w:rsidR="0081282B" w:rsidRDefault="0081282B">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7C334" w14:textId="77777777" w:rsidR="0081282B" w:rsidRDefault="0081282B">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875B3" w14:textId="77777777" w:rsidR="0081282B" w:rsidRDefault="0081282B">
            <w:pPr>
              <w:pStyle w:val="xmsonormal"/>
              <w:jc w:val="center"/>
              <w:rPr>
                <w:lang w:val="fr-FR" w:eastAsia="fr-FR"/>
              </w:rPr>
            </w:pPr>
            <w:r>
              <w:rPr>
                <w:lang w:val="fr-FR" w:eastAsia="fr-FR"/>
              </w:rPr>
              <w:t xml:space="preserve">#PRBs </w:t>
            </w:r>
            <w:proofErr w:type="spellStart"/>
            <w:r>
              <w:rPr>
                <w:lang w:val="fr-FR" w:eastAsia="fr-FR"/>
              </w:rPr>
              <w:t>before</w:t>
            </w:r>
            <w:proofErr w:type="spellEnd"/>
            <w:r>
              <w:rPr>
                <w:lang w:val="fr-FR" w:eastAsia="fr-FR"/>
              </w:rPr>
              <w:t xml:space="preserv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8210D" w14:textId="77777777" w:rsidR="0081282B" w:rsidRDefault="0081282B">
            <w:pPr>
              <w:pStyle w:val="xmsonormal"/>
              <w:jc w:val="center"/>
              <w:rPr>
                <w:lang w:val="fr-FR" w:eastAsia="fr-FR"/>
              </w:rPr>
            </w:pPr>
            <w:r>
              <w:rPr>
                <w:lang w:val="fr-FR" w:eastAsia="fr-FR"/>
              </w:rPr>
              <w:t xml:space="preserve">#PRBs </w:t>
            </w:r>
            <w:proofErr w:type="spellStart"/>
            <w:r>
              <w:rPr>
                <w:lang w:val="fr-FR" w:eastAsia="fr-FR"/>
              </w:rPr>
              <w:t>after</w:t>
            </w:r>
            <w:proofErr w:type="spellEnd"/>
            <w:r>
              <w:rPr>
                <w:lang w:val="fr-FR" w:eastAsia="fr-FR"/>
              </w:rPr>
              <w:t xml:space="preserve"> extension</w:t>
            </w:r>
          </w:p>
        </w:tc>
        <w:tc>
          <w:tcPr>
            <w:tcW w:w="651" w:type="dxa"/>
            <w:tcBorders>
              <w:top w:val="nil"/>
              <w:left w:val="nil"/>
              <w:bottom w:val="single" w:sz="8" w:space="0" w:color="auto"/>
              <w:right w:val="single" w:sz="8" w:space="0" w:color="auto"/>
            </w:tcBorders>
            <w:vAlign w:val="center"/>
            <w:hideMark/>
          </w:tcPr>
          <w:p w14:paraId="2E78E570" w14:textId="77777777" w:rsidR="0081282B" w:rsidRDefault="0081282B">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hideMark/>
          </w:tcPr>
          <w:p w14:paraId="6F06BAF3" w14:textId="77777777" w:rsidR="0081282B" w:rsidRDefault="0081282B">
            <w:pPr>
              <w:pStyle w:val="xmsonormal"/>
              <w:jc w:val="center"/>
              <w:rPr>
                <w:lang w:val="fr-FR" w:eastAsia="fr-FR"/>
              </w:rPr>
            </w:pPr>
            <w:r>
              <w:rPr>
                <w:lang w:val="fr-FR" w:eastAsia="fr-FR"/>
              </w:rPr>
              <w:t>Spectrum extension factor</w:t>
            </w:r>
          </w:p>
        </w:tc>
      </w:tr>
      <w:tr w:rsidR="0081282B" w14:paraId="3C60A0CA"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CA0E2" w14:textId="77777777" w:rsidR="0081282B" w:rsidRDefault="0081282B">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4D28C" w14:textId="77777777" w:rsidR="0081282B" w:rsidRDefault="0081282B">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3EDE1389" w14:textId="77777777" w:rsidR="0081282B" w:rsidRDefault="0081282B">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68A03DF7" w14:textId="77777777" w:rsidR="0081282B" w:rsidRDefault="0081282B">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66762CB5" w14:textId="77777777" w:rsidR="0081282B" w:rsidRDefault="0081282B">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5E9DFEE2" w14:textId="77777777" w:rsidR="0081282B" w:rsidRDefault="0081282B">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hideMark/>
          </w:tcPr>
          <w:p w14:paraId="6E4809DA" w14:textId="77777777" w:rsidR="0081282B" w:rsidRDefault="0081282B">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hideMark/>
          </w:tcPr>
          <w:p w14:paraId="5CAEE3A9" w14:textId="77777777" w:rsidR="0081282B" w:rsidRDefault="0081282B">
            <w:pPr>
              <w:pStyle w:val="xmsonormal"/>
              <w:jc w:val="center"/>
              <w:rPr>
                <w:lang w:val="fr-FR" w:eastAsia="fr-FR"/>
              </w:rPr>
            </w:pPr>
            <w:r>
              <w:rPr>
                <w:lang w:val="fr-FR" w:eastAsia="fr-FR"/>
              </w:rPr>
              <w:t xml:space="preserve">1/8 </w:t>
            </w:r>
          </w:p>
        </w:tc>
      </w:tr>
      <w:tr w:rsidR="0081282B" w14:paraId="41B3EDEB"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5296A" w14:textId="77777777" w:rsidR="0081282B" w:rsidRDefault="0081282B">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2C502" w14:textId="77777777" w:rsidR="0081282B" w:rsidRDefault="0081282B">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1A1CE773" w14:textId="77777777" w:rsidR="0081282B" w:rsidRDefault="0081282B">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61E7D4DB" w14:textId="77777777" w:rsidR="0081282B" w:rsidRDefault="0081282B">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15DDCA99" w14:textId="77777777" w:rsidR="0081282B" w:rsidRDefault="0081282B">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78B21EC7" w14:textId="77777777" w:rsidR="0081282B" w:rsidRDefault="0081282B">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hideMark/>
          </w:tcPr>
          <w:p w14:paraId="6453B845" w14:textId="77777777" w:rsidR="0081282B" w:rsidRDefault="0081282B">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hideMark/>
          </w:tcPr>
          <w:p w14:paraId="7AD11231" w14:textId="77777777" w:rsidR="0081282B" w:rsidRDefault="0081282B">
            <w:pPr>
              <w:pStyle w:val="xmsonormal"/>
              <w:jc w:val="center"/>
              <w:rPr>
                <w:lang w:val="fr-FR" w:eastAsia="fr-FR"/>
              </w:rPr>
            </w:pPr>
            <w:r>
              <w:rPr>
                <w:lang w:val="fr-FR" w:eastAsia="fr-FR"/>
              </w:rPr>
              <w:t xml:space="preserve">1/8 </w:t>
            </w:r>
          </w:p>
        </w:tc>
      </w:tr>
      <w:tr w:rsidR="0081282B" w14:paraId="772FF24B"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B1DA0" w14:textId="77777777" w:rsidR="0081282B" w:rsidRDefault="0081282B">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6C4104" w14:textId="77777777" w:rsidR="0081282B" w:rsidRDefault="0081282B">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711A4" w14:textId="77777777" w:rsidR="0081282B" w:rsidRDefault="0081282B">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C9C98" w14:textId="77777777" w:rsidR="0081282B" w:rsidRDefault="0081282B">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028CB" w14:textId="77777777" w:rsidR="0081282B" w:rsidRDefault="0081282B">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9C8B6" w14:textId="77777777" w:rsidR="0081282B" w:rsidRDefault="0081282B">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hideMark/>
          </w:tcPr>
          <w:p w14:paraId="7ED5ED91" w14:textId="77777777" w:rsidR="0081282B" w:rsidRDefault="0081282B">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hideMark/>
          </w:tcPr>
          <w:p w14:paraId="7007D2D4" w14:textId="77777777" w:rsidR="0081282B" w:rsidRDefault="0081282B">
            <w:pPr>
              <w:pStyle w:val="xmsonormal"/>
              <w:jc w:val="center"/>
              <w:rPr>
                <w:lang w:val="fr-FR" w:eastAsia="fr-FR"/>
              </w:rPr>
            </w:pPr>
            <w:r>
              <w:rPr>
                <w:lang w:val="fr-FR" w:eastAsia="fr-FR"/>
              </w:rPr>
              <w:t>¼</w:t>
            </w:r>
          </w:p>
        </w:tc>
      </w:tr>
      <w:tr w:rsidR="0081282B" w14:paraId="39E85087"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F1B04" w14:textId="77777777" w:rsidR="0081282B" w:rsidRDefault="0081282B">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C0DFF" w14:textId="77777777" w:rsidR="0081282B" w:rsidRDefault="0081282B">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1A330" w14:textId="77777777" w:rsidR="0081282B" w:rsidRDefault="0081282B">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E4113" w14:textId="77777777" w:rsidR="0081282B" w:rsidRDefault="0081282B">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37188" w14:textId="77777777" w:rsidR="0081282B" w:rsidRDefault="0081282B">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76386" w14:textId="77777777" w:rsidR="0081282B" w:rsidRDefault="0081282B">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hideMark/>
          </w:tcPr>
          <w:p w14:paraId="1F71BB90" w14:textId="77777777" w:rsidR="0081282B" w:rsidRDefault="0081282B">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hideMark/>
          </w:tcPr>
          <w:p w14:paraId="69353969" w14:textId="77777777" w:rsidR="0081282B" w:rsidRDefault="0081282B">
            <w:pPr>
              <w:pStyle w:val="xmsonormal"/>
              <w:jc w:val="center"/>
              <w:rPr>
                <w:lang w:val="fr-FR" w:eastAsia="fr-FR"/>
              </w:rPr>
            </w:pPr>
            <w:r>
              <w:rPr>
                <w:lang w:val="fr-FR" w:eastAsia="fr-FR"/>
              </w:rPr>
              <w:t>¼</w:t>
            </w:r>
          </w:p>
        </w:tc>
      </w:tr>
      <w:tr w:rsidR="0081282B" w14:paraId="3EB416CB"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62DA7" w14:textId="77777777" w:rsidR="0081282B" w:rsidRDefault="0081282B">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0AF214A5" w14:textId="77777777" w:rsidR="0081282B" w:rsidRDefault="0081282B">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040EC188" w14:textId="77777777" w:rsidR="0081282B" w:rsidRDefault="0081282B">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45232BBD" w14:textId="77777777" w:rsidR="0081282B" w:rsidRDefault="0081282B">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7151C760" w14:textId="77777777" w:rsidR="0081282B" w:rsidRDefault="0081282B">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695AA648" w14:textId="77777777" w:rsidR="0081282B" w:rsidRDefault="0081282B">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hideMark/>
          </w:tcPr>
          <w:p w14:paraId="55AA1476" w14:textId="77777777" w:rsidR="0081282B" w:rsidRDefault="0081282B">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hideMark/>
          </w:tcPr>
          <w:p w14:paraId="78DFD9D1" w14:textId="77777777" w:rsidR="0081282B" w:rsidRDefault="0081282B">
            <w:pPr>
              <w:pStyle w:val="xmsonormal"/>
              <w:jc w:val="center"/>
              <w:rPr>
                <w:lang w:val="fr-FR" w:eastAsia="fr-FR"/>
              </w:rPr>
            </w:pPr>
            <w:r>
              <w:rPr>
                <w:lang w:val="fr-FR" w:eastAsia="fr-FR"/>
              </w:rPr>
              <w:t>¼</w:t>
            </w:r>
          </w:p>
        </w:tc>
      </w:tr>
      <w:tr w:rsidR="0081282B" w14:paraId="28CD8568"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B4AEE" w14:textId="77777777" w:rsidR="0081282B" w:rsidRDefault="0081282B">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00D6567F" w14:textId="77777777" w:rsidR="0081282B" w:rsidRDefault="0081282B">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39C0E4EF" w14:textId="77777777" w:rsidR="0081282B" w:rsidRDefault="0081282B">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381B7167" w14:textId="77777777" w:rsidR="0081282B" w:rsidRDefault="0081282B">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0FDA53CA" w14:textId="77777777" w:rsidR="0081282B" w:rsidRDefault="0081282B">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45CD17EB" w14:textId="77777777" w:rsidR="0081282B" w:rsidRDefault="0081282B">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hideMark/>
          </w:tcPr>
          <w:p w14:paraId="681B5A4D" w14:textId="77777777" w:rsidR="0081282B" w:rsidRDefault="0081282B">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hideMark/>
          </w:tcPr>
          <w:p w14:paraId="7C642432" w14:textId="77777777" w:rsidR="0081282B" w:rsidRDefault="0081282B">
            <w:pPr>
              <w:pStyle w:val="xmsonormal"/>
              <w:jc w:val="center"/>
              <w:rPr>
                <w:lang w:val="fr-FR" w:eastAsia="fr-FR"/>
              </w:rPr>
            </w:pPr>
            <w:r>
              <w:rPr>
                <w:lang w:val="fr-FR" w:eastAsia="fr-FR"/>
              </w:rPr>
              <w:t>¼</w:t>
            </w:r>
          </w:p>
        </w:tc>
      </w:tr>
      <w:tr w:rsidR="0081282B" w14:paraId="04DD7455"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3A857" w14:textId="77777777" w:rsidR="0081282B" w:rsidRDefault="0081282B">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28DE0F56" w14:textId="77777777" w:rsidR="0081282B" w:rsidRDefault="0081282B">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69FF2849" w14:textId="77777777" w:rsidR="0081282B" w:rsidRDefault="0081282B">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7CB974BF" w14:textId="77777777" w:rsidR="0081282B" w:rsidRDefault="0081282B">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71C0C9BB" w14:textId="77777777" w:rsidR="0081282B" w:rsidRDefault="0081282B">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0C07FF00" w14:textId="77777777" w:rsidR="0081282B" w:rsidRDefault="0081282B">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hideMark/>
          </w:tcPr>
          <w:p w14:paraId="29CE646A" w14:textId="77777777" w:rsidR="0081282B" w:rsidRDefault="0081282B">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hideMark/>
          </w:tcPr>
          <w:p w14:paraId="6DEEFFEF" w14:textId="77777777" w:rsidR="0081282B" w:rsidRDefault="0081282B">
            <w:pPr>
              <w:pStyle w:val="xmsonormal"/>
              <w:jc w:val="center"/>
              <w:rPr>
                <w:lang w:val="fr-FR" w:eastAsia="fr-FR"/>
              </w:rPr>
            </w:pPr>
            <w:r>
              <w:rPr>
                <w:lang w:val="fr-FR" w:eastAsia="fr-FR"/>
              </w:rPr>
              <w:t>3/8</w:t>
            </w:r>
          </w:p>
        </w:tc>
      </w:tr>
      <w:tr w:rsidR="0081282B" w14:paraId="46C98BFF"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481C6" w14:textId="77777777" w:rsidR="0081282B" w:rsidRDefault="0081282B">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14:paraId="13B358CE" w14:textId="77777777" w:rsidR="0081282B" w:rsidRDefault="0081282B">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14:paraId="6262A270" w14:textId="77777777" w:rsidR="0081282B" w:rsidRDefault="0081282B">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14:paraId="7CFE8717" w14:textId="77777777" w:rsidR="0081282B" w:rsidRDefault="0081282B">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hideMark/>
          </w:tcPr>
          <w:p w14:paraId="4B91667B" w14:textId="77777777" w:rsidR="0081282B" w:rsidRDefault="0081282B">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14:paraId="24155088" w14:textId="77777777" w:rsidR="0081282B" w:rsidRDefault="0081282B">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hideMark/>
          </w:tcPr>
          <w:p w14:paraId="60BF2EB2" w14:textId="77777777" w:rsidR="0081282B" w:rsidRDefault="0081282B">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hideMark/>
          </w:tcPr>
          <w:p w14:paraId="216F52D5" w14:textId="77777777" w:rsidR="0081282B" w:rsidRDefault="0081282B">
            <w:pPr>
              <w:pStyle w:val="xmsonormal"/>
              <w:jc w:val="center"/>
              <w:rPr>
                <w:lang w:val="fr-FR" w:eastAsia="fr-FR"/>
              </w:rPr>
            </w:pPr>
            <w:r>
              <w:rPr>
                <w:lang w:val="fr-FR" w:eastAsia="fr-FR"/>
              </w:rPr>
              <w:t>3/8</w:t>
            </w:r>
          </w:p>
        </w:tc>
      </w:tr>
      <w:tr w:rsidR="0081282B" w14:paraId="6F0F2A93"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C8E94" w14:textId="77777777" w:rsidR="0081282B" w:rsidRDefault="0081282B">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68E8C" w14:textId="77777777" w:rsidR="0081282B" w:rsidRDefault="0081282B">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74EF9" w14:textId="77777777" w:rsidR="0081282B" w:rsidRDefault="0081282B">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D968D" w14:textId="77777777" w:rsidR="0081282B" w:rsidRDefault="0081282B">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56EDF" w14:textId="77777777" w:rsidR="0081282B" w:rsidRDefault="0081282B">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B3E13" w14:textId="77777777" w:rsidR="0081282B" w:rsidRDefault="0081282B">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hideMark/>
          </w:tcPr>
          <w:p w14:paraId="5409294E" w14:textId="77777777" w:rsidR="0081282B" w:rsidRDefault="0081282B">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hideMark/>
          </w:tcPr>
          <w:p w14:paraId="7E827D55" w14:textId="77777777" w:rsidR="0081282B" w:rsidRDefault="0081282B">
            <w:pPr>
              <w:pStyle w:val="xmsonormal"/>
              <w:jc w:val="center"/>
              <w:rPr>
                <w:lang w:val="fr-FR" w:eastAsia="fr-FR"/>
              </w:rPr>
            </w:pPr>
            <w:r>
              <w:rPr>
                <w:lang w:val="fr-FR" w:eastAsia="fr-FR"/>
              </w:rPr>
              <w:t>¼]</w:t>
            </w:r>
          </w:p>
        </w:tc>
      </w:tr>
      <w:tr w:rsidR="0081282B" w14:paraId="11B7F1D1" w14:textId="77777777" w:rsidTr="0081282B">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13D9E" w14:textId="77777777" w:rsidR="0081282B" w:rsidRDefault="0081282B">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05A5BF" w14:textId="77777777" w:rsidR="0081282B" w:rsidRDefault="0081282B">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477EF" w14:textId="77777777" w:rsidR="0081282B" w:rsidRDefault="0081282B">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A0D14" w14:textId="77777777" w:rsidR="0081282B" w:rsidRDefault="0081282B">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47868" w14:textId="77777777" w:rsidR="0081282B" w:rsidRDefault="0081282B">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BF3D8" w14:textId="77777777" w:rsidR="0081282B" w:rsidRDefault="0081282B">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hideMark/>
          </w:tcPr>
          <w:p w14:paraId="65965293" w14:textId="77777777" w:rsidR="0081282B" w:rsidRDefault="0081282B">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hideMark/>
          </w:tcPr>
          <w:p w14:paraId="52EAB894" w14:textId="77777777" w:rsidR="0081282B" w:rsidRDefault="0081282B">
            <w:pPr>
              <w:pStyle w:val="xmsonormal"/>
              <w:jc w:val="center"/>
              <w:rPr>
                <w:lang w:val="fr-FR" w:eastAsia="fr-FR"/>
              </w:rPr>
            </w:pPr>
            <w:r>
              <w:rPr>
                <w:lang w:val="fr-FR" w:eastAsia="fr-FR"/>
              </w:rPr>
              <w:t>¼]</w:t>
            </w:r>
          </w:p>
        </w:tc>
      </w:tr>
    </w:tbl>
    <w:p w14:paraId="58C48F8E" w14:textId="77777777" w:rsidR="0081282B" w:rsidRDefault="0081282B" w:rsidP="008321A7">
      <w:pPr>
        <w:numPr>
          <w:ilvl w:val="0"/>
          <w:numId w:val="3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07C41002" w14:textId="77777777" w:rsidR="0081282B" w:rsidRDefault="0081282B" w:rsidP="008321A7">
      <w:pPr>
        <w:numPr>
          <w:ilvl w:val="0"/>
          <w:numId w:val="3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07A6D2E7" w14:textId="77777777" w:rsidR="0081282B" w:rsidRDefault="0081282B" w:rsidP="008321A7">
      <w:pPr>
        <w:numPr>
          <w:ilvl w:val="0"/>
          <w:numId w:val="39"/>
        </w:numPr>
        <w:spacing w:before="120" w:after="0"/>
        <w:jc w:val="both"/>
        <w:rPr>
          <w:b/>
          <w:bCs/>
          <w:sz w:val="22"/>
          <w:szCs w:val="22"/>
        </w:rPr>
      </w:pPr>
      <w:r>
        <w:rPr>
          <w:b/>
          <w:bCs/>
          <w:sz w:val="22"/>
          <w:szCs w:val="22"/>
        </w:rPr>
        <w:t>Note: At least 10% BLER SNR is reported</w:t>
      </w:r>
    </w:p>
    <w:p w14:paraId="51500682" w14:textId="7B971668" w:rsidR="0081282B" w:rsidRDefault="0081282B" w:rsidP="00502E51">
      <w:pPr>
        <w:rPr>
          <w:rFonts w:eastAsia="Microsoft YaHei UI" w:cs="Times"/>
          <w:color w:val="000000"/>
          <w:sz w:val="22"/>
          <w:szCs w:val="22"/>
          <w:lang w:val="en-US"/>
        </w:rPr>
      </w:pPr>
    </w:p>
    <w:p w14:paraId="12A72568" w14:textId="77777777" w:rsidR="00446C9C" w:rsidRPr="00AF17C7" w:rsidRDefault="00446C9C" w:rsidP="00446C9C">
      <w:pPr>
        <w:jc w:val="both"/>
        <w:rPr>
          <w:b/>
          <w:bCs/>
          <w:sz w:val="22"/>
          <w:szCs w:val="22"/>
          <w:highlight w:val="green"/>
          <w:lang w:val="en-US"/>
        </w:rPr>
      </w:pPr>
      <w:r w:rsidRPr="00AF17C7">
        <w:rPr>
          <w:b/>
          <w:bCs/>
          <w:sz w:val="22"/>
          <w:szCs w:val="22"/>
          <w:highlight w:val="green"/>
          <w:lang w:val="en-US"/>
        </w:rPr>
        <w:t>Agreement</w:t>
      </w:r>
    </w:p>
    <w:p w14:paraId="3152CECA" w14:textId="77777777" w:rsidR="00446C9C" w:rsidRPr="00041B21" w:rsidRDefault="00446C9C" w:rsidP="00446C9C">
      <w:pPr>
        <w:jc w:val="both"/>
        <w:rPr>
          <w:sz w:val="22"/>
          <w:szCs w:val="22"/>
          <w:lang w:val="en-US"/>
        </w:rPr>
      </w:pPr>
      <w:r w:rsidRPr="00041B21">
        <w:rPr>
          <w:sz w:val="22"/>
          <w:szCs w:val="22"/>
          <w:lang w:val="en-US"/>
        </w:rPr>
        <w:t xml:space="preserve">Further discussions in RAN1 concerning means to facilitate higher power transmissions in CA and DC, if applicable, can target increasing </w:t>
      </w:r>
      <w:proofErr w:type="spellStart"/>
      <w:r w:rsidRPr="00041B21">
        <w:rPr>
          <w:sz w:val="22"/>
          <w:szCs w:val="22"/>
          <w:lang w:val="en-US"/>
        </w:rPr>
        <w:t>gNB</w:t>
      </w:r>
      <w:proofErr w:type="spellEnd"/>
      <w:r w:rsidRPr="00041B21">
        <w:rPr>
          <w:sz w:val="22"/>
          <w:szCs w:val="22"/>
          <w:lang w:val="en-US"/>
        </w:rPr>
        <w:t xml:space="preserve"> awareness of UE’s Tx power, e.g., PHR reporting enhancement such as current power class, power class change, or application of P-MPR by UE (subject to RAN4’s input). </w:t>
      </w:r>
    </w:p>
    <w:p w14:paraId="50D3E436" w14:textId="77777777" w:rsidR="00446C9C" w:rsidRPr="00041B21" w:rsidRDefault="00446C9C" w:rsidP="00446C9C">
      <w:pPr>
        <w:pStyle w:val="ListParagraph"/>
        <w:numPr>
          <w:ilvl w:val="1"/>
          <w:numId w:val="24"/>
        </w:numPr>
        <w:spacing w:before="120" w:after="120"/>
        <w:jc w:val="both"/>
        <w:rPr>
          <w:sz w:val="22"/>
          <w:szCs w:val="22"/>
          <w:lang w:val="en-US"/>
        </w:rPr>
      </w:pPr>
      <w:r w:rsidRPr="00041B21">
        <w:rPr>
          <w:sz w:val="22"/>
          <w:szCs w:val="22"/>
          <w:lang w:val="en-US"/>
        </w:rPr>
        <w:t>FFS: details.</w:t>
      </w:r>
    </w:p>
    <w:p w14:paraId="6BE6DABC" w14:textId="77777777" w:rsidR="00446C9C" w:rsidRDefault="00446C9C" w:rsidP="00446C9C">
      <w:pPr>
        <w:rPr>
          <w:lang w:val="en-US" w:eastAsia="x-none"/>
        </w:rPr>
      </w:pPr>
    </w:p>
    <w:p w14:paraId="12624673" w14:textId="77777777" w:rsidR="00446C9C" w:rsidRPr="005B3624" w:rsidRDefault="00446C9C" w:rsidP="00446C9C">
      <w:pPr>
        <w:spacing w:before="120" w:after="120"/>
        <w:rPr>
          <w:b/>
          <w:bCs/>
          <w:sz w:val="22"/>
          <w:szCs w:val="22"/>
          <w:highlight w:val="green"/>
          <w:lang w:val="en-US"/>
        </w:rPr>
      </w:pPr>
      <w:r w:rsidRPr="005B3624">
        <w:rPr>
          <w:b/>
          <w:bCs/>
          <w:sz w:val="22"/>
          <w:szCs w:val="22"/>
          <w:highlight w:val="green"/>
          <w:lang w:val="en-US"/>
        </w:rPr>
        <w:t>Agreement</w:t>
      </w:r>
    </w:p>
    <w:p w14:paraId="5F356FD5" w14:textId="77777777" w:rsidR="00446C9C" w:rsidRPr="00041B21" w:rsidRDefault="00446C9C" w:rsidP="00446C9C">
      <w:pPr>
        <w:spacing w:before="120" w:after="120"/>
        <w:rPr>
          <w:sz w:val="22"/>
          <w:szCs w:val="22"/>
          <w:lang w:val="en-US"/>
        </w:rPr>
      </w:pPr>
      <w:r w:rsidRPr="00041B21">
        <w:rPr>
          <w:sz w:val="22"/>
          <w:szCs w:val="22"/>
          <w:lang w:val="en-US"/>
        </w:rPr>
        <w:t xml:space="preserve">If FDSS-SE is supported in Rel-18, RAN1 to further study the following approaches for DMRS, when the DMRS sequence length before extension of the sequence, if any, is larger than or equal to 30: </w:t>
      </w:r>
    </w:p>
    <w:p w14:paraId="20103837" w14:textId="77777777" w:rsidR="00446C9C" w:rsidRPr="00041B21" w:rsidRDefault="00446C9C" w:rsidP="008321A7">
      <w:pPr>
        <w:pStyle w:val="ListParagraph"/>
        <w:numPr>
          <w:ilvl w:val="0"/>
          <w:numId w:val="41"/>
        </w:numPr>
        <w:spacing w:before="120" w:after="120"/>
        <w:ind w:left="714"/>
        <w:rPr>
          <w:sz w:val="22"/>
          <w:szCs w:val="22"/>
          <w:lang w:val="en-US"/>
        </w:rPr>
      </w:pPr>
      <w:r w:rsidRPr="00041B21">
        <w:rPr>
          <w:sz w:val="22"/>
          <w:szCs w:val="22"/>
          <w:lang w:val="en-US"/>
        </w:rPr>
        <w:t xml:space="preserve">Approach A – the DMRS sequence is extended: A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(no extension). The sequence length depends on the number of PRBs in the </w:t>
      </w:r>
      <w:proofErr w:type="spellStart"/>
      <w:r w:rsidRPr="00041B21">
        <w:rPr>
          <w:sz w:val="22"/>
          <w:szCs w:val="22"/>
          <w:lang w:val="en-US"/>
        </w:rPr>
        <w:t>inband</w:t>
      </w:r>
      <w:proofErr w:type="spellEnd"/>
      <w:r w:rsidRPr="00041B21">
        <w:rPr>
          <w:sz w:val="22"/>
          <w:szCs w:val="22"/>
          <w:lang w:val="en-US"/>
        </w:rPr>
        <w:t>. Two sequence types can be considered:</w:t>
      </w:r>
    </w:p>
    <w:p w14:paraId="294956CC" w14:textId="77777777" w:rsidR="00446C9C" w:rsidRPr="00041B21" w:rsidRDefault="00446C9C" w:rsidP="008321A7">
      <w:pPr>
        <w:pStyle w:val="ListParagraph"/>
        <w:numPr>
          <w:ilvl w:val="1"/>
          <w:numId w:val="41"/>
        </w:numPr>
        <w:spacing w:before="120" w:after="120"/>
        <w:rPr>
          <w:sz w:val="22"/>
          <w:szCs w:val="22"/>
          <w:lang w:val="en-US"/>
        </w:rPr>
      </w:pPr>
      <w:r w:rsidRPr="00041B21">
        <w:rPr>
          <w:sz w:val="22"/>
          <w:szCs w:val="22"/>
          <w:lang w:val="en-US"/>
        </w:rPr>
        <w:t>A.1: The sequence is a Type 1 DMRS sequence.</w:t>
      </w:r>
    </w:p>
    <w:p w14:paraId="7D938827" w14:textId="77777777" w:rsidR="00446C9C" w:rsidRPr="00041B21" w:rsidRDefault="00446C9C" w:rsidP="008321A7">
      <w:pPr>
        <w:pStyle w:val="ListParagraph"/>
        <w:numPr>
          <w:ilvl w:val="1"/>
          <w:numId w:val="41"/>
        </w:numPr>
        <w:spacing w:before="120" w:after="120"/>
        <w:rPr>
          <w:sz w:val="22"/>
          <w:szCs w:val="22"/>
          <w:lang w:val="en-US"/>
        </w:rPr>
      </w:pPr>
      <w:r w:rsidRPr="00041B21">
        <w:rPr>
          <w:sz w:val="22"/>
          <w:szCs w:val="22"/>
          <w:lang w:val="en-US"/>
        </w:rPr>
        <w:t xml:space="preserve">A.2: The sequence is a Type 2 DMRS sequence. </w:t>
      </w:r>
    </w:p>
    <w:p w14:paraId="1FDB3B47" w14:textId="77777777" w:rsidR="00446C9C" w:rsidRPr="00041B21" w:rsidRDefault="00446C9C" w:rsidP="00446C9C">
      <w:pPr>
        <w:spacing w:before="120" w:after="120"/>
        <w:ind w:left="568" w:firstLine="152"/>
        <w:rPr>
          <w:sz w:val="22"/>
          <w:szCs w:val="22"/>
          <w:lang w:val="en-US"/>
        </w:rPr>
      </w:pPr>
      <w:r w:rsidRPr="00041B21">
        <w:rPr>
          <w:sz w:val="22"/>
          <w:szCs w:val="22"/>
          <w:lang w:val="en-US"/>
        </w:rPr>
        <w:t>FFS: how the sequence is extended.</w:t>
      </w:r>
    </w:p>
    <w:p w14:paraId="387DD70E" w14:textId="77777777" w:rsidR="00446C9C" w:rsidRPr="00041B21" w:rsidRDefault="00446C9C" w:rsidP="008321A7">
      <w:pPr>
        <w:pStyle w:val="ListParagraph"/>
        <w:numPr>
          <w:ilvl w:val="0"/>
          <w:numId w:val="41"/>
        </w:numPr>
        <w:spacing w:before="120" w:after="120"/>
        <w:rPr>
          <w:sz w:val="22"/>
          <w:szCs w:val="22"/>
          <w:lang w:val="en-US"/>
        </w:rPr>
      </w:pPr>
      <w:r w:rsidRPr="00041B21">
        <w:rPr>
          <w:sz w:val="22"/>
          <w:szCs w:val="22"/>
          <w:lang w:val="en-US"/>
        </w:rPr>
        <w:t xml:space="preserve">Approach B – the DMRS sequence is not extended: A DMRS sequence based on type 1 or type 2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 extension. The sequence length depends on the number of PRBs in the </w:t>
      </w:r>
      <w:proofErr w:type="spellStart"/>
      <w:r w:rsidRPr="00041B21">
        <w:rPr>
          <w:sz w:val="22"/>
          <w:szCs w:val="22"/>
          <w:lang w:val="en-US"/>
        </w:rPr>
        <w:t>inband</w:t>
      </w:r>
      <w:proofErr w:type="spellEnd"/>
      <w:r w:rsidRPr="00041B21">
        <w:rPr>
          <w:sz w:val="22"/>
          <w:szCs w:val="22"/>
          <w:lang w:val="en-US"/>
        </w:rPr>
        <w:t xml:space="preserve"> + extension.</w:t>
      </w:r>
    </w:p>
    <w:p w14:paraId="4EAFF9C5" w14:textId="77777777" w:rsidR="00446C9C" w:rsidRPr="00041B21" w:rsidRDefault="00446C9C" w:rsidP="00446C9C">
      <w:pPr>
        <w:pStyle w:val="ListParagraph"/>
        <w:spacing w:before="120" w:after="120"/>
        <w:ind w:left="800"/>
        <w:rPr>
          <w:rFonts w:eastAsia="DengXian"/>
          <w:sz w:val="22"/>
          <w:szCs w:val="22"/>
          <w:lang w:val="en-US"/>
        </w:rPr>
      </w:pPr>
      <w:r w:rsidRPr="00041B21">
        <w:rPr>
          <w:sz w:val="22"/>
          <w:szCs w:val="22"/>
          <w:lang w:val="en-US"/>
        </w:rPr>
        <w:t xml:space="preserve">Note: if type 2 is used then both the number of PRBs in the </w:t>
      </w:r>
      <w:proofErr w:type="spellStart"/>
      <w:r w:rsidRPr="00041B21">
        <w:rPr>
          <w:sz w:val="22"/>
          <w:szCs w:val="22"/>
          <w:lang w:val="en-US"/>
        </w:rPr>
        <w:t>inband</w:t>
      </w:r>
      <w:proofErr w:type="spellEnd"/>
      <w:r w:rsidRPr="00041B21">
        <w:rPr>
          <w:sz w:val="22"/>
          <w:szCs w:val="22"/>
          <w:lang w:val="en-US"/>
        </w:rPr>
        <w:t xml:space="preserve"> and the number of PRBs in the </w:t>
      </w:r>
      <w:proofErr w:type="spellStart"/>
      <w:r w:rsidRPr="00041B21">
        <w:rPr>
          <w:sz w:val="22"/>
          <w:szCs w:val="22"/>
          <w:lang w:val="en-US"/>
        </w:rPr>
        <w:t>inband+extension</w:t>
      </w:r>
      <w:proofErr w:type="spellEnd"/>
      <w:r w:rsidRPr="00041B21">
        <w:rPr>
          <w:sz w:val="22"/>
          <w:szCs w:val="22"/>
          <w:lang w:val="en-US"/>
        </w:rPr>
        <w:t xml:space="preserve"> must be valid DFT sizes as per NR specification</w:t>
      </w:r>
    </w:p>
    <w:p w14:paraId="500DD18F" w14:textId="77777777" w:rsidR="00446C9C" w:rsidRPr="00041B21" w:rsidRDefault="00446C9C" w:rsidP="00446C9C">
      <w:pPr>
        <w:spacing w:before="120" w:after="120"/>
        <w:rPr>
          <w:rFonts w:eastAsia="DengXian"/>
          <w:sz w:val="22"/>
          <w:szCs w:val="22"/>
          <w:lang w:val="en-US"/>
        </w:rPr>
      </w:pPr>
      <w:r w:rsidRPr="00041B21">
        <w:rPr>
          <w:sz w:val="22"/>
          <w:szCs w:val="22"/>
          <w:lang w:val="en-US"/>
        </w:rPr>
        <w:t xml:space="preserve">Performance metrics considered for the study are PAPR, </w:t>
      </w:r>
      <w:proofErr w:type="gramStart"/>
      <w:r w:rsidRPr="00041B21">
        <w:rPr>
          <w:sz w:val="22"/>
          <w:szCs w:val="22"/>
          <w:lang w:val="en-US"/>
        </w:rPr>
        <w:t>CM[</w:t>
      </w:r>
      <w:proofErr w:type="gramEnd"/>
      <w:r w:rsidRPr="00041B21">
        <w:rPr>
          <w:sz w:val="22"/>
          <w:szCs w:val="22"/>
          <w:lang w:val="en-US"/>
        </w:rPr>
        <w:t>, and OBO] for DMRS and 10% BLER SNR for data (to measure channel estimation accuracy).</w:t>
      </w:r>
    </w:p>
    <w:p w14:paraId="3D2D305E" w14:textId="77777777" w:rsidR="00446C9C" w:rsidRDefault="00446C9C" w:rsidP="00446C9C">
      <w:pPr>
        <w:spacing w:before="120" w:after="120"/>
        <w:rPr>
          <w:b/>
          <w:bCs/>
          <w:sz w:val="22"/>
          <w:szCs w:val="22"/>
          <w:highlight w:val="green"/>
          <w:lang w:val="en-US"/>
        </w:rPr>
      </w:pPr>
    </w:p>
    <w:p w14:paraId="09A562B0" w14:textId="77777777" w:rsidR="00446C9C" w:rsidRPr="0053446F" w:rsidRDefault="00446C9C" w:rsidP="00446C9C">
      <w:pPr>
        <w:spacing w:before="120" w:after="120"/>
        <w:rPr>
          <w:b/>
          <w:bCs/>
          <w:sz w:val="22"/>
          <w:szCs w:val="22"/>
          <w:highlight w:val="green"/>
          <w:lang w:val="en-US"/>
        </w:rPr>
      </w:pPr>
      <w:r w:rsidRPr="0053446F">
        <w:rPr>
          <w:b/>
          <w:bCs/>
          <w:sz w:val="22"/>
          <w:szCs w:val="22"/>
          <w:highlight w:val="green"/>
          <w:lang w:val="en-US"/>
        </w:rPr>
        <w:t>Agreement</w:t>
      </w:r>
    </w:p>
    <w:p w14:paraId="28C7B9EE" w14:textId="77777777" w:rsidR="00446C9C" w:rsidRPr="00041B21" w:rsidRDefault="00446C9C" w:rsidP="00446C9C">
      <w:pPr>
        <w:spacing w:before="120" w:after="120"/>
        <w:rPr>
          <w:sz w:val="22"/>
          <w:szCs w:val="22"/>
          <w:lang w:val="en-US"/>
        </w:rPr>
      </w:pPr>
      <w:r w:rsidRPr="00041B21">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11349796" w14:textId="77777777" w:rsidR="00446C9C" w:rsidRPr="00041B21" w:rsidRDefault="00446C9C" w:rsidP="008321A7">
      <w:pPr>
        <w:pStyle w:val="ListParagraph"/>
        <w:numPr>
          <w:ilvl w:val="0"/>
          <w:numId w:val="41"/>
        </w:numPr>
        <w:spacing w:before="120" w:after="120"/>
        <w:rPr>
          <w:sz w:val="22"/>
          <w:szCs w:val="22"/>
          <w:lang w:val="en-US"/>
        </w:rPr>
      </w:pPr>
      <w:r w:rsidRPr="00041B21">
        <w:rPr>
          <w:sz w:val="22"/>
          <w:szCs w:val="22"/>
          <w:lang w:val="en-US"/>
        </w:rPr>
        <w:t xml:space="preserve">Approach A – the DMRS sequence is extended: A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(no extension). The sequence length depends on the number of PRBs in the </w:t>
      </w:r>
      <w:proofErr w:type="spellStart"/>
      <w:r w:rsidRPr="00041B21">
        <w:rPr>
          <w:sz w:val="22"/>
          <w:szCs w:val="22"/>
          <w:lang w:val="en-US"/>
        </w:rPr>
        <w:t>inband</w:t>
      </w:r>
      <w:proofErr w:type="spellEnd"/>
      <w:r w:rsidRPr="00041B21">
        <w:rPr>
          <w:sz w:val="22"/>
          <w:szCs w:val="22"/>
          <w:lang w:val="en-US"/>
        </w:rPr>
        <w:t>. Two sequence types can be considered:</w:t>
      </w:r>
    </w:p>
    <w:p w14:paraId="29A80AD8" w14:textId="77777777" w:rsidR="00446C9C" w:rsidRPr="00041B21" w:rsidRDefault="00446C9C" w:rsidP="008321A7">
      <w:pPr>
        <w:pStyle w:val="ListParagraph"/>
        <w:numPr>
          <w:ilvl w:val="1"/>
          <w:numId w:val="41"/>
        </w:numPr>
        <w:spacing w:before="120" w:after="120"/>
        <w:rPr>
          <w:sz w:val="22"/>
          <w:szCs w:val="22"/>
          <w:lang w:val="en-US"/>
        </w:rPr>
      </w:pPr>
      <w:r w:rsidRPr="00041B21">
        <w:rPr>
          <w:sz w:val="22"/>
          <w:szCs w:val="22"/>
          <w:lang w:val="en-US"/>
        </w:rPr>
        <w:t xml:space="preserve">A.1: The sequence is obtained by DFT transformation of an existing DMRS sequence, e.g., Type 1 DMRS sequence. </w:t>
      </w:r>
    </w:p>
    <w:p w14:paraId="2EB4C089" w14:textId="77777777" w:rsidR="00446C9C" w:rsidRPr="00041B21" w:rsidRDefault="00446C9C" w:rsidP="008321A7">
      <w:pPr>
        <w:pStyle w:val="ListParagraph"/>
        <w:numPr>
          <w:ilvl w:val="1"/>
          <w:numId w:val="41"/>
        </w:numPr>
        <w:spacing w:before="120" w:after="120"/>
        <w:rPr>
          <w:sz w:val="22"/>
          <w:szCs w:val="22"/>
          <w:lang w:val="en-US"/>
        </w:rPr>
      </w:pPr>
      <w:r w:rsidRPr="00041B21">
        <w:rPr>
          <w:sz w:val="22"/>
          <w:szCs w:val="22"/>
          <w:lang w:val="en-US"/>
        </w:rPr>
        <w:t>A.2: The sequence is a Type 1 or Type 2 DMRS sequence.</w:t>
      </w:r>
    </w:p>
    <w:p w14:paraId="674B06DB" w14:textId="77777777" w:rsidR="00446C9C" w:rsidRPr="00041B21" w:rsidRDefault="00446C9C" w:rsidP="00446C9C">
      <w:pPr>
        <w:spacing w:before="120" w:after="120"/>
        <w:ind w:left="284" w:firstLine="284"/>
        <w:rPr>
          <w:sz w:val="22"/>
          <w:szCs w:val="22"/>
          <w:lang w:val="en-US"/>
        </w:rPr>
      </w:pPr>
      <w:r w:rsidRPr="00041B21">
        <w:rPr>
          <w:sz w:val="22"/>
          <w:szCs w:val="22"/>
          <w:lang w:val="en-US"/>
        </w:rPr>
        <w:t xml:space="preserve">   FFS: how the sequence is extended. </w:t>
      </w:r>
    </w:p>
    <w:p w14:paraId="4452FD83" w14:textId="77777777" w:rsidR="00446C9C" w:rsidRPr="00041B21" w:rsidRDefault="00446C9C" w:rsidP="008321A7">
      <w:pPr>
        <w:pStyle w:val="ListParagraph"/>
        <w:numPr>
          <w:ilvl w:val="0"/>
          <w:numId w:val="41"/>
        </w:numPr>
        <w:spacing w:before="120" w:after="120"/>
        <w:rPr>
          <w:sz w:val="22"/>
          <w:szCs w:val="22"/>
          <w:lang w:val="en-US"/>
        </w:rPr>
      </w:pPr>
      <w:r w:rsidRPr="00041B21">
        <w:rPr>
          <w:sz w:val="22"/>
          <w:szCs w:val="22"/>
          <w:lang w:val="en-US"/>
        </w:rPr>
        <w:t xml:space="preserve">Approach B – the DMRS sequence is not extended: A DMRS sequence based on type 1 or type 2 DMRS sequence is generated considering the number of PRBs in the </w:t>
      </w:r>
      <w:proofErr w:type="spellStart"/>
      <w:r w:rsidRPr="00041B21">
        <w:rPr>
          <w:sz w:val="22"/>
          <w:szCs w:val="22"/>
          <w:lang w:val="en-US"/>
        </w:rPr>
        <w:t>inband</w:t>
      </w:r>
      <w:proofErr w:type="spellEnd"/>
      <w:r w:rsidRPr="00041B21">
        <w:rPr>
          <w:sz w:val="22"/>
          <w:szCs w:val="22"/>
          <w:lang w:val="en-US"/>
        </w:rPr>
        <w:t xml:space="preserve"> + extension. The sequence length depends on the number of PRBs in the </w:t>
      </w:r>
      <w:proofErr w:type="spellStart"/>
      <w:r w:rsidRPr="00041B21">
        <w:rPr>
          <w:sz w:val="22"/>
          <w:szCs w:val="22"/>
          <w:lang w:val="en-US"/>
        </w:rPr>
        <w:t>inband</w:t>
      </w:r>
      <w:proofErr w:type="spellEnd"/>
      <w:r w:rsidRPr="00041B21">
        <w:rPr>
          <w:sz w:val="22"/>
          <w:szCs w:val="22"/>
          <w:lang w:val="en-US"/>
        </w:rPr>
        <w:t xml:space="preserve"> + extension.</w:t>
      </w:r>
    </w:p>
    <w:p w14:paraId="3ED47164" w14:textId="77777777" w:rsidR="00446C9C" w:rsidRPr="00041B21" w:rsidRDefault="00446C9C" w:rsidP="00446C9C">
      <w:pPr>
        <w:spacing w:before="120" w:after="120"/>
        <w:ind w:left="720"/>
        <w:rPr>
          <w:sz w:val="22"/>
          <w:szCs w:val="22"/>
          <w:lang w:val="en-US"/>
        </w:rPr>
      </w:pPr>
      <w:r w:rsidRPr="00041B21">
        <w:rPr>
          <w:sz w:val="22"/>
          <w:szCs w:val="22"/>
          <w:lang w:val="en-US"/>
        </w:rPr>
        <w:t xml:space="preserve">Note: if type 2 is used then both the number of PRBs in the </w:t>
      </w:r>
      <w:proofErr w:type="spellStart"/>
      <w:r w:rsidRPr="00041B21">
        <w:rPr>
          <w:sz w:val="22"/>
          <w:szCs w:val="22"/>
          <w:lang w:val="en-US"/>
        </w:rPr>
        <w:t>inband</w:t>
      </w:r>
      <w:proofErr w:type="spellEnd"/>
      <w:r w:rsidRPr="00041B21">
        <w:rPr>
          <w:sz w:val="22"/>
          <w:szCs w:val="22"/>
          <w:lang w:val="en-US"/>
        </w:rPr>
        <w:t xml:space="preserve"> and the number of PRBs in the </w:t>
      </w:r>
      <w:proofErr w:type="spellStart"/>
      <w:r w:rsidRPr="00041B21">
        <w:rPr>
          <w:sz w:val="22"/>
          <w:szCs w:val="22"/>
          <w:lang w:val="en-US"/>
        </w:rPr>
        <w:t>inband+extension</w:t>
      </w:r>
      <w:proofErr w:type="spellEnd"/>
      <w:r w:rsidRPr="00041B21">
        <w:rPr>
          <w:sz w:val="22"/>
          <w:szCs w:val="22"/>
          <w:lang w:val="en-US"/>
        </w:rPr>
        <w:t xml:space="preserve"> must be valid DFT sizes as per NR specification</w:t>
      </w:r>
    </w:p>
    <w:p w14:paraId="770EEB42" w14:textId="77777777" w:rsidR="00446C9C" w:rsidRPr="00041B21" w:rsidRDefault="00446C9C" w:rsidP="00446C9C">
      <w:pPr>
        <w:spacing w:before="120" w:after="120"/>
        <w:rPr>
          <w:sz w:val="22"/>
          <w:szCs w:val="22"/>
          <w:lang w:val="en-US"/>
        </w:rPr>
      </w:pPr>
      <w:r w:rsidRPr="00041B21">
        <w:rPr>
          <w:sz w:val="22"/>
          <w:szCs w:val="22"/>
          <w:lang w:val="en-US"/>
        </w:rPr>
        <w:t>Note:    Other sequences are not precluded for Approach A and Approach B.</w:t>
      </w:r>
    </w:p>
    <w:p w14:paraId="12642C54" w14:textId="77777777" w:rsidR="00446C9C" w:rsidRPr="00041B21" w:rsidRDefault="00446C9C" w:rsidP="00446C9C">
      <w:pPr>
        <w:spacing w:before="120" w:after="120"/>
        <w:rPr>
          <w:sz w:val="22"/>
          <w:szCs w:val="22"/>
          <w:lang w:val="en-US"/>
        </w:rPr>
      </w:pPr>
      <w:r w:rsidRPr="00041B21">
        <w:rPr>
          <w:sz w:val="22"/>
          <w:szCs w:val="22"/>
          <w:lang w:val="en-US"/>
        </w:rPr>
        <w:t>Performance metrics considered for the study are PAPR, CM [, and OBO] for DMRS and 10% BLER SNR for data (to measure channel estimation accuracy).</w:t>
      </w:r>
    </w:p>
    <w:p w14:paraId="280554FB" w14:textId="77777777" w:rsidR="00446C9C" w:rsidRPr="0053446F" w:rsidRDefault="00446C9C" w:rsidP="00446C9C">
      <w:pPr>
        <w:spacing w:before="120" w:after="120"/>
        <w:rPr>
          <w:rFonts w:eastAsia="DengXian"/>
          <w:sz w:val="22"/>
          <w:szCs w:val="22"/>
          <w:lang w:val="en-US"/>
        </w:rPr>
      </w:pPr>
    </w:p>
    <w:p w14:paraId="6F99D914" w14:textId="77777777" w:rsidR="00446C9C" w:rsidRPr="00041B21" w:rsidRDefault="00446C9C" w:rsidP="00446C9C">
      <w:pPr>
        <w:spacing w:before="120" w:after="120"/>
        <w:rPr>
          <w:b/>
          <w:bCs/>
          <w:sz w:val="22"/>
          <w:szCs w:val="22"/>
          <w:highlight w:val="green"/>
          <w:lang w:val="en-US"/>
        </w:rPr>
      </w:pPr>
      <w:r w:rsidRPr="00041B21">
        <w:rPr>
          <w:rFonts w:hint="eastAsia"/>
          <w:b/>
          <w:bCs/>
          <w:sz w:val="22"/>
          <w:szCs w:val="22"/>
          <w:highlight w:val="green"/>
          <w:lang w:val="en-US"/>
        </w:rPr>
        <w:t>A</w:t>
      </w:r>
      <w:r w:rsidRPr="00041B21">
        <w:rPr>
          <w:b/>
          <w:bCs/>
          <w:sz w:val="22"/>
          <w:szCs w:val="22"/>
          <w:highlight w:val="green"/>
          <w:lang w:val="en-US"/>
        </w:rPr>
        <w:t>greement</w:t>
      </w:r>
    </w:p>
    <w:p w14:paraId="7C29C16F" w14:textId="77777777" w:rsidR="00446C9C" w:rsidRDefault="00446C9C" w:rsidP="00446C9C">
      <w:pPr>
        <w:jc w:val="both"/>
        <w:rPr>
          <w:sz w:val="22"/>
          <w:lang w:val="en-US"/>
        </w:rPr>
      </w:pPr>
      <w:r>
        <w:rPr>
          <w:sz w:val="22"/>
          <w:lang w:val="en-US"/>
        </w:rPr>
        <w:t>I</w:t>
      </w:r>
      <w:r w:rsidRPr="00A536D1">
        <w:rPr>
          <w:sz w:val="22"/>
          <w:lang w:val="en-US"/>
        </w:rPr>
        <w:t>nclude in the LS to RAN4 for reporting LLS results</w:t>
      </w:r>
    </w:p>
    <w:p w14:paraId="68EEB230" w14:textId="77777777" w:rsidR="00446C9C" w:rsidRPr="00BC21F9" w:rsidRDefault="00446C9C" w:rsidP="00446C9C">
      <w:pPr>
        <w:jc w:val="both"/>
        <w:rPr>
          <w:sz w:val="22"/>
          <w:lang w:val="en-US"/>
        </w:rPr>
      </w:pPr>
      <w:r>
        <w:rPr>
          <w:sz w:val="22"/>
          <w:lang w:val="en-US"/>
        </w:rPr>
        <w:t>Note: T</w:t>
      </w:r>
      <w:r w:rsidRPr="00BC21F9">
        <w:rPr>
          <w:sz w:val="22"/>
          <w:lang w:val="en-US"/>
        </w:rPr>
        <w:t xml:space="preserve">he excel file </w:t>
      </w:r>
      <w:r>
        <w:rPr>
          <w:sz w:val="22"/>
          <w:lang w:val="en-US"/>
        </w:rPr>
        <w:t xml:space="preserve">is </w:t>
      </w:r>
      <w:r w:rsidRPr="00BC21F9">
        <w:rPr>
          <w:sz w:val="22"/>
          <w:lang w:val="en-US"/>
        </w:rPr>
        <w:t>used to collect the results.</w:t>
      </w:r>
    </w:p>
    <w:p w14:paraId="2836C6D0" w14:textId="77777777" w:rsidR="00446C9C" w:rsidRPr="009A204C" w:rsidRDefault="00446C9C" w:rsidP="00446C9C">
      <w:pPr>
        <w:rPr>
          <w:lang w:val="en-US" w:eastAsia="x-none"/>
        </w:rPr>
      </w:pPr>
    </w:p>
    <w:p w14:paraId="5875D834" w14:textId="77777777" w:rsidR="00446C9C" w:rsidRPr="00A24E72" w:rsidRDefault="00446C9C" w:rsidP="00446C9C">
      <w:pPr>
        <w:rPr>
          <w:b/>
          <w:bCs/>
          <w:highlight w:val="darkYellow"/>
        </w:rPr>
      </w:pPr>
      <w:r w:rsidRPr="00A24E72">
        <w:rPr>
          <w:b/>
          <w:bCs/>
          <w:highlight w:val="darkYellow"/>
        </w:rPr>
        <w:t>Working Assumption</w:t>
      </w:r>
    </w:p>
    <w:p w14:paraId="3BF41709" w14:textId="77777777" w:rsidR="00446C9C" w:rsidRDefault="00446C9C" w:rsidP="00446C9C">
      <w:pPr>
        <w:spacing w:after="0"/>
        <w:jc w:val="both"/>
        <w:rPr>
          <w:sz w:val="22"/>
          <w:szCs w:val="22"/>
        </w:rPr>
      </w:pPr>
      <w:r w:rsidRPr="007325D3">
        <w:rPr>
          <w:sz w:val="22"/>
          <w:szCs w:val="22"/>
        </w:rPr>
        <w:t xml:space="preserve">The following set of configurations is for companies’ consideration for the </w:t>
      </w:r>
      <w:r>
        <w:rPr>
          <w:sz w:val="22"/>
          <w:szCs w:val="22"/>
        </w:rPr>
        <w:t>comparison</w:t>
      </w:r>
      <w:r w:rsidRPr="007325D3">
        <w:rPr>
          <w:sz w:val="22"/>
          <w:szCs w:val="22"/>
        </w:rPr>
        <w:t xml:space="preserve"> of the </w:t>
      </w:r>
      <w:r>
        <w:rPr>
          <w:sz w:val="22"/>
          <w:szCs w:val="22"/>
        </w:rPr>
        <w:t>performance of DMRS with</w:t>
      </w:r>
      <w:r w:rsidRPr="007325D3">
        <w:rPr>
          <w:sz w:val="22"/>
          <w:szCs w:val="22"/>
        </w:rPr>
        <w:t xml:space="preserve"> </w:t>
      </w:r>
      <w:r>
        <w:rPr>
          <w:sz w:val="22"/>
          <w:szCs w:val="22"/>
        </w:rPr>
        <w:t>FDSS-SE</w:t>
      </w:r>
      <w:r w:rsidRPr="007325D3">
        <w:rPr>
          <w:sz w:val="22"/>
          <w:szCs w:val="22"/>
        </w:rPr>
        <w:t>.</w:t>
      </w:r>
    </w:p>
    <w:p w14:paraId="1E248D70" w14:textId="77777777" w:rsidR="00446C9C" w:rsidRPr="007325D3" w:rsidRDefault="00446C9C" w:rsidP="00446C9C">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446C9C" w14:paraId="4F4F1052" w14:textId="77777777" w:rsidTr="00103E81">
        <w:trPr>
          <w:trHeight w:val="220"/>
          <w:jc w:val="center"/>
        </w:trPr>
        <w:tc>
          <w:tcPr>
            <w:tcW w:w="2504" w:type="dxa"/>
            <w:gridSpan w:val="2"/>
            <w:shd w:val="clear" w:color="auto" w:fill="auto"/>
            <w:vAlign w:val="center"/>
            <w:hideMark/>
          </w:tcPr>
          <w:p w14:paraId="7B52BB01" w14:textId="77777777" w:rsidR="00446C9C" w:rsidRDefault="00446C9C" w:rsidP="00103E81">
            <w:pPr>
              <w:pStyle w:val="xmsonormal"/>
              <w:jc w:val="center"/>
              <w:rPr>
                <w:b/>
                <w:bCs/>
                <w:sz w:val="18"/>
                <w:szCs w:val="18"/>
                <w:lang w:val="fr-FR" w:eastAsia="fr-FR"/>
              </w:rPr>
            </w:pPr>
            <w:r>
              <w:rPr>
                <w:b/>
                <w:bCs/>
                <w:sz w:val="18"/>
                <w:szCs w:val="18"/>
                <w:lang w:val="fr-FR" w:eastAsia="fr-FR"/>
              </w:rPr>
              <w:t xml:space="preserve">No </w:t>
            </w:r>
            <w:proofErr w:type="spellStart"/>
            <w:r>
              <w:rPr>
                <w:b/>
                <w:bCs/>
                <w:sz w:val="18"/>
                <w:szCs w:val="18"/>
                <w:lang w:val="fr-FR" w:eastAsia="fr-FR"/>
              </w:rPr>
              <w:t>spectrum</w:t>
            </w:r>
            <w:proofErr w:type="spellEnd"/>
            <w:r>
              <w:rPr>
                <w:b/>
                <w:bCs/>
                <w:sz w:val="18"/>
                <w:szCs w:val="18"/>
                <w:lang w:val="fr-FR" w:eastAsia="fr-FR"/>
              </w:rPr>
              <w:t xml:space="preserve"> extension</w:t>
            </w:r>
          </w:p>
        </w:tc>
        <w:tc>
          <w:tcPr>
            <w:tcW w:w="4862" w:type="dxa"/>
            <w:gridSpan w:val="4"/>
            <w:shd w:val="clear" w:color="auto" w:fill="auto"/>
            <w:vAlign w:val="center"/>
            <w:hideMark/>
          </w:tcPr>
          <w:p w14:paraId="2FDD13D8" w14:textId="77777777" w:rsidR="00446C9C" w:rsidRDefault="00446C9C" w:rsidP="00103E81">
            <w:pPr>
              <w:pStyle w:val="xmsonormal"/>
              <w:jc w:val="center"/>
              <w:rPr>
                <w:b/>
                <w:bCs/>
                <w:sz w:val="18"/>
                <w:szCs w:val="18"/>
                <w:lang w:val="fr-FR" w:eastAsia="fr-FR"/>
              </w:rPr>
            </w:pPr>
            <w:proofErr w:type="spellStart"/>
            <w:r>
              <w:rPr>
                <w:b/>
                <w:bCs/>
                <w:sz w:val="18"/>
                <w:szCs w:val="18"/>
                <w:lang w:val="fr-FR" w:eastAsia="fr-FR"/>
              </w:rPr>
              <w:t>With</w:t>
            </w:r>
            <w:proofErr w:type="spellEnd"/>
            <w:r>
              <w:rPr>
                <w:b/>
                <w:bCs/>
                <w:sz w:val="18"/>
                <w:szCs w:val="18"/>
                <w:lang w:val="fr-FR" w:eastAsia="fr-FR"/>
              </w:rPr>
              <w:t xml:space="preserve"> </w:t>
            </w:r>
            <w:proofErr w:type="spellStart"/>
            <w:r>
              <w:rPr>
                <w:b/>
                <w:bCs/>
                <w:sz w:val="18"/>
                <w:szCs w:val="18"/>
                <w:lang w:val="fr-FR" w:eastAsia="fr-FR"/>
              </w:rPr>
              <w:t>spectrum</w:t>
            </w:r>
            <w:proofErr w:type="spellEnd"/>
            <w:r>
              <w:rPr>
                <w:b/>
                <w:bCs/>
                <w:sz w:val="18"/>
                <w:szCs w:val="18"/>
                <w:lang w:val="fr-FR" w:eastAsia="fr-FR"/>
              </w:rPr>
              <w:t xml:space="preserve"> extension</w:t>
            </w:r>
          </w:p>
        </w:tc>
      </w:tr>
      <w:tr w:rsidR="00446C9C" w14:paraId="705812C4" w14:textId="77777777" w:rsidTr="00103E81">
        <w:trPr>
          <w:trHeight w:val="827"/>
          <w:jc w:val="center"/>
        </w:trPr>
        <w:tc>
          <w:tcPr>
            <w:tcW w:w="953" w:type="dxa"/>
            <w:shd w:val="clear" w:color="auto" w:fill="auto"/>
            <w:vAlign w:val="center"/>
            <w:hideMark/>
          </w:tcPr>
          <w:p w14:paraId="2732053D" w14:textId="77777777" w:rsidR="00446C9C" w:rsidRDefault="00446C9C" w:rsidP="00103E81">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hideMark/>
          </w:tcPr>
          <w:p w14:paraId="44FFBAC5" w14:textId="77777777" w:rsidR="00446C9C" w:rsidRDefault="00446C9C" w:rsidP="00103E81">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hideMark/>
          </w:tcPr>
          <w:p w14:paraId="21ACE798" w14:textId="77777777" w:rsidR="00446C9C" w:rsidRDefault="00446C9C" w:rsidP="00103E81">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before</w:t>
            </w:r>
            <w:proofErr w:type="spellEnd"/>
            <w:r>
              <w:rPr>
                <w:b/>
                <w:bCs/>
                <w:sz w:val="18"/>
                <w:szCs w:val="18"/>
                <w:lang w:val="fr-FR" w:eastAsia="fr-FR"/>
              </w:rPr>
              <w:t xml:space="preserve"> extension</w:t>
            </w:r>
          </w:p>
        </w:tc>
        <w:tc>
          <w:tcPr>
            <w:tcW w:w="1378" w:type="dxa"/>
            <w:shd w:val="clear" w:color="auto" w:fill="auto"/>
            <w:vAlign w:val="center"/>
            <w:hideMark/>
          </w:tcPr>
          <w:p w14:paraId="013D6566" w14:textId="77777777" w:rsidR="00446C9C" w:rsidRDefault="00446C9C" w:rsidP="00103E81">
            <w:pPr>
              <w:pStyle w:val="xmsonormal"/>
              <w:jc w:val="center"/>
              <w:rPr>
                <w:b/>
                <w:bCs/>
                <w:sz w:val="18"/>
                <w:szCs w:val="18"/>
                <w:lang w:val="fr-FR" w:eastAsia="fr-FR"/>
              </w:rPr>
            </w:pPr>
            <w:r>
              <w:rPr>
                <w:b/>
                <w:bCs/>
                <w:sz w:val="18"/>
                <w:szCs w:val="18"/>
                <w:lang w:val="fr-FR" w:eastAsia="fr-FR"/>
              </w:rPr>
              <w:t xml:space="preserve">#PRBs </w:t>
            </w:r>
            <w:proofErr w:type="spellStart"/>
            <w:r>
              <w:rPr>
                <w:b/>
                <w:bCs/>
                <w:sz w:val="18"/>
                <w:szCs w:val="18"/>
                <w:lang w:val="fr-FR" w:eastAsia="fr-FR"/>
              </w:rPr>
              <w:t>after</w:t>
            </w:r>
            <w:proofErr w:type="spellEnd"/>
            <w:r>
              <w:rPr>
                <w:b/>
                <w:bCs/>
                <w:sz w:val="18"/>
                <w:szCs w:val="18"/>
                <w:lang w:val="fr-FR" w:eastAsia="fr-FR"/>
              </w:rPr>
              <w:t xml:space="preserve"> extension</w:t>
            </w:r>
          </w:p>
        </w:tc>
        <w:tc>
          <w:tcPr>
            <w:tcW w:w="1353" w:type="dxa"/>
            <w:shd w:val="clear" w:color="auto" w:fill="auto"/>
            <w:vAlign w:val="center"/>
            <w:hideMark/>
          </w:tcPr>
          <w:p w14:paraId="2B67AFDB" w14:textId="77777777" w:rsidR="00446C9C" w:rsidRDefault="00446C9C" w:rsidP="00103E81">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hideMark/>
          </w:tcPr>
          <w:p w14:paraId="43D22812" w14:textId="77777777" w:rsidR="00446C9C" w:rsidRDefault="00446C9C" w:rsidP="00103E81">
            <w:pPr>
              <w:pStyle w:val="xmsonormal"/>
              <w:jc w:val="center"/>
              <w:rPr>
                <w:b/>
                <w:bCs/>
                <w:sz w:val="18"/>
                <w:szCs w:val="18"/>
                <w:lang w:val="fr-FR" w:eastAsia="fr-FR"/>
              </w:rPr>
            </w:pPr>
            <w:r>
              <w:rPr>
                <w:b/>
                <w:bCs/>
                <w:sz w:val="18"/>
                <w:szCs w:val="18"/>
                <w:lang w:val="fr-FR" w:eastAsia="fr-FR"/>
              </w:rPr>
              <w:t>Spectrum extension factor</w:t>
            </w:r>
          </w:p>
        </w:tc>
      </w:tr>
      <w:tr w:rsidR="00446C9C" w14:paraId="667689A8" w14:textId="77777777" w:rsidTr="00103E81">
        <w:trPr>
          <w:trHeight w:val="416"/>
          <w:jc w:val="center"/>
        </w:trPr>
        <w:tc>
          <w:tcPr>
            <w:tcW w:w="953" w:type="dxa"/>
            <w:shd w:val="clear" w:color="auto" w:fill="auto"/>
            <w:vAlign w:val="center"/>
            <w:hideMark/>
          </w:tcPr>
          <w:p w14:paraId="7DD4D1A6"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hideMark/>
          </w:tcPr>
          <w:p w14:paraId="687BD599" w14:textId="77777777" w:rsidR="00446C9C" w:rsidRDefault="00446C9C" w:rsidP="00103E81">
            <w:pPr>
              <w:pStyle w:val="xmsonormal"/>
              <w:jc w:val="center"/>
              <w:rPr>
                <w:sz w:val="18"/>
                <w:szCs w:val="18"/>
                <w:lang w:val="fr-FR" w:eastAsia="fr-FR"/>
              </w:rPr>
            </w:pPr>
            <w:r>
              <w:rPr>
                <w:sz w:val="18"/>
                <w:szCs w:val="18"/>
                <w:lang w:val="fr-FR" w:eastAsia="fr-FR"/>
              </w:rPr>
              <w:t xml:space="preserve">0 </w:t>
            </w:r>
          </w:p>
          <w:p w14:paraId="71BE3801" w14:textId="77777777" w:rsidR="00446C9C" w:rsidRDefault="00446C9C" w:rsidP="00103E81">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32" w:type="dxa"/>
            <w:shd w:val="clear" w:color="auto" w:fill="auto"/>
            <w:vAlign w:val="center"/>
            <w:hideMark/>
          </w:tcPr>
          <w:p w14:paraId="29776E02"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hideMark/>
          </w:tcPr>
          <w:p w14:paraId="65C40F14"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hideMark/>
          </w:tcPr>
          <w:p w14:paraId="2D834FA1" w14:textId="77777777" w:rsidR="00446C9C" w:rsidRDefault="00446C9C" w:rsidP="00103E81">
            <w:pPr>
              <w:pStyle w:val="xmsonormal"/>
              <w:jc w:val="center"/>
              <w:rPr>
                <w:sz w:val="18"/>
                <w:szCs w:val="18"/>
                <w:lang w:val="fr-FR" w:eastAsia="fr-FR"/>
              </w:rPr>
            </w:pPr>
            <w:r>
              <w:rPr>
                <w:sz w:val="18"/>
                <w:szCs w:val="18"/>
                <w:lang w:val="fr-FR" w:eastAsia="fr-FR"/>
              </w:rPr>
              <w:t xml:space="preserve">1 </w:t>
            </w:r>
          </w:p>
          <w:p w14:paraId="21929368" w14:textId="77777777" w:rsidR="00446C9C" w:rsidRDefault="00446C9C" w:rsidP="00103E81">
            <w:pPr>
              <w:pStyle w:val="xmsonormal"/>
              <w:jc w:val="center"/>
              <w:rPr>
                <w:sz w:val="18"/>
                <w:szCs w:val="18"/>
                <w:lang w:val="fr-FR" w:eastAsia="fr-FR"/>
              </w:rPr>
            </w:pPr>
            <w:r>
              <w:rPr>
                <w:sz w:val="18"/>
                <w:szCs w:val="18"/>
                <w:lang w:val="fr-FR" w:eastAsia="fr-FR"/>
              </w:rPr>
              <w:t>[</w:t>
            </w:r>
            <w:proofErr w:type="spellStart"/>
            <w:r>
              <w:rPr>
                <w:sz w:val="18"/>
                <w:szCs w:val="18"/>
                <w:lang w:val="fr-FR" w:eastAsia="fr-FR"/>
              </w:rPr>
              <w:t>only</w:t>
            </w:r>
            <w:proofErr w:type="spellEnd"/>
            <w:r>
              <w:rPr>
                <w:sz w:val="18"/>
                <w:szCs w:val="18"/>
                <w:lang w:val="fr-FR" w:eastAsia="fr-FR"/>
              </w:rPr>
              <w:t xml:space="preserve"> QPSK]</w:t>
            </w:r>
          </w:p>
        </w:tc>
        <w:tc>
          <w:tcPr>
            <w:tcW w:w="1099" w:type="dxa"/>
            <w:shd w:val="clear" w:color="auto" w:fill="auto"/>
            <w:vAlign w:val="center"/>
            <w:hideMark/>
          </w:tcPr>
          <w:p w14:paraId="0F2DADF0"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5ED151B7" w14:textId="77777777" w:rsidTr="00103E81">
        <w:trPr>
          <w:trHeight w:val="220"/>
          <w:jc w:val="center"/>
        </w:trPr>
        <w:tc>
          <w:tcPr>
            <w:tcW w:w="953" w:type="dxa"/>
            <w:shd w:val="clear" w:color="auto" w:fill="auto"/>
            <w:vAlign w:val="center"/>
            <w:hideMark/>
          </w:tcPr>
          <w:p w14:paraId="6C8BD815"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hideMark/>
          </w:tcPr>
          <w:p w14:paraId="4BED869A"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hideMark/>
          </w:tcPr>
          <w:p w14:paraId="7251AE37"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hideMark/>
          </w:tcPr>
          <w:p w14:paraId="42955FE1"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hideMark/>
          </w:tcPr>
          <w:p w14:paraId="778C03CA"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hideMark/>
          </w:tcPr>
          <w:p w14:paraId="517A6068"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34E4B04C" w14:textId="77777777" w:rsidTr="00103E81">
        <w:trPr>
          <w:trHeight w:val="220"/>
          <w:jc w:val="center"/>
        </w:trPr>
        <w:tc>
          <w:tcPr>
            <w:tcW w:w="953" w:type="dxa"/>
            <w:shd w:val="clear" w:color="auto" w:fill="auto"/>
            <w:vAlign w:val="center"/>
            <w:hideMark/>
          </w:tcPr>
          <w:p w14:paraId="1F38D4D1"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hideMark/>
          </w:tcPr>
          <w:p w14:paraId="624908A7" w14:textId="77777777" w:rsidR="00446C9C" w:rsidRDefault="00446C9C" w:rsidP="00103E81">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hideMark/>
          </w:tcPr>
          <w:p w14:paraId="26DDC763" w14:textId="77777777" w:rsidR="00446C9C" w:rsidRDefault="00446C9C" w:rsidP="00103E81">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hideMark/>
          </w:tcPr>
          <w:p w14:paraId="2536D6D7"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hideMark/>
          </w:tcPr>
          <w:p w14:paraId="43DCC096" w14:textId="77777777" w:rsidR="00446C9C" w:rsidRDefault="00446C9C" w:rsidP="00103E81">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hideMark/>
          </w:tcPr>
          <w:p w14:paraId="06D5031A"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7C4AD061" w14:textId="77777777" w:rsidTr="00103E81">
        <w:trPr>
          <w:trHeight w:val="220"/>
          <w:jc w:val="center"/>
        </w:trPr>
        <w:tc>
          <w:tcPr>
            <w:tcW w:w="953" w:type="dxa"/>
            <w:shd w:val="clear" w:color="auto" w:fill="auto"/>
            <w:vAlign w:val="center"/>
          </w:tcPr>
          <w:p w14:paraId="444C21C2"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7B7FAA0"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28169C3A" w14:textId="77777777" w:rsidR="00446C9C" w:rsidRDefault="00446C9C" w:rsidP="00103E81">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06741738" w14:textId="77777777" w:rsidR="00446C9C" w:rsidRDefault="00446C9C" w:rsidP="00103E81">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2EAB7106"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021BB712" w14:textId="77777777" w:rsidR="00446C9C" w:rsidRDefault="00446C9C" w:rsidP="00103E81">
            <w:pPr>
              <w:pStyle w:val="xmsonormal"/>
              <w:jc w:val="center"/>
              <w:rPr>
                <w:sz w:val="18"/>
                <w:szCs w:val="18"/>
                <w:lang w:val="fr-FR" w:eastAsia="fr-FR"/>
              </w:rPr>
            </w:pPr>
            <w:r>
              <w:rPr>
                <w:sz w:val="18"/>
                <w:szCs w:val="18"/>
                <w:lang w:val="fr-FR" w:eastAsia="fr-FR"/>
              </w:rPr>
              <w:t>¼</w:t>
            </w:r>
          </w:p>
        </w:tc>
      </w:tr>
      <w:tr w:rsidR="00446C9C" w14:paraId="50F568FD" w14:textId="77777777" w:rsidTr="00103E81">
        <w:trPr>
          <w:trHeight w:val="227"/>
          <w:jc w:val="center"/>
        </w:trPr>
        <w:tc>
          <w:tcPr>
            <w:tcW w:w="953" w:type="dxa"/>
            <w:shd w:val="clear" w:color="auto" w:fill="000000"/>
            <w:vAlign w:val="center"/>
          </w:tcPr>
          <w:p w14:paraId="5D2904D6" w14:textId="77777777" w:rsidR="00446C9C" w:rsidRDefault="00446C9C" w:rsidP="00103E81">
            <w:pPr>
              <w:pStyle w:val="xmsonormal"/>
              <w:jc w:val="center"/>
              <w:rPr>
                <w:sz w:val="18"/>
                <w:szCs w:val="18"/>
                <w:lang w:val="fr-FR" w:eastAsia="fr-FR"/>
              </w:rPr>
            </w:pPr>
          </w:p>
        </w:tc>
        <w:tc>
          <w:tcPr>
            <w:tcW w:w="1551" w:type="dxa"/>
            <w:shd w:val="clear" w:color="auto" w:fill="000000"/>
            <w:vAlign w:val="center"/>
          </w:tcPr>
          <w:p w14:paraId="09AB705E" w14:textId="77777777" w:rsidR="00446C9C" w:rsidRDefault="00446C9C" w:rsidP="00103E81">
            <w:pPr>
              <w:pStyle w:val="xmsonormal"/>
              <w:jc w:val="center"/>
              <w:rPr>
                <w:sz w:val="18"/>
                <w:szCs w:val="18"/>
                <w:lang w:val="fr-FR" w:eastAsia="fr-FR"/>
              </w:rPr>
            </w:pPr>
          </w:p>
        </w:tc>
        <w:tc>
          <w:tcPr>
            <w:tcW w:w="1032" w:type="dxa"/>
            <w:shd w:val="clear" w:color="auto" w:fill="000000"/>
            <w:vAlign w:val="center"/>
          </w:tcPr>
          <w:p w14:paraId="11028BD6" w14:textId="77777777" w:rsidR="00446C9C" w:rsidRDefault="00446C9C" w:rsidP="00103E81">
            <w:pPr>
              <w:pStyle w:val="xmsonormal"/>
              <w:jc w:val="center"/>
              <w:rPr>
                <w:sz w:val="18"/>
                <w:szCs w:val="18"/>
                <w:lang w:val="fr-FR" w:eastAsia="fr-FR"/>
              </w:rPr>
            </w:pPr>
          </w:p>
        </w:tc>
        <w:tc>
          <w:tcPr>
            <w:tcW w:w="1378" w:type="dxa"/>
            <w:shd w:val="clear" w:color="auto" w:fill="000000"/>
            <w:vAlign w:val="center"/>
          </w:tcPr>
          <w:p w14:paraId="29BB415F" w14:textId="77777777" w:rsidR="00446C9C" w:rsidRDefault="00446C9C" w:rsidP="00103E81">
            <w:pPr>
              <w:pStyle w:val="xmsonormal"/>
              <w:jc w:val="center"/>
              <w:rPr>
                <w:sz w:val="18"/>
                <w:szCs w:val="18"/>
                <w:lang w:val="fr-FR" w:eastAsia="fr-FR"/>
              </w:rPr>
            </w:pPr>
          </w:p>
        </w:tc>
        <w:tc>
          <w:tcPr>
            <w:tcW w:w="1353" w:type="dxa"/>
            <w:shd w:val="clear" w:color="auto" w:fill="000000"/>
            <w:vAlign w:val="center"/>
          </w:tcPr>
          <w:p w14:paraId="0FC7AEEF" w14:textId="77777777" w:rsidR="00446C9C" w:rsidRDefault="00446C9C" w:rsidP="00103E81">
            <w:pPr>
              <w:pStyle w:val="xmsonormal"/>
              <w:jc w:val="center"/>
              <w:rPr>
                <w:sz w:val="18"/>
                <w:szCs w:val="18"/>
                <w:lang w:val="fr-FR" w:eastAsia="fr-FR"/>
              </w:rPr>
            </w:pPr>
          </w:p>
        </w:tc>
        <w:tc>
          <w:tcPr>
            <w:tcW w:w="1099" w:type="dxa"/>
            <w:shd w:val="clear" w:color="auto" w:fill="000000"/>
            <w:vAlign w:val="center"/>
          </w:tcPr>
          <w:p w14:paraId="7A8EBCFE" w14:textId="77777777" w:rsidR="00446C9C" w:rsidRDefault="00446C9C" w:rsidP="00103E81">
            <w:pPr>
              <w:pStyle w:val="xmsonormal"/>
              <w:jc w:val="center"/>
              <w:rPr>
                <w:sz w:val="18"/>
                <w:szCs w:val="18"/>
                <w:lang w:val="fr-FR" w:eastAsia="fr-FR"/>
              </w:rPr>
            </w:pPr>
          </w:p>
        </w:tc>
      </w:tr>
      <w:tr w:rsidR="00446C9C" w14:paraId="773F669E" w14:textId="77777777" w:rsidTr="00103E81">
        <w:trPr>
          <w:trHeight w:val="220"/>
          <w:jc w:val="center"/>
        </w:trPr>
        <w:tc>
          <w:tcPr>
            <w:tcW w:w="953" w:type="dxa"/>
            <w:shd w:val="clear" w:color="auto" w:fill="auto"/>
            <w:vAlign w:val="center"/>
          </w:tcPr>
          <w:p w14:paraId="71C9908B"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5CBB0E25" w14:textId="77777777" w:rsidR="00446C9C" w:rsidRDefault="00446C9C" w:rsidP="00103E81">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0F1A7FC8" w14:textId="77777777" w:rsidR="00446C9C" w:rsidRDefault="00446C9C" w:rsidP="00103E81">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6A4C313" w14:textId="77777777" w:rsidR="00446C9C" w:rsidRDefault="00446C9C" w:rsidP="00103E81">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79DC51D7" w14:textId="77777777" w:rsidR="00446C9C" w:rsidRDefault="00446C9C" w:rsidP="00103E81">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143CB02D" w14:textId="77777777" w:rsidR="00446C9C" w:rsidRDefault="00446C9C" w:rsidP="00103E81">
            <w:pPr>
              <w:pStyle w:val="xmsonormal"/>
              <w:jc w:val="center"/>
              <w:rPr>
                <w:sz w:val="18"/>
                <w:szCs w:val="18"/>
                <w:lang w:val="fr-FR" w:eastAsia="fr-FR"/>
              </w:rPr>
            </w:pPr>
            <w:r>
              <w:rPr>
                <w:sz w:val="18"/>
                <w:szCs w:val="18"/>
                <w:lang w:val="fr-FR" w:eastAsia="fr-FR"/>
              </w:rPr>
              <w:t>1/3]</w:t>
            </w:r>
          </w:p>
        </w:tc>
      </w:tr>
      <w:tr w:rsidR="00446C9C" w14:paraId="412971D4" w14:textId="77777777" w:rsidTr="00103E81">
        <w:trPr>
          <w:trHeight w:val="220"/>
          <w:jc w:val="center"/>
        </w:trPr>
        <w:tc>
          <w:tcPr>
            <w:tcW w:w="953" w:type="dxa"/>
            <w:shd w:val="clear" w:color="auto" w:fill="auto"/>
            <w:vAlign w:val="center"/>
          </w:tcPr>
          <w:p w14:paraId="5650A50C" w14:textId="77777777" w:rsidR="00446C9C" w:rsidRDefault="00446C9C" w:rsidP="00103E81">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ED89BB1" w14:textId="77777777" w:rsidR="00446C9C" w:rsidRDefault="00446C9C" w:rsidP="00103E81">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6D9C972" w14:textId="77777777" w:rsidR="00446C9C" w:rsidRDefault="00446C9C" w:rsidP="00103E81">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6C11BC81" w14:textId="77777777" w:rsidR="00446C9C" w:rsidRDefault="00446C9C" w:rsidP="00103E81">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7F799380" w14:textId="77777777" w:rsidR="00446C9C" w:rsidRDefault="00446C9C" w:rsidP="00103E81">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761C9267" w14:textId="77777777" w:rsidR="00446C9C" w:rsidRDefault="00446C9C" w:rsidP="00103E81">
            <w:pPr>
              <w:pStyle w:val="xmsonormal"/>
              <w:jc w:val="center"/>
              <w:rPr>
                <w:sz w:val="18"/>
                <w:szCs w:val="18"/>
                <w:lang w:val="fr-FR" w:eastAsia="fr-FR"/>
              </w:rPr>
            </w:pPr>
            <w:r>
              <w:rPr>
                <w:sz w:val="18"/>
                <w:szCs w:val="18"/>
                <w:lang w:val="fr-FR" w:eastAsia="fr-FR"/>
              </w:rPr>
              <w:t>1/9]</w:t>
            </w:r>
          </w:p>
        </w:tc>
      </w:tr>
    </w:tbl>
    <w:p w14:paraId="6E00A7F5" w14:textId="77777777" w:rsidR="00446C9C" w:rsidRDefault="00446C9C" w:rsidP="008321A7">
      <w:pPr>
        <w:numPr>
          <w:ilvl w:val="0"/>
          <w:numId w:val="39"/>
        </w:numPr>
        <w:spacing w:before="120" w:after="0"/>
        <w:jc w:val="both"/>
        <w:rPr>
          <w:sz w:val="22"/>
          <w:szCs w:val="22"/>
        </w:rPr>
      </w:pPr>
      <w:r>
        <w:rPr>
          <w:sz w:val="22"/>
          <w:szCs w:val="22"/>
        </w:rPr>
        <w:t>FR1 4GHz Urban scenario is prioritized.</w:t>
      </w:r>
    </w:p>
    <w:p w14:paraId="2A3848F5" w14:textId="77777777" w:rsidR="00446C9C" w:rsidRDefault="00446C9C" w:rsidP="00446C9C">
      <w:pPr>
        <w:overflowPunct w:val="0"/>
        <w:autoSpaceDE w:val="0"/>
        <w:autoSpaceDN w:val="0"/>
        <w:adjustRightInd w:val="0"/>
        <w:jc w:val="both"/>
        <w:textAlignment w:val="baseline"/>
        <w:rPr>
          <w:sz w:val="22"/>
          <w:szCs w:val="22"/>
        </w:rPr>
      </w:pPr>
    </w:p>
    <w:p w14:paraId="4C53A8A8" w14:textId="77777777" w:rsidR="00446C9C" w:rsidRPr="00FF7A6B" w:rsidRDefault="00446C9C" w:rsidP="008321A7">
      <w:pPr>
        <w:pStyle w:val="ListParagraph"/>
        <w:numPr>
          <w:ilvl w:val="0"/>
          <w:numId w:val="39"/>
        </w:numPr>
        <w:overflowPunct w:val="0"/>
        <w:autoSpaceDE w:val="0"/>
        <w:autoSpaceDN w:val="0"/>
        <w:adjustRightInd w:val="0"/>
        <w:spacing w:after="0"/>
        <w:jc w:val="both"/>
        <w:textAlignment w:val="baseline"/>
        <w:rPr>
          <w:rFonts w:eastAsia="DengXian"/>
          <w:iCs/>
          <w:sz w:val="22"/>
          <w:szCs w:val="22"/>
          <w:lang w:val="en-US"/>
        </w:rPr>
      </w:pPr>
      <w:r w:rsidRPr="00FF7A6B">
        <w:rPr>
          <w:sz w:val="22"/>
          <w:szCs w:val="22"/>
        </w:rPr>
        <w:t xml:space="preserve">The following </w:t>
      </w:r>
      <w:r>
        <w:rPr>
          <w:sz w:val="22"/>
          <w:szCs w:val="22"/>
        </w:rPr>
        <w:t>filters</w:t>
      </w:r>
      <w:r w:rsidRPr="00FF7A6B">
        <w:rPr>
          <w:sz w:val="22"/>
          <w:szCs w:val="22"/>
        </w:rPr>
        <w:t xml:space="preserve"> </w:t>
      </w:r>
      <w:r>
        <w:rPr>
          <w:sz w:val="22"/>
          <w:szCs w:val="22"/>
        </w:rPr>
        <w:t>are</w:t>
      </w:r>
      <w:r w:rsidRPr="00FF7A6B">
        <w:rPr>
          <w:sz w:val="22"/>
          <w:szCs w:val="22"/>
        </w:rPr>
        <w:t xml:space="preserve"> for companies’ consideration</w:t>
      </w:r>
      <w:r>
        <w:rPr>
          <w:sz w:val="22"/>
          <w:szCs w:val="22"/>
        </w:rPr>
        <w:t xml:space="preserve"> </w:t>
      </w:r>
      <w:r w:rsidRPr="00FF7A6B">
        <w:rPr>
          <w:sz w:val="22"/>
          <w:szCs w:val="22"/>
        </w:rPr>
        <w:t xml:space="preserve">for the calibration of the performance of DMRS with </w:t>
      </w:r>
      <w:r>
        <w:rPr>
          <w:sz w:val="22"/>
          <w:szCs w:val="22"/>
        </w:rPr>
        <w:t>FDSS-SE</w:t>
      </w:r>
    </w:p>
    <w:p w14:paraId="407A2413" w14:textId="77777777" w:rsidR="00446C9C" w:rsidRPr="00FF7A6B" w:rsidRDefault="00446C9C" w:rsidP="008321A7">
      <w:pPr>
        <w:pStyle w:val="ListParagraph"/>
        <w:numPr>
          <w:ilvl w:val="0"/>
          <w:numId w:val="3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sidRPr="00FF7A6B">
        <w:rPr>
          <w:sz w:val="22"/>
          <w:szCs w:val="22"/>
        </w:rPr>
        <w:t xml:space="preserve"> </w:t>
      </w:r>
      <w:r w:rsidRPr="00FF7A6B">
        <w:rPr>
          <w:rFonts w:eastAsia="DengXian"/>
          <w:iCs/>
          <w:sz w:val="22"/>
          <w:szCs w:val="22"/>
          <w:lang w:val="en-US"/>
        </w:rPr>
        <w:t>3-tap (0.28 1 0.28)</w:t>
      </w:r>
      <w:r w:rsidRPr="00FF7A6B">
        <w:rPr>
          <w:rFonts w:eastAsia="DengXian"/>
          <w:iCs/>
          <w:color w:val="FF0000"/>
          <w:sz w:val="22"/>
          <w:szCs w:val="22"/>
          <w:lang w:val="en-US"/>
        </w:rPr>
        <w:t xml:space="preserve"> </w:t>
      </w:r>
    </w:p>
    <w:p w14:paraId="28C6CE16" w14:textId="77777777" w:rsidR="00446C9C" w:rsidRPr="00FF7A6B" w:rsidRDefault="00446C9C" w:rsidP="008321A7">
      <w:pPr>
        <w:pStyle w:val="ListParagraph"/>
        <w:numPr>
          <w:ilvl w:val="0"/>
          <w:numId w:val="3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sidRPr="00FF7A6B">
        <w:rPr>
          <w:rFonts w:eastAsia="DengXian"/>
          <w:iCs/>
          <w:sz w:val="22"/>
          <w:szCs w:val="22"/>
          <w:lang w:val="en-US"/>
        </w:rPr>
        <w:t xml:space="preserve">[Truncated RRC (0.5, 0.1667) or 2-tap (1 0.28)]  </w:t>
      </w:r>
    </w:p>
    <w:p w14:paraId="6DDCEC05" w14:textId="77777777" w:rsidR="00446C9C" w:rsidRDefault="00446C9C" w:rsidP="008321A7">
      <w:pPr>
        <w:numPr>
          <w:ilvl w:val="0"/>
          <w:numId w:val="39"/>
        </w:numPr>
        <w:spacing w:before="120" w:after="0"/>
        <w:jc w:val="both"/>
        <w:rPr>
          <w:sz w:val="22"/>
          <w:szCs w:val="22"/>
        </w:rPr>
      </w:pPr>
      <w:r w:rsidRPr="007325D3">
        <w:rPr>
          <w:sz w:val="22"/>
          <w:szCs w:val="22"/>
        </w:rPr>
        <w:t>Note</w:t>
      </w:r>
      <w:r>
        <w:rPr>
          <w:sz w:val="22"/>
          <w:szCs w:val="22"/>
        </w:rPr>
        <w:t>1</w:t>
      </w:r>
      <w:r w:rsidRPr="007325D3">
        <w:rPr>
          <w:sz w:val="22"/>
          <w:szCs w:val="22"/>
        </w:rPr>
        <w:t xml:space="preserve">: Considered metrics are PAPR/CM, 10% BLER SNR of data for the considered DMRS configuration (for measuring impact of channel estimation </w:t>
      </w:r>
      <w:proofErr w:type="gramStart"/>
      <w:r w:rsidRPr="007325D3">
        <w:rPr>
          <w:sz w:val="22"/>
          <w:szCs w:val="22"/>
        </w:rPr>
        <w:t>accuracy)[</w:t>
      </w:r>
      <w:proofErr w:type="gramEnd"/>
      <w:r w:rsidRPr="007325D3">
        <w:rPr>
          <w:sz w:val="22"/>
          <w:szCs w:val="22"/>
        </w:rPr>
        <w:t>, and OBO]</w:t>
      </w:r>
    </w:p>
    <w:p w14:paraId="4F576757" w14:textId="77777777" w:rsidR="00446C9C" w:rsidRDefault="00446C9C" w:rsidP="008321A7">
      <w:pPr>
        <w:numPr>
          <w:ilvl w:val="0"/>
          <w:numId w:val="39"/>
        </w:numPr>
        <w:spacing w:before="120" w:after="0"/>
        <w:jc w:val="both"/>
        <w:rPr>
          <w:sz w:val="22"/>
          <w:szCs w:val="22"/>
        </w:rPr>
      </w:pPr>
      <w:r>
        <w:rPr>
          <w:sz w:val="22"/>
          <w:szCs w:val="22"/>
        </w:rPr>
        <w:t xml:space="preserve">Note2: </w:t>
      </w:r>
      <w:r w:rsidRPr="00F4252A">
        <w:rPr>
          <w:rFonts w:hint="eastAsia"/>
          <w:sz w:val="22"/>
          <w:szCs w:val="22"/>
        </w:rPr>
        <w:t>c</w:t>
      </w:r>
      <w:r>
        <w:rPr>
          <w:sz w:val="22"/>
          <w:szCs w:val="22"/>
        </w:rPr>
        <w:t>ompanies are encouraged to consider a receiver which at least makes use of the extension for the decoding (e.g., MRC)</w:t>
      </w:r>
    </w:p>
    <w:p w14:paraId="67244141" w14:textId="77777777" w:rsidR="00446C9C" w:rsidRPr="00FF7A6B" w:rsidRDefault="00446C9C" w:rsidP="008321A7">
      <w:pPr>
        <w:numPr>
          <w:ilvl w:val="0"/>
          <w:numId w:val="39"/>
        </w:numPr>
        <w:spacing w:before="120" w:after="0"/>
        <w:jc w:val="both"/>
        <w:rPr>
          <w:sz w:val="22"/>
          <w:szCs w:val="22"/>
        </w:rPr>
      </w:pPr>
      <w:r>
        <w:rPr>
          <w:sz w:val="22"/>
          <w:szCs w:val="22"/>
        </w:rPr>
        <w:t xml:space="preserve">Note3: </w:t>
      </w:r>
      <w:r w:rsidRPr="007325D3">
        <w:rPr>
          <w:sz w:val="22"/>
          <w:szCs w:val="22"/>
        </w:rPr>
        <w:t xml:space="preserve">The values above serve as a common basis, but any other configuration can be studied by companies. </w:t>
      </w:r>
    </w:p>
    <w:p w14:paraId="74E853D8" w14:textId="77777777" w:rsidR="00446C9C" w:rsidRDefault="00446C9C" w:rsidP="00446C9C">
      <w:pPr>
        <w:jc w:val="both"/>
        <w:rPr>
          <w:rFonts w:eastAsia="DengXian"/>
          <w:sz w:val="22"/>
          <w:szCs w:val="22"/>
          <w:lang w:eastAsia="zh-CN"/>
        </w:rPr>
      </w:pPr>
    </w:p>
    <w:p w14:paraId="0FE581A1" w14:textId="77777777" w:rsidR="00446C9C" w:rsidRDefault="00446C9C" w:rsidP="00446C9C">
      <w:pPr>
        <w:jc w:val="both"/>
        <w:rPr>
          <w:rFonts w:eastAsia="DengXian"/>
          <w:sz w:val="22"/>
          <w:szCs w:val="22"/>
          <w:lang w:eastAsia="zh-CN"/>
        </w:rPr>
      </w:pPr>
    </w:p>
    <w:p w14:paraId="72AAB036" w14:textId="77777777" w:rsidR="00446C9C" w:rsidRDefault="00446C9C" w:rsidP="00446C9C">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193706B3" w14:textId="77777777" w:rsidR="00446C9C" w:rsidRDefault="00446C9C" w:rsidP="00446C9C">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6F08B6E6" w14:textId="77777777" w:rsidR="00446C9C" w:rsidRDefault="00446C9C" w:rsidP="00446C9C">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3C5D8666" w14:textId="77777777" w:rsidR="00446C9C" w:rsidRDefault="00446C9C" w:rsidP="00446C9C">
      <w:pPr>
        <w:rPr>
          <w:rFonts w:eastAsia="DengXian"/>
          <w:sz w:val="22"/>
          <w:szCs w:val="22"/>
          <w:lang w:eastAsia="zh-CN"/>
        </w:rPr>
      </w:pPr>
      <w:r w:rsidRPr="00666796">
        <w:rPr>
          <w:rFonts w:eastAsia="DengXian" w:hint="eastAsia"/>
          <w:sz w:val="22"/>
          <w:szCs w:val="22"/>
          <w:lang w:eastAsia="zh-CN"/>
        </w:rPr>
        <w:t>T</w:t>
      </w:r>
      <w:r w:rsidRPr="00666796">
        <w:rPr>
          <w:rFonts w:eastAsia="DengXian"/>
          <w:sz w:val="22"/>
          <w:szCs w:val="22"/>
          <w:lang w:eastAsia="zh-CN"/>
        </w:rPr>
        <w:t xml:space="preserve">he </w:t>
      </w:r>
      <w:r>
        <w:rPr>
          <w:rFonts w:eastAsia="DengXian"/>
          <w:sz w:val="22"/>
          <w:szCs w:val="22"/>
          <w:lang w:eastAsia="zh-CN"/>
        </w:rPr>
        <w:t xml:space="preserve">Final </w:t>
      </w:r>
      <w:r w:rsidRPr="00666796">
        <w:rPr>
          <w:rFonts w:eastAsia="DengXian"/>
          <w:sz w:val="22"/>
          <w:szCs w:val="22"/>
          <w:lang w:eastAsia="zh-CN"/>
        </w:rPr>
        <w:t>LS R1-230208</w:t>
      </w:r>
      <w:r>
        <w:rPr>
          <w:rFonts w:eastAsia="DengXian"/>
          <w:sz w:val="22"/>
          <w:szCs w:val="22"/>
          <w:lang w:eastAsia="zh-CN"/>
        </w:rPr>
        <w:t>1</w:t>
      </w:r>
      <w:r w:rsidRPr="00666796">
        <w:rPr>
          <w:rFonts w:eastAsia="DengXian"/>
          <w:sz w:val="22"/>
          <w:szCs w:val="22"/>
          <w:lang w:eastAsia="zh-CN"/>
        </w:rPr>
        <w:t xml:space="preserve"> is endorsed.</w:t>
      </w:r>
    </w:p>
    <w:p w14:paraId="6E4394CE" w14:textId="77777777" w:rsidR="0081282B" w:rsidRPr="00B96CA6" w:rsidRDefault="0081282B" w:rsidP="00502E51">
      <w:pPr>
        <w:rPr>
          <w:rFonts w:eastAsia="Microsoft YaHei UI" w:cs="Times"/>
          <w:color w:val="000000"/>
          <w:sz w:val="22"/>
          <w:szCs w:val="22"/>
          <w:lang w:val="en-US"/>
        </w:rPr>
      </w:pPr>
    </w:p>
    <w:sectPr w:rsidR="0081282B" w:rsidRPr="00B96CA6" w:rsidSect="006605B9">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7437" w14:textId="77777777" w:rsidR="00480AAE" w:rsidRDefault="00480AAE">
      <w:r>
        <w:separator/>
      </w:r>
    </w:p>
  </w:endnote>
  <w:endnote w:type="continuationSeparator" w:id="0">
    <w:p w14:paraId="6AE49282" w14:textId="77777777" w:rsidR="00480AAE" w:rsidRDefault="00480AAE">
      <w:r>
        <w:continuationSeparator/>
      </w:r>
    </w:p>
  </w:endnote>
  <w:endnote w:type="continuationNotice" w:id="1">
    <w:p w14:paraId="623BEC6A" w14:textId="77777777" w:rsidR="00480AAE" w:rsidRDefault="00480A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2F98" w14:textId="77777777" w:rsidR="00480AAE" w:rsidRDefault="00480AAE">
      <w:r>
        <w:separator/>
      </w:r>
    </w:p>
  </w:footnote>
  <w:footnote w:type="continuationSeparator" w:id="0">
    <w:p w14:paraId="3B92073A" w14:textId="77777777" w:rsidR="00480AAE" w:rsidRDefault="00480AAE">
      <w:r>
        <w:continuationSeparator/>
      </w:r>
    </w:p>
  </w:footnote>
  <w:footnote w:type="continuationNotice" w:id="1">
    <w:p w14:paraId="727F5B3F" w14:textId="77777777" w:rsidR="00480AAE" w:rsidRDefault="00480A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7777777" w:rsidR="00457389" w:rsidRDefault="0045738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263"/>
    <w:multiLevelType w:val="hybridMultilevel"/>
    <w:tmpl w:val="233290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07ABC"/>
    <w:multiLevelType w:val="hybridMultilevel"/>
    <w:tmpl w:val="19063A3C"/>
    <w:lvl w:ilvl="0" w:tplc="85DE10A6">
      <w:start w:val="1"/>
      <w:numFmt w:val="bullet"/>
      <w:lvlText w:val=""/>
      <w:lvlJc w:val="left"/>
      <w:pPr>
        <w:tabs>
          <w:tab w:val="num" w:pos="357"/>
        </w:tabs>
        <w:ind w:left="357" w:hanging="360"/>
      </w:pPr>
      <w:rPr>
        <w:rFonts w:ascii="Wingdings" w:hAnsi="Wingdings" w:hint="default"/>
      </w:rPr>
    </w:lvl>
    <w:lvl w:ilvl="1" w:tplc="08090003">
      <w:start w:val="1"/>
      <w:numFmt w:val="bullet"/>
      <w:lvlText w:val="o"/>
      <w:lvlJc w:val="left"/>
      <w:pPr>
        <w:tabs>
          <w:tab w:val="num" w:pos="1077"/>
        </w:tabs>
        <w:ind w:left="1077" w:hanging="360"/>
      </w:pPr>
      <w:rPr>
        <w:rFonts w:ascii="Courier New" w:hAnsi="Courier New" w:cs="Courier New" w:hint="default"/>
      </w:rPr>
    </w:lvl>
    <w:lvl w:ilvl="2" w:tplc="B5307B6A">
      <w:start w:val="1"/>
      <w:numFmt w:val="bullet"/>
      <w:lvlText w:val=""/>
      <w:lvlJc w:val="left"/>
      <w:pPr>
        <w:tabs>
          <w:tab w:val="num" w:pos="1797"/>
        </w:tabs>
        <w:ind w:left="1797" w:hanging="360"/>
      </w:pPr>
      <w:rPr>
        <w:rFonts w:ascii="Wingdings" w:hAnsi="Wingdings" w:hint="default"/>
        <w:color w:val="auto"/>
      </w:rPr>
    </w:lvl>
    <w:lvl w:ilvl="3" w:tplc="08090003">
      <w:start w:val="1"/>
      <w:numFmt w:val="bullet"/>
      <w:lvlText w:val="o"/>
      <w:lvlJc w:val="left"/>
      <w:pPr>
        <w:tabs>
          <w:tab w:val="num" w:pos="2517"/>
        </w:tabs>
        <w:ind w:left="2517" w:hanging="360"/>
      </w:pPr>
      <w:rPr>
        <w:rFonts w:ascii="Courier New" w:hAnsi="Courier New" w:cs="Courier New" w:hint="default"/>
      </w:rPr>
    </w:lvl>
    <w:lvl w:ilvl="4" w:tplc="08090003">
      <w:start w:val="1"/>
      <w:numFmt w:val="bullet"/>
      <w:lvlText w:val="o"/>
      <w:lvlJc w:val="left"/>
      <w:pPr>
        <w:tabs>
          <w:tab w:val="num" w:pos="3237"/>
        </w:tabs>
        <w:ind w:left="3237" w:hanging="360"/>
      </w:pPr>
      <w:rPr>
        <w:rFonts w:ascii="Courier New" w:hAnsi="Courier New" w:cs="Courier New" w:hint="default"/>
      </w:rPr>
    </w:lvl>
    <w:lvl w:ilvl="5" w:tplc="08090005">
      <w:start w:val="1"/>
      <w:numFmt w:val="bullet"/>
      <w:lvlText w:val=""/>
      <w:lvlJc w:val="left"/>
      <w:pPr>
        <w:tabs>
          <w:tab w:val="num" w:pos="3957"/>
        </w:tabs>
        <w:ind w:left="3957" w:hanging="360"/>
      </w:pPr>
      <w:rPr>
        <w:rFonts w:ascii="Wingdings" w:hAnsi="Wingdings" w:hint="default"/>
      </w:rPr>
    </w:lvl>
    <w:lvl w:ilvl="6" w:tplc="08090001">
      <w:start w:val="1"/>
      <w:numFmt w:val="bullet"/>
      <w:lvlText w:val=""/>
      <w:lvlJc w:val="left"/>
      <w:pPr>
        <w:tabs>
          <w:tab w:val="num" w:pos="4677"/>
        </w:tabs>
        <w:ind w:left="4677" w:hanging="360"/>
      </w:pPr>
      <w:rPr>
        <w:rFonts w:ascii="Symbol" w:hAnsi="Symbol" w:hint="default"/>
      </w:rPr>
    </w:lvl>
    <w:lvl w:ilvl="7" w:tplc="08090003">
      <w:start w:val="1"/>
      <w:numFmt w:val="bullet"/>
      <w:lvlText w:val="o"/>
      <w:lvlJc w:val="left"/>
      <w:pPr>
        <w:tabs>
          <w:tab w:val="num" w:pos="5397"/>
        </w:tabs>
        <w:ind w:left="5397" w:hanging="360"/>
      </w:pPr>
      <w:rPr>
        <w:rFonts w:ascii="Courier New" w:hAnsi="Courier New" w:cs="Courier New" w:hint="default"/>
      </w:rPr>
    </w:lvl>
    <w:lvl w:ilvl="8" w:tplc="08090005">
      <w:start w:val="1"/>
      <w:numFmt w:val="bullet"/>
      <w:lvlText w:val=""/>
      <w:lvlJc w:val="left"/>
      <w:pPr>
        <w:tabs>
          <w:tab w:val="num" w:pos="6117"/>
        </w:tabs>
        <w:ind w:left="6117" w:hanging="360"/>
      </w:pPr>
      <w:rPr>
        <w:rFonts w:ascii="Wingdings" w:hAnsi="Wingdings" w:hint="default"/>
      </w:rPr>
    </w:lvl>
  </w:abstractNum>
  <w:abstractNum w:abstractNumId="2" w15:restartNumberingAfterBreak="0">
    <w:nsid w:val="0C612725"/>
    <w:multiLevelType w:val="hybridMultilevel"/>
    <w:tmpl w:val="52A4F3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0D738B"/>
    <w:multiLevelType w:val="hybridMultilevel"/>
    <w:tmpl w:val="C87003B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465E1F"/>
    <w:multiLevelType w:val="multilevel"/>
    <w:tmpl w:val="384C0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D228F3"/>
    <w:multiLevelType w:val="hybridMultilevel"/>
    <w:tmpl w:val="6EF07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D40CFD"/>
    <w:multiLevelType w:val="hybridMultilevel"/>
    <w:tmpl w:val="E34A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10EE8"/>
    <w:multiLevelType w:val="hybridMultilevel"/>
    <w:tmpl w:val="FFFFFFFF"/>
    <w:lvl w:ilvl="0" w:tplc="71E0164E">
      <w:start w:val="1"/>
      <w:numFmt w:val="bullet"/>
      <w:lvlText w:val=""/>
      <w:lvlJc w:val="left"/>
      <w:pPr>
        <w:ind w:left="720" w:hanging="360"/>
      </w:pPr>
      <w:rPr>
        <w:rFonts w:ascii="Symbol" w:hAnsi="Symbol" w:hint="default"/>
      </w:rPr>
    </w:lvl>
    <w:lvl w:ilvl="1" w:tplc="2CB451E6">
      <w:start w:val="1"/>
      <w:numFmt w:val="bullet"/>
      <w:lvlText w:val="o"/>
      <w:lvlJc w:val="left"/>
      <w:pPr>
        <w:ind w:left="1440" w:hanging="360"/>
      </w:pPr>
      <w:rPr>
        <w:rFonts w:ascii="Courier New" w:hAnsi="Courier New" w:hint="default"/>
      </w:rPr>
    </w:lvl>
    <w:lvl w:ilvl="2" w:tplc="4DD68B24">
      <w:start w:val="1"/>
      <w:numFmt w:val="bullet"/>
      <w:lvlText w:val=""/>
      <w:lvlJc w:val="left"/>
      <w:pPr>
        <w:ind w:left="2160" w:hanging="360"/>
      </w:pPr>
      <w:rPr>
        <w:rFonts w:ascii="Wingdings" w:hAnsi="Wingdings" w:hint="default"/>
      </w:rPr>
    </w:lvl>
    <w:lvl w:ilvl="3" w:tplc="6C5A2C14">
      <w:start w:val="1"/>
      <w:numFmt w:val="bullet"/>
      <w:lvlText w:val=""/>
      <w:lvlJc w:val="left"/>
      <w:pPr>
        <w:ind w:left="2880" w:hanging="360"/>
      </w:pPr>
      <w:rPr>
        <w:rFonts w:ascii="Symbol" w:hAnsi="Symbol" w:hint="default"/>
      </w:rPr>
    </w:lvl>
    <w:lvl w:ilvl="4" w:tplc="8506BBCE">
      <w:start w:val="1"/>
      <w:numFmt w:val="bullet"/>
      <w:lvlText w:val="o"/>
      <w:lvlJc w:val="left"/>
      <w:pPr>
        <w:ind w:left="3600" w:hanging="360"/>
      </w:pPr>
      <w:rPr>
        <w:rFonts w:ascii="Courier New" w:hAnsi="Courier New" w:hint="default"/>
      </w:rPr>
    </w:lvl>
    <w:lvl w:ilvl="5" w:tplc="780CD5AE">
      <w:start w:val="1"/>
      <w:numFmt w:val="bullet"/>
      <w:lvlText w:val=""/>
      <w:lvlJc w:val="left"/>
      <w:pPr>
        <w:ind w:left="4320" w:hanging="360"/>
      </w:pPr>
      <w:rPr>
        <w:rFonts w:ascii="Wingdings" w:hAnsi="Wingdings" w:hint="default"/>
      </w:rPr>
    </w:lvl>
    <w:lvl w:ilvl="6" w:tplc="F05EEEBC">
      <w:start w:val="1"/>
      <w:numFmt w:val="bullet"/>
      <w:lvlText w:val=""/>
      <w:lvlJc w:val="left"/>
      <w:pPr>
        <w:ind w:left="5040" w:hanging="360"/>
      </w:pPr>
      <w:rPr>
        <w:rFonts w:ascii="Symbol" w:hAnsi="Symbol" w:hint="default"/>
      </w:rPr>
    </w:lvl>
    <w:lvl w:ilvl="7" w:tplc="319EF34A">
      <w:start w:val="1"/>
      <w:numFmt w:val="bullet"/>
      <w:lvlText w:val="o"/>
      <w:lvlJc w:val="left"/>
      <w:pPr>
        <w:ind w:left="5760" w:hanging="360"/>
      </w:pPr>
      <w:rPr>
        <w:rFonts w:ascii="Courier New" w:hAnsi="Courier New" w:hint="default"/>
      </w:rPr>
    </w:lvl>
    <w:lvl w:ilvl="8" w:tplc="19C895C4">
      <w:start w:val="1"/>
      <w:numFmt w:val="bullet"/>
      <w:lvlText w:val=""/>
      <w:lvlJc w:val="left"/>
      <w:pPr>
        <w:ind w:left="6480" w:hanging="360"/>
      </w:pPr>
      <w:rPr>
        <w:rFonts w:ascii="Wingdings" w:hAnsi="Wingdings" w:hint="default"/>
      </w:rPr>
    </w:lvl>
  </w:abstractNum>
  <w:abstractNum w:abstractNumId="8" w15:restartNumberingAfterBreak="0">
    <w:nsid w:val="176C4907"/>
    <w:multiLevelType w:val="hybridMultilevel"/>
    <w:tmpl w:val="4D24CF1A"/>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98316B"/>
    <w:multiLevelType w:val="hybridMultilevel"/>
    <w:tmpl w:val="8FDA15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0E4E68A">
      <w:start w:val="1"/>
      <w:numFmt w:val="decimal"/>
      <w:lvlText w:val="%3."/>
      <w:lvlJc w:val="left"/>
      <w:pPr>
        <w:ind w:left="1260" w:hanging="420"/>
      </w:pPr>
      <w:rPr>
        <w:rFonts w:ascii="Times New Roman" w:eastAsia="SimSun" w:hAnsi="Times New Roman" w:cs="Times New Roman"/>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9440A90"/>
    <w:multiLevelType w:val="hybridMultilevel"/>
    <w:tmpl w:val="C440506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195A3E5D"/>
    <w:multiLevelType w:val="hybridMultilevel"/>
    <w:tmpl w:val="57E6A130"/>
    <w:lvl w:ilvl="0" w:tplc="40E4E68A">
      <w:start w:val="1"/>
      <w:numFmt w:val="decimal"/>
      <w:lvlText w:val="%1."/>
      <w:lvlJc w:val="left"/>
      <w:pPr>
        <w:ind w:left="1260" w:hanging="420"/>
      </w:pPr>
      <w:rPr>
        <w:rFonts w:ascii="Times New Roman" w:eastAsia="SimSu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5F3430"/>
    <w:multiLevelType w:val="multilevel"/>
    <w:tmpl w:val="84F4E6D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1DAC01B4"/>
    <w:multiLevelType w:val="hybridMultilevel"/>
    <w:tmpl w:val="2A2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C1B14"/>
    <w:multiLevelType w:val="hybridMultilevel"/>
    <w:tmpl w:val="0E6E0064"/>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853146"/>
    <w:multiLevelType w:val="hybridMultilevel"/>
    <w:tmpl w:val="0726B9F6"/>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007FFB"/>
    <w:multiLevelType w:val="hybridMultilevel"/>
    <w:tmpl w:val="098ECAD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4A7BD6"/>
    <w:multiLevelType w:val="multilevel"/>
    <w:tmpl w:val="35A66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C43C9D"/>
    <w:multiLevelType w:val="hybridMultilevel"/>
    <w:tmpl w:val="2B14FC2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6436BD"/>
    <w:multiLevelType w:val="hybridMultilevel"/>
    <w:tmpl w:val="67E650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258D56B1"/>
    <w:multiLevelType w:val="hybridMultilevel"/>
    <w:tmpl w:val="349C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124794"/>
    <w:multiLevelType w:val="hybridMultilevel"/>
    <w:tmpl w:val="90DCB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15655E"/>
    <w:multiLevelType w:val="hybridMultilevel"/>
    <w:tmpl w:val="A6DCB214"/>
    <w:lvl w:ilvl="0" w:tplc="11FAFCAA">
      <w:start w:val="1"/>
      <w:numFmt w:val="decimal"/>
      <w:lvlText w:val="2.1.%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DBE0CB3"/>
    <w:multiLevelType w:val="hybridMultilevel"/>
    <w:tmpl w:val="DE9245C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33DE086D"/>
    <w:multiLevelType w:val="hybridMultilevel"/>
    <w:tmpl w:val="8B7449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05105D"/>
    <w:multiLevelType w:val="multilevel"/>
    <w:tmpl w:val="E74CF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7E2D1D"/>
    <w:multiLevelType w:val="hybridMultilevel"/>
    <w:tmpl w:val="4844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B2967"/>
    <w:multiLevelType w:val="hybridMultilevel"/>
    <w:tmpl w:val="FDD8134E"/>
    <w:lvl w:ilvl="0" w:tplc="040C0015">
      <w:start w:val="1"/>
      <w:numFmt w:val="upperLetter"/>
      <w:lvlText w:val="%1."/>
      <w:lvlJc w:val="left"/>
      <w:pPr>
        <w:ind w:left="1316" w:hanging="420"/>
      </w:p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DE36157"/>
    <w:multiLevelType w:val="multilevel"/>
    <w:tmpl w:val="30AA2F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31796D"/>
    <w:multiLevelType w:val="multilevel"/>
    <w:tmpl w:val="5E6A7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88672E"/>
    <w:multiLevelType w:val="multilevel"/>
    <w:tmpl w:val="34CCD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2C7E1D"/>
    <w:multiLevelType w:val="hybridMultilevel"/>
    <w:tmpl w:val="C0AE4E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5D406F8"/>
    <w:multiLevelType w:val="hybridMultilevel"/>
    <w:tmpl w:val="0EDAFE54"/>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F63EC5"/>
    <w:multiLevelType w:val="hybridMultilevel"/>
    <w:tmpl w:val="7E36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844EFA"/>
    <w:multiLevelType w:val="hybridMultilevel"/>
    <w:tmpl w:val="3D30D4F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CA04863"/>
    <w:multiLevelType w:val="hybridMultilevel"/>
    <w:tmpl w:val="A5AE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CC70C9"/>
    <w:multiLevelType w:val="hybridMultilevel"/>
    <w:tmpl w:val="9D76574E"/>
    <w:lvl w:ilvl="0" w:tplc="040C0001">
      <w:start w:val="1"/>
      <w:numFmt w:val="bullet"/>
      <w:lvlText w:val=""/>
      <w:lvlJc w:val="left"/>
      <w:pPr>
        <w:ind w:left="1129" w:hanging="420"/>
      </w:pPr>
      <w:rPr>
        <w:rFonts w:ascii="Symbol" w:hAnsi="Symbol"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9" w15:restartNumberingAfterBreak="0">
    <w:nsid w:val="4DCC5EB0"/>
    <w:multiLevelType w:val="hybridMultilevel"/>
    <w:tmpl w:val="06CE7F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1C3FF7"/>
    <w:multiLevelType w:val="hybridMultilevel"/>
    <w:tmpl w:val="EB56F5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F4B43FA"/>
    <w:multiLevelType w:val="multilevel"/>
    <w:tmpl w:val="0BAC0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3833BB"/>
    <w:multiLevelType w:val="hybridMultilevel"/>
    <w:tmpl w:val="87BA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8879C5"/>
    <w:multiLevelType w:val="hybridMultilevel"/>
    <w:tmpl w:val="962ED4D8"/>
    <w:lvl w:ilvl="0" w:tplc="3432E48E">
      <w:start w:val="11382"/>
      <w:numFmt w:val="bullet"/>
      <w:lvlText w:val=""/>
      <w:lvlJc w:val="left"/>
      <w:pPr>
        <w:ind w:left="720" w:hanging="360"/>
      </w:pPr>
      <w:rPr>
        <w:rFonts w:ascii="Wingdings" w:hAnsi="Wingding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15:restartNumberingAfterBreak="0">
    <w:nsid w:val="561C2613"/>
    <w:multiLevelType w:val="hybridMultilevel"/>
    <w:tmpl w:val="C8A870BC"/>
    <w:lvl w:ilvl="0" w:tplc="94C2471E">
      <w:start w:val="1"/>
      <w:numFmt w:val="decimal"/>
      <w:lvlText w:val="3.1.%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6605838"/>
    <w:multiLevelType w:val="hybridMultilevel"/>
    <w:tmpl w:val="293AEB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71C094A"/>
    <w:multiLevelType w:val="hybridMultilevel"/>
    <w:tmpl w:val="70B447DE"/>
    <w:lvl w:ilvl="0" w:tplc="04090001">
      <w:start w:val="1"/>
      <w:numFmt w:val="bullet"/>
      <w:lvlText w:val=""/>
      <w:lvlJc w:val="left"/>
      <w:pPr>
        <w:tabs>
          <w:tab w:val="num" w:pos="644"/>
        </w:tabs>
        <w:ind w:left="644" w:hanging="360"/>
      </w:pPr>
      <w:rPr>
        <w:rFonts w:ascii="Symbol" w:hAnsi="Symbol" w:hint="default"/>
      </w:rPr>
    </w:lvl>
    <w:lvl w:ilvl="1" w:tplc="BD144C7C">
      <w:start w:val="1"/>
      <w:numFmt w:val="bullet"/>
      <w:lvlText w:val="–"/>
      <w:lvlJc w:val="left"/>
      <w:pPr>
        <w:tabs>
          <w:tab w:val="num" w:pos="1364"/>
        </w:tabs>
        <w:ind w:left="1364" w:hanging="360"/>
      </w:pPr>
      <w:rPr>
        <w:rFonts w:ascii="Arial" w:hAnsi="Arial" w:hint="default"/>
      </w:rPr>
    </w:lvl>
    <w:lvl w:ilvl="2" w:tplc="8B84CAF8">
      <w:numFmt w:val="bullet"/>
      <w:lvlText w:val="•"/>
      <w:lvlJc w:val="left"/>
      <w:pPr>
        <w:tabs>
          <w:tab w:val="num" w:pos="2084"/>
        </w:tabs>
        <w:ind w:left="2084" w:hanging="360"/>
      </w:pPr>
      <w:rPr>
        <w:rFonts w:ascii="Arial" w:hAnsi="Arial" w:hint="default"/>
      </w:rPr>
    </w:lvl>
    <w:lvl w:ilvl="3" w:tplc="3D16C7A2">
      <w:start w:val="1"/>
      <w:numFmt w:val="bullet"/>
      <w:lvlText w:val="–"/>
      <w:lvlJc w:val="left"/>
      <w:pPr>
        <w:tabs>
          <w:tab w:val="num" w:pos="2804"/>
        </w:tabs>
        <w:ind w:left="2804" w:hanging="360"/>
      </w:pPr>
      <w:rPr>
        <w:rFonts w:ascii="Arial" w:hAnsi="Arial" w:hint="default"/>
      </w:rPr>
    </w:lvl>
    <w:lvl w:ilvl="4" w:tplc="199E1292" w:tentative="1">
      <w:start w:val="1"/>
      <w:numFmt w:val="bullet"/>
      <w:lvlText w:val="–"/>
      <w:lvlJc w:val="left"/>
      <w:pPr>
        <w:tabs>
          <w:tab w:val="num" w:pos="3524"/>
        </w:tabs>
        <w:ind w:left="3524" w:hanging="360"/>
      </w:pPr>
      <w:rPr>
        <w:rFonts w:ascii="Arial" w:hAnsi="Arial" w:hint="default"/>
      </w:rPr>
    </w:lvl>
    <w:lvl w:ilvl="5" w:tplc="E9CE3CE0" w:tentative="1">
      <w:start w:val="1"/>
      <w:numFmt w:val="bullet"/>
      <w:lvlText w:val="–"/>
      <w:lvlJc w:val="left"/>
      <w:pPr>
        <w:tabs>
          <w:tab w:val="num" w:pos="4244"/>
        </w:tabs>
        <w:ind w:left="4244" w:hanging="360"/>
      </w:pPr>
      <w:rPr>
        <w:rFonts w:ascii="Arial" w:hAnsi="Arial" w:hint="default"/>
      </w:rPr>
    </w:lvl>
    <w:lvl w:ilvl="6" w:tplc="C804BAAE" w:tentative="1">
      <w:start w:val="1"/>
      <w:numFmt w:val="bullet"/>
      <w:lvlText w:val="–"/>
      <w:lvlJc w:val="left"/>
      <w:pPr>
        <w:tabs>
          <w:tab w:val="num" w:pos="4964"/>
        </w:tabs>
        <w:ind w:left="4964" w:hanging="360"/>
      </w:pPr>
      <w:rPr>
        <w:rFonts w:ascii="Arial" w:hAnsi="Arial" w:hint="default"/>
      </w:rPr>
    </w:lvl>
    <w:lvl w:ilvl="7" w:tplc="177C3050" w:tentative="1">
      <w:start w:val="1"/>
      <w:numFmt w:val="bullet"/>
      <w:lvlText w:val="–"/>
      <w:lvlJc w:val="left"/>
      <w:pPr>
        <w:tabs>
          <w:tab w:val="num" w:pos="5684"/>
        </w:tabs>
        <w:ind w:left="5684" w:hanging="360"/>
      </w:pPr>
      <w:rPr>
        <w:rFonts w:ascii="Arial" w:hAnsi="Arial" w:hint="default"/>
      </w:rPr>
    </w:lvl>
    <w:lvl w:ilvl="8" w:tplc="CAEA21D6" w:tentative="1">
      <w:start w:val="1"/>
      <w:numFmt w:val="bullet"/>
      <w:lvlText w:val="–"/>
      <w:lvlJc w:val="left"/>
      <w:pPr>
        <w:tabs>
          <w:tab w:val="num" w:pos="6404"/>
        </w:tabs>
        <w:ind w:left="6404" w:hanging="360"/>
      </w:pPr>
      <w:rPr>
        <w:rFonts w:ascii="Arial" w:hAnsi="Arial" w:hint="default"/>
      </w:rPr>
    </w:lvl>
  </w:abstractNum>
  <w:abstractNum w:abstractNumId="48" w15:restartNumberingAfterBreak="0">
    <w:nsid w:val="5730031D"/>
    <w:multiLevelType w:val="multilevel"/>
    <w:tmpl w:val="54723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9CE014B"/>
    <w:multiLevelType w:val="hybridMultilevel"/>
    <w:tmpl w:val="8138B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A0D5E86"/>
    <w:multiLevelType w:val="hybridMultilevel"/>
    <w:tmpl w:val="0BE8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9B5EAA"/>
    <w:multiLevelType w:val="hybridMultilevel"/>
    <w:tmpl w:val="B756D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DD75D7C"/>
    <w:multiLevelType w:val="hybridMultilevel"/>
    <w:tmpl w:val="31D8924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3"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82A52F8"/>
    <w:multiLevelType w:val="hybridMultilevel"/>
    <w:tmpl w:val="0F9E8AE0"/>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5" w15:restartNumberingAfterBreak="0">
    <w:nsid w:val="68E30EB6"/>
    <w:multiLevelType w:val="hybridMultilevel"/>
    <w:tmpl w:val="407EAE62"/>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56" w15:restartNumberingAfterBreak="0">
    <w:nsid w:val="69437189"/>
    <w:multiLevelType w:val="hybridMultilevel"/>
    <w:tmpl w:val="EF52D3E4"/>
    <w:lvl w:ilvl="0" w:tplc="11DEEE98">
      <w:start w:val="1"/>
      <w:numFmt w:val="decimal"/>
      <w:lvlText w:val="3.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E7D0DDC"/>
    <w:multiLevelType w:val="hybridMultilevel"/>
    <w:tmpl w:val="D2BE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A1035A"/>
    <w:multiLevelType w:val="hybridMultilevel"/>
    <w:tmpl w:val="A062376E"/>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5917CC3"/>
    <w:multiLevelType w:val="hybridMultilevel"/>
    <w:tmpl w:val="4A1454DC"/>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6C7742E"/>
    <w:multiLevelType w:val="hybridMultilevel"/>
    <w:tmpl w:val="48C4FD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7FE1F4D"/>
    <w:multiLevelType w:val="hybridMultilevel"/>
    <w:tmpl w:val="0572464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A6A046C"/>
    <w:multiLevelType w:val="hybridMultilevel"/>
    <w:tmpl w:val="95406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DFF6159"/>
    <w:multiLevelType w:val="hybridMultilevel"/>
    <w:tmpl w:val="A88CA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1816567">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638909">
    <w:abstractNumId w:val="16"/>
  </w:num>
  <w:num w:numId="3" w16cid:durableId="1684556099">
    <w:abstractNumId w:val="43"/>
  </w:num>
  <w:num w:numId="4" w16cid:durableId="464155315">
    <w:abstractNumId w:val="24"/>
  </w:num>
  <w:num w:numId="5" w16cid:durableId="708650062">
    <w:abstractNumId w:val="22"/>
  </w:num>
  <w:num w:numId="6" w16cid:durableId="602539096">
    <w:abstractNumId w:val="12"/>
  </w:num>
  <w:num w:numId="7" w16cid:durableId="1554192526">
    <w:abstractNumId w:val="14"/>
  </w:num>
  <w:num w:numId="8" w16cid:durableId="923105623">
    <w:abstractNumId w:val="1"/>
  </w:num>
  <w:num w:numId="9" w16cid:durableId="277027336">
    <w:abstractNumId w:val="45"/>
  </w:num>
  <w:num w:numId="10" w16cid:durableId="569771232">
    <w:abstractNumId w:val="56"/>
  </w:num>
  <w:num w:numId="11" w16cid:durableId="1983652329">
    <w:abstractNumId w:val="21"/>
  </w:num>
  <w:num w:numId="12" w16cid:durableId="1286430077">
    <w:abstractNumId w:val="39"/>
  </w:num>
  <w:num w:numId="13" w16cid:durableId="655231395">
    <w:abstractNumId w:val="0"/>
  </w:num>
  <w:num w:numId="14" w16cid:durableId="1807890482">
    <w:abstractNumId w:val="63"/>
  </w:num>
  <w:num w:numId="15" w16cid:durableId="949513414">
    <w:abstractNumId w:val="48"/>
  </w:num>
  <w:num w:numId="16" w16cid:durableId="2097482764">
    <w:abstractNumId w:val="4"/>
  </w:num>
  <w:num w:numId="17" w16cid:durableId="1657342868">
    <w:abstractNumId w:val="26"/>
  </w:num>
  <w:num w:numId="18" w16cid:durableId="648249196">
    <w:abstractNumId w:val="41"/>
  </w:num>
  <w:num w:numId="19" w16cid:durableId="2006780761">
    <w:abstractNumId w:val="17"/>
  </w:num>
  <w:num w:numId="20" w16cid:durableId="1474063744">
    <w:abstractNumId w:val="31"/>
  </w:num>
  <w:num w:numId="21" w16cid:durableId="558251748">
    <w:abstractNumId w:val="32"/>
  </w:num>
  <w:num w:numId="22" w16cid:durableId="1044672947">
    <w:abstractNumId w:val="30"/>
  </w:num>
  <w:num w:numId="23" w16cid:durableId="985474694">
    <w:abstractNumId w:val="60"/>
  </w:num>
  <w:num w:numId="24" w16cid:durableId="1529220353">
    <w:abstractNumId w:val="46"/>
  </w:num>
  <w:num w:numId="25" w16cid:durableId="692221643">
    <w:abstractNumId w:val="40"/>
  </w:num>
  <w:num w:numId="26" w16cid:durableId="1280263805">
    <w:abstractNumId w:val="20"/>
  </w:num>
  <w:num w:numId="27" w16cid:durableId="1791170648">
    <w:abstractNumId w:val="57"/>
  </w:num>
  <w:num w:numId="28" w16cid:durableId="1604416615">
    <w:abstractNumId w:val="27"/>
  </w:num>
  <w:num w:numId="29" w16cid:durableId="1567960110">
    <w:abstractNumId w:val="19"/>
  </w:num>
  <w:num w:numId="30" w16cid:durableId="714353577">
    <w:abstractNumId w:val="61"/>
  </w:num>
  <w:num w:numId="31" w16cid:durableId="1196961717">
    <w:abstractNumId w:val="36"/>
  </w:num>
  <w:num w:numId="32" w16cid:durableId="975648402">
    <w:abstractNumId w:val="3"/>
  </w:num>
  <w:num w:numId="33" w16cid:durableId="887499793">
    <w:abstractNumId w:val="50"/>
  </w:num>
  <w:num w:numId="34" w16cid:durableId="1776166466">
    <w:abstractNumId w:val="58"/>
  </w:num>
  <w:num w:numId="35" w16cid:durableId="610359843">
    <w:abstractNumId w:val="18"/>
  </w:num>
  <w:num w:numId="36" w16cid:durableId="18672581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6499548">
    <w:abstractNumId w:val="15"/>
  </w:num>
  <w:num w:numId="38" w16cid:durableId="127549462">
    <w:abstractNumId w:val="23"/>
  </w:num>
  <w:num w:numId="39" w16cid:durableId="1051060">
    <w:abstractNumId w:val="8"/>
  </w:num>
  <w:num w:numId="40" w16cid:durableId="100876416">
    <w:abstractNumId w:val="13"/>
  </w:num>
  <w:num w:numId="41" w16cid:durableId="707528433">
    <w:abstractNumId w:val="7"/>
  </w:num>
  <w:num w:numId="42" w16cid:durableId="1507134338">
    <w:abstractNumId w:val="10"/>
  </w:num>
  <w:num w:numId="43" w16cid:durableId="577134634">
    <w:abstractNumId w:val="53"/>
  </w:num>
  <w:num w:numId="44" w16cid:durableId="438108755">
    <w:abstractNumId w:val="34"/>
  </w:num>
  <w:num w:numId="45" w16cid:durableId="1889760454">
    <w:abstractNumId w:val="42"/>
  </w:num>
  <w:num w:numId="46" w16cid:durableId="599678341">
    <w:abstractNumId w:val="47"/>
  </w:num>
  <w:num w:numId="47" w16cid:durableId="2065906383">
    <w:abstractNumId w:val="38"/>
  </w:num>
  <w:num w:numId="48" w16cid:durableId="975794086">
    <w:abstractNumId w:val="44"/>
  </w:num>
  <w:num w:numId="49" w16cid:durableId="195697730">
    <w:abstractNumId w:val="2"/>
  </w:num>
  <w:num w:numId="50" w16cid:durableId="2117942292">
    <w:abstractNumId w:val="37"/>
  </w:num>
  <w:num w:numId="51" w16cid:durableId="884566185">
    <w:abstractNumId w:val="6"/>
  </w:num>
  <w:num w:numId="52" w16cid:durableId="962347797">
    <w:abstractNumId w:val="25"/>
  </w:num>
  <w:num w:numId="53" w16cid:durableId="2052730522">
    <w:abstractNumId w:val="52"/>
  </w:num>
  <w:num w:numId="54" w16cid:durableId="295642333">
    <w:abstractNumId w:val="35"/>
  </w:num>
  <w:num w:numId="55" w16cid:durableId="225385950">
    <w:abstractNumId w:val="62"/>
  </w:num>
  <w:num w:numId="56" w16cid:durableId="650989588">
    <w:abstractNumId w:val="49"/>
  </w:num>
  <w:num w:numId="57" w16cid:durableId="1657564793">
    <w:abstractNumId w:val="55"/>
  </w:num>
  <w:num w:numId="58" w16cid:durableId="1862619769">
    <w:abstractNumId w:val="33"/>
  </w:num>
  <w:num w:numId="59" w16cid:durableId="2146001932">
    <w:abstractNumId w:val="51"/>
  </w:num>
  <w:num w:numId="60" w16cid:durableId="1511412087">
    <w:abstractNumId w:val="5"/>
  </w:num>
  <w:num w:numId="61" w16cid:durableId="167526031">
    <w:abstractNumId w:val="59"/>
  </w:num>
  <w:num w:numId="62" w16cid:durableId="980311132">
    <w:abstractNumId w:val="9"/>
    <w:lvlOverride w:ilvl="0"/>
    <w:lvlOverride w:ilvl="1"/>
    <w:lvlOverride w:ilvl="2">
      <w:startOverride w:val="1"/>
    </w:lvlOverride>
    <w:lvlOverride w:ilvl="3"/>
    <w:lvlOverride w:ilvl="4"/>
    <w:lvlOverride w:ilvl="5"/>
    <w:lvlOverride w:ilvl="6"/>
    <w:lvlOverride w:ilvl="7"/>
    <w:lvlOverride w:ilvl="8"/>
  </w:num>
  <w:num w:numId="63" w16cid:durableId="658391030">
    <w:abstractNumId w:val="64"/>
  </w:num>
  <w:num w:numId="64" w16cid:durableId="362172845">
    <w:abstractNumId w:val="11"/>
  </w:num>
  <w:num w:numId="65" w16cid:durableId="473984350">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C52"/>
    <w:rsid w:val="00022697"/>
    <w:rsid w:val="000226B3"/>
    <w:rsid w:val="00022E4A"/>
    <w:rsid w:val="00022F20"/>
    <w:rsid w:val="000234E7"/>
    <w:rsid w:val="00023534"/>
    <w:rsid w:val="000239F6"/>
    <w:rsid w:val="000241FC"/>
    <w:rsid w:val="0002477E"/>
    <w:rsid w:val="00024899"/>
    <w:rsid w:val="00024A62"/>
    <w:rsid w:val="000253DE"/>
    <w:rsid w:val="000255AE"/>
    <w:rsid w:val="00025EE7"/>
    <w:rsid w:val="0002722A"/>
    <w:rsid w:val="000273D8"/>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70E4"/>
    <w:rsid w:val="00037383"/>
    <w:rsid w:val="000376F6"/>
    <w:rsid w:val="00037D58"/>
    <w:rsid w:val="00040141"/>
    <w:rsid w:val="000409EA"/>
    <w:rsid w:val="00041393"/>
    <w:rsid w:val="0004197A"/>
    <w:rsid w:val="00041B21"/>
    <w:rsid w:val="00042C81"/>
    <w:rsid w:val="000431EB"/>
    <w:rsid w:val="00043783"/>
    <w:rsid w:val="00043A9D"/>
    <w:rsid w:val="000442E3"/>
    <w:rsid w:val="000447CE"/>
    <w:rsid w:val="00044D90"/>
    <w:rsid w:val="0004563C"/>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4D8B"/>
    <w:rsid w:val="00064F2C"/>
    <w:rsid w:val="000654C0"/>
    <w:rsid w:val="000664E0"/>
    <w:rsid w:val="000665FE"/>
    <w:rsid w:val="0006661B"/>
    <w:rsid w:val="00066758"/>
    <w:rsid w:val="00066A4F"/>
    <w:rsid w:val="00066D01"/>
    <w:rsid w:val="00067D29"/>
    <w:rsid w:val="00070552"/>
    <w:rsid w:val="00070CCC"/>
    <w:rsid w:val="00070EEB"/>
    <w:rsid w:val="00072042"/>
    <w:rsid w:val="000722CC"/>
    <w:rsid w:val="000725A7"/>
    <w:rsid w:val="0007316A"/>
    <w:rsid w:val="000742A2"/>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7CE"/>
    <w:rsid w:val="00092B39"/>
    <w:rsid w:val="00093000"/>
    <w:rsid w:val="0009383C"/>
    <w:rsid w:val="000947A3"/>
    <w:rsid w:val="00095097"/>
    <w:rsid w:val="00095114"/>
    <w:rsid w:val="00095267"/>
    <w:rsid w:val="000953F2"/>
    <w:rsid w:val="00095BAA"/>
    <w:rsid w:val="00096691"/>
    <w:rsid w:val="00096C0C"/>
    <w:rsid w:val="00096D36"/>
    <w:rsid w:val="0009779B"/>
    <w:rsid w:val="00097B8D"/>
    <w:rsid w:val="00097DC9"/>
    <w:rsid w:val="000A00E9"/>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2438"/>
    <w:rsid w:val="000B2645"/>
    <w:rsid w:val="000B2F6E"/>
    <w:rsid w:val="000B3342"/>
    <w:rsid w:val="000B38CB"/>
    <w:rsid w:val="000B4146"/>
    <w:rsid w:val="000B4779"/>
    <w:rsid w:val="000B4CE9"/>
    <w:rsid w:val="000B4ECF"/>
    <w:rsid w:val="000B5132"/>
    <w:rsid w:val="000B5CBE"/>
    <w:rsid w:val="000B5D5D"/>
    <w:rsid w:val="000B6779"/>
    <w:rsid w:val="000B6ADD"/>
    <w:rsid w:val="000B6F71"/>
    <w:rsid w:val="000B707C"/>
    <w:rsid w:val="000B77EE"/>
    <w:rsid w:val="000B7C8E"/>
    <w:rsid w:val="000B7D74"/>
    <w:rsid w:val="000B7FED"/>
    <w:rsid w:val="000C038A"/>
    <w:rsid w:val="000C0784"/>
    <w:rsid w:val="000C1716"/>
    <w:rsid w:val="000C26AA"/>
    <w:rsid w:val="000C272F"/>
    <w:rsid w:val="000C2F1A"/>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A2"/>
    <w:rsid w:val="000E4E04"/>
    <w:rsid w:val="000E57BE"/>
    <w:rsid w:val="000E662E"/>
    <w:rsid w:val="000E6AD9"/>
    <w:rsid w:val="000E6F44"/>
    <w:rsid w:val="000E76E2"/>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5464"/>
    <w:rsid w:val="00135740"/>
    <w:rsid w:val="00136A3F"/>
    <w:rsid w:val="00136BC0"/>
    <w:rsid w:val="00136F82"/>
    <w:rsid w:val="0014013B"/>
    <w:rsid w:val="00140287"/>
    <w:rsid w:val="00140595"/>
    <w:rsid w:val="00140FC2"/>
    <w:rsid w:val="001417C2"/>
    <w:rsid w:val="00141C25"/>
    <w:rsid w:val="00141EBE"/>
    <w:rsid w:val="00141F65"/>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E05"/>
    <w:rsid w:val="0017415C"/>
    <w:rsid w:val="0017427B"/>
    <w:rsid w:val="0017440C"/>
    <w:rsid w:val="001748D9"/>
    <w:rsid w:val="00174EA7"/>
    <w:rsid w:val="001752FB"/>
    <w:rsid w:val="001756C3"/>
    <w:rsid w:val="00175725"/>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FC0"/>
    <w:rsid w:val="001A2852"/>
    <w:rsid w:val="001A2CAB"/>
    <w:rsid w:val="001A2E06"/>
    <w:rsid w:val="001A32B9"/>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2299"/>
    <w:rsid w:val="001B2350"/>
    <w:rsid w:val="001B2573"/>
    <w:rsid w:val="001B2674"/>
    <w:rsid w:val="001B2987"/>
    <w:rsid w:val="001B2E7E"/>
    <w:rsid w:val="001B4534"/>
    <w:rsid w:val="001B4AA7"/>
    <w:rsid w:val="001B5217"/>
    <w:rsid w:val="001B52F0"/>
    <w:rsid w:val="001B73FE"/>
    <w:rsid w:val="001B7867"/>
    <w:rsid w:val="001B78FA"/>
    <w:rsid w:val="001B7A10"/>
    <w:rsid w:val="001B7A65"/>
    <w:rsid w:val="001B7AF4"/>
    <w:rsid w:val="001B7BC5"/>
    <w:rsid w:val="001C084E"/>
    <w:rsid w:val="001C0D07"/>
    <w:rsid w:val="001C0E26"/>
    <w:rsid w:val="001C2929"/>
    <w:rsid w:val="001C2CC1"/>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41F3"/>
    <w:rsid w:val="001E47A6"/>
    <w:rsid w:val="001E48B3"/>
    <w:rsid w:val="001E4BBD"/>
    <w:rsid w:val="001E524E"/>
    <w:rsid w:val="001E5B37"/>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16B2"/>
    <w:rsid w:val="00211CB3"/>
    <w:rsid w:val="00211F28"/>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48E"/>
    <w:rsid w:val="002373EA"/>
    <w:rsid w:val="002373F6"/>
    <w:rsid w:val="00237616"/>
    <w:rsid w:val="0023764B"/>
    <w:rsid w:val="00237C1D"/>
    <w:rsid w:val="00240044"/>
    <w:rsid w:val="00240334"/>
    <w:rsid w:val="00240444"/>
    <w:rsid w:val="00240BF3"/>
    <w:rsid w:val="0024121A"/>
    <w:rsid w:val="002425BD"/>
    <w:rsid w:val="0024260B"/>
    <w:rsid w:val="0024291A"/>
    <w:rsid w:val="00242B44"/>
    <w:rsid w:val="00242CE7"/>
    <w:rsid w:val="00243280"/>
    <w:rsid w:val="00244317"/>
    <w:rsid w:val="0024528A"/>
    <w:rsid w:val="0024548D"/>
    <w:rsid w:val="00245ACE"/>
    <w:rsid w:val="00246206"/>
    <w:rsid w:val="00246A95"/>
    <w:rsid w:val="00246DFC"/>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D12"/>
    <w:rsid w:val="00275D9E"/>
    <w:rsid w:val="00275DCC"/>
    <w:rsid w:val="00275EB6"/>
    <w:rsid w:val="00276FA4"/>
    <w:rsid w:val="00277366"/>
    <w:rsid w:val="002779A5"/>
    <w:rsid w:val="0028083E"/>
    <w:rsid w:val="00280F30"/>
    <w:rsid w:val="0028116D"/>
    <w:rsid w:val="00281234"/>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3875"/>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A3E"/>
    <w:rsid w:val="002F2205"/>
    <w:rsid w:val="002F27C3"/>
    <w:rsid w:val="002F2A3F"/>
    <w:rsid w:val="002F4604"/>
    <w:rsid w:val="002F53EA"/>
    <w:rsid w:val="002F57F7"/>
    <w:rsid w:val="002F5F66"/>
    <w:rsid w:val="002F6035"/>
    <w:rsid w:val="002F634A"/>
    <w:rsid w:val="002F65E3"/>
    <w:rsid w:val="002F684F"/>
    <w:rsid w:val="002F68D8"/>
    <w:rsid w:val="002F6DBD"/>
    <w:rsid w:val="002F6DDA"/>
    <w:rsid w:val="002F71E9"/>
    <w:rsid w:val="002F7BD4"/>
    <w:rsid w:val="002F7D6D"/>
    <w:rsid w:val="00300256"/>
    <w:rsid w:val="00301792"/>
    <w:rsid w:val="003018C7"/>
    <w:rsid w:val="003018F3"/>
    <w:rsid w:val="00301913"/>
    <w:rsid w:val="00302A92"/>
    <w:rsid w:val="00303FB2"/>
    <w:rsid w:val="00304125"/>
    <w:rsid w:val="003042E2"/>
    <w:rsid w:val="00304465"/>
    <w:rsid w:val="00304BC9"/>
    <w:rsid w:val="003052DC"/>
    <w:rsid w:val="00305409"/>
    <w:rsid w:val="00305C6B"/>
    <w:rsid w:val="00306C65"/>
    <w:rsid w:val="00306F7A"/>
    <w:rsid w:val="00307399"/>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988"/>
    <w:rsid w:val="00315A07"/>
    <w:rsid w:val="00316EA2"/>
    <w:rsid w:val="00316ED6"/>
    <w:rsid w:val="0031782A"/>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1032"/>
    <w:rsid w:val="00331ED6"/>
    <w:rsid w:val="003320ED"/>
    <w:rsid w:val="00332480"/>
    <w:rsid w:val="00332681"/>
    <w:rsid w:val="0033281D"/>
    <w:rsid w:val="003329EC"/>
    <w:rsid w:val="00332FAE"/>
    <w:rsid w:val="00333D59"/>
    <w:rsid w:val="003348A3"/>
    <w:rsid w:val="00334E00"/>
    <w:rsid w:val="003350FD"/>
    <w:rsid w:val="003354E9"/>
    <w:rsid w:val="003356E1"/>
    <w:rsid w:val="003359DC"/>
    <w:rsid w:val="00335B8E"/>
    <w:rsid w:val="00336B0A"/>
    <w:rsid w:val="00336E0D"/>
    <w:rsid w:val="00337880"/>
    <w:rsid w:val="00337DFE"/>
    <w:rsid w:val="0034003B"/>
    <w:rsid w:val="0034012C"/>
    <w:rsid w:val="003402E9"/>
    <w:rsid w:val="003403BD"/>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320C"/>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5217"/>
    <w:rsid w:val="004154A3"/>
    <w:rsid w:val="00415840"/>
    <w:rsid w:val="00415864"/>
    <w:rsid w:val="00415958"/>
    <w:rsid w:val="00416066"/>
    <w:rsid w:val="00416FA2"/>
    <w:rsid w:val="0041733B"/>
    <w:rsid w:val="004175F7"/>
    <w:rsid w:val="004178BE"/>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6C8"/>
    <w:rsid w:val="00435E3C"/>
    <w:rsid w:val="00435F79"/>
    <w:rsid w:val="00436FD8"/>
    <w:rsid w:val="0043783E"/>
    <w:rsid w:val="00437EEE"/>
    <w:rsid w:val="00437F02"/>
    <w:rsid w:val="004406FB"/>
    <w:rsid w:val="0044086C"/>
    <w:rsid w:val="00440B5A"/>
    <w:rsid w:val="00441442"/>
    <w:rsid w:val="004415CA"/>
    <w:rsid w:val="004415FB"/>
    <w:rsid w:val="00441BD7"/>
    <w:rsid w:val="00441D93"/>
    <w:rsid w:val="00442466"/>
    <w:rsid w:val="004427AC"/>
    <w:rsid w:val="004429B8"/>
    <w:rsid w:val="00442FB7"/>
    <w:rsid w:val="004433B1"/>
    <w:rsid w:val="0044367C"/>
    <w:rsid w:val="00443D4C"/>
    <w:rsid w:val="00444C70"/>
    <w:rsid w:val="00445800"/>
    <w:rsid w:val="00446029"/>
    <w:rsid w:val="0044698B"/>
    <w:rsid w:val="00446C9C"/>
    <w:rsid w:val="00447478"/>
    <w:rsid w:val="004474C7"/>
    <w:rsid w:val="0044773B"/>
    <w:rsid w:val="004506D0"/>
    <w:rsid w:val="00450C29"/>
    <w:rsid w:val="00450D1A"/>
    <w:rsid w:val="0045184B"/>
    <w:rsid w:val="004518CE"/>
    <w:rsid w:val="00453441"/>
    <w:rsid w:val="00453447"/>
    <w:rsid w:val="0045369F"/>
    <w:rsid w:val="00453822"/>
    <w:rsid w:val="00453EE1"/>
    <w:rsid w:val="00454083"/>
    <w:rsid w:val="0045438F"/>
    <w:rsid w:val="004549A6"/>
    <w:rsid w:val="00454F8F"/>
    <w:rsid w:val="00455362"/>
    <w:rsid w:val="00455E5C"/>
    <w:rsid w:val="004564A5"/>
    <w:rsid w:val="0045659B"/>
    <w:rsid w:val="00456D50"/>
    <w:rsid w:val="00457389"/>
    <w:rsid w:val="00460567"/>
    <w:rsid w:val="004605EE"/>
    <w:rsid w:val="00460A98"/>
    <w:rsid w:val="00460B9C"/>
    <w:rsid w:val="00460C9B"/>
    <w:rsid w:val="00460CCE"/>
    <w:rsid w:val="004615C0"/>
    <w:rsid w:val="00461D8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2070"/>
    <w:rsid w:val="00472895"/>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7E3"/>
    <w:rsid w:val="00487C60"/>
    <w:rsid w:val="00490657"/>
    <w:rsid w:val="0049116E"/>
    <w:rsid w:val="0049271E"/>
    <w:rsid w:val="00492C10"/>
    <w:rsid w:val="00493229"/>
    <w:rsid w:val="0049339C"/>
    <w:rsid w:val="0049345B"/>
    <w:rsid w:val="00495C3A"/>
    <w:rsid w:val="00497134"/>
    <w:rsid w:val="00497287"/>
    <w:rsid w:val="00497324"/>
    <w:rsid w:val="004977E6"/>
    <w:rsid w:val="00497E86"/>
    <w:rsid w:val="004A0F93"/>
    <w:rsid w:val="004A11EE"/>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B1603"/>
    <w:rsid w:val="004B1D80"/>
    <w:rsid w:val="004B22D2"/>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BE1"/>
    <w:rsid w:val="004F014C"/>
    <w:rsid w:val="004F07B1"/>
    <w:rsid w:val="004F1DFF"/>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11E0"/>
    <w:rsid w:val="0051158B"/>
    <w:rsid w:val="00513334"/>
    <w:rsid w:val="005143A8"/>
    <w:rsid w:val="005143AA"/>
    <w:rsid w:val="00514D7D"/>
    <w:rsid w:val="00515110"/>
    <w:rsid w:val="0051580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198"/>
    <w:rsid w:val="00523331"/>
    <w:rsid w:val="005242A7"/>
    <w:rsid w:val="00524594"/>
    <w:rsid w:val="00525065"/>
    <w:rsid w:val="005251AC"/>
    <w:rsid w:val="00525730"/>
    <w:rsid w:val="0052578D"/>
    <w:rsid w:val="005258BE"/>
    <w:rsid w:val="00525B63"/>
    <w:rsid w:val="00525EAB"/>
    <w:rsid w:val="00526500"/>
    <w:rsid w:val="00526730"/>
    <w:rsid w:val="00530894"/>
    <w:rsid w:val="00530CA0"/>
    <w:rsid w:val="005313E0"/>
    <w:rsid w:val="0053140D"/>
    <w:rsid w:val="005315C0"/>
    <w:rsid w:val="00531F20"/>
    <w:rsid w:val="00532280"/>
    <w:rsid w:val="00532AA7"/>
    <w:rsid w:val="005343F8"/>
    <w:rsid w:val="0053446C"/>
    <w:rsid w:val="005344F2"/>
    <w:rsid w:val="0053493E"/>
    <w:rsid w:val="00535279"/>
    <w:rsid w:val="00535D3E"/>
    <w:rsid w:val="0053634C"/>
    <w:rsid w:val="0053658C"/>
    <w:rsid w:val="00536EF9"/>
    <w:rsid w:val="0053777D"/>
    <w:rsid w:val="00537DF2"/>
    <w:rsid w:val="00540AE1"/>
    <w:rsid w:val="00540B6B"/>
    <w:rsid w:val="00540D52"/>
    <w:rsid w:val="0054111F"/>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579"/>
    <w:rsid w:val="00561019"/>
    <w:rsid w:val="00561EF6"/>
    <w:rsid w:val="005621A4"/>
    <w:rsid w:val="005621F6"/>
    <w:rsid w:val="0056246E"/>
    <w:rsid w:val="00563FB1"/>
    <w:rsid w:val="0056435B"/>
    <w:rsid w:val="00564362"/>
    <w:rsid w:val="00564DB8"/>
    <w:rsid w:val="0056558D"/>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93B"/>
    <w:rsid w:val="00572DD0"/>
    <w:rsid w:val="00572DFE"/>
    <w:rsid w:val="00573152"/>
    <w:rsid w:val="00573E99"/>
    <w:rsid w:val="0057416D"/>
    <w:rsid w:val="00574218"/>
    <w:rsid w:val="00574310"/>
    <w:rsid w:val="005743AE"/>
    <w:rsid w:val="00574441"/>
    <w:rsid w:val="005745D7"/>
    <w:rsid w:val="005746F7"/>
    <w:rsid w:val="00574DFC"/>
    <w:rsid w:val="00575D35"/>
    <w:rsid w:val="00576396"/>
    <w:rsid w:val="00576B9C"/>
    <w:rsid w:val="00576C94"/>
    <w:rsid w:val="0058058E"/>
    <w:rsid w:val="00581242"/>
    <w:rsid w:val="0058142E"/>
    <w:rsid w:val="005815DD"/>
    <w:rsid w:val="00581757"/>
    <w:rsid w:val="00582585"/>
    <w:rsid w:val="00582BF4"/>
    <w:rsid w:val="0058318E"/>
    <w:rsid w:val="00583304"/>
    <w:rsid w:val="00583750"/>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C2"/>
    <w:rsid w:val="005970D6"/>
    <w:rsid w:val="00597821"/>
    <w:rsid w:val="00597CAA"/>
    <w:rsid w:val="005A1794"/>
    <w:rsid w:val="005A1959"/>
    <w:rsid w:val="005A19E9"/>
    <w:rsid w:val="005A1D26"/>
    <w:rsid w:val="005A21EF"/>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C72"/>
    <w:rsid w:val="005C2DBA"/>
    <w:rsid w:val="005C2F25"/>
    <w:rsid w:val="005C3151"/>
    <w:rsid w:val="005C3699"/>
    <w:rsid w:val="005C36DF"/>
    <w:rsid w:val="005C389C"/>
    <w:rsid w:val="005C4A7D"/>
    <w:rsid w:val="005C4D80"/>
    <w:rsid w:val="005C629A"/>
    <w:rsid w:val="005C6BB3"/>
    <w:rsid w:val="005C6BF8"/>
    <w:rsid w:val="005C6D7C"/>
    <w:rsid w:val="005D022E"/>
    <w:rsid w:val="005D02FA"/>
    <w:rsid w:val="005D0F24"/>
    <w:rsid w:val="005D10F6"/>
    <w:rsid w:val="005D1D2C"/>
    <w:rsid w:val="005D1FAD"/>
    <w:rsid w:val="005D2F42"/>
    <w:rsid w:val="005D3030"/>
    <w:rsid w:val="005D3533"/>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84B"/>
    <w:rsid w:val="005E3CE5"/>
    <w:rsid w:val="005E3E59"/>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F6C"/>
    <w:rsid w:val="00630540"/>
    <w:rsid w:val="00630705"/>
    <w:rsid w:val="00630A12"/>
    <w:rsid w:val="00631834"/>
    <w:rsid w:val="00631B33"/>
    <w:rsid w:val="00632648"/>
    <w:rsid w:val="006329CF"/>
    <w:rsid w:val="006333B3"/>
    <w:rsid w:val="0063386B"/>
    <w:rsid w:val="00633984"/>
    <w:rsid w:val="00633D61"/>
    <w:rsid w:val="00633EE4"/>
    <w:rsid w:val="00634025"/>
    <w:rsid w:val="0063441B"/>
    <w:rsid w:val="0063487E"/>
    <w:rsid w:val="006350E0"/>
    <w:rsid w:val="006351CC"/>
    <w:rsid w:val="00636770"/>
    <w:rsid w:val="00637394"/>
    <w:rsid w:val="006409E6"/>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2967"/>
    <w:rsid w:val="00663367"/>
    <w:rsid w:val="00663CAF"/>
    <w:rsid w:val="00665066"/>
    <w:rsid w:val="006650A3"/>
    <w:rsid w:val="00665703"/>
    <w:rsid w:val="00665B8A"/>
    <w:rsid w:val="00665CC6"/>
    <w:rsid w:val="0066709B"/>
    <w:rsid w:val="006670AE"/>
    <w:rsid w:val="006676D4"/>
    <w:rsid w:val="006677A4"/>
    <w:rsid w:val="0066782D"/>
    <w:rsid w:val="00667DAA"/>
    <w:rsid w:val="0067042C"/>
    <w:rsid w:val="006705F2"/>
    <w:rsid w:val="00670F80"/>
    <w:rsid w:val="00670FAE"/>
    <w:rsid w:val="006719AC"/>
    <w:rsid w:val="00672C4C"/>
    <w:rsid w:val="0067328D"/>
    <w:rsid w:val="00674343"/>
    <w:rsid w:val="00674A8E"/>
    <w:rsid w:val="00674E6E"/>
    <w:rsid w:val="00675049"/>
    <w:rsid w:val="0067510D"/>
    <w:rsid w:val="0067551A"/>
    <w:rsid w:val="00675584"/>
    <w:rsid w:val="00675EBF"/>
    <w:rsid w:val="00675F65"/>
    <w:rsid w:val="0067672A"/>
    <w:rsid w:val="00676B93"/>
    <w:rsid w:val="00677A77"/>
    <w:rsid w:val="006805C8"/>
    <w:rsid w:val="0068089C"/>
    <w:rsid w:val="00680A05"/>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B9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E47"/>
    <w:rsid w:val="00724F71"/>
    <w:rsid w:val="00726522"/>
    <w:rsid w:val="00726C54"/>
    <w:rsid w:val="007272FA"/>
    <w:rsid w:val="0072750D"/>
    <w:rsid w:val="00729FEB"/>
    <w:rsid w:val="00731B88"/>
    <w:rsid w:val="00731C40"/>
    <w:rsid w:val="007325D3"/>
    <w:rsid w:val="00732E0D"/>
    <w:rsid w:val="00733AD8"/>
    <w:rsid w:val="00734E12"/>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EAB"/>
    <w:rsid w:val="00751066"/>
    <w:rsid w:val="00751368"/>
    <w:rsid w:val="007513C3"/>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B87"/>
    <w:rsid w:val="00757CA8"/>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B6B"/>
    <w:rsid w:val="007F3FA4"/>
    <w:rsid w:val="007F4448"/>
    <w:rsid w:val="007F469B"/>
    <w:rsid w:val="007F49F7"/>
    <w:rsid w:val="007F59E3"/>
    <w:rsid w:val="007F5C35"/>
    <w:rsid w:val="007F5DEF"/>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9C2"/>
    <w:rsid w:val="00836D2A"/>
    <w:rsid w:val="00837595"/>
    <w:rsid w:val="00837930"/>
    <w:rsid w:val="008379FD"/>
    <w:rsid w:val="00837C7E"/>
    <w:rsid w:val="00837FA6"/>
    <w:rsid w:val="008400B8"/>
    <w:rsid w:val="00840415"/>
    <w:rsid w:val="0084043F"/>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BC8"/>
    <w:rsid w:val="00845ECD"/>
    <w:rsid w:val="00846186"/>
    <w:rsid w:val="00846704"/>
    <w:rsid w:val="00846C1F"/>
    <w:rsid w:val="00846EE7"/>
    <w:rsid w:val="00847142"/>
    <w:rsid w:val="008473B4"/>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6E0"/>
    <w:rsid w:val="008626E7"/>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A8C"/>
    <w:rsid w:val="00883B0E"/>
    <w:rsid w:val="00884917"/>
    <w:rsid w:val="00884E79"/>
    <w:rsid w:val="008853CD"/>
    <w:rsid w:val="008859EC"/>
    <w:rsid w:val="00885FF8"/>
    <w:rsid w:val="008862A0"/>
    <w:rsid w:val="00886E9E"/>
    <w:rsid w:val="008871AA"/>
    <w:rsid w:val="00890067"/>
    <w:rsid w:val="00890648"/>
    <w:rsid w:val="0089068D"/>
    <w:rsid w:val="00891607"/>
    <w:rsid w:val="00891692"/>
    <w:rsid w:val="008917DC"/>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C6"/>
    <w:rsid w:val="00896D15"/>
    <w:rsid w:val="00896F01"/>
    <w:rsid w:val="008A083A"/>
    <w:rsid w:val="008A095F"/>
    <w:rsid w:val="008A0DF9"/>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BD5"/>
    <w:rsid w:val="008B07DA"/>
    <w:rsid w:val="008B0D74"/>
    <w:rsid w:val="008B140D"/>
    <w:rsid w:val="008B1B7B"/>
    <w:rsid w:val="008B1CEA"/>
    <w:rsid w:val="008B1E70"/>
    <w:rsid w:val="008B25B5"/>
    <w:rsid w:val="008B25DE"/>
    <w:rsid w:val="008B2E5B"/>
    <w:rsid w:val="008B3993"/>
    <w:rsid w:val="008B498B"/>
    <w:rsid w:val="008B5611"/>
    <w:rsid w:val="008B56B4"/>
    <w:rsid w:val="008B5890"/>
    <w:rsid w:val="008B5E55"/>
    <w:rsid w:val="008B5E69"/>
    <w:rsid w:val="008B5FCA"/>
    <w:rsid w:val="008B5FD6"/>
    <w:rsid w:val="008B5FF2"/>
    <w:rsid w:val="008B61FC"/>
    <w:rsid w:val="008B6420"/>
    <w:rsid w:val="008B68B8"/>
    <w:rsid w:val="008B6D91"/>
    <w:rsid w:val="008B7074"/>
    <w:rsid w:val="008B7A38"/>
    <w:rsid w:val="008B7C94"/>
    <w:rsid w:val="008C0205"/>
    <w:rsid w:val="008C0553"/>
    <w:rsid w:val="008C0991"/>
    <w:rsid w:val="008C1075"/>
    <w:rsid w:val="008C151E"/>
    <w:rsid w:val="008C19FA"/>
    <w:rsid w:val="008C2157"/>
    <w:rsid w:val="008C2663"/>
    <w:rsid w:val="008C3979"/>
    <w:rsid w:val="008C3D93"/>
    <w:rsid w:val="008C4F8E"/>
    <w:rsid w:val="008C51F9"/>
    <w:rsid w:val="008C532A"/>
    <w:rsid w:val="008C535B"/>
    <w:rsid w:val="008C57D5"/>
    <w:rsid w:val="008C5FA7"/>
    <w:rsid w:val="008C6DEB"/>
    <w:rsid w:val="008C71C0"/>
    <w:rsid w:val="008D02FE"/>
    <w:rsid w:val="008D0327"/>
    <w:rsid w:val="008D074A"/>
    <w:rsid w:val="008D0A71"/>
    <w:rsid w:val="008D0EC2"/>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507A"/>
    <w:rsid w:val="008E55CE"/>
    <w:rsid w:val="008E5925"/>
    <w:rsid w:val="008E60ED"/>
    <w:rsid w:val="008E6217"/>
    <w:rsid w:val="008E6262"/>
    <w:rsid w:val="008E63F7"/>
    <w:rsid w:val="008E681D"/>
    <w:rsid w:val="008E6E13"/>
    <w:rsid w:val="008E6FA8"/>
    <w:rsid w:val="008E7115"/>
    <w:rsid w:val="008E7673"/>
    <w:rsid w:val="008E7E93"/>
    <w:rsid w:val="008F081D"/>
    <w:rsid w:val="008F15E4"/>
    <w:rsid w:val="008F1F0C"/>
    <w:rsid w:val="008F29DC"/>
    <w:rsid w:val="008F3951"/>
    <w:rsid w:val="008F3CDB"/>
    <w:rsid w:val="008F3F1C"/>
    <w:rsid w:val="008F463D"/>
    <w:rsid w:val="008F55CC"/>
    <w:rsid w:val="008F5AA3"/>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B1F"/>
    <w:rsid w:val="0094020E"/>
    <w:rsid w:val="00940906"/>
    <w:rsid w:val="0094108E"/>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BC"/>
    <w:rsid w:val="00953CEE"/>
    <w:rsid w:val="00954C72"/>
    <w:rsid w:val="009551C1"/>
    <w:rsid w:val="00955969"/>
    <w:rsid w:val="0095596B"/>
    <w:rsid w:val="00955BDB"/>
    <w:rsid w:val="009565A2"/>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FAC"/>
    <w:rsid w:val="009705E1"/>
    <w:rsid w:val="009706D1"/>
    <w:rsid w:val="00971455"/>
    <w:rsid w:val="009714F5"/>
    <w:rsid w:val="00971CAB"/>
    <w:rsid w:val="009721D3"/>
    <w:rsid w:val="0097349C"/>
    <w:rsid w:val="009735D6"/>
    <w:rsid w:val="00973FA6"/>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54F"/>
    <w:rsid w:val="009A0E99"/>
    <w:rsid w:val="009A10A8"/>
    <w:rsid w:val="009A11B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FA"/>
    <w:rsid w:val="009B34CF"/>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796"/>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851"/>
    <w:rsid w:val="00A55C5D"/>
    <w:rsid w:val="00A5616C"/>
    <w:rsid w:val="00A564C4"/>
    <w:rsid w:val="00A5769D"/>
    <w:rsid w:val="00A60075"/>
    <w:rsid w:val="00A60882"/>
    <w:rsid w:val="00A608C3"/>
    <w:rsid w:val="00A60D25"/>
    <w:rsid w:val="00A62144"/>
    <w:rsid w:val="00A62508"/>
    <w:rsid w:val="00A6277B"/>
    <w:rsid w:val="00A6396F"/>
    <w:rsid w:val="00A63BD0"/>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632"/>
    <w:rsid w:val="00A8064A"/>
    <w:rsid w:val="00A80B87"/>
    <w:rsid w:val="00A81046"/>
    <w:rsid w:val="00A82013"/>
    <w:rsid w:val="00A8208D"/>
    <w:rsid w:val="00A822AD"/>
    <w:rsid w:val="00A8243B"/>
    <w:rsid w:val="00A82BE5"/>
    <w:rsid w:val="00A835C3"/>
    <w:rsid w:val="00A83E32"/>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2046"/>
    <w:rsid w:val="00AB2731"/>
    <w:rsid w:val="00AB3B56"/>
    <w:rsid w:val="00AB4828"/>
    <w:rsid w:val="00AB4D74"/>
    <w:rsid w:val="00AB5370"/>
    <w:rsid w:val="00AB53F9"/>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3680"/>
    <w:rsid w:val="00AF3760"/>
    <w:rsid w:val="00AF3936"/>
    <w:rsid w:val="00AF3FD0"/>
    <w:rsid w:val="00AF42F4"/>
    <w:rsid w:val="00AF4451"/>
    <w:rsid w:val="00AF469B"/>
    <w:rsid w:val="00AF472A"/>
    <w:rsid w:val="00AF4FFF"/>
    <w:rsid w:val="00AF5371"/>
    <w:rsid w:val="00AF53FC"/>
    <w:rsid w:val="00AF56B6"/>
    <w:rsid w:val="00AF5993"/>
    <w:rsid w:val="00AF632F"/>
    <w:rsid w:val="00AF65F8"/>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976"/>
    <w:rsid w:val="00B256A8"/>
    <w:rsid w:val="00B256E2"/>
    <w:rsid w:val="00B25771"/>
    <w:rsid w:val="00B258BB"/>
    <w:rsid w:val="00B25EDF"/>
    <w:rsid w:val="00B26166"/>
    <w:rsid w:val="00B269CA"/>
    <w:rsid w:val="00B26CF1"/>
    <w:rsid w:val="00B26D82"/>
    <w:rsid w:val="00B27180"/>
    <w:rsid w:val="00B27693"/>
    <w:rsid w:val="00B27AE0"/>
    <w:rsid w:val="00B27C59"/>
    <w:rsid w:val="00B301C7"/>
    <w:rsid w:val="00B302A9"/>
    <w:rsid w:val="00B30772"/>
    <w:rsid w:val="00B31CA3"/>
    <w:rsid w:val="00B31CE6"/>
    <w:rsid w:val="00B31E8D"/>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324B"/>
    <w:rsid w:val="00B83988"/>
    <w:rsid w:val="00B83A1C"/>
    <w:rsid w:val="00B84952"/>
    <w:rsid w:val="00B84B99"/>
    <w:rsid w:val="00B85D46"/>
    <w:rsid w:val="00B85F79"/>
    <w:rsid w:val="00B85FC9"/>
    <w:rsid w:val="00B860CD"/>
    <w:rsid w:val="00B86312"/>
    <w:rsid w:val="00B86444"/>
    <w:rsid w:val="00B8739D"/>
    <w:rsid w:val="00B87F09"/>
    <w:rsid w:val="00B90069"/>
    <w:rsid w:val="00B900FA"/>
    <w:rsid w:val="00B90C75"/>
    <w:rsid w:val="00B915C2"/>
    <w:rsid w:val="00B91A00"/>
    <w:rsid w:val="00B91A52"/>
    <w:rsid w:val="00B91CC0"/>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2605"/>
    <w:rsid w:val="00BA2FC7"/>
    <w:rsid w:val="00BA33B6"/>
    <w:rsid w:val="00BA3498"/>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609E"/>
    <w:rsid w:val="00BF620A"/>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7F8"/>
    <w:rsid w:val="00C427F7"/>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FFF"/>
    <w:rsid w:val="00C54024"/>
    <w:rsid w:val="00C54240"/>
    <w:rsid w:val="00C54AE0"/>
    <w:rsid w:val="00C55661"/>
    <w:rsid w:val="00C55B09"/>
    <w:rsid w:val="00C562DD"/>
    <w:rsid w:val="00C56871"/>
    <w:rsid w:val="00C572E2"/>
    <w:rsid w:val="00C578A8"/>
    <w:rsid w:val="00C57F9F"/>
    <w:rsid w:val="00C600AF"/>
    <w:rsid w:val="00C6054A"/>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F38"/>
    <w:rsid w:val="00C91645"/>
    <w:rsid w:val="00C919C3"/>
    <w:rsid w:val="00C9209C"/>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83E"/>
    <w:rsid w:val="00CB0260"/>
    <w:rsid w:val="00CB02F3"/>
    <w:rsid w:val="00CB12E3"/>
    <w:rsid w:val="00CB132E"/>
    <w:rsid w:val="00CB15B9"/>
    <w:rsid w:val="00CB1695"/>
    <w:rsid w:val="00CB16F6"/>
    <w:rsid w:val="00CB16F7"/>
    <w:rsid w:val="00CB2D8F"/>
    <w:rsid w:val="00CB3BD6"/>
    <w:rsid w:val="00CB3CC1"/>
    <w:rsid w:val="00CB464D"/>
    <w:rsid w:val="00CB4ED2"/>
    <w:rsid w:val="00CB5339"/>
    <w:rsid w:val="00CB5460"/>
    <w:rsid w:val="00CB568E"/>
    <w:rsid w:val="00CB5C7B"/>
    <w:rsid w:val="00CB63C4"/>
    <w:rsid w:val="00CB7387"/>
    <w:rsid w:val="00CB781E"/>
    <w:rsid w:val="00CB79C2"/>
    <w:rsid w:val="00CC09CC"/>
    <w:rsid w:val="00CC0A81"/>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440"/>
    <w:rsid w:val="00CD4EDA"/>
    <w:rsid w:val="00CD4F1F"/>
    <w:rsid w:val="00CD5642"/>
    <w:rsid w:val="00CD5854"/>
    <w:rsid w:val="00CD59CF"/>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E6E"/>
    <w:rsid w:val="00D11A79"/>
    <w:rsid w:val="00D12117"/>
    <w:rsid w:val="00D12ADB"/>
    <w:rsid w:val="00D12F26"/>
    <w:rsid w:val="00D1336A"/>
    <w:rsid w:val="00D1378C"/>
    <w:rsid w:val="00D138C0"/>
    <w:rsid w:val="00D13CAC"/>
    <w:rsid w:val="00D1428D"/>
    <w:rsid w:val="00D14AFA"/>
    <w:rsid w:val="00D14E24"/>
    <w:rsid w:val="00D14E3E"/>
    <w:rsid w:val="00D1528D"/>
    <w:rsid w:val="00D15AFA"/>
    <w:rsid w:val="00D15FB5"/>
    <w:rsid w:val="00D16510"/>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68"/>
    <w:rsid w:val="00D25DE3"/>
    <w:rsid w:val="00D25FF8"/>
    <w:rsid w:val="00D2659C"/>
    <w:rsid w:val="00D26646"/>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6492"/>
    <w:rsid w:val="00D672D9"/>
    <w:rsid w:val="00D674A5"/>
    <w:rsid w:val="00D67D91"/>
    <w:rsid w:val="00D67DA4"/>
    <w:rsid w:val="00D7072C"/>
    <w:rsid w:val="00D7075B"/>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BD1"/>
    <w:rsid w:val="00DE4AFD"/>
    <w:rsid w:val="00DE54E7"/>
    <w:rsid w:val="00DE5AAB"/>
    <w:rsid w:val="00DE6165"/>
    <w:rsid w:val="00DE6A44"/>
    <w:rsid w:val="00DE6ADD"/>
    <w:rsid w:val="00DE71A4"/>
    <w:rsid w:val="00DE7A34"/>
    <w:rsid w:val="00DE7CB9"/>
    <w:rsid w:val="00DF20B7"/>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E17"/>
    <w:rsid w:val="00E14FD0"/>
    <w:rsid w:val="00E15A75"/>
    <w:rsid w:val="00E16694"/>
    <w:rsid w:val="00E16798"/>
    <w:rsid w:val="00E168B7"/>
    <w:rsid w:val="00E17012"/>
    <w:rsid w:val="00E173ED"/>
    <w:rsid w:val="00E175E0"/>
    <w:rsid w:val="00E17D65"/>
    <w:rsid w:val="00E2002F"/>
    <w:rsid w:val="00E205FA"/>
    <w:rsid w:val="00E20F38"/>
    <w:rsid w:val="00E21012"/>
    <w:rsid w:val="00E21212"/>
    <w:rsid w:val="00E216B5"/>
    <w:rsid w:val="00E2187E"/>
    <w:rsid w:val="00E21BBD"/>
    <w:rsid w:val="00E21E00"/>
    <w:rsid w:val="00E2207A"/>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A29"/>
    <w:rsid w:val="00E62E0B"/>
    <w:rsid w:val="00E651CA"/>
    <w:rsid w:val="00E657DC"/>
    <w:rsid w:val="00E65A9D"/>
    <w:rsid w:val="00E66046"/>
    <w:rsid w:val="00E66344"/>
    <w:rsid w:val="00E665D5"/>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7260"/>
    <w:rsid w:val="00E77268"/>
    <w:rsid w:val="00E774B5"/>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1001"/>
    <w:rsid w:val="00E9108D"/>
    <w:rsid w:val="00E913F0"/>
    <w:rsid w:val="00E91695"/>
    <w:rsid w:val="00E917D0"/>
    <w:rsid w:val="00E91EAA"/>
    <w:rsid w:val="00E9247D"/>
    <w:rsid w:val="00E92758"/>
    <w:rsid w:val="00E92E54"/>
    <w:rsid w:val="00E933DF"/>
    <w:rsid w:val="00E93665"/>
    <w:rsid w:val="00E93F09"/>
    <w:rsid w:val="00E942B9"/>
    <w:rsid w:val="00E94862"/>
    <w:rsid w:val="00E94B15"/>
    <w:rsid w:val="00E94C03"/>
    <w:rsid w:val="00E94F82"/>
    <w:rsid w:val="00E95408"/>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E0171"/>
    <w:rsid w:val="00EE01A0"/>
    <w:rsid w:val="00EE0337"/>
    <w:rsid w:val="00EE0768"/>
    <w:rsid w:val="00EE07F9"/>
    <w:rsid w:val="00EE0A91"/>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EB4"/>
    <w:rsid w:val="00EF6FE8"/>
    <w:rsid w:val="00EF7C93"/>
    <w:rsid w:val="00F0044C"/>
    <w:rsid w:val="00F004F2"/>
    <w:rsid w:val="00F00AD8"/>
    <w:rsid w:val="00F00D65"/>
    <w:rsid w:val="00F016E1"/>
    <w:rsid w:val="00F017C4"/>
    <w:rsid w:val="00F01C20"/>
    <w:rsid w:val="00F0314C"/>
    <w:rsid w:val="00F03974"/>
    <w:rsid w:val="00F03CD2"/>
    <w:rsid w:val="00F042F1"/>
    <w:rsid w:val="00F04ADD"/>
    <w:rsid w:val="00F04F21"/>
    <w:rsid w:val="00F04F2B"/>
    <w:rsid w:val="00F05324"/>
    <w:rsid w:val="00F054BD"/>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37C8"/>
    <w:rsid w:val="00F23837"/>
    <w:rsid w:val="00F23C3B"/>
    <w:rsid w:val="00F23DCD"/>
    <w:rsid w:val="00F2411D"/>
    <w:rsid w:val="00F24311"/>
    <w:rsid w:val="00F24709"/>
    <w:rsid w:val="00F24CD7"/>
    <w:rsid w:val="00F24DFF"/>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9C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7E5"/>
    <w:rsid w:val="00F56D68"/>
    <w:rsid w:val="00F57B1D"/>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5DE"/>
    <w:rsid w:val="00F7660F"/>
    <w:rsid w:val="00F76936"/>
    <w:rsid w:val="00F76E18"/>
    <w:rsid w:val="00F775DE"/>
    <w:rsid w:val="00F77F00"/>
    <w:rsid w:val="00F80084"/>
    <w:rsid w:val="00F81072"/>
    <w:rsid w:val="00F81533"/>
    <w:rsid w:val="00F81785"/>
    <w:rsid w:val="00F824CE"/>
    <w:rsid w:val="00F82C11"/>
    <w:rsid w:val="00F82F0F"/>
    <w:rsid w:val="00F8331F"/>
    <w:rsid w:val="00F83803"/>
    <w:rsid w:val="00F842E9"/>
    <w:rsid w:val="00F84B81"/>
    <w:rsid w:val="00F8520B"/>
    <w:rsid w:val="00F853BC"/>
    <w:rsid w:val="00F85918"/>
    <w:rsid w:val="00F868E3"/>
    <w:rsid w:val="00F868E8"/>
    <w:rsid w:val="00F87177"/>
    <w:rsid w:val="00F87290"/>
    <w:rsid w:val="00F87809"/>
    <w:rsid w:val="00F91101"/>
    <w:rsid w:val="00F914FC"/>
    <w:rsid w:val="00F91A1F"/>
    <w:rsid w:val="00F91FEE"/>
    <w:rsid w:val="00F92266"/>
    <w:rsid w:val="00F922B3"/>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A8"/>
    <w:rsid w:val="00FB17A0"/>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F29"/>
    <w:rsid w:val="00FE7C3A"/>
    <w:rsid w:val="00FE7CD8"/>
    <w:rsid w:val="00FF01CF"/>
    <w:rsid w:val="00FF01F4"/>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B9E"/>
    <w:rsid w:val="00FF54D0"/>
    <w:rsid w:val="00FF58B3"/>
    <w:rsid w:val="00FF5928"/>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CFAD3"/>
  <w15:docId w15:val="{77DC4328-157E-4DD3-97ED-862F0B89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C2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3"/>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4"/>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qFormat/>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character" w:customStyle="1" w:styleId="ListParagraphChar1">
    <w:name w:val="List Paragraph Char1"/>
    <w:aliases w:val="Paragrafo elenco Char"/>
    <w:uiPriority w:val="34"/>
    <w:qFormat/>
    <w:locked/>
    <w:rsid w:val="008F7782"/>
    <w:rPr>
      <w:rFonts w:eastAsia="Calibri"/>
      <w:szCs w:val="22"/>
      <w:lang w:val="en-GB" w:eastAsia="en-US"/>
    </w:rPr>
  </w:style>
  <w:style w:type="paragraph" w:customStyle="1" w:styleId="3GPPText">
    <w:name w:val="3GPP Text"/>
    <w:basedOn w:val="Normal"/>
    <w:link w:val="3GPPTextChar"/>
    <w:qFormat/>
    <w:rsid w:val="00DC659C"/>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rsid w:val="00DC659C"/>
    <w:rPr>
      <w:rFonts w:ascii="Times New Roman" w:eastAsia="SimSun" w:hAnsi="Times New Roman"/>
      <w:sz w:val="22"/>
      <w:lang w:val="en-US" w:eastAsia="en-US"/>
    </w:rPr>
  </w:style>
  <w:style w:type="character" w:customStyle="1" w:styleId="eop">
    <w:name w:val="eop"/>
    <w:basedOn w:val="DefaultParagraphFont"/>
    <w:qFormat/>
    <w:rsid w:val="00F45425"/>
  </w:style>
  <w:style w:type="character" w:customStyle="1" w:styleId="normaltextrun">
    <w:name w:val="normaltextrun"/>
    <w:basedOn w:val="DefaultParagraphFont"/>
    <w:qFormat/>
    <w:rsid w:val="00CC0A81"/>
  </w:style>
  <w:style w:type="paragraph" w:customStyle="1" w:styleId="xmsonormal">
    <w:name w:val="x_msonormal"/>
    <w:basedOn w:val="Normal"/>
    <w:rsid w:val="00500DBC"/>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rsid w:val="00CD145F"/>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sid w:val="00CD145F"/>
    <w:rPr>
      <w:rFonts w:ascii="Times New Roman" w:hAnsi="Times New Roman" w:cs="Batang"/>
      <w:lang w:val="en-GB" w:eastAsia="en-US"/>
    </w:rPr>
  </w:style>
  <w:style w:type="character" w:styleId="SubtleReference">
    <w:name w:val="Subtle Reference"/>
    <w:basedOn w:val="DefaultParagraphFont"/>
    <w:uiPriority w:val="31"/>
    <w:qFormat/>
    <w:rsid w:val="00357EE2"/>
    <w:rPr>
      <w:smallCaps/>
      <w:color w:val="5A5A5A" w:themeColor="text1" w:themeTint="A5"/>
    </w:rPr>
  </w:style>
  <w:style w:type="character" w:styleId="Strong">
    <w:name w:val="Strong"/>
    <w:basedOn w:val="DefaultParagraphFont"/>
    <w:qFormat/>
    <w:rsid w:val="00357EE2"/>
    <w:rPr>
      <w:b/>
      <w:bCs/>
    </w:rPr>
  </w:style>
  <w:style w:type="table" w:styleId="TableGridLight">
    <w:name w:val="Grid Table Light"/>
    <w:basedOn w:val="TableNormal"/>
    <w:uiPriority w:val="40"/>
    <w:rsid w:val="002841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713481">
      <w:bodyDiv w:val="1"/>
      <w:marLeft w:val="0"/>
      <w:marRight w:val="0"/>
      <w:marTop w:val="0"/>
      <w:marBottom w:val="0"/>
      <w:divBdr>
        <w:top w:val="none" w:sz="0" w:space="0" w:color="auto"/>
        <w:left w:val="none" w:sz="0" w:space="0" w:color="auto"/>
        <w:bottom w:val="none" w:sz="0" w:space="0" w:color="auto"/>
        <w:right w:val="none" w:sz="0" w:space="0" w:color="auto"/>
      </w:divBdr>
      <w:divsChild>
        <w:div w:id="2127456664">
          <w:marLeft w:val="0"/>
          <w:marRight w:val="0"/>
          <w:marTop w:val="0"/>
          <w:marBottom w:val="0"/>
          <w:divBdr>
            <w:top w:val="none" w:sz="0" w:space="0" w:color="auto"/>
            <w:left w:val="none" w:sz="0" w:space="0" w:color="auto"/>
            <w:bottom w:val="none" w:sz="0" w:space="0" w:color="auto"/>
            <w:right w:val="none" w:sz="0" w:space="0" w:color="auto"/>
          </w:divBdr>
        </w:div>
      </w:divsChild>
    </w:div>
    <w:div w:id="38283824">
      <w:bodyDiv w:val="1"/>
      <w:marLeft w:val="0"/>
      <w:marRight w:val="0"/>
      <w:marTop w:val="0"/>
      <w:marBottom w:val="0"/>
      <w:divBdr>
        <w:top w:val="none" w:sz="0" w:space="0" w:color="auto"/>
        <w:left w:val="none" w:sz="0" w:space="0" w:color="auto"/>
        <w:bottom w:val="none" w:sz="0" w:space="0" w:color="auto"/>
        <w:right w:val="none" w:sz="0" w:space="0" w:color="auto"/>
      </w:divBdr>
      <w:divsChild>
        <w:div w:id="169760374">
          <w:marLeft w:val="0"/>
          <w:marRight w:val="0"/>
          <w:marTop w:val="0"/>
          <w:marBottom w:val="0"/>
          <w:divBdr>
            <w:top w:val="none" w:sz="0" w:space="0" w:color="auto"/>
            <w:left w:val="none" w:sz="0" w:space="0" w:color="auto"/>
            <w:bottom w:val="none" w:sz="0" w:space="0" w:color="auto"/>
            <w:right w:val="none" w:sz="0" w:space="0" w:color="auto"/>
          </w:divBdr>
        </w:div>
      </w:divsChild>
    </w:div>
    <w:div w:id="58791847">
      <w:bodyDiv w:val="1"/>
      <w:marLeft w:val="0"/>
      <w:marRight w:val="0"/>
      <w:marTop w:val="0"/>
      <w:marBottom w:val="0"/>
      <w:divBdr>
        <w:top w:val="none" w:sz="0" w:space="0" w:color="auto"/>
        <w:left w:val="none" w:sz="0" w:space="0" w:color="auto"/>
        <w:bottom w:val="none" w:sz="0" w:space="0" w:color="auto"/>
        <w:right w:val="none" w:sz="0" w:space="0" w:color="auto"/>
      </w:divBdr>
      <w:divsChild>
        <w:div w:id="518933509">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28785122">
      <w:bodyDiv w:val="1"/>
      <w:marLeft w:val="0"/>
      <w:marRight w:val="0"/>
      <w:marTop w:val="0"/>
      <w:marBottom w:val="0"/>
      <w:divBdr>
        <w:top w:val="none" w:sz="0" w:space="0" w:color="auto"/>
        <w:left w:val="none" w:sz="0" w:space="0" w:color="auto"/>
        <w:bottom w:val="none" w:sz="0" w:space="0" w:color="auto"/>
        <w:right w:val="none" w:sz="0" w:space="0" w:color="auto"/>
      </w:divBdr>
      <w:divsChild>
        <w:div w:id="1751005525">
          <w:marLeft w:val="0"/>
          <w:marRight w:val="0"/>
          <w:marTop w:val="0"/>
          <w:marBottom w:val="0"/>
          <w:divBdr>
            <w:top w:val="none" w:sz="0" w:space="0" w:color="auto"/>
            <w:left w:val="none" w:sz="0" w:space="0" w:color="auto"/>
            <w:bottom w:val="none" w:sz="0" w:space="0" w:color="auto"/>
            <w:right w:val="none" w:sz="0" w:space="0" w:color="auto"/>
          </w:divBdr>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50186269">
      <w:bodyDiv w:val="1"/>
      <w:marLeft w:val="0"/>
      <w:marRight w:val="0"/>
      <w:marTop w:val="0"/>
      <w:marBottom w:val="0"/>
      <w:divBdr>
        <w:top w:val="none" w:sz="0" w:space="0" w:color="auto"/>
        <w:left w:val="none" w:sz="0" w:space="0" w:color="auto"/>
        <w:bottom w:val="none" w:sz="0" w:space="0" w:color="auto"/>
        <w:right w:val="none" w:sz="0" w:space="0" w:color="auto"/>
      </w:divBdr>
      <w:divsChild>
        <w:div w:id="474613744">
          <w:marLeft w:val="0"/>
          <w:marRight w:val="0"/>
          <w:marTop w:val="0"/>
          <w:marBottom w:val="0"/>
          <w:divBdr>
            <w:top w:val="none" w:sz="0" w:space="0" w:color="auto"/>
            <w:left w:val="none" w:sz="0" w:space="0" w:color="auto"/>
            <w:bottom w:val="none" w:sz="0" w:space="0" w:color="auto"/>
            <w:right w:val="none" w:sz="0" w:space="0" w:color="auto"/>
          </w:divBdr>
        </w:div>
      </w:divsChild>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0466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6633">
          <w:marLeft w:val="0"/>
          <w:marRight w:val="0"/>
          <w:marTop w:val="0"/>
          <w:marBottom w:val="0"/>
          <w:divBdr>
            <w:top w:val="none" w:sz="0" w:space="0" w:color="auto"/>
            <w:left w:val="none" w:sz="0" w:space="0" w:color="auto"/>
            <w:bottom w:val="none" w:sz="0" w:space="0" w:color="auto"/>
            <w:right w:val="none" w:sz="0" w:space="0" w:color="auto"/>
          </w:divBdr>
        </w:div>
      </w:divsChild>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5582240">
      <w:bodyDiv w:val="1"/>
      <w:marLeft w:val="0"/>
      <w:marRight w:val="0"/>
      <w:marTop w:val="0"/>
      <w:marBottom w:val="0"/>
      <w:divBdr>
        <w:top w:val="none" w:sz="0" w:space="0" w:color="auto"/>
        <w:left w:val="none" w:sz="0" w:space="0" w:color="auto"/>
        <w:bottom w:val="none" w:sz="0" w:space="0" w:color="auto"/>
        <w:right w:val="none" w:sz="0" w:space="0" w:color="auto"/>
      </w:divBdr>
      <w:divsChild>
        <w:div w:id="1232496014">
          <w:marLeft w:val="0"/>
          <w:marRight w:val="0"/>
          <w:marTop w:val="0"/>
          <w:marBottom w:val="0"/>
          <w:divBdr>
            <w:top w:val="none" w:sz="0" w:space="0" w:color="auto"/>
            <w:left w:val="none" w:sz="0" w:space="0" w:color="auto"/>
            <w:bottom w:val="none" w:sz="0" w:space="0" w:color="auto"/>
            <w:right w:val="none" w:sz="0" w:space="0" w:color="auto"/>
          </w:divBdr>
        </w:div>
      </w:divsChild>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05217407">
      <w:bodyDiv w:val="1"/>
      <w:marLeft w:val="0"/>
      <w:marRight w:val="0"/>
      <w:marTop w:val="0"/>
      <w:marBottom w:val="0"/>
      <w:divBdr>
        <w:top w:val="none" w:sz="0" w:space="0" w:color="auto"/>
        <w:left w:val="none" w:sz="0" w:space="0" w:color="auto"/>
        <w:bottom w:val="none" w:sz="0" w:space="0" w:color="auto"/>
        <w:right w:val="none" w:sz="0" w:space="0" w:color="auto"/>
      </w:divBdr>
      <w:divsChild>
        <w:div w:id="1438255085">
          <w:marLeft w:val="0"/>
          <w:marRight w:val="0"/>
          <w:marTop w:val="0"/>
          <w:marBottom w:val="0"/>
          <w:divBdr>
            <w:top w:val="none" w:sz="0" w:space="0" w:color="auto"/>
            <w:left w:val="none" w:sz="0" w:space="0" w:color="auto"/>
            <w:bottom w:val="none" w:sz="0" w:space="0" w:color="auto"/>
            <w:right w:val="none" w:sz="0" w:space="0" w:color="auto"/>
          </w:divBdr>
        </w:div>
      </w:divsChild>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10553264">
      <w:bodyDiv w:val="1"/>
      <w:marLeft w:val="0"/>
      <w:marRight w:val="0"/>
      <w:marTop w:val="0"/>
      <w:marBottom w:val="0"/>
      <w:divBdr>
        <w:top w:val="none" w:sz="0" w:space="0" w:color="auto"/>
        <w:left w:val="none" w:sz="0" w:space="0" w:color="auto"/>
        <w:bottom w:val="none" w:sz="0" w:space="0" w:color="auto"/>
        <w:right w:val="none" w:sz="0" w:space="0" w:color="auto"/>
      </w:divBdr>
      <w:divsChild>
        <w:div w:id="988821482">
          <w:marLeft w:val="0"/>
          <w:marRight w:val="0"/>
          <w:marTop w:val="0"/>
          <w:marBottom w:val="0"/>
          <w:divBdr>
            <w:top w:val="none" w:sz="0" w:space="0" w:color="auto"/>
            <w:left w:val="none" w:sz="0" w:space="0" w:color="auto"/>
            <w:bottom w:val="none" w:sz="0" w:space="0" w:color="auto"/>
            <w:right w:val="none" w:sz="0" w:space="0" w:color="auto"/>
          </w:divBdr>
        </w:div>
      </w:divsChild>
    </w:div>
    <w:div w:id="623463725">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3023941">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79504811">
      <w:bodyDiv w:val="1"/>
      <w:marLeft w:val="0"/>
      <w:marRight w:val="0"/>
      <w:marTop w:val="0"/>
      <w:marBottom w:val="0"/>
      <w:divBdr>
        <w:top w:val="none" w:sz="0" w:space="0" w:color="auto"/>
        <w:left w:val="none" w:sz="0" w:space="0" w:color="auto"/>
        <w:bottom w:val="none" w:sz="0" w:space="0" w:color="auto"/>
        <w:right w:val="none" w:sz="0" w:space="0" w:color="auto"/>
      </w:divBdr>
      <w:divsChild>
        <w:div w:id="1042482207">
          <w:marLeft w:val="0"/>
          <w:marRight w:val="0"/>
          <w:marTop w:val="0"/>
          <w:marBottom w:val="0"/>
          <w:divBdr>
            <w:top w:val="none" w:sz="0" w:space="0" w:color="auto"/>
            <w:left w:val="none" w:sz="0" w:space="0" w:color="auto"/>
            <w:bottom w:val="none" w:sz="0" w:space="0" w:color="auto"/>
            <w:right w:val="none" w:sz="0" w:space="0" w:color="auto"/>
          </w:divBdr>
        </w:div>
      </w:divsChild>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39786871">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85269781">
      <w:bodyDiv w:val="1"/>
      <w:marLeft w:val="0"/>
      <w:marRight w:val="0"/>
      <w:marTop w:val="0"/>
      <w:marBottom w:val="0"/>
      <w:divBdr>
        <w:top w:val="none" w:sz="0" w:space="0" w:color="auto"/>
        <w:left w:val="none" w:sz="0" w:space="0" w:color="auto"/>
        <w:bottom w:val="none" w:sz="0" w:space="0" w:color="auto"/>
        <w:right w:val="none" w:sz="0" w:space="0" w:color="auto"/>
      </w:divBdr>
    </w:div>
    <w:div w:id="809325095">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589650">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4222101">
      <w:bodyDiv w:val="1"/>
      <w:marLeft w:val="0"/>
      <w:marRight w:val="0"/>
      <w:marTop w:val="0"/>
      <w:marBottom w:val="0"/>
      <w:divBdr>
        <w:top w:val="none" w:sz="0" w:space="0" w:color="auto"/>
        <w:left w:val="none" w:sz="0" w:space="0" w:color="auto"/>
        <w:bottom w:val="none" w:sz="0" w:space="0" w:color="auto"/>
        <w:right w:val="none" w:sz="0" w:space="0" w:color="auto"/>
      </w:divBdr>
      <w:divsChild>
        <w:div w:id="179246666">
          <w:marLeft w:val="0"/>
          <w:marRight w:val="0"/>
          <w:marTop w:val="0"/>
          <w:marBottom w:val="0"/>
          <w:divBdr>
            <w:top w:val="none" w:sz="0" w:space="0" w:color="auto"/>
            <w:left w:val="none" w:sz="0" w:space="0" w:color="auto"/>
            <w:bottom w:val="none" w:sz="0" w:space="0" w:color="auto"/>
            <w:right w:val="none" w:sz="0" w:space="0" w:color="auto"/>
          </w:divBdr>
        </w:div>
      </w:divsChild>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9867702">
      <w:bodyDiv w:val="1"/>
      <w:marLeft w:val="0"/>
      <w:marRight w:val="0"/>
      <w:marTop w:val="0"/>
      <w:marBottom w:val="0"/>
      <w:divBdr>
        <w:top w:val="none" w:sz="0" w:space="0" w:color="auto"/>
        <w:left w:val="none" w:sz="0" w:space="0" w:color="auto"/>
        <w:bottom w:val="none" w:sz="0" w:space="0" w:color="auto"/>
        <w:right w:val="none" w:sz="0" w:space="0" w:color="auto"/>
      </w:divBdr>
      <w:divsChild>
        <w:div w:id="2013529887">
          <w:marLeft w:val="0"/>
          <w:marRight w:val="0"/>
          <w:marTop w:val="0"/>
          <w:marBottom w:val="0"/>
          <w:divBdr>
            <w:top w:val="none" w:sz="0" w:space="0" w:color="auto"/>
            <w:left w:val="none" w:sz="0" w:space="0" w:color="auto"/>
            <w:bottom w:val="none" w:sz="0" w:space="0" w:color="auto"/>
            <w:right w:val="none" w:sz="0" w:space="0" w:color="auto"/>
          </w:divBdr>
        </w:div>
      </w:divsChild>
    </w:div>
    <w:div w:id="927738427">
      <w:bodyDiv w:val="1"/>
      <w:marLeft w:val="0"/>
      <w:marRight w:val="0"/>
      <w:marTop w:val="0"/>
      <w:marBottom w:val="0"/>
      <w:divBdr>
        <w:top w:val="none" w:sz="0" w:space="0" w:color="auto"/>
        <w:left w:val="none" w:sz="0" w:space="0" w:color="auto"/>
        <w:bottom w:val="none" w:sz="0" w:space="0" w:color="auto"/>
        <w:right w:val="none" w:sz="0" w:space="0" w:color="auto"/>
      </w:divBdr>
      <w:divsChild>
        <w:div w:id="97454219">
          <w:marLeft w:val="0"/>
          <w:marRight w:val="0"/>
          <w:marTop w:val="0"/>
          <w:marBottom w:val="0"/>
          <w:divBdr>
            <w:top w:val="none" w:sz="0" w:space="0" w:color="auto"/>
            <w:left w:val="none" w:sz="0" w:space="0" w:color="auto"/>
            <w:bottom w:val="none" w:sz="0" w:space="0" w:color="auto"/>
            <w:right w:val="none" w:sz="0" w:space="0" w:color="auto"/>
          </w:divBdr>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5255426">
      <w:bodyDiv w:val="1"/>
      <w:marLeft w:val="0"/>
      <w:marRight w:val="0"/>
      <w:marTop w:val="0"/>
      <w:marBottom w:val="0"/>
      <w:divBdr>
        <w:top w:val="none" w:sz="0" w:space="0" w:color="auto"/>
        <w:left w:val="none" w:sz="0" w:space="0" w:color="auto"/>
        <w:bottom w:val="none" w:sz="0" w:space="0" w:color="auto"/>
        <w:right w:val="none" w:sz="0" w:space="0" w:color="auto"/>
      </w:divBdr>
      <w:divsChild>
        <w:div w:id="1357854188">
          <w:marLeft w:val="0"/>
          <w:marRight w:val="0"/>
          <w:marTop w:val="0"/>
          <w:marBottom w:val="0"/>
          <w:divBdr>
            <w:top w:val="none" w:sz="0" w:space="0" w:color="auto"/>
            <w:left w:val="none" w:sz="0" w:space="0" w:color="auto"/>
            <w:bottom w:val="none" w:sz="0" w:space="0" w:color="auto"/>
            <w:right w:val="none" w:sz="0" w:space="0" w:color="auto"/>
          </w:divBdr>
        </w:div>
      </w:divsChild>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3217995">
      <w:bodyDiv w:val="1"/>
      <w:marLeft w:val="0"/>
      <w:marRight w:val="0"/>
      <w:marTop w:val="0"/>
      <w:marBottom w:val="0"/>
      <w:divBdr>
        <w:top w:val="none" w:sz="0" w:space="0" w:color="auto"/>
        <w:left w:val="none" w:sz="0" w:space="0" w:color="auto"/>
        <w:bottom w:val="none" w:sz="0" w:space="0" w:color="auto"/>
        <w:right w:val="none" w:sz="0" w:space="0" w:color="auto"/>
      </w:divBdr>
      <w:divsChild>
        <w:div w:id="1723671616">
          <w:marLeft w:val="0"/>
          <w:marRight w:val="0"/>
          <w:marTop w:val="0"/>
          <w:marBottom w:val="0"/>
          <w:divBdr>
            <w:top w:val="none" w:sz="0" w:space="0" w:color="auto"/>
            <w:left w:val="none" w:sz="0" w:space="0" w:color="auto"/>
            <w:bottom w:val="none" w:sz="0" w:space="0" w:color="auto"/>
            <w:right w:val="none" w:sz="0" w:space="0" w:color="auto"/>
          </w:divBdr>
        </w:div>
      </w:divsChild>
    </w:div>
    <w:div w:id="107400692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0929938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3447519">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273634399">
      <w:bodyDiv w:val="1"/>
      <w:marLeft w:val="0"/>
      <w:marRight w:val="0"/>
      <w:marTop w:val="0"/>
      <w:marBottom w:val="0"/>
      <w:divBdr>
        <w:top w:val="none" w:sz="0" w:space="0" w:color="auto"/>
        <w:left w:val="none" w:sz="0" w:space="0" w:color="auto"/>
        <w:bottom w:val="none" w:sz="0" w:space="0" w:color="auto"/>
        <w:right w:val="none" w:sz="0" w:space="0" w:color="auto"/>
      </w:divBdr>
      <w:divsChild>
        <w:div w:id="1239290997">
          <w:marLeft w:val="0"/>
          <w:marRight w:val="0"/>
          <w:marTop w:val="0"/>
          <w:marBottom w:val="0"/>
          <w:divBdr>
            <w:top w:val="none" w:sz="0" w:space="0" w:color="auto"/>
            <w:left w:val="none" w:sz="0" w:space="0" w:color="auto"/>
            <w:bottom w:val="none" w:sz="0" w:space="0" w:color="auto"/>
            <w:right w:val="none" w:sz="0" w:space="0" w:color="auto"/>
          </w:divBdr>
        </w:div>
      </w:divsChild>
    </w:div>
    <w:div w:id="1285431416">
      <w:bodyDiv w:val="1"/>
      <w:marLeft w:val="0"/>
      <w:marRight w:val="0"/>
      <w:marTop w:val="0"/>
      <w:marBottom w:val="0"/>
      <w:divBdr>
        <w:top w:val="none" w:sz="0" w:space="0" w:color="auto"/>
        <w:left w:val="none" w:sz="0" w:space="0" w:color="auto"/>
        <w:bottom w:val="none" w:sz="0" w:space="0" w:color="auto"/>
        <w:right w:val="none" w:sz="0" w:space="0" w:color="auto"/>
      </w:divBdr>
      <w:divsChild>
        <w:div w:id="1234316887">
          <w:marLeft w:val="0"/>
          <w:marRight w:val="0"/>
          <w:marTop w:val="0"/>
          <w:marBottom w:val="0"/>
          <w:divBdr>
            <w:top w:val="none" w:sz="0" w:space="0" w:color="auto"/>
            <w:left w:val="none" w:sz="0" w:space="0" w:color="auto"/>
            <w:bottom w:val="none" w:sz="0" w:space="0" w:color="auto"/>
            <w:right w:val="none" w:sz="0" w:space="0" w:color="auto"/>
          </w:divBdr>
        </w:div>
      </w:divsChild>
    </w:div>
    <w:div w:id="1295256644">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23461647">
      <w:bodyDiv w:val="1"/>
      <w:marLeft w:val="0"/>
      <w:marRight w:val="0"/>
      <w:marTop w:val="0"/>
      <w:marBottom w:val="0"/>
      <w:divBdr>
        <w:top w:val="none" w:sz="0" w:space="0" w:color="auto"/>
        <w:left w:val="none" w:sz="0" w:space="0" w:color="auto"/>
        <w:bottom w:val="none" w:sz="0" w:space="0" w:color="auto"/>
        <w:right w:val="none" w:sz="0" w:space="0" w:color="auto"/>
      </w:divBdr>
    </w:div>
    <w:div w:id="136112251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367023889">
      <w:bodyDiv w:val="1"/>
      <w:marLeft w:val="0"/>
      <w:marRight w:val="0"/>
      <w:marTop w:val="0"/>
      <w:marBottom w:val="0"/>
      <w:divBdr>
        <w:top w:val="none" w:sz="0" w:space="0" w:color="auto"/>
        <w:left w:val="none" w:sz="0" w:space="0" w:color="auto"/>
        <w:bottom w:val="none" w:sz="0" w:space="0" w:color="auto"/>
        <w:right w:val="none" w:sz="0" w:space="0" w:color="auto"/>
      </w:divBdr>
    </w:div>
    <w:div w:id="1372147529">
      <w:bodyDiv w:val="1"/>
      <w:marLeft w:val="0"/>
      <w:marRight w:val="0"/>
      <w:marTop w:val="0"/>
      <w:marBottom w:val="0"/>
      <w:divBdr>
        <w:top w:val="none" w:sz="0" w:space="0" w:color="auto"/>
        <w:left w:val="none" w:sz="0" w:space="0" w:color="auto"/>
        <w:bottom w:val="none" w:sz="0" w:space="0" w:color="auto"/>
        <w:right w:val="none" w:sz="0" w:space="0" w:color="auto"/>
      </w:divBdr>
      <w:divsChild>
        <w:div w:id="487945420">
          <w:marLeft w:val="0"/>
          <w:marRight w:val="0"/>
          <w:marTop w:val="0"/>
          <w:marBottom w:val="0"/>
          <w:divBdr>
            <w:top w:val="none" w:sz="0" w:space="0" w:color="auto"/>
            <w:left w:val="none" w:sz="0" w:space="0" w:color="auto"/>
            <w:bottom w:val="none" w:sz="0" w:space="0" w:color="auto"/>
            <w:right w:val="none" w:sz="0" w:space="0" w:color="auto"/>
          </w:divBdr>
        </w:div>
      </w:divsChild>
    </w:div>
    <w:div w:id="1458404185">
      <w:bodyDiv w:val="1"/>
      <w:marLeft w:val="0"/>
      <w:marRight w:val="0"/>
      <w:marTop w:val="0"/>
      <w:marBottom w:val="0"/>
      <w:divBdr>
        <w:top w:val="none" w:sz="0" w:space="0" w:color="auto"/>
        <w:left w:val="none" w:sz="0" w:space="0" w:color="auto"/>
        <w:bottom w:val="none" w:sz="0" w:space="0" w:color="auto"/>
        <w:right w:val="none" w:sz="0" w:space="0" w:color="auto"/>
      </w:divBdr>
    </w:div>
    <w:div w:id="1523399616">
      <w:bodyDiv w:val="1"/>
      <w:marLeft w:val="0"/>
      <w:marRight w:val="0"/>
      <w:marTop w:val="0"/>
      <w:marBottom w:val="0"/>
      <w:divBdr>
        <w:top w:val="none" w:sz="0" w:space="0" w:color="auto"/>
        <w:left w:val="none" w:sz="0" w:space="0" w:color="auto"/>
        <w:bottom w:val="none" w:sz="0" w:space="0" w:color="auto"/>
        <w:right w:val="none" w:sz="0" w:space="0" w:color="auto"/>
      </w:divBdr>
      <w:divsChild>
        <w:div w:id="1199975633">
          <w:marLeft w:val="0"/>
          <w:marRight w:val="0"/>
          <w:marTop w:val="0"/>
          <w:marBottom w:val="0"/>
          <w:divBdr>
            <w:top w:val="none" w:sz="0" w:space="0" w:color="auto"/>
            <w:left w:val="none" w:sz="0" w:space="0" w:color="auto"/>
            <w:bottom w:val="none" w:sz="0" w:space="0" w:color="auto"/>
            <w:right w:val="none" w:sz="0" w:space="0" w:color="auto"/>
          </w:divBdr>
        </w:div>
      </w:divsChild>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0431406">
      <w:bodyDiv w:val="1"/>
      <w:marLeft w:val="0"/>
      <w:marRight w:val="0"/>
      <w:marTop w:val="0"/>
      <w:marBottom w:val="0"/>
      <w:divBdr>
        <w:top w:val="none" w:sz="0" w:space="0" w:color="auto"/>
        <w:left w:val="none" w:sz="0" w:space="0" w:color="auto"/>
        <w:bottom w:val="none" w:sz="0" w:space="0" w:color="auto"/>
        <w:right w:val="none" w:sz="0" w:space="0" w:color="auto"/>
      </w:divBdr>
      <w:divsChild>
        <w:div w:id="295335873">
          <w:marLeft w:val="0"/>
          <w:marRight w:val="0"/>
          <w:marTop w:val="0"/>
          <w:marBottom w:val="0"/>
          <w:divBdr>
            <w:top w:val="none" w:sz="0" w:space="0" w:color="auto"/>
            <w:left w:val="none" w:sz="0" w:space="0" w:color="auto"/>
            <w:bottom w:val="none" w:sz="0" w:space="0" w:color="auto"/>
            <w:right w:val="none" w:sz="0" w:space="0" w:color="auto"/>
          </w:divBdr>
        </w:div>
      </w:divsChild>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64166778">
      <w:bodyDiv w:val="1"/>
      <w:marLeft w:val="0"/>
      <w:marRight w:val="0"/>
      <w:marTop w:val="0"/>
      <w:marBottom w:val="0"/>
      <w:divBdr>
        <w:top w:val="none" w:sz="0" w:space="0" w:color="auto"/>
        <w:left w:val="none" w:sz="0" w:space="0" w:color="auto"/>
        <w:bottom w:val="none" w:sz="0" w:space="0" w:color="auto"/>
        <w:right w:val="none" w:sz="0" w:space="0" w:color="auto"/>
      </w:divBdr>
      <w:divsChild>
        <w:div w:id="1851021808">
          <w:marLeft w:val="0"/>
          <w:marRight w:val="0"/>
          <w:marTop w:val="0"/>
          <w:marBottom w:val="0"/>
          <w:divBdr>
            <w:top w:val="none" w:sz="0" w:space="0" w:color="auto"/>
            <w:left w:val="none" w:sz="0" w:space="0" w:color="auto"/>
            <w:bottom w:val="none" w:sz="0" w:space="0" w:color="auto"/>
            <w:right w:val="none" w:sz="0" w:space="0" w:color="auto"/>
          </w:divBdr>
        </w:div>
      </w:divsChild>
    </w:div>
    <w:div w:id="1671104686">
      <w:bodyDiv w:val="1"/>
      <w:marLeft w:val="0"/>
      <w:marRight w:val="0"/>
      <w:marTop w:val="0"/>
      <w:marBottom w:val="0"/>
      <w:divBdr>
        <w:top w:val="none" w:sz="0" w:space="0" w:color="auto"/>
        <w:left w:val="none" w:sz="0" w:space="0" w:color="auto"/>
        <w:bottom w:val="none" w:sz="0" w:space="0" w:color="auto"/>
        <w:right w:val="none" w:sz="0" w:space="0" w:color="auto"/>
      </w:divBdr>
      <w:divsChild>
        <w:div w:id="1545829130">
          <w:marLeft w:val="0"/>
          <w:marRight w:val="0"/>
          <w:marTop w:val="0"/>
          <w:marBottom w:val="0"/>
          <w:divBdr>
            <w:top w:val="none" w:sz="0" w:space="0" w:color="auto"/>
            <w:left w:val="none" w:sz="0" w:space="0" w:color="auto"/>
            <w:bottom w:val="none" w:sz="0" w:space="0" w:color="auto"/>
            <w:right w:val="none" w:sz="0" w:space="0" w:color="auto"/>
          </w:divBdr>
        </w:div>
      </w:divsChild>
    </w:div>
    <w:div w:id="1691684903">
      <w:bodyDiv w:val="1"/>
      <w:marLeft w:val="0"/>
      <w:marRight w:val="0"/>
      <w:marTop w:val="0"/>
      <w:marBottom w:val="0"/>
      <w:divBdr>
        <w:top w:val="none" w:sz="0" w:space="0" w:color="auto"/>
        <w:left w:val="none" w:sz="0" w:space="0" w:color="auto"/>
        <w:bottom w:val="none" w:sz="0" w:space="0" w:color="auto"/>
        <w:right w:val="none" w:sz="0" w:space="0" w:color="auto"/>
      </w:divBdr>
      <w:divsChild>
        <w:div w:id="1549682769">
          <w:marLeft w:val="0"/>
          <w:marRight w:val="0"/>
          <w:marTop w:val="0"/>
          <w:marBottom w:val="0"/>
          <w:divBdr>
            <w:top w:val="none" w:sz="0" w:space="0" w:color="auto"/>
            <w:left w:val="none" w:sz="0" w:space="0" w:color="auto"/>
            <w:bottom w:val="none" w:sz="0" w:space="0" w:color="auto"/>
            <w:right w:val="none" w:sz="0" w:space="0" w:color="auto"/>
          </w:divBdr>
        </w:div>
      </w:divsChild>
    </w:div>
    <w:div w:id="1712460493">
      <w:bodyDiv w:val="1"/>
      <w:marLeft w:val="0"/>
      <w:marRight w:val="0"/>
      <w:marTop w:val="0"/>
      <w:marBottom w:val="0"/>
      <w:divBdr>
        <w:top w:val="none" w:sz="0" w:space="0" w:color="auto"/>
        <w:left w:val="none" w:sz="0" w:space="0" w:color="auto"/>
        <w:bottom w:val="none" w:sz="0" w:space="0" w:color="auto"/>
        <w:right w:val="none" w:sz="0" w:space="0" w:color="auto"/>
      </w:divBdr>
      <w:divsChild>
        <w:div w:id="369232262">
          <w:marLeft w:val="0"/>
          <w:marRight w:val="0"/>
          <w:marTop w:val="0"/>
          <w:marBottom w:val="0"/>
          <w:divBdr>
            <w:top w:val="none" w:sz="0" w:space="0" w:color="auto"/>
            <w:left w:val="none" w:sz="0" w:space="0" w:color="auto"/>
            <w:bottom w:val="none" w:sz="0" w:space="0" w:color="auto"/>
            <w:right w:val="none" w:sz="0" w:space="0" w:color="auto"/>
          </w:divBdr>
        </w:div>
      </w:divsChild>
    </w:div>
    <w:div w:id="1715422319">
      <w:bodyDiv w:val="1"/>
      <w:marLeft w:val="0"/>
      <w:marRight w:val="0"/>
      <w:marTop w:val="0"/>
      <w:marBottom w:val="0"/>
      <w:divBdr>
        <w:top w:val="none" w:sz="0" w:space="0" w:color="auto"/>
        <w:left w:val="none" w:sz="0" w:space="0" w:color="auto"/>
        <w:bottom w:val="none" w:sz="0" w:space="0" w:color="auto"/>
        <w:right w:val="none" w:sz="0" w:space="0" w:color="auto"/>
      </w:divBdr>
      <w:divsChild>
        <w:div w:id="1685129840">
          <w:marLeft w:val="0"/>
          <w:marRight w:val="0"/>
          <w:marTop w:val="0"/>
          <w:marBottom w:val="0"/>
          <w:divBdr>
            <w:top w:val="none" w:sz="0" w:space="0" w:color="auto"/>
            <w:left w:val="none" w:sz="0" w:space="0" w:color="auto"/>
            <w:bottom w:val="none" w:sz="0" w:space="0" w:color="auto"/>
            <w:right w:val="none" w:sz="0" w:space="0" w:color="auto"/>
          </w:divBdr>
        </w:div>
      </w:divsChild>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3911519">
      <w:bodyDiv w:val="1"/>
      <w:marLeft w:val="0"/>
      <w:marRight w:val="0"/>
      <w:marTop w:val="0"/>
      <w:marBottom w:val="0"/>
      <w:divBdr>
        <w:top w:val="none" w:sz="0" w:space="0" w:color="auto"/>
        <w:left w:val="none" w:sz="0" w:space="0" w:color="auto"/>
        <w:bottom w:val="none" w:sz="0" w:space="0" w:color="auto"/>
        <w:right w:val="none" w:sz="0" w:space="0" w:color="auto"/>
      </w:divBdr>
      <w:divsChild>
        <w:div w:id="699161526">
          <w:marLeft w:val="0"/>
          <w:marRight w:val="0"/>
          <w:marTop w:val="0"/>
          <w:marBottom w:val="0"/>
          <w:divBdr>
            <w:top w:val="none" w:sz="0" w:space="0" w:color="auto"/>
            <w:left w:val="none" w:sz="0" w:space="0" w:color="auto"/>
            <w:bottom w:val="none" w:sz="0" w:space="0" w:color="auto"/>
            <w:right w:val="none" w:sz="0" w:space="0" w:color="auto"/>
          </w:divBdr>
        </w:div>
      </w:divsChild>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4151001">
      <w:bodyDiv w:val="1"/>
      <w:marLeft w:val="0"/>
      <w:marRight w:val="0"/>
      <w:marTop w:val="0"/>
      <w:marBottom w:val="0"/>
      <w:divBdr>
        <w:top w:val="none" w:sz="0" w:space="0" w:color="auto"/>
        <w:left w:val="none" w:sz="0" w:space="0" w:color="auto"/>
        <w:bottom w:val="none" w:sz="0" w:space="0" w:color="auto"/>
        <w:right w:val="none" w:sz="0" w:space="0" w:color="auto"/>
      </w:divBdr>
    </w:div>
    <w:div w:id="1811438843">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754055">
      <w:bodyDiv w:val="1"/>
      <w:marLeft w:val="0"/>
      <w:marRight w:val="0"/>
      <w:marTop w:val="0"/>
      <w:marBottom w:val="0"/>
      <w:divBdr>
        <w:top w:val="none" w:sz="0" w:space="0" w:color="auto"/>
        <w:left w:val="none" w:sz="0" w:space="0" w:color="auto"/>
        <w:bottom w:val="none" w:sz="0" w:space="0" w:color="auto"/>
        <w:right w:val="none" w:sz="0" w:space="0" w:color="auto"/>
      </w:divBdr>
      <w:divsChild>
        <w:div w:id="134492096">
          <w:marLeft w:val="0"/>
          <w:marRight w:val="0"/>
          <w:marTop w:val="0"/>
          <w:marBottom w:val="0"/>
          <w:divBdr>
            <w:top w:val="none" w:sz="0" w:space="0" w:color="auto"/>
            <w:left w:val="none" w:sz="0" w:space="0" w:color="auto"/>
            <w:bottom w:val="none" w:sz="0" w:space="0" w:color="auto"/>
            <w:right w:val="none" w:sz="0" w:space="0" w:color="auto"/>
          </w:divBdr>
        </w:div>
      </w:divsChild>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46957995">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1988630284">
      <w:bodyDiv w:val="1"/>
      <w:marLeft w:val="0"/>
      <w:marRight w:val="0"/>
      <w:marTop w:val="0"/>
      <w:marBottom w:val="0"/>
      <w:divBdr>
        <w:top w:val="none" w:sz="0" w:space="0" w:color="auto"/>
        <w:left w:val="none" w:sz="0" w:space="0" w:color="auto"/>
        <w:bottom w:val="none" w:sz="0" w:space="0" w:color="auto"/>
        <w:right w:val="none" w:sz="0" w:space="0" w:color="auto"/>
      </w:divBdr>
    </w:div>
    <w:div w:id="2003502717">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2584699">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3385238">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02752767">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2.xml><?xml version="1.0" encoding="utf-8"?>
<ds:datastoreItem xmlns:ds="http://schemas.openxmlformats.org/officeDocument/2006/customXml" ds:itemID="{B91F5305-D641-4CC6-992B-3450605C5740}">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46</Pages>
  <Words>15026</Words>
  <Characters>82647</Characters>
  <Application>Microsoft Office Word</Application>
  <DocSecurity>0</DocSecurity>
  <Lines>688</Lines>
  <Paragraphs>194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97479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Marco Maso</cp:lastModifiedBy>
  <cp:revision>4</cp:revision>
  <cp:lastPrinted>1900-01-01T08:00:00Z</cp:lastPrinted>
  <dcterms:created xsi:type="dcterms:W3CDTF">2023-04-17T08:02:00Z</dcterms:created>
  <dcterms:modified xsi:type="dcterms:W3CDTF">2023-04-17T08:26:00Z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ies>
</file>