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6D0" w:rsidRDefault="00B21B37">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rsidR="005736D0" w:rsidRDefault="00B21B37">
      <w:pPr>
        <w:tabs>
          <w:tab w:val="center" w:pos="4536"/>
          <w:tab w:val="right" w:pos="9072"/>
        </w:tabs>
        <w:rPr>
          <w:rFonts w:ascii="Arial" w:hAnsi="Arial" w:cs="Arial"/>
          <w:b/>
          <w:bCs/>
          <w:sz w:val="22"/>
          <w:szCs w:val="22"/>
          <w:lang w:eastAsia="zh-CN"/>
        </w:rPr>
      </w:pPr>
      <w:proofErr w:type="gramStart"/>
      <w:r>
        <w:rPr>
          <w:rFonts w:ascii="Arial" w:eastAsia="MS Mincho" w:hAnsi="Arial" w:cs="Arial"/>
          <w:b/>
          <w:sz w:val="22"/>
          <w:szCs w:val="22"/>
        </w:rPr>
        <w:t>e-Meeting</w:t>
      </w:r>
      <w:proofErr w:type="gramEnd"/>
      <w:r>
        <w:rPr>
          <w:rFonts w:ascii="Arial" w:eastAsia="MS Mincho" w:hAnsi="Arial" w:cs="Arial"/>
          <w:b/>
          <w:sz w:val="22"/>
          <w:szCs w:val="22"/>
        </w:rPr>
        <w:t>,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rsidR="005736D0" w:rsidRDefault="005736D0">
      <w:pPr>
        <w:pStyle w:val="af5"/>
        <w:tabs>
          <w:tab w:val="left" w:pos="1800"/>
        </w:tabs>
        <w:spacing w:after="0"/>
        <w:ind w:left="1800" w:hanging="1800"/>
        <w:rPr>
          <w:rFonts w:cs="Arial"/>
          <w:sz w:val="22"/>
          <w:szCs w:val="22"/>
          <w:lang w:eastAsia="zh-CN"/>
        </w:rPr>
      </w:pPr>
    </w:p>
    <w:p w:rsidR="005736D0" w:rsidRDefault="00B21B37">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rsidR="005736D0" w:rsidRDefault="00B21B37">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rsidR="005736D0" w:rsidRDefault="00B21B37">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rsidR="005736D0" w:rsidRDefault="00B21B37">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rsidR="005736D0" w:rsidRDefault="00B21B37">
      <w:pPr>
        <w:pStyle w:val="1"/>
        <w:rPr>
          <w:sz w:val="44"/>
          <w:lang w:eastAsia="zh-CN"/>
        </w:rPr>
      </w:pPr>
      <w:r>
        <w:rPr>
          <w:rFonts w:hint="eastAsia"/>
          <w:sz w:val="44"/>
          <w:lang w:val="en-US" w:eastAsia="zh-CN"/>
        </w:rPr>
        <w:t>Introduction</w:t>
      </w:r>
    </w:p>
    <w:p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rsidR="005736D0" w:rsidRDefault="00B21B37">
      <w:r>
        <w:t xml:space="preserve">The issues in this document are tagged and color coded with </w:t>
      </w:r>
      <w:r>
        <w:rPr>
          <w:highlight w:val="yellow"/>
        </w:rPr>
        <w:t>[H]</w:t>
      </w:r>
      <w:r>
        <w:t xml:space="preserve"> or </w:t>
      </w:r>
      <w:r>
        <w:rPr>
          <w:highlight w:val="cyan"/>
        </w:rPr>
        <w:t>[M]</w:t>
      </w:r>
      <w:r>
        <w:t>.</w:t>
      </w:r>
    </w:p>
    <w:p w:rsidR="005736D0" w:rsidRDefault="00B21B37">
      <w:pPr>
        <w:pStyle w:val="1"/>
        <w:rPr>
          <w:sz w:val="44"/>
          <w:lang w:eastAsia="zh-CN"/>
        </w:rPr>
      </w:pPr>
      <w:r>
        <w:rPr>
          <w:sz w:val="44"/>
          <w:lang w:val="en-US" w:eastAsia="zh-CN"/>
        </w:rPr>
        <w:t>Evaluation methodologies</w:t>
      </w:r>
    </w:p>
    <w:p w:rsidR="005736D0" w:rsidRDefault="00B21B37">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rsidR="005736D0" w:rsidRDefault="00B21B37">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w:t>
      </w:r>
      <w:r>
        <w:rPr>
          <w:lang w:val="it-IT" w:eastAsia="zh-CN"/>
        </w:rPr>
        <w:t>s</w:t>
      </w:r>
    </w:p>
    <w:p w:rsidR="005736D0" w:rsidRDefault="00B21B37">
      <w:pPr>
        <w:pStyle w:val="4"/>
        <w:numPr>
          <w:ilvl w:val="0"/>
          <w:numId w:val="0"/>
        </w:numPr>
        <w:ind w:left="864" w:hanging="864"/>
        <w:rPr>
          <w:highlight w:val="yellow"/>
          <w:lang w:eastAsia="zh-CN"/>
        </w:rPr>
      </w:pPr>
      <w:r>
        <w:rPr>
          <w:lang w:eastAsia="zh-CN"/>
        </w:rPr>
        <w:t>1A-1: FAR/MDR</w:t>
      </w:r>
    </w:p>
    <w:p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tc>
          <w:tcPr>
            <w:tcW w:w="9307" w:type="dxa"/>
          </w:tcPr>
          <w:p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 xml:space="preserve">Further discuss on </w:t>
            </w:r>
            <w:r>
              <w:rPr>
                <w:sz w:val="18"/>
                <w:szCs w:val="16"/>
                <w:lang w:val="en-GB" w:eastAsia="zh-CN"/>
              </w:rPr>
              <w:t>the following alternatives for FAR target</w:t>
            </w:r>
          </w:p>
          <w:p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w:t>
            </w:r>
            <w:r>
              <w:rPr>
                <w:sz w:val="18"/>
                <w:szCs w:val="16"/>
                <w:lang w:val="en-GB" w:eastAsia="zh-CN"/>
              </w:rPr>
              <w:t>s</w:t>
            </w:r>
          </w:p>
          <w:p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rsidR="005736D0" w:rsidRDefault="005736D0">
            <w:pPr>
              <w:overflowPunct/>
              <w:snapToGrid w:val="0"/>
              <w:spacing w:after="0" w:line="240" w:lineRule="auto"/>
              <w:textAlignment w:val="auto"/>
              <w:rPr>
                <w:sz w:val="16"/>
                <w:szCs w:val="16"/>
                <w:lang w:eastAsia="zh-CN"/>
              </w:rPr>
            </w:pPr>
          </w:p>
        </w:tc>
      </w:tr>
      <w:bookmarkEnd w:id="2"/>
    </w:tbl>
    <w:p w:rsidR="005736D0" w:rsidRDefault="005736D0">
      <w:pPr>
        <w:overflowPunct/>
        <w:snapToGrid w:val="0"/>
        <w:spacing w:after="120" w:line="240" w:lineRule="auto"/>
        <w:jc w:val="both"/>
        <w:textAlignment w:val="auto"/>
        <w:rPr>
          <w:b/>
          <w:sz w:val="22"/>
          <w:szCs w:val="22"/>
          <w:lang w:eastAsia="zh-CN"/>
        </w:rPr>
      </w:pPr>
    </w:p>
    <w:p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w:t>
      </w:r>
      <w:r>
        <w:rPr>
          <w:lang w:eastAsia="zh-CN"/>
        </w:rPr>
        <w:t xml:space="preserve"> is determined per single WUS attempt/trial,</w:t>
      </w:r>
    </w:p>
    <w:p w:rsidR="005736D0" w:rsidRDefault="00B21B37">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w:t>
      </w:r>
      <w:r>
        <w:rPr>
          <w:lang w:eastAsia="zh-CN"/>
        </w:rPr>
        <w:t>s/trials</w:t>
      </w:r>
    </w:p>
    <w:p w:rsidR="005736D0" w:rsidRDefault="00B21B37">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rsidR="005736D0" w:rsidRDefault="005736D0">
      <w:pPr>
        <w:snapToGrid w:val="0"/>
        <w:spacing w:after="120" w:line="240" w:lineRule="auto"/>
        <w:jc w:val="both"/>
        <w:rPr>
          <w:lang w:eastAsia="zh-CN"/>
        </w:rPr>
      </w:pPr>
    </w:p>
    <w:p w:rsidR="005736D0" w:rsidRDefault="00B21B37">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5736D0">
        <w:tc>
          <w:tcPr>
            <w:tcW w:w="1413" w:type="dxa"/>
          </w:tcPr>
          <w:p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w:t>
            </w:r>
            <w:r>
              <w:rPr>
                <w:bCs/>
                <w:iCs/>
                <w:szCs w:val="20"/>
                <w:lang w:eastAsia="ja-JP"/>
              </w:rPr>
              <w:t>f FAR and number of LP-WUS monitoring occasions in that duration T for ‘always-on’ and short ‘duty-cycled’ monitoring modes.</w:t>
            </w:r>
          </w:p>
          <w:p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w:t>
            </w:r>
            <w:r>
              <w:rPr>
                <w:bCs/>
                <w:iCs/>
                <w:szCs w:val="20"/>
                <w:lang w:eastAsia="ja-JP"/>
              </w:rPr>
              <w:t xml:space="preserve"> and return back to sleep.</w:t>
            </w:r>
          </w:p>
          <w:p w:rsidR="005736D0" w:rsidRDefault="00B21B37">
            <w:pPr>
              <w:pStyle w:val="affa"/>
              <w:numPr>
                <w:ilvl w:val="0"/>
                <w:numId w:val="23"/>
              </w:numPr>
              <w:adjustRightInd w:val="0"/>
              <w:snapToGrid w:val="0"/>
              <w:spacing w:before="0" w:line="240" w:lineRule="auto"/>
              <w:ind w:left="357" w:hanging="357"/>
              <w:rPr>
                <w:szCs w:val="20"/>
                <w:lang w:eastAsia="zh-CN"/>
              </w:rPr>
            </w:pPr>
            <w:r>
              <w:rPr>
                <w:bCs/>
                <w:iCs/>
                <w:szCs w:val="20"/>
                <w:lang w:eastAsia="ja-JP"/>
              </w:rPr>
              <w:t xml:space="preserve">Support definition of a simulation step size of, e.g., one </w:t>
            </w:r>
            <w:proofErr w:type="spellStart"/>
            <w:r>
              <w:rPr>
                <w:bCs/>
                <w:iCs/>
                <w:szCs w:val="20"/>
                <w:lang w:eastAsia="ja-JP"/>
              </w:rPr>
              <w:t>subframe</w:t>
            </w:r>
            <w:proofErr w:type="spellEnd"/>
            <w:r>
              <w:rPr>
                <w:bCs/>
                <w:iCs/>
                <w:szCs w:val="20"/>
                <w:lang w:eastAsia="ja-JP"/>
              </w:rPr>
              <w:t>, for the evaluation of ‘always-on’ LP-WUS power saving gain using system level simulation, where the step size corresponds to the LP-WUS duration.</w:t>
            </w:r>
          </w:p>
          <w:p w:rsidR="005736D0" w:rsidRDefault="00B21B37">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 xml:space="preserve">For the same </w:t>
            </w:r>
            <w:r>
              <w:rPr>
                <w:bCs/>
                <w:iCs/>
                <w:szCs w:val="20"/>
                <w:lang w:eastAsia="ja-JP"/>
              </w:rPr>
              <w:t>FAR and reference time duration in FAR Alt 2, LP-WUS design under ‘always-on’ monitoring may require a longer sequence and/or a longer CRC compared to the LP-WUS design under ‘duty-cycled’ monitoring.</w:t>
            </w:r>
            <w:bookmarkStart w:id="4" w:name="_Ref130899441"/>
            <w:bookmarkEnd w:id="3"/>
          </w:p>
          <w:p w:rsidR="005736D0" w:rsidRDefault="00B21B37">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w:t>
            </w:r>
            <w:r>
              <w:rPr>
                <w:bCs/>
                <w:iCs/>
                <w:szCs w:val="20"/>
                <w:lang w:eastAsia="ja-JP"/>
              </w:rPr>
              <w:t>ify the evaluation and consider the impact on LP-WUS design for ‘always-on’ and ‘duty-cycled’ monitoring modes.</w:t>
            </w:r>
            <w:bookmarkEnd w:id="4"/>
          </w:p>
          <w:p w:rsidR="005736D0" w:rsidRDefault="005736D0">
            <w:pPr>
              <w:snapToGrid w:val="0"/>
              <w:spacing w:before="0" w:after="0" w:line="240" w:lineRule="auto"/>
              <w:rPr>
                <w:lang w:eastAsia="zh-CN"/>
              </w:rPr>
            </w:pPr>
          </w:p>
        </w:tc>
      </w:tr>
      <w:tr w:rsidR="005736D0">
        <w:tc>
          <w:tcPr>
            <w:tcW w:w="1413" w:type="dxa"/>
          </w:tcPr>
          <w:p w:rsidR="005736D0" w:rsidRDefault="00B21B37">
            <w:pPr>
              <w:snapToGrid w:val="0"/>
              <w:spacing w:before="0" w:after="0" w:line="240" w:lineRule="auto"/>
              <w:rPr>
                <w:b/>
                <w:lang w:eastAsia="zh-CN"/>
              </w:rPr>
            </w:pPr>
            <w:r>
              <w:rPr>
                <w:b/>
                <w:lang w:eastAsia="zh-CN"/>
              </w:rPr>
              <w:lastRenderedPageBreak/>
              <w:t>Huawei</w:t>
            </w:r>
          </w:p>
          <w:p w:rsidR="005736D0" w:rsidRDefault="005736D0">
            <w:pPr>
              <w:snapToGrid w:val="0"/>
              <w:spacing w:before="0" w:after="0" w:line="240" w:lineRule="auto"/>
              <w:rPr>
                <w:lang w:eastAsia="zh-CN"/>
              </w:rPr>
            </w:pPr>
          </w:p>
        </w:tc>
        <w:tc>
          <w:tcPr>
            <w:tcW w:w="8549" w:type="dxa"/>
          </w:tcPr>
          <w:p w:rsidR="005736D0" w:rsidRDefault="00B21B37">
            <w:pPr>
              <w:pStyle w:val="affa"/>
              <w:numPr>
                <w:ilvl w:val="0"/>
                <w:numId w:val="23"/>
              </w:numPr>
              <w:adjustRightInd w:val="0"/>
              <w:snapToGrid w:val="0"/>
              <w:spacing w:before="0" w:line="240" w:lineRule="auto"/>
              <w:ind w:left="357" w:hanging="357"/>
              <w:rPr>
                <w:bCs/>
                <w:iCs/>
                <w:szCs w:val="20"/>
                <w:lang w:eastAsia="ja-JP"/>
              </w:rPr>
            </w:pPr>
            <w:proofErr w:type="gramStart"/>
            <w:r>
              <w:rPr>
                <w:bCs/>
                <w:iCs/>
                <w:szCs w:val="20"/>
                <w:lang w:eastAsia="ja-JP"/>
              </w:rPr>
              <w:t>if</w:t>
            </w:r>
            <w:proofErr w:type="gramEnd"/>
            <w:r>
              <w:rPr>
                <w:bCs/>
                <w:iCs/>
                <w:szCs w:val="20"/>
                <w:lang w:eastAsia="ja-JP"/>
              </w:rPr>
              <w:t xml:space="preserve">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w:t>
            </w:r>
            <w:r>
              <w:rPr>
                <w:bCs/>
                <w:iCs/>
                <w:szCs w:val="20"/>
                <w:lang w:eastAsia="ja-JP"/>
              </w:rPr>
              <w:t xml:space="preserve"> FAR is the false-wakeup of MR which consumes additional power. By setting the FAR target within a duration for different modulation/waveform or operation mode (e.g. continuous monitoring or duty cycle mode monitoring), the power saving gain can be aligned</w:t>
            </w:r>
            <w:r>
              <w:rPr>
                <w:bCs/>
                <w:iCs/>
                <w:szCs w:val="20"/>
                <w:lang w:eastAsia="ja-JP"/>
              </w:rPr>
              <w:t xml:space="preserve"> by maintaining proper FAR target with in the same duration for fair comparison of other metrics, e.g. miss-detection performance of the LP-WUS.</w:t>
            </w:r>
          </w:p>
          <w:p w:rsidR="005736D0" w:rsidRDefault="005736D0">
            <w:pPr>
              <w:snapToGrid w:val="0"/>
              <w:spacing w:before="0" w:after="0" w:line="240" w:lineRule="auto"/>
              <w:rPr>
                <w:lang w:eastAsia="zh-CN"/>
              </w:rPr>
            </w:pPr>
          </w:p>
        </w:tc>
      </w:tr>
      <w:tr w:rsidR="005736D0">
        <w:tc>
          <w:tcPr>
            <w:tcW w:w="1413" w:type="dxa"/>
          </w:tcPr>
          <w:p w:rsidR="005736D0" w:rsidRDefault="00B21B37">
            <w:pPr>
              <w:snapToGrid w:val="0"/>
              <w:spacing w:before="0" w:after="0" w:line="240" w:lineRule="auto"/>
              <w:rPr>
                <w:b/>
                <w:lang w:eastAsia="zh-CN"/>
              </w:rPr>
            </w:pPr>
            <w:r>
              <w:rPr>
                <w:b/>
                <w:lang w:eastAsia="zh-CN"/>
              </w:rPr>
              <w:t>vivo</w:t>
            </w:r>
          </w:p>
          <w:p w:rsidR="005736D0" w:rsidRDefault="005736D0">
            <w:pPr>
              <w:snapToGrid w:val="0"/>
              <w:spacing w:before="0" w:after="0" w:line="240" w:lineRule="auto"/>
              <w:rPr>
                <w:lang w:eastAsia="zh-CN"/>
              </w:rPr>
            </w:pPr>
          </w:p>
        </w:tc>
        <w:tc>
          <w:tcPr>
            <w:tcW w:w="8549" w:type="dxa"/>
          </w:tcPr>
          <w:p w:rsidR="005736D0" w:rsidRDefault="00B21B37">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w:t>
            </w:r>
            <w:r>
              <w:rPr>
                <w:rFonts w:eastAsia="等线"/>
                <w:kern w:val="2"/>
                <w:lang w:eastAsia="zh-CN"/>
              </w:rPr>
              <w:t>R.</w:t>
            </w:r>
          </w:p>
          <w:p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rsidR="005736D0" w:rsidRDefault="00B21B37">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 xml:space="preserve">For </w:t>
            </w:r>
            <w:r>
              <w:rPr>
                <w:kern w:val="2"/>
                <w:lang w:eastAsia="zh-CN"/>
              </w:rPr>
              <w:t>always on monitoring, N&gt;1, is the number of occasions within T.</w:t>
            </w:r>
          </w:p>
          <w:p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rsidR="005736D0" w:rsidRDefault="005736D0">
            <w:pPr>
              <w:snapToGrid w:val="0"/>
              <w:spacing w:before="0" w:after="0" w:line="240" w:lineRule="auto"/>
              <w:rPr>
                <w:lang w:eastAsia="zh-CN"/>
              </w:rPr>
            </w:pPr>
          </w:p>
        </w:tc>
      </w:tr>
      <w:tr w:rsidR="005736D0">
        <w:tc>
          <w:tcPr>
            <w:tcW w:w="1413" w:type="dxa"/>
          </w:tcPr>
          <w:p w:rsidR="005736D0" w:rsidRDefault="00B21B37">
            <w:pPr>
              <w:snapToGrid w:val="0"/>
              <w:spacing w:before="0" w:after="0" w:line="240" w:lineRule="auto"/>
              <w:rPr>
                <w:lang w:eastAsia="zh-CN"/>
              </w:rPr>
            </w:pPr>
            <w:r>
              <w:rPr>
                <w:b/>
                <w:lang w:eastAsia="zh-CN"/>
              </w:rPr>
              <w:t>OPPO</w:t>
            </w:r>
          </w:p>
        </w:tc>
        <w:tc>
          <w:tcPr>
            <w:tcW w:w="8549" w:type="dxa"/>
          </w:tcPr>
          <w:p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w:t>
            </w:r>
            <w:r>
              <w:rPr>
                <w:rFonts w:eastAsiaTheme="minorEastAsia"/>
                <w:lang w:eastAsia="zh-CN"/>
              </w:rPr>
              <w:t>gle WUS attempt/trial.</w:t>
            </w:r>
          </w:p>
        </w:tc>
      </w:tr>
      <w:tr w:rsidR="005736D0">
        <w:tc>
          <w:tcPr>
            <w:tcW w:w="1413" w:type="dxa"/>
          </w:tcPr>
          <w:p w:rsidR="005736D0" w:rsidRDefault="00B21B37">
            <w:pPr>
              <w:snapToGrid w:val="0"/>
              <w:spacing w:before="0" w:after="0" w:line="240" w:lineRule="auto"/>
              <w:rPr>
                <w:lang w:eastAsia="zh-CN"/>
              </w:rPr>
            </w:pPr>
            <w:r>
              <w:rPr>
                <w:b/>
                <w:lang w:eastAsia="zh-CN"/>
              </w:rPr>
              <w:t>interdigital</w:t>
            </w:r>
          </w:p>
        </w:tc>
        <w:tc>
          <w:tcPr>
            <w:tcW w:w="8549" w:type="dxa"/>
          </w:tcPr>
          <w:p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w:t>
            </w:r>
            <w:r>
              <w:rPr>
                <w:bCs/>
                <w:iCs/>
                <w:lang w:eastAsia="ja-JP"/>
              </w:rPr>
              <w:t>d as FFS, benefits of Alt 2 are not clear.</w:t>
            </w:r>
          </w:p>
        </w:tc>
      </w:tr>
      <w:tr w:rsidR="005736D0">
        <w:tc>
          <w:tcPr>
            <w:tcW w:w="1413" w:type="dxa"/>
          </w:tcPr>
          <w:p w:rsidR="005736D0" w:rsidRDefault="00B21B37">
            <w:pPr>
              <w:snapToGrid w:val="0"/>
              <w:spacing w:before="0" w:after="0" w:line="240" w:lineRule="auto"/>
              <w:rPr>
                <w:lang w:eastAsia="zh-CN"/>
              </w:rPr>
            </w:pPr>
            <w:r>
              <w:rPr>
                <w:rFonts w:eastAsia="Batang"/>
                <w:b/>
                <w:lang w:val="zh-CN" w:eastAsia="ko-KR"/>
              </w:rPr>
              <w:t>LG</w:t>
            </w:r>
          </w:p>
        </w:tc>
        <w:tc>
          <w:tcPr>
            <w:tcW w:w="8549" w:type="dxa"/>
          </w:tcPr>
          <w:p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rsidR="005736D0" w:rsidRDefault="005736D0">
            <w:pPr>
              <w:snapToGrid w:val="0"/>
              <w:spacing w:before="0" w:after="0" w:line="240" w:lineRule="auto"/>
              <w:rPr>
                <w:lang w:eastAsia="zh-CN"/>
              </w:rPr>
            </w:pPr>
          </w:p>
        </w:tc>
      </w:tr>
      <w:tr w:rsidR="005736D0">
        <w:tc>
          <w:tcPr>
            <w:tcW w:w="1413" w:type="dxa"/>
          </w:tcPr>
          <w:p w:rsidR="005736D0" w:rsidRDefault="00B21B37">
            <w:pPr>
              <w:snapToGrid w:val="0"/>
              <w:spacing w:before="0" w:after="0" w:line="240" w:lineRule="auto"/>
              <w:rPr>
                <w:lang w:eastAsia="zh-CN"/>
              </w:rPr>
            </w:pPr>
            <w:r>
              <w:rPr>
                <w:b/>
              </w:rPr>
              <w:t>E</w:t>
            </w:r>
            <w:r>
              <w:rPr>
                <w:b/>
                <w:lang w:eastAsia="zh-CN"/>
              </w:rPr>
              <w:t>ricsson</w:t>
            </w:r>
          </w:p>
        </w:tc>
        <w:tc>
          <w:tcPr>
            <w:tcW w:w="8549" w:type="dxa"/>
          </w:tcPr>
          <w:p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tc>
          <w:tcPr>
            <w:tcW w:w="1413" w:type="dxa"/>
          </w:tcPr>
          <w:p w:rsidR="005736D0" w:rsidRDefault="00B21B37">
            <w:pPr>
              <w:snapToGrid w:val="0"/>
              <w:spacing w:before="0" w:after="0" w:line="240" w:lineRule="auto"/>
              <w:rPr>
                <w:lang w:eastAsia="zh-CN"/>
              </w:rPr>
            </w:pPr>
            <w:r>
              <w:rPr>
                <w:b/>
              </w:rPr>
              <w:t>ZTE</w:t>
            </w:r>
          </w:p>
        </w:tc>
        <w:tc>
          <w:tcPr>
            <w:tcW w:w="8549" w:type="dxa"/>
          </w:tcPr>
          <w:p w:rsidR="005736D0" w:rsidRDefault="00B21B37">
            <w:pPr>
              <w:snapToGrid w:val="0"/>
              <w:spacing w:before="0" w:after="0" w:line="240" w:lineRule="auto"/>
              <w:rPr>
                <w:b/>
              </w:rPr>
            </w:pPr>
            <w:r>
              <w:t>FAR P is defined in a time duration T</w:t>
            </w:r>
          </w:p>
          <w:p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m:t>
                  </m:r>
                  <m:r>
                    <w:rPr>
                      <w:rFonts w:ascii="Cambria Math"/>
                      <w:szCs w:val="20"/>
                      <w:lang w:eastAsia="ja-JP"/>
                    </w:rPr>
                    <m:t>/</m:t>
                  </m:r>
                  <m:r>
                    <w:rPr>
                      <w:rFonts w:ascii="Cambria Math"/>
                      <w:szCs w:val="20"/>
                      <w:lang w:eastAsia="ja-JP"/>
                    </w:rPr>
                    <m:t>L</m:t>
                  </m:r>
                </m:sup>
              </m:sSup>
            </m:oMath>
          </w:p>
          <w:p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r>
              <w:rPr>
                <w:bCs/>
                <w:iCs/>
                <w:szCs w:val="20"/>
                <w:lang w:eastAsia="ja-JP"/>
              </w:rPr>
              <w:t>.</w:t>
            </w:r>
          </w:p>
          <w:p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rsidR="005736D0" w:rsidRDefault="005736D0">
            <w:pPr>
              <w:snapToGrid w:val="0"/>
              <w:spacing w:before="0" w:after="0" w:line="240" w:lineRule="auto"/>
              <w:rPr>
                <w:lang w:eastAsia="zh-CN"/>
              </w:rPr>
            </w:pPr>
          </w:p>
        </w:tc>
      </w:tr>
      <w:tr w:rsidR="005736D0">
        <w:tc>
          <w:tcPr>
            <w:tcW w:w="1413" w:type="dxa"/>
          </w:tcPr>
          <w:p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rsidR="005736D0" w:rsidRDefault="005736D0">
            <w:pPr>
              <w:snapToGrid w:val="0"/>
              <w:spacing w:before="0" w:after="0" w:line="240" w:lineRule="auto"/>
              <w:rPr>
                <w:b/>
              </w:rPr>
            </w:pPr>
          </w:p>
        </w:tc>
        <w:tc>
          <w:tcPr>
            <w:tcW w:w="8549" w:type="dxa"/>
          </w:tcPr>
          <w:p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For calculation of FAR, FAR target is determined across a reference time </w:t>
            </w:r>
            <w:r>
              <w:rPr>
                <w:bCs/>
                <w:iCs/>
                <w:szCs w:val="20"/>
                <w:lang w:eastAsia="ja-JP"/>
              </w:rPr>
              <w:t>duration of one or multiple WUS attempts/trials</w:t>
            </w:r>
          </w:p>
          <w:p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t>
            </w:r>
            <w:r>
              <w:rPr>
                <w:bCs/>
                <w:iCs/>
                <w:szCs w:val="20"/>
                <w:lang w:eastAsia="ja-JP"/>
              </w:rPr>
              <w:t xml:space="preserve">WUS monitoring window: 1) LP-WUS, 2) Other NR signal(s)/channel(s) (PDSCH, </w:t>
            </w:r>
            <w:proofErr w:type="gramStart"/>
            <w:r>
              <w:rPr>
                <w:bCs/>
                <w:iCs/>
                <w:szCs w:val="20"/>
                <w:lang w:eastAsia="ja-JP"/>
              </w:rPr>
              <w:t>PDCCH, …)</w:t>
            </w:r>
            <w:proofErr w:type="gramEnd"/>
            <w:r>
              <w:rPr>
                <w:bCs/>
                <w:iCs/>
                <w:szCs w:val="20"/>
                <w:lang w:eastAsia="ja-JP"/>
              </w:rPr>
              <w:t xml:space="preserve">, 3) the absence of </w:t>
            </w:r>
            <w:proofErr w:type="spellStart"/>
            <w:r>
              <w:rPr>
                <w:bCs/>
                <w:iCs/>
                <w:szCs w:val="20"/>
                <w:lang w:eastAsia="ja-JP"/>
              </w:rPr>
              <w:t>gNB</w:t>
            </w:r>
            <w:proofErr w:type="spellEnd"/>
            <w:r>
              <w:rPr>
                <w:bCs/>
                <w:iCs/>
                <w:szCs w:val="20"/>
                <w:lang w:eastAsia="ja-JP"/>
              </w:rPr>
              <w:t xml:space="preserve"> transmission (only considering channel noise).</w:t>
            </w:r>
          </w:p>
          <w:p w:rsidR="005736D0" w:rsidRDefault="005736D0">
            <w:pPr>
              <w:snapToGrid w:val="0"/>
              <w:spacing w:before="0" w:after="0" w:line="240" w:lineRule="auto"/>
            </w:pPr>
          </w:p>
        </w:tc>
      </w:tr>
      <w:tr w:rsidR="005736D0">
        <w:tc>
          <w:tcPr>
            <w:tcW w:w="1413" w:type="dxa"/>
          </w:tcPr>
          <w:p w:rsidR="005736D0" w:rsidRDefault="00B21B37">
            <w:pPr>
              <w:snapToGrid w:val="0"/>
              <w:spacing w:before="0" w:after="0" w:line="240" w:lineRule="auto"/>
              <w:rPr>
                <w:rFonts w:eastAsia="等线"/>
                <w:b/>
                <w:lang w:eastAsia="zh-CN"/>
              </w:rPr>
            </w:pPr>
            <w:r>
              <w:rPr>
                <w:rFonts w:eastAsia="等线"/>
                <w:b/>
                <w:lang w:eastAsia="zh-CN"/>
              </w:rPr>
              <w:lastRenderedPageBreak/>
              <w:t>MTK</w:t>
            </w:r>
          </w:p>
          <w:p w:rsidR="005736D0" w:rsidRDefault="005736D0">
            <w:pPr>
              <w:snapToGrid w:val="0"/>
              <w:spacing w:before="0" w:after="0" w:line="240" w:lineRule="auto"/>
              <w:rPr>
                <w:rFonts w:eastAsiaTheme="minorEastAsia"/>
                <w:b/>
                <w:bCs/>
                <w:iCs/>
                <w:lang w:eastAsia="zh-CN"/>
              </w:rPr>
            </w:pPr>
          </w:p>
        </w:tc>
        <w:tc>
          <w:tcPr>
            <w:tcW w:w="8549" w:type="dxa"/>
          </w:tcPr>
          <w:p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w:t>
            </w:r>
            <w:r>
              <w:rPr>
                <w:bCs/>
                <w:iCs/>
                <w:szCs w:val="20"/>
                <w:lang w:eastAsia="ja-JP"/>
              </w:rPr>
              <w:t xml:space="preserve"> is defined by FAR per single WUS attempt/trial, otherwise, non-feasible FAR targets will be included.</w:t>
            </w:r>
          </w:p>
          <w:p w:rsidR="005736D0" w:rsidRDefault="00B21B37">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w:t>
            </w:r>
            <w:r>
              <w:rPr>
                <w:bCs/>
                <w:iCs/>
                <w:szCs w:val="20"/>
                <w:lang w:eastAsia="ja-JP"/>
              </w:rPr>
              <w:t>elow 1% or below 0.1%, which may not be feasible if there is no CRC for further confirmation.</w:t>
            </w:r>
          </w:p>
        </w:tc>
      </w:tr>
    </w:tbl>
    <w:p w:rsidR="005736D0" w:rsidRDefault="005736D0">
      <w:pPr>
        <w:snapToGrid w:val="0"/>
        <w:spacing w:after="120" w:line="240" w:lineRule="auto"/>
        <w:jc w:val="both"/>
        <w:rPr>
          <w:lang w:eastAsia="zh-CN"/>
        </w:rPr>
      </w:pPr>
    </w:p>
    <w:p w:rsidR="005736D0" w:rsidRDefault="005736D0">
      <w:pPr>
        <w:snapToGrid w:val="0"/>
        <w:spacing w:line="240" w:lineRule="auto"/>
        <w:jc w:val="both"/>
        <w:rPr>
          <w:rFonts w:eastAsiaTheme="minorEastAsia"/>
          <w:bCs/>
          <w:iCs/>
          <w:lang w:eastAsia="zh-CN"/>
        </w:rPr>
      </w:pPr>
    </w:p>
    <w:p w:rsidR="005736D0" w:rsidRDefault="00B21B37">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 xml:space="preserve">to facilitate further discussion and down selection </w:t>
      </w:r>
      <w:r>
        <w:rPr>
          <w:rFonts w:eastAsia="等线"/>
          <w:lang w:eastAsia="zh-CN"/>
        </w:rPr>
        <w:t>on Alt-1/Alt-2</w:t>
      </w:r>
    </w:p>
    <w:p w:rsidR="005736D0" w:rsidRDefault="00B21B37">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w:t>
      </w:r>
      <w:r>
        <w:rPr>
          <w:rFonts w:eastAsia="等线"/>
          <w:lang w:eastAsia="zh-CN"/>
        </w:rPr>
        <w:t>on occasion of LP-WUS. For LP-WUS with sequence part, either sequence only or with subsequent payload, UE performs correlation to search for the sequence part within certain sliding window, in which the correlation is performed multiple times</w:t>
      </w:r>
    </w:p>
    <w:p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Continuous mo</w:t>
      </w:r>
      <w:r>
        <w:rPr>
          <w:rFonts w:eastAsia="等线"/>
          <w:lang w:eastAsia="zh-CN"/>
        </w:rPr>
        <w:t xml:space="preserve">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w:t>
      </w:r>
      <w:r>
        <w:rPr>
          <w:rFonts w:eastAsia="等线"/>
          <w:lang w:eastAsia="zh-CN"/>
        </w:rPr>
        <w:t xml:space="preserve">mean </w:t>
      </w:r>
      <w:proofErr w:type="spellStart"/>
      <w:r>
        <w:rPr>
          <w:rFonts w:eastAsia="等线"/>
          <w:lang w:eastAsia="zh-CN"/>
        </w:rPr>
        <w:t>gNB</w:t>
      </w:r>
      <w:proofErr w:type="spellEnd"/>
      <w:r>
        <w:rPr>
          <w:rFonts w:eastAsia="等线"/>
          <w:lang w:eastAsia="zh-CN"/>
        </w:rPr>
        <w:t xml:space="preserve"> can start WUS transmission anytime, e.g., sample </w:t>
      </w:r>
      <w:proofErr w:type="spellStart"/>
      <w:r>
        <w:rPr>
          <w:rFonts w:eastAsia="等线"/>
          <w:lang w:eastAsia="zh-CN"/>
        </w:rPr>
        <w:t>Ts</w:t>
      </w:r>
      <w:proofErr w:type="spellEnd"/>
      <w:r>
        <w:rPr>
          <w:rFonts w:eastAsia="等线"/>
          <w:lang w:eastAsia="zh-CN"/>
        </w:rPr>
        <w:t xml:space="preserve">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w:t>
      </w:r>
      <w:r>
        <w:rPr>
          <w:rFonts w:eastAsia="等线"/>
          <w:lang w:eastAsia="zh-CN"/>
        </w:rPr>
        <w:t xml:space="preserve">nitoring is actually short duty cycled monitoring. Thus, the number of LP-WUS transmission occasions can be obtained within a time duration. </w:t>
      </w:r>
    </w:p>
    <w:p w:rsidR="005736D0" w:rsidRDefault="00B21B37">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Per single WUS a</w:t>
      </w:r>
      <w:r>
        <w:rPr>
          <w:rFonts w:eastAsia="等线"/>
          <w:b/>
          <w:lang w:eastAsia="zh-CN"/>
        </w:rPr>
        <w:t xml:space="preserve">ttempt/trial, </w:t>
      </w:r>
      <w:r>
        <w:rPr>
          <w:rFonts w:eastAsia="等线"/>
          <w:lang w:eastAsia="zh-CN"/>
        </w:rPr>
        <w:t xml:space="preserve">means ONE trial/attempt to detect ONE LP-WUS transmission occasion.  </w:t>
      </w:r>
    </w:p>
    <w:p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The output of </w:t>
      </w:r>
      <w:proofErr w:type="gramStart"/>
      <w:r>
        <w:rPr>
          <w:rFonts w:eastAsia="等线"/>
          <w:lang w:eastAsia="zh-CN"/>
        </w:rPr>
        <w:t>Multiple</w:t>
      </w:r>
      <w:proofErr w:type="gramEnd"/>
      <w:r>
        <w:rPr>
          <w:rFonts w:eastAsia="等线"/>
          <w:lang w:eastAsia="zh-CN"/>
        </w:rPr>
        <w:t xml:space="preserve"> correlations/hypothesis may be highly correlated due to oversampling of OOK chips. Hence, it is difficult to derive per correlation FAR from per atte</w:t>
      </w:r>
      <w:r>
        <w:rPr>
          <w:rFonts w:eastAsia="等线"/>
          <w:lang w:eastAsia="zh-CN"/>
        </w:rPr>
        <w:t>mpt FAR. [R1-2302948, ZT</w:t>
      </w:r>
      <w:r>
        <w:rPr>
          <w:rFonts w:eastAsia="等线" w:hint="eastAsia"/>
          <w:lang w:eastAsia="zh-CN"/>
        </w:rPr>
        <w:t>E</w:t>
      </w:r>
      <w:r>
        <w:rPr>
          <w:rFonts w:eastAsia="等线"/>
          <w:lang w:eastAsia="zh-CN"/>
        </w:rPr>
        <w:t>], [R1-2303150, Samsung], [R1-2302526, vivo]</w:t>
      </w:r>
    </w:p>
    <w:p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w:t>
      </w:r>
      <w:r>
        <w:rPr>
          <w:rFonts w:eastAsia="等线"/>
          <w:lang w:eastAsia="zh-CN"/>
        </w:rPr>
        <w:t xml:space="preserve">rather than multiple attempts/trials. </w:t>
      </w:r>
    </w:p>
    <w:p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w:t>
      </w:r>
      <w:r>
        <w:rPr>
          <w:rFonts w:eastAsia="等线"/>
          <w:lang w:eastAsia="zh-CN"/>
        </w:rPr>
        <w:t>milarly, each detection duration/LP-WUS occasion duration may require multiple correlations/hypothesis at WUR receiver.</w:t>
      </w:r>
    </w:p>
    <w:p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r>
        <w:rPr>
          <w:rFonts w:eastAsia="等线"/>
          <w:lang w:eastAsia="zh-CN"/>
        </w:rPr>
        <w:t>.</w:t>
      </w:r>
    </w:p>
    <w:p w:rsidR="005736D0" w:rsidRDefault="00B21B37">
      <w:pPr>
        <w:snapToGrid w:val="0"/>
        <w:spacing w:line="240" w:lineRule="auto"/>
        <w:jc w:val="both"/>
        <w:rPr>
          <w:rFonts w:eastAsia="等线"/>
          <w:lang w:eastAsia="zh-CN"/>
        </w:rPr>
      </w:pPr>
      <w:r>
        <w:rPr>
          <w:rFonts w:eastAsia="等线"/>
          <w:lang w:eastAsia="zh-CN"/>
        </w:rPr>
        <w:t>Based on above clarification, moderator have the following understanding</w:t>
      </w:r>
    </w:p>
    <w:p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w:t>
      </w:r>
      <w:r>
        <w:rPr>
          <w:rFonts w:eastAsia="等线"/>
          <w:lang w:eastAsia="zh-CN"/>
        </w:rPr>
        <w:t xml:space="preserve">US once. In this case, the per single attempt </w:t>
      </w:r>
      <w:proofErr w:type="gramStart"/>
      <w:r>
        <w:rPr>
          <w:rFonts w:eastAsia="等线"/>
          <w:lang w:eastAsia="zh-CN"/>
        </w:rPr>
        <w:t>FAR(</w:t>
      </w:r>
      <w:proofErr w:type="gramEnd"/>
      <w:r>
        <w:rPr>
          <w:rFonts w:eastAsia="等线"/>
          <w:lang w:eastAsia="zh-CN"/>
        </w:rPr>
        <w:t>Alt-1) is identical to per reference duration FAR(Alt-2).</w:t>
      </w:r>
    </w:p>
    <w:p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always-on/continuous monitoring, if false alarm occurs at any occasion within the reference time duration, UE would wake up. Hence, Alt 2, FAR t</w:t>
      </w:r>
      <w:r>
        <w:rPr>
          <w:rFonts w:eastAsia="等线"/>
          <w:lang w:eastAsia="zh-CN"/>
        </w:rPr>
        <w:t xml:space="preserve">arget determined across a reference time duration of one or multiple WUS attempts/trials is more intuitive for UE power consumption for Always on/Continuous monitoring. </w:t>
      </w:r>
    </w:p>
    <w:p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always-on/continuous monitoring, each attempt on different WUS occasions can be as</w:t>
      </w:r>
      <w:r>
        <w:rPr>
          <w:rFonts w:eastAsia="等线"/>
          <w:lang w:eastAsia="zh-CN"/>
        </w:rPr>
        <w:t xml:space="preserve">sumed as independent, </w:t>
      </w:r>
      <w:proofErr w:type="gramStart"/>
      <w:r>
        <w:rPr>
          <w:rFonts w:eastAsia="等线"/>
          <w:lang w:eastAsia="zh-CN"/>
        </w:rPr>
        <w:t>the per</w:t>
      </w:r>
      <w:proofErr w:type="gramEnd"/>
      <w:r>
        <w:rPr>
          <w:rFonts w:eastAsia="等线"/>
          <w:lang w:eastAsia="zh-CN"/>
        </w:rPr>
        <w:t xml:space="preserve"> single attempt FAR and per duration FAR can be derived from each other. </w:t>
      </w:r>
    </w:p>
    <w:p w:rsidR="005736D0" w:rsidRDefault="00B21B37">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proofErr w:type="gramStart"/>
      <w:r>
        <w:rPr>
          <w:rFonts w:eastAsia="等线"/>
          <w:lang w:eastAsia="zh-CN"/>
        </w:rPr>
        <w:t>The per</w:t>
      </w:r>
      <w:proofErr w:type="gramEnd"/>
      <w:r>
        <w:rPr>
          <w:rFonts w:eastAsia="等线"/>
          <w:lang w:eastAsia="zh-CN"/>
        </w:rPr>
        <w:t xml:space="preserve">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rsidR="005736D0" w:rsidRDefault="00B21B37">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rsidR="005736D0" w:rsidRDefault="00B21B37">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w:t>
      </w:r>
      <w:r>
        <w:rPr>
          <w:rFonts w:eastAsia="等线"/>
          <w:lang w:eastAsia="zh-CN"/>
        </w:rPr>
        <w:t>rence time duration. [R1-2302506, vivo], [R1-2302339, Huawei], [R1-2302948, ZT</w:t>
      </w:r>
      <w:r>
        <w:rPr>
          <w:rFonts w:eastAsia="等线" w:hint="eastAsia"/>
          <w:lang w:eastAsia="zh-CN"/>
        </w:rPr>
        <w:t>E</w:t>
      </w:r>
      <w:r>
        <w:rPr>
          <w:rFonts w:eastAsia="等线"/>
          <w:lang w:eastAsia="zh-CN"/>
        </w:rPr>
        <w:t xml:space="preserve">]. </w:t>
      </w:r>
    </w:p>
    <w:p w:rsidR="005736D0" w:rsidRDefault="00B21B37">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rsidR="005736D0" w:rsidRDefault="00B21B37">
      <w:pPr>
        <w:snapToGrid w:val="0"/>
        <w:spacing w:beforeLines="50" w:before="120" w:afterLines="50" w:after="120" w:line="240" w:lineRule="auto"/>
        <w:rPr>
          <w:rFonts w:eastAsia="等线"/>
          <w:lang w:eastAsia="zh-CN"/>
        </w:rPr>
      </w:pPr>
      <w:r>
        <w:t xml:space="preserve"> </w:t>
      </w:r>
      <w:r>
        <w:object w:dxaOrig="9690" w:dyaOrig="8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65pt;height:444.8pt" o:ole="">
            <v:imagedata r:id="rId12" o:title=""/>
          </v:shape>
          <o:OLEObject Type="Embed" ProgID="Visio.Drawing.15" ShapeID="_x0000_i1025" DrawAspect="Content" ObjectID="_1743351194" r:id="rId13"/>
        </w:object>
      </w:r>
    </w:p>
    <w:p w:rsidR="005736D0" w:rsidRDefault="005736D0">
      <w:pPr>
        <w:snapToGrid w:val="0"/>
        <w:spacing w:beforeLines="50" w:before="120" w:afterLines="50" w:after="120" w:line="240" w:lineRule="auto"/>
        <w:jc w:val="both"/>
        <w:rPr>
          <w:rFonts w:eastAsia="等线"/>
          <w:b/>
          <w:i/>
          <w:lang w:eastAsia="zh-CN"/>
        </w:rPr>
      </w:pPr>
    </w:p>
    <w:p w:rsidR="005736D0" w:rsidRDefault="00B21B37">
      <w:pPr>
        <w:snapToGrid w:val="0"/>
        <w:spacing w:beforeLines="50" w:before="120" w:afterLines="50" w:after="120" w:line="240" w:lineRule="auto"/>
        <w:jc w:val="both"/>
        <w:rPr>
          <w:rFonts w:eastAsia="等线"/>
          <w:b/>
          <w:i/>
          <w:lang w:eastAsia="zh-CN"/>
        </w:rPr>
      </w:pPr>
      <w:r>
        <w:rPr>
          <w:rFonts w:eastAsia="等线"/>
          <w:b/>
          <w:i/>
          <w:lang w:eastAsia="zh-CN"/>
        </w:rPr>
        <w:t>Hence, moderator have the following proposal which cov</w:t>
      </w:r>
      <w:r>
        <w:rPr>
          <w:rFonts w:eastAsia="等线"/>
          <w:b/>
          <w:i/>
          <w:lang w:eastAsia="zh-CN"/>
        </w:rPr>
        <w:t xml:space="preserve">ers both duty-cycled and continuously monitoring, </w:t>
      </w:r>
    </w:p>
    <w:p w:rsidR="005736D0" w:rsidRDefault="00B21B37">
      <w:pPr>
        <w:pStyle w:val="5"/>
        <w:numPr>
          <w:ilvl w:val="0"/>
          <w:numId w:val="0"/>
        </w:numPr>
        <w:ind w:left="1008" w:hanging="1008"/>
        <w:rPr>
          <w:highlight w:val="yellow"/>
          <w:lang w:eastAsia="zh-CN"/>
        </w:rPr>
      </w:pPr>
      <w:r>
        <w:rPr>
          <w:highlight w:val="yellow"/>
          <w:lang w:eastAsia="zh-CN"/>
        </w:rPr>
        <w:t>[H] Proposals 1A-1-v1:</w:t>
      </w:r>
    </w:p>
    <w:p w:rsidR="005736D0" w:rsidRDefault="00B21B37">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t>
      </w:r>
      <w:r>
        <w:rPr>
          <w:rFonts w:eastAsia="等线"/>
          <w:lang w:eastAsia="zh-CN"/>
        </w:rPr>
        <w:t>WUS transmission occasions with in T.</w:t>
      </w:r>
    </w:p>
    <w:p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rsidR="005736D0" w:rsidRDefault="00B21B37">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rsidR="005736D0" w:rsidRDefault="00B21B37">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 xml:space="preserve">ote 1: For example, if UE performs multiple correlations for sequence part </w:t>
      </w:r>
      <w:r>
        <w:rPr>
          <w:rFonts w:eastAsia="等线"/>
          <w:lang w:eastAsia="zh-CN"/>
        </w:rPr>
        <w:t>for potential LP-WUS transmission in that monitor occasion, these correlations are considered as UE implementation in ONE trial/attempt.</w:t>
      </w:r>
    </w:p>
    <w:p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w:t>
      </w:r>
      <w:r>
        <w:rPr>
          <w:rFonts w:eastAsia="等线"/>
          <w:lang w:eastAsia="zh-CN"/>
        </w:rPr>
        <w:t xml:space="preserve">the attempts are assumed as independent. </w:t>
      </w:r>
    </w:p>
    <w:p w:rsidR="005736D0" w:rsidRDefault="00B21B37">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rsidR="005736D0" w:rsidRDefault="005736D0">
      <w:pPr>
        <w:rPr>
          <w:lang w:eastAsia="zh-CN"/>
        </w:rPr>
      </w:pP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OK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lang w:eastAsia="zh-CN"/>
              </w:rPr>
              <w:t>O</w:t>
            </w:r>
            <w:r>
              <w:rPr>
                <w:lang w:eastAsia="zh-CN"/>
              </w:rPr>
              <w:t>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lang w:eastAsia="zh-CN"/>
              </w:rPr>
              <w:t>T</w:t>
            </w:r>
            <w:r>
              <w:rPr>
                <w:lang w:eastAsia="zh-CN"/>
              </w:rPr>
              <w:t xml:space="preserve">his FAR definition may be </w:t>
            </w:r>
            <w:r>
              <w:rPr>
                <w:lang w:eastAsia="zh-CN"/>
              </w:rPr>
              <w:t>used for continuous monitoring. We don’t see the need to change the FAR definition for duty cycle.</w:t>
            </w:r>
          </w:p>
          <w:p w:rsidR="005736D0" w:rsidRDefault="00B21B37">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fine in general with moderator’s analysis and the proposal, with some fo</w:t>
            </w:r>
            <w:r>
              <w:rPr>
                <w:szCs w:val="22"/>
                <w:lang w:eastAsia="zh-CN"/>
              </w:rPr>
              <w:t>llowing:</w:t>
            </w:r>
          </w:p>
          <w:p w:rsidR="005736D0" w:rsidRDefault="00B21B37">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rsidR="005736D0" w:rsidRDefault="00B21B37">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UE performs multiple co</w:t>
            </w:r>
            <w:r>
              <w:rPr>
                <w:rFonts w:eastAsia="等线"/>
                <w:lang w:eastAsia="zh-CN"/>
              </w:rPr>
              <w:t xml:space="preserve">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Agree on this proposal. With this proposal, we think we have no need to discuss Alt 1 </w:t>
            </w:r>
            <w:r>
              <w:rPr>
                <w:szCs w:val="22"/>
                <w:lang w:eastAsia="zh-CN"/>
              </w:rPr>
              <w:t>and Alt 2 any more. We think correlation can be done to detect a sequence only (which does not necessarily require preamble).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w:t>
            </w:r>
            <w:r>
              <w:rPr>
                <w:rFonts w:hint="eastAsia"/>
                <w:lang w:eastAsia="zh-CN"/>
              </w:rPr>
              <w:t>lation, in some cases, FAR 10% still has some power saving gain.</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91610" w:rsidRPr="00391610" w:rsidRDefault="00391610" w:rsidP="00373BD1">
            <w:pPr>
              <w:spacing w:after="0" w:line="240" w:lineRule="auto"/>
              <w:rPr>
                <w:lang w:eastAsia="zh-CN"/>
              </w:rPr>
            </w:pPr>
            <w:r w:rsidRPr="00391610">
              <w:rPr>
                <w:lang w:eastAsia="zh-CN"/>
              </w:rPr>
              <w:t>Fine with the 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lang w:eastAsia="zh-CN"/>
              </w:rPr>
            </w:pPr>
          </w:p>
        </w:tc>
      </w:tr>
    </w:tbl>
    <w:p w:rsidR="005736D0" w:rsidRDefault="005736D0">
      <w:pPr>
        <w:spacing w:after="0"/>
        <w:rPr>
          <w:rFonts w:eastAsia="Batang"/>
          <w:lang w:val="en-GB"/>
        </w:rPr>
      </w:pPr>
    </w:p>
    <w:p w:rsidR="005736D0" w:rsidRDefault="005736D0">
      <w:pPr>
        <w:rPr>
          <w:lang w:eastAsia="zh-CN"/>
        </w:rPr>
      </w:pPr>
    </w:p>
    <w:p w:rsidR="005736D0" w:rsidRDefault="00B21B37">
      <w:pPr>
        <w:pStyle w:val="4"/>
        <w:numPr>
          <w:ilvl w:val="0"/>
          <w:numId w:val="0"/>
        </w:numPr>
        <w:ind w:left="864" w:hanging="864"/>
        <w:rPr>
          <w:lang w:eastAsia="zh-CN"/>
        </w:rPr>
      </w:pPr>
      <w:r>
        <w:rPr>
          <w:lang w:eastAsia="zh-CN"/>
        </w:rPr>
        <w:t>1A-2: Frequency error/drifting</w:t>
      </w:r>
    </w:p>
    <w:p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tc>
          <w:tcPr>
            <w:tcW w:w="9307" w:type="dxa"/>
          </w:tcPr>
          <w:p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5736D0" w:rsidRDefault="00B21B37">
                  <w:pPr>
                    <w:autoSpaceDE/>
                    <w:autoSpaceDN/>
                    <w:snapToGrid w:val="0"/>
                    <w:spacing w:after="120" w:line="240" w:lineRule="auto"/>
                    <w:rPr>
                      <w:lang w:val="en-GB"/>
                    </w:rPr>
                  </w:pPr>
                  <w:r>
                    <w:rPr>
                      <w:b/>
                      <w:bCs/>
                      <w:lang w:val="en-GB"/>
                    </w:rPr>
                    <w:t>Value</w:t>
                  </w:r>
                </w:p>
              </w:tc>
            </w:tr>
            <w:tr w:rsidR="005736D0">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5736D0" w:rsidRDefault="00B21B37">
                  <w:pPr>
                    <w:autoSpaceDE/>
                    <w:autoSpaceDN/>
                    <w:snapToGrid w:val="0"/>
                    <w:spacing w:after="120" w:line="240" w:lineRule="auto"/>
                    <w:rPr>
                      <w:lang w:val="en-GB"/>
                    </w:rPr>
                  </w:pPr>
                  <w:r>
                    <w:rPr>
                      <w:lang w:val="en-GB"/>
                    </w:rPr>
                    <w:t>option</w:t>
                  </w:r>
                  <w:r>
                    <w:rPr>
                      <w:lang w:val="en-GB"/>
                    </w:rPr>
                    <w:t xml:space="preserve"> 1: (200, 0.1)</w:t>
                  </w:r>
                </w:p>
                <w:p w:rsidR="005736D0" w:rsidRDefault="00B21B37">
                  <w:pPr>
                    <w:autoSpaceDE/>
                    <w:autoSpaceDN/>
                    <w:snapToGrid w:val="0"/>
                    <w:spacing w:after="120" w:line="240" w:lineRule="auto"/>
                    <w:rPr>
                      <w:lang w:val="en-GB"/>
                    </w:rPr>
                  </w:pPr>
                  <w:r>
                    <w:rPr>
                      <w:lang w:val="en-GB"/>
                    </w:rPr>
                    <w:t>option 2: (50, 0.1)</w:t>
                  </w:r>
                </w:p>
                <w:p w:rsidR="005736D0" w:rsidRDefault="00B21B37">
                  <w:pPr>
                    <w:autoSpaceDE/>
                    <w:autoSpaceDN/>
                    <w:snapToGrid w:val="0"/>
                    <w:spacing w:after="120" w:line="240" w:lineRule="auto"/>
                    <w:rPr>
                      <w:lang w:val="en-GB"/>
                    </w:rPr>
                  </w:pPr>
                  <w:r>
                    <w:rPr>
                      <w:lang w:val="en-GB"/>
                    </w:rPr>
                    <w:t>option 3: (10, 0.05)</w:t>
                  </w:r>
                </w:p>
                <w:p w:rsidR="005736D0" w:rsidRDefault="00B21B37">
                  <w:pPr>
                    <w:autoSpaceDE/>
                    <w:autoSpaceDN/>
                    <w:snapToGrid w:val="0"/>
                    <w:spacing w:after="120" w:line="240" w:lineRule="auto"/>
                    <w:rPr>
                      <w:lang w:val="en-GB"/>
                    </w:rPr>
                  </w:pPr>
                  <w:r>
                    <w:rPr>
                      <w:lang w:val="en-GB"/>
                    </w:rPr>
                    <w:t>option 4: (5, 0.05)</w:t>
                  </w:r>
                </w:p>
                <w:p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5736D0" w:rsidRDefault="00B21B37">
                  <w:pPr>
                    <w:autoSpaceDE/>
                    <w:autoSpaceDN/>
                    <w:snapToGrid w:val="0"/>
                    <w:spacing w:after="120" w:line="240" w:lineRule="auto"/>
                    <w:rPr>
                      <w:lang w:val="en-GB"/>
                    </w:rPr>
                  </w:pPr>
                  <w:r>
                    <w:rPr>
                      <w:lang w:val="en-GB"/>
                    </w:rPr>
                    <w:t>20</w:t>
                  </w:r>
                </w:p>
              </w:tc>
            </w:tr>
          </w:tbl>
          <w:p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 xml:space="preserve">e.g., </w:t>
            </w:r>
            <w:r>
              <w:rPr>
                <w:lang w:val="en-GB"/>
              </w:rPr>
              <w:t>option 3/4 is not applicable</w:t>
            </w:r>
          </w:p>
          <w:p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lastRenderedPageBreak/>
              <w:t xml:space="preserve">when MR is in ‘ultra-deep sleep state’ with [0.015] power units and LR is in off state or, </w:t>
            </w:r>
          </w:p>
          <w:p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w:t>
            </w:r>
            <w:r>
              <w:rPr>
                <w:lang w:val="en-GB"/>
              </w:rPr>
              <w:t xml:space="preserve"> LR should be declared, including active on/off power, transition energy/ ramp-up time T</w:t>
            </w:r>
            <w:r>
              <w:rPr>
                <w:vertAlign w:val="subscript"/>
                <w:lang w:val="en-GB"/>
              </w:rPr>
              <w:t>LR, ramp-up</w:t>
            </w:r>
            <w:r>
              <w:rPr>
                <w:lang w:val="en-GB"/>
              </w:rPr>
              <w:t xml:space="preserve"> for LR and etc.</w:t>
            </w:r>
          </w:p>
          <w:p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assumptions important for achieving perf</w:t>
            </w:r>
            <w:r>
              <w:rPr>
                <w:lang w:val="en-GB"/>
              </w:rPr>
              <w:t xml:space="preserve">ormance by using MR clock for LR should be declared </w:t>
            </w:r>
          </w:p>
          <w:p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w:t>
            </w:r>
            <w:r>
              <w:rPr>
                <w:lang w:val="en-GB"/>
              </w:rPr>
              <w:t>cy drift ( F’) over a time (T1) is ΔF = ±F’ * T1</w:t>
            </w:r>
          </w:p>
          <w:p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w:t>
            </w:r>
            <w:r>
              <w:rPr>
                <w:lang w:val="en-GB" w:eastAsia="zh-CN"/>
              </w:rPr>
              <w:t>ding on the chosen frequency synchronization approach.</w:t>
            </w:r>
          </w:p>
          <w:p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w:t>
            </w:r>
            <w:r>
              <w:rPr>
                <w:lang w:val="en-GB" w:eastAsia="zh-CN"/>
              </w:rPr>
              <w:t>n (Fr), is given as Fd (ppm)=ΔF (ppm) +Fr(ppm).</w:t>
            </w:r>
          </w:p>
          <w:p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 xml:space="preserve">The following are examples for consideration, other </w:t>
            </w:r>
            <w:r>
              <w:rPr>
                <w:lang w:val="en-GB"/>
              </w:rPr>
              <w:t>approaches are not precluded,</w:t>
            </w:r>
          </w:p>
          <w:p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w:t>
            </w:r>
            <w:r>
              <w:rPr>
                <w:lang w:val="en-GB" w:eastAsia="zh-CN"/>
              </w:rPr>
              <w:t>ift( F’), and corresponding timing drift(ΔT) over a time(T) is ΔT = Fr*T ±0.5 * F’ *T</w:t>
            </w:r>
            <w:r>
              <w:rPr>
                <w:vertAlign w:val="superscript"/>
                <w:lang w:val="en-GB" w:eastAsia="zh-CN"/>
              </w:rPr>
              <w:t>2</w:t>
            </w:r>
            <w:r>
              <w:rPr>
                <w:lang w:val="en-GB" w:eastAsia="zh-CN"/>
              </w:rPr>
              <w:t xml:space="preserve"> (transient region)</w:t>
            </w:r>
          </w:p>
          <w:p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rsidR="005736D0" w:rsidRDefault="00B21B37">
            <w:pPr>
              <w:autoSpaceDE/>
              <w:autoSpaceDN/>
              <w:snapToGrid w:val="0"/>
              <w:spacing w:after="120" w:line="240" w:lineRule="auto"/>
              <w:ind w:leftChars="820" w:left="1640"/>
              <w:jc w:val="center"/>
              <w:rPr>
                <w:lang w:val="en-GB"/>
              </w:rPr>
            </w:pP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/cid:image006.png@01D95649.7A38E290" \* M</w:instrText>
            </w:r>
            <w:r>
              <w:instrText xml:space="preserve">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/cid:image006.png@01D95649.7A3</w:instrText>
            </w:r>
            <w:r>
              <w:instrText xml:space="preserve">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/cid:image006.png@0</w:instrText>
            </w:r>
            <w:r>
              <w:instrText xml:space="preserve">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/cid:ima</w:instrText>
            </w:r>
            <w:r>
              <w:instrText xml:space="preserve">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w:instrText>
            </w:r>
            <w:r>
              <w:instrTex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w:instrText>
            </w:r>
            <w:r>
              <w:instrText>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/cid:image006.png@01D95649.7A38E290" \* ME</w:instrText>
            </w:r>
            <w:r>
              <w:instrText xml:space="preserv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/cid:image006.png@01D95649.7A38</w:instrText>
            </w:r>
            <w:r>
              <w:instrText xml:space="preserve">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/cid:image006.png@01</w:instrText>
            </w:r>
            <w:r>
              <w:instrText xml:space="preserve">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/cid:imag</w:instrText>
            </w:r>
            <w:r>
              <w:instrText xml:space="preserve">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instrText xml:space="preserve"> INCLUDEPICTURE "../../../../../../</w:instrText>
            </w:r>
            <w:r>
              <w:instrText>下载</w:instrText>
            </w:r>
            <w: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w:instrText>
            </w:r>
            <w:r>
              <w:rPr>
                <w:lang w:val="en-GB" w:eastAsia="zh-CN"/>
              </w:rPr>
              <w:instrText>INCLUDEPICTURE  "cid:im</w:instrText>
            </w:r>
            <w:r>
              <w:rPr>
                <w:lang w:val="en-GB" w:eastAsia="zh-CN"/>
              </w:rPr>
              <w:instrText>age006.png@01D95649.7A38E290" \* MERGEFORMATINET</w:instrText>
            </w:r>
            <w:r>
              <w:rPr>
                <w:lang w:val="en-GB" w:eastAsia="zh-CN"/>
              </w:rPr>
              <w:instrText xml:space="preserve"> </w:instrText>
            </w:r>
            <w:r>
              <w:rPr>
                <w:lang w:val="en-GB" w:eastAsia="zh-CN"/>
              </w:rPr>
              <w:fldChar w:fldCharType="separate"/>
            </w:r>
            <w:r w:rsidR="00391610">
              <w:rPr>
                <w:lang w:val="en-GB" w:eastAsia="zh-CN"/>
              </w:rPr>
              <w:pict>
                <v:shape id="_x0000_i1026" type="#_x0000_t75" style="width:196.35pt;height:111.8pt">
                  <v:imagedata r:id="rId14" r:href="rId15"/>
                </v:shape>
              </w:pict>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w:t>
            </w:r>
            <w:r>
              <w:rPr>
                <w:lang w:val="en-GB"/>
              </w:rPr>
              <w:t xml:space="preserve">depending on the chosen synchronization approach </w:t>
            </w:r>
          </w:p>
          <w:p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 xml:space="preserve">FFS: Time error (Te) before detection of a current sync signal is defined as the difference between ideal time of the current sync signal and the time error due to 1) clock time drift (ΔT); and 2) residual </w:t>
            </w:r>
            <w:r>
              <w:rPr>
                <w:lang w:val="en-GB" w:eastAsia="zh-CN"/>
              </w:rPr>
              <w:t>time error from previous synchronization/calibration (Tr); Te= ΔT+ Tr</w:t>
            </w:r>
          </w:p>
          <w:p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rsidR="005736D0" w:rsidRDefault="005736D0">
      <w:pPr>
        <w:rPr>
          <w:lang w:val="en-GB" w:eastAsia="zh-CN"/>
        </w:rPr>
      </w:pPr>
    </w:p>
    <w:p w:rsidR="005736D0" w:rsidRDefault="00B21B37">
      <w:pPr>
        <w:snapToGrid w:val="0"/>
        <w:spacing w:after="0"/>
        <w:rPr>
          <w:lang w:val="en-GB" w:eastAsia="zh-CN"/>
        </w:rPr>
      </w:pPr>
      <w:r>
        <w:rPr>
          <w:rFonts w:hint="eastAsia"/>
          <w:b/>
          <w:lang w:eastAsia="zh-CN"/>
        </w:rPr>
        <w:lastRenderedPageBreak/>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w:t>
      </w:r>
      <w:r>
        <w:rPr>
          <w:lang w:eastAsia="zh-CN"/>
        </w:rPr>
        <w:t>)=ΔF (ppm) +Fr(ppm), where Fr is:</w:t>
      </w:r>
    </w:p>
    <w:p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rsidR="005736D0" w:rsidRDefault="005736D0">
      <w:pPr>
        <w:rPr>
          <w:lang w:val="en-GB" w:eastAsia="zh-CN"/>
        </w:rPr>
      </w:pPr>
    </w:p>
    <w:p w:rsidR="005736D0" w:rsidRDefault="00B21B37">
      <w:r>
        <w:rPr>
          <w:b/>
          <w:lang w:val="en-GB" w:eastAsia="zh-CN"/>
        </w:rPr>
        <w:t>Vivo:</w:t>
      </w:r>
      <w:r>
        <w:rPr>
          <w:rFonts w:hint="eastAsia"/>
          <w:lang w:val="en-GB" w:eastAsia="zh-CN"/>
        </w:rPr>
        <w:t xml:space="preserve"> </w:t>
      </w:r>
      <w:r>
        <w:t xml:space="preserve">Option 3/4 cannot be used when MR is in </w:t>
      </w:r>
      <w:r>
        <w:t>ultra-deep sleep power consumption state and associated power consumption for LR on state and LR off state.</w:t>
      </w:r>
    </w:p>
    <w:p w:rsidR="005736D0" w:rsidRDefault="005736D0">
      <w:pPr>
        <w:rPr>
          <w:lang w:val="en-GB" w:eastAsia="zh-CN"/>
        </w:rPr>
      </w:pPr>
    </w:p>
    <w:p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w:t>
      </w:r>
      <w:r>
        <w:rPr>
          <w:lang w:val="en-GB" w:eastAsia="zh-CN"/>
        </w:rPr>
        <w:t>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rsidR="005736D0" w:rsidRDefault="005736D0">
      <w:pPr>
        <w:rPr>
          <w:lang w:val="en-GB" w:eastAsia="zh-CN"/>
        </w:rPr>
      </w:pPr>
    </w:p>
    <w:p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w:t>
      </w:r>
      <w:r>
        <w:rPr>
          <w:lang w:val="en-GB" w:eastAsia="zh-CN"/>
        </w:rPr>
        <w:t xml:space="preserve">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w:t>
      </w:r>
      <w:r>
        <w:rPr>
          <w:lang w:val="en-GB" w:eastAsia="zh-CN"/>
        </w:rPr>
        <w:t>ption. So, it would be good to remove following FFS on option 3 and 4.</w:t>
      </w:r>
    </w:p>
    <w:p w:rsidR="005736D0" w:rsidRDefault="00B21B37">
      <w:pPr>
        <w:pStyle w:val="5"/>
        <w:numPr>
          <w:ilvl w:val="0"/>
          <w:numId w:val="0"/>
        </w:numPr>
        <w:ind w:left="1008" w:hanging="1008"/>
        <w:rPr>
          <w:highlight w:val="yellow"/>
          <w:lang w:eastAsia="zh-CN"/>
        </w:rPr>
      </w:pPr>
      <w:r>
        <w:rPr>
          <w:highlight w:val="yellow"/>
          <w:lang w:eastAsia="zh-CN"/>
        </w:rPr>
        <w:t>[H] Proposals 1A-2-v1:</w:t>
      </w:r>
    </w:p>
    <w:p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w:t>
      </w:r>
      <w:r>
        <w:rPr>
          <w:lang w:eastAsia="zh-CN"/>
        </w:rPr>
        <w:t xml:space="preserve"> residual frequency error from previous synchronization/calibration (Fr), is given as Fd (ppm)=ΔF (ppm) +Fr(ppm), where Fr is:</w:t>
      </w:r>
    </w:p>
    <w:p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w:t>
      </w:r>
      <w:r>
        <w:rPr>
          <w:lang w:eastAsia="zh-CN"/>
        </w:rPr>
        <w:t>cy error based on LP-WUS synchronization signal</w:t>
      </w:r>
    </w:p>
    <w:p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OK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lang w:eastAsia="zh-CN"/>
              </w:rPr>
              <w:t>O</w:t>
            </w:r>
            <w:r>
              <w:rPr>
                <w:lang w:eastAsia="zh-CN"/>
              </w:rPr>
              <w:t>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support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It is not clear why the Fr should be modeled as 0.1ppm or 5ppm for each </w:t>
            </w:r>
            <w:r>
              <w:rPr>
                <w:szCs w:val="22"/>
                <w:lang w:eastAsia="zh-CN"/>
              </w:rPr>
              <w:t>case. The Fr depends on LP-SS detection and clock calibration mechanism. So, we think these should be reported by individual company.</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lang w:eastAsia="zh-CN"/>
              </w:rPr>
              <w:t>We are fine with the main bullet. For the subbullets, clarification is needed.</w:t>
            </w:r>
          </w:p>
          <w:p w:rsidR="005736D0" w:rsidRDefault="00B21B37">
            <w:pPr>
              <w:spacing w:after="0" w:line="240" w:lineRule="auto"/>
              <w:rPr>
                <w:lang w:eastAsia="zh-CN"/>
              </w:rPr>
            </w:pPr>
            <w:r>
              <w:rPr>
                <w:rFonts w:hint="eastAsia"/>
                <w:lang w:eastAsia="zh-CN"/>
              </w:rPr>
              <w:t>For a), we assume that MR s</w:t>
            </w:r>
            <w:r>
              <w:rPr>
                <w:rFonts w:hint="eastAsia"/>
                <w:lang w:eastAsia="zh-CN"/>
              </w:rPr>
              <w:t xml:space="preserve">hould wake-up and receive SSB for </w:t>
            </w:r>
            <w:r>
              <w:rPr>
                <w:lang w:eastAsia="zh-CN"/>
              </w:rPr>
              <w:t>calibrat</w:t>
            </w:r>
            <w:r>
              <w:rPr>
                <w:rFonts w:hint="eastAsia"/>
                <w:lang w:eastAsia="zh-CN"/>
              </w:rPr>
              <w:t>ion to achieve 0.1 ppm.</w:t>
            </w:r>
          </w:p>
          <w:p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91610" w:rsidRPr="00391610" w:rsidRDefault="00391610" w:rsidP="00373BD1">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rsidR="00391610" w:rsidRPr="00391610" w:rsidRDefault="00391610" w:rsidP="00391610">
            <w:pPr>
              <w:spacing w:after="0" w:line="240" w:lineRule="auto"/>
              <w:rPr>
                <w:lang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rsidR="00391610" w:rsidRPr="00391610" w:rsidRDefault="00391610" w:rsidP="00373BD1">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lang w:eastAsia="zh-CN"/>
              </w:rPr>
            </w:pPr>
          </w:p>
        </w:tc>
      </w:tr>
    </w:tbl>
    <w:p w:rsidR="005736D0" w:rsidRPr="00391610" w:rsidRDefault="005736D0">
      <w:pPr>
        <w:rPr>
          <w:highlight w:val="yellow"/>
          <w:lang w:eastAsia="zh-CN"/>
        </w:rPr>
      </w:pPr>
    </w:p>
    <w:p w:rsidR="005736D0" w:rsidRDefault="00B21B37">
      <w:pPr>
        <w:pStyle w:val="5"/>
        <w:numPr>
          <w:ilvl w:val="0"/>
          <w:numId w:val="0"/>
        </w:numPr>
        <w:ind w:left="1008" w:hanging="1008"/>
        <w:rPr>
          <w:highlight w:val="yellow"/>
          <w:lang w:eastAsia="zh-CN"/>
        </w:rPr>
      </w:pPr>
      <w:r>
        <w:rPr>
          <w:highlight w:val="yellow"/>
          <w:lang w:eastAsia="zh-CN"/>
        </w:rPr>
        <w:lastRenderedPageBreak/>
        <w:t>[H] Proposals 1A-3-v1:</w:t>
      </w:r>
    </w:p>
    <w:p w:rsidR="005736D0" w:rsidRDefault="00B21B37">
      <w:pPr>
        <w:rPr>
          <w:highlight w:val="yellow"/>
          <w:lang w:val="en-GB" w:eastAsia="zh-CN"/>
        </w:rPr>
      </w:pPr>
      <w:r>
        <w:t xml:space="preserve">Option 3/4 clocks is not applicable to be used when MR is </w:t>
      </w:r>
      <w:r>
        <w:t>in ’ultra-deep sleep state’ with [0.015] power units and LR is in off state</w:t>
      </w: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lang w:eastAsia="zh-CN"/>
              </w:rPr>
              <w:t>O</w:t>
            </w:r>
            <w:r>
              <w:rPr>
                <w:lang w:eastAsia="zh-CN"/>
              </w:rPr>
              <w:t>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w:t>
            </w:r>
            <w:r>
              <w:rPr>
                <w:szCs w:val="22"/>
                <w:lang w:eastAsia="zh-CN"/>
              </w:rPr>
              <w:t>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Given that clock accuracy highly depends on cost of clock, we think option 3 and 4 </w:t>
            </w:r>
            <w:r>
              <w:rPr>
                <w:szCs w:val="22"/>
                <w:lang w:eastAsia="zh-CN"/>
              </w:rPr>
              <w:t>clock should be able to be considered when MR is in ultra deep sleep.</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lang w:eastAsia="zh-CN"/>
              </w:rPr>
              <w:t>We are OK with this proposal.</w:t>
            </w:r>
          </w:p>
          <w:p w:rsidR="005736D0" w:rsidRDefault="005736D0">
            <w:pPr>
              <w:spacing w:after="0" w:line="240" w:lineRule="auto"/>
              <w:rPr>
                <w:lang w:eastAsia="zh-CN"/>
              </w:rPr>
            </w:pP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91610" w:rsidRPr="00391610" w:rsidRDefault="00391610" w:rsidP="00373BD1">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lang w:eastAsia="zh-CN"/>
              </w:rPr>
            </w:pPr>
          </w:p>
        </w:tc>
      </w:tr>
    </w:tbl>
    <w:p w:rsidR="005736D0" w:rsidRDefault="005736D0">
      <w:pPr>
        <w:rPr>
          <w:highlight w:val="yellow"/>
          <w:lang w:val="en-GB" w:eastAsia="zh-CN"/>
        </w:rPr>
      </w:pPr>
    </w:p>
    <w:p w:rsidR="005736D0" w:rsidRDefault="005736D0">
      <w:pPr>
        <w:rPr>
          <w:b/>
          <w:lang w:val="en-GB" w:eastAsia="zh-CN"/>
        </w:rPr>
      </w:pPr>
    </w:p>
    <w:p w:rsidR="005736D0" w:rsidRDefault="00B21B37">
      <w:pPr>
        <w:pStyle w:val="4"/>
        <w:numPr>
          <w:ilvl w:val="0"/>
          <w:numId w:val="0"/>
        </w:numPr>
        <w:ind w:left="864" w:hanging="864"/>
        <w:rPr>
          <w:lang w:eastAsia="zh-CN"/>
        </w:rPr>
      </w:pPr>
      <w:r>
        <w:rPr>
          <w:rFonts w:hint="eastAsia"/>
          <w:lang w:eastAsia="zh-CN"/>
        </w:rPr>
        <w:t>1</w:t>
      </w:r>
      <w:r>
        <w:rPr>
          <w:lang w:eastAsia="zh-CN"/>
        </w:rPr>
        <w:t>A-5: Others</w:t>
      </w:r>
    </w:p>
    <w:p w:rsidR="005736D0" w:rsidRDefault="00B21B37">
      <w:pPr>
        <w:snapToGrid w:val="0"/>
        <w:spacing w:after="0" w:line="240" w:lineRule="auto"/>
        <w:rPr>
          <w:b/>
          <w:lang w:eastAsia="zh-CN"/>
        </w:rPr>
      </w:pPr>
      <w:r>
        <w:rPr>
          <w:b/>
          <w:lang w:eastAsia="zh-CN"/>
        </w:rPr>
        <w:t>Huawei</w:t>
      </w:r>
    </w:p>
    <w:p w:rsidR="005736D0" w:rsidRDefault="00B21B37">
      <w:pPr>
        <w:pStyle w:val="affa"/>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rsidR="005736D0" w:rsidRDefault="00B21B37">
      <w:pPr>
        <w:pStyle w:val="affa"/>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w:t>
      </w:r>
      <w:r>
        <w:rPr>
          <w:u w:val="single"/>
          <w:lang w:eastAsia="zh-CN"/>
        </w:rPr>
        <w:t>6-QAM symbols</w:t>
      </w:r>
      <w:r>
        <w:rPr>
          <w:lang w:eastAsia="zh-CN"/>
        </w:rPr>
        <w:t xml:space="preserve"> can be mapped on the REs of the PDSCH to model the neighboring subcarrier interference.</w:t>
      </w:r>
    </w:p>
    <w:p w:rsidR="005736D0" w:rsidRDefault="00B21B37">
      <w:pPr>
        <w:pStyle w:val="affa"/>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rsidR="005736D0" w:rsidRDefault="005736D0">
      <w:pPr>
        <w:snapToGrid w:val="0"/>
        <w:spacing w:line="240" w:lineRule="auto"/>
        <w:rPr>
          <w:b/>
          <w:lang w:eastAsia="zh-CN"/>
        </w:rPr>
      </w:pPr>
    </w:p>
    <w:p w:rsidR="005736D0" w:rsidRDefault="00B21B37">
      <w:pPr>
        <w:snapToGrid w:val="0"/>
        <w:spacing w:after="0" w:line="240" w:lineRule="auto"/>
        <w:rPr>
          <w:b/>
          <w:lang w:eastAsia="zh-CN"/>
        </w:rPr>
      </w:pPr>
      <w:r>
        <w:rPr>
          <w:rFonts w:hint="eastAsia"/>
          <w:b/>
          <w:lang w:eastAsia="zh-CN"/>
        </w:rPr>
        <w:t>M</w:t>
      </w:r>
      <w:r>
        <w:rPr>
          <w:b/>
          <w:lang w:eastAsia="zh-CN"/>
        </w:rPr>
        <w:t>TK</w:t>
      </w:r>
    </w:p>
    <w:p w:rsidR="005736D0" w:rsidRDefault="00B21B37">
      <w:pPr>
        <w:pStyle w:val="affa"/>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 xml:space="preserve">In </w:t>
      </w:r>
      <w:r>
        <w:rPr>
          <w:rFonts w:eastAsiaTheme="minorEastAsia"/>
          <w:lang w:eastAsia="zh-CN"/>
        </w:rPr>
        <w:t>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rsidR="005736D0" w:rsidRDefault="00B21B37">
      <w:pPr>
        <w:pStyle w:val="affa"/>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w:t>
      </w:r>
      <w:r>
        <w:rPr>
          <w:rFonts w:eastAsiaTheme="minorEastAsia"/>
          <w:lang w:eastAsia="zh-CN"/>
        </w:rPr>
        <w:t>ns, considering the agreed values of 300ns and 1000ns result in larger delay spans than the CP length for 30kHz SCS.</w:t>
      </w:r>
      <w:bookmarkEnd w:id="6"/>
    </w:p>
    <w:p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trPr>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trPr>
          <w:trHeight w:val="314"/>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trPr>
          <w:trHeight w:val="260"/>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rsidR="005736D0" w:rsidRDefault="005736D0">
            <w:pPr>
              <w:overflowPunct/>
              <w:autoSpaceDE/>
              <w:autoSpaceDN/>
              <w:adjustRightInd/>
              <w:spacing w:after="0" w:line="240" w:lineRule="auto"/>
              <w:jc w:val="both"/>
              <w:textAlignment w:val="auto"/>
              <w:rPr>
                <w:lang w:val="en-GB" w:eastAsia="zh-CN"/>
              </w:rPr>
            </w:pP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trPr>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trPr>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trPr>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trPr>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rsidR="005736D0" w:rsidRDefault="005736D0">
            <w:pPr>
              <w:overflowPunct/>
              <w:autoSpaceDE/>
              <w:autoSpaceDN/>
              <w:adjustRightInd/>
              <w:spacing w:after="0" w:line="240" w:lineRule="auto"/>
              <w:jc w:val="both"/>
              <w:textAlignment w:val="auto"/>
              <w:rPr>
                <w:lang w:val="en-GB" w:eastAsia="zh-CN"/>
              </w:rPr>
            </w:pP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gNB antenna: 2</w:t>
            </w:r>
          </w:p>
          <w:p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trPr>
          <w:trHeight w:val="296"/>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trPr>
          <w:trHeight w:val="368"/>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trPr>
          <w:trHeight w:val="368"/>
          <w:jc w:val="center"/>
        </w:trPr>
        <w:tc>
          <w:tcPr>
            <w:tcW w:w="3685" w:type="dxa"/>
          </w:tcPr>
          <w:p w:rsidR="005736D0" w:rsidRDefault="00B21B37">
            <w:pPr>
              <w:overflowPunct/>
              <w:autoSpaceDE/>
              <w:autoSpaceDN/>
              <w:adjustRightInd/>
              <w:spacing w:after="0" w:line="240" w:lineRule="auto"/>
              <w:jc w:val="both"/>
              <w:textAlignment w:val="auto"/>
              <w:rPr>
                <w:rFonts w:ascii="CG Times (WN)" w:hAnsi="CG Times (WN)" w:cs="CG Times (WN)"/>
                <w:lang w:val="en-GB" w:eastAsia="zh-CN"/>
              </w:rPr>
            </w:pPr>
            <w:r>
              <w:rPr>
                <w:lang w:eastAsia="zh-CN"/>
              </w:rPr>
              <w:t>LP-WUS raw data rate</w:t>
            </w:r>
          </w:p>
        </w:tc>
        <w:tc>
          <w:tcPr>
            <w:tcW w:w="5940" w:type="dxa"/>
          </w:tcPr>
          <w:p w:rsidR="005736D0" w:rsidRDefault="00B21B37">
            <w:pPr>
              <w:overflowPunct/>
              <w:autoSpaceDE/>
              <w:autoSpaceDN/>
              <w:adjustRightInd/>
              <w:spacing w:after="0" w:line="240" w:lineRule="auto"/>
              <w:textAlignment w:val="auto"/>
              <w:rPr>
                <w:rFonts w:ascii="CG Times (WN)" w:hAnsi="CG Times (WN)" w:cs="CG Times (WN)"/>
                <w:lang w:val="en-GB" w:eastAsia="zh-CN"/>
              </w:rPr>
            </w:pPr>
            <w:r>
              <w:rPr>
                <w:lang w:eastAsia="zh-CN"/>
              </w:rPr>
              <w:t xml:space="preserve"> </w:t>
            </w:r>
            <w:r>
              <w:rPr>
                <w:lang w:val="en-GB" w:eastAsia="zh-CN"/>
              </w:rPr>
              <w:t>Same as FR1</w:t>
            </w:r>
          </w:p>
        </w:tc>
      </w:tr>
      <w:tr w:rsidR="005736D0">
        <w:trPr>
          <w:trHeight w:val="314"/>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trPr>
          <w:trHeight w:val="296"/>
          <w:jc w:val="center"/>
        </w:trPr>
        <w:tc>
          <w:tcPr>
            <w:tcW w:w="3685"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rsidR="005736D0" w:rsidRDefault="005736D0">
      <w:pPr>
        <w:rPr>
          <w:lang w:eastAsia="zh-CN"/>
        </w:rPr>
      </w:pPr>
    </w:p>
    <w:p w:rsidR="005736D0" w:rsidRDefault="00B21B37">
      <w:pPr>
        <w:rPr>
          <w:b/>
          <w:i/>
          <w:lang w:eastAsia="zh-CN"/>
        </w:rPr>
      </w:pPr>
      <w:r>
        <w:rPr>
          <w:rFonts w:hint="eastAsia"/>
          <w:b/>
          <w:i/>
          <w:lang w:eastAsia="zh-CN"/>
        </w:rPr>
        <w:lastRenderedPageBreak/>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We are OK to adopt proposals from Huawei and MTK. However, we feel that FR2 should be deprioritized for now given the limited discussion on that </w:t>
            </w:r>
            <w:r>
              <w:rPr>
                <w:szCs w:val="22"/>
                <w:lang w:eastAsia="zh-CN"/>
              </w:rPr>
              <w:t>aspect.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9161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91610">
            <w:pPr>
              <w:spacing w:after="0" w:line="240" w:lineRule="auto"/>
              <w:rPr>
                <w:lang w:eastAsia="zh-CN"/>
              </w:rPr>
            </w:pPr>
          </w:p>
        </w:tc>
      </w:tr>
    </w:tbl>
    <w:p w:rsidR="005736D0" w:rsidRDefault="005736D0">
      <w:pPr>
        <w:rPr>
          <w:highlight w:val="yellow"/>
          <w:lang w:val="en-GB" w:eastAsia="zh-CN"/>
        </w:rPr>
      </w:pPr>
    </w:p>
    <w:p w:rsidR="005736D0" w:rsidRDefault="005736D0">
      <w:pPr>
        <w:rPr>
          <w:lang w:eastAsia="zh-CN"/>
        </w:rPr>
      </w:pPr>
    </w:p>
    <w:p w:rsidR="005736D0" w:rsidRDefault="00B21B37">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rsidR="005736D0" w:rsidRDefault="00B21B37">
      <w:pPr>
        <w:pStyle w:val="4"/>
        <w:numPr>
          <w:ilvl w:val="0"/>
          <w:numId w:val="0"/>
        </w:numPr>
        <w:ind w:left="864" w:hanging="864"/>
        <w:rPr>
          <w:lang w:eastAsia="zh-CN"/>
        </w:rPr>
      </w:pPr>
      <w:r>
        <w:rPr>
          <w:rFonts w:hint="eastAsia"/>
          <w:lang w:eastAsia="zh-CN"/>
        </w:rPr>
        <w:t>1B</w:t>
      </w:r>
      <w:r>
        <w:rPr>
          <w:lang w:eastAsia="zh-CN"/>
        </w:rPr>
        <w:t>-1: Noise Figure</w:t>
      </w:r>
    </w:p>
    <w:p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rsidR="005736D0" w:rsidRDefault="00B21B37">
      <w:pPr>
        <w:jc w:val="both"/>
      </w:pPr>
      <w:r>
        <w:rPr>
          <w:rFonts w:hint="eastAsia"/>
          <w:b/>
          <w:lang w:eastAsia="zh-CN"/>
        </w:rPr>
        <w:t>S</w:t>
      </w:r>
      <w:r>
        <w:rPr>
          <w:b/>
          <w:lang w:eastAsia="zh-CN"/>
        </w:rPr>
        <w:t xml:space="preserve">amsung: </w:t>
      </w:r>
      <w:r>
        <w:t>The presence of LNA</w:t>
      </w:r>
      <w:r>
        <w:t xml:space="preserve"> should be reflected to select the NF value for link budget evaluation.</w:t>
      </w:r>
    </w:p>
    <w:p w:rsidR="005736D0" w:rsidRDefault="00B21B37">
      <w:pPr>
        <w:rPr>
          <w:b/>
          <w:lang w:eastAsia="zh-CN"/>
        </w:rPr>
      </w:pPr>
      <w:r>
        <w:rPr>
          <w:rFonts w:hint="eastAsia"/>
          <w:b/>
          <w:lang w:eastAsia="zh-CN"/>
        </w:rPr>
        <w:t>E</w:t>
      </w:r>
      <w:r>
        <w:rPr>
          <w:b/>
          <w:lang w:eastAsia="zh-CN"/>
        </w:rPr>
        <w:t>ricsson:</w:t>
      </w:r>
    </w:p>
    <w:p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rsidR="005736D0" w:rsidRDefault="00B21B37">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w:t>
      </w:r>
      <w:r>
        <w:rPr>
          <w:rFonts w:eastAsia="等线"/>
          <w:lang w:eastAsia="zh-CN"/>
        </w:rPr>
        <w:t>-domain (4 OFDM symbols WUS), WUR noise figure 3 dB worse than main receiver</w:t>
      </w:r>
    </w:p>
    <w:p w:rsidR="005736D0" w:rsidRDefault="005736D0">
      <w:pPr>
        <w:snapToGrid w:val="0"/>
        <w:spacing w:beforeLines="50" w:before="120" w:afterLines="50" w:after="120" w:line="240" w:lineRule="auto"/>
        <w:jc w:val="both"/>
        <w:rPr>
          <w:rFonts w:eastAsia="等线"/>
          <w:lang w:eastAsia="zh-CN"/>
        </w:rPr>
      </w:pPr>
    </w:p>
    <w:p w:rsidR="005736D0" w:rsidRDefault="00B21B37">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agree with moderator’s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szCs w:val="22"/>
                <w:lang w:eastAsia="zh-CN"/>
              </w:rPr>
              <w:t xml:space="preserve">We support this </w:t>
            </w:r>
            <w:r>
              <w:rPr>
                <w:szCs w:val="22"/>
                <w:lang w:eastAsia="zh-CN"/>
              </w:rPr>
              <w:t>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Given that NF depends on the </w:t>
            </w:r>
            <w:r>
              <w:rPr>
                <w:szCs w:val="22"/>
                <w:lang w:eastAsia="zh-CN"/>
              </w:rPr>
              <w:t>choice receiver types, implementation, and power consumption, it would be enough to determine two/three representative NF values to cover different receiver type/implementations.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We are Okay.</w:t>
            </w:r>
          </w:p>
        </w:tc>
      </w:tr>
      <w:tr w:rsidR="00391610" w:rsidRP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91610" w:rsidRPr="00391610" w:rsidRDefault="00391610" w:rsidP="00373BD1">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Pr="00391610" w:rsidRDefault="00391610" w:rsidP="00373BD1">
            <w:pPr>
              <w:spacing w:after="0" w:line="240" w:lineRule="auto"/>
              <w:rPr>
                <w:szCs w:val="22"/>
                <w:lang w:eastAsia="zh-CN"/>
              </w:rPr>
            </w:pPr>
          </w:p>
        </w:tc>
      </w:tr>
    </w:tbl>
    <w:p w:rsidR="005736D0" w:rsidRPr="00391610" w:rsidRDefault="005736D0">
      <w:pPr>
        <w:snapToGrid w:val="0"/>
        <w:spacing w:beforeLines="50" w:before="120" w:afterLines="50" w:after="120" w:line="240" w:lineRule="auto"/>
        <w:jc w:val="both"/>
        <w:rPr>
          <w:rFonts w:eastAsia="等线"/>
          <w:lang w:eastAsia="zh-CN"/>
        </w:rPr>
      </w:pPr>
    </w:p>
    <w:p w:rsidR="005736D0" w:rsidRDefault="00B21B37">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rsidR="005736D0" w:rsidRDefault="00B21B37">
      <w:pPr>
        <w:pStyle w:val="affa"/>
        <w:numPr>
          <w:ilvl w:val="1"/>
          <w:numId w:val="29"/>
        </w:numPr>
        <w:adjustRightInd w:val="0"/>
        <w:snapToGrid w:val="0"/>
        <w:spacing w:line="240" w:lineRule="auto"/>
        <w:ind w:left="420"/>
        <w:rPr>
          <w:b/>
        </w:rPr>
      </w:pPr>
      <w:r>
        <w:rPr>
          <w:b/>
        </w:rPr>
        <w:t xml:space="preserve">Nokia </w:t>
      </w:r>
      <w:r>
        <w:t>propose to consider whether</w:t>
      </w:r>
      <w:r>
        <w:t xml:space="preserve">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w:t>
      </w:r>
      <w:r>
        <w:t>enna is used, it would need to be considered whether additional antennal efficiency should be considered for LR to reflect the possible constraints set by the ID of the device to the antenna design/dimensions.</w:t>
      </w:r>
    </w:p>
    <w:p w:rsidR="005736D0" w:rsidRDefault="00B21B37">
      <w:pPr>
        <w:pStyle w:val="affa"/>
        <w:numPr>
          <w:ilvl w:val="1"/>
          <w:numId w:val="29"/>
        </w:numPr>
        <w:adjustRightInd w:val="0"/>
        <w:snapToGrid w:val="0"/>
        <w:spacing w:line="240" w:lineRule="auto"/>
        <w:ind w:left="420"/>
        <w:rPr>
          <w:b/>
        </w:rPr>
      </w:pPr>
      <w:r>
        <w:rPr>
          <w:b/>
          <w:bCs/>
          <w:lang w:val="en-GB"/>
        </w:rPr>
        <w:t xml:space="preserve">Nokia </w:t>
      </w:r>
      <w:r>
        <w:rPr>
          <w:lang w:val="en-GB"/>
        </w:rPr>
        <w:t xml:space="preserve">There maybe different type of </w:t>
      </w:r>
      <w:r>
        <w:rPr>
          <w:lang w:val="en-GB"/>
        </w:rPr>
        <w:t>deployments, which assume different type of receiver baseline for cell coverage. Redcap UE and Normal UE have different references in coverage evaluation.</w:t>
      </w:r>
    </w:p>
    <w:p w:rsidR="005736D0" w:rsidRDefault="005736D0">
      <w:pPr>
        <w:rPr>
          <w:lang w:eastAsia="zh-CN"/>
        </w:rPr>
      </w:pPr>
    </w:p>
    <w:p w:rsidR="005736D0" w:rsidRDefault="00B21B37">
      <w:pPr>
        <w:pStyle w:val="3"/>
        <w:numPr>
          <w:ilvl w:val="0"/>
          <w:numId w:val="0"/>
        </w:numPr>
        <w:ind w:left="720" w:hanging="720"/>
        <w:rPr>
          <w:lang w:eastAsia="zh-CN"/>
        </w:rPr>
      </w:pPr>
      <w:r>
        <w:rPr>
          <w:lang w:eastAsia="zh-CN"/>
        </w:rPr>
        <w:lastRenderedPageBreak/>
        <w:t>1C: Power model</w:t>
      </w:r>
    </w:p>
    <w:p w:rsidR="005736D0" w:rsidRDefault="00B21B37">
      <w:pPr>
        <w:pStyle w:val="4"/>
        <w:numPr>
          <w:ilvl w:val="0"/>
          <w:numId w:val="0"/>
        </w:numPr>
        <w:ind w:left="864" w:hanging="864"/>
        <w:rPr>
          <w:lang w:eastAsia="zh-CN"/>
        </w:rPr>
      </w:pPr>
      <w:r>
        <w:rPr>
          <w:lang w:eastAsia="zh-CN"/>
        </w:rPr>
        <w:t>1C-1: power model for MR ramp-up transition time and transition energy</w:t>
      </w:r>
    </w:p>
    <w:p w:rsidR="005736D0" w:rsidRDefault="005736D0">
      <w:pPr>
        <w:rPr>
          <w:lang w:eastAsia="zh-CN"/>
        </w:rPr>
      </w:pPr>
    </w:p>
    <w:tbl>
      <w:tblPr>
        <w:tblStyle w:val="aff2"/>
        <w:tblW w:w="0" w:type="auto"/>
        <w:tblLook w:val="04A0" w:firstRow="1" w:lastRow="0" w:firstColumn="1" w:lastColumn="0" w:noHBand="0" w:noVBand="1"/>
      </w:tblPr>
      <w:tblGrid>
        <w:gridCol w:w="1413"/>
        <w:gridCol w:w="8549"/>
      </w:tblGrid>
      <w:tr w:rsidR="005736D0">
        <w:tc>
          <w:tcPr>
            <w:tcW w:w="1413" w:type="dxa"/>
          </w:tcPr>
          <w:p w:rsidR="005736D0" w:rsidRDefault="00B21B37">
            <w:pPr>
              <w:rPr>
                <w:lang w:eastAsia="zh-CN"/>
              </w:rPr>
            </w:pPr>
            <w:r>
              <w:rPr>
                <w:rFonts w:hint="eastAsia"/>
                <w:lang w:eastAsia="zh-CN"/>
              </w:rPr>
              <w:t>ZTE</w:t>
            </w:r>
          </w:p>
        </w:tc>
        <w:tc>
          <w:tcPr>
            <w:tcW w:w="8549" w:type="dxa"/>
          </w:tcPr>
          <w:p w:rsidR="005736D0" w:rsidRDefault="00B21B37">
            <w:pPr>
              <w:numPr>
                <w:ilvl w:val="255"/>
                <w:numId w:val="0"/>
              </w:numPr>
              <w:rPr>
                <w:b/>
                <w:bCs/>
                <w:i/>
                <w:iCs/>
              </w:rPr>
            </w:pPr>
            <w:r>
              <w:rPr>
                <w:rFonts w:hint="eastAsia"/>
                <w:b/>
                <w:bCs/>
                <w:i/>
                <w:iCs/>
              </w:rPr>
              <w:t>Proposal</w:t>
            </w:r>
            <w:r>
              <w:rPr>
                <w:rFonts w:hint="eastAsia"/>
                <w:b/>
                <w:bCs/>
                <w:i/>
                <w:iCs/>
              </w:rPr>
              <w:t xml:space="preserve"> 3: The relative power of ultra-deep sleep is 0.015 unit for LP-WUS power consumption evaluation.</w:t>
            </w:r>
          </w:p>
          <w:p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 xml:space="preserve">deep sleep is 15000 units*ms and 400ms for IoT/Wearable cases and 40000 units*ms </w:t>
            </w:r>
            <w:r>
              <w:rPr>
                <w:rFonts w:hint="eastAsia"/>
                <w:b/>
                <w:bCs/>
                <w:i/>
                <w:iCs/>
              </w:rPr>
              <w:t>and 800ms for eMBB cases for power consumption evaluation.</w:t>
            </w:r>
          </w:p>
        </w:tc>
      </w:tr>
      <w:tr w:rsidR="005736D0">
        <w:tc>
          <w:tcPr>
            <w:tcW w:w="1413" w:type="dxa"/>
          </w:tcPr>
          <w:p w:rsidR="005736D0" w:rsidRDefault="00B21B37">
            <w:pPr>
              <w:rPr>
                <w:lang w:eastAsia="zh-CN"/>
              </w:rPr>
            </w:pPr>
            <w:r>
              <w:rPr>
                <w:lang w:eastAsia="zh-CN"/>
              </w:rPr>
              <w:t>MTK</w:t>
            </w:r>
          </w:p>
        </w:tc>
        <w:tc>
          <w:tcPr>
            <w:tcW w:w="8549" w:type="dxa"/>
          </w:tcPr>
          <w:p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5736D0">
        <w:tc>
          <w:tcPr>
            <w:tcW w:w="1413" w:type="dxa"/>
          </w:tcPr>
          <w:p w:rsidR="005736D0" w:rsidRDefault="00B21B37">
            <w:pPr>
              <w:rPr>
                <w:lang w:eastAsia="zh-CN"/>
              </w:rPr>
            </w:pPr>
            <w:r>
              <w:rPr>
                <w:rFonts w:hint="eastAsia"/>
                <w:lang w:eastAsia="zh-CN"/>
              </w:rPr>
              <w:t>Q</w:t>
            </w:r>
            <w:r>
              <w:rPr>
                <w:lang w:eastAsia="zh-CN"/>
              </w:rPr>
              <w:t>ualcomm</w:t>
            </w:r>
          </w:p>
        </w:tc>
        <w:tc>
          <w:tcPr>
            <w:tcW w:w="8549" w:type="dxa"/>
          </w:tcPr>
          <w:p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w:t>
            </w:r>
            <w:r>
              <w:rPr>
                <w:rFonts w:hint="eastAsia"/>
                <w:b/>
                <w:bCs/>
                <w:lang w:val="en-GB"/>
              </w:rPr>
              <w:t xml:space="preserve">te, </w:t>
            </w:r>
            <w:r>
              <w:rPr>
                <w:rFonts w:cs="Times"/>
                <w:b/>
                <w:bCs/>
                <w:lang w:val="en-GB"/>
              </w:rPr>
              <w:t>(Ramp-up and down transition energy, ramp-up time) confirm following assumptions.</w:t>
            </w:r>
          </w:p>
          <w:p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rsidR="005736D0" w:rsidRDefault="005736D0">
            <w:pPr>
              <w:rPr>
                <w:lang w:eastAsia="zh-CN"/>
              </w:rPr>
            </w:pPr>
          </w:p>
        </w:tc>
      </w:tr>
      <w:tr w:rsidR="005736D0">
        <w:tc>
          <w:tcPr>
            <w:tcW w:w="1413" w:type="dxa"/>
          </w:tcPr>
          <w:p w:rsidR="005736D0" w:rsidRDefault="00B21B37">
            <w:pPr>
              <w:rPr>
                <w:lang w:eastAsia="zh-CN"/>
              </w:rPr>
            </w:pPr>
            <w:r>
              <w:rPr>
                <w:rFonts w:hint="eastAsia"/>
                <w:lang w:eastAsia="zh-CN"/>
              </w:rPr>
              <w:t>InterDigital</w:t>
            </w:r>
          </w:p>
        </w:tc>
        <w:tc>
          <w:tcPr>
            <w:tcW w:w="8549" w:type="dxa"/>
          </w:tcPr>
          <w:p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tc>
          <w:tcPr>
            <w:tcW w:w="1413" w:type="dxa"/>
          </w:tcPr>
          <w:p w:rsidR="005736D0" w:rsidRDefault="00B21B37">
            <w:pPr>
              <w:rPr>
                <w:lang w:eastAsia="zh-CN"/>
              </w:rPr>
            </w:pPr>
            <w:r>
              <w:rPr>
                <w:rFonts w:hint="eastAsia"/>
                <w:lang w:eastAsia="zh-CN"/>
              </w:rPr>
              <w:t>LG</w:t>
            </w:r>
          </w:p>
        </w:tc>
        <w:tc>
          <w:tcPr>
            <w:tcW w:w="8549" w:type="dxa"/>
          </w:tcPr>
          <w:p w:rsidR="005736D0" w:rsidRPr="00391610" w:rsidRDefault="00B21B37">
            <w:pPr>
              <w:wordWrap w:val="0"/>
              <w:spacing w:after="120" w:line="240" w:lineRule="auto"/>
              <w:ind w:firstLineChars="100" w:firstLine="231"/>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w:t>
            </w:r>
            <w:r w:rsidRPr="00391610">
              <w:rPr>
                <w:rFonts w:eastAsia="Batang"/>
                <w:b/>
                <w:sz w:val="22"/>
                <w:szCs w:val="22"/>
                <w:lang w:eastAsia="ko-KR"/>
              </w:rPr>
              <w:t>deep sleep state.</w:t>
            </w:r>
          </w:p>
          <w:p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rsidR="005736D0" w:rsidRDefault="005736D0">
      <w:pPr>
        <w:rPr>
          <w:lang w:eastAsia="zh-CN"/>
        </w:rPr>
      </w:pPr>
    </w:p>
    <w:p w:rsidR="005736D0" w:rsidRDefault="00B21B37">
      <w:pPr>
        <w:pStyle w:val="5"/>
        <w:numPr>
          <w:ilvl w:val="0"/>
          <w:numId w:val="0"/>
        </w:numPr>
        <w:ind w:left="1008" w:hanging="1008"/>
        <w:rPr>
          <w:highlight w:val="yellow"/>
          <w:lang w:eastAsia="zh-CN"/>
        </w:rPr>
      </w:pPr>
      <w:r>
        <w:rPr>
          <w:highlight w:val="yellow"/>
          <w:lang w:eastAsia="zh-CN"/>
        </w:rPr>
        <w:t>[H] Proposal 1C-1-v1:</w:t>
      </w:r>
    </w:p>
    <w:p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rsidR="005736D0" w:rsidRDefault="00B21B37">
      <w:pPr>
        <w:rPr>
          <w:b/>
          <w:bCs/>
          <w:highlight w:val="green"/>
          <w:lang w:eastAsia="zh-CN"/>
        </w:rPr>
      </w:pPr>
      <w:r>
        <w:rPr>
          <w:b/>
          <w:bCs/>
          <w:highlight w:val="green"/>
          <w:lang w:eastAsia="zh-CN"/>
        </w:rPr>
        <w:t>Agreement</w:t>
      </w:r>
    </w:p>
    <w:p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 xml:space="preserve">(Ramp-up and down transition energy, </w:t>
      </w:r>
      <w:r>
        <w:rPr>
          <w:rFonts w:cs="Times"/>
        </w:rPr>
        <w:t>ramp-up time) is as follows,</w:t>
      </w:r>
    </w:p>
    <w:p w:rsidR="005736D0" w:rsidRDefault="00B21B37">
      <w:pPr>
        <w:pStyle w:val="affa"/>
        <w:numPr>
          <w:ilvl w:val="0"/>
          <w:numId w:val="32"/>
        </w:numPr>
        <w:spacing w:line="240" w:lineRule="auto"/>
        <w:rPr>
          <w:lang w:eastAsia="zh-CN"/>
        </w:rPr>
      </w:pPr>
      <w:r>
        <w:rPr>
          <w:rFonts w:hint="eastAsia"/>
          <w:lang w:eastAsia="zh-CN"/>
        </w:rPr>
        <w:t>Alt 1: (15000, 400ms)</w:t>
      </w:r>
    </w:p>
    <w:p w:rsidR="005736D0" w:rsidRDefault="00B21B37">
      <w:pPr>
        <w:pStyle w:val="affa"/>
        <w:numPr>
          <w:ilvl w:val="0"/>
          <w:numId w:val="32"/>
        </w:numPr>
        <w:spacing w:line="240" w:lineRule="auto"/>
        <w:rPr>
          <w:lang w:eastAsia="zh-CN"/>
        </w:rPr>
      </w:pPr>
      <w:r>
        <w:rPr>
          <w:rFonts w:hint="eastAsia"/>
          <w:lang w:eastAsia="zh-CN"/>
        </w:rPr>
        <w:t>Alt 2: ([40000], [800ms])</w:t>
      </w:r>
    </w:p>
    <w:p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OK with FL’s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fine to confirm the working assumption of</w:t>
            </w:r>
            <w:r>
              <w:rPr>
                <w:szCs w:val="22"/>
                <w:lang w:eastAsia="zh-CN"/>
              </w:rPr>
              <w:t xml:space="preserve"> Alt.2, but no need to further map the alternatives to specific device types.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agree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rsidTr="00391610">
        <w:tc>
          <w:tcPr>
            <w:tcW w:w="1555"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szCs w:val="22"/>
                <w:lang w:eastAsia="zh-CN"/>
              </w:rPr>
              <w:t>Fine with the 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r>
    </w:tbl>
    <w:p w:rsidR="005736D0" w:rsidRDefault="005736D0">
      <w:pPr>
        <w:rPr>
          <w:lang w:eastAsia="zh-CN"/>
        </w:rPr>
      </w:pPr>
    </w:p>
    <w:p w:rsidR="005736D0" w:rsidRDefault="00B21B37">
      <w:pPr>
        <w:pStyle w:val="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5736D0">
        <w:tc>
          <w:tcPr>
            <w:tcW w:w="1413" w:type="dxa"/>
          </w:tcPr>
          <w:p w:rsidR="005736D0" w:rsidRDefault="00B21B37">
            <w:pPr>
              <w:rPr>
                <w:lang w:val="en-GB" w:eastAsia="zh-CN"/>
              </w:rPr>
            </w:pPr>
            <w:r>
              <w:rPr>
                <w:rFonts w:hint="eastAsia"/>
                <w:lang w:val="en-GB" w:eastAsia="zh-CN"/>
              </w:rPr>
              <w:t>ZTE</w:t>
            </w:r>
          </w:p>
        </w:tc>
        <w:tc>
          <w:tcPr>
            <w:tcW w:w="8549" w:type="dxa"/>
          </w:tcPr>
          <w:p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tc>
          <w:tcPr>
            <w:tcW w:w="1413" w:type="dxa"/>
          </w:tcPr>
          <w:p w:rsidR="005736D0" w:rsidRDefault="00B21B37">
            <w:pPr>
              <w:rPr>
                <w:lang w:val="en-GB" w:eastAsia="zh-CN"/>
              </w:rPr>
            </w:pPr>
            <w:r>
              <w:rPr>
                <w:lang w:val="en-GB" w:eastAsia="zh-CN"/>
              </w:rPr>
              <w:t>Samsung</w:t>
            </w:r>
          </w:p>
        </w:tc>
        <w:tc>
          <w:tcPr>
            <w:tcW w:w="8549" w:type="dxa"/>
          </w:tcPr>
          <w:p w:rsidR="005736D0" w:rsidRDefault="005736D0">
            <w:pPr>
              <w:rPr>
                <w:lang w:eastAsia="zh-CN"/>
              </w:rPr>
            </w:pPr>
          </w:p>
          <w:p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rsidR="005736D0" w:rsidRDefault="00B21B37">
            <w:pPr>
              <w:pStyle w:val="affa"/>
              <w:numPr>
                <w:ilvl w:val="0"/>
                <w:numId w:val="34"/>
              </w:numPr>
              <w:spacing w:line="240" w:lineRule="auto"/>
              <w:rPr>
                <w:b/>
                <w:u w:val="single"/>
              </w:rPr>
            </w:pPr>
            <w:r>
              <w:rPr>
                <w:b/>
                <w:u w:val="single"/>
              </w:rPr>
              <w:t>Company can use higher on/off power for LR, and the details for</w:t>
            </w:r>
            <w:r>
              <w:rPr>
                <w:b/>
                <w:u w:val="single"/>
              </w:rPr>
              <w:t xml:space="preserve"> assumed receiver architecture should be provided.</w:t>
            </w:r>
          </w:p>
          <w:p w:rsidR="005736D0" w:rsidRDefault="00B21B37">
            <w:pPr>
              <w:pStyle w:val="affa"/>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rsidR="005736D0" w:rsidRDefault="005736D0">
            <w:pPr>
              <w:rPr>
                <w:lang w:eastAsia="zh-CN"/>
              </w:rPr>
            </w:pPr>
          </w:p>
        </w:tc>
      </w:tr>
      <w:tr w:rsidR="005736D0">
        <w:tc>
          <w:tcPr>
            <w:tcW w:w="1413" w:type="dxa"/>
          </w:tcPr>
          <w:p w:rsidR="005736D0" w:rsidRDefault="00B21B37">
            <w:pPr>
              <w:rPr>
                <w:lang w:val="en-GB" w:eastAsia="zh-CN"/>
              </w:rPr>
            </w:pPr>
            <w:r>
              <w:rPr>
                <w:rFonts w:hint="eastAsia"/>
                <w:lang w:val="en-GB" w:eastAsia="zh-CN"/>
              </w:rPr>
              <w:t>M</w:t>
            </w:r>
            <w:r>
              <w:rPr>
                <w:lang w:val="en-GB" w:eastAsia="zh-CN"/>
              </w:rPr>
              <w:t>TK</w:t>
            </w:r>
          </w:p>
        </w:tc>
        <w:tc>
          <w:tcPr>
            <w:tcW w:w="8549" w:type="dxa"/>
          </w:tcPr>
          <w:p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w:t>
            </w:r>
            <w:r>
              <w:rPr>
                <w:highlight w:val="yellow"/>
              </w:rPr>
              <w:t>o support OFDMA-based LPWUR</w:t>
            </w:r>
            <w:r>
              <w:t>.</w:t>
            </w:r>
            <w:bookmarkEnd w:id="9"/>
            <w:r>
              <w:t xml:space="preserve"> </w:t>
            </w:r>
          </w:p>
          <w:p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5736D0">
        <w:tc>
          <w:tcPr>
            <w:tcW w:w="1413" w:type="dxa"/>
          </w:tcPr>
          <w:p w:rsidR="005736D0" w:rsidRDefault="00B21B37">
            <w:pPr>
              <w:rPr>
                <w:lang w:val="en-GB" w:eastAsia="zh-CN"/>
              </w:rPr>
            </w:pPr>
            <w:r>
              <w:rPr>
                <w:rFonts w:hint="eastAsia"/>
                <w:lang w:val="en-GB" w:eastAsia="zh-CN"/>
              </w:rPr>
              <w:t>Q</w:t>
            </w:r>
            <w:r>
              <w:rPr>
                <w:lang w:val="en-GB" w:eastAsia="zh-CN"/>
              </w:rPr>
              <w:t>ualcomm</w:t>
            </w:r>
          </w:p>
        </w:tc>
        <w:tc>
          <w:tcPr>
            <w:tcW w:w="8549" w:type="dxa"/>
          </w:tcPr>
          <w:p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rsidR="005736D0" w:rsidRDefault="005736D0">
                  <w:pPr>
                    <w:overflowPunct/>
                    <w:autoSpaceDE/>
                    <w:autoSpaceDN/>
                    <w:adjustRightInd/>
                    <w:spacing w:after="0" w:line="240" w:lineRule="auto"/>
                    <w:jc w:val="center"/>
                    <w:textAlignment w:val="auto"/>
                    <w:rPr>
                      <w:rFonts w:eastAsia="Calibri"/>
                      <w:b/>
                      <w:color w:val="000000"/>
                    </w:rPr>
                  </w:pPr>
                </w:p>
              </w:tc>
            </w:tr>
            <w:tr w:rsidR="005736D0">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rsidR="005736D0" w:rsidRDefault="005736D0">
                  <w:pPr>
                    <w:overflowPunct/>
                    <w:autoSpaceDE/>
                    <w:autoSpaceDN/>
                    <w:adjustRightInd/>
                    <w:spacing w:after="0" w:line="240" w:lineRule="auto"/>
                    <w:textAlignment w:val="auto"/>
                    <w:rPr>
                      <w:b/>
                      <w:color w:val="000000"/>
                      <w:lang w:val="en-GB"/>
                    </w:rPr>
                  </w:pPr>
                </w:p>
              </w:tc>
            </w:tr>
            <w:tr w:rsidR="00573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lastRenderedPageBreak/>
                    <w:t xml:space="preserve">Note: 0 is for Genie LP-WUR which can be </w:t>
                  </w:r>
                  <w:r>
                    <w:rPr>
                      <w:rFonts w:eastAsia="Times New Roman"/>
                      <w:b/>
                      <w:bCs/>
                      <w:color w:val="000000"/>
                      <w:lang w:eastAsia="zh-CN"/>
                    </w:rPr>
                    <w:t>used to show the lowest power consumption (or highest PSG).</w:t>
                  </w:r>
                </w:p>
                <w:p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w:t>
                  </w:r>
                  <w:r>
                    <w:rPr>
                      <w:rFonts w:eastAsia="Times New Roman"/>
                      <w:b/>
                      <w:bCs/>
                      <w:color w:val="000000"/>
                      <w:lang w:eastAsia="zh-CN"/>
                    </w:rPr>
                    <w:t xml:space="preserve"> between Receiver architecture and its relative power and value of T</w:t>
                  </w:r>
                  <w:r>
                    <w:rPr>
                      <w:rFonts w:eastAsia="Times New Roman"/>
                      <w:b/>
                      <w:bCs/>
                      <w:color w:val="000000"/>
                      <w:vertAlign w:val="subscript"/>
                      <w:lang w:eastAsia="zh-CN"/>
                    </w:rPr>
                    <w:t>LR, ramp-up</w:t>
                  </w:r>
                </w:p>
                <w:p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rsidR="005736D0" w:rsidRDefault="005736D0">
            <w:pPr>
              <w:overflowPunct/>
              <w:autoSpaceDE/>
              <w:autoSpaceDN/>
              <w:adjustRightInd/>
              <w:spacing w:after="0" w:line="240" w:lineRule="auto"/>
              <w:textAlignment w:val="auto"/>
              <w:rPr>
                <w:lang w:eastAsia="zh-CN"/>
              </w:rPr>
            </w:pPr>
          </w:p>
          <w:p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tc>
          <w:tcPr>
            <w:tcW w:w="1413" w:type="dxa"/>
          </w:tcPr>
          <w:p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xml:space="preserve">: Adopt the following power model for LP-WUR for </w:t>
            </w:r>
            <w:r>
              <w:rPr>
                <w:rFonts w:eastAsiaTheme="minorEastAsia"/>
                <w:b/>
                <w:lang w:eastAsia="zh-CN"/>
              </w:rPr>
              <w:t>OFDMA-based signals/channels detection:</w:t>
            </w:r>
            <w:bookmarkEnd w:id="11"/>
          </w:p>
          <w:p w:rsidR="005736D0" w:rsidRDefault="00B21B37">
            <w:pPr>
              <w:pStyle w:val="affa"/>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rsidR="005736D0" w:rsidRDefault="00B21B37">
            <w:pPr>
              <w:pStyle w:val="affa"/>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rsidR="005736D0" w:rsidRDefault="005736D0">
            <w:pPr>
              <w:overflowPunct/>
              <w:autoSpaceDE/>
              <w:autoSpaceDN/>
              <w:adjustRightInd/>
              <w:spacing w:after="0" w:line="240" w:lineRule="auto"/>
              <w:textAlignment w:val="auto"/>
              <w:rPr>
                <w:rStyle w:val="ui-provider"/>
              </w:rPr>
            </w:pPr>
          </w:p>
        </w:tc>
      </w:tr>
    </w:tbl>
    <w:p w:rsidR="005736D0" w:rsidRDefault="005736D0">
      <w:pPr>
        <w:rPr>
          <w:lang w:val="en-GB" w:eastAsia="zh-CN"/>
        </w:rPr>
      </w:pPr>
    </w:p>
    <w:p w:rsidR="005736D0" w:rsidRDefault="00B21B37">
      <w:pPr>
        <w:rPr>
          <w:rFonts w:ascii="Times" w:eastAsia="Calibri" w:hAnsi="Times" w:cs="Times"/>
        </w:rPr>
      </w:pPr>
      <w:r>
        <w:rPr>
          <w:rFonts w:ascii="Times" w:eastAsia="Calibri" w:hAnsi="Times" w:cs="Times"/>
        </w:rPr>
        <w:t>The following power</w:t>
      </w:r>
      <w:r>
        <w:rPr>
          <w:rFonts w:ascii="Times" w:eastAsia="Calibri" w:hAnsi="Times" w:cs="Times"/>
        </w:rPr>
        <w:t xml:space="preserve"> model for</w:t>
      </w:r>
      <w:r>
        <w:t xml:space="preserve"> </w:t>
      </w:r>
      <w:r>
        <w:rPr>
          <w:rFonts w:ascii="Times" w:eastAsia="Calibri" w:hAnsi="Times" w:cs="Times"/>
        </w:rPr>
        <w:t>OFDM-based LP-WUR is used for evaluation</w:t>
      </w:r>
      <w:r>
        <w:rPr>
          <w:rFonts w:eastAsiaTheme="minorEastAsia"/>
          <w:lang w:eastAsia="zh-CN"/>
        </w:rPr>
        <w:t>:</w:t>
      </w:r>
    </w:p>
    <w:p w:rsidR="005736D0" w:rsidRDefault="00B21B37">
      <w:pPr>
        <w:pStyle w:val="affa"/>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rsidR="005736D0" w:rsidRDefault="00B21B37">
      <w:pPr>
        <w:pStyle w:val="affa"/>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rsidR="005736D0" w:rsidRDefault="00B21B37">
      <w:pPr>
        <w:pStyle w:val="affa"/>
        <w:numPr>
          <w:ilvl w:val="0"/>
          <w:numId w:val="37"/>
        </w:numPr>
        <w:rPr>
          <w:lang w:val="en-GB" w:eastAsia="zh-CN"/>
        </w:rPr>
      </w:pPr>
      <w:r>
        <w:rPr>
          <w:lang w:val="en-GB" w:eastAsia="zh-CN"/>
        </w:rPr>
        <w:t xml:space="preserve">Two company propose 1-5 unit, </w:t>
      </w:r>
    </w:p>
    <w:p w:rsidR="005736D0" w:rsidRDefault="00B21B37">
      <w:pPr>
        <w:pStyle w:val="affa"/>
        <w:numPr>
          <w:ilvl w:val="0"/>
          <w:numId w:val="37"/>
        </w:numPr>
        <w:rPr>
          <w:lang w:val="en-GB" w:eastAsia="zh-CN"/>
        </w:rPr>
      </w:pPr>
      <w:r>
        <w:rPr>
          <w:lang w:val="en-GB" w:eastAsia="zh-CN"/>
        </w:rPr>
        <w:t>One company propose 0.15-0.2 unit(only for LO with 200ppm or 50ppm, i.e., clock option 3 and 4)</w:t>
      </w:r>
    </w:p>
    <w:p w:rsidR="005736D0" w:rsidRDefault="005736D0">
      <w:pPr>
        <w:rPr>
          <w:lang w:val="en-GB" w:eastAsia="zh-CN"/>
        </w:rPr>
      </w:pPr>
    </w:p>
    <w:p w:rsidR="005736D0" w:rsidRDefault="00B21B37">
      <w:pPr>
        <w:pStyle w:val="5"/>
        <w:numPr>
          <w:ilvl w:val="0"/>
          <w:numId w:val="0"/>
        </w:numPr>
        <w:ind w:left="1008" w:hanging="1008"/>
        <w:rPr>
          <w:highlight w:val="yellow"/>
          <w:lang w:eastAsia="zh-CN"/>
        </w:rPr>
      </w:pPr>
      <w:r>
        <w:rPr>
          <w:highlight w:val="yellow"/>
          <w:lang w:eastAsia="zh-CN"/>
        </w:rPr>
        <w:t>[H] Proposal 1C-2-v1:</w:t>
      </w:r>
    </w:p>
    <w:p w:rsidR="005736D0" w:rsidRDefault="00B21B37">
      <w:pPr>
        <w:rPr>
          <w:lang w:val="en-GB" w:eastAsia="zh-CN"/>
        </w:rPr>
      </w:pPr>
      <w:r>
        <w:rPr>
          <w:lang w:val="en-GB" w:eastAsia="zh-CN"/>
        </w:rPr>
        <w:t xml:space="preserve">The following TPs is proposed for TR38.869v0.1.0 section 6.3.2 </w:t>
      </w:r>
    </w:p>
    <w:p w:rsidR="005736D0" w:rsidRDefault="00B21B37">
      <w:pPr>
        <w:rPr>
          <w:lang w:val="en-GB" w:eastAsia="zh-CN"/>
        </w:rPr>
      </w:pPr>
      <w:r>
        <w:rPr>
          <w:rFonts w:hint="eastAsia"/>
          <w:lang w:val="en-GB" w:eastAsia="zh-CN"/>
        </w:rPr>
        <w:t>-</w:t>
      </w:r>
      <w:r>
        <w:rPr>
          <w:lang w:val="en-GB" w:eastAsia="zh-CN"/>
        </w:rPr>
        <w:t>---------------------------TP start-------------------------------------------</w:t>
      </w:r>
      <w:bookmarkStart w:id="12" w:name="_Toc127570619"/>
    </w:p>
    <w:p w:rsidR="005736D0" w:rsidRDefault="005736D0">
      <w:pPr>
        <w:rPr>
          <w:lang w:eastAsia="zh-CN"/>
        </w:rPr>
      </w:pPr>
    </w:p>
    <w:p w:rsidR="005736D0" w:rsidRDefault="00B21B37">
      <w:pPr>
        <w:rPr>
          <w:b/>
          <w:sz w:val="22"/>
          <w:lang w:val="en-GB" w:eastAsia="zh-CN"/>
        </w:rPr>
      </w:pPr>
      <w:r>
        <w:rPr>
          <w:b/>
          <w:sz w:val="22"/>
          <w:lang w:eastAsia="zh-CN"/>
        </w:rPr>
        <w:t>6.3.2</w:t>
      </w:r>
      <w:r>
        <w:rPr>
          <w:b/>
          <w:sz w:val="22"/>
          <w:lang w:eastAsia="zh-CN"/>
        </w:rPr>
        <w:tab/>
        <w:t>Power model for LP-WUR (LR)</w:t>
      </w:r>
      <w:bookmarkEnd w:id="12"/>
    </w:p>
    <w:p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rsidR="005736D0" w:rsidRDefault="00B21B37">
            <w:pPr>
              <w:pStyle w:val="xtah"/>
              <w:rPr>
                <w:rFonts w:ascii="Times" w:hAnsi="Times" w:cs="Times"/>
                <w:sz w:val="20"/>
                <w:szCs w:val="20"/>
              </w:rPr>
            </w:pPr>
            <w:r>
              <w:rPr>
                <w:rFonts w:ascii="Times" w:hAnsi="Times" w:cs="Times"/>
                <w:sz w:val="20"/>
                <w:szCs w:val="20"/>
              </w:rPr>
              <w:t xml:space="preserve">Power </w:t>
            </w:r>
            <w:r>
              <w:rPr>
                <w:rFonts w:ascii="Times" w:hAnsi="Times" w:cs="Times"/>
                <w:sz w:val="20"/>
                <w:szCs w:val="20"/>
              </w:rPr>
              <w:t>State</w:t>
            </w:r>
          </w:p>
        </w:tc>
        <w:tc>
          <w:tcPr>
            <w:tcW w:w="4914" w:type="dxa"/>
            <w:gridSpan w:val="2"/>
            <w:tcBorders>
              <w:top w:val="single" w:sz="8" w:space="0" w:color="auto"/>
              <w:left w:val="nil"/>
              <w:bottom w:val="single" w:sz="8" w:space="0" w:color="auto"/>
              <w:right w:val="single" w:sz="4" w:space="0" w:color="auto"/>
            </w:tcBorders>
            <w:vAlign w:val="center"/>
          </w:tcPr>
          <w:p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rsidR="005736D0" w:rsidRDefault="00B21B37">
            <w:pPr>
              <w:pStyle w:val="xtah"/>
              <w:rPr>
                <w:rFonts w:ascii="Times" w:hAnsi="Times" w:cs="Times"/>
                <w:sz w:val="20"/>
                <w:szCs w:val="20"/>
              </w:rPr>
            </w:pPr>
            <w:r>
              <w:rPr>
                <w:rFonts w:ascii="Times" w:hAnsi="Times" w:cs="Times"/>
                <w:sz w:val="20"/>
                <w:szCs w:val="20"/>
              </w:rPr>
              <w:t>Transition energy:</w:t>
            </w:r>
          </w:p>
          <w:p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w:t>
            </w:r>
            <w:r>
              <w:rPr>
                <w:rFonts w:ascii="Times" w:eastAsia="Calibri" w:hAnsi="Times" w:cs="Times"/>
                <w:sz w:val="20"/>
                <w:szCs w:val="20"/>
              </w:rPr>
              <w:t xml:space="preserve"> its relative power and value of T</w:t>
            </w:r>
            <w:r>
              <w:rPr>
                <w:rFonts w:ascii="Times" w:eastAsia="Calibri" w:hAnsi="Times" w:cs="Times"/>
                <w:sz w:val="20"/>
                <w:szCs w:val="20"/>
                <w:vertAlign w:val="subscript"/>
              </w:rPr>
              <w:t>LR, ramp-up</w:t>
            </w:r>
          </w:p>
        </w:tc>
      </w:tr>
      <w:tr w:rsidR="005736D0">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lastRenderedPageBreak/>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5736D0" w:rsidRDefault="005736D0">
            <w:pPr>
              <w:rPr>
                <w:rFonts w:ascii="Times" w:eastAsia="Calibri" w:hAnsi="Times" w:cs="Times"/>
              </w:rPr>
            </w:pPr>
          </w:p>
        </w:tc>
      </w:tr>
    </w:tbl>
    <w:p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 xml:space="preserve">FFS: Mapping from </w:t>
      </w:r>
      <w:r>
        <w:rPr>
          <w:rFonts w:ascii="Times New Roman" w:hAnsi="Times New Roman" w:cs="Times New Roman"/>
          <w:sz w:val="20"/>
          <w:szCs w:val="20"/>
        </w:rPr>
        <w:t>values to a LP-WUR architecture or LP-WUR mode of operation</w:t>
      </w:r>
    </w:p>
    <w:p w:rsidR="005736D0" w:rsidRDefault="00B21B37">
      <w:pPr>
        <w:pStyle w:val="affa"/>
        <w:numPr>
          <w:ilvl w:val="0"/>
          <w:numId w:val="38"/>
        </w:numPr>
        <w:spacing w:line="240" w:lineRule="auto"/>
        <w:rPr>
          <w:rFonts w:eastAsia="等线"/>
        </w:rPr>
      </w:pPr>
      <w:r>
        <w:t>FFS: LP-WUR power consumption values for FR2.</w:t>
      </w:r>
    </w:p>
    <w:p w:rsidR="005736D0" w:rsidRDefault="00B21B37">
      <w:pPr>
        <w:pStyle w:val="affa"/>
        <w:numPr>
          <w:ilvl w:val="0"/>
          <w:numId w:val="38"/>
        </w:numPr>
        <w:spacing w:line="240" w:lineRule="auto"/>
      </w:pPr>
      <w:r>
        <w:t>Note1: A unit of power is defined to be the same for main receiver and LP-WUS receiver.</w:t>
      </w:r>
    </w:p>
    <w:p w:rsidR="005736D0" w:rsidRDefault="00B21B37">
      <w:pPr>
        <w:pStyle w:val="affa"/>
        <w:numPr>
          <w:ilvl w:val="0"/>
          <w:numId w:val="38"/>
        </w:numPr>
        <w:spacing w:line="240" w:lineRule="auto"/>
      </w:pPr>
      <w:r>
        <w:t>Note2: the values provided is for the purpose of studying powe</w:t>
      </w:r>
      <w:r>
        <w:t>r saving gain, and the values can be further revisit and categorization depending on the receiver architecture discussion.</w:t>
      </w:r>
    </w:p>
    <w:p w:rsidR="005736D0" w:rsidRDefault="00B21B37">
      <w:pPr>
        <w:pStyle w:val="affa"/>
        <w:numPr>
          <w:ilvl w:val="0"/>
          <w:numId w:val="38"/>
        </w:numPr>
        <w:spacing w:line="240" w:lineRule="auto"/>
      </w:pPr>
      <w:r>
        <w:t xml:space="preserve">Note3: For LP-WUR ‘on’ state, more than one values within the above range may be used for evaluation (e.g. for a single LP-WUR </w:t>
      </w:r>
      <w:r>
        <w:t>architecture)</w:t>
      </w:r>
    </w:p>
    <w:p w:rsidR="005736D0" w:rsidRDefault="00B21B37">
      <w:pPr>
        <w:pStyle w:val="affa"/>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rsidR="005736D0" w:rsidRDefault="005736D0">
      <w:pPr>
        <w:pStyle w:val="xmsonormal"/>
        <w:rPr>
          <w:rFonts w:ascii="Times" w:eastAsiaTheme="minorEastAsia" w:hAnsi="Times" w:cs="Times"/>
          <w:sz w:val="20"/>
          <w:szCs w:val="20"/>
        </w:rPr>
      </w:pPr>
    </w:p>
    <w:p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rsidR="005736D0" w:rsidRDefault="005736D0">
      <w:pPr>
        <w:rPr>
          <w:lang w:val="en-GB" w:eastAsia="zh-CN"/>
        </w:rPr>
      </w:pPr>
    </w:p>
    <w:p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in general OK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not fine with the</w:t>
            </w:r>
            <w:r>
              <w:rPr>
                <w:szCs w:val="22"/>
                <w:lang w:eastAsia="zh-CN"/>
              </w:rPr>
              <w:t xml:space="preserve"> current proposal. </w:t>
            </w:r>
          </w:p>
          <w:p w:rsidR="005736D0" w:rsidRDefault="00B21B37">
            <w:pPr>
              <w:pStyle w:val="affa"/>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is only for envelope-detection based receivers, and in fact the values are general across the sequence-based correlation receivers also. The higher values proposed for proposed OFDM cat 1 can be added to the end of the existing list, and the Rx architect</w:t>
            </w:r>
            <w:r>
              <w:rPr>
                <w:lang w:eastAsia="zh-CN"/>
              </w:rPr>
              <w:t xml:space="preserve">ures agenda item is the better place to perform the mapping of power consumption to architecture.  </w:t>
            </w:r>
          </w:p>
          <w:p w:rsidR="005736D0" w:rsidRDefault="00B21B37">
            <w:pPr>
              <w:pStyle w:val="affa"/>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w:t>
            </w:r>
            <w:r>
              <w:rPr>
                <w:lang w:eastAsia="zh-CN"/>
              </w:rPr>
              <w:t>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w:t>
            </w:r>
            <w:r>
              <w:rPr>
                <w:lang w:eastAsia="zh-CN"/>
              </w:rPr>
              <w:t>y time/frequency synchronization. Therefore, there exists mis-alignment among companies. In our view, it is better to separately discuss the LP-WUS signal detection power and the synchronization power consumption, considering the power consumption of these</w:t>
            </w:r>
            <w:r>
              <w:rPr>
                <w:lang w:eastAsia="zh-CN"/>
              </w:rPr>
              <w:t xml:space="preserve"> two operations on UE shall be very different and the synchronization power consumption can be actually averaged over the long synchronization signal period with a small impact on the final power consumption.</w:t>
            </w:r>
          </w:p>
          <w:p w:rsidR="005736D0" w:rsidRDefault="00B21B37">
            <w:pPr>
              <w:spacing w:line="240" w:lineRule="auto"/>
              <w:rPr>
                <w:lang w:eastAsia="zh-CN"/>
              </w:rPr>
            </w:pPr>
            <w:r>
              <w:rPr>
                <w:lang w:eastAsia="zh-CN"/>
              </w:rPr>
              <w:t>In summary, we propose separately discuss the p</w:t>
            </w:r>
            <w:r>
              <w:rPr>
                <w:lang w:eastAsia="zh-CN"/>
              </w:rPr>
              <w:t>ower consumption of LP-WUS signal detection and time/frequency synchronization:</w:t>
            </w:r>
          </w:p>
          <w:p w:rsidR="005736D0" w:rsidRDefault="00B21B37">
            <w:pPr>
              <w:pStyle w:val="affa"/>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w:t>
            </w:r>
            <w:r>
              <w:rPr>
                <w:lang w:eastAsia="zh-CN"/>
              </w:rPr>
              <w:t xml:space="preserve">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rsidR="005736D0" w:rsidRDefault="00B21B37">
            <w:pPr>
              <w:pStyle w:val="affa"/>
              <w:numPr>
                <w:ilvl w:val="0"/>
                <w:numId w:val="40"/>
              </w:numPr>
              <w:spacing w:line="240" w:lineRule="auto"/>
              <w:rPr>
                <w:lang w:eastAsia="zh-CN"/>
              </w:rPr>
            </w:pPr>
            <w:r>
              <w:rPr>
                <w:lang w:eastAsia="zh-CN"/>
              </w:rPr>
              <w:t>Further discuss the power consumption due to time/frequency synchronization, this power consumption valu</w:t>
            </w:r>
            <w:r>
              <w:rPr>
                <w:lang w:eastAsia="zh-CN"/>
              </w:rPr>
              <w:t>e could be much higher considering UE may need to under different hypothesis to detect the correct timing and frequency (as analyzed in MTK’s contribution.). However, it should be noted that this power consumption shall be averaged over the periodicity the</w:t>
            </w:r>
            <w:r>
              <w:rPr>
                <w:lang w:eastAsia="zh-CN"/>
              </w:rPr>
              <w:t xml:space="preserve"> UE needs to do the synchronization. </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Although we know that typical OFDM receiver implementation will have higher power consumption than OOK receiver, making hard boundary between the two types of receiver does not make strong </w:t>
            </w:r>
            <w:r>
              <w:rPr>
                <w:szCs w:val="22"/>
                <w:lang w:eastAsia="zh-CN"/>
              </w:rPr>
              <w:lastRenderedPageBreak/>
              <w:t xml:space="preserve">sense. We prefer to just </w:t>
            </w:r>
            <w:r>
              <w:rPr>
                <w:szCs w:val="22"/>
                <w:lang w:eastAsia="zh-CN"/>
              </w:rPr>
              <w:t>add additional power numbers in the list instead of categorizing them as separate column.</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rsidR="005736D0" w:rsidRDefault="00B21B37">
            <w:pPr>
              <w:spacing w:after="0" w:line="240" w:lineRule="auto"/>
              <w:rPr>
                <w:szCs w:val="22"/>
                <w:lang w:eastAsia="zh-CN"/>
              </w:rPr>
            </w:pPr>
            <w:r>
              <w:rPr>
                <w:rFonts w:hint="eastAsia"/>
                <w:szCs w:val="22"/>
                <w:lang w:eastAsia="zh-CN"/>
              </w:rPr>
              <w:t xml:space="preserve"> </w:t>
            </w:r>
          </w:p>
          <w:p w:rsidR="005736D0" w:rsidRDefault="00B21B37">
            <w:pPr>
              <w:spacing w:after="0" w:line="240" w:lineRule="auto"/>
              <w:rPr>
                <w:szCs w:val="22"/>
                <w:lang w:eastAsia="zh-CN"/>
              </w:rPr>
            </w:pPr>
            <w:r>
              <w:rPr>
                <w:rFonts w:hint="eastAsia"/>
                <w:szCs w:val="22"/>
                <w:lang w:eastAsia="zh-CN"/>
              </w:rPr>
              <w:t xml:space="preserve">For OFDM-cat 2, it is strange </w:t>
            </w:r>
            <w:r>
              <w:rPr>
                <w:rFonts w:hint="eastAsia"/>
                <w:szCs w:val="22"/>
                <w:lang w:eastAsia="zh-CN"/>
              </w:rPr>
              <w:t>why the relative power could be lower than OOK. The difference between Zero-IF architecture for OFDMA based signal and Zero-IF architecture for OOK based signal should be clarified.</w:t>
            </w:r>
          </w:p>
          <w:p w:rsidR="005736D0" w:rsidRDefault="005736D0">
            <w:pPr>
              <w:spacing w:after="0" w:line="240" w:lineRule="auto"/>
              <w:rPr>
                <w:szCs w:val="22"/>
                <w:lang w:eastAsia="zh-CN"/>
              </w:rPr>
            </w:pPr>
          </w:p>
        </w:tc>
      </w:tr>
      <w:tr w:rsidR="00391610" w:rsidRPr="00875D80" w:rsidTr="00391610">
        <w:tc>
          <w:tcPr>
            <w:tcW w:w="1555"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szCs w:val="22"/>
                <w:lang w:eastAsia="zh-CN"/>
              </w:rPr>
              <w:t>Fine with the 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r>
    </w:tbl>
    <w:p w:rsidR="005736D0" w:rsidRDefault="005736D0">
      <w:pPr>
        <w:rPr>
          <w:lang w:eastAsia="zh-CN"/>
        </w:rPr>
      </w:pPr>
    </w:p>
    <w:p w:rsidR="005736D0" w:rsidRDefault="00B21B37">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5736D0">
        <w:tc>
          <w:tcPr>
            <w:tcW w:w="1413" w:type="dxa"/>
          </w:tcPr>
          <w:p w:rsidR="005736D0" w:rsidRDefault="00B21B37">
            <w:pPr>
              <w:rPr>
                <w:lang w:eastAsia="zh-CN"/>
              </w:rPr>
            </w:pPr>
            <w:r>
              <w:rPr>
                <w:rFonts w:hint="eastAsia"/>
                <w:lang w:eastAsia="zh-CN"/>
              </w:rPr>
              <w:t>C</w:t>
            </w:r>
            <w:r>
              <w:rPr>
                <w:lang w:eastAsia="zh-CN"/>
              </w:rPr>
              <w:t>ATT</w:t>
            </w:r>
          </w:p>
        </w:tc>
        <w:tc>
          <w:tcPr>
            <w:tcW w:w="8549" w:type="dxa"/>
          </w:tcPr>
          <w:p w:rsidR="005736D0" w:rsidRDefault="00B21B37">
            <w:pPr>
              <w:rPr>
                <w:lang w:eastAsia="zh-CN"/>
              </w:rPr>
            </w:pPr>
            <w:r>
              <w:rPr>
                <w:lang w:eastAsia="zh-CN"/>
              </w:rPr>
              <w:t xml:space="preserve">Ramp up time from LP-WUS off to ON is assumed as 1ms with the relative power of LP-WUS on to be </w:t>
            </w:r>
            <w:r>
              <w:t>0.01 – 0.1.</w:t>
            </w:r>
          </w:p>
          <w:p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rsidR="005736D0" w:rsidRDefault="00B21B37">
                  <w:pPr>
                    <w:pStyle w:val="B2"/>
                    <w:spacing w:after="0" w:line="240" w:lineRule="auto"/>
                    <w:ind w:left="0" w:firstLine="0"/>
                    <w:jc w:val="both"/>
                    <w:rPr>
                      <w:b/>
                    </w:rPr>
                  </w:pPr>
                  <w:r>
                    <w:rPr>
                      <w:rFonts w:ascii="Times" w:hAnsi="Times" w:cs="Times"/>
                      <w:b/>
                    </w:rPr>
                    <w:t>Ramp-up time</w:t>
                  </w:r>
                </w:p>
              </w:tc>
            </w:tr>
            <w:tr w:rsidR="005736D0">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60" w:firstLine="0"/>
                    <w:jc w:val="both"/>
                    <w:rPr>
                      <w:lang w:eastAsia="zh-CN"/>
                    </w:rPr>
                  </w:pPr>
                  <w:r>
                    <w:t>Periodic low power WUS</w:t>
                  </w:r>
                </w:p>
                <w:p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rsidR="005736D0" w:rsidRDefault="00B21B37">
                  <w:pPr>
                    <w:pStyle w:val="B2"/>
                    <w:spacing w:after="0" w:line="240" w:lineRule="auto"/>
                    <w:ind w:left="0" w:firstLine="0"/>
                    <w:jc w:val="both"/>
                    <w:rPr>
                      <w:lang w:eastAsia="zh-CN"/>
                    </w:rPr>
                  </w:pPr>
                  <w:r>
                    <w:rPr>
                      <w:rFonts w:hint="eastAsia"/>
                      <w:lang w:eastAsia="zh-CN"/>
                    </w:rPr>
                    <w:t>---</w:t>
                  </w:r>
                </w:p>
              </w:tc>
            </w:tr>
            <w:tr w:rsidR="005736D0">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60" w:firstLine="0"/>
                    <w:jc w:val="both"/>
                    <w:rPr>
                      <w:lang w:eastAsia="zh-CN"/>
                    </w:rPr>
                  </w:pPr>
                  <w:r>
                    <w:t>Periodic low power WUS</w:t>
                  </w:r>
                </w:p>
                <w:p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0" w:firstLine="0"/>
                    <w:jc w:val="both"/>
                    <w:rPr>
                      <w:lang w:eastAsia="zh-CN"/>
                    </w:rPr>
                  </w:pPr>
                  <w:r>
                    <w:t xml:space="preserve">Front end wakeup receiver is configured to detect the wakeup signals periodically </w:t>
                  </w:r>
                  <w:r>
                    <w:t>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rsidR="005736D0" w:rsidRDefault="005736D0">
            <w:pPr>
              <w:rPr>
                <w:lang w:eastAsia="zh-CN"/>
              </w:rPr>
            </w:pPr>
          </w:p>
        </w:tc>
      </w:tr>
      <w:tr w:rsidR="005736D0">
        <w:tc>
          <w:tcPr>
            <w:tcW w:w="1413" w:type="dxa"/>
          </w:tcPr>
          <w:p w:rsidR="005736D0" w:rsidRDefault="00B21B37">
            <w:pPr>
              <w:rPr>
                <w:lang w:eastAsia="zh-CN"/>
              </w:rPr>
            </w:pPr>
            <w:r>
              <w:rPr>
                <w:rFonts w:hint="eastAsia"/>
                <w:lang w:eastAsia="zh-CN"/>
              </w:rPr>
              <w:t>ZTE</w:t>
            </w:r>
          </w:p>
        </w:tc>
        <w:tc>
          <w:tcPr>
            <w:tcW w:w="8549" w:type="dxa"/>
          </w:tcPr>
          <w:p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tc>
          <w:tcPr>
            <w:tcW w:w="1413" w:type="dxa"/>
          </w:tcPr>
          <w:p w:rsidR="005736D0" w:rsidRDefault="00B21B37">
            <w:pPr>
              <w:rPr>
                <w:lang w:eastAsia="zh-CN"/>
              </w:rPr>
            </w:pPr>
            <w:r>
              <w:rPr>
                <w:lang w:eastAsia="zh-CN"/>
              </w:rPr>
              <w:t>Samsung</w:t>
            </w:r>
          </w:p>
        </w:tc>
        <w:tc>
          <w:tcPr>
            <w:tcW w:w="8549" w:type="dxa"/>
          </w:tcPr>
          <w:p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w:t>
            </w:r>
            <w:r>
              <w:rPr>
                <w:b/>
                <w:u w:val="single"/>
              </w:rPr>
              <w:t xml:space="preserve"> be reflected.</w:t>
            </w:r>
          </w:p>
          <w:p w:rsidR="005736D0" w:rsidRDefault="00B21B37">
            <w:pPr>
              <w:pStyle w:val="affa"/>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rsidR="005736D0" w:rsidRDefault="00B21B37">
            <w:pPr>
              <w:pStyle w:val="affa"/>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rsidR="005736D0" w:rsidRDefault="00B21B37">
            <w:pPr>
              <w:spacing w:after="0"/>
              <w:rPr>
                <w:b/>
                <w:color w:val="000000" w:themeColor="text1"/>
                <w:u w:val="single"/>
              </w:rPr>
            </w:pPr>
            <w:r>
              <w:rPr>
                <w:b/>
                <w:color w:val="000000" w:themeColor="text1"/>
                <w:u w:val="single"/>
              </w:rPr>
              <w:t>Proposal 4: Ramp-up time and transition energ</w:t>
            </w:r>
            <w:r>
              <w:rPr>
                <w:b/>
                <w:color w:val="000000" w:themeColor="text1"/>
                <w:u w:val="single"/>
              </w:rPr>
              <w:t>y from ‘off’ to ‘on’ states should be different according to the power level of ‘on’ state for LR.</w:t>
            </w:r>
          </w:p>
          <w:p w:rsidR="005736D0" w:rsidRDefault="00B21B37">
            <w:pPr>
              <w:pStyle w:val="affa"/>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rsidR="005736D0" w:rsidRDefault="005736D0">
            <w:pPr>
              <w:numPr>
                <w:ilvl w:val="255"/>
                <w:numId w:val="0"/>
              </w:numPr>
              <w:spacing w:after="240"/>
              <w:rPr>
                <w:b/>
                <w:bCs/>
                <w:i/>
                <w:iCs/>
              </w:rPr>
            </w:pPr>
          </w:p>
        </w:tc>
      </w:tr>
      <w:tr w:rsidR="005736D0">
        <w:tc>
          <w:tcPr>
            <w:tcW w:w="1413" w:type="dxa"/>
          </w:tcPr>
          <w:p w:rsidR="005736D0" w:rsidRDefault="00B21B37">
            <w:pPr>
              <w:rPr>
                <w:bCs/>
                <w:iCs/>
              </w:rPr>
            </w:pPr>
            <w:r>
              <w:rPr>
                <w:rFonts w:hint="eastAsia"/>
                <w:bCs/>
                <w:iCs/>
              </w:rPr>
              <w:t>E</w:t>
            </w:r>
            <w:r>
              <w:rPr>
                <w:bCs/>
                <w:iCs/>
              </w:rPr>
              <w:t>ricsson</w:t>
            </w:r>
          </w:p>
        </w:tc>
        <w:tc>
          <w:tcPr>
            <w:tcW w:w="8549" w:type="dxa"/>
          </w:tcPr>
          <w:p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tc>
          <w:tcPr>
            <w:tcW w:w="1413" w:type="dxa"/>
          </w:tcPr>
          <w:p w:rsidR="005736D0" w:rsidRDefault="00B21B37">
            <w:pPr>
              <w:rPr>
                <w:bCs/>
                <w:iCs/>
                <w:lang w:eastAsia="zh-CN"/>
              </w:rPr>
            </w:pPr>
            <w:r>
              <w:rPr>
                <w:rFonts w:hint="eastAsia"/>
                <w:bCs/>
                <w:iCs/>
                <w:lang w:eastAsia="zh-CN"/>
              </w:rPr>
              <w:t>v</w:t>
            </w:r>
            <w:r>
              <w:rPr>
                <w:bCs/>
                <w:iCs/>
                <w:lang w:eastAsia="zh-CN"/>
              </w:rPr>
              <w:t>ivo</w:t>
            </w:r>
          </w:p>
        </w:tc>
        <w:tc>
          <w:tcPr>
            <w:tcW w:w="8549" w:type="dxa"/>
          </w:tcPr>
          <w:p w:rsidR="005736D0" w:rsidRDefault="00B21B37">
            <w:pPr>
              <w:spacing w:after="0"/>
              <w:rPr>
                <w:bCs/>
                <w:iCs/>
                <w:lang w:eastAsia="zh-CN"/>
              </w:rPr>
            </w:pPr>
            <w:r>
              <w:rPr>
                <w:rFonts w:hint="eastAsia"/>
                <w:bCs/>
                <w:iCs/>
                <w:lang w:eastAsia="zh-CN"/>
              </w:rPr>
              <w:t>1</w:t>
            </w:r>
            <w:r>
              <w:rPr>
                <w:bCs/>
                <w:iCs/>
                <w:lang w:eastAsia="zh-CN"/>
              </w:rPr>
              <w:t>0ms</w:t>
            </w:r>
          </w:p>
        </w:tc>
      </w:tr>
      <w:tr w:rsidR="005736D0">
        <w:tc>
          <w:tcPr>
            <w:tcW w:w="1413" w:type="dxa"/>
          </w:tcPr>
          <w:p w:rsidR="005736D0" w:rsidRDefault="00B21B37">
            <w:pPr>
              <w:rPr>
                <w:bCs/>
                <w:iCs/>
                <w:lang w:eastAsia="zh-CN"/>
              </w:rPr>
            </w:pPr>
            <w:r>
              <w:rPr>
                <w:rFonts w:hint="eastAsia"/>
                <w:bCs/>
                <w:iCs/>
                <w:lang w:eastAsia="zh-CN"/>
              </w:rPr>
              <w:lastRenderedPageBreak/>
              <w:t>Nokia</w:t>
            </w:r>
          </w:p>
        </w:tc>
        <w:tc>
          <w:tcPr>
            <w:tcW w:w="8549" w:type="dxa"/>
          </w:tcPr>
          <w:p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rsidR="005736D0" w:rsidRDefault="00B21B37">
                  <w:pPr>
                    <w:keepNext/>
                    <w:keepLines/>
                    <w:spacing w:before="100" w:beforeAutospacing="1" w:after="100" w:afterAutospacing="1" w:line="231" w:lineRule="atLeast"/>
                    <w:rPr>
                      <w:rFonts w:ascii="Calibri" w:hAnsi="Calibri" w:cs="Calibri"/>
                      <w:bCs w:val="0"/>
                      <w:i/>
                      <w:sz w:val="18"/>
                      <w:szCs w:val="18"/>
                      <w:lang w:val="en-GB" w:eastAsia="zh-CN"/>
                    </w:rPr>
                  </w:pPr>
                  <w:r>
                    <w:rPr>
                      <w:rFonts w:ascii="Calibri" w:hAnsi="Calibri" w:cs="Calibri"/>
                      <w:i/>
                      <w:sz w:val="18"/>
                      <w:szCs w:val="18"/>
                      <w:lang w:val="en-GB" w:eastAsia="zh-CN"/>
                    </w:rPr>
                    <w:t>LP-WUR</w:t>
                  </w:r>
                </w:p>
              </w:tc>
              <w:tc>
                <w:tcPr>
                  <w:tcW w:w="2887" w:type="dxa"/>
                  <w:tcBorders>
                    <w:top w:val="double" w:sz="4" w:space="0" w:color="auto"/>
                  </w:tcBorders>
                  <w:shd w:val="clear" w:color="auto" w:fill="E7E6E6" w:themeFill="background2"/>
                </w:tcPr>
                <w:p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en-GB"/>
                    </w:rPr>
                  </w:pPr>
                  <w:r>
                    <w:rPr>
                      <w:rFonts w:ascii="Calibri" w:hAnsi="Calibri" w:cs="Calibri"/>
                      <w:sz w:val="18"/>
                      <w:szCs w:val="18"/>
                      <w:lang w:val="en-GB"/>
                    </w:rPr>
                    <w:t xml:space="preserve">Relative power </w:t>
                  </w:r>
                </w:p>
                <w:p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en-GB"/>
                    </w:rPr>
                  </w:pPr>
                </w:p>
              </w:tc>
              <w:tc>
                <w:tcPr>
                  <w:tcW w:w="2887" w:type="dxa"/>
                  <w:tcBorders>
                    <w:top w:val="double" w:sz="4" w:space="0" w:color="auto"/>
                  </w:tcBorders>
                  <w:shd w:val="clear" w:color="auto" w:fill="E7E6E6" w:themeFill="background2"/>
                </w:tcPr>
                <w:p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en-GB"/>
                    </w:rPr>
                  </w:pPr>
                  <w:r>
                    <w:rPr>
                      <w:rFonts w:ascii="Calibri" w:hAnsi="Calibri" w:cs="Calibri"/>
                      <w:sz w:val="18"/>
                      <w:szCs w:val="18"/>
                      <w:lang w:val="en-GB"/>
                    </w:rPr>
                    <w:t>Transition time and energy</w:t>
                  </w:r>
                </w:p>
                <w:p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lang w:val="en-GB"/>
                    </w:rPr>
                  </w:pPr>
                  <w:r>
                    <w:rPr>
                      <w:rFonts w:ascii="Calibri" w:hAnsi="Calibri" w:cs="Calibri"/>
                      <w:sz w:val="18"/>
                      <w:szCs w:val="18"/>
                      <w:lang w:val="en-GB"/>
                    </w:rPr>
                    <w:t>(if applicable)</w:t>
                  </w:r>
                </w:p>
              </w:tc>
            </w:tr>
            <w:tr w:rsidR="005736D0"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rsidR="005736D0" w:rsidRDefault="00B21B37">
                  <w:pPr>
                    <w:keepNext/>
                    <w:keepLines/>
                    <w:spacing w:before="100" w:beforeAutospacing="1" w:after="100" w:afterAutospacing="1" w:line="231" w:lineRule="atLeast"/>
                    <w:rPr>
                      <w:rFonts w:ascii="Calibri" w:hAnsi="Calibri" w:cs="Calibri"/>
                      <w:b w:val="0"/>
                      <w:bCs w:val="0"/>
                      <w:sz w:val="18"/>
                      <w:szCs w:val="18"/>
                      <w:lang w:val="en-GB" w:eastAsia="zh-CN"/>
                    </w:rPr>
                  </w:pPr>
                  <w:r>
                    <w:rPr>
                      <w:rFonts w:ascii="Calibri" w:hAnsi="Calibri" w:cs="Calibri"/>
                      <w:sz w:val="18"/>
                      <w:szCs w:val="18"/>
                      <w:lang w:val="en-GB" w:eastAsia="zh-CN"/>
                    </w:rPr>
                    <w:t xml:space="preserve">LP-WUS monitoring, always-on receiver </w:t>
                  </w:r>
                </w:p>
              </w:tc>
              <w:tc>
                <w:tcPr>
                  <w:tcW w:w="2887" w:type="dxa"/>
                </w:tcPr>
                <w:p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 xml:space="preserve"> [0.1]</w:t>
                  </w:r>
                  <w:r>
                    <w:rPr>
                      <w:rFonts w:ascii="Calibri" w:hAnsi="Calibri" w:cs="Calibri"/>
                      <w:sz w:val="18"/>
                      <w:szCs w:val="18"/>
                      <w:vertAlign w:val="superscript"/>
                      <w:lang w:val="en-GB"/>
                    </w:rPr>
                    <w:t>*</w:t>
                  </w:r>
                </w:p>
              </w:tc>
              <w:tc>
                <w:tcPr>
                  <w:tcW w:w="2887" w:type="dxa"/>
                </w:tcPr>
                <w:p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r w:rsidR="005736D0"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rsidR="005736D0" w:rsidRDefault="00B21B37">
                  <w:pPr>
                    <w:keepNext/>
                    <w:keepLines/>
                    <w:spacing w:before="100" w:beforeAutospacing="1" w:after="100" w:afterAutospacing="1" w:line="231" w:lineRule="atLeast"/>
                    <w:rPr>
                      <w:rFonts w:ascii="Calibri" w:hAnsi="Calibri" w:cs="Calibri"/>
                      <w:b w:val="0"/>
                      <w:bCs w:val="0"/>
                      <w:sz w:val="18"/>
                      <w:szCs w:val="18"/>
                      <w:lang w:val="en-GB" w:eastAsia="zh-CN"/>
                    </w:rPr>
                  </w:pPr>
                  <w:r>
                    <w:rPr>
                      <w:rFonts w:ascii="Calibri" w:hAnsi="Calibri" w:cs="Calibri"/>
                      <w:sz w:val="18"/>
                      <w:szCs w:val="18"/>
                      <w:lang w:val="en-GB" w:eastAsia="zh-CN"/>
                    </w:rPr>
                    <w:t>LP-WUS monitoring, duty cycled receiver</w:t>
                  </w:r>
                </w:p>
              </w:tc>
              <w:tc>
                <w:tcPr>
                  <w:tcW w:w="2887" w:type="dxa"/>
                </w:tcPr>
                <w:p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Monitoring: [4.0] or [12.0]</w:t>
                  </w:r>
                </w:p>
                <w:p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Off: [0.001]</w:t>
                  </w:r>
                </w:p>
              </w:tc>
              <w:tc>
                <w:tcPr>
                  <w:tcW w:w="2887" w:type="dxa"/>
                </w:tcPr>
                <w:p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r>
                    <w:rPr>
                      <w:rFonts w:cstheme="minorHAnsi"/>
                      <w:sz w:val="18"/>
                      <w:szCs w:val="18"/>
                      <w:lang w:val="en-GB"/>
                    </w:rPr>
                    <w:t>{</w:t>
                  </w:r>
                  <w:r>
                    <w:rPr>
                      <w:rFonts w:eastAsia="Calibri" w:cstheme="minorHAnsi"/>
                      <w:lang w:val="en-GB"/>
                    </w:rPr>
                    <w:t xml:space="preserve"> </w:t>
                  </w:r>
                  <w:r>
                    <w:rPr>
                      <w:rFonts w:eastAsia="Calibri" w:cstheme="minorHAnsi"/>
                      <w:highlight w:val="yellow"/>
                      <w:lang w:val="en-GB"/>
                    </w:rPr>
                    <w:t>10ms</w:t>
                  </w:r>
                  <w:r>
                    <w:rPr>
                      <w:rFonts w:eastAsia="Calibri" w:cstheme="minorHAnsi"/>
                      <w:lang w:val="en-GB"/>
                    </w:rPr>
                    <w:t>, T</w:t>
                  </w:r>
                  <w:r>
                    <w:rPr>
                      <w:rFonts w:eastAsia="Calibri" w:cstheme="minorHAnsi"/>
                      <w:vertAlign w:val="subscript"/>
                      <w:lang w:val="en-GB"/>
                    </w:rPr>
                    <w:t>LR, ramp-up</w:t>
                  </w:r>
                  <w:r>
                    <w:rPr>
                      <w:rFonts w:eastAsia="Calibri" w:cstheme="minorHAnsi"/>
                      <w:lang w:val="en-GB"/>
                    </w:rPr>
                    <w:t xml:space="preserve"> *(P</w:t>
                  </w:r>
                  <w:r>
                    <w:rPr>
                      <w:rFonts w:eastAsia="Calibri" w:cstheme="minorHAnsi"/>
                      <w:vertAlign w:val="subscript"/>
                      <w:lang w:val="en-GB"/>
                    </w:rPr>
                    <w:t xml:space="preserve">ON </w:t>
                  </w:r>
                  <w:r>
                    <w:rPr>
                      <w:rFonts w:eastAsia="Calibri" w:cstheme="minorHAnsi"/>
                      <w:color w:val="FF0000"/>
                      <w:lang w:val="en-GB"/>
                    </w:rPr>
                    <w:t xml:space="preserve">- </w:t>
                  </w:r>
                  <w:r>
                    <w:rPr>
                      <w:rFonts w:eastAsia="Calibri" w:cstheme="minorHAnsi"/>
                      <w:lang w:val="en-GB"/>
                    </w:rPr>
                    <w:t>P</w:t>
                  </w:r>
                  <w:r>
                    <w:rPr>
                      <w:rFonts w:eastAsia="Calibri" w:cstheme="minorHAnsi"/>
                      <w:vertAlign w:val="subscript"/>
                      <w:lang w:val="en-GB"/>
                    </w:rPr>
                    <w:t>OFF</w:t>
                  </w:r>
                  <w:r>
                    <w:rPr>
                      <w:rFonts w:eastAsia="Calibri" w:cstheme="minorHAnsi"/>
                      <w:lang w:val="en-GB"/>
                    </w:rPr>
                    <w:t>)/2</w:t>
                  </w:r>
                  <w:r>
                    <w:rPr>
                      <w:rFonts w:cstheme="minorHAnsi"/>
                      <w:sz w:val="18"/>
                      <w:szCs w:val="18"/>
                      <w:lang w:val="en-GB"/>
                    </w:rPr>
                    <w:t xml:space="preserve"> }</w:t>
                  </w:r>
                </w:p>
              </w:tc>
            </w:tr>
            <w:tr w:rsidR="005736D0"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rsidR="005736D0" w:rsidRDefault="00B21B37">
                  <w:pPr>
                    <w:keepLines/>
                    <w:spacing w:line="231" w:lineRule="atLeast"/>
                    <w:rPr>
                      <w:rFonts w:ascii="Calibri" w:hAnsi="Calibri" w:cs="Calibri"/>
                      <w:b w:val="0"/>
                      <w:bCs w:val="0"/>
                      <w:sz w:val="18"/>
                      <w:szCs w:val="18"/>
                      <w:lang w:val="en-GB"/>
                    </w:rPr>
                  </w:pPr>
                  <w:r>
                    <w:rPr>
                      <w:rFonts w:ascii="Calibri" w:hAnsi="Calibri" w:cs="Calibri"/>
                      <w:sz w:val="18"/>
                      <w:szCs w:val="18"/>
                      <w:lang w:val="en-GB"/>
                    </w:rPr>
                    <w:t>[]</w:t>
                  </w:r>
                  <w:r>
                    <w:rPr>
                      <w:rFonts w:ascii="Calibri" w:hAnsi="Calibri" w:cs="Calibri"/>
                      <w:sz w:val="18"/>
                      <w:szCs w:val="18"/>
                      <w:vertAlign w:val="superscript"/>
                      <w:lang w:val="en-GB"/>
                    </w:rPr>
                    <w:t xml:space="preserve">* </w:t>
                  </w:r>
                  <w:r>
                    <w:rPr>
                      <w:rFonts w:ascii="Calibri" w:hAnsi="Calibri" w:cs="Calibri"/>
                      <w:b w:val="0"/>
                      <w:sz w:val="18"/>
                      <w:szCs w:val="18"/>
                      <w:lang w:val="en-GB"/>
                    </w:rPr>
                    <w:t>: Values are preliminary and to be considered further based on the LP-WUR architecture discussion.</w:t>
                  </w:r>
                </w:p>
              </w:tc>
            </w:tr>
          </w:tbl>
          <w:p w:rsidR="005736D0" w:rsidRDefault="005736D0">
            <w:pPr>
              <w:spacing w:after="0"/>
              <w:rPr>
                <w:bCs/>
                <w:iCs/>
                <w:lang w:val="en-GB" w:eastAsia="zh-CN"/>
              </w:rPr>
            </w:pPr>
          </w:p>
        </w:tc>
      </w:tr>
    </w:tbl>
    <w:p w:rsidR="005736D0" w:rsidRDefault="005736D0">
      <w:pPr>
        <w:rPr>
          <w:lang w:eastAsia="zh-CN"/>
        </w:rPr>
      </w:pPr>
    </w:p>
    <w:p w:rsidR="005736D0" w:rsidRDefault="00B21B37">
      <w:pPr>
        <w:pStyle w:val="5"/>
        <w:numPr>
          <w:ilvl w:val="0"/>
          <w:numId w:val="0"/>
        </w:numPr>
        <w:ind w:left="1008" w:hanging="1008"/>
        <w:rPr>
          <w:highlight w:val="yellow"/>
          <w:lang w:eastAsia="zh-CN"/>
        </w:rPr>
      </w:pPr>
      <w:r>
        <w:rPr>
          <w:highlight w:val="yellow"/>
          <w:lang w:eastAsia="zh-CN"/>
        </w:rPr>
        <w:t>[H] Proposal 1C-3-v1:</w:t>
      </w:r>
    </w:p>
    <w:p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 xml:space="preserve">the ramp-up </w:t>
      </w:r>
      <w:r>
        <w:rPr>
          <w:b/>
          <w:lang w:eastAsia="ja-JP"/>
        </w:rPr>
        <w:t>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OK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For the LP-WUR power consumption, currently the agreed power is 2 and 4, and some </w:t>
            </w:r>
            <w:r>
              <w:rPr>
                <w:szCs w:val="22"/>
                <w:lang w:eastAsia="zh-CN"/>
              </w:rPr>
              <w:t>companies are proposing larger values, e.g. 20 and 40. It is not clear regarding the assumption of power unit for LP-WUR when we propose the corresponding ramp-up time is 10ms.</w:t>
            </w:r>
          </w:p>
          <w:p w:rsidR="005736D0" w:rsidRDefault="005736D0">
            <w:pPr>
              <w:spacing w:after="0" w:line="240" w:lineRule="auto"/>
              <w:rPr>
                <w:szCs w:val="22"/>
                <w:lang w:eastAsia="zh-CN"/>
              </w:rPr>
            </w:pPr>
          </w:p>
          <w:p w:rsidR="005736D0" w:rsidRDefault="00B21B37">
            <w:pPr>
              <w:spacing w:after="0" w:line="240" w:lineRule="auto"/>
              <w:rPr>
                <w:szCs w:val="22"/>
                <w:lang w:eastAsia="zh-CN"/>
              </w:rPr>
            </w:pPr>
            <w:r>
              <w:rPr>
                <w:szCs w:val="22"/>
                <w:lang w:eastAsia="zh-CN"/>
              </w:rPr>
              <w:t>Therefore, we prefer to firstly discuss Proposal 1C-2-v1 clearly, then discuss</w:t>
            </w:r>
            <w:r>
              <w:rPr>
                <w:szCs w:val="22"/>
                <w:lang w:eastAsia="zh-CN"/>
              </w:rPr>
              <w:t xml:space="preserve"> the ramp-up latency for the considered values. </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It is not clear why the boundary is “1 unit”.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 xml:space="preserve">for cross-slot </w:t>
            </w:r>
            <w:r>
              <w:t>scheduling</w:t>
            </w:r>
            <w:r>
              <w:rPr>
                <w:rFonts w:hint="eastAsia"/>
                <w:lang w:eastAsia="zh-CN"/>
              </w:rPr>
              <w:t xml:space="preserve"> with relative power 40, the transition time is 20ms.</w:t>
            </w:r>
          </w:p>
        </w:tc>
      </w:tr>
      <w:tr w:rsidR="00391610" w:rsidRPr="00875D80" w:rsidTr="00391610">
        <w:tc>
          <w:tcPr>
            <w:tcW w:w="1555"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szCs w:val="22"/>
                <w:lang w:eastAsia="zh-CN"/>
              </w:rPr>
              <w:t>Fine with the 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r>
    </w:tbl>
    <w:p w:rsidR="005736D0" w:rsidRDefault="005736D0">
      <w:pPr>
        <w:rPr>
          <w:b/>
          <w:lang w:eastAsia="zh-CN"/>
        </w:rPr>
      </w:pPr>
    </w:p>
    <w:p w:rsidR="005736D0" w:rsidRDefault="00B21B37">
      <w:pPr>
        <w:pStyle w:val="4"/>
        <w:numPr>
          <w:ilvl w:val="0"/>
          <w:numId w:val="0"/>
        </w:numPr>
        <w:ind w:left="864" w:hanging="864"/>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5736D0">
        <w:tc>
          <w:tcPr>
            <w:tcW w:w="1413" w:type="dxa"/>
          </w:tcPr>
          <w:p w:rsidR="005736D0" w:rsidRDefault="00B21B37">
            <w:pPr>
              <w:rPr>
                <w:lang w:eastAsia="zh-CN"/>
              </w:rPr>
            </w:pPr>
            <w:r>
              <w:rPr>
                <w:rFonts w:hint="eastAsia"/>
                <w:lang w:eastAsia="zh-CN"/>
              </w:rPr>
              <w:t>v</w:t>
            </w:r>
            <w:r>
              <w:rPr>
                <w:lang w:eastAsia="zh-CN"/>
              </w:rPr>
              <w:t>ivo</w:t>
            </w:r>
          </w:p>
        </w:tc>
        <w:tc>
          <w:tcPr>
            <w:tcW w:w="8549" w:type="dxa"/>
          </w:tcPr>
          <w:p w:rsidR="005736D0" w:rsidRDefault="00B21B37">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rsidR="005736D0" w:rsidRDefault="00B21B37">
            <w:pPr>
              <w:pStyle w:val="affa"/>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 xml:space="preserve">Option </w:t>
            </w:r>
            <w:r>
              <w:rPr>
                <w:rFonts w:eastAsiaTheme="minorEastAsia"/>
                <w:b/>
                <w:bCs/>
                <w:szCs w:val="20"/>
              </w:rPr>
              <w:t>1: RRM measurement is only performed by MR.</w:t>
            </w:r>
          </w:p>
          <w:p w:rsidR="005736D0" w:rsidRDefault="00B21B37">
            <w:pPr>
              <w:pStyle w:val="affa"/>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rsidR="005736D0" w:rsidRDefault="00B21B37">
            <w:pPr>
              <w:pStyle w:val="affa"/>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Option 3: RRM measurement is only per</w:t>
            </w:r>
            <w:r>
              <w:rPr>
                <w:rFonts w:eastAsiaTheme="minorEastAsia"/>
                <w:b/>
                <w:bCs/>
                <w:szCs w:val="20"/>
              </w:rPr>
              <w:t xml:space="preserve">formed by LP-WUR. </w:t>
            </w:r>
          </w:p>
          <w:p w:rsidR="005736D0" w:rsidRDefault="005736D0">
            <w:pPr>
              <w:widowControl w:val="0"/>
              <w:spacing w:after="120" w:line="240" w:lineRule="auto"/>
              <w:ind w:right="-96"/>
              <w:rPr>
                <w:rFonts w:eastAsiaTheme="minorEastAsia"/>
                <w:b/>
                <w:bCs/>
              </w:rPr>
            </w:pPr>
          </w:p>
          <w:p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tc>
          <w:tcPr>
            <w:tcW w:w="1413" w:type="dxa"/>
          </w:tcPr>
          <w:p w:rsidR="005736D0" w:rsidRDefault="00B21B37">
            <w:pPr>
              <w:rPr>
                <w:lang w:eastAsia="zh-CN"/>
              </w:rPr>
            </w:pPr>
            <w:r>
              <w:rPr>
                <w:rFonts w:hint="eastAsia"/>
                <w:lang w:eastAsia="zh-CN"/>
              </w:rPr>
              <w:t>Sony</w:t>
            </w:r>
          </w:p>
        </w:tc>
        <w:tc>
          <w:tcPr>
            <w:tcW w:w="8549" w:type="dxa"/>
          </w:tcPr>
          <w:p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tc>
          <w:tcPr>
            <w:tcW w:w="1413" w:type="dxa"/>
          </w:tcPr>
          <w:p w:rsidR="005736D0" w:rsidRDefault="00B21B37">
            <w:pPr>
              <w:rPr>
                <w:lang w:eastAsia="zh-CN"/>
              </w:rPr>
            </w:pPr>
            <w:r>
              <w:rPr>
                <w:rFonts w:hint="eastAsia"/>
                <w:lang w:eastAsia="zh-CN"/>
              </w:rPr>
              <w:lastRenderedPageBreak/>
              <w:t>Hua</w:t>
            </w:r>
            <w:r>
              <w:rPr>
                <w:lang w:eastAsia="zh-CN"/>
              </w:rPr>
              <w:t>wei</w:t>
            </w:r>
          </w:p>
        </w:tc>
        <w:tc>
          <w:tcPr>
            <w:tcW w:w="8549" w:type="dxa"/>
          </w:tcPr>
          <w:p w:rsidR="005736D0" w:rsidRDefault="00B21B37">
            <w:pPr>
              <w:spacing w:afterLines="50" w:after="120"/>
              <w:rPr>
                <w:b/>
                <w:bCs/>
                <w:i/>
                <w:iCs/>
              </w:rPr>
            </w:pPr>
            <w:r>
              <w:rPr>
                <w:lang w:eastAsia="zh-CN"/>
              </w:rPr>
              <w:t xml:space="preserve">The </w:t>
            </w:r>
            <w:r>
              <w:rPr>
                <w:highlight w:val="yellow"/>
                <w:lang w:eastAsia="zh-CN"/>
              </w:rPr>
              <w:t xml:space="preserve">periodicity of LP-SS can be assumed to be </w:t>
            </w:r>
            <w:r>
              <w:rPr>
                <w:highlight w:val="yellow"/>
                <w:lang w:eastAsia="zh-CN"/>
              </w:rPr>
              <w:t>400 ms</w:t>
            </w:r>
            <w:r>
              <w:rPr>
                <w:lang w:eastAsia="zh-CN"/>
              </w:rPr>
              <w:t>, which can be used for the evaluation of resource overhead and network energy consumption.</w:t>
            </w:r>
          </w:p>
        </w:tc>
      </w:tr>
      <w:tr w:rsidR="005736D0">
        <w:tc>
          <w:tcPr>
            <w:tcW w:w="1413" w:type="dxa"/>
          </w:tcPr>
          <w:p w:rsidR="005736D0" w:rsidRDefault="00B21B37">
            <w:pPr>
              <w:rPr>
                <w:lang w:eastAsia="zh-CN"/>
              </w:rPr>
            </w:pPr>
            <w:r>
              <w:rPr>
                <w:lang w:eastAsia="zh-CN"/>
              </w:rPr>
              <w:t>Qualcomm</w:t>
            </w:r>
          </w:p>
        </w:tc>
        <w:tc>
          <w:tcPr>
            <w:tcW w:w="8549" w:type="dxa"/>
          </w:tcPr>
          <w:p w:rsidR="005736D0" w:rsidRDefault="00B21B37">
            <w:pPr>
              <w:keepNext/>
              <w:jc w:val="center"/>
            </w:pPr>
            <w:r>
              <w:rPr>
                <w:b/>
                <w:bCs/>
                <w:noProof/>
                <w:lang w:eastAsia="zh-CN"/>
              </w:rPr>
              <w:drawing>
                <wp:inline distT="0" distB="0" distL="0" distR="0">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rsidR="005736D0" w:rsidRDefault="00B21B37">
            <w:pPr>
              <w:pStyle w:val="a6"/>
              <w:rPr>
                <w:b w:val="0"/>
                <w:bCs w:val="0"/>
                <w:lang w:eastAsia="en-GB"/>
              </w:rPr>
            </w:pPr>
            <w:bookmarkStart w:id="14" w:name="_Ref131607979"/>
            <w:r>
              <w:t xml:space="preserve">Figure </w:t>
            </w:r>
            <w:r>
              <w:fldChar w:fldCharType="begin"/>
            </w:r>
            <w:r>
              <w:instrText xml:space="preserve"> SEQ Figure \* ARABIC </w:instrText>
            </w:r>
            <w:r>
              <w:fldChar w:fldCharType="separate"/>
            </w:r>
            <w:r>
              <w:t>21</w:t>
            </w:r>
            <w:r>
              <w:fldChar w:fldCharType="end"/>
            </w:r>
            <w:bookmarkEnd w:id="14"/>
            <w:r>
              <w:t xml:space="preserve"> CDF of Delta RSRP = Genie RSRP – LP-SS based RSRP</w:t>
            </w:r>
          </w:p>
          <w:p w:rsidR="005736D0" w:rsidRDefault="005736D0">
            <w:pPr>
              <w:rPr>
                <w:b/>
                <w:bCs/>
                <w:lang w:eastAsia="en-GB"/>
              </w:rPr>
            </w:pPr>
          </w:p>
          <w:p w:rsidR="005736D0" w:rsidRDefault="00B21B37">
            <w:pPr>
              <w:rPr>
                <w:b/>
                <w:bCs/>
                <w:lang w:eastAsia="en-GB"/>
              </w:rPr>
            </w:pPr>
            <w:r>
              <w:rPr>
                <w:b/>
                <w:bCs/>
                <w:lang w:eastAsia="en-GB"/>
              </w:rPr>
              <w:t xml:space="preserve">Observation 15:  </w:t>
            </w:r>
            <m:oMath>
              <m:r>
                <m:rPr>
                  <m:sty m:val="bi"/>
                </m:rPr>
                <w:rPr>
                  <w:rFonts w:ascii="Cambria Math" w:hAnsi="Cambria Math"/>
                  <w:lang w:eastAsia="en-GB"/>
                </w:rPr>
                <m:t>±</m:t>
              </m:r>
              <m:r>
                <m:rPr>
                  <m:sty m:val="bi"/>
                </m:rPr>
                <w:rPr>
                  <w:rFonts w:ascii="Cambria Math" w:hAnsi="Cambria Math"/>
                  <w:lang w:eastAsia="en-GB"/>
                </w:rPr>
                <m:t>2</m:t>
              </m:r>
            </m:oMath>
            <w:r>
              <w:rPr>
                <w:b/>
                <w:bCs/>
                <w:lang w:eastAsia="en-GB"/>
              </w:rPr>
              <w:t xml:space="preserve"> dB delta RSRP relative to genie RSRP ma</w:t>
            </w:r>
            <w:r>
              <w:rPr>
                <w:b/>
                <w:bCs/>
                <w:lang w:eastAsia="en-GB"/>
              </w:rPr>
              <w:t xml:space="preserve">y be achievable 90% of the time using OOK based LP-SS at SNR=-3 dB and realistic clock model. </w:t>
            </w:r>
          </w:p>
        </w:tc>
      </w:tr>
      <w:tr w:rsidR="005736D0">
        <w:tc>
          <w:tcPr>
            <w:tcW w:w="1413" w:type="dxa"/>
          </w:tcPr>
          <w:p w:rsidR="005736D0" w:rsidRDefault="00B21B37">
            <w:pPr>
              <w:rPr>
                <w:lang w:eastAsia="zh-CN"/>
              </w:rPr>
            </w:pPr>
            <w:r>
              <w:rPr>
                <w:rFonts w:hint="eastAsia"/>
                <w:lang w:eastAsia="zh-CN"/>
              </w:rPr>
              <w:t>N</w:t>
            </w:r>
            <w:r>
              <w:rPr>
                <w:lang w:eastAsia="zh-CN"/>
              </w:rPr>
              <w:t>okia</w:t>
            </w:r>
          </w:p>
        </w:tc>
        <w:tc>
          <w:tcPr>
            <w:tcW w:w="8549" w:type="dxa"/>
          </w:tcPr>
          <w:p w:rsidR="005736D0" w:rsidRDefault="00B21B37">
            <w:pPr>
              <w:rPr>
                <w:lang w:val="en-GB"/>
              </w:rPr>
            </w:pPr>
            <w:r>
              <w:rPr>
                <w:lang w:val="en-GB"/>
              </w:rPr>
              <w:t>Now as the LP-WUS maybe sent rather infrequently (depending on the paging rate and number of UEs addressed by the LP-WUS), maintaining a frequency syncron</w:t>
            </w:r>
            <w:r>
              <w:rPr>
                <w:lang w:val="en-GB"/>
              </w:rPr>
              <w:t>isation during these periods would still be necessary. Hence, as discussed in past meetings considering some form of periodic LP signal to facilitate maintaining the frequency synchronisation would be beneficial. However, based on the performance evaluatio</w:t>
            </w:r>
            <w:r>
              <w:rPr>
                <w:lang w:val="en-GB"/>
              </w:rPr>
              <w:t xml:space="preserve">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w:t>
            </w:r>
            <w:r>
              <w:rPr>
                <w:lang w:val="en-GB"/>
              </w:rPr>
              <w:t>n order of 10s.</w:t>
            </w:r>
          </w:p>
          <w:p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rsidR="005736D0" w:rsidRDefault="005736D0">
      <w:pPr>
        <w:rPr>
          <w:lang w:eastAsia="zh-CN"/>
        </w:rPr>
      </w:pPr>
    </w:p>
    <w:p w:rsidR="005736D0" w:rsidRDefault="00B21B37">
      <w:pPr>
        <w:pStyle w:val="5"/>
        <w:numPr>
          <w:ilvl w:val="0"/>
          <w:numId w:val="0"/>
        </w:numPr>
        <w:ind w:left="1008" w:hanging="1008"/>
        <w:rPr>
          <w:lang w:eastAsia="zh-CN"/>
        </w:rPr>
      </w:pPr>
      <w:r>
        <w:rPr>
          <w:lang w:eastAsia="zh-CN"/>
        </w:rPr>
        <w:t>[H] Proposal 1C-4-v1:</w:t>
      </w:r>
    </w:p>
    <w:p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 xml:space="preserve">28s, 10s(at least for </w:t>
      </w:r>
      <w:r>
        <w:rPr>
          <w:lang w:val="en-GB" w:eastAsia="zh-CN"/>
        </w:rPr>
        <w:t>frequency tracking) }</w:t>
      </w:r>
    </w:p>
    <w:p w:rsidR="005736D0" w:rsidRDefault="00B21B37">
      <w:pPr>
        <w:pStyle w:val="affa"/>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rsidR="005736D0" w:rsidRDefault="005736D0">
      <w:pPr>
        <w:rPr>
          <w:lang w:eastAsia="zh-CN"/>
        </w:rPr>
      </w:pP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P</w:t>
            </w:r>
            <w:r>
              <w:rPr>
                <w:szCs w:val="22"/>
                <w:lang w:eastAsia="zh-CN"/>
              </w:rPr>
              <w:t xml:space="preserve">eriodic </w:t>
            </w:r>
            <w:r>
              <w:rPr>
                <w:szCs w:val="22"/>
                <w:lang w:eastAsia="zh-CN"/>
              </w:rPr>
              <w:t>synchronization can be relaxed for LP-WUS. Periodic measurement can be in the order of I-DRX cycle like that of main radio. Therefore, we think it should be no smaller than 1.28s.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in general fine with the proposal with the followi</w:t>
            </w:r>
            <w:r>
              <w:rPr>
                <w:szCs w:val="22"/>
                <w:lang w:eastAsia="zh-CN"/>
              </w:rPr>
              <w:t>ng comments:</w:t>
            </w:r>
          </w:p>
          <w:p w:rsidR="005736D0" w:rsidRDefault="00B21B37">
            <w:pPr>
              <w:pStyle w:val="affa"/>
              <w:numPr>
                <w:ilvl w:val="0"/>
                <w:numId w:val="44"/>
              </w:numPr>
              <w:spacing w:line="240" w:lineRule="auto"/>
              <w:rPr>
                <w:lang w:eastAsia="zh-CN"/>
              </w:rPr>
            </w:pPr>
            <w:r>
              <w:rPr>
                <w:lang w:eastAsia="zh-CN"/>
              </w:rPr>
              <w:lastRenderedPageBreak/>
              <w:t>The periodicity relates to the design of LP-SS and also the required timing error/frequency error budget for LP-WUS signal detection. Based on our study, 400ms is needed for the synchronization. Larger value may be possible if the LP-SS can pr</w:t>
            </w:r>
            <w:r>
              <w:rPr>
                <w:lang w:eastAsia="zh-CN"/>
              </w:rPr>
              <w:t>ovide better synchronization performance and the LP-WUS signal waveform is designed more robust w.r.t time/frequency error. Therefore, we prefer to keep 400ms as a starting point and say larger value can be considered if justified;</w:t>
            </w:r>
          </w:p>
          <w:p w:rsidR="005736D0" w:rsidRDefault="00B21B37">
            <w:pPr>
              <w:pStyle w:val="affa"/>
              <w:numPr>
                <w:ilvl w:val="0"/>
                <w:numId w:val="44"/>
              </w:numPr>
              <w:spacing w:line="240" w:lineRule="auto"/>
              <w:rPr>
                <w:lang w:eastAsia="zh-CN"/>
              </w:rPr>
            </w:pPr>
            <w:r>
              <w:rPr>
                <w:lang w:eastAsia="zh-CN"/>
              </w:rPr>
              <w:t>Regarding the note, it s</w:t>
            </w:r>
            <w:r>
              <w:rPr>
                <w:lang w:eastAsia="zh-CN"/>
              </w:rPr>
              <w:t>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rsidR="005736D0" w:rsidRDefault="005736D0">
            <w:pPr>
              <w:spacing w:after="0" w:line="240" w:lineRule="auto"/>
              <w:rPr>
                <w:szCs w:val="22"/>
                <w:lang w:eastAsia="zh-CN"/>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jc w:val="both"/>
              <w:rPr>
                <w:lang w:eastAsia="zh-CN"/>
              </w:rPr>
            </w:pPr>
            <w:r>
              <w:rPr>
                <w:rFonts w:hint="eastAsia"/>
                <w:lang w:eastAsia="zh-CN"/>
              </w:rPr>
              <w:t xml:space="preserve">Serving cell </w:t>
            </w:r>
            <w:r>
              <w:rPr>
                <w:rFonts w:hint="eastAsia"/>
                <w:lang w:eastAsia="zh-CN"/>
              </w:rPr>
              <w:t>measurement period is based on DRX cycle, i.e., 0.32s,0.64s,1.28s, 2.56s. To offload the measurement to WUR, similar measurement period can be assumed for LP-SS. Therefore, we would suggest the following values for LP-SS evaluation:</w:t>
            </w:r>
          </w:p>
          <w:p w:rsidR="005736D0" w:rsidRDefault="005736D0">
            <w:pPr>
              <w:spacing w:after="0" w:line="240" w:lineRule="auto"/>
              <w:jc w:val="both"/>
            </w:pPr>
          </w:p>
          <w:p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w:t>
            </w:r>
            <w:r>
              <w:rPr>
                <w:rFonts w:hint="eastAsia"/>
              </w:rPr>
              <w:t xml:space="preserve"> 1280ms, 2560ms</w:t>
            </w:r>
            <w:r>
              <w:rPr>
                <w:rFonts w:hint="eastAsia"/>
                <w:lang w:eastAsia="zh-CN"/>
              </w:rPr>
              <w:t>, 5120ms, 10240ms}</w:t>
            </w:r>
          </w:p>
          <w:p w:rsidR="005736D0" w:rsidRDefault="005736D0">
            <w:pPr>
              <w:spacing w:after="0" w:line="240" w:lineRule="auto"/>
              <w:jc w:val="both"/>
              <w:rPr>
                <w:lang w:eastAsia="zh-CN"/>
              </w:rPr>
            </w:pPr>
          </w:p>
          <w:p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rsidTr="00391610">
        <w:tc>
          <w:tcPr>
            <w:tcW w:w="1555" w:type="dxa"/>
            <w:tcBorders>
              <w:top w:val="single" w:sz="4" w:space="0" w:color="auto"/>
              <w:left w:val="single" w:sz="4" w:space="0" w:color="auto"/>
              <w:bottom w:val="single" w:sz="4" w:space="0" w:color="auto"/>
              <w:right w:val="single" w:sz="4" w:space="0" w:color="auto"/>
            </w:tcBorders>
          </w:tcPr>
          <w:p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91610">
            <w:pPr>
              <w:spacing w:after="0" w:line="240" w:lineRule="auto"/>
              <w:jc w:val="both"/>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Pr="00391610" w:rsidRDefault="00391610" w:rsidP="00391610">
            <w:pPr>
              <w:spacing w:after="0" w:line="240" w:lineRule="auto"/>
              <w:jc w:val="both"/>
              <w:rPr>
                <w:lang w:eastAsia="zh-CN"/>
              </w:rPr>
            </w:pPr>
          </w:p>
        </w:tc>
      </w:tr>
    </w:tbl>
    <w:p w:rsidR="005736D0" w:rsidRPr="00391610" w:rsidRDefault="005736D0">
      <w:pPr>
        <w:rPr>
          <w:lang w:eastAsia="zh-CN"/>
        </w:rPr>
      </w:pPr>
    </w:p>
    <w:p w:rsidR="005736D0" w:rsidRDefault="00B21B37">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 xml:space="preserve">/re-sync </w:t>
      </w:r>
      <w:r>
        <w:rPr>
          <w:lang w:eastAsia="zh-CN"/>
        </w:rPr>
        <w:t>assumption:</w:t>
      </w:r>
    </w:p>
    <w:tbl>
      <w:tblPr>
        <w:tblStyle w:val="aff2"/>
        <w:tblW w:w="0" w:type="auto"/>
        <w:tblLook w:val="04A0" w:firstRow="1" w:lastRow="0" w:firstColumn="1" w:lastColumn="0" w:noHBand="0" w:noVBand="1"/>
      </w:tblPr>
      <w:tblGrid>
        <w:gridCol w:w="1413"/>
        <w:gridCol w:w="8549"/>
      </w:tblGrid>
      <w:tr w:rsidR="005736D0">
        <w:tc>
          <w:tcPr>
            <w:tcW w:w="1413" w:type="dxa"/>
          </w:tcPr>
          <w:p w:rsidR="005736D0" w:rsidRDefault="00B21B37">
            <w:pPr>
              <w:rPr>
                <w:lang w:eastAsia="zh-CN"/>
              </w:rPr>
            </w:pPr>
            <w:r>
              <w:rPr>
                <w:lang w:eastAsia="zh-CN"/>
              </w:rPr>
              <w:t>Futurewei</w:t>
            </w:r>
          </w:p>
        </w:tc>
        <w:tc>
          <w:tcPr>
            <w:tcW w:w="8549" w:type="dxa"/>
          </w:tcPr>
          <w:p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rsidR="005736D0" w:rsidRDefault="00B21B37">
            <w:pPr>
              <w:pStyle w:val="affa"/>
              <w:numPr>
                <w:ilvl w:val="0"/>
                <w:numId w:val="45"/>
              </w:numPr>
              <w:rPr>
                <w:lang w:eastAsia="zh-CN"/>
              </w:rPr>
            </w:pPr>
            <w:r>
              <w:rPr>
                <w:bCs/>
                <w:i/>
                <w:iCs/>
                <w:lang w:eastAsia="ja-JP"/>
              </w:rPr>
              <w:t>MR Sync Alt 1: PSS/SSS search for, e.g., [40, 80, 120]ms, with no LP-WUS assistance.</w:t>
            </w:r>
          </w:p>
          <w:p w:rsidR="005736D0" w:rsidRDefault="00B21B37">
            <w:pPr>
              <w:pStyle w:val="affa"/>
              <w:numPr>
                <w:ilvl w:val="0"/>
                <w:numId w:val="45"/>
              </w:numPr>
              <w:rPr>
                <w:lang w:eastAsia="zh-CN"/>
              </w:rPr>
            </w:pPr>
            <w:r>
              <w:rPr>
                <w:bCs/>
                <w:i/>
                <w:iCs/>
                <w:lang w:eastAsia="ja-JP"/>
              </w:rPr>
              <w:t xml:space="preserve">MR Sync Alt 2: No PSS/SSS </w:t>
            </w:r>
            <w:r>
              <w:rPr>
                <w:bCs/>
                <w:i/>
                <w:iCs/>
                <w:lang w:eastAsia="ja-JP"/>
              </w:rPr>
              <w:t>search with LP-WUS assistance.</w:t>
            </w:r>
            <w:bookmarkEnd w:id="15"/>
          </w:p>
        </w:tc>
      </w:tr>
      <w:tr w:rsidR="005736D0">
        <w:tc>
          <w:tcPr>
            <w:tcW w:w="1413" w:type="dxa"/>
          </w:tcPr>
          <w:p w:rsidR="005736D0" w:rsidRDefault="00B21B37">
            <w:pPr>
              <w:rPr>
                <w:lang w:eastAsia="zh-CN"/>
              </w:rPr>
            </w:pPr>
            <w:r>
              <w:rPr>
                <w:rFonts w:hint="eastAsia"/>
                <w:lang w:eastAsia="zh-CN"/>
              </w:rPr>
              <w:t>C</w:t>
            </w:r>
            <w:r>
              <w:rPr>
                <w:lang w:eastAsia="zh-CN"/>
              </w:rPr>
              <w:t>ATT</w:t>
            </w:r>
          </w:p>
        </w:tc>
        <w:tc>
          <w:tcPr>
            <w:tcW w:w="8549" w:type="dxa"/>
          </w:tcPr>
          <w:p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tc>
          <w:tcPr>
            <w:tcW w:w="1413" w:type="dxa"/>
          </w:tcPr>
          <w:p w:rsidR="005736D0" w:rsidRDefault="00B21B37">
            <w:pPr>
              <w:rPr>
                <w:lang w:eastAsia="zh-CN"/>
              </w:rPr>
            </w:pPr>
            <w:r>
              <w:rPr>
                <w:rFonts w:hint="eastAsia"/>
                <w:lang w:eastAsia="zh-CN"/>
              </w:rPr>
              <w:t>ZTE</w:t>
            </w:r>
          </w:p>
        </w:tc>
        <w:tc>
          <w:tcPr>
            <w:tcW w:w="8549" w:type="dxa"/>
          </w:tcPr>
          <w:p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tc>
          <w:tcPr>
            <w:tcW w:w="1413" w:type="dxa"/>
          </w:tcPr>
          <w:p w:rsidR="005736D0" w:rsidRDefault="00B21B37">
            <w:pPr>
              <w:rPr>
                <w:lang w:eastAsia="zh-CN"/>
              </w:rPr>
            </w:pPr>
            <w:r>
              <w:rPr>
                <w:rFonts w:hint="eastAsia"/>
                <w:lang w:eastAsia="zh-CN"/>
              </w:rPr>
              <w:t>Qualcomm</w:t>
            </w:r>
          </w:p>
        </w:tc>
        <w:tc>
          <w:tcPr>
            <w:tcW w:w="8549" w:type="dxa"/>
          </w:tcPr>
          <w:p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tc>
          <w:tcPr>
            <w:tcW w:w="1413" w:type="dxa"/>
          </w:tcPr>
          <w:p w:rsidR="005736D0" w:rsidRDefault="00B21B37">
            <w:pPr>
              <w:rPr>
                <w:lang w:eastAsia="zh-CN"/>
              </w:rPr>
            </w:pPr>
            <w:r>
              <w:rPr>
                <w:rFonts w:hint="eastAsia"/>
                <w:lang w:eastAsia="zh-CN"/>
              </w:rPr>
              <w:t>v</w:t>
            </w:r>
            <w:r>
              <w:rPr>
                <w:lang w:eastAsia="zh-CN"/>
              </w:rPr>
              <w:t>ivo</w:t>
            </w:r>
          </w:p>
        </w:tc>
        <w:tc>
          <w:tcPr>
            <w:tcW w:w="8549" w:type="dxa"/>
          </w:tcPr>
          <w:p w:rsidR="005736D0" w:rsidRDefault="00B21B37">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xml:space="preserve">. The assumptions of </w:t>
            </w:r>
            <w:r>
              <w:rPr>
                <w:rFonts w:eastAsia="等线"/>
                <w:lang w:eastAsia="zh-CN"/>
              </w:rPr>
              <w:t>Sync/re-sync time and energy</w:t>
            </w:r>
          </w:p>
          <w:tbl>
            <w:tblPr>
              <w:tblStyle w:val="aff2"/>
              <w:tblW w:w="0" w:type="auto"/>
              <w:jc w:val="center"/>
              <w:tblLook w:val="04A0" w:firstRow="1" w:lastRow="0" w:firstColumn="1" w:lastColumn="0" w:noHBand="0" w:noVBand="1"/>
            </w:tblPr>
            <w:tblGrid>
              <w:gridCol w:w="3336"/>
              <w:gridCol w:w="2162"/>
              <w:gridCol w:w="2825"/>
            </w:tblGrid>
            <w:tr w:rsidR="005736D0">
              <w:trPr>
                <w:jc w:val="center"/>
              </w:trPr>
              <w:tc>
                <w:tcPr>
                  <w:tcW w:w="3544" w:type="dxa"/>
                  <w:tcBorders>
                    <w:tl2br w:val="single" w:sz="4" w:space="0" w:color="auto"/>
                  </w:tcBorders>
                </w:tcPr>
                <w:p w:rsidR="005736D0" w:rsidRDefault="005736D0">
                  <w:pPr>
                    <w:spacing w:after="120"/>
                    <w:rPr>
                      <w:rFonts w:eastAsia="等线"/>
                    </w:rPr>
                  </w:pPr>
                </w:p>
              </w:tc>
              <w:tc>
                <w:tcPr>
                  <w:tcW w:w="2268" w:type="dxa"/>
                </w:tcPr>
                <w:p w:rsidR="005736D0" w:rsidRDefault="00B21B37">
                  <w:pPr>
                    <w:spacing w:after="120"/>
                    <w:rPr>
                      <w:rFonts w:eastAsia="等线"/>
                    </w:rPr>
                  </w:pPr>
                  <w:r>
                    <w:rPr>
                      <w:b/>
                      <w:lang w:eastAsia="ja-JP"/>
                    </w:rPr>
                    <w:t>Sync/re-sync time [ms]</w:t>
                  </w:r>
                </w:p>
              </w:tc>
              <w:tc>
                <w:tcPr>
                  <w:tcW w:w="2972" w:type="dxa"/>
                </w:tcPr>
                <w:p w:rsidR="005736D0" w:rsidRDefault="00B21B37">
                  <w:pPr>
                    <w:spacing w:after="120"/>
                    <w:rPr>
                      <w:rFonts w:eastAsia="等线"/>
                    </w:rPr>
                  </w:pPr>
                  <w:r>
                    <w:rPr>
                      <w:b/>
                      <w:lang w:eastAsia="ja-JP"/>
                    </w:rPr>
                    <w:t>Sync/re-sync energy [ms*units]</w:t>
                  </w:r>
                </w:p>
              </w:tc>
            </w:tr>
            <w:tr w:rsidR="005736D0">
              <w:trPr>
                <w:jc w:val="center"/>
              </w:trPr>
              <w:tc>
                <w:tcPr>
                  <w:tcW w:w="3544" w:type="dxa"/>
                </w:tcPr>
                <w:p w:rsidR="005736D0" w:rsidRDefault="00B21B37">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rsidR="005736D0" w:rsidRDefault="00B21B37">
                  <w:pPr>
                    <w:spacing w:after="120"/>
                    <w:rPr>
                      <w:rFonts w:eastAsia="等线"/>
                      <w:lang w:eastAsia="zh-CN"/>
                    </w:rPr>
                  </w:pPr>
                  <w:r>
                    <w:rPr>
                      <w:rFonts w:eastAsia="等线"/>
                      <w:lang w:eastAsia="zh-CN"/>
                    </w:rPr>
                    <w:t>60</w:t>
                  </w:r>
                </w:p>
              </w:tc>
              <w:tc>
                <w:tcPr>
                  <w:tcW w:w="2972" w:type="dxa"/>
                </w:tcPr>
                <w:p w:rsidR="005736D0" w:rsidRDefault="00B21B37">
                  <w:pPr>
                    <w:spacing w:after="120"/>
                    <w:rPr>
                      <w:rFonts w:eastAsia="等线"/>
                    </w:rPr>
                  </w:pPr>
                  <w:r>
                    <w:rPr>
                      <w:rFonts w:eastAsia="等线"/>
                      <w:lang w:eastAsia="zh-CN"/>
                    </w:rPr>
                    <w:t>2180</w:t>
                  </w:r>
                </w:p>
              </w:tc>
            </w:tr>
            <w:tr w:rsidR="005736D0">
              <w:trPr>
                <w:jc w:val="center"/>
              </w:trPr>
              <w:tc>
                <w:tcPr>
                  <w:tcW w:w="3544" w:type="dxa"/>
                </w:tcPr>
                <w:p w:rsidR="005736D0" w:rsidRDefault="00B21B37">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rsidR="005736D0" w:rsidRDefault="00B21B37">
                  <w:pPr>
                    <w:spacing w:after="120"/>
                    <w:rPr>
                      <w:rFonts w:eastAsia="等线"/>
                      <w:lang w:eastAsia="zh-CN"/>
                    </w:rPr>
                  </w:pPr>
                  <w:r>
                    <w:rPr>
                      <w:rFonts w:eastAsia="等线"/>
                      <w:lang w:eastAsia="zh-CN"/>
                    </w:rPr>
                    <w:t>100</w:t>
                  </w:r>
                </w:p>
              </w:tc>
              <w:tc>
                <w:tcPr>
                  <w:tcW w:w="2972" w:type="dxa"/>
                </w:tcPr>
                <w:p w:rsidR="005736D0" w:rsidRDefault="00B21B37">
                  <w:pPr>
                    <w:spacing w:after="120"/>
                    <w:rPr>
                      <w:rFonts w:eastAsia="等线"/>
                      <w:color w:val="FF0000"/>
                      <w:lang w:eastAsia="zh-CN"/>
                    </w:rPr>
                  </w:pPr>
                  <w:r>
                    <w:rPr>
                      <w:rFonts w:eastAsia="等线"/>
                      <w:lang w:eastAsia="zh-CN"/>
                    </w:rPr>
                    <w:t>3340</w:t>
                  </w:r>
                </w:p>
              </w:tc>
            </w:tr>
            <w:tr w:rsidR="005736D0">
              <w:trPr>
                <w:jc w:val="center"/>
              </w:trPr>
              <w:tc>
                <w:tcPr>
                  <w:tcW w:w="8784" w:type="dxa"/>
                  <w:gridSpan w:val="3"/>
                </w:tcPr>
                <w:p w:rsidR="005736D0" w:rsidRDefault="00B21B37">
                  <w:pPr>
                    <w:rPr>
                      <w:rFonts w:eastAsia="等线"/>
                      <w:lang w:eastAsia="zh-CN"/>
                    </w:rPr>
                  </w:pPr>
                  <w:r>
                    <w:rPr>
                      <w:rFonts w:eastAsia="等线"/>
                      <w:lang w:eastAsia="zh-CN"/>
                    </w:rPr>
                    <w:t xml:space="preserve">Note 1: 10ms continuous monitoring from the beginning of sync-re-sync time </w:t>
                  </w:r>
                  <w:r>
                    <w:rPr>
                      <w:rFonts w:eastAsia="等线"/>
                      <w:lang w:eastAsia="zh-CN"/>
                    </w:rPr>
                    <w:t>is assumed.</w:t>
                  </w:r>
                </w:p>
              </w:tc>
            </w:tr>
          </w:tbl>
          <w:p w:rsidR="005736D0" w:rsidRDefault="005736D0">
            <w:pPr>
              <w:spacing w:before="0" w:after="0"/>
              <w:rPr>
                <w:rFonts w:eastAsia="等线"/>
              </w:rPr>
            </w:pPr>
          </w:p>
          <w:p w:rsidR="005736D0" w:rsidRDefault="00B21B37">
            <w:pPr>
              <w:spacing w:after="120"/>
              <w:rPr>
                <w:rFonts w:eastAsia="等线"/>
                <w:b/>
                <w:lang w:eastAsia="zh-CN"/>
              </w:rPr>
            </w:pPr>
            <w:bookmarkStart w:id="17" w:name="_Ref118739974"/>
            <w:bookmarkStart w:id="18" w:name="_Ref127562174"/>
            <w:r>
              <w:rPr>
                <w:rFonts w:eastAsia="等线"/>
                <w:b/>
                <w:lang w:eastAsia="zh-CN"/>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5736D0">
        <w:tc>
          <w:tcPr>
            <w:tcW w:w="1413" w:type="dxa"/>
          </w:tcPr>
          <w:p w:rsidR="005736D0" w:rsidRDefault="00B21B37">
            <w:pPr>
              <w:rPr>
                <w:lang w:eastAsia="zh-CN"/>
              </w:rPr>
            </w:pPr>
            <w:r>
              <w:rPr>
                <w:lang w:eastAsia="zh-CN"/>
              </w:rPr>
              <w:lastRenderedPageBreak/>
              <w:t>S</w:t>
            </w:r>
            <w:r>
              <w:rPr>
                <w:rFonts w:hint="eastAsia"/>
                <w:lang w:eastAsia="zh-CN"/>
              </w:rPr>
              <w:t>preadtrum</w:t>
            </w:r>
          </w:p>
        </w:tc>
        <w:tc>
          <w:tcPr>
            <w:tcW w:w="8549" w:type="dxa"/>
          </w:tcPr>
          <w:p w:rsidR="005736D0" w:rsidRDefault="00B21B37">
            <w:pPr>
              <w:rPr>
                <w:b/>
                <w:i/>
                <w:lang w:eastAsia="zh-CN"/>
              </w:rPr>
            </w:pPr>
            <w:r>
              <w:rPr>
                <w:b/>
                <w:i/>
                <w:lang w:val="en-GB" w:eastAsia="zh-CN"/>
              </w:rPr>
              <w:t>Proposal 1: 3/6/9 SSBs for sync/re-sync for ultra-deep sleep can be assumed for different channel condition respectivel</w:t>
            </w:r>
            <w:r>
              <w:rPr>
                <w:b/>
                <w:i/>
                <w:lang w:val="en-GB" w:eastAsia="zh-CN"/>
              </w:rPr>
              <w:t>y.</w:t>
            </w:r>
          </w:p>
        </w:tc>
      </w:tr>
      <w:tr w:rsidR="005736D0">
        <w:tc>
          <w:tcPr>
            <w:tcW w:w="1413" w:type="dxa"/>
          </w:tcPr>
          <w:p w:rsidR="005736D0" w:rsidRDefault="00B21B37">
            <w:pPr>
              <w:rPr>
                <w:lang w:eastAsia="zh-CN"/>
              </w:rPr>
            </w:pPr>
            <w:r>
              <w:rPr>
                <w:rFonts w:hint="eastAsia"/>
                <w:lang w:eastAsia="zh-CN"/>
              </w:rPr>
              <w:t>InterDigital</w:t>
            </w:r>
          </w:p>
        </w:tc>
        <w:tc>
          <w:tcPr>
            <w:tcW w:w="8549" w:type="dxa"/>
          </w:tcPr>
          <w:p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rsidR="005736D0" w:rsidRDefault="005736D0">
      <w:pPr>
        <w:rPr>
          <w:lang w:eastAsia="zh-CN"/>
        </w:rPr>
      </w:pPr>
    </w:p>
    <w:p w:rsidR="005736D0" w:rsidRDefault="00B21B37">
      <w:pPr>
        <w:pStyle w:val="5"/>
        <w:numPr>
          <w:ilvl w:val="0"/>
          <w:numId w:val="0"/>
        </w:numPr>
        <w:ind w:left="1008" w:hanging="1008"/>
        <w:rPr>
          <w:highlight w:val="cyan"/>
          <w:lang w:eastAsia="zh-CN"/>
        </w:rPr>
      </w:pPr>
      <w:r>
        <w:rPr>
          <w:highlight w:val="cyan"/>
          <w:lang w:eastAsia="zh-CN"/>
        </w:rPr>
        <w:t>[M] Proposal 1C-5-v1:</w:t>
      </w:r>
    </w:p>
    <w:p w:rsidR="005736D0" w:rsidRDefault="00B21B37">
      <w:pPr>
        <w:spacing w:after="0"/>
      </w:pPr>
      <w:r>
        <w:t>For FR1 evaluation,</w:t>
      </w:r>
    </w:p>
    <w:p w:rsidR="005736D0" w:rsidRDefault="00B21B37">
      <w:pPr>
        <w:pStyle w:val="55"/>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rsidR="005736D0" w:rsidRDefault="00B21B37">
      <w:pPr>
        <w:pStyle w:val="55"/>
        <w:numPr>
          <w:ilvl w:val="1"/>
          <w:numId w:val="47"/>
        </w:numPr>
        <w:spacing w:before="0" w:beforeAutospacing="0" w:after="0" w:afterAutospacing="0" w:line="257" w:lineRule="auto"/>
        <w:ind w:leftChars="0" w:hanging="357"/>
        <w:rPr>
          <w:sz w:val="20"/>
          <w:szCs w:val="20"/>
        </w:rPr>
      </w:pPr>
      <w:r>
        <w:rPr>
          <w:sz w:val="20"/>
          <w:szCs w:val="20"/>
        </w:rPr>
        <w:t>Companies to report sync/re-sync time and</w:t>
      </w:r>
      <w:r>
        <w:rPr>
          <w:sz w:val="20"/>
          <w:szCs w:val="20"/>
        </w:rPr>
        <w:t xml:space="preserve"> energy consumption</w:t>
      </w:r>
    </w:p>
    <w:p w:rsidR="005736D0" w:rsidRDefault="005736D0">
      <w:pPr>
        <w:rPr>
          <w:lang w:eastAsia="zh-CN"/>
        </w:rPr>
      </w:pP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w:t>
            </w:r>
            <w:r>
              <w:rPr>
                <w:szCs w:val="22"/>
                <w:lang w:eastAsia="zh-CN"/>
              </w:rPr>
              <w:t>ynchronization and assistance to MR is progressed under AI9.11.3.</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rsidR="005736D0" w:rsidRDefault="005736D0">
            <w:pPr>
              <w:spacing w:after="0" w:line="240" w:lineRule="auto"/>
              <w:rPr>
                <w:rFonts w:eastAsia="MS Mincho"/>
                <w:szCs w:val="22"/>
                <w:lang w:eastAsia="ja-JP"/>
              </w:rPr>
            </w:pPr>
          </w:p>
          <w:p w:rsidR="005736D0" w:rsidRDefault="00B21B37">
            <w:pPr>
              <w:spacing w:after="0"/>
            </w:pPr>
            <w:r>
              <w:t>For FR1 evaluation,</w:t>
            </w:r>
          </w:p>
          <w:p w:rsidR="005736D0" w:rsidRDefault="00B21B37">
            <w:pPr>
              <w:pStyle w:val="55"/>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rsidR="005736D0" w:rsidRDefault="00B21B37">
            <w:pPr>
              <w:pStyle w:val="55"/>
              <w:numPr>
                <w:ilvl w:val="1"/>
                <w:numId w:val="47"/>
              </w:numPr>
              <w:spacing w:before="0" w:beforeAutospacing="0" w:after="0" w:afterAutospacing="0" w:line="257" w:lineRule="auto"/>
              <w:ind w:leftChars="0" w:hanging="357"/>
              <w:rPr>
                <w:sz w:val="20"/>
                <w:szCs w:val="20"/>
              </w:rPr>
            </w:pPr>
            <w:r>
              <w:rPr>
                <w:sz w:val="20"/>
                <w:szCs w:val="20"/>
              </w:rPr>
              <w:t xml:space="preserve">Companies to report sync/re-sync time and </w:t>
            </w:r>
            <w:r>
              <w:rPr>
                <w:sz w:val="20"/>
                <w:szCs w:val="20"/>
              </w:rPr>
              <w:t>energy consumption</w:t>
            </w:r>
          </w:p>
          <w:p w:rsidR="005736D0" w:rsidRDefault="00B21B37">
            <w:pPr>
              <w:pStyle w:val="55"/>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rsidR="005736D0" w:rsidRDefault="005736D0">
            <w:pPr>
              <w:spacing w:after="0" w:line="240" w:lineRule="auto"/>
              <w:rPr>
                <w:rFonts w:eastAsia="MS Mincho"/>
                <w:szCs w:val="22"/>
                <w:lang w:eastAsia="ja-JP"/>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Not sure what’s the purpose of this proposal since it implies a large range of syn</w:t>
            </w:r>
            <w:r>
              <w:rPr>
                <w:szCs w:val="22"/>
                <w:lang w:eastAsia="zh-CN"/>
              </w:rPr>
              <w:t>c/re-sync time.</w:t>
            </w:r>
          </w:p>
          <w:p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As HW pointed, LP-WUR could also help MR sync.</w:t>
            </w:r>
          </w:p>
          <w:p w:rsidR="005736D0" w:rsidRDefault="00B21B37">
            <w:pPr>
              <w:spacing w:after="0" w:line="240" w:lineRule="auto"/>
              <w:rPr>
                <w:szCs w:val="22"/>
                <w:lang w:eastAsia="zh-CN"/>
              </w:rPr>
            </w:pPr>
            <w:r>
              <w:rPr>
                <w:szCs w:val="22"/>
                <w:lang w:eastAsia="zh-CN"/>
              </w:rPr>
              <w:t>Prefer to leave company to report.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OK with the proposal.</w:t>
            </w:r>
          </w:p>
        </w:tc>
      </w:tr>
      <w:tr w:rsidR="00391610" w:rsidRPr="00875D80" w:rsidTr="00391610">
        <w:tc>
          <w:tcPr>
            <w:tcW w:w="1555"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szCs w:val="22"/>
                <w:lang w:eastAsia="zh-CN"/>
              </w:rPr>
              <w:t>Fine with the 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r>
    </w:tbl>
    <w:p w:rsidR="005736D0" w:rsidRDefault="005736D0">
      <w:pPr>
        <w:rPr>
          <w:lang w:eastAsia="zh-CN"/>
        </w:rPr>
      </w:pPr>
    </w:p>
    <w:p w:rsidR="005736D0" w:rsidRDefault="00B21B37">
      <w:pPr>
        <w:pStyle w:val="3"/>
        <w:numPr>
          <w:ilvl w:val="0"/>
          <w:numId w:val="0"/>
        </w:numPr>
        <w:ind w:left="720" w:hanging="720"/>
        <w:rPr>
          <w:lang w:val="it-IT" w:eastAsia="zh-CN"/>
        </w:rPr>
      </w:pPr>
      <w:r>
        <w:rPr>
          <w:lang w:val="it-IT" w:eastAsia="zh-CN"/>
        </w:rPr>
        <w:t xml:space="preserve">1D: </w:t>
      </w:r>
      <w:r>
        <w:rPr>
          <w:lang w:val="it-IT" w:eastAsia="zh-CN"/>
        </w:rPr>
        <w:t>Others</w:t>
      </w:r>
      <w:r>
        <w:rPr>
          <w:lang w:val="it-IT" w:eastAsia="zh-CN"/>
        </w:rPr>
        <w:tab/>
      </w:r>
    </w:p>
    <w:p w:rsidR="005736D0" w:rsidRDefault="00B21B37">
      <w:pPr>
        <w:pStyle w:val="affa"/>
        <w:numPr>
          <w:ilvl w:val="0"/>
          <w:numId w:val="48"/>
        </w:numPr>
        <w:rPr>
          <w:b/>
          <w:lang w:val="it-IT" w:eastAsia="zh-CN"/>
        </w:rPr>
      </w:pPr>
      <w:r>
        <w:rPr>
          <w:b/>
          <w:lang w:val="it-IT" w:eastAsia="zh-CN"/>
        </w:rPr>
        <w:t>Discussion on resource overhead or NW power consumption:</w:t>
      </w:r>
    </w:p>
    <w:p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rsidR="005736D0" w:rsidRDefault="00B21B37">
      <w:pPr>
        <w:pStyle w:val="affa"/>
        <w:numPr>
          <w:ilvl w:val="0"/>
          <w:numId w:val="48"/>
        </w:numPr>
        <w:rPr>
          <w:b/>
          <w:lang w:val="it-IT" w:eastAsia="zh-CN"/>
        </w:rPr>
      </w:pPr>
      <w:r>
        <w:rPr>
          <w:b/>
          <w:lang w:val="it-IT" w:eastAsia="zh-CN"/>
        </w:rPr>
        <w:t>Evaluation assumption on MR sleep state</w:t>
      </w:r>
      <w:r>
        <w:rPr>
          <w:b/>
          <w:lang w:val="it-IT" w:eastAsia="zh-CN"/>
        </w:rPr>
        <w:t xml:space="preserve"> during LP-WUS monitoring for RRC connected mode</w:t>
      </w:r>
    </w:p>
    <w:p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rsidR="005736D0" w:rsidRDefault="00B21B37">
      <w:pPr>
        <w:pStyle w:val="affa"/>
        <w:numPr>
          <w:ilvl w:val="0"/>
          <w:numId w:val="48"/>
        </w:numPr>
        <w:rPr>
          <w:b/>
          <w:lang w:val="it-IT" w:eastAsia="zh-CN"/>
        </w:rPr>
      </w:pPr>
      <w:r>
        <w:rPr>
          <w:b/>
          <w:lang w:val="it-IT" w:eastAsia="zh-CN"/>
        </w:rPr>
        <w:t>Correct per UE paging probabili</w:t>
      </w:r>
      <w:r>
        <w:rPr>
          <w:b/>
          <w:lang w:val="it-IT" w:eastAsia="zh-CN"/>
        </w:rPr>
        <w:t>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rsidR="005736D0" w:rsidRDefault="00B21B37">
      <w:pPr>
        <w:pStyle w:val="affa"/>
        <w:ind w:left="420"/>
        <w:rPr>
          <w:lang w:val="it-IT" w:eastAsia="zh-CN"/>
        </w:rPr>
      </w:pPr>
      <w:r>
        <w:rPr>
          <w:lang w:val="it-IT" w:eastAsia="zh-CN"/>
        </w:rPr>
        <w:t>Nordic</w:t>
      </w:r>
    </w:p>
    <w:p w:rsidR="005736D0" w:rsidRDefault="00B21B37">
      <w:pPr>
        <w:pStyle w:val="affa"/>
        <w:numPr>
          <w:ilvl w:val="0"/>
          <w:numId w:val="48"/>
        </w:numPr>
        <w:rPr>
          <w:b/>
          <w:lang w:val="it-IT" w:eastAsia="zh-CN"/>
        </w:rPr>
      </w:pPr>
      <w:r>
        <w:rPr>
          <w:b/>
          <w:lang w:val="it-IT" w:eastAsia="zh-CN"/>
        </w:rPr>
        <w:lastRenderedPageBreak/>
        <w:t>Number of UE in each group:</w:t>
      </w:r>
    </w:p>
    <w:p w:rsidR="005736D0" w:rsidRDefault="00B21B37">
      <w:pPr>
        <w:spacing w:after="0"/>
        <w:rPr>
          <w:lang w:val="it-IT" w:eastAsia="zh-CN"/>
        </w:rPr>
      </w:pPr>
      <w:r>
        <w:rPr>
          <w:rFonts w:hint="eastAsia"/>
          <w:lang w:val="it-IT" w:eastAsia="zh-CN"/>
        </w:rPr>
        <w:t>C</w:t>
      </w:r>
      <w:r>
        <w:rPr>
          <w:lang w:val="it-IT" w:eastAsia="zh-CN"/>
        </w:rPr>
        <w:t>ATT: less than 8</w:t>
      </w:r>
    </w:p>
    <w:p w:rsidR="005736D0" w:rsidRDefault="00B21B37">
      <w:pPr>
        <w:spacing w:after="0"/>
        <w:rPr>
          <w:lang w:val="it-IT" w:eastAsia="zh-CN"/>
        </w:rPr>
      </w:pPr>
      <w:r>
        <w:rPr>
          <w:rFonts w:hint="eastAsia"/>
          <w:lang w:val="it-IT" w:eastAsia="zh-CN"/>
        </w:rPr>
        <w:t>E</w:t>
      </w:r>
      <w:r>
        <w:rPr>
          <w:lang w:val="it-IT" w:eastAsia="zh-CN"/>
        </w:rPr>
        <w:t>ricsson: 10</w:t>
      </w:r>
    </w:p>
    <w:p w:rsidR="005736D0" w:rsidRDefault="005736D0">
      <w:pPr>
        <w:rPr>
          <w:b/>
          <w:lang w:val="it-IT" w:eastAsia="zh-CN"/>
        </w:rPr>
      </w:pPr>
    </w:p>
    <w:tbl>
      <w:tblPr>
        <w:tblStyle w:val="aff2"/>
        <w:tblW w:w="0" w:type="auto"/>
        <w:tblLook w:val="04A0" w:firstRow="1" w:lastRow="0" w:firstColumn="1" w:lastColumn="0" w:noHBand="0" w:noVBand="1"/>
      </w:tblPr>
      <w:tblGrid>
        <w:gridCol w:w="1150"/>
        <w:gridCol w:w="8812"/>
      </w:tblGrid>
      <w:tr w:rsidR="005736D0">
        <w:tc>
          <w:tcPr>
            <w:tcW w:w="1129" w:type="dxa"/>
          </w:tcPr>
          <w:p w:rsidR="005736D0" w:rsidRDefault="00B21B37">
            <w:pPr>
              <w:rPr>
                <w:lang w:eastAsia="zh-CN"/>
              </w:rPr>
            </w:pPr>
            <w:r>
              <w:rPr>
                <w:lang w:eastAsia="zh-CN"/>
              </w:rPr>
              <w:t>Futurewei:</w:t>
            </w:r>
          </w:p>
        </w:tc>
        <w:tc>
          <w:tcPr>
            <w:tcW w:w="8833" w:type="dxa"/>
          </w:tcPr>
          <w:p w:rsidR="005736D0" w:rsidRDefault="00B21B37">
            <w:pPr>
              <w:pStyle w:val="affa"/>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rsidR="005736D0" w:rsidRDefault="00B21B37">
            <w:pPr>
              <w:pStyle w:val="affa"/>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w:t>
            </w:r>
            <w:r>
              <w:rPr>
                <w:highlight w:val="yellow"/>
                <w:lang w:eastAsia="zh-CN"/>
              </w:rPr>
              <w:t>ed</w:t>
            </w:r>
            <w:r>
              <w:rPr>
                <w:lang w:eastAsia="zh-CN"/>
              </w:rPr>
              <w:t xml:space="preserve"> for proper evaluation of the network resource overhead in support of LP-WUS/WUR.</w:t>
            </w:r>
          </w:p>
          <w:p w:rsidR="005736D0" w:rsidRDefault="00B21B37">
            <w:pPr>
              <w:pStyle w:val="affa"/>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w:t>
            </w:r>
            <w:r>
              <w:rPr>
                <w:lang w:eastAsia="zh-CN"/>
              </w:rPr>
              <w:t>s low periodicity RRM measurements on latency.</w:t>
            </w:r>
          </w:p>
          <w:p w:rsidR="005736D0" w:rsidRDefault="00B21B37">
            <w:pPr>
              <w:pStyle w:val="affa"/>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w:t>
            </w:r>
            <w:r>
              <w:rPr>
                <w:lang w:eastAsia="zh-CN"/>
              </w:rPr>
              <w:t>onding LP-WUS.</w:t>
            </w:r>
          </w:p>
          <w:p w:rsidR="005736D0" w:rsidRDefault="00B21B37">
            <w:pPr>
              <w:pStyle w:val="affa"/>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tc>
          <w:tcPr>
            <w:tcW w:w="1129" w:type="dxa"/>
          </w:tcPr>
          <w:p w:rsidR="005736D0" w:rsidRDefault="00B21B37">
            <w:pPr>
              <w:rPr>
                <w:lang w:eastAsia="zh-CN"/>
              </w:rPr>
            </w:pPr>
            <w:r>
              <w:rPr>
                <w:rFonts w:hint="eastAsia"/>
                <w:lang w:eastAsia="zh-CN"/>
              </w:rPr>
              <w:t>CATT</w:t>
            </w:r>
          </w:p>
        </w:tc>
        <w:tc>
          <w:tcPr>
            <w:tcW w:w="8833" w:type="dxa"/>
          </w:tcPr>
          <w:p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Latency_0 fo</w:t>
            </w:r>
            <w:r>
              <w:rPr>
                <w:rFonts w:eastAsiaTheme="minorEastAsia"/>
                <w:b/>
                <w:lang w:eastAsia="zh-CN"/>
              </w:rPr>
              <w:t xml:space="preserve">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rsidR="005736D0" w:rsidRDefault="00B21B37">
            <w:pPr>
              <w:rPr>
                <w:lang w:eastAsia="zh-CN"/>
              </w:rPr>
            </w:pPr>
            <w:r>
              <w:rPr>
                <w:lang w:eastAsia="zh-CN"/>
              </w:rPr>
              <w:t>Discussion on the maximum number</w:t>
            </w:r>
            <w:r>
              <w:rPr>
                <w:lang w:eastAsia="zh-CN"/>
              </w:rPr>
              <w:t xml:space="preserve"> of UE in each g</w:t>
            </w:r>
            <w:r>
              <w:rPr>
                <w:rFonts w:hint="eastAsia"/>
                <w:lang w:eastAsia="zh-CN"/>
              </w:rPr>
              <w:t>roup</w:t>
            </w:r>
            <w:r>
              <w:rPr>
                <w:lang w:eastAsia="zh-CN"/>
              </w:rPr>
              <w:t xml:space="preserve"> should be less than 8</w:t>
            </w:r>
          </w:p>
          <w:p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for i-DRX and</w:t>
            </w:r>
            <w:r>
              <w:rPr>
                <w:rFonts w:eastAsiaTheme="minorEastAsia" w:hint="eastAsia"/>
                <w:b/>
                <w:lang w:eastAsia="zh-CN"/>
              </w:rPr>
              <w:t xml:space="preserve">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tc>
          <w:tcPr>
            <w:tcW w:w="1129" w:type="dxa"/>
          </w:tcPr>
          <w:p w:rsidR="005736D0" w:rsidRDefault="00B21B37">
            <w:pPr>
              <w:rPr>
                <w:lang w:eastAsia="zh-CN"/>
              </w:rPr>
            </w:pPr>
            <w:r>
              <w:rPr>
                <w:rFonts w:hint="eastAsia"/>
                <w:lang w:eastAsia="zh-CN"/>
              </w:rPr>
              <w:t>E</w:t>
            </w:r>
            <w:r>
              <w:rPr>
                <w:lang w:eastAsia="zh-CN"/>
              </w:rPr>
              <w:t>ricsson</w:t>
            </w:r>
          </w:p>
        </w:tc>
        <w:tc>
          <w:tcPr>
            <w:tcW w:w="8833" w:type="dxa"/>
          </w:tcPr>
          <w:p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w:t>
            </w:r>
            <w:r>
              <w:rPr>
                <w:rFonts w:cs="Arial"/>
              </w:rPr>
              <w:t xml:space="preserve"> of LP-WUS should not require new gNB hardware and should not trigger new emissions/compliance requirements for gNBs</w:t>
            </w:r>
            <w:bookmarkEnd w:id="24"/>
            <w:bookmarkEnd w:id="25"/>
            <w:bookmarkEnd w:id="26"/>
            <w:r>
              <w:rPr>
                <w:rFonts w:cs="Arial"/>
              </w:rPr>
              <w:t>.</w:t>
            </w:r>
            <w:bookmarkEnd w:id="27"/>
          </w:p>
          <w:p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w:t>
            </w:r>
            <w:r>
              <w:rPr>
                <w:rFonts w:cs="Arial"/>
              </w:rPr>
              <w:t>ervation for WUS should be avoided)</w:t>
            </w:r>
            <w:bookmarkEnd w:id="28"/>
            <w:bookmarkEnd w:id="29"/>
            <w:bookmarkEnd w:id="30"/>
            <w:r>
              <w:rPr>
                <w:rFonts w:cs="Arial"/>
              </w:rPr>
              <w:t>.</w:t>
            </w:r>
            <w:bookmarkEnd w:id="31"/>
          </w:p>
          <w:p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 xml:space="preserve">Impact of LP-WUS/WUR operation on NW </w:t>
            </w:r>
            <w:r>
              <w:rPr>
                <w:rFonts w:cs="Arial"/>
              </w:rPr>
              <w:t xml:space="preserve">Energy Efficiency should be considered especially if LP-WUS transmissions require significantly more time/frequency </w:t>
            </w:r>
            <w:r>
              <w:rPr>
                <w:rFonts w:cs="Arial"/>
              </w:rPr>
              <w:lastRenderedPageBreak/>
              <w:t>resources compared to PDCCH or require additional always-on transmissions (e.g., LP-SS) from gNB.</w:t>
            </w:r>
            <w:bookmarkEnd w:id="40"/>
            <w:bookmarkEnd w:id="41"/>
            <w:bookmarkEnd w:id="42"/>
            <w:bookmarkEnd w:id="43"/>
            <w:r>
              <w:rPr>
                <w:rFonts w:cs="Arial"/>
              </w:rPr>
              <w:t xml:space="preserve"> </w:t>
            </w:r>
          </w:p>
          <w:p w:rsidR="005736D0" w:rsidRDefault="005736D0">
            <w:pPr>
              <w:pStyle w:val="Proposal"/>
              <w:numPr>
                <w:ilvl w:val="0"/>
                <w:numId w:val="0"/>
              </w:numPr>
              <w:tabs>
                <w:tab w:val="clear" w:pos="2722"/>
              </w:tabs>
              <w:spacing w:after="120" w:line="240" w:lineRule="auto"/>
              <w:ind w:left="2722" w:hanging="1304"/>
              <w:rPr>
                <w:rFonts w:cs="Arial"/>
              </w:rPr>
            </w:pPr>
          </w:p>
        </w:tc>
      </w:tr>
      <w:tr w:rsidR="005736D0">
        <w:tc>
          <w:tcPr>
            <w:tcW w:w="1129" w:type="dxa"/>
          </w:tcPr>
          <w:p w:rsidR="005736D0" w:rsidRDefault="00B21B37">
            <w:pPr>
              <w:rPr>
                <w:lang w:eastAsia="zh-CN"/>
              </w:rPr>
            </w:pPr>
            <w:r>
              <w:rPr>
                <w:rFonts w:hint="eastAsia"/>
                <w:lang w:eastAsia="zh-CN"/>
              </w:rPr>
              <w:lastRenderedPageBreak/>
              <w:t>Z</w:t>
            </w:r>
            <w:r>
              <w:rPr>
                <w:lang w:eastAsia="zh-CN"/>
              </w:rPr>
              <w:t>TE</w:t>
            </w:r>
          </w:p>
        </w:tc>
        <w:tc>
          <w:tcPr>
            <w:tcW w:w="8833" w:type="dxa"/>
          </w:tcPr>
          <w:p w:rsidR="005736D0" w:rsidRDefault="00B21B37">
            <w:pPr>
              <w:rPr>
                <w:lang w:eastAsia="zh-CN"/>
              </w:rPr>
            </w:pPr>
            <w:r>
              <w:rPr>
                <w:lang w:eastAsia="zh-CN"/>
              </w:rPr>
              <w:t>Discuss the assumption for system o</w:t>
            </w:r>
            <w:r>
              <w:rPr>
                <w:lang w:eastAsia="zh-CN"/>
              </w:rPr>
              <w:t>verhead and NW power evaluation.</w:t>
            </w:r>
          </w:p>
          <w:p w:rsidR="005736D0" w:rsidRDefault="00B21B37">
            <w:pPr>
              <w:numPr>
                <w:ilvl w:val="255"/>
                <w:numId w:val="0"/>
              </w:numPr>
              <w:spacing w:after="240"/>
              <w:rPr>
                <w:b/>
                <w:bCs/>
                <w:i/>
                <w:iCs/>
              </w:rPr>
            </w:pPr>
            <w:r>
              <w:rPr>
                <w:b/>
                <w:bCs/>
                <w:i/>
                <w:iCs/>
              </w:rPr>
              <w:t>Proposal 1: The following KPIs on LP-WUS should be further evaluated</w:t>
            </w:r>
          </w:p>
          <w:p w:rsidR="005736D0" w:rsidRDefault="00B21B37">
            <w:pPr>
              <w:numPr>
                <w:ilvl w:val="255"/>
                <w:numId w:val="0"/>
              </w:numPr>
              <w:spacing w:after="240"/>
              <w:rPr>
                <w:b/>
                <w:bCs/>
                <w:i/>
                <w:iCs/>
              </w:rPr>
            </w:pPr>
            <w:r>
              <w:rPr>
                <w:rFonts w:hint="eastAsia"/>
                <w:b/>
                <w:bCs/>
                <w:i/>
                <w:iCs/>
              </w:rPr>
              <w:t>•</w:t>
            </w:r>
            <w:r>
              <w:rPr>
                <w:b/>
                <w:bCs/>
                <w:i/>
                <w:iCs/>
              </w:rPr>
              <w:tab/>
              <w:t>System overhead</w:t>
            </w:r>
          </w:p>
          <w:p w:rsidR="005736D0" w:rsidRDefault="00B21B37">
            <w:pPr>
              <w:numPr>
                <w:ilvl w:val="255"/>
                <w:numId w:val="0"/>
              </w:numPr>
              <w:spacing w:after="240"/>
              <w:rPr>
                <w:b/>
                <w:bCs/>
                <w:i/>
                <w:iCs/>
              </w:rPr>
            </w:pPr>
            <w:r>
              <w:rPr>
                <w:rFonts w:hint="eastAsia"/>
                <w:b/>
                <w:bCs/>
                <w:i/>
                <w:iCs/>
              </w:rPr>
              <w:t>•</w:t>
            </w:r>
            <w:r>
              <w:rPr>
                <w:b/>
                <w:bCs/>
                <w:i/>
                <w:iCs/>
              </w:rPr>
              <w:tab/>
              <w:t>Network power consumption</w:t>
            </w:r>
          </w:p>
          <w:p w:rsidR="005736D0" w:rsidRDefault="00B21B37">
            <w:pPr>
              <w:rPr>
                <w:lang w:eastAsia="zh-CN"/>
              </w:rPr>
            </w:pPr>
            <w:r>
              <w:rPr>
                <w:rFonts w:hint="eastAsia"/>
                <w:b/>
                <w:bCs/>
                <w:i/>
                <w:iCs/>
              </w:rPr>
              <w:t>•</w:t>
            </w:r>
            <w:r>
              <w:rPr>
                <w:b/>
                <w:bCs/>
                <w:i/>
                <w:iCs/>
              </w:rPr>
              <w:tab/>
              <w:t>Co-existence impacts</w:t>
            </w:r>
          </w:p>
          <w:p w:rsidR="005736D0" w:rsidRDefault="00B21B37">
            <w:pPr>
              <w:rPr>
                <w:b/>
                <w:bCs/>
                <w:i/>
                <w:iCs/>
              </w:rPr>
            </w:pPr>
            <w:r>
              <w:rPr>
                <w:b/>
                <w:bCs/>
                <w:i/>
                <w:iCs/>
              </w:rPr>
              <w:t xml:space="preserve">Proposal 2: Clarify the latency definition for different RRC states. </w:t>
            </w:r>
          </w:p>
          <w:p w:rsidR="005736D0" w:rsidRDefault="00B21B37">
            <w:pPr>
              <w:numPr>
                <w:ilvl w:val="255"/>
                <w:numId w:val="0"/>
              </w:numPr>
              <w:spacing w:after="240"/>
              <w:rPr>
                <w:b/>
                <w:bCs/>
                <w:i/>
                <w:iCs/>
              </w:rPr>
            </w:pPr>
            <w:r>
              <w:rPr>
                <w:rFonts w:hint="eastAsia"/>
              </w:rPr>
              <w:t xml:space="preserve">the latency </w:t>
            </w:r>
            <w:r>
              <w:rPr>
                <w:rFonts w:hint="eastAsia"/>
              </w:rPr>
              <w:t>means the time interval between LP-WUS and PRACH in idle/inactive mode.</w:t>
            </w:r>
            <w:r>
              <w:t xml:space="preserve"> </w:t>
            </w:r>
            <w:r>
              <w:rPr>
                <w:rFonts w:hint="eastAsia"/>
              </w:rPr>
              <w:t>In connected mode, the latency means the time interval between LP-WUS and PDSCH with data.</w:t>
            </w:r>
          </w:p>
          <w:p w:rsidR="005736D0" w:rsidRDefault="00B21B37">
            <w:pPr>
              <w:numPr>
                <w:ilvl w:val="255"/>
                <w:numId w:val="0"/>
              </w:numPr>
              <w:spacing w:after="240"/>
              <w:rPr>
                <w:b/>
                <w:bCs/>
                <w:i/>
                <w:iCs/>
              </w:rPr>
            </w:pPr>
            <w:r>
              <w:rPr>
                <w:rFonts w:hint="eastAsia"/>
                <w:b/>
                <w:bCs/>
                <w:i/>
                <w:iCs/>
              </w:rPr>
              <w:t xml:space="preserve">Proposal 13: Discuss the LP-WUS transmission assumption in idle/inactive mode for evaluation </w:t>
            </w:r>
            <w:r>
              <w:rPr>
                <w:rFonts w:hint="eastAsia"/>
                <w:b/>
                <w:bCs/>
                <w:i/>
                <w:iCs/>
              </w:rPr>
              <w:t>and capture how to calculate the system overhead.</w:t>
            </w:r>
          </w:p>
          <w:p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tc>
          <w:tcPr>
            <w:tcW w:w="1129" w:type="dxa"/>
          </w:tcPr>
          <w:p w:rsidR="005736D0" w:rsidRDefault="00B21B37">
            <w:pPr>
              <w:rPr>
                <w:lang w:eastAsia="zh-CN"/>
              </w:rPr>
            </w:pPr>
            <w:r>
              <w:rPr>
                <w:lang w:eastAsia="zh-CN"/>
              </w:rPr>
              <w:t>Samsung</w:t>
            </w:r>
          </w:p>
        </w:tc>
        <w:tc>
          <w:tcPr>
            <w:tcW w:w="8833" w:type="dxa"/>
          </w:tcPr>
          <w:p w:rsidR="005736D0" w:rsidRDefault="00B21B37">
            <w:pPr>
              <w:rPr>
                <w:b/>
                <w:lang w:eastAsia="zh-CN"/>
              </w:rPr>
            </w:pPr>
            <w:r>
              <w:rPr>
                <w:b/>
                <w:u w:val="single"/>
              </w:rPr>
              <w:t>Proposal 2: The latency for RRC_CONNECTED state is defined as th</w:t>
            </w:r>
            <w:r>
              <w:rPr>
                <w:b/>
                <w:u w:val="single"/>
              </w:rPr>
              <w:t xml:space="preserve">e time interval between the data arrival time at the gNB and </w:t>
            </w:r>
            <w:r>
              <w:rPr>
                <w:b/>
                <w:highlight w:val="yellow"/>
                <w:u w:val="single"/>
              </w:rPr>
              <w:t>the time of the first UE specific data channel reception</w:t>
            </w:r>
            <w:r>
              <w:rPr>
                <w:b/>
                <w:u w:val="single"/>
              </w:rPr>
              <w:t>.</w:t>
            </w:r>
          </w:p>
          <w:p w:rsidR="005736D0" w:rsidRDefault="00B21B37">
            <w:pPr>
              <w:spacing w:after="0"/>
              <w:rPr>
                <w:b/>
                <w:u w:val="single"/>
              </w:rPr>
            </w:pPr>
            <w:r>
              <w:rPr>
                <w:b/>
                <w:u w:val="single"/>
              </w:rPr>
              <w:t>Proposal 6: The power model in the Table 3.2 should be considered as a baseline to evaluate i-DRX/e-DRX operation for eMBB case.</w:t>
            </w:r>
          </w:p>
          <w:p w:rsidR="005736D0" w:rsidRDefault="005736D0">
            <w:pPr>
              <w:spacing w:after="0"/>
              <w:rPr>
                <w:b/>
                <w:u w:val="single"/>
              </w:rPr>
            </w:pPr>
          </w:p>
        </w:tc>
      </w:tr>
      <w:tr w:rsidR="005736D0">
        <w:tc>
          <w:tcPr>
            <w:tcW w:w="1129" w:type="dxa"/>
          </w:tcPr>
          <w:p w:rsidR="005736D0" w:rsidRDefault="00B21B37">
            <w:pPr>
              <w:rPr>
                <w:lang w:eastAsia="zh-CN"/>
              </w:rPr>
            </w:pPr>
            <w:r>
              <w:rPr>
                <w:rFonts w:hint="eastAsia"/>
                <w:lang w:eastAsia="zh-CN"/>
              </w:rPr>
              <w:t>Qualco</w:t>
            </w:r>
            <w:r>
              <w:rPr>
                <w:rFonts w:hint="eastAsia"/>
                <w:lang w:eastAsia="zh-CN"/>
              </w:rPr>
              <w:t>mm</w:t>
            </w:r>
          </w:p>
        </w:tc>
        <w:tc>
          <w:tcPr>
            <w:tcW w:w="8833" w:type="dxa"/>
          </w:tcPr>
          <w:p w:rsidR="005736D0" w:rsidRDefault="00B21B37">
            <w:pPr>
              <w:rPr>
                <w:b/>
                <w:lang w:eastAsia="zh-CN"/>
              </w:rPr>
            </w:pPr>
            <w:r>
              <w:rPr>
                <w:b/>
                <w:lang w:eastAsia="zh-CN"/>
              </w:rPr>
              <w:t>Proposal 2: Following KPIs are evaluated: data rate, false wakeup probability (due to grouping and false alarm), and misdetection probability.</w:t>
            </w:r>
          </w:p>
          <w:p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5736D0" w:rsidRDefault="00B21B37">
                  <w:pPr>
                    <w:pStyle w:val="xtah"/>
                    <w:rPr>
                      <w:rFonts w:asciiTheme="majorBidi" w:hAnsiTheme="majorBidi" w:cstheme="majorBidi"/>
                      <w:sz w:val="20"/>
                      <w:szCs w:val="20"/>
                    </w:rPr>
                  </w:pPr>
                  <w:r>
                    <w:rPr>
                      <w:rFonts w:asciiTheme="majorBidi" w:hAnsiTheme="majorBidi" w:cstheme="majorBidi"/>
                      <w:sz w:val="20"/>
                      <w:szCs w:val="20"/>
                    </w:rPr>
                    <w:lastRenderedPageBreak/>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rsidR="005736D0" w:rsidRDefault="00B21B37">
                  <w:pPr>
                    <w:pStyle w:val="xmsonormal"/>
                    <w:jc w:val="center"/>
                    <w:rPr>
                      <w:rFonts w:ascii="Times" w:hAnsi="Times" w:cs="Times"/>
                      <w:sz w:val="20"/>
                      <w:szCs w:val="20"/>
                    </w:rPr>
                  </w:pPr>
                  <w:r>
                    <w:rPr>
                      <w:rFonts w:ascii="Times" w:hAnsi="Times" w:cs="Times"/>
                      <w:sz w:val="20"/>
                      <w:szCs w:val="20"/>
                    </w:rPr>
                    <w:t> </w:t>
                  </w:r>
                </w:p>
                <w:p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rsidR="005736D0" w:rsidRDefault="005736D0">
                  <w:pPr>
                    <w:pStyle w:val="xmsonormal"/>
                    <w:jc w:val="center"/>
                    <w:rPr>
                      <w:rFonts w:asciiTheme="majorBidi" w:hAnsiTheme="majorBidi" w:cstheme="majorBidi"/>
                      <w:b/>
                      <w:color w:val="000000" w:themeColor="text1"/>
                      <w:sz w:val="20"/>
                      <w:szCs w:val="20"/>
                    </w:rPr>
                  </w:pPr>
                </w:p>
              </w:tc>
            </w:tr>
            <w:tr w:rsidR="005736D0">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rsidR="005736D0" w:rsidRDefault="005736D0">
                  <w:pPr>
                    <w:rPr>
                      <w:rFonts w:asciiTheme="majorBidi" w:hAnsiTheme="majorBidi" w:cstheme="majorBidi"/>
                      <w:b/>
                      <w:color w:val="000000" w:themeColor="text1"/>
                    </w:rPr>
                  </w:pPr>
                </w:p>
              </w:tc>
            </w:tr>
            <w:tr w:rsidR="00573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rsidR="005736D0" w:rsidRDefault="00B21B37">
                  <w:pPr>
                    <w:pStyle w:val="affa"/>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 xml:space="preserve">Note: 0 is for Genie LP-WUR which can be used to show the lowest power consumption </w:t>
                  </w:r>
                  <w:r>
                    <w:rPr>
                      <w:rFonts w:asciiTheme="majorBidi" w:hAnsiTheme="majorBidi" w:cstheme="majorBidi"/>
                      <w:color w:val="000000" w:themeColor="text1"/>
                      <w:highlight w:val="yellow"/>
                      <w:lang w:eastAsia="zh-CN"/>
                    </w:rPr>
                    <w:t>(or highest PSG).</w:t>
                  </w:r>
                </w:p>
                <w:p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rsidR="005736D0" w:rsidRDefault="00B21B37">
                  <w:pPr>
                    <w:pStyle w:val="affa"/>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 xml:space="preserve">FFS: Relation between Receiver architecture and its </w:t>
                  </w:r>
                  <w:r>
                    <w:rPr>
                      <w:rFonts w:asciiTheme="majorBidi" w:hAnsiTheme="majorBidi" w:cstheme="majorBidi"/>
                      <w:color w:val="000000" w:themeColor="text1"/>
                    </w:rPr>
                    <w:t>relative power and value of T</w:t>
                  </w:r>
                  <w:r>
                    <w:rPr>
                      <w:rFonts w:asciiTheme="majorBidi" w:hAnsiTheme="majorBidi" w:cstheme="majorBidi"/>
                      <w:color w:val="000000" w:themeColor="text1"/>
                      <w:vertAlign w:val="subscript"/>
                    </w:rPr>
                    <w:t>LR, ramp-up</w:t>
                  </w:r>
                </w:p>
                <w:p w:rsidR="005736D0" w:rsidRDefault="00B21B37">
                  <w:pPr>
                    <w:pStyle w:val="affa"/>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rsidR="005736D0" w:rsidRDefault="005736D0">
            <w:pPr>
              <w:rPr>
                <w:b/>
                <w:lang w:eastAsia="zh-CN"/>
              </w:rPr>
            </w:pPr>
          </w:p>
          <w:p w:rsidR="005736D0" w:rsidRDefault="00B21B37">
            <w:pPr>
              <w:rPr>
                <w:b/>
                <w:lang w:eastAsia="en-GB"/>
              </w:rPr>
            </w:pPr>
            <w:r>
              <w:rPr>
                <w:b/>
                <w:lang w:eastAsia="en-GB"/>
              </w:rPr>
              <w:t xml:space="preserve">Observation 1: Possible options for LP-WUS BW configuration include 1MHz, 5MHz, and 20MHz. </w:t>
            </w:r>
          </w:p>
          <w:p w:rsidR="005736D0" w:rsidRDefault="00B21B37">
            <w:pPr>
              <w:rPr>
                <w:b/>
                <w:lang w:eastAsia="en-GB"/>
              </w:rPr>
            </w:pPr>
            <w:r>
              <w:rPr>
                <w:b/>
                <w:lang w:eastAsia="en-GB"/>
              </w:rPr>
              <w:t xml:space="preserve">Proposal 8 : Prioritize 5MHz for LP-WUS </w:t>
            </w:r>
            <w:r>
              <w:rPr>
                <w:b/>
                <w:lang w:eastAsia="en-GB"/>
              </w:rPr>
              <w:t>bandwidth.</w:t>
            </w:r>
          </w:p>
          <w:p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rsidR="005736D0" w:rsidRDefault="00B21B37">
            <w:pPr>
              <w:rPr>
                <w:b/>
                <w:lang w:eastAsia="zh-CN"/>
              </w:rPr>
            </w:pPr>
            <w:r>
              <w:rPr>
                <w:b/>
                <w:lang w:eastAsia="zh-CN"/>
              </w:rPr>
              <w:t>Proposal 11: Target false alarm probability of LP-WUS is at most 1%.</w:t>
            </w:r>
          </w:p>
        </w:tc>
      </w:tr>
      <w:tr w:rsidR="005736D0">
        <w:tc>
          <w:tcPr>
            <w:tcW w:w="1129" w:type="dxa"/>
          </w:tcPr>
          <w:p w:rsidR="005736D0" w:rsidRDefault="00B21B37">
            <w:pPr>
              <w:rPr>
                <w:lang w:eastAsia="zh-CN"/>
              </w:rPr>
            </w:pPr>
            <w:r>
              <w:rPr>
                <w:rFonts w:hint="eastAsia"/>
                <w:lang w:val="en-GB" w:eastAsia="zh-CN"/>
              </w:rPr>
              <w:lastRenderedPageBreak/>
              <w:t>Nokia</w:t>
            </w:r>
          </w:p>
        </w:tc>
        <w:tc>
          <w:tcPr>
            <w:tcW w:w="8833" w:type="dxa"/>
          </w:tcPr>
          <w:p w:rsidR="005736D0" w:rsidRDefault="00B21B37">
            <w:pPr>
              <w:pStyle w:val="a6"/>
              <w:rPr>
                <w:lang w:val="en-GB"/>
              </w:rPr>
            </w:pPr>
            <w:r>
              <w:rPr>
                <w:lang w:val="en-GB"/>
              </w:rPr>
              <w:t xml:space="preserve">Proposal 1: </w:t>
            </w:r>
            <w:r>
              <w:rPr>
                <w:lang w:val="en-GB"/>
              </w:rPr>
              <w:tab/>
              <w:t>Down prioriti</w:t>
            </w:r>
            <w:r>
              <w:rPr>
                <w:lang w:val="en-GB"/>
              </w:rPr>
              <w:t>ze the sidelink related studies for time being.</w:t>
            </w:r>
          </w:p>
          <w:p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rsidR="005736D0" w:rsidRDefault="00B21B37">
            <w:pPr>
              <w:pStyle w:val="a6"/>
              <w:rPr>
                <w:lang w:val="en-GB"/>
              </w:rPr>
            </w:pPr>
            <w:r>
              <w:rPr>
                <w:lang w:val="en-GB"/>
              </w:rPr>
              <w:t xml:space="preserve">Proposal 3: </w:t>
            </w:r>
            <w:r>
              <w:rPr>
                <w:lang w:val="en-GB"/>
              </w:rPr>
              <w:tab/>
              <w:t>LP-WUS design and LP-WUR architecture should support flexible placement in frequency domain.</w:t>
            </w:r>
          </w:p>
          <w:p w:rsidR="005736D0" w:rsidRDefault="00B21B37">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rsidR="005736D0" w:rsidRDefault="00B21B37">
            <w:pPr>
              <w:pStyle w:val="a6"/>
              <w:rPr>
                <w:lang w:val="en-GB"/>
              </w:rPr>
            </w:pPr>
            <w:r>
              <w:rPr>
                <w:lang w:val="en-GB"/>
              </w:rPr>
              <w:t>Proposal 5:</w:t>
            </w:r>
            <w:r>
              <w:rPr>
                <w:lang w:val="en-GB"/>
              </w:rPr>
              <w:tab/>
            </w:r>
            <w:r>
              <w:rPr>
                <w:lang w:val="en-GB"/>
              </w:rPr>
              <w:tab/>
              <w:t xml:space="preserve">The LP-WUS/WUR design should ensure that legacy receiver performance is not affected and efficient </w:t>
            </w:r>
            <w:r>
              <w:rPr>
                <w:lang w:val="en-GB"/>
              </w:rPr>
              <w:t>multiplexing with existing NR signals and channels is possible to limit the resource reservation.</w:t>
            </w:r>
          </w:p>
          <w:p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tc>
          <w:tcPr>
            <w:tcW w:w="1129" w:type="dxa"/>
          </w:tcPr>
          <w:p w:rsidR="005736D0" w:rsidRDefault="00B21B37">
            <w:pPr>
              <w:rPr>
                <w:lang w:val="en-GB" w:eastAsia="zh-CN"/>
              </w:rPr>
            </w:pPr>
            <w:r>
              <w:rPr>
                <w:rFonts w:hint="eastAsia"/>
                <w:lang w:val="en-GB" w:eastAsia="zh-CN"/>
              </w:rPr>
              <w:t>v</w:t>
            </w:r>
            <w:r>
              <w:rPr>
                <w:lang w:val="en-GB" w:eastAsia="zh-CN"/>
              </w:rPr>
              <w:t>ivo</w:t>
            </w:r>
          </w:p>
        </w:tc>
        <w:tc>
          <w:tcPr>
            <w:tcW w:w="8833" w:type="dxa"/>
          </w:tcPr>
          <w:p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w:instrText>
            </w:r>
            <w:r>
              <w:rPr>
                <w:rFonts w:eastAsia="等线"/>
                <w:b/>
                <w:lang w:val="en-GB" w:eastAsia="zh-CN"/>
              </w:rPr>
              <w:instrText xml:space="preserve">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rsidR="005736D0" w:rsidRDefault="00B21B37">
            <w:pPr>
              <w:spacing w:after="120" w:line="276" w:lineRule="auto"/>
              <w:rPr>
                <w:rFonts w:eastAsiaTheme="minorEastAsia"/>
                <w:b/>
                <w:lang w:eastAsia="zh-CN"/>
              </w:rPr>
            </w:pPr>
            <w:r>
              <w:rPr>
                <w:rFonts w:eastAsiaTheme="minorEastAsia"/>
                <w:b/>
                <w:lang w:eastAsia="zh-CN"/>
              </w:rPr>
              <w:t xml:space="preserve">Proposal 8: In RRC connected mode, Ultra-deep sleep state </w:t>
            </w:r>
            <w:r>
              <w:rPr>
                <w:rFonts w:eastAsiaTheme="minorEastAsia"/>
                <w:b/>
                <w:lang w:eastAsia="zh-CN"/>
              </w:rPr>
              <w:t>of main radio should not be applied. And UE main radio can enter micro, light or deep sleep state during LP-WUS monitoring.</w:t>
            </w:r>
          </w:p>
        </w:tc>
      </w:tr>
      <w:tr w:rsidR="005736D0">
        <w:tc>
          <w:tcPr>
            <w:tcW w:w="1129" w:type="dxa"/>
          </w:tcPr>
          <w:p w:rsidR="005736D0" w:rsidRDefault="00B21B37">
            <w:pPr>
              <w:rPr>
                <w:lang w:val="en-GB" w:eastAsia="zh-CN"/>
              </w:rPr>
            </w:pPr>
            <w:r>
              <w:rPr>
                <w:lang w:eastAsia="zh-CN"/>
              </w:rPr>
              <w:t>X</w:t>
            </w:r>
            <w:r>
              <w:rPr>
                <w:rFonts w:hint="eastAsia"/>
                <w:lang w:eastAsia="zh-CN"/>
              </w:rPr>
              <w:t>iaomi</w:t>
            </w:r>
          </w:p>
        </w:tc>
        <w:tc>
          <w:tcPr>
            <w:tcW w:w="8833" w:type="dxa"/>
          </w:tcPr>
          <w:p w:rsidR="005736D0" w:rsidRDefault="00B21B37">
            <w:pPr>
              <w:spacing w:after="0" w:line="264" w:lineRule="atLeast"/>
              <w:rPr>
                <w:b/>
                <w:i/>
                <w:lang w:eastAsia="zh-CN"/>
              </w:rPr>
            </w:pPr>
            <w:r>
              <w:rPr>
                <w:b/>
                <w:i/>
                <w:lang w:eastAsia="zh-CN"/>
              </w:rPr>
              <w:t>Proposal 1: For RRC idle/inactive state, two use cases can be considered for evaluation:</w:t>
            </w:r>
          </w:p>
          <w:p w:rsidR="005736D0" w:rsidRDefault="00B21B37">
            <w:pPr>
              <w:spacing w:after="0" w:line="264" w:lineRule="atLeast"/>
              <w:rPr>
                <w:b/>
                <w:i/>
                <w:lang w:eastAsia="zh-CN"/>
              </w:rPr>
            </w:pPr>
            <w:r>
              <w:rPr>
                <w:b/>
                <w:i/>
                <w:lang w:eastAsia="zh-CN"/>
              </w:rPr>
              <w:t>Case 1, LP WUS combined with legacy</w:t>
            </w:r>
            <w:r>
              <w:rPr>
                <w:b/>
                <w:i/>
                <w:lang w:eastAsia="zh-CN"/>
              </w:rPr>
              <w:t xml:space="preserve"> paging mechanism;</w:t>
            </w:r>
          </w:p>
          <w:p w:rsidR="005736D0" w:rsidRDefault="00B21B37">
            <w:pPr>
              <w:spacing w:after="120" w:line="276" w:lineRule="auto"/>
              <w:rPr>
                <w:rFonts w:eastAsiaTheme="minorEastAsia"/>
                <w:b/>
                <w:lang w:eastAsia="zh-CN"/>
              </w:rPr>
            </w:pPr>
            <w:r>
              <w:rPr>
                <w:b/>
                <w:i/>
                <w:lang w:eastAsia="zh-CN"/>
              </w:rPr>
              <w:lastRenderedPageBreak/>
              <w:t>Case 2, LP WUS combined with enhanced paging mechanism.</w:t>
            </w:r>
            <w:r>
              <w:rPr>
                <w:rFonts w:hint="eastAsia"/>
                <w:highlight w:val="yellow"/>
                <w:lang w:eastAsia="zh-CN"/>
              </w:rPr>
              <w:t xml:space="preserve"> </w:t>
            </w:r>
          </w:p>
        </w:tc>
      </w:tr>
      <w:tr w:rsidR="005736D0">
        <w:tc>
          <w:tcPr>
            <w:tcW w:w="1129" w:type="dxa"/>
          </w:tcPr>
          <w:p w:rsidR="005736D0" w:rsidRDefault="00B21B37">
            <w:pPr>
              <w:rPr>
                <w:lang w:val="en-GB" w:eastAsia="zh-CN"/>
              </w:rPr>
            </w:pPr>
            <w:r>
              <w:rPr>
                <w:lang w:eastAsia="zh-CN"/>
              </w:rPr>
              <w:lastRenderedPageBreak/>
              <w:t xml:space="preserve">Nordic </w:t>
            </w:r>
          </w:p>
        </w:tc>
        <w:tc>
          <w:tcPr>
            <w:tcW w:w="8833" w:type="dxa"/>
          </w:tcPr>
          <w:p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tc>
          <w:tcPr>
            <w:tcW w:w="1129" w:type="dxa"/>
          </w:tcPr>
          <w:p w:rsidR="005736D0" w:rsidRDefault="00B21B37">
            <w:pPr>
              <w:rPr>
                <w:lang w:eastAsia="zh-CN"/>
              </w:rPr>
            </w:pPr>
            <w:r>
              <w:rPr>
                <w:rFonts w:hint="eastAsia"/>
                <w:lang w:val="it-IT" w:eastAsia="zh-CN"/>
              </w:rPr>
              <w:t>Sony</w:t>
            </w:r>
          </w:p>
        </w:tc>
        <w:tc>
          <w:tcPr>
            <w:tcW w:w="8833" w:type="dxa"/>
          </w:tcPr>
          <w:p w:rsidR="005736D0" w:rsidRDefault="00B21B37">
            <w:pPr>
              <w:pStyle w:val="aa"/>
              <w:rPr>
                <w:rFonts w:eastAsia="Times New Roman"/>
                <w:b/>
                <w:bCs/>
                <w:i/>
                <w:iCs/>
                <w:color w:val="000000" w:themeColor="text1"/>
                <w:sz w:val="22"/>
                <w:szCs w:val="22"/>
              </w:rPr>
            </w:pPr>
            <w:r>
              <w:rPr>
                <w:b/>
                <w:bCs/>
                <w:i/>
                <w:iCs/>
                <w:sz w:val="22"/>
                <w:szCs w:val="22"/>
              </w:rPr>
              <w:t xml:space="preserve">Observation 5 – LP-WUS length, the amount information it </w:t>
            </w:r>
            <w:r>
              <w:rPr>
                <w:b/>
                <w:bCs/>
                <w:i/>
                <w:iCs/>
                <w:sz w:val="22"/>
                <w:szCs w:val="22"/>
              </w:rPr>
              <w:t>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rsidR="005736D0" w:rsidRDefault="00B21B37">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w:t>
            </w:r>
            <w:r>
              <w:rPr>
                <w:b/>
                <w:bCs/>
                <w:i/>
                <w:iCs/>
                <w:sz w:val="22"/>
                <w:szCs w:val="22"/>
              </w:rPr>
              <w:t>irement, can operate based on an always-on or a duty-cycle scheme.</w:t>
            </w:r>
          </w:p>
          <w:p w:rsidR="005736D0" w:rsidRDefault="00B21B37">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5736D0">
        <w:tc>
          <w:tcPr>
            <w:tcW w:w="1129" w:type="dxa"/>
          </w:tcPr>
          <w:p w:rsidR="005736D0" w:rsidRDefault="00B21B37">
            <w:pPr>
              <w:rPr>
                <w:lang w:val="it-IT" w:eastAsia="zh-CN"/>
              </w:rPr>
            </w:pPr>
            <w:r>
              <w:rPr>
                <w:rFonts w:hint="eastAsia"/>
                <w:lang w:val="it-IT" w:eastAsia="zh-CN"/>
              </w:rPr>
              <w:t>InterDigital</w:t>
            </w:r>
          </w:p>
        </w:tc>
        <w:tc>
          <w:tcPr>
            <w:tcW w:w="8833" w:type="dxa"/>
          </w:tcPr>
          <w:p w:rsidR="005736D0" w:rsidRDefault="00B21B37">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w:t>
            </w:r>
            <w:r>
              <w:rPr>
                <w:rFonts w:ascii="Arial" w:hAnsi="Arial" w:cs="Arial"/>
                <w:i/>
                <w:iCs/>
              </w:rPr>
              <w:t>a performance metric.</w:t>
            </w:r>
          </w:p>
          <w:p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tc>
          <w:tcPr>
            <w:tcW w:w="1129" w:type="dxa"/>
          </w:tcPr>
          <w:p w:rsidR="005736D0" w:rsidRDefault="00B21B37">
            <w:pPr>
              <w:rPr>
                <w:lang w:val="it-IT" w:eastAsia="zh-CN"/>
              </w:rPr>
            </w:pPr>
            <w:r>
              <w:rPr>
                <w:rFonts w:hint="eastAsia"/>
                <w:lang w:eastAsia="zh-CN"/>
              </w:rPr>
              <w:t>H</w:t>
            </w:r>
            <w:r>
              <w:rPr>
                <w:lang w:eastAsia="zh-CN"/>
              </w:rPr>
              <w:t>uawei</w:t>
            </w:r>
          </w:p>
        </w:tc>
        <w:tc>
          <w:tcPr>
            <w:tcW w:w="8833" w:type="dxa"/>
          </w:tcPr>
          <w:p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 xml:space="preserve">latency is the time interval between the data arrival time </w:t>
            </w:r>
            <w:r>
              <w:rPr>
                <w:highlight w:val="yellow"/>
                <w:lang w:eastAsia="zh-CN"/>
              </w:rPr>
              <w:t>at the gNB, and the time of the first RO UE can transmit PRACH</w:t>
            </w:r>
            <w:r>
              <w:rPr>
                <w:lang w:eastAsia="zh-CN"/>
              </w:rPr>
              <w:t xml:space="preserve"> in after LP</w:t>
            </w:r>
            <w:r>
              <w:rPr>
                <w:lang w:eastAsia="zh-CN"/>
              </w:rPr>
              <w:noBreakHyphen/>
              <w:t>WUS detection.</w:t>
            </w:r>
          </w:p>
        </w:tc>
      </w:tr>
    </w:tbl>
    <w:p w:rsidR="005736D0" w:rsidRDefault="005736D0">
      <w:pPr>
        <w:rPr>
          <w:lang w:eastAsia="zh-CN"/>
        </w:rPr>
      </w:pPr>
    </w:p>
    <w:p w:rsidR="005736D0" w:rsidRDefault="00B21B37">
      <w:pPr>
        <w:pStyle w:val="5"/>
        <w:numPr>
          <w:ilvl w:val="0"/>
          <w:numId w:val="0"/>
        </w:numPr>
        <w:ind w:left="1008" w:hanging="1008"/>
        <w:rPr>
          <w:highlight w:val="cyan"/>
          <w:lang w:eastAsia="zh-CN"/>
        </w:rPr>
      </w:pPr>
      <w:r>
        <w:rPr>
          <w:highlight w:val="cyan"/>
          <w:lang w:eastAsia="zh-CN"/>
        </w:rPr>
        <w:t>[M] Proposal 1D-1-v1:</w:t>
      </w:r>
    </w:p>
    <w:p w:rsidR="005736D0" w:rsidRDefault="00B21B37">
      <w:pPr>
        <w:rPr>
          <w:lang w:eastAsia="zh-CN"/>
        </w:rPr>
      </w:pPr>
      <w:r>
        <w:rPr>
          <w:lang w:eastAsia="zh-CN"/>
        </w:rPr>
        <w:t>Update as followings for the e-DRX paging probability</w:t>
      </w:r>
    </w:p>
    <w:p w:rsidR="005736D0" w:rsidRDefault="00B21B37">
      <w:pPr>
        <w:spacing w:after="0"/>
        <w:rPr>
          <w:lang w:eastAsia="zh-CN"/>
        </w:rPr>
      </w:pPr>
      <w:r>
        <w:rPr>
          <w:lang w:eastAsia="zh-CN"/>
        </w:rPr>
        <w:t>Note:</w:t>
      </w:r>
    </w:p>
    <w:p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rsidR="005736D0" w:rsidRDefault="005736D0">
      <w:pPr>
        <w:rPr>
          <w:lang w:eastAsia="zh-CN"/>
        </w:rPr>
      </w:pP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OK with the update.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support this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We prefer to have L=1 and 4. L=1 would </w:t>
            </w:r>
            <w:r>
              <w:rPr>
                <w:szCs w:val="22"/>
                <w:lang w:eastAsia="zh-CN"/>
              </w:rPr>
              <w:t>correspond to the case of having i-DRX with much larger cycle than allowed for now. This is useful configuration for study purpose.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OK</w:t>
            </w:r>
          </w:p>
        </w:tc>
      </w:tr>
      <w:tr w:rsidR="00391610" w:rsidRPr="00875D80" w:rsidTr="00391610">
        <w:tc>
          <w:tcPr>
            <w:tcW w:w="1555"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szCs w:val="22"/>
                <w:lang w:eastAsia="zh-CN"/>
              </w:rPr>
              <w:t>Fine with the 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r>
    </w:tbl>
    <w:p w:rsidR="005736D0" w:rsidRDefault="005736D0">
      <w:pPr>
        <w:rPr>
          <w:lang w:eastAsia="zh-CN"/>
        </w:rPr>
      </w:pPr>
    </w:p>
    <w:p w:rsidR="005736D0" w:rsidRDefault="00B21B37">
      <w:pPr>
        <w:pStyle w:val="5"/>
        <w:numPr>
          <w:ilvl w:val="0"/>
          <w:numId w:val="0"/>
        </w:numPr>
        <w:ind w:left="1008" w:hanging="1008"/>
        <w:rPr>
          <w:highlight w:val="cyan"/>
          <w:lang w:eastAsia="zh-CN"/>
        </w:rPr>
      </w:pPr>
      <w:r>
        <w:rPr>
          <w:highlight w:val="cyan"/>
          <w:lang w:eastAsia="zh-CN"/>
        </w:rPr>
        <w:t>[M] Proposal 1D-2-v1:</w:t>
      </w:r>
    </w:p>
    <w:p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rsidR="005736D0" w:rsidRDefault="00B21B37">
      <w:pPr>
        <w:pStyle w:val="affa"/>
        <w:numPr>
          <w:ilvl w:val="0"/>
          <w:numId w:val="52"/>
        </w:numPr>
        <w:rPr>
          <w:lang w:eastAsia="zh-CN"/>
        </w:rPr>
      </w:pPr>
      <w:r>
        <w:rPr>
          <w:lang w:eastAsia="zh-CN"/>
        </w:rPr>
        <w:lastRenderedPageBreak/>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rsidR="005736D0" w:rsidRDefault="005736D0">
      <w:pPr>
        <w:rPr>
          <w:lang w:eastAsia="zh-CN"/>
        </w:rPr>
      </w:pP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w:t>
            </w:r>
            <w:r>
              <w:rPr>
                <w:szCs w:val="22"/>
                <w:lang w:eastAsia="zh-CN"/>
              </w:rPr>
              <w:t xml:space="preserve"> OK with the update.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support this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fine with the update.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okay</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OK</w:t>
            </w:r>
          </w:p>
        </w:tc>
      </w:tr>
      <w:tr w:rsidR="00391610" w:rsidRPr="00875D80" w:rsidTr="00391610">
        <w:tc>
          <w:tcPr>
            <w:tcW w:w="1555"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391610" w:rsidRPr="00875D80" w:rsidRDefault="00391610" w:rsidP="00373BD1">
            <w:pPr>
              <w:spacing w:after="0" w:line="240" w:lineRule="auto"/>
              <w:rPr>
                <w:szCs w:val="22"/>
                <w:lang w:eastAsia="zh-CN"/>
              </w:rPr>
            </w:pPr>
            <w:r>
              <w:rPr>
                <w:szCs w:val="22"/>
                <w:lang w:eastAsia="zh-CN"/>
              </w:rPr>
              <w:t>Fine with the proposal.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r>
    </w:tbl>
    <w:p w:rsidR="005736D0" w:rsidRDefault="005736D0">
      <w:pPr>
        <w:rPr>
          <w:rFonts w:eastAsiaTheme="minorEastAsia"/>
          <w:lang w:eastAsia="zh-CN"/>
        </w:rPr>
      </w:pPr>
    </w:p>
    <w:p w:rsidR="005736D0" w:rsidRDefault="005736D0">
      <w:pPr>
        <w:rPr>
          <w:lang w:val="it-IT" w:eastAsia="zh-CN"/>
        </w:rPr>
      </w:pPr>
      <w:bookmarkStart w:id="47" w:name="_Toc529948047"/>
    </w:p>
    <w:p w:rsidR="005736D0" w:rsidRDefault="00B21B37">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rsidR="005736D0" w:rsidRDefault="00B21B37">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5736D0">
        <w:tc>
          <w:tcPr>
            <w:tcW w:w="1271" w:type="dxa"/>
          </w:tcPr>
          <w:p w:rsidR="005736D0" w:rsidRDefault="00B21B37">
            <w:pPr>
              <w:rPr>
                <w:lang w:val="en-GB" w:eastAsia="zh-CN"/>
              </w:rPr>
            </w:pPr>
            <w:r>
              <w:rPr>
                <w:rFonts w:hint="eastAsia"/>
                <w:lang w:val="en-GB" w:eastAsia="zh-CN"/>
              </w:rPr>
              <w:t>Qualcomm</w:t>
            </w:r>
          </w:p>
        </w:tc>
        <w:tc>
          <w:tcPr>
            <w:tcW w:w="8691" w:type="dxa"/>
          </w:tcPr>
          <w:p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w:t>
            </w:r>
            <w:r>
              <w:rPr>
                <w:rFonts w:eastAsia="Times New Roman"/>
                <w:b/>
                <w:bCs/>
                <w:lang w:eastAsia="zh-CN"/>
              </w:rPr>
              <w:t>requirement for IoT Idle mode cases including e.g., industrial wireless sensors, controllers, actuators and etc.</w:t>
            </w:r>
          </w:p>
          <w:p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wearable Idle mode cases including e.g., smart watches, rings, eHealth related device</w:t>
            </w:r>
            <w:r>
              <w:rPr>
                <w:rFonts w:eastAsia="Times New Roman"/>
                <w:b/>
                <w:bCs/>
                <w:lang w:eastAsia="zh-CN"/>
              </w:rPr>
              <w:t xml:space="preserve">s, and medical monitoring devices etc., </w:t>
            </w:r>
          </w:p>
          <w:p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r>
              <w:rPr>
                <w:rFonts w:eastAsia="Times New Roman"/>
                <w:b/>
                <w:bCs/>
                <w:lang w:eastAsia="zh-CN"/>
              </w:rPr>
              <w:t>]</w:t>
            </w:r>
          </w:p>
        </w:tc>
      </w:tr>
      <w:tr w:rsidR="005736D0">
        <w:tc>
          <w:tcPr>
            <w:tcW w:w="1271" w:type="dxa"/>
          </w:tcPr>
          <w:p w:rsidR="005736D0" w:rsidRDefault="00B21B37">
            <w:pPr>
              <w:rPr>
                <w:lang w:val="en-GB" w:eastAsia="zh-CN"/>
              </w:rPr>
            </w:pPr>
            <w:r>
              <w:rPr>
                <w:rFonts w:hint="eastAsia"/>
                <w:lang w:val="en-GB" w:eastAsia="zh-CN"/>
              </w:rPr>
              <w:t>E</w:t>
            </w:r>
            <w:r>
              <w:rPr>
                <w:lang w:val="en-GB" w:eastAsia="zh-CN"/>
              </w:rPr>
              <w:t>ricsson</w:t>
            </w:r>
          </w:p>
        </w:tc>
        <w:tc>
          <w:tcPr>
            <w:tcW w:w="8691" w:type="dxa"/>
          </w:tcPr>
          <w:p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 xml:space="preserve">Latency requirements for use cases mentioned in the SID such as industrial controllers, actuators etc., and wearables range from tens of milliseconds, hundreds of milliseconds to several seconds. For XR, the requirements are in </w:t>
            </w:r>
            <w:r>
              <w:rPr>
                <w:b/>
                <w:lang w:eastAsia="zh-CN"/>
              </w:rPr>
              <w:t>few milliseconds to few tens of milliseconds range.</w:t>
            </w:r>
          </w:p>
          <w:p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 xml:space="preserve">Applicability of RRC IDLE/INACTIVE vs. RRC CONNECTED mode operation of LP-WUS/WUR considering latency requirements and expected data activity for different use </w:t>
            </w:r>
            <w:r>
              <w:rPr>
                <w:b/>
                <w:lang w:eastAsia="zh-CN"/>
              </w:rPr>
              <w:t>cases mentioned in the SID.</w:t>
            </w:r>
          </w:p>
          <w:p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tc>
          <w:tcPr>
            <w:tcW w:w="1271" w:type="dxa"/>
          </w:tcPr>
          <w:p w:rsidR="005736D0" w:rsidRDefault="00B21B37">
            <w:pPr>
              <w:rPr>
                <w:lang w:val="en-GB" w:eastAsia="zh-CN"/>
              </w:rPr>
            </w:pPr>
            <w:r>
              <w:rPr>
                <w:rFonts w:hint="eastAsia"/>
                <w:lang w:val="en-GB" w:eastAsia="zh-CN"/>
              </w:rPr>
              <w:t>v</w:t>
            </w:r>
            <w:r>
              <w:rPr>
                <w:lang w:val="en-GB" w:eastAsia="zh-CN"/>
              </w:rPr>
              <w:t>ivo</w:t>
            </w:r>
          </w:p>
        </w:tc>
        <w:tc>
          <w:tcPr>
            <w:tcW w:w="8691" w:type="dxa"/>
          </w:tcPr>
          <w:p w:rsidR="005736D0" w:rsidRDefault="00B21B37">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Cons</w:t>
            </w:r>
            <w:r>
              <w:rPr>
                <w:rFonts w:eastAsia="等线"/>
                <w:b/>
                <w:lang w:val="en-GB"/>
              </w:rPr>
              <w:t xml:space="preserve">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rsidR="005736D0" w:rsidRDefault="00B21B37">
            <w:pPr>
              <w:widowControl w:val="0"/>
              <w:numPr>
                <w:ilvl w:val="0"/>
                <w:numId w:val="55"/>
              </w:numPr>
              <w:adjustRightInd/>
              <w:spacing w:after="120" w:line="240" w:lineRule="auto"/>
              <w:rPr>
                <w:b/>
                <w:kern w:val="2"/>
                <w:lang w:val="en-GB" w:eastAsia="zh-CN"/>
              </w:rPr>
            </w:pPr>
            <w:r>
              <w:rPr>
                <w:b/>
                <w:kern w:val="2"/>
                <w:lang w:val="en-GB" w:eastAsia="zh-CN"/>
              </w:rPr>
              <w:lastRenderedPageBreak/>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w:t>
            </w:r>
            <w:r>
              <w:rPr>
                <w:rFonts w:hint="eastAsia"/>
                <w:b/>
                <w:kern w:val="2"/>
                <w:lang w:val="en-GB" w:eastAsia="zh-CN"/>
              </w:rPr>
              <w:t>R</w:t>
            </w:r>
            <w:r>
              <w:rPr>
                <w:b/>
                <w:kern w:val="2"/>
                <w:lang w:val="en-GB" w:eastAsia="zh-CN"/>
              </w:rPr>
              <w:t xml:space="preserve"> use case and within tens of milliseconds for other eMBB use cases;</w:t>
            </w:r>
          </w:p>
        </w:tc>
      </w:tr>
      <w:tr w:rsidR="005736D0">
        <w:tc>
          <w:tcPr>
            <w:tcW w:w="1271" w:type="dxa"/>
          </w:tcPr>
          <w:p w:rsidR="005736D0" w:rsidRDefault="00B21B37">
            <w:pPr>
              <w:rPr>
                <w:lang w:val="en-GB" w:eastAsia="zh-CN"/>
              </w:rPr>
            </w:pPr>
            <w:r>
              <w:rPr>
                <w:rFonts w:hint="eastAsia"/>
                <w:lang w:val="en-GB" w:eastAsia="zh-CN"/>
              </w:rPr>
              <w:lastRenderedPageBreak/>
              <w:t>Sony</w:t>
            </w:r>
          </w:p>
        </w:tc>
        <w:tc>
          <w:tcPr>
            <w:tcW w:w="8691" w:type="dxa"/>
          </w:tcPr>
          <w:p w:rsidR="005736D0" w:rsidRDefault="00B21B37">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tc>
          <w:tcPr>
            <w:tcW w:w="1271" w:type="dxa"/>
          </w:tcPr>
          <w:p w:rsidR="005736D0" w:rsidRDefault="00B21B37">
            <w:pPr>
              <w:rPr>
                <w:lang w:val="en-GB" w:eastAsia="zh-CN"/>
              </w:rPr>
            </w:pPr>
            <w:r>
              <w:rPr>
                <w:rFonts w:hint="eastAsia"/>
                <w:lang w:val="en-GB" w:eastAsia="zh-CN"/>
              </w:rPr>
              <w:t>LG</w:t>
            </w:r>
          </w:p>
        </w:tc>
        <w:tc>
          <w:tcPr>
            <w:tcW w:w="8691" w:type="dxa"/>
          </w:tcPr>
          <w:p w:rsidR="005736D0" w:rsidRPr="00391610" w:rsidRDefault="00B21B37">
            <w:pPr>
              <w:wordWrap w:val="0"/>
              <w:spacing w:after="120" w:line="240" w:lineRule="auto"/>
              <w:ind w:firstLineChars="100" w:firstLine="231"/>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rsidR="005736D0" w:rsidRDefault="00B21B37">
            <w:pPr>
              <w:pStyle w:val="affa"/>
              <w:numPr>
                <w:ilvl w:val="0"/>
                <w:numId w:val="33"/>
              </w:numPr>
              <w:wordWrap w:val="0"/>
              <w:autoSpaceDE w:val="0"/>
              <w:autoSpaceDN w:val="0"/>
              <w:spacing w:after="120" w:line="240" w:lineRule="auto"/>
              <w:rPr>
                <w:b/>
                <w:sz w:val="22"/>
                <w:lang w:eastAsia="ko-KR"/>
              </w:rPr>
            </w:pPr>
            <w:proofErr w:type="spellStart"/>
            <w:r>
              <w:rPr>
                <w:b/>
                <w:sz w:val="22"/>
                <w:lang w:eastAsia="ko-KR"/>
              </w:rPr>
              <w:t>IoT</w:t>
            </w:r>
            <w:proofErr w:type="spellEnd"/>
            <w:r>
              <w:rPr>
                <w:b/>
                <w:sz w:val="22"/>
                <w:lang w:eastAsia="ko-KR"/>
              </w:rPr>
              <w:t xml:space="preserve"> cases including e.g., industrial wireless sensors, controllers, actuators and etc, including the following characteristics,</w:t>
            </w:r>
          </w:p>
          <w:p w:rsidR="005736D0" w:rsidRDefault="00B21B37">
            <w:pPr>
              <w:pStyle w:val="affa"/>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rsidR="005736D0" w:rsidRDefault="00B21B37">
            <w:pPr>
              <w:pStyle w:val="affa"/>
              <w:numPr>
                <w:ilvl w:val="0"/>
                <w:numId w:val="33"/>
              </w:numPr>
              <w:wordWrap w:val="0"/>
              <w:autoSpaceDE w:val="0"/>
              <w:autoSpaceDN w:val="0"/>
              <w:spacing w:after="120" w:line="240" w:lineRule="auto"/>
              <w:rPr>
                <w:b/>
                <w:sz w:val="22"/>
                <w:lang w:eastAsia="ko-KR"/>
              </w:rPr>
            </w:pPr>
            <w:r>
              <w:rPr>
                <w:b/>
                <w:sz w:val="22"/>
                <w:lang w:eastAsia="ko-KR"/>
              </w:rPr>
              <w:t xml:space="preserve">Wearable cases </w:t>
            </w:r>
            <w:r>
              <w:rPr>
                <w:b/>
                <w:sz w:val="22"/>
                <w:lang w:eastAsia="ko-KR"/>
              </w:rPr>
              <w:t xml:space="preserve">including e.g., smart watches, rings, eHealth related devices, and medical monitoring devices etc., </w:t>
            </w:r>
          </w:p>
          <w:p w:rsidR="005736D0" w:rsidRDefault="00B21B37">
            <w:pPr>
              <w:pStyle w:val="affa"/>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rsidR="005736D0" w:rsidRDefault="00B21B37">
            <w:pPr>
              <w:pStyle w:val="affa"/>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rsidR="005736D0" w:rsidRDefault="00B21B37">
            <w:pPr>
              <w:spacing w:after="120"/>
              <w:rPr>
                <w:rFonts w:eastAsia="等线"/>
                <w:b/>
                <w:lang w:val="en-GB" w:eastAsia="zh-CN"/>
              </w:rPr>
            </w:pPr>
            <w:r>
              <w:rPr>
                <w:b/>
                <w:sz w:val="22"/>
                <w:lang w:eastAsia="ko-KR"/>
              </w:rPr>
              <w:t>latency-sensitive (e.g., the order of m</w:t>
            </w:r>
            <w:r>
              <w:rPr>
                <w:b/>
                <w:sz w:val="22"/>
                <w:lang w:eastAsia="ko-KR"/>
              </w:rPr>
              <w:t>illiseconds)</w:t>
            </w:r>
          </w:p>
        </w:tc>
      </w:tr>
      <w:tr w:rsidR="005736D0">
        <w:tc>
          <w:tcPr>
            <w:tcW w:w="1271" w:type="dxa"/>
          </w:tcPr>
          <w:p w:rsidR="005736D0" w:rsidRDefault="00B21B37">
            <w:pPr>
              <w:rPr>
                <w:lang w:val="en-GB" w:eastAsia="zh-CN"/>
              </w:rPr>
            </w:pPr>
            <w:r>
              <w:rPr>
                <w:lang w:val="en-GB" w:eastAsia="zh-CN"/>
              </w:rPr>
              <w:t xml:space="preserve">Nordic </w:t>
            </w:r>
          </w:p>
        </w:tc>
        <w:tc>
          <w:tcPr>
            <w:tcW w:w="8691" w:type="dxa"/>
          </w:tcPr>
          <w:p w:rsidR="005736D0" w:rsidRDefault="00B21B37">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rsidR="005736D0" w:rsidRDefault="005736D0">
      <w:pPr>
        <w:rPr>
          <w:lang w:val="en-GB" w:eastAsia="zh-CN"/>
        </w:rPr>
      </w:pPr>
    </w:p>
    <w:p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rsidR="005736D0" w:rsidRDefault="00B21B37">
      <w:pPr>
        <w:rPr>
          <w:szCs w:val="22"/>
          <w:lang w:eastAsia="zh-CN"/>
        </w:rPr>
      </w:pPr>
      <w:r>
        <w:rPr>
          <w:szCs w:val="22"/>
          <w:lang w:eastAsia="zh-CN"/>
        </w:rPr>
        <w:t>The latency for the target use cases are considered as follows:</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w:t>
      </w:r>
      <w:r>
        <w:rPr>
          <w:szCs w:val="20"/>
        </w:rPr>
        <w:t>sensors, controllers, actuators and etc, including the following characteristics,</w:t>
      </w:r>
    </w:p>
    <w:p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t>.</w:t>
      </w:r>
      <w:r>
        <w:rPr>
          <w:szCs w:val="20"/>
        </w:rPr>
        <w:t xml:space="preserve">, </w:t>
      </w:r>
    </w:p>
    <w:p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rPr>
          <w:trHeight w:val="175"/>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are OK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rsidR="005736D0" w:rsidRDefault="00B21B37">
            <w:pPr>
              <w:spacing w:after="0" w:line="240" w:lineRule="auto"/>
              <w:rPr>
                <w:szCs w:val="22"/>
                <w:lang w:eastAsia="zh-CN"/>
              </w:rPr>
            </w:pPr>
            <w:r>
              <w:rPr>
                <w:szCs w:val="22"/>
                <w:lang w:eastAsia="zh-CN"/>
              </w:rPr>
              <w:t>For RRC IDLE/INACTIVE, some c</w:t>
            </w:r>
            <w:r>
              <w:rPr>
                <w:szCs w:val="22"/>
                <w:lang w:eastAsia="zh-CN"/>
              </w:rPr>
              <w:t xml:space="preserve">ompanies proposed to use LP-WUS for IoT case to enable latency reduction. In this case continuous monitoring is efficient. </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 xml:space="preserve">Non </w:t>
            </w:r>
            <w:r>
              <w:rPr>
                <w:color w:val="FF0000"/>
                <w:szCs w:val="20"/>
              </w:rPr>
              <w:t>time critical: Latency for RRC IDLE/INACTIVE mode is in the order of seconds</w:t>
            </w:r>
          </w:p>
          <w:p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 xml:space="preserve">smart watches, rings, eHealth related devices, and medical </w:t>
            </w:r>
            <w:r>
              <w:t>monitoring devices etc.</w:t>
            </w:r>
            <w:r>
              <w:rPr>
                <w:szCs w:val="20"/>
              </w:rPr>
              <w:t xml:space="preserve">, </w:t>
            </w:r>
          </w:p>
          <w:p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rsidR="005736D0" w:rsidRDefault="00B21B37">
            <w:pPr>
              <w:pStyle w:val="affa"/>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rsidR="005736D0" w:rsidRDefault="005736D0">
            <w:pPr>
              <w:spacing w:after="0" w:line="240" w:lineRule="auto"/>
              <w:rPr>
                <w:szCs w:val="22"/>
                <w:lang w:eastAsia="zh-CN"/>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It is already clea</w:t>
            </w:r>
            <w:r>
              <w:rPr>
                <w:szCs w:val="22"/>
                <w:lang w:eastAsia="zh-CN"/>
              </w:rPr>
              <w:t>r enough for the use cases discussion, and we have already used much time to discuss without a consensus to includes these latency target. No need to use our limited time to repeat the discussion.</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Agree with FL w/o change.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bl>
    <w:p w:rsidR="005736D0" w:rsidRDefault="005736D0">
      <w:pPr>
        <w:rPr>
          <w:lang w:val="en-GB" w:eastAsia="zh-CN"/>
        </w:rPr>
      </w:pPr>
    </w:p>
    <w:p w:rsidR="005736D0" w:rsidRDefault="00B21B37">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5736D0">
        <w:tc>
          <w:tcPr>
            <w:tcW w:w="1271" w:type="dxa"/>
          </w:tcPr>
          <w:p w:rsidR="005736D0" w:rsidRDefault="00B21B37">
            <w:pPr>
              <w:rPr>
                <w:lang w:val="en-GB" w:eastAsia="zh-CN"/>
              </w:rPr>
            </w:pPr>
            <w:r>
              <w:rPr>
                <w:rFonts w:hint="eastAsia"/>
                <w:lang w:val="en-GB" w:eastAsia="zh-CN"/>
              </w:rPr>
              <w:t>vivo</w:t>
            </w:r>
          </w:p>
        </w:tc>
        <w:tc>
          <w:tcPr>
            <w:tcW w:w="8691" w:type="dxa"/>
          </w:tcPr>
          <w:p w:rsidR="005736D0" w:rsidRDefault="00B21B37">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rsidR="005736D0" w:rsidRDefault="00B21B37">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w:t>
            </w:r>
            <w:r>
              <w:rPr>
                <w:rFonts w:eastAsia="等线"/>
                <w:b/>
                <w:lang w:val="en-GB"/>
              </w:rPr>
              <w:t>hus keeping the “ON” state power as low as possible is important for increasing the battery life of the device.</w:t>
            </w:r>
            <w:bookmarkEnd w:id="53"/>
          </w:p>
          <w:p w:rsidR="005736D0" w:rsidRDefault="00B21B37">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5736D0">
        <w:tc>
          <w:tcPr>
            <w:tcW w:w="1271" w:type="dxa"/>
          </w:tcPr>
          <w:p w:rsidR="005736D0" w:rsidRDefault="00B21B37">
            <w:pPr>
              <w:rPr>
                <w:lang w:val="en-GB" w:eastAsia="zh-CN"/>
              </w:rPr>
            </w:pPr>
            <w:r>
              <w:rPr>
                <w:rFonts w:hint="eastAsia"/>
                <w:lang w:eastAsia="zh-CN"/>
              </w:rPr>
              <w:t>OPPO</w:t>
            </w:r>
          </w:p>
        </w:tc>
        <w:tc>
          <w:tcPr>
            <w:tcW w:w="8691" w:type="dxa"/>
          </w:tcPr>
          <w:p w:rsidR="005736D0" w:rsidRDefault="00B21B37">
            <w:pPr>
              <w:rPr>
                <w:lang w:val="en-GB" w:eastAsia="zh-CN"/>
              </w:rPr>
            </w:pPr>
            <w:r>
              <w:rPr>
                <w:rFonts w:eastAsiaTheme="minorEastAsia"/>
                <w:b/>
                <w:i/>
                <w:lang w:eastAsia="zh-CN"/>
              </w:rPr>
              <w:t xml:space="preserve">Proposal 2: For I-DRX </w:t>
            </w:r>
            <w:r>
              <w:rPr>
                <w:rFonts w:eastAsiaTheme="minorEastAsia"/>
                <w:b/>
                <w:i/>
                <w:lang w:eastAsia="zh-CN"/>
              </w:rPr>
              <w:t>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tc>
          <w:tcPr>
            <w:tcW w:w="1271" w:type="dxa"/>
          </w:tcPr>
          <w:p w:rsidR="005736D0" w:rsidRDefault="00B21B37">
            <w:pPr>
              <w:rPr>
                <w:lang w:val="en-GB" w:eastAsia="zh-CN"/>
              </w:rPr>
            </w:pPr>
            <w:r>
              <w:rPr>
                <w:lang w:eastAsia="zh-CN"/>
              </w:rPr>
              <w:t xml:space="preserve">Apple </w:t>
            </w:r>
          </w:p>
        </w:tc>
        <w:tc>
          <w:tcPr>
            <w:tcW w:w="8691" w:type="dxa"/>
          </w:tcPr>
          <w:p w:rsidR="005736D0" w:rsidRDefault="00B21B37">
            <w:pPr>
              <w:spacing w:after="120"/>
              <w:rPr>
                <w:b/>
                <w:bCs/>
              </w:rPr>
            </w:pPr>
            <w:r>
              <w:rPr>
                <w:b/>
                <w:bCs/>
              </w:rPr>
              <w:t>Pr</w:t>
            </w:r>
            <w:r>
              <w:rPr>
                <w:b/>
                <w:bCs/>
              </w:rPr>
              <w:t xml:space="preserve">oposal 1: </w:t>
            </w:r>
            <w:r>
              <w:rPr>
                <w:b/>
                <w:bCs/>
                <w:highlight w:val="yellow"/>
              </w:rPr>
              <w:t>Do not set a tight power consumption target for LP WUR</w:t>
            </w:r>
            <w:r>
              <w:rPr>
                <w:b/>
                <w:bCs/>
              </w:rPr>
              <w:t xml:space="preserve"> at this stage. The tradeoffs should be carefully considered.</w:t>
            </w:r>
          </w:p>
        </w:tc>
      </w:tr>
    </w:tbl>
    <w:p w:rsidR="005736D0" w:rsidRDefault="005736D0">
      <w:pPr>
        <w:rPr>
          <w:lang w:val="en-GB" w:eastAsia="zh-CN"/>
        </w:rPr>
      </w:pPr>
    </w:p>
    <w:p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rsidR="005736D0" w:rsidRDefault="005736D0">
      <w:pPr>
        <w:rPr>
          <w:highlight w:val="yellow"/>
          <w:lang w:val="en-GB" w:eastAsia="zh-CN"/>
        </w:rPr>
      </w:pPr>
    </w:p>
    <w:p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In our observations, we noticed that even with duty cycled monitoring, considering LP-WUR relative “ON” power greater than 4 units can result in a noticeable reduction in the power saving gain. Therefore, we suggest considering a target maximum “</w:t>
            </w:r>
            <w:r>
              <w:rPr>
                <w:szCs w:val="22"/>
                <w:lang w:eastAsia="zh-CN"/>
              </w:rPr>
              <w:t xml:space="preserve">ON” relative power &lt;4 units. </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w:t>
            </w:r>
            <w:r>
              <w:rPr>
                <w:szCs w:val="22"/>
                <w:lang w:eastAsia="zh-CN"/>
              </w:rPr>
              <w:t>g scheme. So, we think there is no need to make premature conclusion especially toward “1 unit”.</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ko-KR"/>
              </w:rPr>
            </w:pP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5736D0" w:rsidRDefault="005736D0">
            <w:pPr>
              <w:spacing w:after="0" w:line="240" w:lineRule="auto"/>
              <w:rPr>
                <w:szCs w:val="22"/>
                <w:lang w:eastAsia="zh-CN"/>
              </w:rPr>
            </w:pPr>
          </w:p>
        </w:tc>
      </w:tr>
    </w:tbl>
    <w:p w:rsidR="005736D0" w:rsidRDefault="005736D0">
      <w:pPr>
        <w:rPr>
          <w:lang w:val="en-GB" w:eastAsia="zh-CN"/>
        </w:rPr>
      </w:pPr>
    </w:p>
    <w:p w:rsidR="005736D0" w:rsidRDefault="00B21B37">
      <w:pPr>
        <w:pStyle w:val="3"/>
        <w:numPr>
          <w:ilvl w:val="0"/>
          <w:numId w:val="0"/>
        </w:numPr>
        <w:ind w:left="720" w:hanging="720"/>
        <w:rPr>
          <w:lang w:eastAsia="zh-CN"/>
        </w:rPr>
      </w:pPr>
      <w:r>
        <w:rPr>
          <w:lang w:eastAsia="zh-CN"/>
        </w:rPr>
        <w:lastRenderedPageBreak/>
        <w:t>2C: target coverage for LP-WUS</w:t>
      </w:r>
    </w:p>
    <w:p w:rsidR="005736D0" w:rsidRDefault="00B21B37">
      <w:pPr>
        <w:rPr>
          <w:rFonts w:ascii="Arial" w:eastAsia="等线"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 xml:space="preserve">that strive to match the coverage </w:t>
      </w:r>
      <w:r>
        <w:t>for NR PDCCH</w:t>
      </w:r>
      <w:bookmarkEnd w:id="59"/>
      <w:bookmarkEnd w:id="60"/>
      <w:r>
        <w:t xml:space="preserve"> should be considered</w:t>
      </w:r>
      <w:bookmarkEnd w:id="57"/>
      <w:r>
        <w:t>.</w:t>
      </w:r>
      <w:bookmarkEnd w:id="58"/>
    </w:p>
    <w:p w:rsidR="005736D0" w:rsidRDefault="00B21B37">
      <w:r>
        <w:rPr>
          <w:b/>
        </w:rPr>
        <w:t>Samsung:</w:t>
      </w:r>
      <w:r>
        <w:t xml:space="preserve"> The coverage for LP-WUS/WUR should be comparable to at least that of the NR downlink channel.</w:t>
      </w:r>
    </w:p>
    <w:p w:rsidR="005736D0" w:rsidRDefault="00B21B37">
      <w:pPr>
        <w:snapToGrid w:val="0"/>
        <w:spacing w:line="240" w:lineRule="auto"/>
        <w:rPr>
          <w:b/>
          <w:lang w:eastAsia="zh-CN"/>
        </w:rPr>
      </w:pPr>
      <w:r>
        <w:rPr>
          <w:b/>
        </w:rPr>
        <w:t xml:space="preserve">Huawei </w:t>
      </w:r>
      <w:r>
        <w:t>propose to use PUSCH or Msg3, as the reference for coverage evaluation of LP-WUS.</w:t>
      </w:r>
    </w:p>
    <w:p w:rsidR="005736D0" w:rsidRDefault="00B21B37">
      <w:pPr>
        <w:rPr>
          <w:bCs/>
          <w:iCs/>
        </w:rPr>
      </w:pPr>
      <w:r>
        <w:rPr>
          <w:b/>
          <w:bCs/>
          <w:iCs/>
        </w:rPr>
        <w:t xml:space="preserve">ZTE </w:t>
      </w:r>
      <w:r>
        <w:rPr>
          <w:bCs/>
          <w:iCs/>
        </w:rPr>
        <w:t xml:space="preserve">propose that the target </w:t>
      </w:r>
      <w:r>
        <w:rPr>
          <w:bCs/>
          <w:iCs/>
        </w:rPr>
        <w:t>coverage of LP WUS should be better than PUSCH.</w:t>
      </w:r>
    </w:p>
    <w:p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rsidR="005736D0" w:rsidRDefault="005736D0">
      <w:pPr>
        <w:rPr>
          <w:lang w:eastAsia="zh-CN"/>
        </w:rPr>
      </w:pPr>
    </w:p>
    <w:tbl>
      <w:tblPr>
        <w:tblW w:w="0" w:type="auto"/>
        <w:tblLook w:val="04A0" w:firstRow="1" w:lastRow="0" w:firstColumn="1" w:lastColumn="0" w:noHBand="0" w:noVBand="1"/>
      </w:tblPr>
      <w:tblGrid>
        <w:gridCol w:w="1555"/>
        <w:gridCol w:w="8407"/>
      </w:tblGrid>
      <w:tr w:rsidR="005736D0">
        <w:trPr>
          <w:trHeight w:val="303"/>
        </w:trPr>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b/>
                <w:szCs w:val="22"/>
                <w:lang w:eastAsia="zh-CN"/>
              </w:rPr>
            </w:pPr>
            <w:r>
              <w:rPr>
                <w:b/>
                <w:szCs w:val="22"/>
                <w:lang w:eastAsia="zh-CN"/>
              </w:rPr>
              <w:t>Comments</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w:t>
            </w:r>
            <w:r>
              <w:rPr>
                <w:szCs w:val="22"/>
                <w:lang w:eastAsia="zh-CN"/>
              </w:rPr>
              <w:t>rhead, and latency.</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 xml:space="preserve">The bottleneck channel, </w:t>
            </w:r>
            <w:r>
              <w:rPr>
                <w:szCs w:val="22"/>
                <w:lang w:eastAsia="zh-CN"/>
              </w:rPr>
              <w:t>i.e. PUSCH, is preferred to be as the coverage target. For LP-WUS used in IDLE/inactive mode, we can be flexible to further compromise to set the target as the coverage of PUSCH for Msg3 considering the Msg3 is the bottleneck of coverage during the IDLE/in</w:t>
            </w:r>
            <w:r>
              <w:rPr>
                <w:szCs w:val="22"/>
                <w:lang w:eastAsia="zh-CN"/>
              </w:rPr>
              <w:t>active states. We don’t see a need to over-optimize the LP-WUS to have the same coverage of PDCCH.</w:t>
            </w:r>
          </w:p>
          <w:p w:rsidR="005736D0" w:rsidRDefault="00B21B37">
            <w:pPr>
              <w:spacing w:after="0" w:line="240" w:lineRule="auto"/>
              <w:rPr>
                <w:szCs w:val="22"/>
                <w:lang w:eastAsia="zh-CN"/>
              </w:rPr>
            </w:pPr>
            <w:r>
              <w:rPr>
                <w:szCs w:val="22"/>
                <w:lang w:eastAsia="zh-CN"/>
              </w:rPr>
              <w:t xml:space="preserve"> </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rsidR="005736D0" w:rsidRDefault="005736D0">
            <w:pPr>
              <w:spacing w:after="0" w:line="240" w:lineRule="auto"/>
              <w:rPr>
                <w:szCs w:val="22"/>
                <w:lang w:eastAsia="zh-CN"/>
              </w:rPr>
            </w:pPr>
          </w:p>
          <w:p w:rsidR="005736D0" w:rsidRDefault="00B21B37">
            <w:pPr>
              <w:spacing w:after="0" w:line="240" w:lineRule="auto"/>
              <w:rPr>
                <w:szCs w:val="22"/>
                <w:lang w:eastAsia="zh-CN"/>
              </w:rPr>
            </w:pPr>
            <w:r>
              <w:rPr>
                <w:szCs w:val="22"/>
                <w:lang w:eastAsia="zh-CN"/>
              </w:rPr>
              <w:t>We encourage companies to do detailed study on coverage, data rate and overhead.</w:t>
            </w:r>
          </w:p>
          <w:p w:rsidR="005736D0" w:rsidRDefault="00B21B37">
            <w:pPr>
              <w:spacing w:after="0" w:line="240" w:lineRule="auto"/>
              <w:rPr>
                <w:szCs w:val="22"/>
                <w:lang w:eastAsia="zh-CN"/>
              </w:rPr>
            </w:pPr>
            <w:r>
              <w:rPr>
                <w:szCs w:val="22"/>
                <w:lang w:eastAsia="zh-CN"/>
              </w:rPr>
              <w:t>We propose to make an ag</w:t>
            </w:r>
            <w:r>
              <w:rPr>
                <w:szCs w:val="22"/>
                <w:lang w:eastAsia="zh-CN"/>
              </w:rPr>
              <w:t>reement on following proposal as a first step.</w:t>
            </w:r>
          </w:p>
          <w:p w:rsidR="005736D0" w:rsidRDefault="005736D0">
            <w:pPr>
              <w:rPr>
                <w:b/>
                <w:lang w:eastAsia="en-GB"/>
              </w:rPr>
            </w:pPr>
          </w:p>
          <w:p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tc>
          <w:tcPr>
            <w:tcW w:w="1555"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5736D0" w:rsidRDefault="00B21B37">
            <w:pPr>
              <w:spacing w:after="0" w:line="240" w:lineRule="auto"/>
              <w:rPr>
                <w:lang w:eastAsia="en-GB"/>
              </w:rPr>
            </w:pPr>
            <w:r>
              <w:rPr>
                <w:rFonts w:hint="eastAsia"/>
                <w:lang w:eastAsia="zh-CN"/>
              </w:rPr>
              <w:t>Better than PUSCH would b</w:t>
            </w:r>
            <w:r>
              <w:rPr>
                <w:rFonts w:hint="eastAsia"/>
                <w:lang w:eastAsia="zh-CN"/>
              </w:rPr>
              <w:t>e enough, which can cover most of the UEs in a cell. Moreover, this is a good starting point, since we still can pursue the coverage similar with PDCCH.</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391610" w:rsidRPr="00391610" w:rsidRDefault="00391610" w:rsidP="00373BD1">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391610" w:rsidTr="00391610">
        <w:tc>
          <w:tcPr>
            <w:tcW w:w="1555"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391610" w:rsidRDefault="00391610" w:rsidP="00373BD1">
            <w:pPr>
              <w:spacing w:after="0" w:line="240" w:lineRule="auto"/>
              <w:rPr>
                <w:lang w:eastAsia="zh-CN"/>
              </w:rPr>
            </w:pPr>
          </w:p>
        </w:tc>
      </w:tr>
    </w:tbl>
    <w:p w:rsidR="005736D0" w:rsidRDefault="005736D0">
      <w:pPr>
        <w:spacing w:after="0"/>
        <w:rPr>
          <w:rFonts w:eastAsia="Batang"/>
          <w:lang w:val="en-GB"/>
        </w:rPr>
      </w:pPr>
      <w:bookmarkStart w:id="61" w:name="_GoBack"/>
      <w:bookmarkEnd w:id="61"/>
    </w:p>
    <w:p w:rsidR="005736D0" w:rsidRDefault="005736D0">
      <w:pPr>
        <w:rPr>
          <w:b/>
          <w:lang w:eastAsia="zh-CN"/>
        </w:rPr>
      </w:pPr>
    </w:p>
    <w:p w:rsidR="005736D0" w:rsidRDefault="00B21B37">
      <w:pPr>
        <w:pStyle w:val="1"/>
        <w:rPr>
          <w:sz w:val="44"/>
          <w:lang w:eastAsia="zh-CN"/>
        </w:rPr>
      </w:pPr>
      <w:r>
        <w:rPr>
          <w:sz w:val="44"/>
          <w:lang w:eastAsia="zh-CN"/>
        </w:rPr>
        <w:t>Evaluation results</w:t>
      </w:r>
    </w:p>
    <w:p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rsidR="005736D0" w:rsidRDefault="005736D0">
      <w:pPr>
        <w:rPr>
          <w:lang w:val="en-GB" w:eastAsia="zh-CN"/>
        </w:rPr>
      </w:pPr>
    </w:p>
    <w:p w:rsidR="005736D0" w:rsidRDefault="00B21B37">
      <w:pPr>
        <w:pStyle w:val="1"/>
        <w:rPr>
          <w:sz w:val="44"/>
          <w:lang w:eastAsia="zh-CN"/>
        </w:rPr>
      </w:pPr>
      <w:r>
        <w:rPr>
          <w:sz w:val="44"/>
          <w:lang w:eastAsia="zh-CN"/>
        </w:rPr>
        <w:lastRenderedPageBreak/>
        <w:t>void</w:t>
      </w:r>
    </w:p>
    <w:p w:rsidR="005736D0" w:rsidRDefault="00B21B37">
      <w:pPr>
        <w:pStyle w:val="1"/>
        <w:rPr>
          <w:sz w:val="44"/>
          <w:lang w:eastAsia="zh-CN"/>
        </w:rPr>
      </w:pPr>
      <w:r>
        <w:rPr>
          <w:sz w:val="44"/>
          <w:lang w:eastAsia="zh-CN"/>
        </w:rPr>
        <w:t>void</w:t>
      </w:r>
    </w:p>
    <w:p w:rsidR="005736D0" w:rsidRDefault="005736D0">
      <w:pPr>
        <w:rPr>
          <w:lang w:val="en-GB" w:eastAsia="zh-CN"/>
        </w:rPr>
      </w:pPr>
    </w:p>
    <w:p w:rsidR="005736D0" w:rsidRDefault="00B21B37">
      <w:pPr>
        <w:pStyle w:val="1"/>
        <w:rPr>
          <w:sz w:val="44"/>
        </w:rPr>
      </w:pPr>
      <w:r>
        <w:rPr>
          <w:sz w:val="44"/>
        </w:rPr>
        <w:t>Summary of the previous agreements</w:t>
      </w:r>
    </w:p>
    <w:p w:rsidR="005736D0" w:rsidRDefault="00B21B37">
      <w:pPr>
        <w:pStyle w:val="2"/>
        <w:numPr>
          <w:ilvl w:val="0"/>
          <w:numId w:val="0"/>
        </w:numPr>
        <w:ind w:left="576" w:hanging="576"/>
      </w:pPr>
      <w:r>
        <w:t>RAN1#110</w:t>
      </w:r>
      <w:r>
        <w:rPr>
          <w:rFonts w:hint="eastAsia"/>
          <w:lang w:eastAsia="zh-CN"/>
        </w:rPr>
        <w:t>bis</w:t>
      </w:r>
      <w:r>
        <w:t>-e</w:t>
      </w:r>
    </w:p>
    <w:p w:rsidR="005736D0" w:rsidRDefault="00B21B37">
      <w:pPr>
        <w:rPr>
          <w:rFonts w:eastAsia="Batang"/>
          <w:b/>
          <w:bCs/>
          <w:lang w:eastAsia="zh-CN"/>
        </w:rPr>
      </w:pPr>
      <w:r>
        <w:rPr>
          <w:b/>
          <w:bCs/>
        </w:rPr>
        <w:t>For future meetings on LP WUS:</w:t>
      </w:r>
    </w:p>
    <w:p w:rsidR="005736D0" w:rsidRDefault="00B21B37">
      <w:pPr>
        <w:rPr>
          <w:bCs/>
        </w:rPr>
      </w:pPr>
      <w:r>
        <w:rPr>
          <w:rFonts w:eastAsia="等线"/>
          <w:bCs/>
        </w:rPr>
        <w:t>Use the following terminology for future discussion,</w:t>
      </w:r>
    </w:p>
    <w:p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t>
      </w:r>
      <w:r>
        <w:rPr>
          <w:rFonts w:eastAsia="等线"/>
          <w:kern w:val="2"/>
        </w:rPr>
        <w:t>wer wake-up</w:t>
      </w:r>
    </w:p>
    <w:p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rsidR="005736D0" w:rsidRDefault="00B21B37">
      <w:r>
        <w:t xml:space="preserve"> </w:t>
      </w:r>
    </w:p>
    <w:p w:rsidR="005736D0" w:rsidRDefault="00B21B37">
      <w:pPr>
        <w:rPr>
          <w:b/>
          <w:bCs/>
          <w:highlight w:val="green"/>
        </w:rPr>
      </w:pPr>
      <w:r>
        <w:rPr>
          <w:b/>
          <w:bCs/>
          <w:highlight w:val="green"/>
        </w:rPr>
        <w:t>Agreement</w:t>
      </w:r>
    </w:p>
    <w:p w:rsidR="005736D0" w:rsidRDefault="00B21B37">
      <w:r>
        <w:t xml:space="preserve">For evaluation, 1 Rx </w:t>
      </w:r>
      <w:r>
        <w:rPr>
          <w:rFonts w:hint="eastAsia"/>
        </w:rPr>
        <w:t>chain</w:t>
      </w:r>
      <w:r>
        <w:t xml:space="preserve"> for LP-WUS receiver is baseline.</w:t>
      </w:r>
    </w:p>
    <w:p w:rsidR="005736D0" w:rsidRDefault="00B21B37">
      <w:r>
        <w:t xml:space="preserve"> </w:t>
      </w:r>
    </w:p>
    <w:p w:rsidR="005736D0" w:rsidRDefault="00B21B37">
      <w:pPr>
        <w:rPr>
          <w:b/>
          <w:bCs/>
          <w:highlight w:val="green"/>
        </w:rPr>
      </w:pPr>
      <w:r>
        <w:rPr>
          <w:b/>
          <w:bCs/>
          <w:highlight w:val="green"/>
        </w:rPr>
        <w:t>Agreement</w:t>
      </w:r>
    </w:p>
    <w:p w:rsidR="005736D0" w:rsidRDefault="00B21B37">
      <w:r>
        <w:rPr>
          <w:rFonts w:hint="eastAsia"/>
        </w:rPr>
        <w:t>Both</w:t>
      </w:r>
      <w:r>
        <w:t xml:space="preserve"> </w:t>
      </w:r>
      <w:r>
        <w:rPr>
          <w:rFonts w:hint="eastAsia"/>
        </w:rPr>
        <w:t>RRC</w:t>
      </w:r>
      <w:r>
        <w:t xml:space="preserve"> IDLE/INACTIVE and CONNECTED modes are to be</w:t>
      </w:r>
      <w:r>
        <w:t xml:space="preserve"> studied as part of the LP-WUS/WUR SI. </w:t>
      </w:r>
    </w:p>
    <w:p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rsidR="005736D0" w:rsidRDefault="00B21B37">
      <w:r>
        <w:t xml:space="preserve"> </w:t>
      </w:r>
    </w:p>
    <w:p w:rsidR="005736D0" w:rsidRDefault="00B21B37">
      <w:pPr>
        <w:rPr>
          <w:b/>
          <w:bCs/>
          <w:highlight w:val="green"/>
        </w:rPr>
      </w:pPr>
      <w:r>
        <w:rPr>
          <w:b/>
          <w:bCs/>
          <w:highlight w:val="green"/>
        </w:rPr>
        <w:t>Agreement</w:t>
      </w:r>
    </w:p>
    <w:p w:rsidR="005736D0" w:rsidRDefault="00B21B37">
      <w:r>
        <w:t xml:space="preserve">Take the following power model for </w:t>
      </w:r>
      <w:r>
        <w:rPr>
          <w:bCs/>
        </w:rPr>
        <w:t>main radio</w:t>
      </w:r>
      <w:r>
        <w:t xml:space="preserve"> </w:t>
      </w:r>
      <w:r>
        <w:rPr>
          <w:rFonts w:hint="eastAsia"/>
        </w:rPr>
        <w:t>f</w:t>
      </w:r>
      <w:r>
        <w:t>or evaluation in LP-WUS/WUR SI,</w:t>
      </w:r>
    </w:p>
    <w:p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rsidR="005736D0" w:rsidRDefault="00B21B37">
      <w:r>
        <w:t xml:space="preserve"> </w:t>
      </w:r>
    </w:p>
    <w:p w:rsidR="005736D0" w:rsidRDefault="00B21B37">
      <w:r>
        <w:rPr>
          <w:b/>
        </w:rPr>
        <w:t>R1-2210512</w:t>
      </w:r>
      <w:r>
        <w:tab/>
        <w:t xml:space="preserve">FL summary#2 of evaluation on </w:t>
      </w:r>
      <w:r>
        <w:t>low power WUS</w:t>
      </w:r>
      <w:r>
        <w:tab/>
        <w:t>Moderator (vivo)</w:t>
      </w:r>
    </w:p>
    <w:p w:rsidR="005736D0" w:rsidRDefault="00B21B37">
      <w:r>
        <w:t xml:space="preserve"> </w:t>
      </w:r>
    </w:p>
    <w:p w:rsidR="005736D0" w:rsidRDefault="00B21B37">
      <w:pPr>
        <w:rPr>
          <w:b/>
          <w:bCs/>
          <w:highlight w:val="green"/>
        </w:rPr>
      </w:pPr>
      <w:r>
        <w:rPr>
          <w:b/>
          <w:bCs/>
          <w:highlight w:val="green"/>
        </w:rPr>
        <w:t>Agreement</w:t>
      </w:r>
    </w:p>
    <w:p w:rsidR="005736D0" w:rsidRDefault="00B21B37">
      <w:pPr>
        <w:pStyle w:val="affa"/>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rsidR="005736D0" w:rsidRDefault="00B21B37">
            <w:pPr>
              <w:pStyle w:val="TAH"/>
              <w:rPr>
                <w:rFonts w:ascii="Times" w:hAnsi="Times" w:cs="Times"/>
                <w:sz w:val="20"/>
              </w:rPr>
            </w:pPr>
            <w:r>
              <w:rPr>
                <w:rFonts w:ascii="Times" w:hAnsi="Times" w:cs="Times"/>
                <w:sz w:val="20"/>
              </w:rPr>
              <w:lastRenderedPageBreak/>
              <w:t>Power State</w:t>
            </w:r>
          </w:p>
        </w:tc>
        <w:tc>
          <w:tcPr>
            <w:tcW w:w="1628" w:type="dxa"/>
            <w:tcBorders>
              <w:top w:val="single" w:sz="8" w:space="0" w:color="auto"/>
              <w:left w:val="nil"/>
              <w:bottom w:val="single" w:sz="8" w:space="0" w:color="auto"/>
              <w:right w:val="single" w:sz="8" w:space="0" w:color="auto"/>
            </w:tcBorders>
            <w:vAlign w:val="center"/>
          </w:tcPr>
          <w:p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rsidR="005736D0" w:rsidRDefault="00B21B37">
            <w:pPr>
              <w:pStyle w:val="TAH"/>
              <w:rPr>
                <w:rFonts w:ascii="Times" w:hAnsi="Times" w:cs="Times"/>
                <w:sz w:val="20"/>
              </w:rPr>
            </w:pPr>
            <w:r>
              <w:rPr>
                <w:rFonts w:ascii="Times" w:hAnsi="Times" w:cs="Times"/>
                <w:sz w:val="20"/>
              </w:rPr>
              <w:t>Ramp-up and down transition energy (Note1):</w:t>
            </w:r>
          </w:p>
          <w:p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rsidR="005736D0" w:rsidRDefault="00B21B37">
            <w:pPr>
              <w:pStyle w:val="TAH"/>
              <w:rPr>
                <w:rFonts w:ascii="Times" w:hAnsi="Times" w:cs="Times"/>
                <w:sz w:val="20"/>
              </w:rPr>
            </w:pPr>
            <w:r>
              <w:rPr>
                <w:rFonts w:ascii="Times" w:hAnsi="Times" w:cs="Times"/>
                <w:sz w:val="20"/>
              </w:rPr>
              <w:t>T</w:t>
            </w:r>
            <w:r>
              <w:rPr>
                <w:rFonts w:ascii="Times" w:hAnsi="Times" w:cs="Times"/>
                <w:sz w:val="20"/>
              </w:rPr>
              <w:t>ime for sync/re-sync</w:t>
            </w:r>
          </w:p>
        </w:tc>
      </w:tr>
      <w:tr w:rsidR="005736D0">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rsidR="005736D0" w:rsidRDefault="00B21B37">
            <w:pPr>
              <w:ind w:right="-99"/>
            </w:pPr>
            <w:r>
              <w:t>[2000 ~ 40000]</w:t>
            </w:r>
          </w:p>
          <w:p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companies are encouraged to provide details for </w:t>
            </w:r>
            <w:r>
              <w:t>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rsidR="005736D0" w:rsidRDefault="00B21B37">
            <w:pPr>
              <w:ind w:right="-99"/>
              <w:jc w:val="center"/>
            </w:pPr>
            <w:r>
              <w:rPr>
                <w:b/>
                <w:bCs/>
              </w:rPr>
              <w:t>X</w:t>
            </w:r>
          </w:p>
        </w:tc>
      </w:tr>
    </w:tbl>
    <w:p w:rsidR="005736D0" w:rsidRDefault="00B21B37">
      <w:pPr>
        <w:rPr>
          <w:rFonts w:ascii="Times" w:eastAsia="Batang" w:hAnsi="Times" w:cs="Times"/>
          <w:sz w:val="24"/>
          <w:szCs w:val="24"/>
        </w:rPr>
      </w:pPr>
      <w:r>
        <w:t xml:space="preserve"> Note1: </w:t>
      </w:r>
    </w:p>
    <w:p w:rsidR="005736D0" w:rsidRDefault="00B21B37">
      <w:pPr>
        <w:pStyle w:val="affa"/>
        <w:numPr>
          <w:ilvl w:val="1"/>
          <w:numId w:val="58"/>
        </w:numPr>
        <w:spacing w:before="100" w:beforeAutospacing="1" w:after="100" w:afterAutospacing="1" w:line="240" w:lineRule="auto"/>
      </w:pPr>
      <w:r>
        <w:t xml:space="preserve">Ramp-up time may consist of the procedure for [main radio hardware tune on e.g., boot, memory load and etc.], </w:t>
      </w:r>
    </w:p>
    <w:p w:rsidR="005736D0" w:rsidRDefault="00B21B37">
      <w:pPr>
        <w:pStyle w:val="affa"/>
        <w:numPr>
          <w:ilvl w:val="1"/>
          <w:numId w:val="58"/>
        </w:numPr>
        <w:spacing w:before="100" w:beforeAutospacing="1" w:after="100" w:afterAutospacing="1" w:line="240" w:lineRule="auto"/>
      </w:pPr>
      <w:r>
        <w:rPr>
          <w:rFonts w:eastAsia="Malgun Gothic"/>
        </w:rPr>
        <w:t>T</w:t>
      </w:r>
      <w:r>
        <w:t xml:space="preserve">ime for sync/re-sync consists of the procedure for [main radio to re-synchronization with the </w:t>
      </w:r>
      <w:r>
        <w:t>serving gNB etc.],</w:t>
      </w:r>
    </w:p>
    <w:p w:rsidR="005736D0" w:rsidRDefault="00B21B37">
      <w:pPr>
        <w:pStyle w:val="affa"/>
        <w:numPr>
          <w:ilvl w:val="2"/>
          <w:numId w:val="58"/>
        </w:numPr>
        <w:spacing w:before="100" w:beforeAutospacing="1" w:after="100" w:afterAutospacing="1" w:line="240" w:lineRule="auto"/>
      </w:pPr>
      <w:r>
        <w:t>FFS: X and whether/how to have different values depending on other factors, e.g., signal-to-noise ratio</w:t>
      </w:r>
    </w:p>
    <w:p w:rsidR="005736D0" w:rsidRDefault="00B21B37">
      <w:pPr>
        <w:pStyle w:val="affa"/>
        <w:numPr>
          <w:ilvl w:val="2"/>
          <w:numId w:val="58"/>
        </w:numPr>
        <w:spacing w:before="100" w:beforeAutospacing="1" w:after="100" w:afterAutospacing="1" w:line="240" w:lineRule="auto"/>
      </w:pPr>
      <w:r>
        <w:t>Companies can report the assumption of X in the initial evaluation.</w:t>
      </w:r>
    </w:p>
    <w:p w:rsidR="005736D0" w:rsidRDefault="00B21B37">
      <w:pPr>
        <w:pStyle w:val="affa"/>
        <w:numPr>
          <w:ilvl w:val="1"/>
          <w:numId w:val="58"/>
        </w:numPr>
        <w:spacing w:before="100" w:beforeAutospacing="1" w:after="100" w:afterAutospacing="1" w:line="240" w:lineRule="auto"/>
      </w:pPr>
      <w:r>
        <w:t>Ramp up and down energy includes power for ramp-up and ramp-down.</w:t>
      </w:r>
      <w:r>
        <w:t xml:space="preserve"> Energy consumption for sync/re-sync is separately calculated.</w:t>
      </w:r>
    </w:p>
    <w:p w:rsidR="005736D0" w:rsidRDefault="00B21B37">
      <w:pPr>
        <w:pStyle w:val="affa"/>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rsidR="005736D0" w:rsidRDefault="00B21B37">
      <w:pPr>
        <w:pStyle w:val="affa"/>
        <w:numPr>
          <w:ilvl w:val="1"/>
          <w:numId w:val="58"/>
        </w:numPr>
        <w:spacing w:before="100" w:beforeAutospacing="1" w:after="100" w:afterAutospacing="1" w:line="240" w:lineRule="auto"/>
      </w:pPr>
      <w:r>
        <w:t>FFS whether/how to define ramp-down time, wheth</w:t>
      </w:r>
      <w:r>
        <w:t>er to separately describe the ramp-down energy consumption</w:t>
      </w:r>
    </w:p>
    <w:p w:rsidR="005736D0" w:rsidRDefault="00B21B37">
      <w:pPr>
        <w:pStyle w:val="affa"/>
        <w:ind w:left="0"/>
      </w:pPr>
      <w:r>
        <w:t>Note 2: the power state transitions in this table refer to transitions between ultra deep sleep state and active / micro sleep state.</w:t>
      </w:r>
    </w:p>
    <w:p w:rsidR="005736D0" w:rsidRDefault="00B21B37">
      <w:pPr>
        <w:pStyle w:val="affa"/>
        <w:ind w:left="0"/>
      </w:pPr>
      <w:r>
        <w:t xml:space="preserve">Note 3: The values inside of ‘[ ]’ are to be used as starting </w:t>
      </w:r>
      <w:r>
        <w:t>point of future study on LP-WUS</w:t>
      </w:r>
    </w:p>
    <w:p w:rsidR="005736D0" w:rsidRDefault="00B21B37">
      <w:r>
        <w:t xml:space="preserve"> </w:t>
      </w:r>
    </w:p>
    <w:p w:rsidR="005736D0" w:rsidRDefault="00B21B37">
      <w:pPr>
        <w:rPr>
          <w:b/>
          <w:highlight w:val="green"/>
        </w:rPr>
      </w:pPr>
      <w:r>
        <w:rPr>
          <w:b/>
          <w:highlight w:val="green"/>
        </w:rPr>
        <w:t>Agreement</w:t>
      </w:r>
    </w:p>
    <w:p w:rsidR="005736D0" w:rsidRDefault="00B21B37">
      <w:pPr>
        <w:pStyle w:val="affa"/>
        <w:ind w:left="0"/>
      </w:pPr>
      <w:r>
        <w:t>The following power model for LP-WUR/WUS evaluation is considered,</w:t>
      </w:r>
    </w:p>
    <w:p w:rsidR="005736D0" w:rsidRDefault="00B21B37">
      <w:pPr>
        <w:pStyle w:val="affa"/>
        <w:numPr>
          <w:ilvl w:val="1"/>
          <w:numId w:val="60"/>
        </w:numPr>
        <w:spacing w:before="100" w:beforeAutospacing="1" w:after="100" w:afterAutospacing="1" w:line="240" w:lineRule="auto"/>
      </w:pPr>
      <w:r>
        <w:t xml:space="preserve">Relative power unit for LP-WUR ‘off’ state, i.e., the LP-WUR does not perform monitoring: </w:t>
      </w:r>
    </w:p>
    <w:p w:rsidR="005736D0" w:rsidRDefault="00B21B37">
      <w:pPr>
        <w:pStyle w:val="affa"/>
        <w:numPr>
          <w:ilvl w:val="2"/>
          <w:numId w:val="60"/>
        </w:numPr>
        <w:spacing w:before="100" w:beforeAutospacing="1" w:after="100" w:afterAutospacing="1" w:line="240" w:lineRule="auto"/>
      </w:pPr>
      <w:r>
        <w:t>[0.001]</w:t>
      </w:r>
    </w:p>
    <w:p w:rsidR="005736D0" w:rsidRDefault="00B21B37">
      <w:pPr>
        <w:pStyle w:val="affa"/>
        <w:numPr>
          <w:ilvl w:val="1"/>
          <w:numId w:val="60"/>
        </w:numPr>
        <w:spacing w:before="100" w:beforeAutospacing="1" w:after="100" w:afterAutospacing="1" w:line="240" w:lineRule="auto"/>
      </w:pPr>
      <w:r>
        <w:t>Relative power unit for LP-WUR ‘on’ state, i.e</w:t>
      </w:r>
      <w:r>
        <w:t xml:space="preserve">., the LP-WUR performs monitoring: </w:t>
      </w:r>
    </w:p>
    <w:p w:rsidR="005736D0" w:rsidRDefault="00B21B37">
      <w:pPr>
        <w:pStyle w:val="affa"/>
        <w:numPr>
          <w:ilvl w:val="2"/>
          <w:numId w:val="60"/>
        </w:numPr>
        <w:spacing w:before="100" w:beforeAutospacing="1" w:after="100" w:afterAutospacing="1" w:line="240" w:lineRule="auto"/>
      </w:pPr>
      <w:r>
        <w:t>[0.005/0.01/0.02/0.03/0.05/0.1/0.2/0.5/1/2/4]</w:t>
      </w:r>
    </w:p>
    <w:p w:rsidR="005736D0" w:rsidRDefault="00B21B37">
      <w:pPr>
        <w:pStyle w:val="affa"/>
        <w:numPr>
          <w:ilvl w:val="2"/>
          <w:numId w:val="60"/>
        </w:numPr>
        <w:spacing w:before="100" w:beforeAutospacing="1" w:after="100" w:afterAutospacing="1" w:line="240" w:lineRule="auto"/>
      </w:pPr>
      <w:r>
        <w:t>Other values are not precluded to be evaluated.</w:t>
      </w:r>
    </w:p>
    <w:p w:rsidR="005736D0" w:rsidRDefault="00B21B37">
      <w:pPr>
        <w:pStyle w:val="affa"/>
        <w:numPr>
          <w:ilvl w:val="2"/>
          <w:numId w:val="60"/>
        </w:numPr>
        <w:spacing w:before="100" w:beforeAutospacing="1" w:after="100" w:afterAutospacing="1" w:line="240" w:lineRule="auto"/>
      </w:pPr>
      <w:r>
        <w:t>FFS: Mapping from values to a LP-WUR architecture or LP-WUR mode of operation</w:t>
      </w:r>
    </w:p>
    <w:p w:rsidR="005736D0" w:rsidRDefault="00B21B37">
      <w:pPr>
        <w:pStyle w:val="affa"/>
        <w:numPr>
          <w:ilvl w:val="1"/>
          <w:numId w:val="60"/>
        </w:numPr>
        <w:spacing w:before="100" w:beforeAutospacing="1" w:after="100" w:afterAutospacing="1" w:line="240" w:lineRule="auto"/>
      </w:pPr>
      <w:r>
        <w:t>No additional transition energy and transition t</w:t>
      </w:r>
      <w:r>
        <w:t>ime between ‘on’ and ‘off’ state as start point, FFS any transition energy and transition time if needed.</w:t>
      </w:r>
    </w:p>
    <w:p w:rsidR="005736D0" w:rsidRDefault="00B21B37">
      <w:r>
        <w:t>Note1: A unit of power is defined to be the same for main receiver and LP-WUS receiver.</w:t>
      </w:r>
    </w:p>
    <w:p w:rsidR="005736D0" w:rsidRDefault="00B21B37">
      <w:r>
        <w:t>Note2: the values provided is for the purpose of studying powe</w:t>
      </w:r>
      <w:r>
        <w:t>r saving gain, and the values can be further revisit and categorization depending on the receiver architecture discussion.</w:t>
      </w:r>
    </w:p>
    <w:p w:rsidR="005736D0" w:rsidRDefault="00B21B37">
      <w:r>
        <w:t>Note3: For LP-WUR ‘on’ state, more than one values within the above range may be used for evaluation (e.g. for a single LP-WUR archit</w:t>
      </w:r>
      <w:r>
        <w:t>ecture)</w:t>
      </w:r>
    </w:p>
    <w:p w:rsidR="005736D0" w:rsidRDefault="00B21B37">
      <w:pPr>
        <w:rPr>
          <w:rFonts w:eastAsia="等线"/>
          <w:sz w:val="21"/>
          <w:szCs w:val="21"/>
        </w:rPr>
      </w:pPr>
      <w:r>
        <w:t>FFS: LP-WUR power consumption values for FR2.</w:t>
      </w:r>
    </w:p>
    <w:p w:rsidR="005736D0" w:rsidRDefault="00B21B37">
      <w:pPr>
        <w:rPr>
          <w:rFonts w:eastAsia="Batang"/>
          <w:sz w:val="24"/>
          <w:szCs w:val="24"/>
        </w:rPr>
      </w:pPr>
      <w:r>
        <w:t xml:space="preserve"> </w:t>
      </w:r>
    </w:p>
    <w:p w:rsidR="005736D0" w:rsidRDefault="00B21B37">
      <w:pPr>
        <w:rPr>
          <w:b/>
          <w:highlight w:val="green"/>
        </w:rPr>
      </w:pPr>
      <w:r>
        <w:rPr>
          <w:b/>
          <w:highlight w:val="green"/>
        </w:rPr>
        <w:t>Agreement</w:t>
      </w:r>
    </w:p>
    <w:p w:rsidR="005736D0" w:rsidRDefault="00B21B37">
      <w:pPr>
        <w:spacing w:line="252" w:lineRule="auto"/>
      </w:pPr>
      <w:r>
        <w:lastRenderedPageBreak/>
        <w:t xml:space="preserve">For R18 LP-WUS/WUR power evaluation in RRC connected mode, the following can be considered, </w:t>
      </w:r>
    </w:p>
    <w:p w:rsidR="005736D0" w:rsidRDefault="00B21B37">
      <w:pPr>
        <w:pStyle w:val="affa"/>
        <w:numPr>
          <w:ilvl w:val="0"/>
          <w:numId w:val="61"/>
        </w:numPr>
        <w:spacing w:before="100" w:beforeAutospacing="1" w:after="100" w:afterAutospacing="1" w:line="252" w:lineRule="auto"/>
      </w:pPr>
      <w:r>
        <w:t xml:space="preserve">XR traffic model with evaluation methodologies and assumptions captured in TR 38.838. </w:t>
      </w:r>
    </w:p>
    <w:p w:rsidR="005736D0" w:rsidRDefault="00B21B37">
      <w:pPr>
        <w:pStyle w:val="affa"/>
        <w:numPr>
          <w:ilvl w:val="0"/>
          <w:numId w:val="61"/>
        </w:numPr>
        <w:spacing w:before="100" w:beforeAutospacing="1" w:after="100" w:afterAutospacing="1" w:line="252" w:lineRule="auto"/>
      </w:pPr>
      <w:r>
        <w:t>eMBB traff</w:t>
      </w:r>
      <w:r>
        <w:t>ic model with evaluation methodologies and assumptions captured in TR 38.840</w:t>
      </w:r>
    </w:p>
    <w:p w:rsidR="005736D0" w:rsidRDefault="00B21B37">
      <w:pPr>
        <w:pStyle w:val="affa"/>
        <w:numPr>
          <w:ilvl w:val="0"/>
          <w:numId w:val="61"/>
        </w:numPr>
        <w:spacing w:before="100" w:beforeAutospacing="1" w:after="100" w:afterAutospacing="1" w:line="252" w:lineRule="auto"/>
      </w:pPr>
      <w:r>
        <w:t>Heartbeat traffic models in 3GPP TR 38.875.</w:t>
      </w:r>
    </w:p>
    <w:p w:rsidR="005736D0" w:rsidRDefault="00B21B37">
      <w:pPr>
        <w:pStyle w:val="affa"/>
        <w:numPr>
          <w:ilvl w:val="0"/>
          <w:numId w:val="61"/>
        </w:numPr>
        <w:spacing w:before="100" w:beforeAutospacing="1" w:after="100" w:afterAutospacing="1" w:line="252" w:lineRule="auto"/>
      </w:pPr>
      <w:r>
        <w:t>Other models are not precluded.</w:t>
      </w:r>
    </w:p>
    <w:p w:rsidR="005736D0" w:rsidRDefault="00B21B37">
      <w:pPr>
        <w:spacing w:line="252" w:lineRule="auto"/>
      </w:pPr>
      <w:r>
        <w:t>Company to further provide the followings,</w:t>
      </w:r>
    </w:p>
    <w:p w:rsidR="005736D0" w:rsidRDefault="00B21B37">
      <w:pPr>
        <w:pStyle w:val="affa"/>
        <w:numPr>
          <w:ilvl w:val="0"/>
          <w:numId w:val="61"/>
        </w:numPr>
        <w:spacing w:before="100" w:beforeAutospacing="1" w:after="100" w:afterAutospacing="1" w:line="252" w:lineRule="auto"/>
      </w:pPr>
      <w:r>
        <w:t xml:space="preserve">Parameters (e.g., frame rate, data rate, jitter range, DRX </w:t>
      </w:r>
      <w:r>
        <w:t>configurations and etc if needed.)</w:t>
      </w:r>
    </w:p>
    <w:p w:rsidR="005736D0" w:rsidRDefault="00B21B37">
      <w:pPr>
        <w:pStyle w:val="affa"/>
        <w:numPr>
          <w:ilvl w:val="0"/>
          <w:numId w:val="61"/>
        </w:numPr>
        <w:spacing w:before="100" w:beforeAutospacing="1" w:after="100" w:afterAutospacing="1" w:line="252" w:lineRule="auto"/>
      </w:pPr>
      <w:r>
        <w:t>How to use LP-WUS, e.g., LP-WUS to trigger/adapt PDCCH monitoring</w:t>
      </w:r>
    </w:p>
    <w:p w:rsidR="005736D0" w:rsidRDefault="00B21B37">
      <w:pPr>
        <w:pStyle w:val="affa"/>
        <w:numPr>
          <w:ilvl w:val="0"/>
          <w:numId w:val="61"/>
        </w:numPr>
        <w:spacing w:before="100" w:beforeAutospacing="1" w:after="100" w:afterAutospacing="1" w:line="252" w:lineRule="auto"/>
      </w:pPr>
      <w:r>
        <w:t>Other details if any</w:t>
      </w:r>
    </w:p>
    <w:p w:rsidR="005736D0" w:rsidRDefault="00B21B37">
      <w:r>
        <w:t xml:space="preserve"> </w:t>
      </w:r>
    </w:p>
    <w:p w:rsidR="005736D0" w:rsidRDefault="00B21B37">
      <w:pPr>
        <w:rPr>
          <w:b/>
          <w:highlight w:val="green"/>
        </w:rPr>
      </w:pPr>
      <w:r>
        <w:rPr>
          <w:b/>
          <w:highlight w:val="green"/>
        </w:rPr>
        <w:t>Agreement</w:t>
      </w:r>
    </w:p>
    <w:p w:rsidR="005736D0" w:rsidRDefault="00B21B37">
      <w:pPr>
        <w:pStyle w:val="affa"/>
        <w:numPr>
          <w:ilvl w:val="0"/>
          <w:numId w:val="62"/>
        </w:numPr>
        <w:spacing w:before="100" w:beforeAutospacing="1" w:after="100" w:afterAutospacing="1" w:line="252" w:lineRule="auto"/>
      </w:pPr>
      <w:r>
        <w:t xml:space="preserve">For LP-WUS coverage evaluation, the noise figure of LP-WUR is </w:t>
      </w:r>
    </w:p>
    <w:p w:rsidR="005736D0" w:rsidRDefault="00B21B37">
      <w:pPr>
        <w:pStyle w:val="affa"/>
        <w:numPr>
          <w:ilvl w:val="1"/>
          <w:numId w:val="62"/>
        </w:numPr>
        <w:spacing w:before="100" w:beforeAutospacing="1" w:after="100" w:afterAutospacing="1" w:line="252" w:lineRule="auto"/>
      </w:pPr>
      <w:r>
        <w:t>Options : [9, 12, 15, 18, 21, 24], Other values can be repo</w:t>
      </w:r>
      <w:r>
        <w:t>rted by companies</w:t>
      </w:r>
    </w:p>
    <w:p w:rsidR="005736D0" w:rsidRDefault="00B21B37">
      <w:pPr>
        <w:pStyle w:val="affa"/>
        <w:numPr>
          <w:ilvl w:val="0"/>
          <w:numId w:val="62"/>
        </w:numPr>
        <w:spacing w:before="100" w:beforeAutospacing="1" w:after="100" w:afterAutospacing="1" w:line="252" w:lineRule="auto"/>
      </w:pPr>
      <w:r>
        <w:t>FFS: how to determine the NF option.</w:t>
      </w:r>
    </w:p>
    <w:p w:rsidR="005736D0" w:rsidRDefault="00B21B37">
      <w:pPr>
        <w:pStyle w:val="affa"/>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rsidR="005736D0" w:rsidRDefault="00B21B37">
      <w:r>
        <w:t xml:space="preserve"> </w:t>
      </w:r>
    </w:p>
    <w:p w:rsidR="005736D0" w:rsidRDefault="00B21B37">
      <w:pPr>
        <w:rPr>
          <w:b/>
          <w:highlight w:val="green"/>
        </w:rPr>
      </w:pPr>
      <w:r>
        <w:rPr>
          <w:b/>
          <w:highlight w:val="green"/>
        </w:rPr>
        <w:t>Agreement</w:t>
      </w:r>
    </w:p>
    <w:p w:rsidR="005736D0" w:rsidRDefault="00B21B37">
      <w:r>
        <w:t xml:space="preserve">For the performance evaluations of </w:t>
      </w:r>
      <w:r>
        <w:t>LP-WUS candidate designs, it is assumed that</w:t>
      </w:r>
    </w:p>
    <w:p w:rsidR="005736D0" w:rsidRDefault="00B21B37">
      <w:pPr>
        <w:pStyle w:val="affa"/>
        <w:numPr>
          <w:ilvl w:val="0"/>
          <w:numId w:val="21"/>
        </w:numPr>
        <w:spacing w:before="100" w:beforeAutospacing="1" w:after="100" w:afterAutospacing="1" w:line="240" w:lineRule="auto"/>
        <w:rPr>
          <w:rFonts w:eastAsia="Batang"/>
        </w:rPr>
      </w:pPr>
      <w:r>
        <w:t>The miss-detection rate (MDR) of LP-WUS [1%],</w:t>
      </w:r>
    </w:p>
    <w:p w:rsidR="005736D0" w:rsidRDefault="00B21B37">
      <w:pPr>
        <w:pStyle w:val="affa"/>
        <w:numPr>
          <w:ilvl w:val="0"/>
          <w:numId w:val="21"/>
        </w:numPr>
        <w:spacing w:before="100" w:beforeAutospacing="1" w:after="100" w:afterAutospacing="1" w:line="240" w:lineRule="auto"/>
      </w:pPr>
      <w:r>
        <w:t>The false-alarm rate (FAR) of LP-WUS</w:t>
      </w:r>
    </w:p>
    <w:p w:rsidR="005736D0" w:rsidRDefault="00B21B37">
      <w:pPr>
        <w:pStyle w:val="affa"/>
        <w:numPr>
          <w:ilvl w:val="1"/>
          <w:numId w:val="21"/>
        </w:numPr>
        <w:spacing w:before="100" w:beforeAutospacing="1" w:after="100" w:afterAutospacing="1" w:line="240" w:lineRule="auto"/>
      </w:pPr>
      <w:r>
        <w:t>[0.1%, 1%, 10%]</w:t>
      </w:r>
    </w:p>
    <w:p w:rsidR="005736D0" w:rsidRDefault="00B21B37">
      <w:pPr>
        <w:pStyle w:val="affa"/>
        <w:numPr>
          <w:ilvl w:val="1"/>
          <w:numId w:val="21"/>
        </w:numPr>
        <w:spacing w:before="100" w:beforeAutospacing="1" w:after="100" w:afterAutospacing="1" w:line="240" w:lineRule="auto"/>
      </w:pPr>
      <w:r>
        <w:t>Other values are not precluded for studying reported by companies</w:t>
      </w:r>
    </w:p>
    <w:p w:rsidR="005736D0" w:rsidRDefault="00B21B37">
      <w:pPr>
        <w:pStyle w:val="affa"/>
        <w:numPr>
          <w:ilvl w:val="0"/>
          <w:numId w:val="21"/>
        </w:numPr>
        <w:spacing w:before="100" w:beforeAutospacing="1" w:after="100" w:afterAutospacing="1" w:line="240" w:lineRule="auto"/>
      </w:pPr>
      <w:r>
        <w:t xml:space="preserve">Note: if LP-WUS </w:t>
      </w:r>
      <w:r>
        <w:rPr>
          <w:bCs/>
        </w:rPr>
        <w:t xml:space="preserve">for wake-up indication </w:t>
      </w:r>
      <w:r>
        <w:t>consist</w:t>
      </w:r>
      <w:r>
        <w:t>s of two parts or even multiple parts, the proposed MDR/FAR should take into account the reception performance of the two or more parts jointly</w:t>
      </w:r>
    </w:p>
    <w:p w:rsidR="005736D0" w:rsidRDefault="00B21B37">
      <w:pPr>
        <w:pStyle w:val="affa"/>
        <w:numPr>
          <w:ilvl w:val="0"/>
          <w:numId w:val="21"/>
        </w:numPr>
        <w:spacing w:before="100" w:beforeAutospacing="1" w:after="100" w:afterAutospacing="1" w:line="240" w:lineRule="auto"/>
      </w:pPr>
      <w:r>
        <w:t>The above values applied in both RRC CONNECTED and IDLE/INACTIVE mode.</w:t>
      </w:r>
    </w:p>
    <w:p w:rsidR="005736D0" w:rsidRDefault="00B21B37">
      <w:pPr>
        <w:pStyle w:val="affa"/>
        <w:numPr>
          <w:ilvl w:val="0"/>
          <w:numId w:val="21"/>
        </w:numPr>
        <w:spacing w:before="100" w:beforeAutospacing="1" w:after="100" w:afterAutospacing="1" w:line="240" w:lineRule="auto"/>
      </w:pPr>
      <w:r>
        <w:t>FFS FAR requirement based on the study ou</w:t>
      </w:r>
      <w:r>
        <w:t>tcome of the impact of FAR on power consumption / power saving gain / system overhead</w:t>
      </w:r>
    </w:p>
    <w:p w:rsidR="005736D0" w:rsidRDefault="00B21B37">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rsidR="005736D0" w:rsidRDefault="00B21B37">
      <w:pPr>
        <w:rPr>
          <w:rFonts w:ascii="Times" w:hAnsi="Times" w:cs="Times"/>
        </w:rPr>
      </w:pPr>
      <w:r>
        <w:t xml:space="preserve"> </w:t>
      </w:r>
    </w:p>
    <w:p w:rsidR="005736D0" w:rsidRDefault="00B21B37">
      <w:pPr>
        <w:rPr>
          <w:b/>
          <w:highlight w:val="green"/>
        </w:rPr>
      </w:pPr>
      <w:r>
        <w:rPr>
          <w:b/>
          <w:highlight w:val="green"/>
        </w:rPr>
        <w:t>Agreement</w:t>
      </w:r>
    </w:p>
    <w:p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b/>
                <w:bCs/>
              </w:rPr>
              <w:t>Note</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w:t>
            </w:r>
            <w:r>
              <w:rPr>
                <w:rFonts w:eastAsia="Malgun Gothic"/>
              </w:rPr>
              <w:t>R if any) among all resources</w:t>
            </w:r>
          </w:p>
          <w:p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 xml:space="preserve">[Evaluate the system capacity impact due to introducing of </w:t>
            </w:r>
            <w:r>
              <w:rPr>
                <w:rFonts w:eastAsia="Malgun Gothic"/>
              </w:rPr>
              <w:t>LP-WUS]</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rsidR="005736D0" w:rsidRDefault="00B21B37">
            <w:pPr>
              <w:rPr>
                <w:rFonts w:eastAsia="Malgun Gothic"/>
              </w:rPr>
            </w:pPr>
            <w:r>
              <w:rPr>
                <w:rFonts w:eastAsia="Malgun Gothic"/>
              </w:rPr>
              <w:t>[Impact of LP-WUS/WUR operation on gNB energy consumption as performance metric in system impact analysis.]</w:t>
            </w:r>
          </w:p>
        </w:tc>
      </w:tr>
    </w:tbl>
    <w:p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w:t>
      </w:r>
      <w:r>
        <w:rPr>
          <w:rFonts w:eastAsia="Times New Roman"/>
        </w:rPr>
        <w:t>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b/>
                <w:bCs/>
              </w:rPr>
              <w:t>Note</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 xml:space="preserve">Relative power consumption in units. The power consumption includes main radio and LP-WUR. For comparison, the relative power consumption and evaluation period for baseline schemes should </w:t>
            </w:r>
            <w:r>
              <w:rPr>
                <w:rFonts w:eastAsia="Malgun Gothic"/>
              </w:rPr>
              <w:t>also be provided, as well as the power saving gain (i.e., percentage of power consumption reduction of the proposed power saving scheme from the baseline scheme).</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For IDLE/INACTIVE state, the latency is the time interval between the data arrival t</w:t>
            </w:r>
            <w:r>
              <w:rPr>
                <w:rFonts w:eastAsia="Malgun Gothic"/>
              </w:rPr>
              <w:t>ime at the gNB and the time of the first PO UE can [monitor/detect] the paging message</w:t>
            </w:r>
          </w:p>
          <w:p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w:t>
            </w:r>
            <w:r>
              <w:rPr>
                <w:rFonts w:eastAsia="Malgun Gothic"/>
              </w:rPr>
              <w:t xml:space="preserve"> after LP-WUS detection.</w:t>
            </w:r>
          </w:p>
          <w:p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rsidR="005736D0" w:rsidRDefault="00B21B37">
            <w:pPr>
              <w:spacing w:line="240" w:lineRule="atLeast"/>
              <w:rPr>
                <w:rFonts w:eastAsia="Malgun Gothic"/>
              </w:rPr>
            </w:pPr>
            <w:r>
              <w:rPr>
                <w:rFonts w:eastAsia="Malgun Gothic"/>
              </w:rPr>
              <w:t>For CONNECTED state, TBD</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sz w:val="22"/>
                <w:szCs w:val="22"/>
              </w:rPr>
            </w:pPr>
            <w:r>
              <w:rPr>
                <w:rFonts w:eastAsia="Malgun Gothic"/>
                <w:sz w:val="22"/>
                <w:szCs w:val="22"/>
              </w:rPr>
              <w:t>FFS</w:t>
            </w:r>
          </w:p>
          <w:p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rsidR="005736D0" w:rsidRDefault="00B21B37">
      <w:pPr>
        <w:shd w:val="clear" w:color="auto" w:fill="FFFFFF"/>
        <w:spacing w:line="240" w:lineRule="atLeast"/>
        <w:rPr>
          <w:rFonts w:eastAsia="Times New Roman"/>
        </w:rPr>
      </w:pPr>
      <w:r>
        <w:rPr>
          <w:rFonts w:eastAsia="Times New Roman"/>
        </w:rPr>
        <w:t xml:space="preserve">Companies to </w:t>
      </w:r>
      <w:r>
        <w:rPr>
          <w:rFonts w:eastAsia="Times New Roman"/>
        </w:rPr>
        <w:t>report the power consumption / power saving gain considering the FAR impact , latency considering MDR impact</w:t>
      </w:r>
    </w:p>
    <w:p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rsidR="005736D0" w:rsidRDefault="00B21B37">
      <w:pPr>
        <w:shd w:val="clear" w:color="auto" w:fill="FFFFFF"/>
        <w:spacing w:line="240" w:lineRule="atLeast"/>
        <w:rPr>
          <w:rFonts w:eastAsia="Times New Roman"/>
        </w:rPr>
      </w:pPr>
      <w:r>
        <w:rPr>
          <w:rFonts w:eastAsia="Times New Roman"/>
        </w:rPr>
        <w:t xml:space="preserve"> </w:t>
      </w:r>
    </w:p>
    <w:p w:rsidR="005736D0" w:rsidRDefault="00B21B37">
      <w:pPr>
        <w:rPr>
          <w:rFonts w:eastAsia="Batang"/>
          <w:b/>
          <w:highlight w:val="green"/>
        </w:rPr>
      </w:pPr>
      <w:r>
        <w:rPr>
          <w:b/>
          <w:highlight w:val="green"/>
        </w:rPr>
        <w:t>Agreement</w:t>
      </w:r>
    </w:p>
    <w:p w:rsidR="005736D0" w:rsidRDefault="00B21B37">
      <w:pPr>
        <w:shd w:val="clear" w:color="auto" w:fill="FFFFFF"/>
        <w:spacing w:line="240" w:lineRule="atLeast"/>
        <w:rPr>
          <w:rFonts w:eastAsia="Times New Roman"/>
        </w:rPr>
      </w:pPr>
      <w:r>
        <w:rPr>
          <w:rFonts w:eastAsia="Times New Roman"/>
        </w:rPr>
        <w:t>The following is assumed for RRC IDLE/INACTIVE evaluat</w:t>
      </w:r>
      <w:r>
        <w:rPr>
          <w:rFonts w:eastAsia="Times New Roman"/>
        </w:rPr>
        <w: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b/>
                <w:bCs/>
              </w:rPr>
              <w:t>Value</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1</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4</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1, 2 or 3, (used for e.g., AGC adjustment, T/F tracking, serving cell and in</w:t>
            </w:r>
            <w:r>
              <w:rPr>
                <w:rFonts w:eastAsia="Times New Roman"/>
              </w:rPr>
              <w:t>tra-F measurement)</w:t>
            </w:r>
          </w:p>
          <w:p w:rsidR="005736D0" w:rsidRDefault="00B21B37">
            <w:pPr>
              <w:spacing w:line="240" w:lineRule="atLeast"/>
              <w:rPr>
                <w:rFonts w:eastAsia="Times New Roman"/>
              </w:rPr>
            </w:pPr>
            <w:r>
              <w:rPr>
                <w:rFonts w:eastAsia="Times New Roman"/>
              </w:rPr>
              <w:lastRenderedPageBreak/>
              <w:t>company to report which value(s) are used</w:t>
            </w:r>
          </w:p>
          <w:p w:rsidR="005736D0" w:rsidRDefault="00B21B37">
            <w:pPr>
              <w:spacing w:line="240" w:lineRule="atLeast"/>
              <w:rPr>
                <w:rFonts w:eastAsia="Times New Roman"/>
              </w:rPr>
            </w:pPr>
            <w:r>
              <w:rPr>
                <w:rFonts w:eastAsia="Times New Roman"/>
              </w:rPr>
              <w:t>Note: the assumptions is for MR wakes from ‘Deep sleep’</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lastRenderedPageBreak/>
              <w:t>Sync/re-sync after ultra-deep sleep</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 xml:space="preserve">RRM </w:t>
            </w:r>
            <w:r>
              <w:rPr>
                <w:rFonts w:eastAsia="Times New Roman"/>
              </w:rPr>
              <w:t>Measurement</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Option 1: continuously monitoring</w:t>
            </w:r>
          </w:p>
          <w:p w:rsidR="005736D0" w:rsidRDefault="00B21B37">
            <w:pPr>
              <w:spacing w:line="240" w:lineRule="atLeast"/>
              <w:rPr>
                <w:rFonts w:eastAsia="Times New Roman"/>
              </w:rPr>
            </w:pPr>
            <w:r>
              <w:rPr>
                <w:rFonts w:eastAsia="Times New Roman"/>
              </w:rPr>
              <w:t xml:space="preserve">Option 2: discontinuously monitoring, </w:t>
            </w:r>
            <w:r>
              <w:rPr>
                <w:rFonts w:eastAsia="Times New Roman"/>
              </w:rPr>
              <w:t>with [T] ms as the period for complete an on-and-off cycle, and [D] ms as the active time for monitoring LP-WUS every cycle.</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Option 1 (baseline):</w:t>
            </w:r>
          </w:p>
          <w:p w:rsidR="005736D0" w:rsidRDefault="00B21B37">
            <w:pPr>
              <w:rPr>
                <w:rFonts w:eastAsia="Times New Roman"/>
              </w:rPr>
            </w:pPr>
            <w:r>
              <w:rPr>
                <w:rFonts w:eastAsia="Times New Roman"/>
              </w:rPr>
              <w:t>Per UE paging rate (</w:t>
            </w:r>
            <w:r>
              <w:rPr>
                <w:rFonts w:eastAsia="Times New Roman"/>
                <w:i/>
                <w:iCs/>
              </w:rPr>
              <w:t>R_E</w:t>
            </w:r>
            <w:r>
              <w:rPr>
                <w:rFonts w:eastAsia="Times New Roman"/>
              </w:rPr>
              <w:t xml:space="preserve">)= ([1%]) or ([0.1%]) or ([0.01%]) or ([0.001%]) within duration Y, [FFS Y is </w:t>
            </w:r>
            <w:r>
              <w:rPr>
                <w:rFonts w:eastAsia="Times New Roman"/>
              </w:rPr>
              <w:t>an i-DRX cycle length or an absolute time duration length]</w:t>
            </w:r>
          </w:p>
          <w:p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rsidR="005736D0" w:rsidRDefault="00B21B37">
            <w:pPr>
              <w:spacing w:line="240" w:lineRule="atLeast"/>
              <w:rPr>
                <w:rFonts w:eastAsia="Times New Roman"/>
              </w:rPr>
            </w:pPr>
            <w:r>
              <w:rPr>
                <w:rFonts w:eastAsia="Times New Roman"/>
              </w:rPr>
              <w:t> </w:t>
            </w:r>
          </w:p>
          <w:p w:rsidR="005736D0" w:rsidRDefault="00B21B37">
            <w:pPr>
              <w:spacing w:line="240" w:lineRule="atLeast"/>
              <w:rPr>
                <w:rFonts w:eastAsia="Times New Roman"/>
              </w:rPr>
            </w:pPr>
            <w:r>
              <w:rPr>
                <w:rFonts w:eastAsia="Times New Roman"/>
              </w:rPr>
              <w:t>FFS: Option 2 (optional):</w:t>
            </w:r>
          </w:p>
          <w:p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trPr>
                <w:trHeight w:val="25"/>
              </w:trPr>
              <w:tc>
                <w:tcPr>
                  <w:tcW w:w="2285"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FTP3</w:t>
                  </w:r>
                </w:p>
              </w:tc>
            </w:tr>
            <w:tr w:rsidR="005736D0">
              <w:trPr>
                <w:trHeight w:val="17"/>
              </w:trPr>
              <w:tc>
                <w:tcPr>
                  <w:tcW w:w="2285"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100 Bytes</w:t>
                  </w:r>
                </w:p>
              </w:tc>
            </w:tr>
            <w:tr w:rsidR="005736D0">
              <w:trPr>
                <w:trHeight w:val="25"/>
              </w:trPr>
              <w:tc>
                <w:tcPr>
                  <w:tcW w:w="2285"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60s (per UE paging rate≈2%)</w:t>
                  </w:r>
                </w:p>
              </w:tc>
            </w:tr>
          </w:tbl>
          <w:p w:rsidR="005736D0" w:rsidRDefault="00B21B37">
            <w:pPr>
              <w:spacing w:line="240" w:lineRule="atLeast"/>
              <w:rPr>
                <w:rFonts w:ascii="Times" w:eastAsia="Times New Roman" w:hAnsi="Times" w:cs="Times"/>
              </w:rPr>
            </w:pPr>
            <w:r>
              <w:rPr>
                <w:rFonts w:eastAsia="Times New Roman"/>
              </w:rPr>
              <w:t> </w:t>
            </w:r>
          </w:p>
          <w:p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trPr>
                <w:trHeight w:val="238"/>
              </w:trPr>
              <w:tc>
                <w:tcPr>
                  <w:tcW w:w="3685"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[30ms]</w:t>
                  </w:r>
                </w:p>
              </w:tc>
            </w:tr>
            <w:tr w:rsidR="005736D0">
              <w:trPr>
                <w:trHeight w:val="492"/>
              </w:trPr>
              <w:tc>
                <w:tcPr>
                  <w:tcW w:w="3685"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Relative</w:t>
                  </w:r>
                  <w:r>
                    <w:rPr>
                      <w:rFonts w:eastAsia="Times New Roman"/>
                    </w:rPr>
                    <w:t xml:space="preser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[=3000]</w:t>
                  </w:r>
                </w:p>
              </w:tc>
            </w:tr>
          </w:tbl>
          <w:p w:rsidR="005736D0" w:rsidRDefault="00B21B37">
            <w:pPr>
              <w:spacing w:line="240" w:lineRule="atLeast"/>
              <w:rPr>
                <w:rFonts w:ascii="Times" w:eastAsia="Times New Roman" w:hAnsi="Times" w:cs="Times"/>
              </w:rPr>
            </w:pPr>
            <w:r>
              <w:rPr>
                <w:rFonts w:eastAsia="Times New Roman"/>
              </w:rPr>
              <w:t> </w:t>
            </w:r>
          </w:p>
          <w:p w:rsidR="005736D0" w:rsidRDefault="00B21B37">
            <w:pPr>
              <w:spacing w:line="240" w:lineRule="atLeast"/>
              <w:rPr>
                <w:rFonts w:eastAsia="Times New Roman"/>
              </w:rPr>
            </w:pPr>
            <w:r>
              <w:rPr>
                <w:rFonts w:eastAsia="Times New Roman"/>
              </w:rPr>
              <w:t>Other options are not precluded can be reported by companies.</w:t>
            </w:r>
          </w:p>
        </w:tc>
      </w:tr>
      <w:tr w:rsidR="005736D0">
        <w:trPr>
          <w:trHeight w:val="21"/>
        </w:trPr>
        <w:tc>
          <w:tcPr>
            <w:tcW w:w="1212"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Times New Roman"/>
              </w:rPr>
            </w:pPr>
            <w:r>
              <w:rPr>
                <w:rFonts w:eastAsia="Times New Roman"/>
              </w:rPr>
              <w:t>Reported by companies</w:t>
            </w:r>
          </w:p>
        </w:tc>
      </w:tr>
    </w:tbl>
    <w:p w:rsidR="005736D0" w:rsidRDefault="00B21B37">
      <w:pPr>
        <w:shd w:val="clear" w:color="auto" w:fill="FFFFFF"/>
        <w:rPr>
          <w:rFonts w:ascii="Calibri" w:eastAsia="Times New Roman" w:hAnsi="Calibri" w:cs="Calibri"/>
          <w:color w:val="000000"/>
          <w:sz w:val="24"/>
          <w:szCs w:val="24"/>
        </w:rPr>
      </w:pPr>
      <w:r>
        <w:rPr>
          <w:color w:val="000000"/>
        </w:rPr>
        <w:t xml:space="preserve"> </w:t>
      </w:r>
    </w:p>
    <w:p w:rsidR="005736D0" w:rsidRDefault="00B21B37">
      <w:pPr>
        <w:rPr>
          <w:rFonts w:ascii="Times" w:eastAsia="Batang" w:hAnsi="Times" w:cs="Times"/>
          <w:b/>
          <w:highlight w:val="green"/>
        </w:rPr>
      </w:pPr>
      <w:r>
        <w:rPr>
          <w:b/>
          <w:highlight w:val="green"/>
        </w:rPr>
        <w:t>Agreement</w:t>
      </w:r>
    </w:p>
    <w:p w:rsidR="005736D0" w:rsidRDefault="00B21B37">
      <w:pPr>
        <w:shd w:val="clear" w:color="auto" w:fill="FFFFFF"/>
        <w:rPr>
          <w:rFonts w:eastAsia="Times New Roman"/>
        </w:rPr>
      </w:pPr>
      <w:r>
        <w:rPr>
          <w:rFonts w:eastAsia="Times New Roman"/>
        </w:rPr>
        <w:t xml:space="preserve">For evaluation of the coverage of LP-WUS, the methodology and assumptions </w:t>
      </w:r>
      <w:r>
        <w:rPr>
          <w:rFonts w:eastAsia="Times New Roman"/>
        </w:rPr>
        <w:t>in R17 CovEnh SI (described in TR38.830) is reused as baseline.</w:t>
      </w:r>
    </w:p>
    <w:p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rsidR="005736D0" w:rsidRDefault="00B21B37">
      <w:pPr>
        <w:shd w:val="clear" w:color="auto" w:fill="FFFFFF"/>
        <w:rPr>
          <w:rFonts w:eastAsia="Times New Roman"/>
        </w:rPr>
      </w:pPr>
      <w:r>
        <w:rPr>
          <w:rFonts w:eastAsia="Times New Roman"/>
        </w:rPr>
        <w:lastRenderedPageBreak/>
        <w:t>Note: For IoT</w:t>
      </w:r>
      <w:r>
        <w:rPr>
          <w:rFonts w:eastAsia="Times New Roman"/>
        </w:rPr>
        <w:t>/wearables devices, refer to R17 Redcap SI TR38.875 if the assumptions differ from TR38.830.</w:t>
      </w:r>
    </w:p>
    <w:p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rsidR="005736D0" w:rsidRDefault="00B21B37">
      <w:pPr>
        <w:shd w:val="clear" w:color="auto" w:fill="FFFFFF"/>
        <w:spacing w:line="240" w:lineRule="atLeast"/>
        <w:rPr>
          <w:rFonts w:eastAsia="Times New Roman"/>
        </w:rPr>
      </w:pPr>
      <w:r>
        <w:rPr>
          <w:rFonts w:eastAsia="Times New Roman"/>
        </w:rPr>
        <w:t>Companies are encouraged to compare LP-WUS with at least PDCC</w:t>
      </w:r>
      <w:r>
        <w:rPr>
          <w:rFonts w:eastAsia="Times New Roman"/>
        </w:rPr>
        <w:t>H for paging, PUSCH, others are not precluded. FFS: Target coverage of LP-WUS</w:t>
      </w:r>
    </w:p>
    <w:p w:rsidR="005736D0" w:rsidRDefault="005736D0">
      <w:pPr>
        <w:rPr>
          <w:lang w:val="en-GB"/>
        </w:rPr>
      </w:pPr>
    </w:p>
    <w:p w:rsidR="005736D0" w:rsidRDefault="00B21B37">
      <w:pPr>
        <w:pStyle w:val="2"/>
        <w:numPr>
          <w:ilvl w:val="0"/>
          <w:numId w:val="0"/>
        </w:numPr>
        <w:ind w:left="576" w:hanging="576"/>
      </w:pPr>
      <w:r>
        <w:t>RAN1#111</w:t>
      </w:r>
    </w:p>
    <w:p w:rsidR="005736D0" w:rsidRDefault="00B21B37">
      <w:pPr>
        <w:rPr>
          <w:rFonts w:eastAsia="Batang"/>
          <w:b/>
          <w:bCs/>
          <w:highlight w:val="green"/>
          <w:lang w:eastAsia="zh-CN"/>
        </w:rPr>
      </w:pPr>
      <w:r>
        <w:rPr>
          <w:b/>
          <w:bCs/>
          <w:highlight w:val="green"/>
        </w:rPr>
        <w:t>Agreement</w:t>
      </w:r>
    </w:p>
    <w:p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rsidR="005736D0" w:rsidRDefault="00B21B37">
            <w:pPr>
              <w:spacing w:line="240" w:lineRule="atLeast"/>
              <w:rPr>
                <w:rFonts w:eastAsia="Malgun Gothic"/>
              </w:rPr>
            </w:pPr>
            <w:r>
              <w:rPr>
                <w:rFonts w:eastAsia="Malgun Gothic"/>
                <w:b/>
                <w:bCs/>
              </w:rPr>
              <w:t>Note</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rsidR="005736D0" w:rsidRDefault="00B21B37">
            <w:pPr>
              <w:spacing w:line="240" w:lineRule="atLeast"/>
              <w:rPr>
                <w:rFonts w:eastAsia="Malgun Gothic"/>
              </w:rPr>
            </w:pPr>
            <w:r>
              <w:rPr>
                <w:rFonts w:eastAsia="Malgun Gothic"/>
              </w:rPr>
              <w:t xml:space="preserve">expressed as percentage </w:t>
            </w:r>
            <w:r>
              <w:rPr>
                <w:rFonts w:eastAsia="Malgun Gothic"/>
              </w:rPr>
              <w:t>of used part of all REs for LP-WUS (including guard band or time or others resource used for LP-WUR if any) among all resources</w:t>
            </w:r>
          </w:p>
          <w:p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w:t>
            </w:r>
            <w:r>
              <w:rPr>
                <w:rFonts w:eastAsia="Malgun Gothic"/>
              </w:rPr>
              <w:t>age evaluations.</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rsidR="005736D0" w:rsidRDefault="00B21B37">
            <w:pPr>
              <w:spacing w:line="240" w:lineRule="atLeast"/>
              <w:rPr>
                <w:rFonts w:eastAsia="Malgun Gothic"/>
                <w:strike/>
              </w:rPr>
            </w:pPr>
            <w:r>
              <w:rPr>
                <w:rFonts w:eastAsia="Malgun Gothic"/>
              </w:rPr>
              <w:t>Evaluate the system capacity impact due to introducing of LP-WUS</w:t>
            </w:r>
          </w:p>
          <w:p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rsidR="005736D0" w:rsidRDefault="00B21B37">
            <w:pPr>
              <w:rPr>
                <w:rFonts w:eastAsia="Malgun Gothic"/>
              </w:rPr>
            </w:pPr>
            <w:r>
              <w:rPr>
                <w:rFonts w:eastAsia="Malgun Gothic"/>
              </w:rPr>
              <w:t xml:space="preserve">[Impact of LP-WUS/WUR </w:t>
            </w:r>
            <w:r>
              <w:rPr>
                <w:rFonts w:eastAsia="Malgun Gothic"/>
              </w:rPr>
              <w:t>operation on gNB energy consumption as performance metric in system impact analysis.]</w:t>
            </w:r>
          </w:p>
        </w:tc>
      </w:tr>
    </w:tbl>
    <w:p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rsidR="005736D0" w:rsidRDefault="00B21B37">
            <w:pPr>
              <w:spacing w:line="240" w:lineRule="atLeast"/>
              <w:rPr>
                <w:rFonts w:eastAsia="Malgun Gothic"/>
              </w:rPr>
            </w:pPr>
            <w:r>
              <w:rPr>
                <w:rFonts w:eastAsia="Malgun Gothic"/>
                <w:b/>
                <w:bCs/>
              </w:rPr>
              <w:t>Note</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w:t>
            </w:r>
            <w:r>
              <w:rPr>
                <w:rFonts w:eastAsia="Malgun Gothic"/>
              </w:rPr>
              <w:t xml:space="preserve"> of power consumption reduction of the proposed power saving scheme from the baseline scheme).</w:t>
            </w: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rsidR="005736D0" w:rsidRDefault="00B21B37">
            <w:pPr>
              <w:spacing w:line="240" w:lineRule="atLeast"/>
              <w:rPr>
                <w:rFonts w:eastAsia="Malgun Gothic"/>
              </w:rPr>
            </w:pPr>
            <w:r>
              <w:rPr>
                <w:rFonts w:eastAsia="Malgun Gothic"/>
              </w:rPr>
              <w:t xml:space="preserve">For IDLE/INACTIVE state, </w:t>
            </w:r>
          </w:p>
          <w:p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gNB and the time of the first PO UE can monitor the </w:t>
            </w:r>
            <w:r>
              <w:rPr>
                <w:rFonts w:eastAsia="Malgun Gothic"/>
              </w:rPr>
              <w:t>paging message</w:t>
            </w:r>
          </w:p>
          <w:p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rsidR="005736D0" w:rsidRDefault="00B21B37">
            <w:pPr>
              <w:ind w:left="404"/>
              <w:rPr>
                <w:rFonts w:eastAsia="Malgun Gothic"/>
              </w:rPr>
            </w:pPr>
            <w:r>
              <w:rPr>
                <w:rFonts w:eastAsia="Malgun Gothic"/>
              </w:rPr>
              <w:t>. In RAN1#111, there are no definitions being precluded</w:t>
            </w:r>
          </w:p>
          <w:p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rsidR="005736D0" w:rsidRDefault="005736D0">
            <w:pPr>
              <w:spacing w:line="240" w:lineRule="atLeast"/>
              <w:ind w:left="404"/>
              <w:rPr>
                <w:rFonts w:eastAsia="Malgun Gothic"/>
              </w:rPr>
            </w:pPr>
          </w:p>
        </w:tc>
      </w:tr>
      <w:tr w:rsidR="005736D0">
        <w:trPr>
          <w:trHeight w:val="100"/>
        </w:trPr>
        <w:tc>
          <w:tcPr>
            <w:tcW w:w="1650" w:type="pct"/>
            <w:tcBorders>
              <w:top w:val="single" w:sz="4" w:space="0" w:color="auto"/>
              <w:left w:val="single" w:sz="4" w:space="0" w:color="auto"/>
              <w:bottom w:val="single" w:sz="4" w:space="0" w:color="auto"/>
              <w:right w:val="single" w:sz="4" w:space="0" w:color="auto"/>
            </w:tcBorders>
          </w:tcPr>
          <w:p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rsidR="005736D0" w:rsidRDefault="00B21B37">
            <w:pPr>
              <w:spacing w:line="240" w:lineRule="atLeast"/>
              <w:rPr>
                <w:rFonts w:eastAsia="Malgun Gothic"/>
              </w:rPr>
            </w:pPr>
            <w:r>
              <w:rPr>
                <w:rFonts w:eastAsia="Malgun Gothic"/>
              </w:rPr>
              <w:t>Note: it is for connected mode purpose.</w:t>
            </w:r>
          </w:p>
        </w:tc>
      </w:tr>
    </w:tbl>
    <w:p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rsidR="005736D0" w:rsidRDefault="00B21B37">
      <w:pPr>
        <w:shd w:val="clear" w:color="auto" w:fill="FFFFFF"/>
        <w:spacing w:line="240" w:lineRule="atLeast"/>
        <w:rPr>
          <w:rFonts w:eastAsia="Times New Roman"/>
        </w:rPr>
      </w:pPr>
      <w:r>
        <w:rPr>
          <w:rFonts w:eastAsia="Times New Roman"/>
        </w:rPr>
        <w:lastRenderedPageBreak/>
        <w:t>Companies to report the power consumption / power saving gain considering t</w:t>
      </w:r>
      <w:r>
        <w:rPr>
          <w:rFonts w:eastAsia="Times New Roman"/>
        </w:rPr>
        <w:t>he FAR impact, latency considering MDR impact</w:t>
      </w:r>
    </w:p>
    <w:p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rsidR="005736D0" w:rsidRDefault="00B21B37">
      <w:pPr>
        <w:rPr>
          <w:rFonts w:eastAsia="Batang"/>
        </w:rPr>
      </w:pPr>
      <w:r>
        <w:t xml:space="preserve"> </w:t>
      </w:r>
    </w:p>
    <w:p w:rsidR="005736D0" w:rsidRDefault="00B21B37">
      <w:pPr>
        <w:rPr>
          <w:b/>
          <w:bCs/>
          <w:highlight w:val="green"/>
        </w:rPr>
      </w:pPr>
      <w:r>
        <w:rPr>
          <w:b/>
          <w:bCs/>
          <w:highlight w:val="green"/>
        </w:rPr>
        <w:t>Agreement</w:t>
      </w:r>
    </w:p>
    <w:p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rsidR="005736D0" w:rsidRDefault="00B21B37">
      <w:pPr>
        <w:pStyle w:val="55"/>
        <w:numPr>
          <w:ilvl w:val="0"/>
          <w:numId w:val="51"/>
        </w:numPr>
        <w:spacing w:line="240" w:lineRule="atLeast"/>
        <w:ind w:leftChars="0"/>
        <w:rPr>
          <w:rFonts w:eastAsia="Times New Roman"/>
          <w:sz w:val="20"/>
          <w:szCs w:val="20"/>
        </w:rPr>
      </w:pPr>
      <w:r>
        <w:rPr>
          <w:rFonts w:eastAsia="Times New Roman"/>
          <w:sz w:val="20"/>
          <w:szCs w:val="20"/>
        </w:rPr>
        <w:t>The traffic arriv</w:t>
      </w:r>
      <w:r>
        <w:rPr>
          <w:rFonts w:eastAsia="Times New Roman"/>
          <w:sz w:val="20"/>
          <w:szCs w:val="20"/>
        </w:rPr>
        <w:t>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rsidR="005736D0" w:rsidRDefault="00B21B37">
      <w:pPr>
        <w:pStyle w:val="55"/>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rsidR="005736D0" w:rsidRDefault="00B21B37">
      <w:pPr>
        <w:pStyle w:val="55"/>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rsidR="005736D0" w:rsidRDefault="00B21B37">
      <w:pPr>
        <w:pStyle w:val="55"/>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rsidR="005736D0" w:rsidRDefault="00B21B37">
      <w:pPr>
        <w:pStyle w:val="55"/>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rsidR="005736D0" w:rsidRDefault="00B21B37">
      <w:pPr>
        <w:pStyle w:val="55"/>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rsidR="005736D0" w:rsidRDefault="00B21B37">
      <w:pPr>
        <w:pStyle w:val="55"/>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rsidR="005736D0" w:rsidRDefault="00B21B37">
      <w:pPr>
        <w:pStyle w:val="55"/>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rsidR="005736D0" w:rsidRDefault="00B21B37">
      <w:pPr>
        <w:pStyle w:val="55"/>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rsidR="005736D0" w:rsidRDefault="00B21B37">
      <w:pPr>
        <w:pStyle w:val="55"/>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rsidR="005736D0" w:rsidRDefault="00B21B37">
      <w:pPr>
        <w:pStyle w:val="55"/>
        <w:numPr>
          <w:ilvl w:val="1"/>
          <w:numId w:val="51"/>
        </w:numPr>
        <w:spacing w:line="240" w:lineRule="atLeast"/>
        <w:ind w:leftChars="0"/>
        <w:rPr>
          <w:rFonts w:eastAsia="Times New Roman"/>
          <w:sz w:val="20"/>
          <w:szCs w:val="20"/>
        </w:rPr>
      </w:pPr>
      <w:r>
        <w:rPr>
          <w:rFonts w:eastAsia="Malgun Gothic"/>
          <w:sz w:val="20"/>
          <w:szCs w:val="20"/>
        </w:rPr>
        <w:t>Per UE paging probability is</w:t>
      </w:r>
    </w:p>
    <w:p w:rsidR="005736D0" w:rsidRDefault="00B21B37">
      <w:pPr>
        <w:pStyle w:val="55"/>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rsidR="005736D0" w:rsidRDefault="00B21B37">
      <w:pPr>
        <w:pStyle w:val="55"/>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rsidR="005736D0" w:rsidRDefault="00B21B37">
      <w:pPr>
        <w:pStyle w:val="55"/>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rsidR="005736D0" w:rsidRDefault="00B21B37">
      <w:pPr>
        <w:pStyle w:val="55"/>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rsidR="005736D0" w:rsidRDefault="00B21B37">
      <w:pPr>
        <w:rPr>
          <w:rFonts w:eastAsia="Batang"/>
        </w:rPr>
      </w:pPr>
      <w:r>
        <w:t xml:space="preserve"> </w:t>
      </w:r>
    </w:p>
    <w:p w:rsidR="005736D0" w:rsidRDefault="00B21B37">
      <w:pPr>
        <w:rPr>
          <w:b/>
          <w:bCs/>
          <w:highlight w:val="green"/>
        </w:rPr>
      </w:pPr>
      <w:r>
        <w:rPr>
          <w:b/>
          <w:bCs/>
          <w:highlight w:val="green"/>
        </w:rPr>
        <w:t>Agreement</w:t>
      </w:r>
    </w:p>
    <w:p w:rsidR="005736D0" w:rsidRDefault="00B21B37">
      <w:r>
        <w:t>For MR, at least for FR1 evaluation,</w:t>
      </w:r>
    </w:p>
    <w:p w:rsidR="005736D0" w:rsidRDefault="00B21B37">
      <w:pPr>
        <w:pStyle w:val="55"/>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rsidR="005736D0" w:rsidRDefault="00B21B37">
      <w:pPr>
        <w:pStyle w:val="55"/>
        <w:numPr>
          <w:ilvl w:val="1"/>
          <w:numId w:val="47"/>
        </w:numPr>
        <w:spacing w:line="256" w:lineRule="auto"/>
        <w:ind w:leftChars="0"/>
        <w:rPr>
          <w:sz w:val="20"/>
          <w:szCs w:val="20"/>
        </w:rPr>
      </w:pPr>
      <w:r>
        <w:rPr>
          <w:sz w:val="20"/>
          <w:szCs w:val="20"/>
        </w:rPr>
        <w:t>Companies to report timeline and energy consumption</w:t>
      </w:r>
    </w:p>
    <w:p w:rsidR="005736D0" w:rsidRDefault="00B21B37">
      <w:pPr>
        <w:pStyle w:val="55"/>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w:t>
      </w:r>
      <w:r>
        <w:rPr>
          <w:sz w:val="20"/>
          <w:szCs w:val="20"/>
        </w:rPr>
        <w:t>o one or two set of values in RAN1#112</w:t>
      </w:r>
    </w:p>
    <w:p w:rsidR="005736D0" w:rsidRDefault="00B21B37">
      <w:pPr>
        <w:rPr>
          <w:highlight w:val="yellow"/>
        </w:rPr>
      </w:pPr>
      <w:r>
        <w:rPr>
          <w:highlight w:val="yellow"/>
        </w:rPr>
        <w:t xml:space="preserve"> </w:t>
      </w:r>
    </w:p>
    <w:p w:rsidR="005736D0" w:rsidRDefault="00B21B37">
      <w:pPr>
        <w:rPr>
          <w:b/>
          <w:bCs/>
          <w:highlight w:val="green"/>
        </w:rPr>
      </w:pPr>
      <w:r>
        <w:rPr>
          <w:b/>
          <w:bCs/>
          <w:highlight w:val="green"/>
        </w:rPr>
        <w:t>Agreement</w:t>
      </w:r>
    </w:p>
    <w:p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rsidR="005736D0" w:rsidRDefault="00B21B37">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rsidR="005736D0" w:rsidRDefault="00B21B37">
            <w:pPr>
              <w:pStyle w:val="xtah"/>
              <w:rPr>
                <w:rFonts w:ascii="Times" w:hAnsi="Times" w:cs="Times"/>
                <w:sz w:val="20"/>
                <w:szCs w:val="20"/>
              </w:rPr>
            </w:pPr>
            <w:r>
              <w:rPr>
                <w:rFonts w:ascii="Times" w:hAnsi="Times" w:cs="Times"/>
                <w:sz w:val="20"/>
                <w:szCs w:val="20"/>
              </w:rPr>
              <w:t>Transition energy:</w:t>
            </w:r>
          </w:p>
          <w:p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rsidR="005736D0" w:rsidRDefault="005736D0">
            <w:pPr>
              <w:rPr>
                <w:rFonts w:ascii="Times" w:eastAsia="Calibri" w:hAnsi="Times" w:cs="Times"/>
              </w:rPr>
            </w:pPr>
          </w:p>
        </w:tc>
      </w:tr>
    </w:tbl>
    <w:p w:rsidR="005736D0" w:rsidRDefault="00B21B37">
      <w:pPr>
        <w:pStyle w:val="xmsonormal"/>
        <w:rPr>
          <w:rFonts w:ascii="Times" w:eastAsia="Calibri" w:hAnsi="Times" w:cs="Times"/>
          <w:sz w:val="20"/>
          <w:szCs w:val="20"/>
        </w:rPr>
      </w:pPr>
      <w:r>
        <w:rPr>
          <w:rFonts w:ascii="Times" w:eastAsia="Calibri" w:hAnsi="Times" w:cs="Times"/>
          <w:sz w:val="20"/>
          <w:szCs w:val="20"/>
        </w:rPr>
        <w:t xml:space="preserve">FFS: </w:t>
      </w:r>
      <w:r>
        <w:rPr>
          <w:rFonts w:ascii="Times" w:eastAsia="Calibri" w:hAnsi="Times" w:cs="Times"/>
          <w:sz w:val="20"/>
          <w:szCs w:val="20"/>
        </w:rPr>
        <w:t>whether further categorization/sub-categorization is needed and how.</w:t>
      </w:r>
    </w:p>
    <w:p w:rsidR="005736D0" w:rsidRDefault="005736D0">
      <w:pPr>
        <w:rPr>
          <w:lang w:val="en-GB"/>
        </w:rPr>
      </w:pPr>
    </w:p>
    <w:p w:rsidR="005736D0" w:rsidRDefault="00B21B37">
      <w:pPr>
        <w:pStyle w:val="2"/>
        <w:numPr>
          <w:ilvl w:val="0"/>
          <w:numId w:val="0"/>
        </w:numPr>
        <w:ind w:left="576" w:hanging="576"/>
      </w:pPr>
      <w:r>
        <w:t>RAN1#112</w:t>
      </w:r>
    </w:p>
    <w:p w:rsidR="005736D0" w:rsidRDefault="00B21B37">
      <w:pPr>
        <w:rPr>
          <w:b/>
          <w:bCs/>
          <w:lang w:eastAsia="zh-CN"/>
        </w:rPr>
      </w:pPr>
      <w:r>
        <w:rPr>
          <w:b/>
          <w:bCs/>
          <w:lang w:eastAsia="zh-CN"/>
        </w:rPr>
        <w:t>Conclusion:</w:t>
      </w:r>
    </w:p>
    <w:p w:rsidR="005736D0" w:rsidRDefault="00B21B37">
      <w:pPr>
        <w:rPr>
          <w:lang w:eastAsia="zh-CN"/>
        </w:rPr>
      </w:pPr>
      <w:r>
        <w:rPr>
          <w:lang w:eastAsia="zh-CN"/>
        </w:rPr>
        <w:t>The FAR definition does NOT include the impact of the falsely alarmed for wake-up due to the detection of a LP-WUS which is intended to wake-up/alarm the LP-WUR of a</w:t>
      </w:r>
      <w:r>
        <w:rPr>
          <w:lang w:eastAsia="zh-CN"/>
        </w:rPr>
        <w:t>nother UE within the same UE group</w:t>
      </w:r>
    </w:p>
    <w:p w:rsidR="005736D0" w:rsidRDefault="005736D0">
      <w:pPr>
        <w:rPr>
          <w:lang w:eastAsia="zh-CN"/>
        </w:rPr>
      </w:pPr>
    </w:p>
    <w:p w:rsidR="005736D0" w:rsidRDefault="00B21B37">
      <w:pPr>
        <w:rPr>
          <w:b/>
          <w:bCs/>
          <w:highlight w:val="green"/>
          <w:lang w:eastAsia="zh-CN"/>
        </w:rPr>
      </w:pPr>
      <w:r>
        <w:rPr>
          <w:b/>
          <w:bCs/>
          <w:highlight w:val="green"/>
          <w:lang w:eastAsia="zh-CN"/>
        </w:rPr>
        <w:t>Agreement</w:t>
      </w:r>
    </w:p>
    <w:p w:rsidR="005736D0" w:rsidRDefault="00B21B37">
      <w:pPr>
        <w:rPr>
          <w:szCs w:val="22"/>
          <w:lang w:eastAsia="zh-CN"/>
        </w:rPr>
      </w:pPr>
      <w:r>
        <w:rPr>
          <w:szCs w:val="22"/>
          <w:lang w:eastAsia="zh-CN"/>
        </w:rPr>
        <w:t>The following characteristics for target use cases are considered in the study item:</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w:t>
      </w:r>
      <w:r>
        <w:rPr>
          <w:szCs w:val="20"/>
        </w:rPr>
        <w:t>s,</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 xml:space="preserve">ary for small form </w:t>
      </w:r>
      <w:r>
        <w:rPr>
          <w:szCs w:val="20"/>
        </w:rPr>
        <w:t>devices,</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rsidR="005736D0" w:rsidRDefault="00B21B37">
      <w:pPr>
        <w:pStyle w:val="affa"/>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FFS: latency</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t>power-sensitive</w:t>
      </w:r>
    </w:p>
    <w:p w:rsidR="005736D0" w:rsidRDefault="00B21B37">
      <w:pPr>
        <w:pStyle w:val="affa"/>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rsidR="005736D0" w:rsidRDefault="00B21B37">
      <w:pPr>
        <w:rPr>
          <w:lang w:eastAsia="zh-CN"/>
        </w:rPr>
      </w:pPr>
      <w:r>
        <w:rPr>
          <w:rFonts w:hint="eastAsia"/>
          <w:lang w:eastAsia="zh-CN"/>
        </w:rPr>
        <w:t>N</w:t>
      </w:r>
      <w:r>
        <w:rPr>
          <w:lang w:eastAsia="zh-CN"/>
        </w:rPr>
        <w:t>ote: other use cases/c</w:t>
      </w:r>
      <w:r>
        <w:rPr>
          <w:lang w:eastAsia="zh-CN"/>
        </w:rPr>
        <w:t>haracteristics are not precluded if any.</w:t>
      </w:r>
    </w:p>
    <w:p w:rsidR="005736D0" w:rsidRDefault="005736D0">
      <w:pPr>
        <w:rPr>
          <w:lang w:eastAsia="zh-CN"/>
        </w:rPr>
      </w:pPr>
    </w:p>
    <w:p w:rsidR="005736D0" w:rsidRDefault="00B21B37">
      <w:pPr>
        <w:rPr>
          <w:b/>
          <w:bCs/>
          <w:highlight w:val="green"/>
          <w:lang w:eastAsia="zh-CN"/>
        </w:rPr>
      </w:pPr>
      <w:r>
        <w:rPr>
          <w:b/>
          <w:bCs/>
          <w:highlight w:val="green"/>
          <w:lang w:eastAsia="zh-CN"/>
        </w:rPr>
        <w:t>Agreement</w:t>
      </w:r>
    </w:p>
    <w:p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rsidR="005736D0" w:rsidRDefault="00B21B37">
      <w:pPr>
        <w:pStyle w:val="affa"/>
        <w:numPr>
          <w:ilvl w:val="0"/>
          <w:numId w:val="32"/>
        </w:numPr>
        <w:spacing w:line="240" w:lineRule="auto"/>
        <w:rPr>
          <w:lang w:eastAsia="zh-CN"/>
        </w:rPr>
      </w:pPr>
      <w:r>
        <w:rPr>
          <w:rFonts w:hint="eastAsia"/>
          <w:lang w:eastAsia="zh-CN"/>
        </w:rPr>
        <w:t>Alt 1: (15000, 400ms)</w:t>
      </w:r>
    </w:p>
    <w:p w:rsidR="005736D0" w:rsidRDefault="00B21B37">
      <w:pPr>
        <w:pStyle w:val="affa"/>
        <w:numPr>
          <w:ilvl w:val="0"/>
          <w:numId w:val="32"/>
        </w:numPr>
        <w:spacing w:line="240" w:lineRule="auto"/>
        <w:rPr>
          <w:lang w:eastAsia="zh-CN"/>
        </w:rPr>
      </w:pPr>
      <w:r>
        <w:rPr>
          <w:rFonts w:hint="eastAsia"/>
          <w:lang w:eastAsia="zh-CN"/>
        </w:rPr>
        <w:t>Alt 2: ([40000], [800ms])</w:t>
      </w:r>
    </w:p>
    <w:p w:rsidR="005736D0" w:rsidRDefault="00B21B37">
      <w:pPr>
        <w:rPr>
          <w:lang w:eastAsia="zh-CN"/>
        </w:rPr>
      </w:pPr>
      <w:r>
        <w:rPr>
          <w:rFonts w:hint="eastAsia"/>
        </w:rPr>
        <w:t>Company to report which altern</w:t>
      </w:r>
      <w:r>
        <w:rPr>
          <w:rFonts w:hint="eastAsia"/>
        </w:rPr>
        <w:t>ative they use for which use cases.</w:t>
      </w:r>
    </w:p>
    <w:p w:rsidR="005736D0" w:rsidRDefault="005736D0">
      <w:pPr>
        <w:rPr>
          <w:lang w:eastAsia="zh-CN"/>
        </w:rPr>
      </w:pPr>
    </w:p>
    <w:p w:rsidR="005736D0" w:rsidRDefault="00B21B37">
      <w:pPr>
        <w:rPr>
          <w:b/>
          <w:bCs/>
          <w:highlight w:val="green"/>
          <w:lang w:eastAsia="zh-CN"/>
        </w:rPr>
      </w:pPr>
      <w:r>
        <w:rPr>
          <w:b/>
          <w:bCs/>
          <w:highlight w:val="green"/>
          <w:lang w:eastAsia="zh-CN"/>
        </w:rPr>
        <w:t>Agreement</w:t>
      </w:r>
    </w:p>
    <w:p w:rsidR="005736D0" w:rsidRDefault="00B21B37">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color w:val="FF0000"/>
                <w:sz w:val="18"/>
                <w:lang w:eastAsia="zh-CN"/>
              </w:rPr>
            </w:pPr>
            <w:r>
              <w:rPr>
                <w:color w:val="FF0000"/>
                <w:sz w:val="18"/>
                <w:lang w:eastAsia="zh-CN"/>
              </w:rPr>
              <w:t>Case 1: 1 Rx for Redcap</w:t>
            </w:r>
          </w:p>
          <w:p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rsidR="005736D0" w:rsidRDefault="00B21B37">
            <w:pPr>
              <w:rPr>
                <w:sz w:val="24"/>
              </w:rPr>
            </w:pPr>
            <w:r>
              <w:rPr>
                <w:color w:val="FF0000"/>
                <w:sz w:val="18"/>
                <w:szCs w:val="18"/>
              </w:rPr>
              <w:t xml:space="preserve">Company to report which case is being used. Further </w:t>
            </w:r>
            <w:r>
              <w:rPr>
                <w:color w:val="FF0000"/>
                <w:sz w:val="18"/>
                <w:szCs w:val="18"/>
              </w:rPr>
              <w:t>decision on antenna assumption for coverage is FFS.</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lang w:eastAsia="zh-CN"/>
              </w:rPr>
            </w:pPr>
            <w:r>
              <w:rPr>
                <w:sz w:val="18"/>
                <w:lang w:eastAsia="zh-CN"/>
              </w:rPr>
              <w:t>1 Rx</w:t>
            </w:r>
          </w:p>
          <w:p w:rsidR="005736D0" w:rsidRDefault="00B21B37">
            <w:pPr>
              <w:keepNext/>
              <w:spacing w:before="20" w:after="20" w:line="276" w:lineRule="auto"/>
              <w:rPr>
                <w:sz w:val="18"/>
                <w:lang w:eastAsia="zh-CN"/>
              </w:rPr>
            </w:pPr>
            <w:r>
              <w:rPr>
                <w:sz w:val="18"/>
                <w:lang w:eastAsia="zh-CN"/>
              </w:rPr>
              <w:t>Note: agreed in RAN1#110bis</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rsidR="005736D0" w:rsidRDefault="00B21B37">
            <w:pPr>
              <w:keepNext/>
              <w:spacing w:before="20" w:after="20" w:line="276" w:lineRule="auto"/>
              <w:rPr>
                <w:sz w:val="18"/>
                <w:lang w:eastAsia="zh-CN"/>
              </w:rPr>
            </w:pPr>
            <w:r>
              <w:rPr>
                <w:rFonts w:eastAsia="等线"/>
                <w:strike/>
                <w:sz w:val="18"/>
                <w:szCs w:val="18"/>
                <w:lang w:eastAsia="zh-CN"/>
              </w:rPr>
              <w:t>Rural w</w:t>
            </w:r>
            <w:r>
              <w:rPr>
                <w:rFonts w:eastAsia="等线"/>
                <w:strike/>
                <w:sz w:val="18"/>
                <w:szCs w:val="18"/>
                <w:lang w:eastAsia="zh-CN"/>
              </w:rPr>
              <w:t>ith long distance: 700MHz (FDD), 4GHz (TDD)</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trPr>
                <w:trHeight w:val="313"/>
              </w:trPr>
              <w:tc>
                <w:tcPr>
                  <w:tcW w:w="1866"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 xml:space="preserve">30kHz for </w:t>
                  </w:r>
                  <w:r>
                    <w:rPr>
                      <w:rFonts w:eastAsia="等线"/>
                      <w:color w:val="000000"/>
                      <w:sz w:val="18"/>
                      <w:lang w:eastAsia="zh-CN"/>
                    </w:rPr>
                    <w:t>TDD, 15kHz for FDD.</w:t>
                  </w:r>
                </w:p>
              </w:tc>
            </w:tr>
            <w:tr w:rsidR="005736D0">
              <w:trPr>
                <w:trHeight w:val="133"/>
              </w:trPr>
              <w:tc>
                <w:tcPr>
                  <w:tcW w:w="1866"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rsidR="005736D0" w:rsidRDefault="00B21B37">
                  <w:pPr>
                    <w:rPr>
                      <w:rFonts w:eastAsia="等线"/>
                      <w:sz w:val="18"/>
                      <w:lang w:eastAsia="zh-CN"/>
                    </w:rPr>
                  </w:pPr>
                  <w:r>
                    <w:rPr>
                      <w:rFonts w:eastAsia="等线"/>
                      <w:sz w:val="18"/>
                      <w:lang w:eastAsia="zh-CN"/>
                    </w:rPr>
                    <w:t>8, 16</w:t>
                  </w:r>
                </w:p>
                <w:p w:rsidR="005736D0" w:rsidRDefault="005736D0">
                  <w:pPr>
                    <w:rPr>
                      <w:rFonts w:eastAsia="等线"/>
                      <w:sz w:val="18"/>
                      <w:lang w:eastAsia="zh-CN"/>
                    </w:rPr>
                  </w:pPr>
                </w:p>
                <w:p w:rsidR="005736D0" w:rsidRDefault="00B21B37">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5736D0">
              <w:trPr>
                <w:trHeight w:val="194"/>
              </w:trPr>
              <w:tc>
                <w:tcPr>
                  <w:tcW w:w="1866"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40 bits</w:t>
                  </w:r>
                </w:p>
              </w:tc>
            </w:tr>
            <w:tr w:rsidR="005736D0">
              <w:trPr>
                <w:trHeight w:val="125"/>
              </w:trPr>
              <w:tc>
                <w:tcPr>
                  <w:tcW w:w="1866"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2 symbols, 48 PRBs</w:t>
                  </w:r>
                </w:p>
              </w:tc>
            </w:tr>
            <w:tr w:rsidR="005736D0">
              <w:trPr>
                <w:trHeight w:val="55"/>
              </w:trPr>
              <w:tc>
                <w:tcPr>
                  <w:tcW w:w="1866"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Reported by companies</w:t>
                  </w:r>
                </w:p>
              </w:tc>
            </w:tr>
            <w:tr w:rsidR="005736D0">
              <w:trPr>
                <w:trHeight w:val="118"/>
              </w:trPr>
              <w:tc>
                <w:tcPr>
                  <w:tcW w:w="1866"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rsidR="005736D0" w:rsidRDefault="00B21B37">
                  <w:pPr>
                    <w:rPr>
                      <w:rFonts w:eastAsia="等线"/>
                      <w:color w:val="000000"/>
                      <w:sz w:val="18"/>
                      <w:lang w:eastAsia="zh-CN"/>
                    </w:rPr>
                  </w:pPr>
                  <w:r>
                    <w:rPr>
                      <w:rFonts w:eastAsia="等线"/>
                      <w:color w:val="000000"/>
                      <w:sz w:val="18"/>
                      <w:lang w:eastAsia="zh-CN"/>
                    </w:rPr>
                    <w:t>1% BLER,</w:t>
                  </w:r>
                </w:p>
              </w:tc>
            </w:tr>
          </w:tbl>
          <w:p w:rsidR="005736D0" w:rsidRDefault="005736D0">
            <w:pPr>
              <w:keepNext/>
              <w:spacing w:before="20" w:after="20" w:line="276" w:lineRule="auto"/>
              <w:rPr>
                <w:sz w:val="18"/>
                <w:szCs w:val="18"/>
                <w:lang w:eastAsia="zh-CN"/>
              </w:rPr>
            </w:pP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szCs w:val="18"/>
                <w:lang w:eastAsia="zh-CN"/>
              </w:rPr>
            </w:pPr>
            <w:r>
              <w:rPr>
                <w:sz w:val="18"/>
                <w:szCs w:val="18"/>
                <w:lang w:eastAsia="zh-CN"/>
              </w:rPr>
              <w:t>Urban: NloS</w:t>
            </w:r>
          </w:p>
          <w:p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szCs w:val="18"/>
                <w:lang w:eastAsia="zh-CN"/>
              </w:rPr>
            </w:pPr>
            <w:r>
              <w:rPr>
                <w:sz w:val="18"/>
                <w:szCs w:val="18"/>
                <w:lang w:eastAsia="zh-CN"/>
              </w:rPr>
              <w:t>100MHz for 4GHz and 2.6GHz.</w:t>
            </w:r>
          </w:p>
          <w:p w:rsidR="005736D0" w:rsidRDefault="00B21B37">
            <w:pPr>
              <w:keepNext/>
              <w:spacing w:before="20" w:after="20" w:line="276" w:lineRule="auto"/>
              <w:rPr>
                <w:strike/>
                <w:sz w:val="18"/>
                <w:szCs w:val="18"/>
                <w:lang w:eastAsia="zh-CN"/>
              </w:rPr>
            </w:pPr>
            <w:r>
              <w:rPr>
                <w:strike/>
                <w:sz w:val="18"/>
                <w:szCs w:val="18"/>
                <w:lang w:eastAsia="zh-CN"/>
              </w:rPr>
              <w:t>20MHz for 2GHz (FDD)</w:t>
            </w:r>
          </w:p>
          <w:p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lang w:eastAsia="zh-CN"/>
              </w:rPr>
            </w:pPr>
            <w:r>
              <w:rPr>
                <w:sz w:val="18"/>
                <w:szCs w:val="18"/>
                <w:lang w:eastAsia="zh-CN"/>
              </w:rPr>
              <w:t>Delay</w:t>
            </w:r>
            <w:r>
              <w:rPr>
                <w:sz w:val="18"/>
                <w:szCs w:val="18"/>
                <w:lang w:eastAsia="zh-CN"/>
              </w:rPr>
              <w:t xml:space="preserve">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rsidR="005736D0" w:rsidRDefault="00B21B37">
            <w:pPr>
              <w:keepNext/>
              <w:spacing w:before="20" w:after="20" w:line="276" w:lineRule="auto"/>
              <w:rPr>
                <w:sz w:val="18"/>
                <w:szCs w:val="18"/>
                <w:lang w:eastAsia="zh-CN"/>
              </w:rPr>
            </w:pPr>
            <w:r>
              <w:rPr>
                <w:sz w:val="18"/>
                <w:szCs w:val="18"/>
                <w:lang w:eastAsia="zh-CN"/>
              </w:rPr>
              <w:t>Rural: 300ns</w:t>
            </w:r>
          </w:p>
          <w:p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szCs w:val="18"/>
                <w:lang w:eastAsia="zh-CN"/>
              </w:rPr>
            </w:pPr>
            <w:r>
              <w:rPr>
                <w:sz w:val="18"/>
                <w:szCs w:val="18"/>
                <w:lang w:eastAsia="zh-CN"/>
              </w:rPr>
              <w:t xml:space="preserve">Urban: 3km/h </w:t>
            </w:r>
          </w:p>
          <w:p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lang w:eastAsia="zh-CN"/>
              </w:rPr>
            </w:pPr>
            <w:r>
              <w:rPr>
                <w:sz w:val="18"/>
                <w:szCs w:val="18"/>
                <w:lang w:eastAsia="zh-CN"/>
              </w:rPr>
              <w:lastRenderedPageBreak/>
              <w:t xml:space="preserve">Number of antenna elements for </w:t>
            </w:r>
            <w:r>
              <w:rPr>
                <w:sz w:val="18"/>
                <w:szCs w:val="18"/>
                <w:lang w:eastAsia="zh-CN"/>
              </w:rPr>
              <w:t>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rsidR="005736D0" w:rsidRDefault="00B21B37">
            <w:pPr>
              <w:keepNext/>
              <w:spacing w:before="20" w:after="20" w:line="276" w:lineRule="auto"/>
              <w:rPr>
                <w:sz w:val="18"/>
                <w:szCs w:val="18"/>
                <w:lang w:eastAsia="zh-CN"/>
              </w:rPr>
            </w:pPr>
            <w:r>
              <w:rPr>
                <w:sz w:val="18"/>
                <w:szCs w:val="18"/>
                <w:lang w:eastAsia="zh-CN"/>
              </w:rPr>
              <w:t>(M,N,P,Mg,Ng) = (12,8,2,1,1)</w:t>
            </w:r>
          </w:p>
          <w:p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rsidR="005736D0" w:rsidRDefault="00B21B37">
            <w:pPr>
              <w:keepNext/>
              <w:spacing w:before="20" w:after="20" w:line="276" w:lineRule="auto"/>
              <w:rPr>
                <w:sz w:val="18"/>
                <w:szCs w:val="18"/>
                <w:lang w:eastAsia="zh-CN"/>
              </w:rPr>
            </w:pPr>
            <w:r>
              <w:rPr>
                <w:sz w:val="18"/>
                <w:szCs w:val="18"/>
                <w:lang w:eastAsia="zh-CN"/>
              </w:rPr>
              <w:t>(M,N,P,Mg,Ng) = (8,8,2,1,1)</w:t>
            </w:r>
          </w:p>
          <w:p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rsidR="005736D0" w:rsidRDefault="00B21B37">
            <w:pPr>
              <w:keepNext/>
              <w:spacing w:before="20" w:after="20" w:line="276" w:lineRule="auto"/>
              <w:rPr>
                <w:strike/>
                <w:sz w:val="18"/>
                <w:szCs w:val="18"/>
                <w:lang w:eastAsia="zh-CN"/>
              </w:rPr>
            </w:pPr>
            <w:r>
              <w:rPr>
                <w:strike/>
                <w:sz w:val="18"/>
                <w:szCs w:val="18"/>
                <w:lang w:eastAsia="zh-CN"/>
              </w:rPr>
              <w:t>(M,N,P,Mg,Ng) = (8,4,2,1,1)</w:t>
            </w:r>
          </w:p>
          <w:p w:rsidR="005736D0" w:rsidRDefault="00B21B37">
            <w:pPr>
              <w:keepNext/>
              <w:spacing w:before="20" w:after="20" w:line="276" w:lineRule="auto"/>
              <w:rPr>
                <w:strike/>
                <w:sz w:val="18"/>
                <w:szCs w:val="18"/>
                <w:lang w:eastAsia="zh-CN"/>
              </w:rPr>
            </w:pPr>
            <w:r>
              <w:rPr>
                <w:strike/>
                <w:sz w:val="18"/>
                <w:szCs w:val="18"/>
                <w:lang w:eastAsia="zh-CN"/>
              </w:rPr>
              <w:t xml:space="preserve">32 antenna elements for </w:t>
            </w:r>
            <w:r>
              <w:rPr>
                <w:strike/>
                <w:sz w:val="18"/>
                <w:szCs w:val="18"/>
                <w:lang w:eastAsia="zh-CN"/>
              </w:rPr>
              <w:t>2GHz</w:t>
            </w:r>
          </w:p>
          <w:p w:rsidR="005736D0" w:rsidRDefault="00B21B37">
            <w:pPr>
              <w:keepNext/>
              <w:spacing w:before="20" w:after="20" w:line="276" w:lineRule="auto"/>
              <w:rPr>
                <w:strike/>
                <w:sz w:val="18"/>
                <w:szCs w:val="18"/>
                <w:lang w:eastAsia="zh-CN"/>
              </w:rPr>
            </w:pPr>
            <w:r>
              <w:rPr>
                <w:strike/>
                <w:sz w:val="18"/>
                <w:szCs w:val="18"/>
                <w:lang w:eastAsia="zh-CN"/>
              </w:rPr>
              <w:t>(M,N,P,Mg,Ng) = (8,2,2,1,1)</w:t>
            </w:r>
          </w:p>
          <w:p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rsidR="005736D0" w:rsidRDefault="00B21B37">
            <w:pPr>
              <w:keepNext/>
              <w:spacing w:before="20" w:after="20" w:line="276" w:lineRule="auto"/>
              <w:rPr>
                <w:sz w:val="18"/>
                <w:lang w:eastAsia="zh-CN"/>
              </w:rPr>
            </w:pPr>
            <w:r>
              <w:rPr>
                <w:sz w:val="18"/>
                <w:szCs w:val="18"/>
                <w:lang w:eastAsia="zh-CN"/>
              </w:rPr>
              <w:t>(M,N,P,Mg,Ng) = (4,2,2,1,1)</w:t>
            </w:r>
          </w:p>
        </w:tc>
      </w:tr>
      <w:tr w:rsidR="005736D0">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6D0" w:rsidRDefault="00B21B37">
            <w:pPr>
              <w:keepNext/>
              <w:spacing w:before="20" w:after="20" w:line="276" w:lineRule="auto"/>
              <w:rPr>
                <w:sz w:val="18"/>
                <w:szCs w:val="18"/>
                <w:lang w:eastAsia="zh-CN"/>
              </w:rPr>
            </w:pPr>
            <w:r>
              <w:rPr>
                <w:sz w:val="18"/>
                <w:szCs w:val="18"/>
                <w:lang w:eastAsia="zh-CN"/>
              </w:rPr>
              <w:t>gNB architectures to study:</w:t>
            </w:r>
          </w:p>
          <w:p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rsidR="005736D0" w:rsidRDefault="00B21B37">
            <w:pPr>
              <w:keepNext/>
              <w:spacing w:before="20" w:after="20" w:line="276" w:lineRule="auto"/>
              <w:rPr>
                <w:strike/>
                <w:sz w:val="18"/>
                <w:szCs w:val="18"/>
                <w:lang w:eastAsia="zh-CN"/>
              </w:rPr>
            </w:pPr>
            <w:r>
              <w:rPr>
                <w:strike/>
                <w:sz w:val="18"/>
                <w:szCs w:val="18"/>
                <w:lang w:eastAsia="zh-CN"/>
              </w:rPr>
              <w:t xml:space="preserve">gNB </w:t>
            </w:r>
            <w:r>
              <w:rPr>
                <w:strike/>
                <w:sz w:val="18"/>
                <w:szCs w:val="18"/>
                <w:lang w:eastAsia="zh-CN"/>
              </w:rPr>
              <w:t>modeling in LLS for TDL:</w:t>
            </w:r>
          </w:p>
          <w:p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w:t>
      </w:r>
      <w:r>
        <w:rPr>
          <w:lang w:eastAsia="zh-CN"/>
        </w:rPr>
        <w:t>ents for coverage in the RAN1#110-bis.</w:t>
      </w:r>
    </w:p>
    <w:p w:rsidR="005736D0" w:rsidRDefault="00B21B37">
      <w:pPr>
        <w:rPr>
          <w:b/>
          <w:bCs/>
          <w:highlight w:val="green"/>
          <w:lang w:eastAsia="zh-CN"/>
        </w:rPr>
      </w:pPr>
      <w:r>
        <w:rPr>
          <w:b/>
          <w:bCs/>
          <w:highlight w:val="green"/>
          <w:lang w:eastAsia="zh-CN"/>
        </w:rPr>
        <w:t>Agreement</w:t>
      </w:r>
    </w:p>
    <w:p w:rsidR="005736D0" w:rsidRDefault="00B21B37">
      <w:pPr>
        <w:rPr>
          <w:lang w:eastAsia="zh-CN"/>
        </w:rPr>
      </w:pPr>
      <w:r>
        <w:rPr>
          <w:lang w:eastAsia="zh-CN"/>
        </w:rPr>
        <w:t>For link-level simulation of LP-WUS, the following table is used as starting point,</w:t>
      </w:r>
    </w:p>
    <w:p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rsidR="005736D0" w:rsidRDefault="00B21B37">
            <w:pPr>
              <w:rPr>
                <w:b/>
                <w:bCs/>
              </w:rPr>
            </w:pPr>
            <w:r>
              <w:rPr>
                <w:b/>
                <w:bCs/>
              </w:rPr>
              <w:t>Assumptions</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r>
              <w:t>2.6GHz/4GHz/700MHz</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r>
              <w:t>OOK , FSK , OFDM</w:t>
            </w:r>
          </w:p>
          <w:p w:rsidR="005736D0" w:rsidRDefault="00B21B37">
            <w:r>
              <w:t>Company to report which option for OOK /FSK /OFDM is used</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numPr>
                <w:ilvl w:val="0"/>
                <w:numId w:val="68"/>
              </w:numPr>
              <w:autoSpaceDE/>
              <w:adjustRightInd/>
              <w:spacing w:after="0" w:line="240" w:lineRule="auto"/>
            </w:pPr>
            <w:r>
              <w:t>Option 1: Sync signal /sequence+ payload + CRC,</w:t>
            </w:r>
          </w:p>
          <w:p w:rsidR="005736D0" w:rsidRDefault="00B21B37">
            <w:pPr>
              <w:numPr>
                <w:ilvl w:val="0"/>
                <w:numId w:val="68"/>
              </w:numPr>
              <w:autoSpaceDE/>
              <w:adjustRightInd/>
              <w:spacing w:after="0" w:line="240" w:lineRule="auto"/>
            </w:pPr>
            <w:r>
              <w:t>Option 2: Sequence only,</w:t>
            </w:r>
          </w:p>
          <w:p w:rsidR="005736D0" w:rsidRDefault="00B21B37">
            <w:pPr>
              <w:numPr>
                <w:ilvl w:val="0"/>
                <w:numId w:val="68"/>
              </w:numPr>
              <w:autoSpaceDE/>
              <w:adjustRightInd/>
              <w:spacing w:after="0" w:line="240" w:lineRule="auto"/>
            </w:pPr>
            <w:r>
              <w:t>Option 3: Payload+CRC,</w:t>
            </w:r>
          </w:p>
          <w:p w:rsidR="005736D0" w:rsidRDefault="00B21B37">
            <w:pPr>
              <w:numPr>
                <w:ilvl w:val="0"/>
                <w:numId w:val="68"/>
              </w:numPr>
              <w:autoSpaceDE/>
              <w:adjustRightInd/>
              <w:spacing w:after="0" w:line="240" w:lineRule="auto"/>
            </w:pPr>
            <w:r>
              <w:t>Other options are not precluded</w:t>
            </w:r>
          </w:p>
          <w:p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r>
              <w:t>30kHz/15KHz</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snapToGrid w:val="0"/>
            </w:pPr>
            <w:r>
              <w:t>For OOK/FSK waveform,</w:t>
            </w:r>
          </w:p>
          <w:p w:rsidR="005736D0" w:rsidRDefault="00B21B37">
            <w:pPr>
              <w:numPr>
                <w:ilvl w:val="0"/>
                <w:numId w:val="69"/>
              </w:numPr>
              <w:autoSpaceDE/>
              <w:adjustRightInd/>
              <w:spacing w:after="0" w:line="240" w:lineRule="auto"/>
            </w:pPr>
            <w:r>
              <w:t>Option 1a: M=1 and SCSs = 15kHz (same as NR signal)</w:t>
            </w:r>
          </w:p>
          <w:p w:rsidR="005736D0" w:rsidRDefault="00B21B37">
            <w:pPr>
              <w:numPr>
                <w:ilvl w:val="0"/>
                <w:numId w:val="69"/>
              </w:numPr>
              <w:autoSpaceDE/>
              <w:adjustRightInd/>
              <w:spacing w:after="0" w:line="240" w:lineRule="auto"/>
            </w:pPr>
            <w:r>
              <w:t>Option 1b: M=1 and SCSs = 30kHz (same as NR signal)</w:t>
            </w:r>
          </w:p>
          <w:p w:rsidR="005736D0" w:rsidRDefault="00B21B37">
            <w:pPr>
              <w:numPr>
                <w:ilvl w:val="0"/>
                <w:numId w:val="69"/>
              </w:numPr>
              <w:autoSpaceDE/>
              <w:adjustRightInd/>
              <w:spacing w:after="0" w:line="240" w:lineRule="auto"/>
            </w:pPr>
            <w:r>
              <w:t>Option 2a: M =2/4/8 for SCS = 15KHz (same as NR signal)</w:t>
            </w:r>
          </w:p>
          <w:p w:rsidR="005736D0" w:rsidRDefault="00B21B37">
            <w:pPr>
              <w:numPr>
                <w:ilvl w:val="0"/>
                <w:numId w:val="69"/>
              </w:numPr>
              <w:autoSpaceDE/>
              <w:adjustRightInd/>
              <w:spacing w:after="0" w:line="240" w:lineRule="auto"/>
            </w:pPr>
            <w:r>
              <w:t>Option 2b: M =2/4/8 for SCS = 30 kHz (same as NR signal)</w:t>
            </w:r>
          </w:p>
          <w:p w:rsidR="005736D0" w:rsidRDefault="00B21B37">
            <w:pPr>
              <w:numPr>
                <w:ilvl w:val="0"/>
                <w:numId w:val="69"/>
              </w:numPr>
              <w:autoSpaceDE/>
              <w:adjustRightInd/>
              <w:spacing w:after="0" w:line="240" w:lineRule="auto"/>
            </w:pPr>
            <w:r>
              <w:t>Option 3: M=1 an</w:t>
            </w:r>
            <w:r>
              <w:t>d SCSs = 60kHz/120kHz/240kHz</w:t>
            </w:r>
          </w:p>
          <w:p w:rsidR="005736D0" w:rsidRDefault="00B21B37">
            <w:pPr>
              <w:numPr>
                <w:ilvl w:val="0"/>
                <w:numId w:val="69"/>
              </w:numPr>
              <w:autoSpaceDE/>
              <w:adjustRightInd/>
              <w:spacing w:after="0" w:line="240" w:lineRule="auto"/>
            </w:pPr>
            <w:r>
              <w:lastRenderedPageBreak/>
              <w:t>Note: M is referred to the definition of “M” in the agreements for OOK-1/2/3/4 and FSK-1/2</w:t>
            </w:r>
          </w:p>
          <w:p w:rsidR="005736D0" w:rsidRDefault="00B21B37">
            <w:r>
              <w:t>For OFDM: FFS, e.g., ZC sequence</w:t>
            </w:r>
          </w:p>
          <w:p w:rsidR="005736D0" w:rsidRDefault="005736D0"/>
          <w:p w:rsidR="005736D0" w:rsidRDefault="00B21B37">
            <w:pPr>
              <w:rPr>
                <w:strike/>
              </w:rPr>
            </w:pPr>
            <w:r>
              <w:t>Other options are up to companies to report</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r>
              <w:t>Number of OFDM symbols: e.g., 1,2,4, 8, 16,2</w:t>
            </w:r>
            <w:r>
              <w:t xml:space="preserve">4 symbols </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pStyle w:val="affa"/>
              <w:numPr>
                <w:ilvl w:val="0"/>
                <w:numId w:val="21"/>
              </w:numPr>
              <w:autoSpaceDN w:val="0"/>
              <w:spacing w:line="240" w:lineRule="auto"/>
            </w:pPr>
            <w:r>
              <w:t>The miss-detection rate (MDR) of LP-WUS 1%,</w:t>
            </w:r>
          </w:p>
          <w:p w:rsidR="005736D0" w:rsidRDefault="00B21B37">
            <w:pPr>
              <w:pStyle w:val="affa"/>
              <w:numPr>
                <w:ilvl w:val="0"/>
                <w:numId w:val="21"/>
              </w:numPr>
              <w:autoSpaceDN w:val="0"/>
              <w:spacing w:line="240" w:lineRule="auto"/>
            </w:pPr>
            <w:r>
              <w:t>The false-alarm rate (FAR) of LP-WUS</w:t>
            </w:r>
          </w:p>
          <w:p w:rsidR="005736D0" w:rsidRDefault="00B21B37">
            <w:pPr>
              <w:pStyle w:val="affa"/>
              <w:numPr>
                <w:ilvl w:val="1"/>
                <w:numId w:val="21"/>
              </w:numPr>
              <w:autoSpaceDN w:val="0"/>
              <w:spacing w:line="240" w:lineRule="auto"/>
            </w:pPr>
            <w:r>
              <w:t>[0.1%, 1%]</w:t>
            </w:r>
          </w:p>
          <w:p w:rsidR="005736D0" w:rsidRDefault="00B21B37">
            <w:pPr>
              <w:pStyle w:val="affa"/>
              <w:numPr>
                <w:ilvl w:val="1"/>
                <w:numId w:val="21"/>
              </w:numPr>
              <w:autoSpaceDN w:val="0"/>
              <w:spacing w:line="240" w:lineRule="auto"/>
            </w:pPr>
            <w:r>
              <w:t>Other values are not precluded for studying, reported by companies</w:t>
            </w:r>
          </w:p>
          <w:p w:rsidR="005736D0" w:rsidRDefault="00B21B37">
            <w:pPr>
              <w:pStyle w:val="affa"/>
              <w:numPr>
                <w:ilvl w:val="1"/>
                <w:numId w:val="21"/>
              </w:numPr>
              <w:autoSpaceDN w:val="0"/>
              <w:spacing w:line="240" w:lineRule="auto"/>
            </w:pPr>
            <w:r>
              <w:t>Further discuss on the following alternatives for FAR target</w:t>
            </w:r>
          </w:p>
          <w:p w:rsidR="005736D0" w:rsidRDefault="00B21B37">
            <w:pPr>
              <w:pStyle w:val="affa"/>
              <w:numPr>
                <w:ilvl w:val="2"/>
                <w:numId w:val="21"/>
              </w:numPr>
              <w:autoSpaceDN w:val="0"/>
              <w:spacing w:line="240" w:lineRule="auto"/>
            </w:pPr>
            <w:r>
              <w:t xml:space="preserve">Alt </w:t>
            </w:r>
            <w:r>
              <w:t>1: FAR target is determined per single WUS attempt/trial,</w:t>
            </w:r>
          </w:p>
          <w:p w:rsidR="005736D0" w:rsidRDefault="00B21B37">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rsidR="005736D0" w:rsidRDefault="00B21B37">
            <w:pPr>
              <w:pStyle w:val="affa"/>
              <w:numPr>
                <w:ilvl w:val="3"/>
                <w:numId w:val="21"/>
              </w:numPr>
              <w:autoSpaceDN w:val="0"/>
              <w:spacing w:line="240" w:lineRule="auto"/>
              <w:rPr>
                <w:strike/>
              </w:rPr>
            </w:pPr>
            <w:r>
              <w:rPr>
                <w:szCs w:val="20"/>
              </w:rPr>
              <w:t>FFS: possible values for reference time durations</w:t>
            </w:r>
          </w:p>
          <w:p w:rsidR="005736D0" w:rsidRDefault="00B21B37">
            <w:pPr>
              <w:pStyle w:val="affa"/>
              <w:numPr>
                <w:ilvl w:val="2"/>
                <w:numId w:val="21"/>
              </w:numPr>
              <w:autoSpaceDN w:val="0"/>
              <w:spacing w:line="240" w:lineRule="auto"/>
            </w:pPr>
            <w:r>
              <w:t>Companies to report details</w:t>
            </w:r>
            <w:r>
              <w:rPr>
                <w:szCs w:val="20"/>
              </w:rPr>
              <w:t xml:space="preserve">, e.g., receiver </w:t>
            </w:r>
            <w:r>
              <w:rPr>
                <w:szCs w:val="20"/>
              </w:rPr>
              <w:t>behaviour, how to compute MDR, detection threshold</w:t>
            </w:r>
          </w:p>
          <w:p w:rsidR="005736D0" w:rsidRDefault="00B21B37">
            <w:pPr>
              <w:pStyle w:val="affa"/>
              <w:numPr>
                <w:ilvl w:val="1"/>
                <w:numId w:val="21"/>
              </w:numPr>
              <w:autoSpaceDN w:val="0"/>
              <w:spacing w:line="240" w:lineRule="auto"/>
            </w:pPr>
            <w:r>
              <w:t>Companies to report the selected reference time duration values and the associated number of WUS attempts/trials</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snapToGrid w:val="0"/>
            </w:pPr>
            <w:r>
              <w:t>Companies to report, if any, the coding scheme (e.g., Manchester code or any ot</w:t>
            </w:r>
            <w:r>
              <w:t>her schemes) and the code rate (e.g., 1/2, 1/4, ….)</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r>
              <w:t>20MHz, FFS other values</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snapToGrid w:val="0"/>
            </w:pPr>
            <w:r>
              <w:t>Option 1:</w:t>
            </w:r>
          </w:p>
          <w:p w:rsidR="005736D0" w:rsidRDefault="00B21B37">
            <w:pPr>
              <w:numPr>
                <w:ilvl w:val="0"/>
                <w:numId w:val="70"/>
              </w:numPr>
              <w:autoSpaceDE/>
              <w:adjustRightInd/>
              <w:snapToGrid w:val="0"/>
              <w:spacing w:after="0" w:line="240" w:lineRule="auto"/>
            </w:pPr>
            <w:r>
              <w:t>5MHz including subcarriers for guard band</w:t>
            </w:r>
          </w:p>
          <w:p w:rsidR="005736D0" w:rsidRDefault="00B21B37">
            <w:pPr>
              <w:numPr>
                <w:ilvl w:val="0"/>
                <w:numId w:val="70"/>
              </w:numPr>
              <w:autoSpaceDE/>
              <w:adjustRightInd/>
              <w:snapToGrid w:val="0"/>
              <w:spacing w:after="0" w:line="240" w:lineRule="auto"/>
            </w:pPr>
            <w:r>
              <w:t>4.32MHz (i.e.,12 RBs) for LP-WUS transmission for 30kHz SCS</w:t>
            </w:r>
          </w:p>
          <w:p w:rsidR="005736D0" w:rsidRDefault="00B21B37">
            <w:r>
              <w:t>Option 2:</w:t>
            </w:r>
          </w:p>
          <w:p w:rsidR="005736D0" w:rsidRDefault="00B21B37">
            <w:pPr>
              <w:numPr>
                <w:ilvl w:val="0"/>
                <w:numId w:val="70"/>
              </w:numPr>
              <w:autoSpaceDE/>
              <w:adjustRightInd/>
              <w:snapToGrid w:val="0"/>
              <w:spacing w:after="0" w:line="240" w:lineRule="auto"/>
            </w:pPr>
            <w:r>
              <w:t xml:space="preserve">{2.16, 4.32} MHz including subcarriers for guard band </w:t>
            </w:r>
          </w:p>
          <w:p w:rsidR="005736D0" w:rsidRDefault="00B21B37">
            <w:pPr>
              <w:numPr>
                <w:ilvl w:val="0"/>
                <w:numId w:val="70"/>
              </w:numPr>
              <w:autoSpaceDE/>
              <w:adjustRightInd/>
              <w:spacing w:after="0" w:line="240" w:lineRule="auto"/>
            </w:pPr>
            <w:r>
              <w:t>1.44MHz, 2.88MHz (i.e.{4, 8} RBs) for LP-WUS transmission for 30kHz SCS</w:t>
            </w:r>
          </w:p>
          <w:p w:rsidR="005736D0" w:rsidRDefault="00B21B37">
            <w:r>
              <w:t>FFS: other options are up to companies to report</w:t>
            </w:r>
          </w:p>
          <w:p w:rsidR="005736D0" w:rsidRDefault="00B21B37">
            <w:r>
              <w:t>GB is symmetrically placed on each side of LP-WUS</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snapToGrid w:val="0"/>
            </w:pPr>
            <w:r>
              <w:t xml:space="preserve">X-th Order filter </w:t>
            </w:r>
            <w:r>
              <w:t>(e.g. Butterworth, Chebyshev, …) with Y MHz bandwidth,</w:t>
            </w:r>
          </w:p>
          <w:p w:rsidR="005736D0" w:rsidRDefault="00B21B37">
            <w:pPr>
              <w:numPr>
                <w:ilvl w:val="0"/>
                <w:numId w:val="71"/>
              </w:numPr>
              <w:autoSpaceDE/>
              <w:adjustRightInd/>
              <w:snapToGrid w:val="0"/>
              <w:spacing w:after="0" w:line="240" w:lineRule="auto"/>
            </w:pPr>
            <w:r>
              <w:t>X = {3, 5}</w:t>
            </w:r>
          </w:p>
          <w:p w:rsidR="005736D0" w:rsidRDefault="00B21B37">
            <w:pPr>
              <w:numPr>
                <w:ilvl w:val="0"/>
                <w:numId w:val="71"/>
              </w:numPr>
              <w:autoSpaceDE/>
              <w:adjustRightInd/>
              <w:snapToGrid w:val="0"/>
              <w:spacing w:after="0" w:line="240" w:lineRule="auto"/>
              <w:rPr>
                <w:lang w:val="fr-FR"/>
              </w:rPr>
            </w:pPr>
            <w:r>
              <w:rPr>
                <w:lang w:val="fr-FR"/>
              </w:rPr>
              <w:t>Companies to report Y</w:t>
            </w:r>
          </w:p>
          <w:p w:rsidR="005736D0" w:rsidRDefault="00B21B37">
            <w:r>
              <w:t>Companies to report any other assumptions if needed</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rsidR="005736D0" w:rsidRDefault="00B21B37">
            <w:r>
              <w:t xml:space="preserve">EPRE of LP-WUS </w:t>
            </w:r>
            <w:r>
              <w:t>/ EPRE of PDSCH =ρ, where ρ=0 dB as baseline, ρ= {3, 6} dB as optional</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numPr>
                <w:ilvl w:val="0"/>
                <w:numId w:val="70"/>
              </w:numPr>
              <w:autoSpaceDE/>
              <w:adjustRightInd/>
              <w:snapToGrid w:val="0"/>
              <w:spacing w:after="0" w:line="240" w:lineRule="auto"/>
            </w:pPr>
            <w:r>
              <w:t>Companies to report.</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r>
              <w:t>1-bit, 4-bit, 8-bit, ideal and other options are not precluded</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r>
              <w:t xml:space="preserve">See link coverage assumption table (will copy and paste </w:t>
            </w:r>
            <w:r>
              <w:t>here)</w:t>
            </w:r>
          </w:p>
        </w:tc>
      </w:tr>
      <w:tr w:rsidR="005736D0">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36D0" w:rsidRDefault="00B21B37">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rsidR="005736D0" w:rsidRDefault="00B21B37">
            <w:pPr>
              <w:numPr>
                <w:ilvl w:val="0"/>
                <w:numId w:val="72"/>
              </w:numPr>
              <w:autoSpaceDE/>
              <w:adjustRightInd/>
              <w:spacing w:after="0" w:line="240" w:lineRule="auto"/>
            </w:pPr>
            <w:r>
              <w:t xml:space="preserve">FFS: Frequency and time error model </w:t>
            </w:r>
          </w:p>
          <w:p w:rsidR="005736D0" w:rsidRDefault="00B21B37">
            <w:pPr>
              <w:numPr>
                <w:ilvl w:val="0"/>
                <w:numId w:val="72"/>
              </w:numPr>
              <w:autoSpaceDE/>
              <w:adjustRightInd/>
              <w:spacing w:after="0" w:line="240" w:lineRule="auto"/>
            </w:pPr>
            <w:r>
              <w:t>Phase noise up to company report, e.g. the modelling used for 802.11ba</w:t>
            </w:r>
          </w:p>
          <w:p w:rsidR="005736D0" w:rsidRDefault="00B21B37">
            <w:pPr>
              <w:numPr>
                <w:ilvl w:val="0"/>
                <w:numId w:val="72"/>
              </w:numPr>
              <w:autoSpaceDE/>
              <w:adjustRightInd/>
              <w:spacing w:after="0" w:line="240" w:lineRule="auto"/>
            </w:pPr>
            <w:r>
              <w:t>Other cell interference is up to company to report</w:t>
            </w:r>
          </w:p>
        </w:tc>
      </w:tr>
    </w:tbl>
    <w:p w:rsidR="005736D0" w:rsidRDefault="005736D0">
      <w:pPr>
        <w:rPr>
          <w:rFonts w:ascii="等线" w:eastAsia="等线" w:hAnsi="Calibri" w:cs="Calibri"/>
          <w:sz w:val="21"/>
          <w:szCs w:val="21"/>
          <w:lang w:eastAsia="zh-CN"/>
        </w:rPr>
      </w:pPr>
    </w:p>
    <w:p w:rsidR="005736D0" w:rsidRDefault="005736D0">
      <w:pPr>
        <w:rPr>
          <w:rFonts w:ascii="等线" w:eastAsia="等线"/>
          <w:sz w:val="21"/>
          <w:szCs w:val="21"/>
          <w:lang w:eastAsia="zh-CN"/>
        </w:rPr>
      </w:pPr>
    </w:p>
    <w:p w:rsidR="005736D0" w:rsidRDefault="005736D0">
      <w:pPr>
        <w:rPr>
          <w:highlight w:val="cyan"/>
          <w:lang w:eastAsia="zh-CN"/>
        </w:rPr>
      </w:pPr>
    </w:p>
    <w:p w:rsidR="005736D0" w:rsidRDefault="00B21B37">
      <w:pPr>
        <w:rPr>
          <w:rFonts w:eastAsia="Malgun Gothic"/>
          <w:b/>
          <w:szCs w:val="22"/>
          <w:highlight w:val="darkYellow"/>
          <w:lang w:eastAsia="zh-CN"/>
        </w:rPr>
      </w:pPr>
      <w:r>
        <w:rPr>
          <w:b/>
          <w:highlight w:val="darkYellow"/>
          <w:lang w:eastAsia="zh-CN"/>
        </w:rPr>
        <w:t>Working Assumption</w:t>
      </w:r>
    </w:p>
    <w:p w:rsidR="005736D0" w:rsidRDefault="00B21B37">
      <w:pPr>
        <w:numPr>
          <w:ilvl w:val="0"/>
          <w:numId w:val="28"/>
        </w:numPr>
        <w:adjustRightInd/>
        <w:spacing w:after="0" w:line="240" w:lineRule="auto"/>
        <w:rPr>
          <w:lang w:eastAsia="zh-CN"/>
        </w:rPr>
      </w:pPr>
      <w:r>
        <w:t xml:space="preserve">For evaluation of LP-WUR frequency and time </w:t>
      </w:r>
      <w:r>
        <w:t>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5736D0">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rsidR="005736D0" w:rsidRDefault="00B21B37">
            <w:r>
              <w:rPr>
                <w:b/>
                <w:bCs/>
              </w:rPr>
              <w:t>Value</w:t>
            </w:r>
          </w:p>
        </w:tc>
      </w:tr>
      <w:tr w:rsidR="005736D0">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5736D0" w:rsidRDefault="00B21B37">
            <w:r>
              <w:t>option 1: (200, 0.1)</w:t>
            </w:r>
          </w:p>
          <w:p w:rsidR="005736D0" w:rsidRDefault="00B21B37">
            <w:r>
              <w:t>option 2: (50, 0.1)</w:t>
            </w:r>
          </w:p>
          <w:p w:rsidR="005736D0" w:rsidRDefault="00B21B37">
            <w:r>
              <w:t>option 3: (10, 0.05)</w:t>
            </w:r>
          </w:p>
          <w:p w:rsidR="005736D0" w:rsidRDefault="00B21B37">
            <w:r>
              <w:t>option 4: (5, 0.05)</w:t>
            </w:r>
          </w:p>
          <w:p w:rsidR="005736D0" w:rsidRDefault="00B21B37">
            <w:r>
              <w:rPr>
                <w:lang w:val="it-IT"/>
              </w:rPr>
              <w:t>Other values are not precluded for studying, reported</w:t>
            </w:r>
            <w:r>
              <w:rPr>
                <w:lang w:val="it-IT"/>
              </w:rPr>
              <w:t xml:space="preserve"> by companies</w:t>
            </w:r>
          </w:p>
        </w:tc>
      </w:tr>
      <w:tr w:rsidR="005736D0">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rsidR="005736D0" w:rsidRDefault="00B21B37">
            <w:r>
              <w:t>20</w:t>
            </w:r>
          </w:p>
        </w:tc>
      </w:tr>
    </w:tbl>
    <w:p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rsidR="005736D0" w:rsidRDefault="00B21B37">
      <w:pPr>
        <w:numPr>
          <w:ilvl w:val="1"/>
          <w:numId w:val="29"/>
        </w:numPr>
        <w:adjustRightInd/>
        <w:spacing w:after="0" w:line="240" w:lineRule="auto"/>
        <w:rPr>
          <w:sz w:val="22"/>
          <w:szCs w:val="22"/>
        </w:rPr>
      </w:pPr>
      <w:r>
        <w:rPr>
          <w:lang w:val="it-IT"/>
        </w:rPr>
        <w:t xml:space="preserve">For Option 3/4, </w:t>
      </w:r>
    </w:p>
    <w:p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rsidR="005736D0" w:rsidRDefault="00B21B37">
      <w:pPr>
        <w:numPr>
          <w:ilvl w:val="3"/>
          <w:numId w:val="29"/>
        </w:numPr>
        <w:autoSpaceDE/>
        <w:adjustRightInd/>
        <w:spacing w:after="0" w:line="240" w:lineRule="auto"/>
      </w:pPr>
      <w:r>
        <w:t>e.g., option 3/4 is not applicable</w:t>
      </w:r>
    </w:p>
    <w:p w:rsidR="005736D0" w:rsidRDefault="00B21B37">
      <w:pPr>
        <w:numPr>
          <w:ilvl w:val="4"/>
          <w:numId w:val="29"/>
        </w:numPr>
        <w:autoSpaceDE/>
        <w:adjustRightInd/>
        <w:spacing w:after="0" w:line="240" w:lineRule="auto"/>
      </w:pPr>
      <w:r>
        <w:rPr>
          <w:lang w:val="it-IT"/>
        </w:rPr>
        <w:t>when MR is in ‘ultra-deep sleep state’ with [0.015] power units and LR is in off</w:t>
      </w:r>
      <w:r>
        <w:rPr>
          <w:lang w:val="it-IT"/>
        </w:rPr>
        <w:t xml:space="preserve"> state or, </w:t>
      </w:r>
    </w:p>
    <w:p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w:t>
      </w:r>
      <w:r>
        <w:t>d etc.</w:t>
      </w:r>
    </w:p>
    <w:p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rsidR="005736D0" w:rsidRDefault="00B21B37">
      <w:pPr>
        <w:numPr>
          <w:ilvl w:val="2"/>
          <w:numId w:val="30"/>
        </w:numPr>
        <w:adjustRightInd/>
        <w:spacing w:after="0" w:line="240" w:lineRule="auto"/>
      </w:pPr>
      <w:r>
        <w:t xml:space="preserve">assumptions important for achieving performance by using MR clock for LR should be declared </w:t>
      </w:r>
    </w:p>
    <w:p w:rsidR="005736D0" w:rsidRDefault="00B21B37">
      <w:pPr>
        <w:numPr>
          <w:ilvl w:val="1"/>
          <w:numId w:val="30"/>
        </w:numPr>
        <w:adjustRightInd/>
        <w:spacing w:after="0" w:line="240" w:lineRule="auto"/>
        <w:rPr>
          <w:sz w:val="22"/>
          <w:szCs w:val="22"/>
        </w:rPr>
      </w:pPr>
      <w:r>
        <w:t>Other clock accuracy options are not precluded. Companie</w:t>
      </w:r>
      <w:r>
        <w:t>s to report options based on a feasibility analysis of clock power consumption and UE power consumption to use the clock accuracy option</w:t>
      </w:r>
    </w:p>
    <w:p w:rsidR="005736D0" w:rsidRDefault="00B21B37">
      <w:pPr>
        <w:numPr>
          <w:ilvl w:val="0"/>
          <w:numId w:val="28"/>
        </w:numPr>
        <w:adjustRightInd/>
        <w:spacing w:after="0" w:line="240" w:lineRule="auto"/>
      </w:pPr>
      <w:r>
        <w:t xml:space="preserve">Company to report the frequency error assumption for the detection of LP-WUS/synchronization signal, </w:t>
      </w:r>
    </w:p>
    <w:p w:rsidR="005736D0" w:rsidRDefault="00B21B37">
      <w:pPr>
        <w:numPr>
          <w:ilvl w:val="1"/>
          <w:numId w:val="30"/>
        </w:numPr>
        <w:adjustRightInd/>
        <w:spacing w:after="0" w:line="240" w:lineRule="auto"/>
        <w:rPr>
          <w:sz w:val="22"/>
          <w:szCs w:val="22"/>
        </w:rPr>
      </w:pPr>
      <w:r>
        <w:t>The following are</w:t>
      </w:r>
      <w:r>
        <w:t xml:space="preserve"> examples for consideration, other approaches are not precluded,</w:t>
      </w:r>
    </w:p>
    <w:p w:rsidR="005736D0" w:rsidRDefault="00B21B37">
      <w:pPr>
        <w:numPr>
          <w:ilvl w:val="2"/>
          <w:numId w:val="29"/>
        </w:numPr>
        <w:autoSpaceDE/>
        <w:adjustRightInd/>
        <w:spacing w:after="0" w:line="240" w:lineRule="auto"/>
      </w:pPr>
      <w:r>
        <w:t>Model 1:</w:t>
      </w:r>
    </w:p>
    <w:p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rsidR="005736D0" w:rsidRDefault="00B21B37">
      <w:pPr>
        <w:numPr>
          <w:ilvl w:val="2"/>
          <w:numId w:val="28"/>
        </w:numPr>
        <w:adjustRightInd/>
        <w:spacing w:after="0" w:line="240" w:lineRule="auto"/>
        <w:rPr>
          <w:lang w:eastAsia="zh-CN"/>
        </w:rPr>
      </w:pPr>
      <w:r>
        <w:rPr>
          <w:lang w:eastAsia="zh-CN"/>
        </w:rPr>
        <w:t xml:space="preserve">When frequency displacement [Fd] reaches max frequency error, it is </w:t>
      </w:r>
      <w:r>
        <w:rPr>
          <w:lang w:eastAsia="zh-CN"/>
        </w:rPr>
        <w:t>assumed to be equaled to max frequency error</w:t>
      </w:r>
    </w:p>
    <w:p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rsidR="005736D0" w:rsidRDefault="00B21B37">
      <w:pPr>
        <w:numPr>
          <w:ilvl w:val="2"/>
          <w:numId w:val="28"/>
        </w:numPr>
        <w:adjustRightInd/>
        <w:spacing w:after="0" w:line="240" w:lineRule="auto"/>
        <w:rPr>
          <w:lang w:eastAsia="zh-CN"/>
        </w:rPr>
      </w:pPr>
      <w:r>
        <w:rPr>
          <w:lang w:eastAsia="zh-CN"/>
        </w:rPr>
        <w:t>FFS: Frequency displacement (Fd), defined as the difference be</w:t>
      </w:r>
      <w:r>
        <w:rPr>
          <w:lang w:eastAsia="zh-CN"/>
        </w:rPr>
        <w:t>tween ideal frequency and frequency due to 1) clock drifting (ΔF); and 2) residual frequency error from previous synchronization/calibration (Fr), is given as Fd (ppm)=ΔF (ppm) +Fr(ppm).</w:t>
      </w:r>
    </w:p>
    <w:p w:rsidR="005736D0" w:rsidRDefault="00B21B37">
      <w:pPr>
        <w:numPr>
          <w:ilvl w:val="2"/>
          <w:numId w:val="29"/>
        </w:numPr>
        <w:autoSpaceDE/>
        <w:adjustRightInd/>
        <w:spacing w:after="0" w:line="240" w:lineRule="auto"/>
      </w:pPr>
      <w:r>
        <w:t>Model 2: random frequency drifting, FFS details</w:t>
      </w:r>
    </w:p>
    <w:p w:rsidR="005736D0" w:rsidRDefault="00B21B37">
      <w:pPr>
        <w:numPr>
          <w:ilvl w:val="0"/>
          <w:numId w:val="28"/>
        </w:numPr>
        <w:adjustRightInd/>
        <w:spacing w:after="0" w:line="240" w:lineRule="auto"/>
      </w:pPr>
      <w:r>
        <w:lastRenderedPageBreak/>
        <w:t>Company to report the</w:t>
      </w:r>
      <w:r>
        <w:t xml:space="preserve"> timing drifting error assumption for the detection of LP-WUS/synchronization signal, </w:t>
      </w:r>
    </w:p>
    <w:p w:rsidR="005736D0" w:rsidRDefault="00B21B37">
      <w:pPr>
        <w:numPr>
          <w:ilvl w:val="1"/>
          <w:numId w:val="30"/>
        </w:numPr>
        <w:adjustRightInd/>
        <w:spacing w:after="0" w:line="240" w:lineRule="auto"/>
        <w:rPr>
          <w:sz w:val="22"/>
          <w:szCs w:val="22"/>
        </w:rPr>
      </w:pPr>
      <w:r>
        <w:t>The following are examples for consideration, other approaches are not precluded,</w:t>
      </w:r>
    </w:p>
    <w:p w:rsidR="005736D0" w:rsidRDefault="00B21B37">
      <w:pPr>
        <w:numPr>
          <w:ilvl w:val="2"/>
          <w:numId w:val="29"/>
        </w:numPr>
        <w:autoSpaceDE/>
        <w:adjustRightInd/>
        <w:spacing w:after="0" w:line="240" w:lineRule="auto"/>
      </w:pPr>
      <w:r>
        <w:t>Model 1 [R1-2301438] [R1-2301558][R1-1714993]:</w:t>
      </w:r>
    </w:p>
    <w:p w:rsidR="005736D0" w:rsidRDefault="00B21B37">
      <w:pPr>
        <w:numPr>
          <w:ilvl w:val="2"/>
          <w:numId w:val="28"/>
        </w:numPr>
        <w:adjustRightInd/>
        <w:spacing w:after="0" w:line="240" w:lineRule="auto"/>
      </w:pPr>
      <w:r>
        <w:t xml:space="preserve">The relationship between </w:t>
      </w:r>
      <w:r>
        <w:rPr>
          <w:bCs/>
        </w:rPr>
        <w:t>the maximum</w:t>
      </w:r>
      <w:r>
        <w:t xml:space="preserve"> fre</w:t>
      </w:r>
      <w:r>
        <w:t>quency error(F</w:t>
      </w:r>
      <w:r>
        <w:rPr>
          <w:vertAlign w:val="subscript"/>
        </w:rPr>
        <w:t>e</w:t>
      </w:r>
      <w:r>
        <w:t>) and corresponding timing drift( ΔT) over a time(T) is ΔT = ±F</w:t>
      </w:r>
      <w:r>
        <w:rPr>
          <w:vertAlign w:val="subscript"/>
        </w:rPr>
        <w:t>e</w:t>
      </w:r>
      <w:r>
        <w:t xml:space="preserve"> * T (linear region)</w:t>
      </w:r>
    </w:p>
    <w:p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rsidR="005736D0" w:rsidRDefault="00B21B37">
      <w:pPr>
        <w:numPr>
          <w:ilvl w:val="2"/>
          <w:numId w:val="28"/>
        </w:numPr>
        <w:adjustRightInd/>
        <w:spacing w:after="0" w:line="240" w:lineRule="auto"/>
        <w:rPr>
          <w:lang w:eastAsia="zh-CN"/>
        </w:rPr>
      </w:pPr>
      <w:r>
        <w:rPr>
          <w:lang w:eastAsia="zh-CN"/>
        </w:rPr>
        <w:t>The transit</w:t>
      </w:r>
      <w:r>
        <w:rPr>
          <w:lang w:eastAsia="zh-CN"/>
        </w:rPr>
        <w:t>ion between transient and linear region (from synchronization or calibration point/time) occurs at time [Ts= (Fe-Fr)/( F’)]</w:t>
      </w:r>
    </w:p>
    <w:p w:rsidR="005736D0" w:rsidRDefault="00B21B37">
      <w:pPr>
        <w:ind w:leftChars="820" w:left="1640"/>
        <w:jc w:val="center"/>
      </w:pPr>
      <w:r>
        <w:rPr>
          <w:lang w:eastAsia="zh-CN"/>
        </w:rPr>
        <w:fldChar w:fldCharType="begin"/>
      </w:r>
      <w:r>
        <w:instrText xml:space="preserve"> INCLUDEPICTURE "../../../../../../</w:instrText>
      </w:r>
      <w:r>
        <w:instrText>下载</w:instrText>
      </w:r>
      <w:r>
        <w:instrText xml:space="preserve">/cid:image006.png@01D95649.7A38E290" \* MERGEFORMAT </w:instrText>
      </w:r>
      <w:r>
        <w:rPr>
          <w:lang w:eastAsia="zh-CN"/>
        </w:rPr>
        <w:fldChar w:fldCharType="separate"/>
      </w:r>
      <w:r>
        <w:rPr>
          <w:lang w:eastAsia="zh-CN"/>
        </w:rPr>
        <w:fldChar w:fldCharType="begin"/>
      </w:r>
      <w:r>
        <w:instrText xml:space="preserve"> INCLUDEPICTURE "../../../../../../</w:instrText>
      </w:r>
      <w:r>
        <w:instrText>下载</w:instrText>
      </w:r>
      <w:r>
        <w:instrText>/cid:i</w:instrText>
      </w:r>
      <w:r>
        <w:instrText xml:space="preserve">mage006.png@01D95649.7A38E290" \* MERGEFORMAT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w:instrText>
      </w:r>
      <w:r>
        <w:rPr>
          <w:lang w:eastAsia="zh-CN"/>
        </w:rPr>
        <w:fldChar w:fldCharType="separate"/>
      </w:r>
      <w:r>
        <w:rPr>
          <w:lang w:eastAsia="zh-CN"/>
        </w:rPr>
        <w:fldChar w:fldCharType="begin"/>
      </w:r>
      <w:r>
        <w:instrText xml:space="preserve"> INCLUDEPICTURE "../../../../../</w:instrText>
      </w:r>
      <w:r>
        <w:instrText>../</w:instrText>
      </w:r>
      <w:r>
        <w:instrText>下载</w:instrText>
      </w:r>
      <w:r>
        <w:instrText xml:space="preserve">/cid:image006.png@01D95649.7A38E290" \* MERGEFORMAT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w:instrText>
      </w:r>
      <w:r>
        <w:instrText xml:space="preserv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/cid:image006.png@01D95649.7A38E290" \* MERGEFORMA</w:instrText>
      </w:r>
      <w:r>
        <w:instrText xml:space="preserve">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/cid:image006.png@01D95649.7A3</w:instrText>
      </w:r>
      <w:r>
        <w:instrText xml:space="preserve">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/cid:image</w:instrText>
      </w:r>
      <w:r>
        <w:instrText xml:space="preserv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w:instrText>
      </w:r>
      <w:r>
        <w:instrText>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/cid:image006.png@01D95649.7A38E290" \* ME</w:instrText>
      </w:r>
      <w:r>
        <w:instrText xml:space="preserv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fldChar w:fldCharType="begin"/>
      </w:r>
      <w:r>
        <w:instrText xml:space="preserve"> INCLUDEPICTURE "../../../../../../</w:instrText>
      </w:r>
      <w:r>
        <w:instrText>下载</w:instrText>
      </w:r>
      <w:r>
        <w:instrText>/cid:image006.png@01D9</w:instrText>
      </w:r>
      <w:r>
        <w:instrText xml:space="preserve">5649.7A38E290" \* MERGEFORMAT \d </w:instrText>
      </w:r>
      <w:r>
        <w:rPr>
          <w:lang w:eastAsia="zh-CN"/>
        </w:rPr>
        <w:fldChar w:fldCharType="separate"/>
      </w:r>
      <w:r>
        <w:rPr>
          <w:lang w:eastAsia="zh-CN"/>
        </w:rPr>
        <w:fldChar w:fldCharType="begin"/>
      </w:r>
      <w:r>
        <w:instrText xml:space="preserve"> INCLUDEPICTURE "../../../../../../</w:instrText>
      </w:r>
      <w:r>
        <w:instrText>下载</w:instrText>
      </w:r>
      <w:r>
        <w:instrText xml:space="preserve">/cid:image006.png@01D95649.7A38E290" \* MERGEFORMAT \d </w:instrText>
      </w:r>
      <w:r>
        <w:rPr>
          <w:lang w:eastAsia="zh-CN"/>
        </w:rPr>
        <w:fldChar w:fldCharType="separate"/>
      </w:r>
      <w:r>
        <w:rPr>
          <w:lang w:eastAsia="zh-CN"/>
        </w:rPr>
        <w:pict>
          <v:shape id="_x0000_i1027" type="#_x0000_t75" style="width:196.65pt;height:111.8pt"/>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w:t>
      </w:r>
      <w:r>
        <w:rPr>
          <w:lang w:eastAsia="zh-CN"/>
        </w:rPr>
        <w:t>t sync signal and the time error due to 1) clock time drift (ΔT); and 2) residual time error from previous synchronization/calibration (Tr); Te= ΔT+ Tr</w:t>
      </w:r>
    </w:p>
    <w:p w:rsidR="005736D0" w:rsidRDefault="00B21B37">
      <w:pPr>
        <w:numPr>
          <w:ilvl w:val="2"/>
          <w:numId w:val="29"/>
        </w:numPr>
        <w:autoSpaceDE/>
        <w:adjustRightInd/>
        <w:spacing w:after="0" w:line="240" w:lineRule="auto"/>
      </w:pPr>
      <w:r>
        <w:t>Model 2: random time drifting, FFS details</w:t>
      </w:r>
    </w:p>
    <w:p w:rsidR="005736D0" w:rsidRDefault="00B21B37">
      <w:pPr>
        <w:numPr>
          <w:ilvl w:val="0"/>
          <w:numId w:val="28"/>
        </w:numPr>
        <w:adjustRightInd/>
        <w:spacing w:after="0" w:line="240" w:lineRule="auto"/>
      </w:pPr>
      <w:r>
        <w:t>FFS: Phase noise model</w:t>
      </w:r>
    </w:p>
    <w:p w:rsidR="005736D0" w:rsidRDefault="005736D0">
      <w:pPr>
        <w:rPr>
          <w:lang w:val="en-GB"/>
        </w:rPr>
      </w:pPr>
    </w:p>
    <w:p w:rsidR="005736D0" w:rsidRDefault="00B21B37">
      <w:pPr>
        <w:pStyle w:val="1"/>
        <w:rPr>
          <w:sz w:val="44"/>
        </w:rPr>
      </w:pPr>
      <w:r>
        <w:rPr>
          <w:sz w:val="44"/>
        </w:rPr>
        <w:t>Proposals from companies’ submitted c</w:t>
      </w:r>
      <w:r>
        <w:rPr>
          <w:sz w:val="44"/>
        </w:rPr>
        <w:t>ontributions</w:t>
      </w:r>
    </w:p>
    <w:p w:rsidR="005736D0" w:rsidRDefault="00B21B37">
      <w:pPr>
        <w:pStyle w:val="2"/>
        <w:widowControl w:val="0"/>
        <w:numPr>
          <w:ilvl w:val="0"/>
          <w:numId w:val="73"/>
        </w:numPr>
        <w:spacing w:line="254" w:lineRule="auto"/>
        <w:textAlignment w:val="auto"/>
        <w:rPr>
          <w:rFonts w:cs="Arial"/>
          <w:bCs/>
        </w:rPr>
      </w:pPr>
      <w:r>
        <w:rPr>
          <w:rFonts w:cs="Arial"/>
          <w:bCs/>
        </w:rPr>
        <w:t xml:space="preserve">XXX </w:t>
      </w:r>
    </w:p>
    <w:p w:rsidR="005736D0" w:rsidRDefault="005736D0">
      <w:pPr>
        <w:rPr>
          <w:lang w:val="en-GB"/>
        </w:rPr>
      </w:pPr>
    </w:p>
    <w:p w:rsidR="005736D0" w:rsidRDefault="005736D0"/>
    <w:p w:rsidR="005736D0" w:rsidRDefault="00B21B37">
      <w:pPr>
        <w:pStyle w:val="1"/>
        <w:rPr>
          <w:sz w:val="44"/>
        </w:rPr>
      </w:pPr>
      <w:r>
        <w:rPr>
          <w:sz w:val="44"/>
        </w:rPr>
        <w:t>SID</w:t>
      </w:r>
    </w:p>
    <w:p w:rsidR="005736D0" w:rsidRDefault="00B21B37">
      <w:pPr>
        <w:rPr>
          <w:rFonts w:eastAsia="Batang"/>
          <w:lang w:eastAsia="zh-CN"/>
        </w:rPr>
      </w:pPr>
      <w:hyperlink r:id="rId17" w:history="1">
        <w:r>
          <w:rPr>
            <w:rStyle w:val="150"/>
            <w:rFonts w:ascii="Times" w:eastAsia="Batang" w:hAnsi="Times" w:hint="default"/>
            <w:i/>
            <w:iCs/>
          </w:rPr>
          <w:t>RP-222644</w:t>
        </w:r>
      </w:hyperlink>
    </w:p>
    <w:p w:rsidR="005736D0" w:rsidRDefault="00B21B37">
      <w:pPr>
        <w:ind w:right="-99"/>
        <w:rPr>
          <w:b/>
          <w:bCs/>
          <w:lang w:eastAsia="zh-CN"/>
        </w:rPr>
      </w:pPr>
      <w:r>
        <w:rPr>
          <w:b/>
          <w:bCs/>
        </w:rPr>
        <w:t>The study item includes the following objectives:</w:t>
      </w:r>
    </w:p>
    <w:p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rsidR="005736D0" w:rsidRDefault="00B21B37">
      <w:pPr>
        <w:numPr>
          <w:ilvl w:val="1"/>
          <w:numId w:val="74"/>
        </w:numPr>
        <w:spacing w:before="100" w:beforeAutospacing="1" w:line="240" w:lineRule="auto"/>
        <w:ind w:right="-99"/>
      </w:pPr>
      <w:r>
        <w:t xml:space="preserve">Primarily </w:t>
      </w:r>
      <w:r>
        <w:t>target low-power WUS/WUR for power-sensitive, small form-factor devices including IoT use cases (such as industrial sensors, controllers) and wearables</w:t>
      </w:r>
    </w:p>
    <w:p w:rsidR="005736D0" w:rsidRDefault="00B21B37">
      <w:pPr>
        <w:numPr>
          <w:ilvl w:val="2"/>
          <w:numId w:val="74"/>
        </w:numPr>
        <w:spacing w:before="100" w:beforeAutospacing="1" w:line="240" w:lineRule="auto"/>
        <w:ind w:right="-99"/>
      </w:pPr>
      <w:r>
        <w:t>Other use cases are not precluded</w:t>
      </w:r>
    </w:p>
    <w:p w:rsidR="005736D0" w:rsidRDefault="00B21B37">
      <w:pPr>
        <w:numPr>
          <w:ilvl w:val="0"/>
          <w:numId w:val="74"/>
        </w:numPr>
        <w:spacing w:before="100" w:beforeAutospacing="1" w:line="240" w:lineRule="auto"/>
        <w:ind w:right="-99"/>
      </w:pPr>
      <w:r>
        <w:rPr>
          <w:rFonts w:hint="eastAsia"/>
        </w:rPr>
        <w:t>Study and evaluate low-power wake-up receiver architectures [RAN1, RAN</w:t>
      </w:r>
      <w:r>
        <w:rPr>
          <w:rFonts w:hint="eastAsia"/>
        </w:rPr>
        <w:t xml:space="preserve">4] </w:t>
      </w:r>
    </w:p>
    <w:p w:rsidR="005736D0" w:rsidRDefault="00B21B37">
      <w:pPr>
        <w:numPr>
          <w:ilvl w:val="0"/>
          <w:numId w:val="74"/>
        </w:numPr>
        <w:spacing w:before="100" w:beforeAutospacing="1" w:line="240" w:lineRule="auto"/>
        <w:ind w:right="-99"/>
      </w:pPr>
      <w:r>
        <w:rPr>
          <w:rFonts w:hint="eastAsia"/>
        </w:rPr>
        <w:lastRenderedPageBreak/>
        <w:t xml:space="preserve">Study and evaluate wake-up signal designs to support wake-up receivers [RAN1, RAN4] </w:t>
      </w:r>
    </w:p>
    <w:p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rsidR="005736D0" w:rsidRDefault="00B21B37">
      <w:pPr>
        <w:numPr>
          <w:ilvl w:val="0"/>
          <w:numId w:val="74"/>
        </w:numPr>
        <w:spacing w:before="100" w:beforeAutospacing="1" w:line="240" w:lineRule="auto"/>
        <w:ind w:right="-99"/>
      </w:pPr>
      <w:r>
        <w:t xml:space="preserve">Study potential UE power saving gains compared </w:t>
      </w:r>
      <w:r>
        <w:t>to the existing Rel-15/16/17 UE power saving mechanisms, the coverage availability, as well as latency impact of low-power WUR/WUS. System impact, such as network power consumption, coexistence with non-low-power-WUR UEs, network coverage/capacity/resource</w:t>
      </w:r>
      <w:r>
        <w:t xml:space="preserve"> overhead should be included in the study [RAN1]</w:t>
      </w:r>
    </w:p>
    <w:p w:rsidR="005736D0" w:rsidRDefault="00B21B37">
      <w:pPr>
        <w:numPr>
          <w:ilvl w:val="1"/>
          <w:numId w:val="74"/>
        </w:numPr>
        <w:spacing w:before="100" w:beforeAutospacing="1" w:line="240" w:lineRule="auto"/>
        <w:ind w:right="-99"/>
      </w:pPr>
      <w:r>
        <w:rPr>
          <w:rFonts w:eastAsia="等线"/>
        </w:rPr>
        <w:t xml:space="preserve">Note: The need for RAN2 evaluation will be triggered by RAN1 when necessary. </w:t>
      </w:r>
    </w:p>
    <w:p w:rsidR="005736D0" w:rsidRDefault="005736D0">
      <w:pPr>
        <w:rPr>
          <w:lang w:val="en-GB"/>
        </w:rPr>
      </w:pPr>
    </w:p>
    <w:p w:rsidR="005736D0" w:rsidRDefault="005736D0">
      <w:pPr>
        <w:pStyle w:val="ac"/>
        <w:rPr>
          <w:rFonts w:ascii="Times New Roman" w:hAnsi="Times New Roman"/>
          <w:lang w:eastAsia="zh-CN"/>
        </w:rPr>
      </w:pPr>
    </w:p>
    <w:p w:rsidR="005736D0" w:rsidRDefault="00B21B37">
      <w:pPr>
        <w:pStyle w:val="1"/>
        <w:rPr>
          <w:sz w:val="44"/>
        </w:rPr>
      </w:pPr>
      <w:bookmarkStart w:id="62" w:name="_Toc529948048"/>
      <w:bookmarkEnd w:id="47"/>
      <w:r>
        <w:rPr>
          <w:sz w:val="44"/>
        </w:rPr>
        <w:t>Reference</w:t>
      </w:r>
      <w:bookmarkEnd w:id="62"/>
    </w:p>
    <w:p w:rsidR="005736D0" w:rsidRDefault="00B21B37">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rsidR="005736D0" w:rsidRDefault="00B21B37">
      <w:pPr>
        <w:numPr>
          <w:ilvl w:val="0"/>
          <w:numId w:val="75"/>
        </w:numPr>
        <w:spacing w:after="120"/>
        <w:jc w:val="both"/>
        <w:textAlignment w:val="auto"/>
      </w:pPr>
      <w:r>
        <w:t>R1-2302331</w:t>
      </w:r>
      <w:r>
        <w:tab/>
        <w:t xml:space="preserve">Evaluation of LP-WUS and </w:t>
      </w:r>
      <w:r>
        <w:t>Performance Results</w:t>
      </w:r>
      <w:r>
        <w:tab/>
        <w:t>FUTUREWEI</w:t>
      </w:r>
    </w:p>
    <w:p w:rsidR="005736D0" w:rsidRDefault="00B21B37">
      <w:pPr>
        <w:numPr>
          <w:ilvl w:val="0"/>
          <w:numId w:val="75"/>
        </w:numPr>
        <w:spacing w:after="120"/>
        <w:jc w:val="both"/>
        <w:textAlignment w:val="auto"/>
      </w:pPr>
      <w:r>
        <w:t>R1-2302339</w:t>
      </w:r>
      <w:r>
        <w:tab/>
        <w:t>Evaluations for LP-WUS</w:t>
      </w:r>
      <w:r>
        <w:tab/>
        <w:t>Huawei, HiSilicon</w:t>
      </w:r>
    </w:p>
    <w:p w:rsidR="005736D0" w:rsidRDefault="00B21B37">
      <w:pPr>
        <w:numPr>
          <w:ilvl w:val="0"/>
          <w:numId w:val="75"/>
        </w:numPr>
        <w:spacing w:after="120"/>
        <w:jc w:val="both"/>
        <w:textAlignment w:val="auto"/>
      </w:pPr>
      <w:r>
        <w:t>R1-2303897</w:t>
      </w:r>
      <w:r>
        <w:tab/>
        <w:t>Evaluation methodologies for R18 LP-WUS/WUR</w:t>
      </w:r>
      <w:r>
        <w:tab/>
        <w:t>vivo</w:t>
      </w:r>
    </w:p>
    <w:p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rsidR="005736D0" w:rsidRDefault="00B21B37">
      <w:pPr>
        <w:numPr>
          <w:ilvl w:val="0"/>
          <w:numId w:val="75"/>
        </w:numPr>
        <w:spacing w:after="120"/>
        <w:jc w:val="both"/>
        <w:textAlignment w:val="auto"/>
      </w:pPr>
      <w:r>
        <w:t>R1-2302570</w:t>
      </w:r>
      <w:r>
        <w:tab/>
        <w:t>Evaluation for lower power wake-up signal</w:t>
      </w:r>
      <w:r>
        <w:tab/>
        <w:t>OPPO</w:t>
      </w:r>
    </w:p>
    <w:p w:rsidR="005736D0" w:rsidRDefault="00B21B37">
      <w:pPr>
        <w:numPr>
          <w:ilvl w:val="0"/>
          <w:numId w:val="75"/>
        </w:numPr>
        <w:spacing w:after="120"/>
        <w:jc w:val="both"/>
        <w:textAlignment w:val="auto"/>
      </w:pPr>
      <w:r>
        <w:t>R1-2302621</w:t>
      </w:r>
      <w:r>
        <w:tab/>
        <w:t xml:space="preserve">Discussion on </w:t>
      </w:r>
      <w:r>
        <w:t>evaluation on low power WUS</w:t>
      </w:r>
      <w:r>
        <w:tab/>
        <w:t>Spreadtrum Communications</w:t>
      </w:r>
    </w:p>
    <w:p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rsidR="005736D0" w:rsidRDefault="00B21B37">
      <w:pPr>
        <w:numPr>
          <w:ilvl w:val="0"/>
          <w:numId w:val="75"/>
        </w:numPr>
        <w:spacing w:after="120"/>
        <w:jc w:val="both"/>
        <w:textAlignment w:val="auto"/>
      </w:pPr>
      <w:r>
        <w:t>R1-2302815</w:t>
      </w:r>
      <w:r>
        <w:tab/>
        <w:t>Evaluations on LP-WUS</w:t>
      </w:r>
      <w:r>
        <w:tab/>
        <w:t>Intel Corporation</w:t>
      </w:r>
    </w:p>
    <w:p w:rsidR="005736D0" w:rsidRDefault="00B21B37">
      <w:pPr>
        <w:numPr>
          <w:ilvl w:val="0"/>
          <w:numId w:val="75"/>
        </w:numPr>
        <w:spacing w:after="120"/>
        <w:jc w:val="both"/>
        <w:textAlignment w:val="auto"/>
      </w:pPr>
      <w:r>
        <w:t>R1-2302827</w:t>
      </w:r>
      <w:r>
        <w:tab/>
        <w:t>Discussi</w:t>
      </w:r>
      <w:r>
        <w:t>on on evaluation on LP-WUS</w:t>
      </w:r>
      <w:r>
        <w:tab/>
        <w:t>InterDigital, Inc.</w:t>
      </w:r>
    </w:p>
    <w:p w:rsidR="005736D0" w:rsidRDefault="00B21B37">
      <w:pPr>
        <w:numPr>
          <w:ilvl w:val="0"/>
          <w:numId w:val="75"/>
        </w:numPr>
        <w:spacing w:after="120"/>
        <w:jc w:val="both"/>
        <w:textAlignment w:val="auto"/>
      </w:pPr>
      <w:r>
        <w:t>R1-2302861</w:t>
      </w:r>
      <w:r>
        <w:tab/>
        <w:t>Evaluation of low power WUS</w:t>
      </w:r>
      <w:r>
        <w:tab/>
        <w:t>Sony</w:t>
      </w:r>
    </w:p>
    <w:p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rsidR="005736D0" w:rsidRDefault="00B21B37">
      <w:pPr>
        <w:numPr>
          <w:ilvl w:val="0"/>
          <w:numId w:val="75"/>
        </w:numPr>
        <w:spacing w:after="120"/>
        <w:jc w:val="both"/>
        <w:textAlignment w:val="auto"/>
      </w:pPr>
      <w:r>
        <w:t>R1-2302948</w:t>
      </w:r>
      <w:r>
        <w:tab/>
        <w:t>Evaluation on LP-WUS</w:t>
      </w:r>
      <w:r>
        <w:tab/>
        <w:t>ZTE, Sanechips</w:t>
      </w:r>
    </w:p>
    <w:p w:rsidR="005736D0" w:rsidRDefault="00B21B37">
      <w:pPr>
        <w:numPr>
          <w:ilvl w:val="0"/>
          <w:numId w:val="75"/>
        </w:numPr>
        <w:spacing w:after="120"/>
        <w:jc w:val="both"/>
        <w:textAlignment w:val="auto"/>
      </w:pPr>
      <w:r>
        <w:t>R1-2302968</w:t>
      </w:r>
      <w:r>
        <w:tab/>
        <w:t>Evaluation on low power WUS</w:t>
      </w:r>
      <w:r>
        <w:tab/>
        <w:t>xiao</w:t>
      </w:r>
      <w:r>
        <w:t>mi</w:t>
      </w:r>
    </w:p>
    <w:p w:rsidR="005736D0" w:rsidRDefault="00B21B37">
      <w:pPr>
        <w:numPr>
          <w:ilvl w:val="0"/>
          <w:numId w:val="75"/>
        </w:numPr>
        <w:spacing w:after="120"/>
        <w:jc w:val="both"/>
        <w:textAlignment w:val="auto"/>
      </w:pPr>
      <w:r>
        <w:t>R1-2303150</w:t>
      </w:r>
      <w:r>
        <w:tab/>
        <w:t>Evaluation on LP-WUS/WUR</w:t>
      </w:r>
      <w:r>
        <w:tab/>
        <w:t>Samsung</w:t>
      </w:r>
    </w:p>
    <w:p w:rsidR="005736D0" w:rsidRDefault="00B21B37">
      <w:pPr>
        <w:numPr>
          <w:ilvl w:val="0"/>
          <w:numId w:val="75"/>
        </w:numPr>
        <w:spacing w:after="120"/>
        <w:jc w:val="both"/>
        <w:textAlignment w:val="auto"/>
      </w:pPr>
      <w:r>
        <w:t>R1-2303332</w:t>
      </w:r>
      <w:r>
        <w:tab/>
        <w:t>Evaluation on low power WUS</w:t>
      </w:r>
      <w:r>
        <w:tab/>
        <w:t>MediaTek Inc.</w:t>
      </w:r>
    </w:p>
    <w:p w:rsidR="005736D0" w:rsidRDefault="00B21B37">
      <w:pPr>
        <w:numPr>
          <w:ilvl w:val="0"/>
          <w:numId w:val="75"/>
        </w:numPr>
        <w:spacing w:after="120"/>
        <w:jc w:val="both"/>
        <w:textAlignment w:val="auto"/>
      </w:pPr>
      <w:r>
        <w:t>R1-2303429</w:t>
      </w:r>
      <w:r>
        <w:tab/>
        <w:t>Discussion on evaluation for LP-WUS</w:t>
      </w:r>
      <w:r>
        <w:tab/>
        <w:t>LG Electronics</w:t>
      </w:r>
    </w:p>
    <w:p w:rsidR="005736D0" w:rsidRDefault="00B21B37">
      <w:pPr>
        <w:numPr>
          <w:ilvl w:val="0"/>
          <w:numId w:val="75"/>
        </w:numPr>
        <w:spacing w:after="120"/>
        <w:jc w:val="both"/>
        <w:textAlignment w:val="auto"/>
      </w:pPr>
      <w:r>
        <w:t>R1-2303505</w:t>
      </w:r>
      <w:r>
        <w:tab/>
        <w:t>On performance evaluation for low power wake-up signal</w:t>
      </w:r>
      <w:r>
        <w:tab/>
        <w:t>Apple</w:t>
      </w:r>
    </w:p>
    <w:p w:rsidR="005736D0" w:rsidRDefault="00B21B37">
      <w:pPr>
        <w:numPr>
          <w:ilvl w:val="0"/>
          <w:numId w:val="75"/>
        </w:numPr>
        <w:spacing w:after="120"/>
        <w:jc w:val="both"/>
        <w:textAlignment w:val="auto"/>
      </w:pPr>
      <w:r>
        <w:t>R1-2303537</w:t>
      </w:r>
      <w:r>
        <w:tab/>
        <w:t>On LP-WUS e</w:t>
      </w:r>
      <w:r>
        <w:t>valuation</w:t>
      </w:r>
      <w:r>
        <w:tab/>
        <w:t>Nordic Semiconductor ASA</w:t>
      </w:r>
    </w:p>
    <w:p w:rsidR="005736D0" w:rsidRDefault="00B21B37">
      <w:pPr>
        <w:numPr>
          <w:ilvl w:val="0"/>
          <w:numId w:val="75"/>
        </w:numPr>
        <w:spacing w:after="120"/>
        <w:jc w:val="both"/>
        <w:textAlignment w:val="auto"/>
      </w:pPr>
      <w:r>
        <w:t>R1-2303612</w:t>
      </w:r>
      <w:r>
        <w:tab/>
        <w:t>Evaluation methodology for LP-WUS</w:t>
      </w:r>
      <w:r>
        <w:tab/>
        <w:t>Qualcomm Incorporated</w:t>
      </w:r>
    </w:p>
    <w:p w:rsidR="005736D0" w:rsidRDefault="00B21B37">
      <w:pPr>
        <w:numPr>
          <w:ilvl w:val="0"/>
          <w:numId w:val="75"/>
        </w:numPr>
        <w:spacing w:after="120"/>
        <w:jc w:val="both"/>
        <w:textAlignment w:val="auto"/>
      </w:pPr>
      <w:r>
        <w:t>R1-2303759</w:t>
      </w:r>
      <w:r>
        <w:tab/>
        <w:t>Low power WUS evaluations</w:t>
      </w:r>
      <w:r>
        <w:tab/>
        <w:t>Ericsson</w:t>
      </w:r>
    </w:p>
    <w:p w:rsidR="005736D0" w:rsidRDefault="00B21B37">
      <w:pPr>
        <w:pStyle w:val="1"/>
        <w:rPr>
          <w:sz w:val="44"/>
        </w:rPr>
      </w:pPr>
      <w:r>
        <w:rPr>
          <w:sz w:val="44"/>
        </w:rPr>
        <w:lastRenderedPageBreak/>
        <w:t>History</w:t>
      </w:r>
    </w:p>
    <w:p w:rsidR="005736D0" w:rsidRDefault="00B21B37">
      <w:pPr>
        <w:pStyle w:val="affa"/>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rsidR="005736D0" w:rsidRDefault="00B21B37">
      <w:pPr>
        <w:pStyle w:val="affa"/>
        <w:numPr>
          <w:ilvl w:val="0"/>
          <w:numId w:val="76"/>
        </w:numPr>
        <w:spacing w:after="120"/>
        <w:jc w:val="both"/>
        <w:rPr>
          <w:lang w:val="en-GB"/>
        </w:rPr>
      </w:pPr>
      <w:r>
        <w:rPr>
          <w:lang w:val="en-GB"/>
        </w:rPr>
        <w:t>R1-2210512</w:t>
      </w:r>
      <w:r>
        <w:rPr>
          <w:lang w:val="en-GB"/>
        </w:rPr>
        <w:tab/>
      </w:r>
      <w:r>
        <w:rPr>
          <w:rFonts w:hint="eastAsia"/>
          <w:lang w:val="en-GB"/>
        </w:rPr>
        <w:t>FL s</w:t>
      </w:r>
      <w:r>
        <w:rPr>
          <w:rFonts w:hint="eastAsia"/>
          <w:lang w:val="en-GB"/>
        </w:rPr>
        <w:t>ummary#</w:t>
      </w:r>
      <w:r>
        <w:rPr>
          <w:lang w:val="en-GB"/>
        </w:rPr>
        <w:t>2</w:t>
      </w:r>
      <w:r>
        <w:rPr>
          <w:rFonts w:hint="eastAsia"/>
          <w:lang w:val="en-GB"/>
        </w:rPr>
        <w:t xml:space="preserve"> of evaluation on low power WUS</w:t>
      </w:r>
      <w:r>
        <w:rPr>
          <w:lang w:val="en-GB"/>
        </w:rPr>
        <w:tab/>
        <w:t>Moderator (vivo) , RAN1#110bis</w:t>
      </w:r>
    </w:p>
    <w:p w:rsidR="005736D0" w:rsidRDefault="00B21B37">
      <w:pPr>
        <w:pStyle w:val="affa"/>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rsidR="005736D0" w:rsidRDefault="00B21B37">
      <w:pPr>
        <w:pStyle w:val="affa"/>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rsidR="005736D0" w:rsidRDefault="00B21B37">
      <w:pPr>
        <w:pStyle w:val="affa"/>
        <w:numPr>
          <w:ilvl w:val="0"/>
          <w:numId w:val="76"/>
        </w:numPr>
        <w:spacing w:after="120"/>
        <w:jc w:val="both"/>
        <w:rPr>
          <w:lang w:val="en-GB"/>
        </w:rPr>
      </w:pPr>
      <w:r>
        <w:rPr>
          <w:lang w:val="en-GB"/>
        </w:rPr>
        <w:t>R1-2212899</w:t>
      </w:r>
      <w:r>
        <w:rPr>
          <w:lang w:val="en-GB"/>
        </w:rPr>
        <w:tab/>
      </w:r>
      <w:r>
        <w:rPr>
          <w:rFonts w:hint="eastAsia"/>
          <w:lang w:val="en-GB"/>
        </w:rPr>
        <w:t xml:space="preserve">FL </w:t>
      </w:r>
      <w:r>
        <w:rPr>
          <w:rFonts w:hint="eastAsia"/>
          <w:lang w:val="en-GB"/>
        </w:rPr>
        <w:t>summary#</w:t>
      </w:r>
      <w:r>
        <w:rPr>
          <w:lang w:val="en-GB"/>
        </w:rPr>
        <w:t>2</w:t>
      </w:r>
      <w:r>
        <w:rPr>
          <w:rFonts w:hint="eastAsia"/>
          <w:lang w:val="en-GB"/>
        </w:rPr>
        <w:t xml:space="preserve"> of evaluation on low power WUS</w:t>
      </w:r>
      <w:r>
        <w:rPr>
          <w:lang w:val="en-GB"/>
        </w:rPr>
        <w:tab/>
        <w:t>Moderator (vivo) , RAN1#111</w:t>
      </w:r>
    </w:p>
    <w:p w:rsidR="005736D0" w:rsidRDefault="00B21B37">
      <w:pPr>
        <w:pStyle w:val="affa"/>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rsidR="005736D0" w:rsidRDefault="00B21B37">
      <w:pPr>
        <w:pStyle w:val="affa"/>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rsidR="005736D0" w:rsidRDefault="00B21B37">
      <w:pPr>
        <w:pStyle w:val="affa"/>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w:t>
      </w:r>
      <w:r>
        <w:rPr>
          <w:rFonts w:hint="eastAsia"/>
          <w:lang w:val="en-GB"/>
        </w:rPr>
        <w:t>mary#</w:t>
      </w:r>
      <w:r>
        <w:rPr>
          <w:lang w:val="en-GB"/>
        </w:rPr>
        <w:t>2</w:t>
      </w:r>
      <w:r>
        <w:rPr>
          <w:rFonts w:hint="eastAsia"/>
          <w:lang w:val="en-GB"/>
        </w:rPr>
        <w:t xml:space="preserve"> of evaluation on low power WUS</w:t>
      </w:r>
      <w:r>
        <w:rPr>
          <w:lang w:val="en-GB"/>
        </w:rPr>
        <w:tab/>
        <w:t>Moderator (vivo) , RAN1#112</w:t>
      </w:r>
    </w:p>
    <w:p w:rsidR="005736D0" w:rsidRDefault="00B21B37">
      <w:pPr>
        <w:pStyle w:val="affa"/>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rsidR="005736D0" w:rsidRDefault="00B21B37">
      <w:pPr>
        <w:pStyle w:val="affa"/>
        <w:numPr>
          <w:ilvl w:val="0"/>
          <w:numId w:val="76"/>
        </w:numPr>
        <w:spacing w:after="120"/>
        <w:jc w:val="both"/>
        <w:rPr>
          <w:lang w:val="en-GB"/>
        </w:rPr>
      </w:pPr>
      <w:r>
        <w:rPr>
          <w:lang w:val="en-GB"/>
        </w:rPr>
        <w:t>R1-2302251</w:t>
      </w:r>
      <w:r>
        <w:rPr>
          <w:lang w:val="en-GB"/>
        </w:rPr>
        <w:tab/>
        <w:t>FL summary #4 (final) of evaluation on low power WUS Moderator (vivo) , RAN1#112</w:t>
      </w:r>
    </w:p>
    <w:p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B37" w:rsidRDefault="00B21B37">
      <w:pPr>
        <w:spacing w:after="0" w:line="240" w:lineRule="auto"/>
      </w:pPr>
      <w:r>
        <w:separator/>
      </w:r>
    </w:p>
  </w:endnote>
  <w:endnote w:type="continuationSeparator" w:id="0">
    <w:p w:rsidR="00B21B37" w:rsidRDefault="00B2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D0" w:rsidRDefault="00B21B37">
    <w:pPr>
      <w:pStyle w:val="af4"/>
      <w:ind w:right="360"/>
    </w:pPr>
    <w:r>
      <w:rPr>
        <w:rStyle w:val="aff4"/>
      </w:rPr>
      <w:fldChar w:fldCharType="begin"/>
    </w:r>
    <w:r>
      <w:rPr>
        <w:rStyle w:val="aff4"/>
      </w:rPr>
      <w:instrText xml:space="preserve"> PAGE </w:instrText>
    </w:r>
    <w:r>
      <w:rPr>
        <w:rStyle w:val="aff4"/>
      </w:rPr>
      <w:fldChar w:fldCharType="separate"/>
    </w:r>
    <w:r w:rsidR="00391610">
      <w:rPr>
        <w:rStyle w:val="aff4"/>
        <w:noProof/>
      </w:rPr>
      <w:t>27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391610">
      <w:rPr>
        <w:rStyle w:val="aff4"/>
        <w:noProof/>
      </w:rPr>
      <w:t>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B37" w:rsidRDefault="00B21B37">
      <w:pPr>
        <w:spacing w:after="0" w:line="240" w:lineRule="auto"/>
      </w:pPr>
      <w:r>
        <w:separator/>
      </w:r>
    </w:p>
  </w:footnote>
  <w:footnote w:type="continuationSeparator" w:id="0">
    <w:p w:rsidR="00B21B37" w:rsidRDefault="00B21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7"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3"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5"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7"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3"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35"/>
  </w:num>
  <w:num w:numId="3">
    <w:abstractNumId w:val="18"/>
  </w:num>
  <w:num w:numId="4">
    <w:abstractNumId w:val="23"/>
  </w:num>
  <w:num w:numId="5">
    <w:abstractNumId w:val="60"/>
  </w:num>
  <w:num w:numId="6">
    <w:abstractNumId w:val="70"/>
  </w:num>
  <w:num w:numId="7">
    <w:abstractNumId w:val="36"/>
  </w:num>
  <w:num w:numId="8">
    <w:abstractNumId w:val="68"/>
  </w:num>
  <w:num w:numId="9">
    <w:abstractNumId w:val="30"/>
  </w:num>
  <w:num w:numId="10">
    <w:abstractNumId w:val="11"/>
  </w:num>
  <w:num w:numId="11">
    <w:abstractNumId w:val="24"/>
  </w:num>
  <w:num w:numId="12">
    <w:abstractNumId w:val="75"/>
  </w:num>
  <w:num w:numId="13">
    <w:abstractNumId w:val="0"/>
  </w:num>
  <w:num w:numId="14">
    <w:abstractNumId w:val="52"/>
  </w:num>
  <w:num w:numId="15">
    <w:abstractNumId w:val="62"/>
  </w:num>
  <w:num w:numId="16">
    <w:abstractNumId w:val="44"/>
  </w:num>
  <w:num w:numId="17">
    <w:abstractNumId w:val="74"/>
  </w:num>
  <w:num w:numId="1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8"/>
  </w:num>
  <w:num w:numId="20">
    <w:abstractNumId w:val="65"/>
  </w:num>
  <w:num w:numId="21">
    <w:abstractNumId w:val="14"/>
  </w:num>
  <w:num w:numId="22">
    <w:abstractNumId w:val="15"/>
  </w:num>
  <w:num w:numId="23">
    <w:abstractNumId w:val="17"/>
  </w:num>
  <w:num w:numId="24">
    <w:abstractNumId w:val="49"/>
  </w:num>
  <w:num w:numId="25">
    <w:abstractNumId w:val="73"/>
  </w:num>
  <w:num w:numId="26">
    <w:abstractNumId w:val="38"/>
  </w:num>
  <w:num w:numId="27">
    <w:abstractNumId w:val="26"/>
  </w:num>
  <w:num w:numId="28">
    <w:abstractNumId w:val="6"/>
  </w:num>
  <w:num w:numId="29">
    <w:abstractNumId w:val="12"/>
  </w:num>
  <w:num w:numId="30">
    <w:abstractNumId w:val="37"/>
  </w:num>
  <w:num w:numId="31">
    <w:abstractNumId w:val="58"/>
  </w:num>
  <w:num w:numId="32">
    <w:abstractNumId w:val="47"/>
  </w:num>
  <w:num w:numId="33">
    <w:abstractNumId w:val="34"/>
  </w:num>
  <w:num w:numId="34">
    <w:abstractNumId w:val="42"/>
  </w:num>
  <w:num w:numId="35">
    <w:abstractNumId w:val="13"/>
  </w:num>
  <w:num w:numId="36">
    <w:abstractNumId w:val="71"/>
  </w:num>
  <w:num w:numId="37">
    <w:abstractNumId w:val="64"/>
  </w:num>
  <w:num w:numId="38">
    <w:abstractNumId w:val="5"/>
  </w:num>
  <w:num w:numId="39">
    <w:abstractNumId w:val="72"/>
  </w:num>
  <w:num w:numId="40">
    <w:abstractNumId w:val="28"/>
  </w:num>
  <w:num w:numId="41">
    <w:abstractNumId w:val="43"/>
  </w:num>
  <w:num w:numId="42">
    <w:abstractNumId w:val="4"/>
  </w:num>
  <w:num w:numId="43">
    <w:abstractNumId w:val="69"/>
  </w:num>
  <w:num w:numId="44">
    <w:abstractNumId w:val="7"/>
  </w:num>
  <w:num w:numId="45">
    <w:abstractNumId w:val="55"/>
  </w:num>
  <w:num w:numId="46">
    <w:abstractNumId w:val="39"/>
  </w:num>
  <w:num w:numId="47">
    <w:abstractNumId w:val="63"/>
  </w:num>
  <w:num w:numId="48">
    <w:abstractNumId w:val="25"/>
  </w:num>
  <w:num w:numId="49">
    <w:abstractNumId w:val="16"/>
  </w:num>
  <w:num w:numId="50">
    <w:abstractNumId w:val="46"/>
  </w:num>
  <w:num w:numId="51">
    <w:abstractNumId w:val="3"/>
  </w:num>
  <w:num w:numId="52">
    <w:abstractNumId w:val="32"/>
  </w:num>
  <w:num w:numId="53">
    <w:abstractNumId w:val="67"/>
  </w:num>
  <w:num w:numId="54">
    <w:abstractNumId w:val="41"/>
  </w:num>
  <w:num w:numId="55">
    <w:abstractNumId w:val="51"/>
  </w:num>
  <w:num w:numId="56">
    <w:abstractNumId w:val="54"/>
  </w:num>
  <w:num w:numId="57">
    <w:abstractNumId w:val="27"/>
  </w:num>
  <w:num w:numId="58">
    <w:abstractNumId w:val="19"/>
  </w:num>
  <w:num w:numId="59">
    <w:abstractNumId w:val="40"/>
  </w:num>
  <w:num w:numId="60">
    <w:abstractNumId w:val="56"/>
  </w:num>
  <w:num w:numId="61">
    <w:abstractNumId w:val="59"/>
  </w:num>
  <w:num w:numId="62">
    <w:abstractNumId w:val="33"/>
  </w:num>
  <w:num w:numId="63">
    <w:abstractNumId w:val="22"/>
  </w:num>
  <w:num w:numId="64">
    <w:abstractNumId w:val="61"/>
  </w:num>
  <w:num w:numId="65">
    <w:abstractNumId w:val="29"/>
  </w:num>
  <w:num w:numId="66">
    <w:abstractNumId w:val="9"/>
  </w:num>
  <w:num w:numId="67">
    <w:abstractNumId w:val="20"/>
  </w:num>
  <w:num w:numId="68">
    <w:abstractNumId w:val="48"/>
  </w:num>
  <w:num w:numId="69">
    <w:abstractNumId w:val="10"/>
  </w:num>
  <w:num w:numId="70">
    <w:abstractNumId w:val="53"/>
  </w:num>
  <w:num w:numId="71">
    <w:abstractNumId w:val="50"/>
  </w:num>
  <w:num w:numId="72">
    <w:abstractNumId w:val="31"/>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num>
  <w:num w:numId="75">
    <w:abstractNumId w:val="66"/>
  </w:num>
  <w:num w:numId="76">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15:docId w15:val="{E87059F8-AD3C-4427-8934-FE83856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99"/>
    <w:semiHidden/>
    <w:qFormat/>
    <w:pPr>
      <w:ind w:left="2268" w:hanging="2268"/>
    </w:pPr>
  </w:style>
  <w:style w:type="paragraph" w:styleId="61">
    <w:name w:val="toc 6"/>
    <w:basedOn w:val="51"/>
    <w:next w:val="a"/>
    <w:uiPriority w:val="99"/>
    <w:semiHidden/>
    <w:qFormat/>
    <w:pPr>
      <w:ind w:left="1985" w:hanging="1985"/>
    </w:pPr>
  </w:style>
  <w:style w:type="paragraph" w:styleId="51">
    <w:name w:val="toc 5"/>
    <w:basedOn w:val="41"/>
    <w:next w:val="a"/>
    <w:uiPriority w:val="99"/>
    <w:semiHidden/>
    <w:qFormat/>
    <w:pPr>
      <w:ind w:left="1701" w:hanging="1701"/>
    </w:pPr>
  </w:style>
  <w:style w:type="paragraph" w:styleId="41">
    <w:name w:val="toc 4"/>
    <w:basedOn w:val="32"/>
    <w:next w:val="a"/>
    <w:uiPriority w:val="99"/>
    <w:semiHidden/>
    <w:qFormat/>
    <w:pPr>
      <w:ind w:left="1418" w:hanging="1418"/>
    </w:pPr>
  </w:style>
  <w:style w:type="paragraph" w:styleId="32">
    <w:name w:val="toc 3"/>
    <w:basedOn w:val="23"/>
    <w:next w:val="a"/>
    <w:uiPriority w:val="99"/>
    <w:semiHidden/>
    <w:qFormat/>
    <w:pPr>
      <w:ind w:left="1134" w:hanging="1134"/>
    </w:pPr>
  </w:style>
  <w:style w:type="paragraph" w:styleId="23">
    <w:name w:val="toc 2"/>
    <w:basedOn w:val="a"/>
    <w:next w:val="a"/>
    <w:uiPriority w:val="99"/>
    <w:semiHidden/>
    <w:qFormat/>
    <w:pPr>
      <w:tabs>
        <w:tab w:val="right" w:leader="dot" w:pos="9639"/>
      </w:tabs>
      <w:ind w:left="851" w:hanging="851"/>
    </w:pPr>
  </w:style>
  <w:style w:type="paragraph" w:styleId="24">
    <w:name w:val="List Number 2"/>
    <w:basedOn w:val="a4"/>
    <w:uiPriority w:val="99"/>
    <w:qFormat/>
    <w:pPr>
      <w:ind w:left="851"/>
    </w:pPr>
  </w:style>
  <w:style w:type="paragraph" w:styleId="a4">
    <w:name w:val="List Number"/>
    <w:basedOn w:val="a3"/>
    <w:uiPriority w:val="99"/>
    <w:qFormat/>
  </w:style>
  <w:style w:type="paragraph" w:styleId="42">
    <w:name w:val="List Bullet 4"/>
    <w:basedOn w:val="33"/>
    <w:uiPriority w:val="99"/>
    <w:qFormat/>
    <w:pPr>
      <w:ind w:left="1418"/>
    </w:pPr>
  </w:style>
  <w:style w:type="paragraph" w:styleId="33">
    <w:name w:val="List Bullet 3"/>
    <w:basedOn w:val="25"/>
    <w:uiPriority w:val="99"/>
    <w:qFormat/>
    <w:pPr>
      <w:ind w:left="1135"/>
    </w:pPr>
  </w:style>
  <w:style w:type="paragraph" w:styleId="25">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link w:val="35"/>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uiPriority w:val="99"/>
    <w:qFormat/>
    <w:pPr>
      <w:ind w:left="1702"/>
    </w:pPr>
  </w:style>
  <w:style w:type="paragraph" w:styleId="81">
    <w:name w:val="toc 8"/>
    <w:basedOn w:val="11"/>
    <w:next w:val="a"/>
    <w:uiPriority w:val="99"/>
    <w:semiHidden/>
    <w:qFormat/>
    <w:pPr>
      <w:spacing w:before="180"/>
      <w:ind w:left="2693" w:hanging="2693"/>
    </w:pPr>
    <w:rPr>
      <w:b/>
    </w:rPr>
  </w:style>
  <w:style w:type="paragraph" w:styleId="1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6"/>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1">
    <w:name w:val="toc 9"/>
    <w:basedOn w:val="81"/>
    <w:next w:val="a"/>
    <w:uiPriority w:val="99"/>
    <w:semiHidden/>
    <w:qFormat/>
    <w:pPr>
      <w:ind w:left="1418" w:hanging="1418"/>
    </w:pPr>
  </w:style>
  <w:style w:type="paragraph" w:styleId="27">
    <w:name w:val="Body Text 2"/>
    <w:basedOn w:val="a"/>
    <w:link w:val="28"/>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9">
    <w:name w:val="index 2"/>
    <w:basedOn w:val="12"/>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5">
    <w:name w:val="正文文本 3 字符"/>
    <w:basedOn w:val="a0"/>
    <w:link w:val="34"/>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8">
    <w:name w:val="正文文本 2 字符"/>
    <w:basedOn w:val="a0"/>
    <w:link w:val="27"/>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3"/>
    <w:link w:val="B4Char"/>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出段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a">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6">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6"/>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7">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8">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列表段落2"/>
    <w:basedOn w:val="a"/>
    <w:uiPriority w:val="99"/>
    <w:qFormat/>
    <w:pPr>
      <w:spacing w:after="0"/>
      <w:ind w:leftChars="400" w:left="840"/>
    </w:pPr>
    <w:rPr>
      <w:rFonts w:ascii="Times" w:eastAsia="Batang" w:hAnsi="Times"/>
      <w:szCs w:val="24"/>
      <w:lang w:eastAsia="zh-CN"/>
    </w:rPr>
  </w:style>
  <w:style w:type="character" w:customStyle="1" w:styleId="19">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c">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6">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2">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d">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4"/>
    <w:uiPriority w:val="9"/>
    <w:semiHidden/>
    <w:qFormat/>
    <w:locked/>
    <w:rPr>
      <w:rFonts w:ascii="Times" w:hAnsi="Times" w:cs="Times"/>
      <w:b/>
      <w:bCs/>
    </w:rPr>
  </w:style>
  <w:style w:type="paragraph" w:customStyle="1" w:styleId="44">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5">
    <w:name w:val="标 题  4 字 符"/>
    <w:basedOn w:val="a0"/>
    <w:link w:val="46"/>
    <w:uiPriority w:val="9"/>
    <w:semiHidden/>
    <w:qFormat/>
    <w:locked/>
    <w:rPr>
      <w:rFonts w:ascii="Calibri Light" w:hAnsi="Calibri Light" w:cs="Calibri Light"/>
      <w:i/>
      <w:iCs/>
      <w:color w:val="2E74B5"/>
    </w:rPr>
  </w:style>
  <w:style w:type="paragraph" w:customStyle="1" w:styleId="46">
    <w:name w:val="标 题  4"/>
    <w:basedOn w:val="a"/>
    <w:link w:val="45"/>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1"/>
    <w:uiPriority w:val="9"/>
    <w:semiHidden/>
    <w:qFormat/>
    <w:locked/>
    <w:rPr>
      <w:rFonts w:ascii="Malgun Gothic" w:eastAsia="Malgun Gothic" w:hAnsi="Malgun Gothic"/>
    </w:rPr>
  </w:style>
  <w:style w:type="paragraph" w:customStyle="1" w:styleId="2f1">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7"/>
    <w:uiPriority w:val="9"/>
    <w:semiHidden/>
    <w:qFormat/>
    <w:locked/>
    <w:rPr>
      <w:rFonts w:ascii="Times" w:hAnsi="Times" w:cs="Times"/>
      <w:b/>
      <w:bCs/>
    </w:rPr>
  </w:style>
  <w:style w:type="paragraph" w:customStyle="1" w:styleId="47">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2">
    <w:name w:val="标   题    2 字   符"/>
    <w:basedOn w:val="a0"/>
    <w:link w:val="2f3"/>
    <w:uiPriority w:val="9"/>
    <w:semiHidden/>
    <w:qFormat/>
    <w:locked/>
    <w:rPr>
      <w:rFonts w:ascii="Calibri Light" w:hAnsi="Calibri Light" w:cs="Calibri Light"/>
      <w:color w:val="2E74B5"/>
    </w:rPr>
  </w:style>
  <w:style w:type="paragraph" w:customStyle="1" w:styleId="2f3">
    <w:name w:val="标   题    2"/>
    <w:basedOn w:val="a"/>
    <w:link w:val="2f2"/>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8">
    <w:name w:val="标   题    4 字   符"/>
    <w:basedOn w:val="a0"/>
    <w:link w:val="49"/>
    <w:uiPriority w:val="9"/>
    <w:semiHidden/>
    <w:qFormat/>
    <w:locked/>
    <w:rPr>
      <w:rFonts w:ascii="Calibri Light" w:hAnsi="Calibri Light" w:cs="Calibri Light"/>
      <w:i/>
      <w:iCs/>
      <w:color w:val="2E74B5"/>
    </w:rPr>
  </w:style>
  <w:style w:type="paragraph" w:customStyle="1" w:styleId="49">
    <w:name w:val="标   题    4"/>
    <w:basedOn w:val="a"/>
    <w:link w:val="48"/>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4">
    <w:name w:val="标  题   2 字  符"/>
    <w:basedOn w:val="a0"/>
    <w:link w:val="2f5"/>
    <w:uiPriority w:val="9"/>
    <w:semiHidden/>
    <w:qFormat/>
    <w:locked/>
    <w:rPr>
      <w:rFonts w:ascii="Calibri Light" w:hAnsi="Calibri Light" w:cs="Calibri Light"/>
      <w:color w:val="2E74B5"/>
    </w:rPr>
  </w:style>
  <w:style w:type="paragraph" w:customStyle="1" w:styleId="2f5">
    <w:name w:val="标  题   2"/>
    <w:basedOn w:val="a"/>
    <w:link w:val="2f4"/>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a">
    <w:name w:val="标  题   4 字  符"/>
    <w:basedOn w:val="a0"/>
    <w:link w:val="4b"/>
    <w:uiPriority w:val="9"/>
    <w:semiHidden/>
    <w:qFormat/>
    <w:locked/>
    <w:rPr>
      <w:rFonts w:ascii="Calibri Light" w:hAnsi="Calibri Light" w:cs="Calibri Light"/>
      <w:i/>
      <w:iCs/>
      <w:color w:val="2E74B5"/>
    </w:rPr>
  </w:style>
  <w:style w:type="paragraph" w:customStyle="1" w:styleId="4b">
    <w:name w:val="标  题   4"/>
    <w:basedOn w:val="a"/>
    <w:link w:val="4a"/>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7">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c">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c">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5">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0">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0">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6">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6">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d">
    <w:name w:val="@他1"/>
    <w:basedOn w:val="a0"/>
    <w:uiPriority w:val="99"/>
    <w:unhideWhenUsed/>
    <w:qFormat/>
    <w:rPr>
      <w:color w:val="2B579A"/>
      <w:shd w:val="clear" w:color="auto" w:fill="E1DFDD"/>
    </w:rPr>
  </w:style>
  <w:style w:type="paragraph" w:customStyle="1" w:styleId="2f6">
    <w:name w:val="修订2"/>
    <w:hidden/>
    <w:uiPriority w:val="99"/>
    <w:semiHidden/>
    <w:qFormat/>
    <w:rPr>
      <w:rFonts w:ascii="Times New Roman" w:eastAsia="宋体" w:hAnsi="Times New Roman"/>
      <w:lang w:eastAsia="en-US"/>
    </w:rPr>
  </w:style>
  <w:style w:type="character" w:customStyle="1" w:styleId="38">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2C76D2E1-42B8-4083-89CA-E69E4904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41</Pages>
  <Words>14196</Words>
  <Characters>80923</Characters>
  <Application>Microsoft Office Word</Application>
  <DocSecurity>0</DocSecurity>
  <Lines>674</Lines>
  <Paragraphs>189</Paragraphs>
  <ScaleCrop>false</ScaleCrop>
  <Company>vivo</Company>
  <LinksUpToDate>false</LinksUpToDate>
  <CharactersWithSpaces>94930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xiaokai</cp:lastModifiedBy>
  <cp:revision>34</cp:revision>
  <cp:lastPrinted>2020-10-27T09:39:00Z</cp:lastPrinted>
  <dcterms:created xsi:type="dcterms:W3CDTF">2023-04-18T09:25:00Z</dcterms:created>
  <dcterms:modified xsi:type="dcterms:W3CDTF">2023-04-18T11:27:00Z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NSCPROP_SA">
    <vt:lpwstr>C:\Users\samsung\Desktop\저장자료\★ LP-WUS\9.13.1\R1-221XXXX_9 13 1_summary_RAN1_111_LPWUS_010_Intel_FL.docx</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1681694503</vt:lpwstr>
  </property>
</Properties>
</file>