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6B5BC820" w:rsidR="007B76D9" w:rsidRDefault="002809FD">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aff"/>
        <w:spacing w:after="0" w:line="240" w:lineRule="auto"/>
        <w:contextualSpacing/>
        <w:jc w:val="both"/>
        <w:rPr>
          <w:rFonts w:eastAsiaTheme="minorEastAsia"/>
          <w:b/>
          <w:sz w:val="24"/>
          <w:szCs w:val="24"/>
          <w:lang w:eastAsia="zh-CN"/>
        </w:rPr>
      </w:pPr>
    </w:p>
    <w:p w14:paraId="22A6C774"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348A335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b"/>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tbl>
      <w:tblPr>
        <w:tblStyle w:val="af4"/>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b"/>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c"/>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4"/>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8"/>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8"/>
                <w:rFonts w:eastAsia="Calibri"/>
                <w:i w:val="0"/>
              </w:rPr>
            </w:pPr>
            <w:r>
              <w:rPr>
                <w:rStyle w:val="af8"/>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8"/>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8"/>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8"/>
                <w:rFonts w:eastAsia="Calibri"/>
                <w:i w:val="0"/>
              </w:rPr>
            </w:pPr>
            <w:r>
              <w:rPr>
                <w:rStyle w:val="af8"/>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8"/>
                <w:i w:val="0"/>
              </w:rPr>
            </w:pPr>
            <w:r>
              <w:rPr>
                <w:rStyle w:val="af8"/>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D70DBA">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D70DB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D70DBA">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D70DBA">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D70DBA">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D70DBA">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D70DBA">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8"/>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D70DBA">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D70DB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D70DBA">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D70DBA">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D70DBA">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D70DBA">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D70DBA">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D70DBA">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D70DBA">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D70DBA">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D70DBA">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D70DBA">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D70DBA">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D70DBA">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D70DBA">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D70DBA">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D70DBA">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D70DBA">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D70DBA">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D70DBA">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D70DBA">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D70DBA">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af4"/>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8"/>
          <w:b/>
          <w:bCs/>
          <w:iCs w:val="0"/>
          <w:strike/>
          <w:sz w:val="22"/>
          <w:szCs w:val="22"/>
          <w:highlight w:val="darkGray"/>
        </w:rPr>
      </w:pPr>
      <w:r>
        <w:rPr>
          <w:b/>
          <w:bCs/>
          <w:i/>
          <w:iCs/>
          <w:strike/>
          <w:sz w:val="22"/>
          <w:szCs w:val="22"/>
          <w:highlight w:val="darkGray"/>
        </w:rPr>
        <w:lastRenderedPageBreak/>
        <w:t xml:space="preserve">Proposal 3.2: </w:t>
      </w:r>
      <w:bookmarkEnd w:id="2"/>
      <w:r>
        <w:rPr>
          <w:rStyle w:val="af8"/>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Alt2 - Following combinations of layer splitting are supported, where for rank&gt;4, e</w:t>
      </w:r>
      <w:r>
        <w:rPr>
          <w:rFonts w:eastAsia="바탕"/>
          <w:b/>
          <w:bCs/>
          <w:i/>
          <w:iCs/>
          <w:strike/>
          <w:sz w:val="22"/>
          <w:szCs w:val="22"/>
          <w:highlight w:val="darkGray"/>
          <w:lang w:eastAsia="zh-CN"/>
        </w:rPr>
        <w:t xml:space="preserve">ach CW is mapped to only one antenna group. </w:t>
      </w:r>
      <w:r>
        <w:rPr>
          <w:rStyle w:val="af8"/>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c"/>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40633DAA" w14:textId="77777777" w:rsidR="007B76D9" w:rsidRDefault="002809FD">
      <w:pPr>
        <w:pStyle w:val="afc"/>
        <w:numPr>
          <w:ilvl w:val="0"/>
          <w:numId w:val="14"/>
        </w:numPr>
        <w:spacing w:line="240" w:lineRule="auto"/>
        <w:contextualSpacing/>
        <w:jc w:val="both"/>
        <w:rPr>
          <w:rStyle w:val="af8"/>
          <w:rFonts w:ascii="Times New Roman" w:eastAsia="SimSun" w:hAnsi="Times New Roman"/>
          <w:b/>
          <w:bCs/>
          <w:iCs w:val="0"/>
        </w:rPr>
      </w:pPr>
      <w:r>
        <w:rPr>
          <w:rStyle w:val="af8"/>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8"/>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8"/>
          <w:i w:val="0"/>
          <w:sz w:val="22"/>
          <w:szCs w:val="22"/>
        </w:rPr>
      </w:pPr>
      <w:r>
        <w:rPr>
          <w:sz w:val="22"/>
          <w:szCs w:val="22"/>
        </w:rPr>
        <w:t xml:space="preserve">Another aspect of </w:t>
      </w:r>
      <w:r>
        <w:rPr>
          <w:rStyle w:val="af8"/>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8"/>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8"/>
          <w:i w:val="0"/>
          <w:color w:val="0070C0"/>
          <w:sz w:val="22"/>
          <w:szCs w:val="22"/>
        </w:rPr>
      </w:pPr>
      <w:r>
        <w:rPr>
          <w:rStyle w:val="af8"/>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8"/>
          <w:b/>
          <w:bCs/>
          <w:i w:val="0"/>
          <w:iCs w:val="0"/>
        </w:rPr>
      </w:pPr>
      <w:r>
        <w:rPr>
          <w:rStyle w:val="af8"/>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36524361" w14:textId="77777777" w:rsidTr="003B2E24">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3B2E24">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3B2E24">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3B2E24">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3B2E24">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3B2E24">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3B2E24">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3B2E24">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3B2E24">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3B2E24">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3B2E24">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8"/>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3B2E24">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3B2E24">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3B2E24">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3B2E24">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8"/>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3B2E24">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맑은 고딕"/>
                <w:lang w:eastAsia="ko-KR"/>
              </w:rPr>
            </w:pPr>
            <w:r>
              <w:rPr>
                <w:rFonts w:eastAsia="맑은 고딕"/>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맑은 고딕"/>
                <w:lang w:eastAsia="ko-KR"/>
              </w:rPr>
            </w:pPr>
            <w:r>
              <w:rPr>
                <w:rFonts w:eastAsia="맑은 고딕"/>
                <w:lang w:eastAsia="ko-KR"/>
              </w:rPr>
              <w:t>Proposal 3.2: Agree with Intel, CW mapping text should be removed.</w:t>
            </w:r>
          </w:p>
          <w:p w14:paraId="0AF1338D" w14:textId="77777777" w:rsidR="007B76D9" w:rsidRDefault="002809FD">
            <w:pPr>
              <w:spacing w:after="0" w:line="240" w:lineRule="auto"/>
              <w:contextualSpacing/>
              <w:rPr>
                <w:rFonts w:eastAsia="맑은 고딕"/>
                <w:lang w:eastAsia="ko-KR"/>
              </w:rPr>
            </w:pPr>
            <w:r>
              <w:rPr>
                <w:rFonts w:eastAsia="맑은 고딕"/>
                <w:lang w:eastAsia="ko-KR"/>
              </w:rPr>
              <w:t>Proposal 3.3: Support</w:t>
            </w:r>
          </w:p>
          <w:p w14:paraId="625364B0" w14:textId="77777777" w:rsidR="007B76D9" w:rsidRDefault="002809FD">
            <w:pPr>
              <w:spacing w:after="0" w:line="240" w:lineRule="auto"/>
              <w:contextualSpacing/>
              <w:rPr>
                <w:b/>
                <w:bCs/>
              </w:rPr>
            </w:pPr>
            <w:r>
              <w:rPr>
                <w:rFonts w:eastAsia="맑은 고딕"/>
                <w:lang w:eastAsia="ko-KR"/>
              </w:rPr>
              <w:t xml:space="preserve">Proposal 3.4: Agree with QC, (1,1,1,1) is one of the balanced option.  </w:t>
            </w:r>
          </w:p>
        </w:tc>
      </w:tr>
      <w:tr w:rsidR="007B76D9" w14:paraId="103D3C21" w14:textId="77777777" w:rsidTr="003B2E24">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3B2E24">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3B2E24">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3B2E24">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1444C6">
              <w:rPr>
                <w:rFonts w:ascii="Times New Roman" w:eastAsia="바탕"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4pt;height:60.6pt;mso-width-percent:0;mso-height-percent:0;mso-width-percent:0;mso-height-percent:0" o:ole="">
                  <v:imagedata r:id="rId14" o:title=""/>
                </v:shape>
                <o:OLEObject Type="Embed" ProgID="Equation.3" ShapeID="_x0000_i1025" DrawAspect="Content" ObjectID="_1743935488" r:id="rId15"/>
              </w:object>
            </w:r>
            <w:r>
              <w:rPr>
                <w:rFonts w:eastAsia="바탕"/>
                <w:sz w:val="18"/>
              </w:rPr>
              <w:t xml:space="preserve"> is indicated, then</w:t>
            </w:r>
          </w:p>
          <w:p w14:paraId="760ED35C" w14:textId="77777777" w:rsidR="007B76D9" w:rsidRDefault="002809FD">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8"/>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1638F5CE" w14:textId="77777777" w:rsidR="007B76D9" w:rsidRDefault="002809FD">
            <w:pPr>
              <w:pStyle w:val="afc"/>
              <w:numPr>
                <w:ilvl w:val="0"/>
                <w:numId w:val="14"/>
              </w:numPr>
              <w:spacing w:line="240" w:lineRule="auto"/>
              <w:contextualSpacing/>
              <w:rPr>
                <w:rStyle w:val="af8"/>
                <w:rFonts w:ascii="Times New Roman" w:eastAsia="SimSun" w:hAnsi="Times New Roman"/>
                <w:b/>
                <w:bCs/>
                <w:iCs w:val="0"/>
                <w:highlight w:val="yellow"/>
              </w:rPr>
            </w:pPr>
            <w:r>
              <w:rPr>
                <w:rStyle w:val="af8"/>
                <w:rFonts w:ascii="Times New Roman" w:eastAsia="Times New Roman" w:hAnsi="Times New Roman"/>
                <w:b/>
                <w:bCs/>
              </w:rPr>
              <w:t xml:space="preserve">Following combinations of layer splitting </w:t>
            </w:r>
            <w:r>
              <w:rPr>
                <w:rStyle w:val="af8"/>
                <w:rFonts w:ascii="Times New Roman" w:eastAsia="Times New Roman" w:hAnsi="Times New Roman"/>
                <w:b/>
                <w:bCs/>
                <w:highlight w:val="yellow"/>
              </w:rPr>
              <w:t>(Lx,Ly)</w:t>
            </w:r>
            <w:r>
              <w:rPr>
                <w:rStyle w:val="af8"/>
                <w:rFonts w:ascii="Times New Roman" w:eastAsia="Times New Roman" w:hAnsi="Times New Roman"/>
                <w:b/>
                <w:bCs/>
              </w:rPr>
              <w:t xml:space="preserve"> are supported</w:t>
            </w:r>
            <w:r>
              <w:rPr>
                <w:rStyle w:val="af8"/>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c"/>
              <w:numPr>
                <w:ilvl w:val="0"/>
                <w:numId w:val="14"/>
              </w:numPr>
              <w:spacing w:line="240" w:lineRule="auto"/>
              <w:contextualSpacing/>
              <w:rPr>
                <w:rStyle w:val="af8"/>
                <w:rFonts w:ascii="Times New Roman" w:eastAsia="SimSun" w:hAnsi="Times New Roman"/>
                <w:b/>
                <w:bCs/>
                <w:iCs w:val="0"/>
                <w:highlight w:val="yellow"/>
              </w:rPr>
            </w:pPr>
            <w:r>
              <w:rPr>
                <w:rStyle w:val="af8"/>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3B2E24">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3B2E24">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3B2E24">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c"/>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c"/>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바탕"/>
                      <w:b/>
                      <w:bCs/>
                    </w:rPr>
                  </w:pPr>
                  <w:r>
                    <w:rPr>
                      <w:rFonts w:eastAsia="바탕"/>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바탕"/>
                      <w:b/>
                      <w:bCs/>
                    </w:rPr>
                  </w:pPr>
                  <w:r>
                    <w:rPr>
                      <w:rFonts w:eastAsia="바탕"/>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바탕"/>
                      <w:b/>
                      <w:bCs/>
                    </w:rPr>
                  </w:pPr>
                  <w:r>
                    <w:rPr>
                      <w:rFonts w:eastAsia="바탕"/>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바탕"/>
                      <w:b/>
                      <w:bCs/>
                    </w:rPr>
                  </w:pPr>
                  <w:r>
                    <w:rPr>
                      <w:rFonts w:eastAsia="바탕"/>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바탕"/>
                    </w:rPr>
                  </w:pPr>
                  <w:r>
                    <w:rPr>
                      <w:rFonts w:eastAsia="바탕"/>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바탕"/>
                    </w:rPr>
                  </w:pPr>
                  <w:r>
                    <w:rPr>
                      <w:rFonts w:eastAsia="바탕"/>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바탕"/>
                    </w:rPr>
                  </w:pPr>
                  <w:r>
                    <w:rPr>
                      <w:rFonts w:eastAsia="바탕"/>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바탕"/>
                    </w:rPr>
                  </w:pPr>
                  <w:r>
                    <w:rPr>
                      <w:rFonts w:eastAsia="바탕"/>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바탕"/>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바탕"/>
                    </w:rPr>
                  </w:pPr>
                  <w:r>
                    <w:rPr>
                      <w:rFonts w:eastAsia="바탕"/>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c"/>
                    <w:numPr>
                      <w:ilvl w:val="0"/>
                      <w:numId w:val="13"/>
                    </w:numPr>
                    <w:tabs>
                      <w:tab w:val="left" w:pos="180"/>
                    </w:tabs>
                    <w:spacing w:line="240" w:lineRule="auto"/>
                    <w:contextualSpacing/>
                    <w:rPr>
                      <w:rFonts w:ascii="Times New Roman" w:eastAsia="바탕"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c"/>
                    <w:numPr>
                      <w:ilvl w:val="0"/>
                      <w:numId w:val="13"/>
                    </w:numPr>
                    <w:tabs>
                      <w:tab w:val="left" w:pos="180"/>
                    </w:tabs>
                    <w:spacing w:line="240" w:lineRule="auto"/>
                    <w:contextualSpacing/>
                    <w:rPr>
                      <w:rFonts w:ascii="Times New Roman" w:eastAsia="바탕"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바탕"/>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바탕"/>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바탕"/>
                    </w:rPr>
                  </w:pPr>
                  <w:r>
                    <w:rPr>
                      <w:rFonts w:eastAsia="바탕"/>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바탕"/>
                      <w:color w:val="000000"/>
                    </w:rPr>
                  </w:pPr>
                  <w:r>
                    <w:rPr>
                      <w:rFonts w:eastAsia="바탕"/>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바탕"/>
                    </w:rPr>
                  </w:pPr>
                  <w:r>
                    <w:rPr>
                      <w:rFonts w:eastAsia="바탕"/>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바탕"/>
                    </w:rPr>
                  </w:pPr>
                  <w:r>
                    <w:rPr>
                      <w:rFonts w:eastAsia="바탕"/>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바탕"/>
                      <w:color w:val="000000"/>
                    </w:rPr>
                  </w:pPr>
                  <w:r>
                    <w:rPr>
                      <w:rFonts w:eastAsia="바탕"/>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바탕"/>
                    </w:rPr>
                  </w:pPr>
                  <w:r>
                    <w:rPr>
                      <w:rFonts w:eastAsia="바탕"/>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바탕"/>
                      <w:color w:val="000000"/>
                    </w:rPr>
                  </w:pPr>
                  <w:r>
                    <w:rPr>
                      <w:rFonts w:eastAsia="바탕"/>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c"/>
                    <w:numPr>
                      <w:ilvl w:val="0"/>
                      <w:numId w:val="13"/>
                    </w:numPr>
                    <w:spacing w:line="240" w:lineRule="auto"/>
                    <w:contextualSpacing/>
                    <w:rPr>
                      <w:rFonts w:ascii="Times New Roman" w:eastAsia="바탕"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바탕"/>
                    </w:rPr>
                  </w:pPr>
                  <w:r>
                    <w:rPr>
                      <w:rFonts w:eastAsia="바탕"/>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바탕"/>
                      <w:color w:val="000000"/>
                    </w:rPr>
                  </w:pPr>
                  <w:r>
                    <w:rPr>
                      <w:rFonts w:eastAsia="바탕"/>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바탕"/>
                    </w:rPr>
                  </w:pPr>
                  <w:r>
                    <w:rPr>
                      <w:rFonts w:eastAsia="바탕"/>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바탕"/>
                      <w:color w:val="000000"/>
                    </w:rPr>
                  </w:pPr>
                  <w:r>
                    <w:rPr>
                      <w:rFonts w:eastAsia="바탕"/>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바탕"/>
                    </w:rPr>
                  </w:pPr>
                  <w:r>
                    <w:rPr>
                      <w:rFonts w:eastAsia="바탕"/>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c"/>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c"/>
                    <w:numPr>
                      <w:ilvl w:val="0"/>
                      <w:numId w:val="13"/>
                    </w:numPr>
                    <w:spacing w:line="240" w:lineRule="auto"/>
                    <w:contextualSpacing/>
                    <w:rPr>
                      <w:rFonts w:ascii="Times New Roman" w:eastAsia="바탕"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바탕"/>
                    </w:rPr>
                  </w:pPr>
                  <w:r>
                    <w:rPr>
                      <w:rFonts w:eastAsia="바탕"/>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바탕"/>
                    </w:rPr>
                  </w:pPr>
                  <w:r>
                    <w:rPr>
                      <w:rFonts w:eastAsia="바탕"/>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c"/>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c"/>
                    <w:numPr>
                      <w:ilvl w:val="0"/>
                      <w:numId w:val="13"/>
                    </w:numPr>
                    <w:spacing w:line="240" w:lineRule="auto"/>
                    <w:contextualSpacing/>
                    <w:rPr>
                      <w:rFonts w:ascii="Times New Roman" w:eastAsia="바탕"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c"/>
                    <w:numPr>
                      <w:ilvl w:val="0"/>
                      <w:numId w:val="13"/>
                    </w:numPr>
                    <w:spacing w:line="240" w:lineRule="auto"/>
                    <w:contextualSpacing/>
                    <w:rPr>
                      <w:rFonts w:ascii="Times New Roman" w:eastAsia="바탕"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바탕"/>
                    </w:rPr>
                  </w:pPr>
                  <w:r>
                    <w:rPr>
                      <w:rFonts w:eastAsia="Times New Roman"/>
                      <w:lang w:eastAsia="zh-CN"/>
                    </w:rPr>
                    <w:t>(2,2,2,2)</w:t>
                  </w:r>
                </w:p>
              </w:tc>
            </w:tr>
          </w:tbl>
          <w:p w14:paraId="5EE4F07D" w14:textId="77777777" w:rsidR="007B76D9" w:rsidRDefault="007B76D9">
            <w:pPr>
              <w:pStyle w:val="ab"/>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3B2E24">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3B2E24">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8"/>
                <w:lang w:val="en-US"/>
              </w:rPr>
            </w:pPr>
            <w:r>
              <w:rPr>
                <w:b/>
                <w:bCs/>
                <w:i/>
                <w:iCs/>
                <w:highlight w:val="yellow"/>
              </w:rPr>
              <w:t>Version A -</w:t>
            </w:r>
            <w:r>
              <w:rPr>
                <w:b/>
                <w:bCs/>
                <w:i/>
                <w:iCs/>
              </w:rPr>
              <w:t xml:space="preserve"> </w:t>
            </w:r>
            <w:r>
              <w:rPr>
                <w:rStyle w:val="af8"/>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rPr>
            </w:pPr>
            <w:r>
              <w:rPr>
                <w:rStyle w:val="af8"/>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8"/>
                <w:rFonts w:eastAsiaTheme="minorHAnsi"/>
              </w:rPr>
            </w:pPr>
            <w:r>
              <w:rPr>
                <w:rStyle w:val="af8"/>
              </w:rPr>
              <w:t>Full-coherent precoders are used</w:t>
            </w:r>
          </w:p>
          <w:p w14:paraId="33DEEAD8" w14:textId="77777777" w:rsidR="007B76D9" w:rsidRDefault="002809FD">
            <w:pPr>
              <w:overflowPunct/>
              <w:autoSpaceDE/>
              <w:snapToGrid w:val="0"/>
              <w:spacing w:before="0" w:after="0" w:line="240" w:lineRule="auto"/>
              <w:contextualSpacing/>
              <w:rPr>
                <w:rStyle w:val="af8"/>
                <w:i w:val="0"/>
                <w:iCs w:val="0"/>
                <w:strike/>
              </w:rPr>
            </w:pPr>
            <w:r>
              <w:rPr>
                <w:b/>
                <w:bCs/>
                <w:i/>
                <w:iCs/>
                <w:strike/>
                <w:highlight w:val="yellow"/>
              </w:rPr>
              <w:t>Version B -</w:t>
            </w:r>
            <w:r>
              <w:rPr>
                <w:b/>
                <w:bCs/>
                <w:i/>
                <w:iCs/>
                <w:strike/>
              </w:rPr>
              <w:t xml:space="preserve"> </w:t>
            </w:r>
            <w:r>
              <w:rPr>
                <w:rStyle w:val="af8"/>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strike/>
              </w:rPr>
            </w:pPr>
            <w:r>
              <w:rPr>
                <w:rStyle w:val="af8"/>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8"/>
                <w:rFonts w:eastAsiaTheme="minorHAnsi"/>
                <w:strike/>
              </w:rPr>
            </w:pPr>
            <w:r>
              <w:rPr>
                <w:rStyle w:val="af8"/>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8"/>
                <w:lang w:val="en-US"/>
              </w:rPr>
            </w:pPr>
            <w:r>
              <w:rPr>
                <w:rStyle w:val="af8"/>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c"/>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c"/>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8"/>
                <w:b/>
                <w:bCs/>
                <w:lang w:val="en-US"/>
              </w:rPr>
            </w:pPr>
          </w:p>
          <w:p w14:paraId="4956BE1E" w14:textId="77777777" w:rsidR="007B76D9" w:rsidRDefault="007B76D9">
            <w:pPr>
              <w:overflowPunct/>
              <w:autoSpaceDE/>
              <w:snapToGrid w:val="0"/>
              <w:spacing w:before="0" w:after="0" w:line="240" w:lineRule="auto"/>
              <w:contextualSpacing/>
              <w:rPr>
                <w:rStyle w:val="af8"/>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8"/>
              </w:rPr>
            </w:pPr>
            <w:r>
              <w:rPr>
                <w:rStyle w:val="af8"/>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8"/>
              </w:rPr>
            </w:pPr>
            <w:r>
              <w:rPr>
                <w:rStyle w:val="af8"/>
              </w:rPr>
              <w:t xml:space="preserve">For non-coherent uplink precoding with rank≤8 by an 8TX UE, </w:t>
            </w:r>
          </w:p>
          <w:p w14:paraId="064377A2" w14:textId="77777777" w:rsidR="007B76D9" w:rsidRDefault="002809FD">
            <w:pPr>
              <w:spacing w:before="0" w:after="0" w:line="240" w:lineRule="auto"/>
              <w:contextualSpacing/>
              <w:rPr>
                <w:rStyle w:val="af8"/>
              </w:rPr>
            </w:pPr>
            <w:r>
              <w:rPr>
                <w:rStyle w:val="af8"/>
              </w:rPr>
              <w:t>Alt1. – All 255 combinations of non-coherent rank1 precoders are supported</w:t>
            </w:r>
          </w:p>
          <w:p w14:paraId="65513CBF" w14:textId="77777777" w:rsidR="007B76D9" w:rsidRDefault="002809FD">
            <w:pPr>
              <w:spacing w:before="0" w:after="0" w:line="240" w:lineRule="auto"/>
              <w:contextualSpacing/>
              <w:rPr>
                <w:rStyle w:val="af8"/>
              </w:rPr>
            </w:pPr>
            <w:r>
              <w:rPr>
                <w:rStyle w:val="af8"/>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3B2E24">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3B2E24">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3B2E24">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3B2E24">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8"/>
                <w:color w:val="FF0000"/>
              </w:rPr>
            </w:pPr>
            <w:r>
              <w:rPr>
                <w:rStyle w:val="af8"/>
              </w:rPr>
              <w:t xml:space="preserve">Alt1. – All 255 </w:t>
            </w:r>
            <w:r>
              <w:rPr>
                <w:rStyle w:val="af8"/>
                <w:color w:val="FF0000"/>
              </w:rPr>
              <w:t xml:space="preserve">non-coherent precoders up to rank 8 </w:t>
            </w:r>
            <w:r>
              <w:rPr>
                <w:rStyle w:val="af8"/>
              </w:rPr>
              <w:t xml:space="preserve">are supported, </w:t>
            </w:r>
            <w:r>
              <w:rPr>
                <w:rStyle w:val="af8"/>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3B2E24">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3B2E24">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3B2E24">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3B2E24">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3B2E24">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c"/>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3B2E24">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3B2E24">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4"/>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3B2E24">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3B2E24">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3B2E24">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c"/>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3B2E24">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c"/>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3B2E24">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3B2E24">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3B2E24">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3B2E24">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3B2E24">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바탕"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바탕"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바탕"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바탕" w:cs="Arial"/>
                <w:b/>
                <w:bCs/>
              </w:rPr>
              <w:t>P3.5:</w:t>
            </w:r>
            <w:r>
              <w:rPr>
                <w:rFonts w:eastAsia="바탕" w:cs="Arial"/>
                <w:b/>
                <w:bCs/>
              </w:rPr>
              <w:t xml:space="preserve"> </w:t>
            </w:r>
            <w:r>
              <w:rPr>
                <w:rFonts w:eastAsia="바탕"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3B2E24">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3B2E24">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3B2E24">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4"/>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c"/>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c"/>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c"/>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c"/>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805A4E" w:rsidP="00E14CCD">
            <w:pPr>
              <w:pStyle w:val="afc"/>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c"/>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c"/>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8"/>
              </w:rPr>
            </w:pPr>
            <w:r w:rsidRPr="0035646C">
              <w:rPr>
                <w:rStyle w:val="af8"/>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8"/>
              </w:rPr>
            </w:pPr>
            <w:r w:rsidRPr="0035646C">
              <w:rPr>
                <w:rStyle w:val="af8"/>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8"/>
              </w:rPr>
            </w:pPr>
            <w:r w:rsidRPr="0035646C">
              <w:rPr>
                <w:rStyle w:val="af8"/>
              </w:rPr>
              <w:t>Alt2. – Only a subset of Alt1. is supported</w:t>
            </w:r>
          </w:p>
          <w:p w14:paraId="1C374329" w14:textId="77777777" w:rsidR="00E14CCD" w:rsidRPr="0035646C" w:rsidRDefault="00E14CCD" w:rsidP="00E14CCD">
            <w:pPr>
              <w:pStyle w:val="afc"/>
              <w:numPr>
                <w:ilvl w:val="0"/>
                <w:numId w:val="49"/>
              </w:numPr>
              <w:spacing w:line="240" w:lineRule="auto"/>
              <w:contextualSpacing/>
              <w:rPr>
                <w:rStyle w:val="af8"/>
                <w:rFonts w:ascii="New York" w:hAnsi="New York"/>
                <w:sz w:val="20"/>
                <w:szCs w:val="20"/>
              </w:rPr>
            </w:pPr>
            <w:r w:rsidRPr="0035646C">
              <w:rPr>
                <w:rStyle w:val="af8"/>
                <w:rFonts w:ascii="New York" w:hAnsi="New York"/>
                <w:sz w:val="20"/>
                <w:szCs w:val="20"/>
                <w:highlight w:val="yellow"/>
              </w:rPr>
              <w:t xml:space="preserve">Ex: </w:t>
            </w:r>
            <w:r>
              <w:rPr>
                <w:rStyle w:val="af8"/>
                <w:rFonts w:ascii="New York" w:hAnsi="New York"/>
                <w:sz w:val="20"/>
                <w:szCs w:val="20"/>
                <w:highlight w:val="yellow"/>
              </w:rPr>
              <w:t xml:space="preserve">for rank </w:t>
            </w:r>
            <m:oMath>
              <m:r>
                <m:rPr>
                  <m:sty m:val="p"/>
                </m:rPr>
                <w:rPr>
                  <w:rStyle w:val="af8"/>
                  <w:rFonts w:ascii="Cambria Math" w:hAnsi="Cambria Math"/>
                  <w:sz w:val="20"/>
                  <w:szCs w:val="20"/>
                  <w:highlight w:val="yellow"/>
                </w:rPr>
                <m:t>r&gt;1</m:t>
              </m:r>
            </m:oMath>
            <w:r>
              <w:rPr>
                <w:rStyle w:val="af8"/>
                <w:rFonts w:ascii="New York" w:hAnsi="New York"/>
                <w:sz w:val="20"/>
                <w:szCs w:val="20"/>
                <w:highlight w:val="yellow"/>
              </w:rPr>
              <w:t xml:space="preserve">, </w:t>
            </w:r>
            <w:r w:rsidRPr="0035646C">
              <w:rPr>
                <w:rStyle w:val="af8"/>
                <w:rFonts w:ascii="New York" w:hAnsi="New York"/>
                <w:sz w:val="20"/>
                <w:szCs w:val="20"/>
                <w:highlight w:val="yellow"/>
              </w:rPr>
              <w:t>uniformly spaced ports</w:t>
            </w:r>
            <w:r>
              <w:rPr>
                <w:rStyle w:val="af8"/>
                <w:rFonts w:ascii="New York" w:hAnsi="New York"/>
                <w:sz w:val="20"/>
                <w:szCs w:val="20"/>
                <w:highlight w:val="yellow"/>
              </w:rPr>
              <w:t xml:space="preserve"> (</w:t>
            </w:r>
            <m:oMath>
              <m:sSub>
                <m:sSubPr>
                  <m:ctrlPr>
                    <w:rPr>
                      <w:rStyle w:val="af8"/>
                      <w:rFonts w:ascii="Cambria Math" w:hAnsi="Cambria Math"/>
                      <w:i w:val="0"/>
                      <w:iCs w:val="0"/>
                      <w:sz w:val="20"/>
                      <w:szCs w:val="20"/>
                    </w:rPr>
                  </m:ctrlPr>
                </m:sSubPr>
                <m:e>
                  <m:r>
                    <m:rPr>
                      <m:sty m:val="p"/>
                    </m:rPr>
                    <w:rPr>
                      <w:rStyle w:val="af8"/>
                      <w:rFonts w:ascii="Cambria Math" w:hAnsi="Cambria Math"/>
                      <w:sz w:val="20"/>
                      <w:szCs w:val="20"/>
                      <w:highlight w:val="yellow"/>
                    </w:rPr>
                    <m:t>i</m:t>
                  </m:r>
                  <m:ctrlPr>
                    <w:rPr>
                      <w:rStyle w:val="af8"/>
                      <w:rFonts w:ascii="Cambria Math" w:hAnsi="Cambria Math"/>
                      <w:i w:val="0"/>
                      <w:iCs w:val="0"/>
                      <w:sz w:val="20"/>
                      <w:szCs w:val="20"/>
                      <w:highlight w:val="yellow"/>
                    </w:rPr>
                  </m:ctrlPr>
                </m:e>
                <m:sub>
                  <m:r>
                    <m:rPr>
                      <m:sty m:val="p"/>
                    </m:rPr>
                    <w:rPr>
                      <w:rStyle w:val="af8"/>
                      <w:rFonts w:ascii="Cambria Math" w:hAnsi="Cambria Math"/>
                      <w:sz w:val="20"/>
                      <w:szCs w:val="20"/>
                      <w:highlight w:val="yellow"/>
                    </w:rPr>
                    <m:t>1</m:t>
                  </m:r>
                </m:sub>
              </m:sSub>
              <m:r>
                <m:rPr>
                  <m:sty m:val="p"/>
                </m:rPr>
                <w:rPr>
                  <w:rStyle w:val="af8"/>
                  <w:rFonts w:ascii="Cambria Math" w:hAnsi="Cambria Math"/>
                  <w:sz w:val="20"/>
                  <w:szCs w:val="20"/>
                </w:rPr>
                <m:t>,…</m:t>
              </m:r>
              <m:sSub>
                <m:sSubPr>
                  <m:ctrlPr>
                    <w:rPr>
                      <w:rStyle w:val="af8"/>
                      <w:rFonts w:ascii="Cambria Math" w:hAnsi="Cambria Math"/>
                      <w:i w:val="0"/>
                      <w:iCs w:val="0"/>
                      <w:sz w:val="20"/>
                      <w:szCs w:val="20"/>
                    </w:rPr>
                  </m:ctrlPr>
                </m:sSubPr>
                <m:e>
                  <m:r>
                    <m:rPr>
                      <m:sty m:val="p"/>
                    </m:rPr>
                    <w:rPr>
                      <w:rStyle w:val="af8"/>
                      <w:rFonts w:ascii="Cambria Math" w:hAnsi="Cambria Math"/>
                      <w:sz w:val="20"/>
                      <w:szCs w:val="20"/>
                    </w:rPr>
                    <m:t>i</m:t>
                  </m:r>
                </m:e>
                <m:sub>
                  <m:r>
                    <m:rPr>
                      <m:sty m:val="p"/>
                    </m:rPr>
                    <w:rPr>
                      <w:rStyle w:val="af8"/>
                      <w:rFonts w:ascii="Cambria Math" w:hAnsi="Cambria Math"/>
                      <w:sz w:val="20"/>
                      <w:szCs w:val="20"/>
                    </w:rPr>
                    <m:t>r</m:t>
                  </m:r>
                </m:sub>
              </m:sSub>
              <m:r>
                <m:rPr>
                  <m:sty m:val="p"/>
                </m:rPr>
                <w:rPr>
                  <w:rStyle w:val="af8"/>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3B2E24">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3B2E24">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8"/>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8"/>
                <w:rFonts w:eastAsia="Times New Roman"/>
              </w:rPr>
              <w:t>Following rank and layer splitting cases are supported,.. ”</w:t>
            </w:r>
            <w:r w:rsidR="00194D34">
              <w:rPr>
                <w:rStyle w:val="af8"/>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8"/>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3B2E24">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3B2E24">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c"/>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c"/>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c"/>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c"/>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c"/>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8"/>
                <w:rFonts w:eastAsia="Times New Roman"/>
                <w:lang w:val="en-US"/>
              </w:rPr>
            </w:pPr>
            <w:r>
              <w:rPr>
                <w:rStyle w:val="af8"/>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8"/>
                <w:rFonts w:ascii="Nirmala UI" w:eastAsiaTheme="minorHAnsi" w:hAnsi="Nirmala UI" w:cs="Nirmala UI"/>
                <w:b/>
                <w:bCs/>
              </w:rPr>
            </w:pPr>
            <w:r>
              <w:rPr>
                <w:rStyle w:val="af8"/>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8"/>
                <w:rFonts w:ascii="Times New Roman" w:hAnsi="Times New Roman"/>
              </w:rPr>
            </w:pPr>
            <w:r>
              <w:rPr>
                <w:rStyle w:val="af8"/>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af8"/>
              </w:rPr>
            </w:pPr>
            <w:r>
              <w:rPr>
                <w:rFonts w:ascii="Times New Roman" w:eastAsiaTheme="minorHAnsi" w:hAnsi="Times New Roman"/>
                <w:i/>
                <w:iCs/>
                <w:noProof/>
              </w:rPr>
              <w:object w:dxaOrig="3960" w:dyaOrig="940" w14:anchorId="568177D8">
                <v:shape id="_x0000_i1026" type="#_x0000_t75" alt="" style="width:198.6pt;height:45.6pt;mso-width-percent:0;mso-height-percent:0;mso-width-percent:0;mso-height-percent:0" o:ole="">
                  <v:imagedata r:id="rId16" o:title=""/>
                </v:shape>
                <o:OLEObject Type="Embed" ProgID="Visio.Drawing.15" ShapeID="_x0000_i1026" DrawAspect="Content" ObjectID="_1743935489" r:id="rId17"/>
              </w:object>
            </w:r>
          </w:p>
          <w:tbl>
            <w:tblPr>
              <w:tblStyle w:val="af4"/>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3B2E24">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c"/>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c"/>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3B2E24">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afc"/>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afc"/>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3B2E24">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3B2E24">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맑은 고딕"/>
                <w:lang w:eastAsia="ko-KR"/>
              </w:rPr>
            </w:pPr>
            <w:r>
              <w:rPr>
                <w:rFonts w:eastAsia="맑은 고딕"/>
                <w:lang w:eastAsia="ko-KR"/>
              </w:rPr>
              <w:t xml:space="preserve">Proposal 3.1: </w:t>
            </w:r>
            <w:r>
              <w:rPr>
                <w:rFonts w:eastAsia="맑은 고딕" w:hint="eastAsia"/>
                <w:lang w:eastAsia="ko-KR"/>
              </w:rPr>
              <w:t xml:space="preserve">We are </w:t>
            </w:r>
            <w:r>
              <w:rPr>
                <w:rFonts w:eastAsia="맑은 고딕"/>
                <w:lang w:eastAsia="ko-KR"/>
              </w:rPr>
              <w:t>generally</w:t>
            </w:r>
            <w:r>
              <w:rPr>
                <w:rFonts w:eastAsia="맑은 고딕" w:hint="eastAsia"/>
                <w:lang w:eastAsia="ko-KR"/>
              </w:rPr>
              <w:t xml:space="preserve"> fine with the proposal.</w:t>
            </w:r>
            <w:r>
              <w:rPr>
                <w:rFonts w:eastAsia="맑은 고딕"/>
                <w:lang w:eastAsia="ko-KR"/>
              </w:rPr>
              <w:t xml:space="preserve"> </w:t>
            </w:r>
            <w:r>
              <w:rPr>
                <w:rFonts w:eastAsia="맑은 고딕" w:hint="eastAsia"/>
                <w:lang w:eastAsia="ko-KR"/>
              </w:rPr>
              <w:t>We</w:t>
            </w:r>
            <w:r>
              <w:rPr>
                <w:rFonts w:eastAsia="맑은 고딕"/>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맑은 고딕"/>
                <w:lang w:eastAsia="ko-KR"/>
              </w:rPr>
            </w:pPr>
          </w:p>
          <w:p w14:paraId="517A4946" w14:textId="41492118" w:rsidR="000125BB" w:rsidRDefault="000125BB" w:rsidP="000125BB">
            <w:pPr>
              <w:spacing w:after="0" w:line="240" w:lineRule="auto"/>
              <w:contextualSpacing/>
              <w:rPr>
                <w:b/>
                <w:bCs/>
              </w:rPr>
            </w:pPr>
            <w:r>
              <w:rPr>
                <w:rFonts w:eastAsia="맑은 고딕"/>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3B2E24">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c"/>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c"/>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c"/>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맑은 고딕"/>
                <w:lang w:eastAsia="ko-KR"/>
              </w:rPr>
            </w:pPr>
            <w:r>
              <w:rPr>
                <w:bCs/>
              </w:rPr>
              <w:t xml:space="preserve">P3.5: we are fine with the proposal. </w:t>
            </w:r>
          </w:p>
        </w:tc>
      </w:tr>
      <w:tr w:rsidR="000258B9" w14:paraId="7585FC1F" w14:textId="77777777" w:rsidTr="003B2E24">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3B2E24">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afc"/>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c"/>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afc"/>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c"/>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3B2E24">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3B2E24">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afc"/>
              <w:spacing w:line="240" w:lineRule="auto"/>
              <w:contextualSpacing/>
              <w:rPr>
                <w:rFonts w:ascii="New York" w:hAnsi="New York"/>
                <w:bCs/>
                <w:lang w:eastAsia="zh-CN"/>
              </w:rPr>
            </w:pPr>
          </w:p>
          <w:p w14:paraId="086D354A" w14:textId="77777777" w:rsidR="00DE4211" w:rsidRDefault="00DE4211" w:rsidP="00DE421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afc"/>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afc"/>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afc"/>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3B2E24">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3B2E24">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afc"/>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afc"/>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afc"/>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afc"/>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afc"/>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3B2E24">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3B2E24">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afc"/>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afc"/>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afc"/>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afc"/>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3B2E24">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3B2E24">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8"/>
                <w:rFonts w:ascii="Times New Roman" w:eastAsia="Times New Roman" w:hAnsi="Times New Roman"/>
              </w:rPr>
            </w:pPr>
            <w:r w:rsidRPr="00B23A37">
              <w:rPr>
                <w:rStyle w:val="af8"/>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8"/>
                <w:rFonts w:ascii="Times New Roman" w:eastAsiaTheme="minorHAnsi" w:hAnsi="Times New Roman"/>
                <w:b/>
                <w:bCs/>
                <w:lang w:eastAsia="zh-CN"/>
              </w:rPr>
            </w:pPr>
            <w:r w:rsidRPr="00B23A37">
              <w:rPr>
                <w:rStyle w:val="af8"/>
                <w:rFonts w:ascii="Times New Roman" w:eastAsia="Times New Roman" w:hAnsi="Times New Roman"/>
                <w:lang w:eastAsia="zh-CN"/>
              </w:rPr>
              <w:t xml:space="preserve">Alt2. – Only a subset of Alt1. is supported, </w:t>
            </w:r>
            <w:r w:rsidRPr="00B23A37">
              <w:rPr>
                <w:rStyle w:val="af8"/>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af8"/>
                <w:rFonts w:ascii="Times New Roman" w:hAnsi="Times New Roman"/>
                <w:strike/>
                <w:color w:val="FF0000"/>
                <w:lang w:eastAsia="zh-CN"/>
              </w:rPr>
            </w:pPr>
            <w:r w:rsidRPr="00B23A37">
              <w:rPr>
                <w:rStyle w:val="af8"/>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3B2E24">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3B2E24">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afc"/>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afc"/>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afc"/>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afc"/>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afc"/>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af8"/>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af8"/>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af8"/>
                <w:rFonts w:eastAsia="Times New Roman"/>
              </w:rPr>
              <w:t xml:space="preserve">Cases presented in </w:t>
            </w:r>
            <w:r w:rsidRPr="0031480B">
              <w:rPr>
                <w:rStyle w:val="af8"/>
                <w:rFonts w:eastAsia="Times New Roman"/>
                <w:color w:val="FF0000"/>
              </w:rPr>
              <w:t xml:space="preserve">[…] </w:t>
            </w:r>
            <w:r w:rsidRPr="0031480B">
              <w:rPr>
                <w:rStyle w:val="af8"/>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4B38F3">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4B38F3">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4B38F3">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afc"/>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8"/>
                <w:rFonts w:eastAsia="Times New Roman"/>
                <w:lang w:val="en-US"/>
              </w:rPr>
            </w:pPr>
            <w:r w:rsidRPr="00146077">
              <w:rPr>
                <w:rStyle w:val="af8"/>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8"/>
                <w:rFonts w:ascii="Nirmala UI" w:eastAsia="Calibri" w:hAnsi="Nirmala UI" w:cs="Nirmala UI"/>
                <w:b/>
                <w:bCs/>
                <w:strike/>
              </w:rPr>
            </w:pPr>
            <w:r w:rsidRPr="00146077">
              <w:rPr>
                <w:rStyle w:val="af8"/>
                <w:rFonts w:eastAsia="Times New Roman"/>
                <w:strike/>
              </w:rPr>
              <w:t>Alt2. – Only a subset of Alt1. is supported,</w:t>
            </w:r>
            <w:r w:rsidRPr="00146077">
              <w:rPr>
                <w:i/>
                <w:iCs/>
                <w:strike/>
              </w:rPr>
              <w:t xml:space="preserve"> </w:t>
            </w:r>
            <w:r w:rsidRPr="00146077">
              <w:rPr>
                <w:rStyle w:val="af8"/>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3B2E24">
        <w:trPr>
          <w:trHeight w:val="224"/>
        </w:trPr>
        <w:tc>
          <w:tcPr>
            <w:tcW w:w="2070" w:type="dxa"/>
          </w:tcPr>
          <w:p w14:paraId="1677AF52" w14:textId="537F64CB" w:rsidR="00290028" w:rsidRPr="00B23A37" w:rsidRDefault="00024EC8" w:rsidP="004B38F3">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4B38F3">
            <w:pPr>
              <w:spacing w:after="0" w:line="240" w:lineRule="auto"/>
              <w:contextualSpacing/>
              <w:rPr>
                <w:rFonts w:ascii="Times New Roman" w:hAnsi="Times New Roman"/>
                <w:bCs/>
                <w:lang w:eastAsia="zh-CN"/>
              </w:rPr>
            </w:pPr>
          </w:p>
          <w:p w14:paraId="0A872FB7" w14:textId="5186D064"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4B38F3">
            <w:pPr>
              <w:spacing w:after="0" w:line="240" w:lineRule="auto"/>
              <w:contextualSpacing/>
              <w:rPr>
                <w:rFonts w:ascii="Times New Roman" w:hAnsi="Times New Roman"/>
                <w:bCs/>
                <w:lang w:eastAsia="zh-CN"/>
              </w:rPr>
            </w:pPr>
          </w:p>
          <w:p w14:paraId="621B3C2D" w14:textId="0B0C66E8"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4B38F3">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4B38F3">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4B38F3">
            <w:pPr>
              <w:spacing w:after="0" w:line="240" w:lineRule="auto"/>
              <w:contextualSpacing/>
              <w:rPr>
                <w:rFonts w:ascii="Times New Roman" w:hAnsi="Times New Roman"/>
                <w:bCs/>
                <w:lang w:eastAsia="zh-CN"/>
              </w:rPr>
            </w:pPr>
          </w:p>
          <w:p w14:paraId="1E225F3A" w14:textId="1BAD09A7" w:rsidR="004B270F" w:rsidRPr="00084EDA" w:rsidRDefault="00084EDA" w:rsidP="004B38F3">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4B38F3">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4B38F3">
            <w:pPr>
              <w:spacing w:after="0" w:line="240" w:lineRule="auto"/>
              <w:contextualSpacing/>
              <w:rPr>
                <w:rFonts w:ascii="Times New Roman" w:hAnsi="Times New Roman"/>
                <w:bCs/>
                <w:lang w:eastAsia="zh-CN"/>
              </w:rPr>
            </w:pPr>
          </w:p>
          <w:p w14:paraId="57C9A43F" w14:textId="77777777" w:rsidR="008224C5" w:rsidRDefault="008224C5" w:rsidP="004B38F3">
            <w:pPr>
              <w:spacing w:after="0" w:line="240" w:lineRule="auto"/>
              <w:contextualSpacing/>
              <w:rPr>
                <w:rFonts w:ascii="Times New Roman" w:hAnsi="Times New Roman"/>
                <w:bCs/>
                <w:lang w:eastAsia="zh-CN"/>
              </w:rPr>
            </w:pPr>
          </w:p>
          <w:p w14:paraId="7EEDA3AB" w14:textId="77777777"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4B38F3">
            <w:pPr>
              <w:spacing w:after="0" w:line="240" w:lineRule="auto"/>
              <w:contextualSpacing/>
              <w:rPr>
                <w:rFonts w:ascii="Times New Roman" w:hAnsi="Times New Roman"/>
                <w:bCs/>
                <w:lang w:eastAsia="zh-CN"/>
              </w:rPr>
            </w:pPr>
          </w:p>
          <w:p w14:paraId="43A40187" w14:textId="7DACC9FC" w:rsidR="00024EC8" w:rsidRPr="00B23A37" w:rsidRDefault="00024EC8" w:rsidP="004B38F3">
            <w:pPr>
              <w:spacing w:after="0" w:line="240" w:lineRule="auto"/>
              <w:contextualSpacing/>
              <w:rPr>
                <w:rFonts w:ascii="Times New Roman" w:hAnsi="Times New Roman"/>
                <w:bCs/>
                <w:lang w:eastAsia="zh-CN"/>
              </w:rPr>
            </w:pPr>
          </w:p>
        </w:tc>
      </w:tr>
      <w:tr w:rsidR="006C4109" w:rsidRPr="00B23A37" w14:paraId="0BC7EF27" w14:textId="77777777" w:rsidTr="003B2E24">
        <w:trPr>
          <w:trHeight w:val="224"/>
        </w:trPr>
        <w:tc>
          <w:tcPr>
            <w:tcW w:w="2070" w:type="dxa"/>
          </w:tcPr>
          <w:p w14:paraId="0804A1AD" w14:textId="1D63F668" w:rsidR="006C4109" w:rsidRDefault="006C4109" w:rsidP="004B38F3">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4B38F3">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4B38F3">
            <w:pPr>
              <w:spacing w:after="0" w:line="240" w:lineRule="auto"/>
              <w:contextualSpacing/>
              <w:rPr>
                <w:bCs/>
                <w:lang w:eastAsia="zh-CN"/>
              </w:rPr>
            </w:pPr>
          </w:p>
          <w:p w14:paraId="75A1F195" w14:textId="77777777" w:rsidR="00942764" w:rsidRDefault="000F41AB" w:rsidP="004B38F3">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4B38F3">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4B38F3">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afc"/>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4B38F3">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4B38F3">
            <w:pPr>
              <w:spacing w:after="0" w:line="240" w:lineRule="auto"/>
              <w:contextualSpacing/>
              <w:rPr>
                <w:bCs/>
                <w:lang w:eastAsia="zh-CN"/>
              </w:rPr>
            </w:pPr>
          </w:p>
          <w:p w14:paraId="6756CE8B" w14:textId="453AE3B2" w:rsidR="00444EE0" w:rsidRDefault="00444EE0" w:rsidP="004B38F3">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4B38F3">
            <w:pPr>
              <w:spacing w:after="0" w:line="240" w:lineRule="auto"/>
              <w:contextualSpacing/>
              <w:rPr>
                <w:bCs/>
                <w:lang w:eastAsia="zh-CN"/>
              </w:rPr>
            </w:pPr>
            <w:r>
              <w:rPr>
                <w:bCs/>
                <w:lang w:eastAsia="zh-CN"/>
              </w:rPr>
              <w:t>e.g. for rank 5 transmissions by 3 antenna groups, we keep</w:t>
            </w:r>
          </w:p>
          <w:p w14:paraId="5E57B3AD" w14:textId="649077FB" w:rsidR="00444EE0" w:rsidRDefault="00444EE0" w:rsidP="004B38F3">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4B38F3">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4B38F3">
            <w:pPr>
              <w:spacing w:after="0" w:line="240" w:lineRule="auto"/>
              <w:contextualSpacing/>
              <w:rPr>
                <w:bCs/>
                <w:lang w:eastAsia="zh-CN"/>
              </w:rPr>
            </w:pPr>
          </w:p>
          <w:p w14:paraId="34BB2D5C" w14:textId="62D49DD7" w:rsidR="000F41AB" w:rsidRDefault="000F41AB" w:rsidP="004B38F3">
            <w:pPr>
              <w:spacing w:after="0" w:line="240" w:lineRule="auto"/>
              <w:contextualSpacing/>
              <w:rPr>
                <w:bCs/>
                <w:lang w:eastAsia="zh-CN"/>
              </w:rPr>
            </w:pPr>
            <w:r>
              <w:rPr>
                <w:bCs/>
                <w:lang w:eastAsia="zh-CN"/>
              </w:rPr>
              <w:t>P3.6: support</w:t>
            </w:r>
          </w:p>
        </w:tc>
      </w:tr>
      <w:tr w:rsidR="002B05F0" w:rsidRPr="00B23A37" w14:paraId="0EBEFF07" w14:textId="77777777" w:rsidTr="003B2E24">
        <w:trPr>
          <w:trHeight w:val="224"/>
        </w:trPr>
        <w:tc>
          <w:tcPr>
            <w:tcW w:w="2070" w:type="dxa"/>
          </w:tcPr>
          <w:p w14:paraId="71046910" w14:textId="1AC60B8C" w:rsidR="002B05F0" w:rsidRDefault="002B05F0" w:rsidP="004B38F3">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4B38F3">
            <w:pPr>
              <w:spacing w:after="0" w:line="240" w:lineRule="auto"/>
              <w:contextualSpacing/>
              <w:rPr>
                <w:bCs/>
                <w:lang w:eastAsia="zh-CN"/>
              </w:rPr>
            </w:pPr>
            <w:r>
              <w:rPr>
                <w:bCs/>
                <w:lang w:eastAsia="zh-CN"/>
              </w:rPr>
              <w:t>Proposal 3.1: Support</w:t>
            </w:r>
          </w:p>
          <w:p w14:paraId="00E61EF2" w14:textId="77777777" w:rsidR="002B05F0" w:rsidRDefault="002B05F0" w:rsidP="004B38F3">
            <w:pPr>
              <w:spacing w:after="0" w:line="240" w:lineRule="auto"/>
              <w:contextualSpacing/>
              <w:rPr>
                <w:bCs/>
                <w:lang w:eastAsia="zh-CN"/>
              </w:rPr>
            </w:pPr>
          </w:p>
          <w:p w14:paraId="7E7C4A68" w14:textId="16466B56" w:rsidR="002B05F0" w:rsidRDefault="002B05F0" w:rsidP="004B38F3">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4B38F3">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af8"/>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af8"/>
                <w:rFonts w:eastAsia="Times New Roman"/>
                <w:highlight w:val="yellow"/>
              </w:rPr>
              <w:t xml:space="preserve">All permutations of </w:t>
            </w:r>
            <w:r w:rsidR="00A40607" w:rsidRPr="00EF23D7">
              <w:rPr>
                <w:rStyle w:val="af8"/>
                <w:rFonts w:eastAsia="Times New Roman"/>
                <w:strike/>
                <w:highlight w:val="yellow"/>
              </w:rPr>
              <w:t>The following</w:t>
            </w:r>
            <w:r w:rsidR="00A40607" w:rsidRPr="0031480B">
              <w:rPr>
                <w:rStyle w:val="af8"/>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af8"/>
                <w:rFonts w:eastAsia="Times New Roman"/>
              </w:rPr>
              <w:t xml:space="preserve">Cases presented in </w:t>
            </w:r>
            <w:r w:rsidRPr="0031480B">
              <w:rPr>
                <w:rStyle w:val="af8"/>
                <w:rFonts w:eastAsia="Times New Roman"/>
                <w:color w:val="FF0000"/>
              </w:rPr>
              <w:t xml:space="preserve">[…] </w:t>
            </w:r>
            <w:r w:rsidRPr="0031480B">
              <w:rPr>
                <w:rStyle w:val="af8"/>
                <w:rFonts w:eastAsia="Times New Roman"/>
              </w:rPr>
              <w:t>may be down-selected based on benefits, use-case and overall DCI overhead</w:t>
            </w:r>
          </w:p>
          <w:p w14:paraId="3EF4F70A" w14:textId="64A1C861" w:rsidR="00A40607" w:rsidRDefault="00A40607" w:rsidP="004B38F3">
            <w:pPr>
              <w:spacing w:after="0" w:line="240" w:lineRule="auto"/>
              <w:contextualSpacing/>
              <w:rPr>
                <w:bCs/>
                <w:lang w:eastAsia="zh-CN"/>
              </w:rPr>
            </w:pPr>
          </w:p>
          <w:p w14:paraId="2D91293D" w14:textId="5174B8AD" w:rsidR="00EF23D7" w:rsidRDefault="00EF23D7" w:rsidP="004B38F3">
            <w:pPr>
              <w:spacing w:after="0" w:line="240" w:lineRule="auto"/>
              <w:contextualSpacing/>
              <w:rPr>
                <w:bCs/>
                <w:lang w:eastAsia="zh-CN"/>
              </w:rPr>
            </w:pPr>
            <w:r>
              <w:rPr>
                <w:bCs/>
                <w:lang w:eastAsia="zh-CN"/>
              </w:rPr>
              <w:t>Proposal 3.6: okay</w:t>
            </w:r>
          </w:p>
          <w:p w14:paraId="05DDB5D8" w14:textId="77777777" w:rsidR="00EF23D7" w:rsidRDefault="00EF23D7" w:rsidP="004B38F3">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3B2E24">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afc"/>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afc"/>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afc"/>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afc"/>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afc"/>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3B2E24">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splits total, so it is possible to dramatically reduce the rank 5 precoders.  And in general, we don’t see a strong need to downselect the rank 3 layer splits, but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r w:rsidRPr="00091271">
              <w:rPr>
                <w:b/>
                <w:lang w:eastAsia="zh-CN"/>
              </w:rPr>
              <w:lastRenderedPageBreak/>
              <w:t>So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af8"/>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af8"/>
                <w:rFonts w:eastAsia="Times New Roman"/>
                <w:i w:val="0"/>
                <w:iCs w:val="0"/>
              </w:rPr>
            </w:pPr>
            <w:r w:rsidRPr="0031480B">
              <w:rPr>
                <w:rStyle w:val="af8"/>
                <w:rFonts w:eastAsia="Times New Roman"/>
              </w:rPr>
              <w:t xml:space="preserve">The following rank and layer splitting cases </w:t>
            </w:r>
            <w:r w:rsidRPr="006F6643">
              <w:rPr>
                <w:rStyle w:val="af8"/>
                <w:rFonts w:eastAsia="Times New Roman"/>
                <w:color w:val="00B050"/>
                <w:u w:val="single"/>
              </w:rPr>
              <w:t>or subsets thereof</w:t>
            </w:r>
            <w:r w:rsidRPr="006F6643">
              <w:rPr>
                <w:rStyle w:val="af8"/>
                <w:rFonts w:eastAsia="Times New Roman"/>
                <w:color w:val="00B050"/>
              </w:rPr>
              <w:t xml:space="preserve"> </w:t>
            </w:r>
            <w:r w:rsidRPr="0031480B">
              <w:rPr>
                <w:rStyle w:val="af8"/>
                <w:rFonts w:eastAsia="Times New Roman"/>
              </w:rPr>
              <w:t>are supported</w:t>
            </w:r>
            <w:r>
              <w:rPr>
                <w:rStyle w:val="af8"/>
                <w:rFonts w:eastAsia="Times New Roman"/>
              </w:rPr>
              <w:t xml:space="preserve"> </w:t>
            </w:r>
            <w:r w:rsidRPr="00091271">
              <w:rPr>
                <w:rStyle w:val="af8"/>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af8"/>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8"/>
                <w:rFonts w:eastAsia="Times New Roman"/>
                <w:color w:val="00B050"/>
                <w:u w:val="single"/>
              </w:rPr>
              <w:t>F</w:t>
            </w:r>
            <w:r w:rsidRPr="00091271">
              <w:rPr>
                <w:rStyle w:val="af8"/>
                <w:rFonts w:eastAsia="Times New Roman"/>
                <w:color w:val="00B050"/>
                <w:u w:val="single"/>
              </w:rPr>
              <w:t>or ranks 5, 6, and 7</w:t>
            </w:r>
            <w:r>
              <w:rPr>
                <w:rStyle w:val="af8"/>
                <w:rFonts w:eastAsia="Times New Roman"/>
                <w:color w:val="00B050"/>
                <w:u w:val="single"/>
              </w:rPr>
              <w:t>, s</w:t>
            </w:r>
            <w:r w:rsidRPr="00091271">
              <w:rPr>
                <w:rStyle w:val="af8"/>
                <w:rFonts w:eastAsia="Times New Roman"/>
                <w:color w:val="00B050"/>
                <w:u w:val="single"/>
              </w:rPr>
              <w:t>ubsets of</w:t>
            </w:r>
            <w:r>
              <w:rPr>
                <w:rStyle w:val="af8"/>
                <w:rFonts w:eastAsia="Times New Roman"/>
                <w:color w:val="00B050"/>
                <w:u w:val="single"/>
              </w:rPr>
              <w:t xml:space="preserve"> the</w:t>
            </w:r>
            <w:r w:rsidRPr="00091271">
              <w:rPr>
                <w:rStyle w:val="af8"/>
                <w:rFonts w:eastAsia="Times New Roman"/>
                <w:color w:val="00B050"/>
              </w:rPr>
              <w:t xml:space="preserve"> </w:t>
            </w:r>
            <w:r>
              <w:rPr>
                <w:rStyle w:val="af8"/>
                <w:rFonts w:eastAsia="Times New Roman"/>
              </w:rPr>
              <w:t>c</w:t>
            </w:r>
            <w:r w:rsidRPr="0031480B">
              <w:rPr>
                <w:rStyle w:val="af8"/>
                <w:rFonts w:eastAsia="Times New Roman"/>
              </w:rPr>
              <w:t xml:space="preserve">ases presented </w:t>
            </w:r>
            <w:r w:rsidRPr="00091271">
              <w:rPr>
                <w:rStyle w:val="af8"/>
                <w:rFonts w:eastAsia="Times New Roman"/>
                <w:strike/>
                <w:color w:val="00B050"/>
              </w:rPr>
              <w:t>in […]</w:t>
            </w:r>
            <w:r>
              <w:rPr>
                <w:rStyle w:val="af8"/>
                <w:rFonts w:eastAsia="Times New Roman"/>
                <w:color w:val="00B050"/>
                <w:u w:val="single"/>
              </w:rPr>
              <w:t xml:space="preserve">are to be </w:t>
            </w:r>
            <w:r w:rsidRPr="00091271">
              <w:rPr>
                <w:rStyle w:val="af8"/>
                <w:rFonts w:eastAsia="Times New Roman"/>
                <w:strike/>
                <w:color w:val="00B050"/>
              </w:rPr>
              <w:t>may be down</w:t>
            </w:r>
            <w:r w:rsidRPr="00091271">
              <w:rPr>
                <w:rStyle w:val="af8"/>
                <w:rFonts w:eastAsia="Times New Roman"/>
                <w:color w:val="00B050"/>
              </w:rPr>
              <w:t>-</w:t>
            </w:r>
            <w:r>
              <w:rPr>
                <w:rStyle w:val="af8"/>
                <w:rFonts w:eastAsia="Times New Roman"/>
                <w:color w:val="00B050"/>
              </w:rPr>
              <w:t xml:space="preserve"> </w:t>
            </w:r>
            <w:r w:rsidRPr="0031480B">
              <w:rPr>
                <w:rStyle w:val="af8"/>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2B738E" w:rsidRPr="00B23A37" w14:paraId="7B5A8B65" w14:textId="77777777" w:rsidTr="003B2E24">
        <w:trPr>
          <w:trHeight w:val="224"/>
        </w:trPr>
        <w:tc>
          <w:tcPr>
            <w:tcW w:w="2070" w:type="dxa"/>
          </w:tcPr>
          <w:p w14:paraId="14F8B4EB" w14:textId="410D832E" w:rsidR="002B738E" w:rsidRDefault="002B738E" w:rsidP="002B738E">
            <w:pPr>
              <w:spacing w:after="0" w:line="240" w:lineRule="auto"/>
              <w:contextualSpacing/>
              <w:rPr>
                <w:lang w:eastAsia="zh-CN"/>
              </w:rPr>
            </w:pPr>
            <w:r>
              <w:rPr>
                <w:lang w:eastAsia="zh-CN"/>
              </w:rPr>
              <w:lastRenderedPageBreak/>
              <w:t>Lenovo</w:t>
            </w:r>
          </w:p>
        </w:tc>
        <w:tc>
          <w:tcPr>
            <w:tcW w:w="8100" w:type="dxa"/>
          </w:tcPr>
          <w:p w14:paraId="3E6E5FE4" w14:textId="77777777" w:rsidR="002B738E" w:rsidRDefault="002B738E" w:rsidP="002B738E">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2B61820D" w14:textId="77777777" w:rsidR="002B738E" w:rsidRPr="006B69EF" w:rsidRDefault="002B738E" w:rsidP="002B738E">
            <w:pPr>
              <w:spacing w:after="0" w:line="240" w:lineRule="auto"/>
              <w:contextualSpacing/>
              <w:rPr>
                <w:bCs/>
                <w:i/>
                <w:iCs/>
                <w:lang w:eastAsia="zh-CN"/>
              </w:rPr>
            </w:pPr>
            <w:r>
              <w:rPr>
                <w:bCs/>
                <w:lang w:eastAsia="zh-CN"/>
              </w:rPr>
              <w:t xml:space="preserve">    </w:t>
            </w:r>
            <w:r w:rsidRPr="006B69EF">
              <w:rPr>
                <w:bCs/>
                <w:i/>
                <w:iCs/>
                <w:lang w:eastAsia="zh-CN"/>
              </w:rPr>
              <w:t>Option 4 to: Up to two 4TX TPMIs are jointly indicated.</w:t>
            </w:r>
          </w:p>
          <w:p w14:paraId="56C6E67E" w14:textId="77777777" w:rsidR="002B738E" w:rsidRDefault="002B738E" w:rsidP="002B738E">
            <w:pPr>
              <w:spacing w:after="0" w:line="240" w:lineRule="auto"/>
              <w:contextualSpacing/>
              <w:rPr>
                <w:bCs/>
                <w:lang w:eastAsia="zh-CN"/>
              </w:rPr>
            </w:pPr>
          </w:p>
          <w:p w14:paraId="27854B56" w14:textId="77777777" w:rsidR="002B738E" w:rsidRDefault="002B738E" w:rsidP="002B738E">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3FA7FABC" w14:textId="77777777" w:rsidR="002B738E" w:rsidRDefault="002B738E" w:rsidP="002B738E">
            <w:pPr>
              <w:spacing w:after="0" w:line="240" w:lineRule="auto"/>
              <w:contextualSpacing/>
              <w:rPr>
                <w:bCs/>
                <w:lang w:val="en-US" w:eastAsia="zh-CN"/>
              </w:rPr>
            </w:pPr>
          </w:p>
          <w:p w14:paraId="24416208" w14:textId="2A4AC5A1" w:rsidR="002B738E" w:rsidRDefault="002B738E" w:rsidP="002B738E">
            <w:pPr>
              <w:spacing w:after="0" w:line="240" w:lineRule="auto"/>
              <w:contextualSpacing/>
              <w:rPr>
                <w:b/>
                <w:u w:val="single"/>
                <w:lang w:eastAsia="zh-CN"/>
              </w:rPr>
            </w:pPr>
            <w:r>
              <w:rPr>
                <w:bCs/>
                <w:lang w:val="en-US" w:eastAsia="zh-CN"/>
              </w:rPr>
              <w:t>Proposal 3.6: Support.</w:t>
            </w:r>
          </w:p>
        </w:tc>
      </w:tr>
      <w:tr w:rsidR="004B38F3" w:rsidRPr="00B23A37" w14:paraId="278E664B" w14:textId="77777777" w:rsidTr="003B2E24">
        <w:trPr>
          <w:trHeight w:val="6013"/>
        </w:trPr>
        <w:tc>
          <w:tcPr>
            <w:tcW w:w="2070" w:type="dxa"/>
          </w:tcPr>
          <w:p w14:paraId="0C6B8958" w14:textId="4AA64E06" w:rsidR="004B38F3" w:rsidRDefault="004B38F3" w:rsidP="002B738E">
            <w:pPr>
              <w:spacing w:after="0" w:line="240" w:lineRule="auto"/>
              <w:contextualSpacing/>
              <w:rPr>
                <w:lang w:eastAsia="zh-CN"/>
              </w:rPr>
            </w:pPr>
            <w:r>
              <w:rPr>
                <w:lang w:eastAsia="zh-CN"/>
              </w:rPr>
              <w:lastRenderedPageBreak/>
              <w:t>Samsung</w:t>
            </w:r>
          </w:p>
        </w:tc>
        <w:tc>
          <w:tcPr>
            <w:tcW w:w="8100" w:type="dxa"/>
          </w:tcPr>
          <w:p w14:paraId="275B40B3" w14:textId="77777777" w:rsidR="009505B7" w:rsidRDefault="004B38F3" w:rsidP="009505B7">
            <w:pPr>
              <w:spacing w:after="0" w:line="240" w:lineRule="auto"/>
              <w:contextualSpacing/>
              <w:rPr>
                <w:bCs/>
                <w:iCs/>
                <w:lang w:eastAsia="zh-CN"/>
              </w:rPr>
            </w:pPr>
            <w:r w:rsidRPr="002F4BA0">
              <w:rPr>
                <w:bCs/>
                <w:iCs/>
                <w:lang w:eastAsia="zh-CN"/>
              </w:rPr>
              <w:t>Re P3.1</w:t>
            </w:r>
            <w:r>
              <w:rPr>
                <w:bCs/>
                <w:iCs/>
                <w:lang w:eastAsia="zh-CN"/>
              </w:rPr>
              <w:t xml:space="preserve">: </w:t>
            </w:r>
          </w:p>
          <w:p w14:paraId="7F5CE312" w14:textId="6BA86184" w:rsidR="004B38F3" w:rsidRPr="00E86387" w:rsidRDefault="004B38F3" w:rsidP="00A27678">
            <w:pPr>
              <w:pStyle w:val="afc"/>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we should separate </w:t>
            </w:r>
            <w:r w:rsidR="00E86387">
              <w:rPr>
                <w:rFonts w:ascii="New York" w:hAnsi="New York"/>
                <w:bCs/>
                <w:iCs/>
                <w:sz w:val="20"/>
                <w:lang w:eastAsia="zh-CN"/>
              </w:rPr>
              <w:t xml:space="preserve">the two aspects, </w:t>
            </w:r>
            <w:r w:rsidRPr="00E86387">
              <w:rPr>
                <w:rFonts w:ascii="New York" w:hAnsi="New York"/>
                <w:bCs/>
                <w:iCs/>
                <w:sz w:val="20"/>
                <w:lang w:eastAsia="zh-CN"/>
              </w:rPr>
              <w:t xml:space="preserve">indication and codebook design. The indication should be discussed in Section 6. </w:t>
            </w:r>
          </w:p>
          <w:p w14:paraId="64E75DB7" w14:textId="38C93433" w:rsidR="009505B7" w:rsidRPr="00E86387" w:rsidRDefault="009505B7" w:rsidP="00A27678">
            <w:pPr>
              <w:pStyle w:val="afc"/>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Option 3, 1 TPMI case: </w:t>
            </w:r>
            <w:r w:rsidR="00E86387">
              <w:rPr>
                <w:rFonts w:ascii="New York" w:hAnsi="New York"/>
                <w:bCs/>
                <w:iCs/>
                <w:sz w:val="20"/>
                <w:lang w:eastAsia="zh-CN"/>
              </w:rPr>
              <w:t>we should include</w:t>
            </w:r>
            <w:r w:rsidRPr="00E86387">
              <w:rPr>
                <w:rFonts w:ascii="New York" w:hAnsi="New York"/>
                <w:bCs/>
                <w:iCs/>
                <w:sz w:val="20"/>
                <w:lang w:eastAsia="zh-CN"/>
              </w:rPr>
              <w:t xml:space="preserve"> “when 1 TPMI is indicated, then it applies to one of the two groups”. We are OK to include the FFS. But, it will be better to list the alts for the FFS.</w:t>
            </w:r>
          </w:p>
          <w:p w14:paraId="7BE34A40" w14:textId="77777777" w:rsidR="009505B7" w:rsidRPr="00455901" w:rsidRDefault="009505B7" w:rsidP="009505B7">
            <w:pPr>
              <w:spacing w:after="0" w:line="240" w:lineRule="auto"/>
              <w:contextualSpacing/>
              <w:rPr>
                <w:rFonts w:ascii="Times New Roman" w:hAnsi="Times New Roman"/>
                <w:i/>
                <w:iCs/>
                <w:strike/>
              </w:rPr>
            </w:pPr>
          </w:p>
          <w:p w14:paraId="6F5604F6" w14:textId="19EECFA2" w:rsidR="004B38F3" w:rsidRDefault="004B38F3" w:rsidP="004B38F3">
            <w:pPr>
              <w:spacing w:after="0" w:line="240" w:lineRule="auto"/>
              <w:contextualSpacing/>
              <w:rPr>
                <w:i/>
                <w:iCs/>
              </w:rPr>
            </w:pPr>
            <w:r w:rsidRPr="00455901">
              <w:rPr>
                <w:b/>
                <w:bCs/>
                <w:i/>
                <w:iCs/>
                <w:highlight w:val="yellow"/>
              </w:rPr>
              <w:t>Proposal 3.1</w:t>
            </w:r>
            <w:r w:rsidR="009505B7">
              <w:rPr>
                <w:b/>
                <w:bCs/>
                <w:i/>
                <w:iCs/>
                <w:highlight w:val="yellow"/>
              </w:rPr>
              <w:t>a</w:t>
            </w:r>
            <w:r w:rsidRPr="00455901">
              <w:rPr>
                <w:b/>
                <w:bCs/>
                <w:i/>
                <w:iCs/>
                <w:highlight w:val="yellow"/>
              </w:rPr>
              <w:t>:</w:t>
            </w:r>
            <w:r w:rsidRPr="00455901">
              <w:rPr>
                <w:b/>
                <w:bCs/>
                <w:i/>
                <w:iCs/>
              </w:rPr>
              <w:t xml:space="preserve"> </w:t>
            </w:r>
            <w:r w:rsidRPr="00455901">
              <w:rPr>
                <w:i/>
                <w:iCs/>
              </w:rPr>
              <w:t xml:space="preserve">For partially coherent 8TX precoding with Ng=2, the precoder </w:t>
            </w:r>
            <w:r w:rsidRPr="004B38F3">
              <w:rPr>
                <w:i/>
                <w:iCs/>
                <w:strike/>
                <w:highlight w:val="yellow"/>
              </w:rPr>
              <w:t>indication</w:t>
            </w:r>
            <w:r w:rsidRPr="00455901">
              <w:rPr>
                <w:i/>
                <w:iCs/>
              </w:rPr>
              <w:t xml:space="preserve"> is based </w:t>
            </w:r>
            <w:r w:rsidRPr="009505B7">
              <w:rPr>
                <w:i/>
                <w:iCs/>
              </w:rPr>
              <w:t>on</w:t>
            </w:r>
            <w:r w:rsidRPr="009505B7">
              <w:rPr>
                <w:i/>
                <w:iCs/>
                <w:strike/>
                <w:highlight w:val="yellow"/>
              </w:rPr>
              <w:t xml:space="preserve"> indication of</w:t>
            </w:r>
            <w:r w:rsidRPr="00455901">
              <w:rPr>
                <w:i/>
                <w:iCs/>
              </w:rPr>
              <w:t xml:space="preserve"> up to two full-coherent 4TX precoders.</w:t>
            </w:r>
          </w:p>
          <w:p w14:paraId="665C53F7" w14:textId="403AEB7E" w:rsidR="009505B7" w:rsidRDefault="009505B7" w:rsidP="004B38F3">
            <w:pPr>
              <w:spacing w:after="0" w:line="240" w:lineRule="auto"/>
              <w:contextualSpacing/>
              <w:rPr>
                <w:i/>
                <w:iCs/>
              </w:rPr>
            </w:pPr>
          </w:p>
          <w:p w14:paraId="2F692601" w14:textId="6BA0F44E" w:rsidR="009505B7" w:rsidRDefault="009505B7" w:rsidP="004B38F3">
            <w:pPr>
              <w:spacing w:after="0" w:line="240" w:lineRule="auto"/>
              <w:contextualSpacing/>
              <w:rPr>
                <w:b/>
                <w:bCs/>
                <w:i/>
                <w:iCs/>
                <w:highlight w:val="yellow"/>
              </w:rPr>
            </w:pPr>
            <w:r w:rsidRPr="00455901">
              <w:rPr>
                <w:b/>
                <w:bCs/>
                <w:i/>
                <w:iCs/>
                <w:highlight w:val="yellow"/>
              </w:rPr>
              <w:t>Proposal 3.1</w:t>
            </w:r>
            <w:r>
              <w:rPr>
                <w:b/>
                <w:bCs/>
                <w:i/>
                <w:iCs/>
                <w:highlight w:val="yellow"/>
              </w:rPr>
              <w:t>b</w:t>
            </w:r>
            <w:r w:rsidRPr="00455901">
              <w:rPr>
                <w:b/>
                <w:bCs/>
                <w:i/>
                <w:iCs/>
                <w:highlight w:val="yellow"/>
              </w:rPr>
              <w:t>:</w:t>
            </w:r>
            <w:r>
              <w:rPr>
                <w:b/>
                <w:bCs/>
                <w:i/>
                <w:iCs/>
                <w:highlight w:val="yellow"/>
              </w:rPr>
              <w:t xml:space="preserve"> (should be moved to section 6)</w:t>
            </w:r>
          </w:p>
          <w:p w14:paraId="5209474E" w14:textId="1A0387F3" w:rsidR="004B38F3" w:rsidRPr="00455901" w:rsidRDefault="009505B7" w:rsidP="004B38F3">
            <w:pPr>
              <w:spacing w:after="0" w:line="240" w:lineRule="auto"/>
              <w:contextualSpacing/>
              <w:rPr>
                <w:i/>
                <w:iCs/>
              </w:rPr>
            </w:pPr>
            <w:r w:rsidRPr="00455901">
              <w:rPr>
                <w:i/>
                <w:iCs/>
              </w:rPr>
              <w:t xml:space="preserve">For partially coherent 8TX precoding with Ng=2, the precoder </w:t>
            </w:r>
            <w:r w:rsidRPr="009505B7">
              <w:rPr>
                <w:i/>
                <w:iCs/>
              </w:rPr>
              <w:t>indication</w:t>
            </w:r>
            <w:r w:rsidRPr="00455901">
              <w:rPr>
                <w:i/>
                <w:iCs/>
              </w:rPr>
              <w:t xml:space="preserve"> is based</w:t>
            </w:r>
            <w:r>
              <w:rPr>
                <w:i/>
                <w:iCs/>
              </w:rPr>
              <w:t xml:space="preserve">, </w:t>
            </w:r>
            <w:r w:rsidR="004B38F3" w:rsidRPr="00455901">
              <w:rPr>
                <w:i/>
                <w:iCs/>
              </w:rPr>
              <w:t>Down-select at least one of the following options for precoder indication,</w:t>
            </w:r>
          </w:p>
          <w:p w14:paraId="49015194" w14:textId="77777777" w:rsidR="004B38F3" w:rsidRPr="00455901" w:rsidRDefault="004B38F3" w:rsidP="00A27678">
            <w:pPr>
              <w:pStyle w:val="afc"/>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7B18332B" w14:textId="77777777" w:rsidR="009505B7" w:rsidRDefault="004B38F3" w:rsidP="00A27678">
            <w:pPr>
              <w:pStyle w:val="afc"/>
              <w:numPr>
                <w:ilvl w:val="1"/>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5D14F62C" w14:textId="61E29C52" w:rsidR="009505B7" w:rsidRPr="009505B7" w:rsidRDefault="009505B7" w:rsidP="00A27678">
            <w:pPr>
              <w:pStyle w:val="afc"/>
              <w:numPr>
                <w:ilvl w:val="1"/>
                <w:numId w:val="67"/>
              </w:numPr>
              <w:spacing w:line="240" w:lineRule="auto"/>
              <w:contextualSpacing/>
              <w:rPr>
                <w:rFonts w:ascii="Times New Roman" w:hAnsi="Times New Roman"/>
                <w:i/>
                <w:iCs/>
                <w:sz w:val="20"/>
                <w:szCs w:val="20"/>
                <w:highlight w:val="yellow"/>
              </w:rPr>
            </w:pPr>
            <w:r w:rsidRPr="009505B7">
              <w:rPr>
                <w:rFonts w:ascii="Times New Roman" w:hAnsi="Times New Roman"/>
                <w:i/>
                <w:iCs/>
                <w:sz w:val="20"/>
                <w:szCs w:val="20"/>
                <w:highlight w:val="yellow"/>
              </w:rPr>
              <w:t>When one TPMI is indicated, the TPMI is applied to one of the two groups</w:t>
            </w:r>
          </w:p>
          <w:p w14:paraId="6421CB74" w14:textId="3F927CC4" w:rsidR="004B38F3" w:rsidRDefault="004B38F3" w:rsidP="00A27678">
            <w:pPr>
              <w:pStyle w:val="afc"/>
              <w:numPr>
                <w:ilvl w:val="1"/>
                <w:numId w:val="67"/>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r w:rsidR="00E86387">
              <w:rPr>
                <w:rFonts w:ascii="Times New Roman" w:hAnsi="Times New Roman"/>
                <w:i/>
                <w:iCs/>
                <w:sz w:val="20"/>
                <w:szCs w:val="20"/>
              </w:rPr>
              <w:t xml:space="preserve"> Down-select from</w:t>
            </w:r>
          </w:p>
          <w:p w14:paraId="0A16108F" w14:textId="26F6946E" w:rsidR="009505B7" w:rsidRPr="00E86387" w:rsidRDefault="009505B7" w:rsidP="00A27678">
            <w:pPr>
              <w:pStyle w:val="afc"/>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Alt1: separate indication of the group index</w:t>
            </w:r>
          </w:p>
          <w:p w14:paraId="5CA8FE00" w14:textId="0B1B1BF6" w:rsidR="009505B7" w:rsidRPr="00E86387" w:rsidRDefault="009505B7" w:rsidP="00A27678">
            <w:pPr>
              <w:pStyle w:val="afc"/>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Alt2: indicate all zero matrix for the other group</w:t>
            </w:r>
          </w:p>
          <w:p w14:paraId="7F8703BE" w14:textId="77777777" w:rsidR="004B38F3" w:rsidRPr="00455901" w:rsidRDefault="004B38F3" w:rsidP="00A27678">
            <w:pPr>
              <w:pStyle w:val="afc"/>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539F71D" w14:textId="77777777" w:rsidR="00A27678" w:rsidRPr="00A27678" w:rsidRDefault="004B38F3" w:rsidP="00A27678">
            <w:pPr>
              <w:pStyle w:val="afc"/>
              <w:numPr>
                <w:ilvl w:val="0"/>
                <w:numId w:val="67"/>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4BA39EA1" w14:textId="77777777" w:rsidR="00A27678" w:rsidRDefault="00A27678" w:rsidP="00A27678">
            <w:pPr>
              <w:spacing w:line="240" w:lineRule="auto"/>
              <w:contextualSpacing/>
              <w:rPr>
                <w:rFonts w:ascii="Times New Roman" w:hAnsi="Times New Roman"/>
                <w:i/>
                <w:iCs/>
              </w:rPr>
            </w:pPr>
          </w:p>
          <w:p w14:paraId="5FBCD328" w14:textId="77777777" w:rsidR="00A27678" w:rsidRDefault="00A27678" w:rsidP="00A27678">
            <w:pPr>
              <w:spacing w:line="240" w:lineRule="auto"/>
              <w:contextualSpacing/>
              <w:rPr>
                <w:rFonts w:ascii="Times New Roman" w:hAnsi="Times New Roman"/>
                <w:iCs/>
              </w:rPr>
            </w:pPr>
            <w:r w:rsidRPr="00A27678">
              <w:rPr>
                <w:rFonts w:ascii="Times New Roman" w:hAnsi="Times New Roman"/>
                <w:iCs/>
              </w:rPr>
              <w:t xml:space="preserve">Proposal 3.4b: </w:t>
            </w:r>
          </w:p>
          <w:p w14:paraId="7B7BDDDB" w14:textId="5977B08C" w:rsidR="00A27678" w:rsidRPr="00A27678" w:rsidRDefault="00A27678" w:rsidP="00A27678">
            <w:pPr>
              <w:pStyle w:val="afc"/>
              <w:numPr>
                <w:ilvl w:val="0"/>
                <w:numId w:val="67"/>
              </w:numPr>
              <w:spacing w:line="240" w:lineRule="auto"/>
              <w:contextualSpacing/>
              <w:rPr>
                <w:iCs/>
              </w:rPr>
            </w:pPr>
            <w:r w:rsidRPr="00A27678">
              <w:rPr>
                <w:iCs/>
              </w:rPr>
              <w:t>we had the following note in previous version, we prefer to include to ensure that these layer split don’t mean all of them can be configured for TPMI indication.</w:t>
            </w:r>
          </w:p>
          <w:p w14:paraId="42FC2B0F" w14:textId="13C26CC8" w:rsidR="00A27678" w:rsidRDefault="00A27678" w:rsidP="00A27678">
            <w:pPr>
              <w:pStyle w:val="afc"/>
              <w:numPr>
                <w:ilvl w:val="1"/>
                <w:numId w:val="67"/>
              </w:numPr>
              <w:spacing w:line="240" w:lineRule="auto"/>
              <w:contextualSpacing/>
              <w:rPr>
                <w:rFonts w:ascii="New York" w:hAnsi="New York"/>
                <w:b/>
                <w:bCs/>
                <w:i/>
                <w:iCs/>
              </w:rPr>
            </w:pPr>
            <w:r w:rsidRPr="00A27678">
              <w:rPr>
                <w:rFonts w:ascii="New York" w:hAnsi="New York"/>
                <w:b/>
                <w:bCs/>
                <w:i/>
                <w:iCs/>
              </w:rPr>
              <w:t>Note: Above is not relevant to how precoders are indicated.</w:t>
            </w:r>
          </w:p>
          <w:p w14:paraId="24D3DE18" w14:textId="6D6C7CC9" w:rsidR="00A27678" w:rsidRPr="00A27678" w:rsidRDefault="00A27678" w:rsidP="00A27678">
            <w:pPr>
              <w:pStyle w:val="afc"/>
              <w:numPr>
                <w:ilvl w:val="0"/>
                <w:numId w:val="67"/>
              </w:numPr>
              <w:spacing w:line="240" w:lineRule="auto"/>
              <w:contextualSpacing/>
              <w:rPr>
                <w:rStyle w:val="af8"/>
                <w:rFonts w:ascii="New York" w:hAnsi="New York"/>
                <w:b/>
                <w:bCs/>
              </w:rPr>
            </w:pPr>
            <w:r w:rsidRPr="00A27678">
              <w:rPr>
                <w:rFonts w:ascii="New York" w:hAnsi="New York"/>
                <w:bCs/>
                <w:iCs/>
              </w:rPr>
              <w:t>Not sure, why cases in</w:t>
            </w:r>
            <w:r>
              <w:rPr>
                <w:rFonts w:ascii="New York" w:hAnsi="New York"/>
                <w:b/>
                <w:bCs/>
                <w:iCs/>
              </w:rPr>
              <w:t xml:space="preserve"> </w:t>
            </w:r>
            <w:r w:rsidRPr="0031480B">
              <w:rPr>
                <w:rStyle w:val="af8"/>
                <w:rFonts w:eastAsia="Times New Roman"/>
                <w:color w:val="FF0000"/>
              </w:rPr>
              <w:t xml:space="preserve">[…] </w:t>
            </w:r>
            <w:r w:rsidRPr="00A27678">
              <w:rPr>
                <w:rStyle w:val="af8"/>
                <w:rFonts w:eastAsia="Times New Roman"/>
                <w:i w:val="0"/>
              </w:rPr>
              <w:t>may be down-selected?</w:t>
            </w:r>
            <w:r>
              <w:rPr>
                <w:rStyle w:val="af8"/>
                <w:rFonts w:eastAsia="Times New Roman"/>
              </w:rPr>
              <w:t xml:space="preserve"> </w:t>
            </w:r>
            <w:r>
              <w:rPr>
                <w:rStyle w:val="af8"/>
                <w:rFonts w:eastAsia="Times New Roman"/>
                <w:i w:val="0"/>
              </w:rPr>
              <w:t>We should treat all combinations equally.</w:t>
            </w:r>
          </w:p>
          <w:p w14:paraId="75FC114B" w14:textId="1B48E993" w:rsidR="00A27678" w:rsidRPr="00A27678" w:rsidRDefault="00A27678" w:rsidP="00A27678">
            <w:pPr>
              <w:numPr>
                <w:ilvl w:val="1"/>
                <w:numId w:val="67"/>
              </w:numPr>
              <w:overflowPunct/>
              <w:autoSpaceDE/>
              <w:adjustRightInd/>
              <w:snapToGrid w:val="0"/>
              <w:spacing w:after="0" w:line="240" w:lineRule="auto"/>
              <w:contextualSpacing/>
              <w:textAlignment w:val="auto"/>
              <w:rPr>
                <w:rFonts w:eastAsia="Times New Roman"/>
              </w:rPr>
            </w:pPr>
            <w:r w:rsidRPr="00A27678">
              <w:rPr>
                <w:rStyle w:val="af8"/>
                <w:rFonts w:eastAsia="Times New Roman"/>
                <w:highlight w:val="yellow"/>
              </w:rPr>
              <w:t>Some</w:t>
            </w:r>
            <w:r>
              <w:rPr>
                <w:rStyle w:val="af8"/>
                <w:rFonts w:eastAsia="Times New Roman"/>
              </w:rPr>
              <w:t xml:space="preserve"> </w:t>
            </w:r>
            <w:r w:rsidRPr="0031480B">
              <w:rPr>
                <w:rStyle w:val="af8"/>
                <w:rFonts w:eastAsia="Times New Roman"/>
              </w:rPr>
              <w:t xml:space="preserve">Cases </w:t>
            </w:r>
            <w:r w:rsidRPr="00A27678">
              <w:rPr>
                <w:rStyle w:val="af8"/>
                <w:rFonts w:eastAsia="Times New Roman"/>
                <w:strike/>
                <w:highlight w:val="yellow"/>
              </w:rPr>
              <w:t xml:space="preserve">presented in </w:t>
            </w:r>
            <w:r w:rsidRPr="00A27678">
              <w:rPr>
                <w:rStyle w:val="af8"/>
                <w:rFonts w:eastAsia="Times New Roman"/>
                <w:strike/>
                <w:color w:val="FF0000"/>
                <w:highlight w:val="yellow"/>
              </w:rPr>
              <w:t>[…]</w:t>
            </w:r>
            <w:r w:rsidRPr="0031480B">
              <w:rPr>
                <w:rStyle w:val="af8"/>
                <w:rFonts w:eastAsia="Times New Roman"/>
                <w:color w:val="FF0000"/>
              </w:rPr>
              <w:t xml:space="preserve"> </w:t>
            </w:r>
            <w:r w:rsidRPr="0031480B">
              <w:rPr>
                <w:rStyle w:val="af8"/>
                <w:rFonts w:eastAsia="Times New Roman"/>
              </w:rPr>
              <w:t>may be down-selected based on benefits, use-case and overall DCI overhead</w:t>
            </w:r>
          </w:p>
          <w:p w14:paraId="7E70AD1F" w14:textId="77777777" w:rsidR="00A27678" w:rsidRDefault="00A27678" w:rsidP="00A27678">
            <w:pPr>
              <w:spacing w:line="240" w:lineRule="auto"/>
              <w:contextualSpacing/>
              <w:rPr>
                <w:rFonts w:ascii="Times New Roman" w:hAnsi="Times New Roman"/>
                <w:iCs/>
              </w:rPr>
            </w:pPr>
          </w:p>
          <w:p w14:paraId="16D783B0" w14:textId="77777777" w:rsidR="00A27678" w:rsidRPr="004A57A8" w:rsidRDefault="00A27678" w:rsidP="00A27678">
            <w:pPr>
              <w:spacing w:after="0" w:line="240" w:lineRule="auto"/>
              <w:contextualSpacing/>
              <w:rPr>
                <w:lang w:val="en-US"/>
              </w:rPr>
            </w:pPr>
            <w:r w:rsidRPr="004A57A8">
              <w:rPr>
                <w:b/>
                <w:bCs/>
                <w:i/>
                <w:iCs/>
                <w:highlight w:val="yellow"/>
              </w:rPr>
              <w:t>Proposal 3.4b:</w:t>
            </w:r>
            <w:r w:rsidRPr="004A57A8">
              <w:rPr>
                <w:b/>
                <w:bCs/>
                <w:i/>
                <w:iCs/>
              </w:rPr>
              <w:t xml:space="preserve"> </w:t>
            </w:r>
          </w:p>
          <w:p w14:paraId="64E3AE3C" w14:textId="77777777" w:rsidR="00A27678" w:rsidRPr="004A57A8" w:rsidRDefault="00A27678" w:rsidP="00A27678">
            <w:pPr>
              <w:spacing w:after="0" w:line="240" w:lineRule="auto"/>
              <w:contextualSpacing/>
            </w:pPr>
            <w:r w:rsidRPr="004A57A8">
              <w:rPr>
                <w:rStyle w:val="af8"/>
              </w:rPr>
              <w:t xml:space="preserve">For partially coherent uplink precoding by an 8TX UE codebook, Ng=4, </w:t>
            </w:r>
          </w:p>
          <w:p w14:paraId="0DA00F96" w14:textId="77777777" w:rsidR="00A27678" w:rsidRPr="0031480B" w:rsidRDefault="00A27678" w:rsidP="00A27678">
            <w:pPr>
              <w:numPr>
                <w:ilvl w:val="0"/>
                <w:numId w:val="64"/>
              </w:numPr>
              <w:overflowPunct/>
              <w:autoSpaceDE/>
              <w:adjustRightInd/>
              <w:snapToGrid w:val="0"/>
              <w:spacing w:after="0" w:line="240" w:lineRule="auto"/>
              <w:contextualSpacing/>
              <w:textAlignment w:val="auto"/>
              <w:rPr>
                <w:rFonts w:eastAsia="Times New Roman"/>
              </w:rPr>
            </w:pPr>
            <w:r w:rsidRPr="0031480B">
              <w:rPr>
                <w:rStyle w:val="af8"/>
                <w:rFonts w:eastAsia="Times New Roman"/>
              </w:rPr>
              <w:t>The following rank and layer splitting cases are supported,</w:t>
            </w:r>
          </w:p>
          <w:p w14:paraId="5082B486" w14:textId="000D2C06" w:rsidR="00A27678" w:rsidRPr="0031480B" w:rsidRDefault="00A27678" w:rsidP="00A27678">
            <w:pPr>
              <w:numPr>
                <w:ilvl w:val="1"/>
                <w:numId w:val="64"/>
              </w:numPr>
              <w:overflowPunct/>
              <w:autoSpaceDE/>
              <w:adjustRightInd/>
              <w:snapToGrid w:val="0"/>
              <w:spacing w:after="0" w:line="240" w:lineRule="auto"/>
              <w:ind w:left="1080"/>
              <w:contextualSpacing/>
              <w:textAlignment w:val="auto"/>
              <w:rPr>
                <w:rFonts w:eastAsia="Times New Roman"/>
              </w:rPr>
            </w:pPr>
            <w:r w:rsidRPr="00A27678">
              <w:rPr>
                <w:rStyle w:val="af8"/>
                <w:rFonts w:eastAsia="Times New Roman"/>
                <w:highlight w:val="yellow"/>
              </w:rPr>
              <w:t>Some</w:t>
            </w:r>
            <w:r>
              <w:rPr>
                <w:rStyle w:val="af8"/>
                <w:rFonts w:eastAsia="Times New Roman"/>
              </w:rPr>
              <w:t xml:space="preserve"> </w:t>
            </w:r>
            <w:r w:rsidRPr="0031480B">
              <w:rPr>
                <w:rStyle w:val="af8"/>
                <w:rFonts w:eastAsia="Times New Roman"/>
              </w:rPr>
              <w:t xml:space="preserve">Cases </w:t>
            </w:r>
            <w:r w:rsidRPr="00A27678">
              <w:rPr>
                <w:rStyle w:val="af8"/>
                <w:rFonts w:eastAsia="Times New Roman"/>
                <w:strike/>
                <w:highlight w:val="yellow"/>
              </w:rPr>
              <w:t xml:space="preserve">presented in </w:t>
            </w:r>
            <w:r w:rsidRPr="00A27678">
              <w:rPr>
                <w:rStyle w:val="af8"/>
                <w:rFonts w:eastAsia="Times New Roman"/>
                <w:strike/>
                <w:color w:val="FF0000"/>
                <w:highlight w:val="yellow"/>
              </w:rPr>
              <w:t>[…]</w:t>
            </w:r>
            <w:r w:rsidRPr="0031480B">
              <w:rPr>
                <w:rStyle w:val="af8"/>
                <w:rFonts w:eastAsia="Times New Roman"/>
                <w:color w:val="FF0000"/>
              </w:rPr>
              <w:t xml:space="preserve"> </w:t>
            </w:r>
            <w:r w:rsidRPr="0031480B">
              <w:rPr>
                <w:rStyle w:val="af8"/>
                <w:rFonts w:eastAsia="Times New Roman"/>
              </w:rPr>
              <w:t>may be down-selected based on benefits, use-case and overall DCI overhead</w:t>
            </w:r>
          </w:p>
          <w:p w14:paraId="41545A03" w14:textId="77777777" w:rsidR="00A27678" w:rsidRDefault="00A27678" w:rsidP="00A2767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A27678" w:rsidRPr="00007E49" w14:paraId="685E28C7" w14:textId="77777777" w:rsidTr="005130E5">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0DFD0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B1E55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B9147A"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0553512F"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A27678" w:rsidRPr="00007E49" w14:paraId="2FC7454D" w14:textId="77777777" w:rsidTr="005130E5">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F36A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F189A1" w14:textId="77777777" w:rsidR="00A27678" w:rsidRPr="00007E49" w:rsidRDefault="00A27678" w:rsidP="00A2767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7939A5D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339C772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14942728" w14:textId="77777777" w:rsidR="00A27678"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12AED30B"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57E3189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(1,0,0,2), (0,1,0,2), (0,0,1,2)</w:t>
                  </w:r>
                  <w:r w:rsidRPr="00A27678">
                    <w:rPr>
                      <w:b/>
                      <w:bCs/>
                      <w:i/>
                      <w:iCs/>
                      <w:strike/>
                      <w:color w:val="FF0000"/>
                      <w:kern w:val="2"/>
                      <w:highlight w:val="yellow"/>
                      <w14:ligatures w14:val="standardContextual"/>
                    </w:rPr>
                    <w:t>]</w:t>
                  </w:r>
                </w:p>
                <w:p w14:paraId="3E3389F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5A4171AC"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BB2A742"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(1,1,1,0), (1,1,0,1), (1,0,1,1), (0,1,1,1)</w:t>
                  </w:r>
                </w:p>
              </w:tc>
            </w:tr>
            <w:tr w:rsidR="00A27678" w:rsidRPr="00007E49" w14:paraId="7932FC93" w14:textId="77777777" w:rsidTr="005130E5">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A68E7"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5715CC" w14:textId="77777777" w:rsidR="00A27678" w:rsidRPr="00007E49" w:rsidRDefault="00A27678" w:rsidP="00A27678">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C0F93"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21E336D" w14:textId="77777777" w:rsidR="00A27678" w:rsidRPr="00A7641B" w:rsidRDefault="00A27678" w:rsidP="00A27678">
                  <w:pPr>
                    <w:spacing w:after="0" w:line="240" w:lineRule="auto"/>
                    <w:contextualSpacing/>
                    <w:rPr>
                      <w:i/>
                      <w:iCs/>
                      <w:kern w:val="2"/>
                      <w14:ligatures w14:val="standardContextual"/>
                    </w:rPr>
                  </w:pPr>
                  <w:r w:rsidRPr="00A7641B">
                    <w:rPr>
                      <w:i/>
                      <w:iCs/>
                      <w:kern w:val="2"/>
                      <w14:ligatures w14:val="standardContextual"/>
                    </w:rPr>
                    <w:lastRenderedPageBreak/>
                    <w:t>(2,2,1,0), (2,2,0,1), (2,1,2,0), (2,1,0,2), (2,0,2,1), (0,2,2,1), (0,2,1,2), (1,2,2,0), (1,2,0,2)</w:t>
                  </w:r>
                </w:p>
                <w:p w14:paraId="4BA798D7" w14:textId="3CEF3101" w:rsidR="00A27678" w:rsidRPr="00007E49"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(2,0,1,2), (0,1,2,2), (1,0,2,2)</w:t>
                  </w:r>
                  <w:r w:rsidR="0014552E" w:rsidRPr="00A27678">
                    <w:rPr>
                      <w:b/>
                      <w:bCs/>
                      <w:i/>
                      <w:iCs/>
                      <w:strike/>
                      <w:color w:val="FF0000"/>
                      <w:kern w:val="2"/>
                      <w:highlight w:val="yellow"/>
                      <w14:ligatures w14:val="standardContextual"/>
                    </w:rPr>
                    <w:t xml:space="preserve"> ]</w:t>
                  </w:r>
                </w:p>
                <w:p w14:paraId="779F4B7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351E1800"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E8B8BD8" w14:textId="0614AB16" w:rsidR="00A27678" w:rsidRPr="00007E49" w:rsidRDefault="00A27678" w:rsidP="00A27678">
                  <w:pPr>
                    <w:spacing w:after="0" w:line="240" w:lineRule="auto"/>
                    <w:contextualSpacing/>
                    <w:rPr>
                      <w:rFonts w:eastAsia="Calibri"/>
                      <w:i/>
                      <w:iCs/>
                    </w:rPr>
                  </w:pPr>
                  <w:r w:rsidRPr="00D16609">
                    <w:rPr>
                      <w:i/>
                      <w:iCs/>
                      <w:kern w:val="2"/>
                      <w14:ligatures w14:val="standardContextual"/>
                    </w:rPr>
                    <w:t xml:space="preserve">(1,1,2,1), (1,1,1,2), </w:t>
                  </w:r>
                  <w:r w:rsidR="0014552E" w:rsidRPr="00A27678">
                    <w:rPr>
                      <w:b/>
                      <w:bCs/>
                      <w:i/>
                      <w:iCs/>
                      <w:strike/>
                      <w:color w:val="FF0000"/>
                      <w:kern w:val="2"/>
                      <w:highlight w:val="yellow"/>
                      <w14:ligatures w14:val="standardContextual"/>
                    </w:rPr>
                    <w:t>[</w:t>
                  </w:r>
                  <w:r w:rsidR="0014552E" w:rsidRPr="00D16609">
                    <w:rPr>
                      <w:rFonts w:eastAsia="Calibri"/>
                      <w:i/>
                      <w:iCs/>
                    </w:rPr>
                    <w:t xml:space="preserve"> </w:t>
                  </w:r>
                  <w:r w:rsidRPr="00D16609">
                    <w:rPr>
                      <w:rFonts w:eastAsia="Calibri"/>
                      <w:i/>
                      <w:iCs/>
                    </w:rPr>
                    <w:t>(2,1,1,1), (1,2,1,1)</w:t>
                  </w:r>
                  <w:r w:rsidR="0014552E" w:rsidRPr="00A27678">
                    <w:rPr>
                      <w:b/>
                      <w:bCs/>
                      <w:i/>
                      <w:iCs/>
                      <w:strike/>
                      <w:color w:val="FF0000"/>
                      <w:kern w:val="2"/>
                      <w:highlight w:val="yellow"/>
                      <w14:ligatures w14:val="standardContextual"/>
                    </w:rPr>
                    <w:t xml:space="preserve"> ]</w:t>
                  </w:r>
                </w:p>
                <w:p w14:paraId="2A80C120" w14:textId="77777777" w:rsidR="00A27678" w:rsidRPr="00007E49" w:rsidRDefault="00A27678" w:rsidP="00A27678">
                  <w:pPr>
                    <w:spacing w:after="0" w:line="240" w:lineRule="auto"/>
                    <w:contextualSpacing/>
                    <w:rPr>
                      <w:rFonts w:eastAsia="Calibri"/>
                      <w:i/>
                      <w:iCs/>
                    </w:rPr>
                  </w:pPr>
                </w:p>
                <w:p w14:paraId="287DB26E"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21FE71B1" w14:textId="77777777" w:rsidTr="005130E5">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341092B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7AD8F49B" w14:textId="77777777" w:rsidR="00A27678" w:rsidRPr="00007E49" w:rsidRDefault="00A27678" w:rsidP="00A27678">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702CC9C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144DD3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(2,2,2,0), (2,2,0,2), (2,0,2,2), (0,2,2,2)</w:t>
                  </w:r>
                </w:p>
                <w:p w14:paraId="49E824D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69D9D7A5"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532B932" w14:textId="62F5AB40" w:rsidR="00A27678" w:rsidRPr="00007E49" w:rsidRDefault="00A27678" w:rsidP="00A2767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0014552E" w:rsidRPr="00A27678">
                    <w:rPr>
                      <w:b/>
                      <w:bCs/>
                      <w:i/>
                      <w:iCs/>
                      <w:strike/>
                      <w:color w:val="FF0000"/>
                      <w:kern w:val="2"/>
                      <w:highlight w:val="yellow"/>
                      <w14:ligatures w14:val="standardContextual"/>
                    </w:rPr>
                    <w:t>[</w:t>
                  </w:r>
                  <w:r w:rsidR="0014552E" w:rsidRPr="00DB31A6">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0014552E" w:rsidRPr="00A27678">
                    <w:rPr>
                      <w:b/>
                      <w:bCs/>
                      <w:i/>
                      <w:iCs/>
                      <w:strike/>
                      <w:color w:val="FF0000"/>
                      <w:kern w:val="2"/>
                      <w:highlight w:val="yellow"/>
                      <w14:ligatures w14:val="standardContextual"/>
                    </w:rPr>
                    <w:t>]</w:t>
                  </w:r>
                </w:p>
                <w:p w14:paraId="65F78E5A" w14:textId="77777777" w:rsidR="00A27678" w:rsidRPr="00007E49" w:rsidRDefault="00A27678" w:rsidP="00A27678">
                  <w:pPr>
                    <w:spacing w:after="0" w:line="240" w:lineRule="auto"/>
                    <w:contextualSpacing/>
                    <w:rPr>
                      <w:rFonts w:eastAsia="Calibri"/>
                      <w:i/>
                      <w:iCs/>
                    </w:rPr>
                  </w:pPr>
                </w:p>
                <w:p w14:paraId="651CEEB5"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37C52924" w14:textId="77777777" w:rsidTr="005130E5">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C684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8F828" w14:textId="77777777" w:rsidR="00A27678" w:rsidRPr="00007E49" w:rsidRDefault="00A27678" w:rsidP="00A27678">
                  <w:pPr>
                    <w:pStyle w:val="afc"/>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4EF3F"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788B201F" w14:textId="77777777" w:rsidR="00A27678" w:rsidRDefault="00A27678" w:rsidP="00A2767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0C5C361B" w14:textId="2D3E4ED8" w:rsidR="00A27678" w:rsidRPr="00007E49" w:rsidRDefault="00A27678" w:rsidP="00A27678">
                  <w:pPr>
                    <w:spacing w:after="0" w:line="240" w:lineRule="auto"/>
                    <w:contextualSpacing/>
                    <w:rPr>
                      <w:i/>
                      <w:iCs/>
                      <w:kern w:val="2"/>
                      <w14:ligatures w14:val="standardContextual"/>
                    </w:rPr>
                  </w:pPr>
                  <w:r w:rsidRPr="007C40AD">
                    <w:rPr>
                      <w:b/>
                      <w:bCs/>
                      <w:i/>
                      <w:iCs/>
                      <w:color w:val="FF0000"/>
                      <w:kern w:val="2"/>
                      <w14:ligatures w14:val="standardContextual"/>
                    </w:rPr>
                    <w:t>[</w:t>
                  </w:r>
                  <w:r w:rsidR="0014552E" w:rsidRPr="00A27678">
                    <w:rPr>
                      <w:b/>
                      <w:bCs/>
                      <w:i/>
                      <w:iCs/>
                      <w:strike/>
                      <w:color w:val="FF0000"/>
                      <w:kern w:val="2"/>
                      <w:highlight w:val="yellow"/>
                      <w14:ligatures w14:val="standardContextual"/>
                    </w:rPr>
                    <w:t>[</w:t>
                  </w:r>
                  <w:r w:rsidR="0014552E" w:rsidRPr="00007E49">
                    <w:rPr>
                      <w:i/>
                      <w:iCs/>
                      <w:kern w:val="2"/>
                      <w14:ligatures w14:val="standardContextual"/>
                    </w:rPr>
                    <w:t xml:space="preserve"> </w:t>
                  </w:r>
                  <w:r w:rsidRPr="00007E49">
                    <w:rPr>
                      <w:i/>
                      <w:iCs/>
                      <w:kern w:val="2"/>
                      <w14:ligatures w14:val="standardContextual"/>
                    </w:rPr>
                    <w:t>(2,2,2,1), (2,2,1,2)</w:t>
                  </w:r>
                  <w:r w:rsidR="0014552E" w:rsidRPr="00A27678">
                    <w:rPr>
                      <w:b/>
                      <w:bCs/>
                      <w:i/>
                      <w:iCs/>
                      <w:strike/>
                      <w:color w:val="FF0000"/>
                      <w:kern w:val="2"/>
                      <w:highlight w:val="yellow"/>
                      <w14:ligatures w14:val="standardContextual"/>
                    </w:rPr>
                    <w:t xml:space="preserve"> ]</w:t>
                  </w:r>
                </w:p>
                <w:p w14:paraId="48947290" w14:textId="77777777" w:rsidR="00A27678" w:rsidRPr="00007E49" w:rsidRDefault="00A27678" w:rsidP="00A27678">
                  <w:pPr>
                    <w:spacing w:after="0" w:line="240" w:lineRule="auto"/>
                    <w:contextualSpacing/>
                    <w:rPr>
                      <w:i/>
                      <w:iCs/>
                      <w:kern w:val="2"/>
                      <w14:ligatures w14:val="standardContextual"/>
                    </w:rPr>
                  </w:pPr>
                </w:p>
                <w:p w14:paraId="01FBE678" w14:textId="77777777" w:rsidR="00A27678" w:rsidRPr="00007E49" w:rsidRDefault="00A27678" w:rsidP="00A27678">
                  <w:pPr>
                    <w:spacing w:after="0" w:line="240" w:lineRule="auto"/>
                    <w:contextualSpacing/>
                    <w:rPr>
                      <w:i/>
                      <w:iCs/>
                      <w:kern w:val="2"/>
                      <w14:ligatures w14:val="standardContextual"/>
                    </w:rPr>
                  </w:pPr>
                </w:p>
              </w:tc>
            </w:tr>
          </w:tbl>
          <w:p w14:paraId="2298FBD4" w14:textId="77777777" w:rsidR="00A27678" w:rsidRPr="00A27678" w:rsidRDefault="00A27678" w:rsidP="00A27678">
            <w:pPr>
              <w:spacing w:line="240" w:lineRule="auto"/>
              <w:contextualSpacing/>
              <w:rPr>
                <w:bCs/>
                <w:i/>
                <w:iCs/>
              </w:rPr>
            </w:pPr>
            <w:r w:rsidRPr="00A27678">
              <w:rPr>
                <w:bCs/>
                <w:i/>
                <w:iCs/>
                <w:highlight w:val="yellow"/>
              </w:rPr>
              <w:t>Note: Above is not relevant to how precoders are indicated.</w:t>
            </w:r>
          </w:p>
          <w:p w14:paraId="7487084D" w14:textId="77777777" w:rsidR="00A27678" w:rsidRDefault="00A27678" w:rsidP="00A27678">
            <w:pPr>
              <w:spacing w:line="240" w:lineRule="auto"/>
              <w:contextualSpacing/>
              <w:rPr>
                <w:rFonts w:ascii="Times New Roman" w:hAnsi="Times New Roman"/>
                <w:iCs/>
              </w:rPr>
            </w:pPr>
          </w:p>
          <w:p w14:paraId="1480AD8B" w14:textId="61FCCF17" w:rsidR="00E57CCC" w:rsidRPr="00A27678" w:rsidRDefault="00E57CCC" w:rsidP="00E57CCC">
            <w:pPr>
              <w:spacing w:line="240" w:lineRule="auto"/>
              <w:contextualSpacing/>
              <w:rPr>
                <w:rFonts w:ascii="Times New Roman" w:hAnsi="Times New Roman"/>
                <w:iCs/>
              </w:rPr>
            </w:pPr>
            <w:r>
              <w:rPr>
                <w:rFonts w:ascii="Times New Roman" w:hAnsi="Times New Roman"/>
                <w:iCs/>
              </w:rPr>
              <w:t xml:space="preserve">P 3.6: Do not support. Same view as E///, we don’t think we need to include all possible NC precoders. The design of FC and NC precoders are quite different, targeting different device types and scenarios. </w:t>
            </w:r>
          </w:p>
        </w:tc>
      </w:tr>
      <w:tr w:rsidR="003B2E24" w:rsidRPr="00A35E47" w14:paraId="66BB5D67" w14:textId="77777777" w:rsidTr="003B2E24">
        <w:trPr>
          <w:trHeight w:val="224"/>
        </w:trPr>
        <w:tc>
          <w:tcPr>
            <w:tcW w:w="2070" w:type="dxa"/>
          </w:tcPr>
          <w:p w14:paraId="7159FC42" w14:textId="77777777" w:rsidR="003B2E24" w:rsidRPr="00A35E47" w:rsidRDefault="003B2E24" w:rsidP="00E508E2">
            <w:pPr>
              <w:spacing w:after="0" w:line="240" w:lineRule="auto"/>
              <w:contextualSpacing/>
              <w:rPr>
                <w:rFonts w:hint="eastAsia"/>
                <w:bCs/>
                <w:lang w:eastAsia="zh-CN"/>
              </w:rPr>
            </w:pPr>
            <w:r w:rsidRPr="00A35E47">
              <w:rPr>
                <w:bCs/>
                <w:lang w:eastAsia="zh-CN"/>
              </w:rPr>
              <w:lastRenderedPageBreak/>
              <w:t>L</w:t>
            </w:r>
            <w:r w:rsidRPr="00A35E47">
              <w:rPr>
                <w:rFonts w:hint="eastAsia"/>
                <w:bCs/>
                <w:lang w:eastAsia="zh-CN"/>
              </w:rPr>
              <w:t>G</w:t>
            </w:r>
            <w:r w:rsidRPr="00A35E47">
              <w:rPr>
                <w:bCs/>
                <w:lang w:eastAsia="zh-CN"/>
              </w:rPr>
              <w:t xml:space="preserve"> Electronics</w:t>
            </w:r>
          </w:p>
        </w:tc>
        <w:tc>
          <w:tcPr>
            <w:tcW w:w="8100" w:type="dxa"/>
          </w:tcPr>
          <w:p w14:paraId="242F7307" w14:textId="77777777" w:rsidR="003B2E24" w:rsidRPr="00A35E47" w:rsidRDefault="003B2E24" w:rsidP="00E508E2">
            <w:pPr>
              <w:spacing w:after="0" w:line="240" w:lineRule="auto"/>
              <w:contextualSpacing/>
              <w:rPr>
                <w:bCs/>
                <w:lang w:eastAsia="zh-CN"/>
              </w:rPr>
            </w:pPr>
            <w:r>
              <w:rPr>
                <w:bCs/>
                <w:lang w:eastAsia="zh-CN"/>
              </w:rPr>
              <w:t xml:space="preserve">Proposal 3.1: We are generally fine with proposal, and have preference on option 3. </w:t>
            </w:r>
          </w:p>
          <w:p w14:paraId="4B5CA18B" w14:textId="77777777" w:rsidR="003B2E24" w:rsidRDefault="003B2E24" w:rsidP="00E508E2">
            <w:pPr>
              <w:spacing w:after="0" w:line="240" w:lineRule="auto"/>
              <w:contextualSpacing/>
              <w:rPr>
                <w:bCs/>
                <w:lang w:eastAsia="zh-CN"/>
              </w:rPr>
            </w:pPr>
          </w:p>
          <w:p w14:paraId="3BAE2EB5" w14:textId="77777777" w:rsidR="003B2E24" w:rsidRPr="00A35E47" w:rsidRDefault="003B2E24" w:rsidP="00E508E2">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14:paraId="2442AE19" w14:textId="77777777" w:rsidR="003B2E24" w:rsidRPr="00A35E47" w:rsidRDefault="003B2E24" w:rsidP="00E508E2">
            <w:pPr>
              <w:spacing w:after="0" w:line="240" w:lineRule="auto"/>
              <w:contextualSpacing/>
              <w:rPr>
                <w:bCs/>
                <w:lang w:eastAsia="zh-CN"/>
              </w:rPr>
            </w:pPr>
          </w:p>
          <w:p w14:paraId="2D1DAE7B" w14:textId="77777777" w:rsidR="003B2E24" w:rsidRPr="00A35E47" w:rsidRDefault="003B2E24" w:rsidP="00E508E2">
            <w:pPr>
              <w:spacing w:after="0" w:line="240" w:lineRule="auto"/>
              <w:contextualSpacing/>
              <w:rPr>
                <w:bCs/>
                <w:lang w:eastAsia="zh-CN"/>
              </w:rPr>
            </w:pPr>
            <w:r w:rsidRPr="00A35E47">
              <w:rPr>
                <w:bCs/>
                <w:lang w:eastAsia="zh-CN"/>
              </w:rPr>
              <w:t>Proposal 3.6: Support.</w:t>
            </w:r>
          </w:p>
        </w:tc>
      </w:tr>
    </w:tbl>
    <w:p w14:paraId="46ECB965" w14:textId="77777777" w:rsidR="007B76D9" w:rsidRPr="000125BB" w:rsidRDefault="007B76D9">
      <w:pPr>
        <w:spacing w:after="0" w:line="240" w:lineRule="auto"/>
        <w:contextualSpacing/>
      </w:pPr>
      <w:bookmarkStart w:id="5" w:name="_GoBack"/>
      <w:bookmarkEnd w:id="5"/>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4"/>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805A4E">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b"/>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b"/>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바탕"/>
          <w:b/>
          <w:bCs/>
          <w:i/>
          <w:iCs/>
          <w:strike/>
          <w:sz w:val="22"/>
          <w:szCs w:val="22"/>
          <w:highlight w:val="darkGray"/>
          <w:lang w:eastAsia="zh-CN"/>
        </w:rPr>
      </w:pPr>
      <w:r>
        <w:rPr>
          <w:rFonts w:ascii="Times" w:eastAsia="바탕" w:hAnsi="Times"/>
          <w:b/>
          <w:bCs/>
          <w:i/>
          <w:iCs/>
          <w:strike/>
          <w:sz w:val="22"/>
          <w:szCs w:val="22"/>
          <w:highlight w:val="darkGray"/>
        </w:rPr>
        <w:t xml:space="preserve">Proposal 4.1: </w:t>
      </w:r>
      <w:r>
        <w:rPr>
          <w:rFonts w:eastAsia="바탕"/>
          <w:b/>
          <w:bCs/>
          <w:i/>
          <w:iCs/>
          <w:strike/>
          <w:sz w:val="22"/>
          <w:szCs w:val="22"/>
          <w:highlight w:val="darkGray"/>
          <w:lang w:eastAsia="zh-CN"/>
        </w:rPr>
        <w:t>To configure dual CW PUSCH operation by an 8TX UE, down-select from,</w:t>
      </w:r>
    </w:p>
    <w:p w14:paraId="3CC47BA7"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 xml:space="preserve">Alt1: Max number of codewords is RRC configured. </w:t>
      </w:r>
    </w:p>
    <w:p w14:paraId="58C89221"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Alt2: Max number of MIMO layers is RRC configured.</w:t>
      </w:r>
    </w:p>
    <w:p w14:paraId="219ADB60"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바탕"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바탕"/>
          <w:b/>
          <w:bCs/>
          <w:i/>
          <w:iCs/>
          <w:strike/>
          <w:sz w:val="22"/>
          <w:szCs w:val="22"/>
          <w:highlight w:val="darkGray"/>
          <w:lang w:eastAsia="zh-CN"/>
        </w:rPr>
      </w:pPr>
      <w:r>
        <w:rPr>
          <w:rFonts w:ascii="Times" w:eastAsia="바탕" w:hAnsi="Times"/>
          <w:b/>
          <w:bCs/>
          <w:i/>
          <w:iCs/>
          <w:strike/>
          <w:sz w:val="22"/>
          <w:szCs w:val="22"/>
          <w:highlight w:val="darkGray"/>
        </w:rPr>
        <w:t xml:space="preserve">Proposal 4.3: </w:t>
      </w:r>
      <w:r>
        <w:rPr>
          <w:rFonts w:eastAsia="바탕"/>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eastAsia="zh-CN"/>
        </w:rPr>
      </w:pPr>
      <w:r>
        <w:rPr>
          <w:rFonts w:eastAsia="바탕"/>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eastAsia="zh-CN"/>
        </w:rPr>
      </w:pPr>
      <w:r>
        <w:rPr>
          <w:rFonts w:eastAsia="바탕"/>
          <w:b/>
          <w:bCs/>
          <w:i/>
          <w:iCs/>
          <w:strike/>
          <w:sz w:val="22"/>
          <w:szCs w:val="22"/>
          <w:highlight w:val="darkGray"/>
          <w:lang w:eastAsia="zh-CN"/>
        </w:rPr>
        <w:t>The remaining transport block is mapped to the first CW.</w:t>
      </w:r>
    </w:p>
    <w:p w14:paraId="42648BCB"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b"/>
        <w:spacing w:after="0" w:line="240" w:lineRule="auto"/>
        <w:contextualSpacing/>
        <w:rPr>
          <w:rFonts w:eastAsia="바탕"/>
          <w:b/>
          <w:bCs/>
          <w:i/>
          <w:iCs/>
          <w:sz w:val="22"/>
          <w:szCs w:val="22"/>
          <w:highlight w:val="yellow"/>
        </w:rPr>
      </w:pPr>
    </w:p>
    <w:p w14:paraId="74D7D51D" w14:textId="77777777" w:rsidR="007B76D9" w:rsidRDefault="002809FD">
      <w:pPr>
        <w:pStyle w:val="ab"/>
        <w:spacing w:after="0" w:line="240" w:lineRule="auto"/>
        <w:contextualSpacing/>
        <w:rPr>
          <w:rFonts w:eastAsia="바탕"/>
          <w:b/>
          <w:bCs/>
          <w:i/>
          <w:iCs/>
          <w:strike/>
          <w:sz w:val="22"/>
          <w:szCs w:val="22"/>
          <w:highlight w:val="darkGray"/>
          <w:lang w:eastAsia="zh-CN"/>
        </w:rPr>
      </w:pPr>
      <w:r>
        <w:rPr>
          <w:rFonts w:eastAsia="바탕"/>
          <w:b/>
          <w:bCs/>
          <w:i/>
          <w:iCs/>
          <w:strike/>
          <w:sz w:val="22"/>
          <w:szCs w:val="22"/>
          <w:highlight w:val="darkGray"/>
        </w:rPr>
        <w:t xml:space="preserve">Proposal 4.4: </w:t>
      </w:r>
      <w:r>
        <w:rPr>
          <w:rFonts w:eastAsia="바탕"/>
          <w:b/>
          <w:bCs/>
          <w:i/>
          <w:iCs/>
          <w:strike/>
          <w:sz w:val="22"/>
          <w:szCs w:val="22"/>
          <w:highlight w:val="darkGray"/>
          <w:lang w:eastAsia="zh-CN"/>
        </w:rPr>
        <w:t>To support dual CW PUSCH operation by an 8TX UE,</w:t>
      </w:r>
      <w:r>
        <w:rPr>
          <w:strike/>
          <w:highlight w:val="darkGray"/>
        </w:rPr>
        <w:t xml:space="preserve"> </w:t>
      </w:r>
      <w:r>
        <w:rPr>
          <w:rFonts w:eastAsia="바탕"/>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val="en-US" w:eastAsia="zh-CN"/>
        </w:rPr>
      </w:pPr>
      <w:r>
        <w:rPr>
          <w:rFonts w:eastAsia="바탕"/>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바탕"/>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zh-CN"/>
        </w:rPr>
        <w:t xml:space="preserve">To configure PUSCH transmission by an 8TX UE, </w:t>
      </w:r>
    </w:p>
    <w:p w14:paraId="31E6CDC0"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eastAsia="바탕"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바탕" w:hAnsi="Times"/>
          <w:b/>
          <w:bCs/>
          <w:i/>
          <w:iCs/>
          <w:sz w:val="22"/>
          <w:szCs w:val="22"/>
          <w:highlight w:val="yellow"/>
        </w:rPr>
        <w:t>Proposal 4.2:</w:t>
      </w:r>
      <w:r>
        <w:rPr>
          <w:rFonts w:ascii="Times" w:eastAsia="바탕"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바탕"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lastRenderedPageBreak/>
        <w:t>Proposal 4.3:</w:t>
      </w:r>
      <w:r>
        <w:rPr>
          <w:rFonts w:ascii="Times" w:eastAsia="바탕" w:hAnsi="Times"/>
          <w:b/>
          <w:bCs/>
          <w:i/>
          <w:iCs/>
          <w:sz w:val="22"/>
          <w:szCs w:val="22"/>
        </w:rPr>
        <w:t xml:space="preserve"> </w:t>
      </w:r>
      <w:r>
        <w:rPr>
          <w:rFonts w:eastAsia="바탕"/>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c"/>
        <w:numPr>
          <w:ilvl w:val="1"/>
          <w:numId w:val="12"/>
        </w:numPr>
        <w:spacing w:line="240" w:lineRule="auto"/>
        <w:ind w:left="1080"/>
        <w:contextualSpacing/>
        <w:jc w:val="both"/>
        <w:rPr>
          <w:rFonts w:ascii="Times New Roman" w:eastAsia="바탕" w:hAnsi="Times New Roman"/>
          <w:b/>
          <w:bCs/>
          <w:i/>
          <w:iCs/>
          <w:lang w:eastAsia="zh-CN"/>
        </w:rPr>
      </w:pPr>
      <w:r>
        <w:rPr>
          <w:rFonts w:ascii="Times New Roman" w:eastAsia="바탕" w:hAnsi="Times New Roman"/>
          <w:b/>
          <w:bCs/>
          <w:i/>
          <w:iCs/>
          <w:lang w:eastAsia="zh-CN"/>
        </w:rPr>
        <w:t>The remaining transport block is mapped to the first CW.</w:t>
      </w:r>
    </w:p>
    <w:p w14:paraId="7E6425CD" w14:textId="77777777" w:rsidR="007B76D9" w:rsidRDefault="002809FD">
      <w:pPr>
        <w:pStyle w:val="afc"/>
        <w:numPr>
          <w:ilvl w:val="1"/>
          <w:numId w:val="12"/>
        </w:numPr>
        <w:spacing w:line="240" w:lineRule="auto"/>
        <w:ind w:left="1080"/>
        <w:contextualSpacing/>
        <w:jc w:val="both"/>
        <w:rPr>
          <w:rFonts w:ascii="Times New Roman" w:hAnsi="Times New Roman"/>
          <w:b/>
          <w:bCs/>
          <w:i/>
          <w:iCs/>
        </w:rPr>
      </w:pPr>
      <w:r>
        <w:rPr>
          <w:rFonts w:ascii="Times New Roman" w:eastAsia="바탕"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바탕"/>
          <w:b/>
          <w:bCs/>
          <w:i/>
          <w:iCs/>
          <w:sz w:val="22"/>
          <w:szCs w:val="22"/>
          <w:lang w:eastAsia="zh-CN"/>
        </w:rPr>
      </w:pPr>
      <w:r>
        <w:rPr>
          <w:rFonts w:eastAsia="바탕"/>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b"/>
        <w:spacing w:after="0" w:line="240" w:lineRule="auto"/>
        <w:ind w:firstLine="288"/>
        <w:contextualSpacing/>
        <w:rPr>
          <w:strike/>
          <w:sz w:val="22"/>
          <w:szCs w:val="28"/>
          <w:highlight w:val="darkGray"/>
          <w:lang w:val="en-GB"/>
        </w:rPr>
      </w:pPr>
    </w:p>
    <w:p w14:paraId="1F713BB3" w14:textId="77777777" w:rsidR="007B76D9" w:rsidRDefault="007B76D9">
      <w:pPr>
        <w:pStyle w:val="ab"/>
        <w:spacing w:after="0" w:line="240" w:lineRule="auto"/>
        <w:ind w:firstLine="288"/>
        <w:contextualSpacing/>
        <w:rPr>
          <w:strike/>
          <w:sz w:val="22"/>
          <w:szCs w:val="28"/>
          <w:highlight w:val="darkGray"/>
          <w:lang w:val="en-GB"/>
        </w:rPr>
      </w:pPr>
    </w:p>
    <w:p w14:paraId="560C0589" w14:textId="77777777" w:rsidR="007B76D9" w:rsidRDefault="002809FD">
      <w:pPr>
        <w:pStyle w:val="ab"/>
        <w:spacing w:after="0" w:line="240" w:lineRule="auto"/>
        <w:contextualSpacing/>
        <w:rPr>
          <w:rFonts w:eastAsia="바탕"/>
          <w:b/>
          <w:bCs/>
          <w:i/>
          <w:iCs/>
          <w:sz w:val="22"/>
          <w:szCs w:val="22"/>
          <w:lang w:eastAsia="zh-CN"/>
        </w:rPr>
      </w:pPr>
      <w:r>
        <w:rPr>
          <w:rFonts w:eastAsia="바탕"/>
          <w:b/>
          <w:bCs/>
          <w:i/>
          <w:iCs/>
          <w:sz w:val="22"/>
          <w:szCs w:val="22"/>
          <w:highlight w:val="yellow"/>
        </w:rPr>
        <w:t>Proposal 4.4:</w:t>
      </w:r>
      <w:r>
        <w:rPr>
          <w:rFonts w:eastAsia="바탕"/>
          <w:b/>
          <w:bCs/>
          <w:i/>
          <w:iCs/>
          <w:sz w:val="22"/>
          <w:szCs w:val="22"/>
        </w:rPr>
        <w:t xml:space="preserve"> </w:t>
      </w:r>
      <w:r>
        <w:rPr>
          <w:rFonts w:eastAsia="바탕"/>
          <w:b/>
          <w:bCs/>
          <w:i/>
          <w:iCs/>
          <w:sz w:val="22"/>
          <w:szCs w:val="22"/>
          <w:lang w:eastAsia="zh-CN"/>
        </w:rPr>
        <w:t>To support dual CW PUSCH operation by an 8TX UE,</w:t>
      </w:r>
      <w:r>
        <w:t xml:space="preserve"> </w:t>
      </w:r>
      <w:r>
        <w:rPr>
          <w:rFonts w:eastAsia="바탕"/>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z w:val="22"/>
          <w:szCs w:val="22"/>
          <w:lang w:val="en-US" w:eastAsia="zh-CN"/>
        </w:rPr>
      </w:pPr>
      <w:r>
        <w:rPr>
          <w:rFonts w:eastAsia="바탕"/>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바탕"/>
          <w:b/>
          <w:bCs/>
          <w:i/>
          <w:iCs/>
          <w:sz w:val="22"/>
          <w:szCs w:val="22"/>
          <w:lang w:eastAsia="zh-CN"/>
        </w:rPr>
        <w:t>The bit field may be configured to have a length of N bits that can support operation of N/2 CBGs, where N=</w:t>
      </w:r>
      <w:r>
        <w:rPr>
          <w:rFonts w:eastAsia="바탕"/>
          <w:b/>
          <w:bCs/>
          <w:i/>
          <w:iCs/>
          <w:color w:val="FF0000"/>
          <w:sz w:val="22"/>
          <w:szCs w:val="22"/>
          <w:lang w:eastAsia="zh-CN"/>
        </w:rPr>
        <w:t>[</w:t>
      </w:r>
      <w:r>
        <w:rPr>
          <w:rFonts w:eastAsia="바탕"/>
          <w:b/>
          <w:bCs/>
          <w:i/>
          <w:iCs/>
          <w:sz w:val="22"/>
          <w:szCs w:val="22"/>
          <w:lang w:eastAsia="zh-CN"/>
        </w:rPr>
        <w:t>2, 4, 6 or 8</w:t>
      </w:r>
      <w:r>
        <w:rPr>
          <w:rFonts w:eastAsia="바탕"/>
          <w:b/>
          <w:bCs/>
          <w:i/>
          <w:iCs/>
          <w:color w:val="FF0000"/>
          <w:sz w:val="22"/>
          <w:szCs w:val="22"/>
          <w:lang w:eastAsia="zh-CN"/>
        </w:rPr>
        <w:t>]</w:t>
      </w:r>
      <w:r>
        <w:rPr>
          <w:rFonts w:eastAsia="바탕"/>
          <w:b/>
          <w:bCs/>
          <w:i/>
          <w:iCs/>
          <w:sz w:val="22"/>
          <w:szCs w:val="22"/>
          <w:lang w:eastAsia="zh-CN"/>
        </w:rPr>
        <w:t>.</w:t>
      </w:r>
    </w:p>
    <w:p w14:paraId="0353DA84" w14:textId="77777777" w:rsidR="007B76D9" w:rsidRDefault="007B76D9">
      <w:pPr>
        <w:spacing w:after="0" w:line="240" w:lineRule="auto"/>
        <w:contextualSpacing/>
        <w:rPr>
          <w:rFonts w:ascii="Times" w:eastAsia="바탕"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7CD2BC6E" w14:textId="77777777" w:rsidTr="003B2E24">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3B2E24">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ko-KR"/>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3B2E24">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3B2E24">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3B2E24">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3B2E24">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3B2E24">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lastRenderedPageBreak/>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3B2E24">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바탕"/>
                <w:b/>
                <w:i/>
                <w:lang w:eastAsia="zh-CN"/>
              </w:rPr>
              <w:t>The remaining transport block is mapped to the first CW.</w:t>
            </w:r>
            <w:r>
              <w:rPr>
                <w:rFonts w:eastAsia="바탕"/>
                <w:b/>
                <w:i/>
                <w:lang w:val="en-US" w:eastAsia="zh-CN"/>
              </w:rPr>
              <w:t>’</w:t>
            </w:r>
            <w:r>
              <w:rPr>
                <w:rFonts w:eastAsia="바탕" w:hint="eastAsia"/>
                <w:bCs/>
                <w:iCs/>
                <w:lang w:val="en-US" w:eastAsia="zh-CN"/>
              </w:rPr>
              <w:t xml:space="preserve"> </w:t>
            </w:r>
            <w:r w:rsidR="000F35DA">
              <w:rPr>
                <w:rFonts w:eastAsia="바탕"/>
                <w:bCs/>
                <w:iCs/>
                <w:lang w:val="en-US" w:eastAsia="zh-CN"/>
              </w:rPr>
              <w:t>I</w:t>
            </w:r>
            <w:r>
              <w:rPr>
                <w:rFonts w:eastAsia="바탕"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바탕"/>
                <w:b/>
                <w:bCs/>
                <w:i/>
                <w:iCs/>
                <w:sz w:val="22"/>
                <w:szCs w:val="22"/>
                <w:lang w:eastAsia="zh-CN"/>
              </w:rPr>
            </w:pPr>
            <w:r>
              <w:rPr>
                <w:rFonts w:hint="eastAsia"/>
                <w:lang w:val="en-US" w:eastAsia="zh-CN"/>
              </w:rPr>
              <w:t xml:space="preserve"> </w:t>
            </w: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 xml:space="preserve">To support dual CW PUSCH operation by an 8TX UE, </w:t>
            </w:r>
            <w:r>
              <w:rPr>
                <w:rFonts w:eastAsia="바탕"/>
                <w:b/>
                <w:bCs/>
                <w:i/>
                <w:iCs/>
                <w:strike/>
                <w:color w:val="FF0000"/>
                <w:sz w:val="22"/>
                <w:szCs w:val="22"/>
                <w:lang w:eastAsia="zh-CN"/>
              </w:rPr>
              <w:t>down-select from</w:t>
            </w:r>
            <w:r>
              <w:rPr>
                <w:rFonts w:eastAsia="바탕"/>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c"/>
              <w:numPr>
                <w:ilvl w:val="1"/>
                <w:numId w:val="12"/>
              </w:numPr>
              <w:spacing w:line="240" w:lineRule="auto"/>
              <w:ind w:left="1080"/>
              <w:contextualSpacing/>
              <w:rPr>
                <w:rFonts w:ascii="Times New Roman" w:eastAsia="바탕" w:hAnsi="Times New Roman"/>
                <w:b/>
                <w:bCs/>
                <w:i/>
                <w:iCs/>
                <w:lang w:eastAsia="zh-CN"/>
              </w:rPr>
            </w:pPr>
            <w:r>
              <w:rPr>
                <w:rFonts w:ascii="Times New Roman" w:eastAsia="바탕" w:hAnsi="Times New Roman"/>
                <w:b/>
                <w:bCs/>
                <w:i/>
                <w:iCs/>
                <w:lang w:eastAsia="zh-CN"/>
              </w:rPr>
              <w:t xml:space="preserve">The remaining transport block is mapped to the </w:t>
            </w:r>
            <w:r>
              <w:rPr>
                <w:rFonts w:ascii="Times New Roman" w:eastAsia="바탕" w:hAnsi="Times New Roman"/>
                <w:b/>
                <w:bCs/>
                <w:i/>
                <w:iCs/>
                <w:strike/>
                <w:color w:val="FF0000"/>
                <w:lang w:eastAsia="zh-CN"/>
              </w:rPr>
              <w:t>first</w:t>
            </w:r>
            <w:r>
              <w:rPr>
                <w:rFonts w:ascii="Times New Roman" w:eastAsia="바탕" w:hAnsi="Times New Roman"/>
                <w:b/>
                <w:bCs/>
                <w:i/>
                <w:iCs/>
                <w:color w:val="FF0000"/>
                <w:lang w:eastAsia="zh-CN"/>
              </w:rPr>
              <w:t xml:space="preserve"> enabled</w:t>
            </w:r>
            <w:r>
              <w:rPr>
                <w:rFonts w:ascii="Times New Roman" w:eastAsia="바탕" w:hAnsi="Times New Roman" w:hint="eastAsia"/>
                <w:b/>
                <w:bCs/>
                <w:i/>
                <w:iCs/>
                <w:color w:val="FF0000"/>
                <w:lang w:eastAsia="zh-CN"/>
              </w:rPr>
              <w:t xml:space="preserve"> </w:t>
            </w:r>
            <w:r>
              <w:rPr>
                <w:rFonts w:ascii="Times New Roman" w:eastAsia="바탕" w:hAnsi="Times New Roman"/>
                <w:b/>
                <w:bCs/>
                <w:i/>
                <w:iCs/>
                <w:lang w:eastAsia="zh-CN"/>
              </w:rPr>
              <w:t>CW</w:t>
            </w:r>
            <w:r>
              <w:rPr>
                <w:rFonts w:ascii="Times New Roman" w:eastAsia="바탕" w:hAnsi="Times New Roman" w:hint="eastAsia"/>
                <w:b/>
                <w:bCs/>
                <w:i/>
                <w:iCs/>
                <w:lang w:eastAsia="zh-CN"/>
              </w:rPr>
              <w:t xml:space="preserve"> </w:t>
            </w:r>
            <w:r>
              <w:rPr>
                <w:rFonts w:ascii="Times New Roman" w:eastAsia="바탕" w:hAnsi="Times New Roman" w:hint="eastAsia"/>
                <w:b/>
                <w:bCs/>
                <w:i/>
                <w:iCs/>
                <w:color w:val="FF0000"/>
                <w:lang w:eastAsia="zh-CN"/>
              </w:rPr>
              <w:t>transmission</w:t>
            </w:r>
            <w:r>
              <w:rPr>
                <w:rFonts w:ascii="Times New Roman" w:eastAsia="바탕" w:hAnsi="Times New Roman"/>
                <w:b/>
                <w:bCs/>
                <w:i/>
                <w:iCs/>
                <w:lang w:eastAsia="zh-CN"/>
              </w:rPr>
              <w:t>.</w:t>
            </w:r>
          </w:p>
          <w:p w14:paraId="7D2B82CC" w14:textId="77777777" w:rsidR="007B76D9" w:rsidRDefault="002809FD">
            <w:pPr>
              <w:pStyle w:val="afc"/>
              <w:numPr>
                <w:ilvl w:val="1"/>
                <w:numId w:val="12"/>
              </w:numPr>
              <w:spacing w:line="240" w:lineRule="auto"/>
              <w:ind w:left="1080"/>
              <w:contextualSpacing/>
              <w:rPr>
                <w:rFonts w:ascii="Times New Roman" w:hAnsi="Times New Roman"/>
                <w:b/>
                <w:bCs/>
                <w:i/>
                <w:iCs/>
              </w:rPr>
            </w:pPr>
            <w:r>
              <w:rPr>
                <w:rFonts w:ascii="Times New Roman" w:eastAsia="바탕"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바탕"/>
                <w:b/>
                <w:bCs/>
                <w:i/>
                <w:iCs/>
                <w:strike/>
                <w:color w:val="FF0000"/>
                <w:sz w:val="22"/>
                <w:szCs w:val="22"/>
                <w:lang w:eastAsia="zh-CN"/>
              </w:rPr>
            </w:pPr>
            <w:r>
              <w:rPr>
                <w:rFonts w:eastAsia="바탕"/>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3B2E24">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3B2E24">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3B2E24">
        <w:tc>
          <w:tcPr>
            <w:tcW w:w="2070" w:type="dxa"/>
          </w:tcPr>
          <w:p w14:paraId="4C6713FF" w14:textId="77777777" w:rsidR="007B76D9" w:rsidRDefault="002809FD">
            <w:pPr>
              <w:spacing w:before="0" w:after="0" w:line="240" w:lineRule="auto"/>
              <w:contextualSpacing/>
            </w:pPr>
            <w:r>
              <w:lastRenderedPageBreak/>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바탕"/>
                <w:b/>
                <w:bCs/>
                <w:i/>
                <w:iCs/>
                <w:sz w:val="22"/>
                <w:szCs w:val="22"/>
                <w:lang w:eastAsia="zh-CN"/>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zh-CN"/>
              </w:rPr>
              <w:t xml:space="preserve">To configure PUSCH transmission by an 8TX UE, </w:t>
            </w:r>
          </w:p>
          <w:p w14:paraId="6EA10562" w14:textId="77777777" w:rsidR="007B76D9" w:rsidRDefault="002809FD">
            <w:pPr>
              <w:pStyle w:val="afc"/>
              <w:numPr>
                <w:ilvl w:val="0"/>
                <w:numId w:val="12"/>
              </w:numPr>
              <w:spacing w:line="240" w:lineRule="auto"/>
              <w:contextualSpacing/>
              <w:rPr>
                <w:rFonts w:ascii="Times New Roman" w:hAnsi="Times New Roman"/>
                <w:b/>
                <w:bCs/>
                <w:i/>
                <w:iCs/>
              </w:rPr>
            </w:pPr>
            <w:r>
              <w:rPr>
                <w:rFonts w:ascii="Times New Roman" w:eastAsia="바탕" w:hAnsi="Times New Roman"/>
                <w:b/>
                <w:bCs/>
                <w:i/>
                <w:iCs/>
                <w:lang w:eastAsia="zh-CN"/>
              </w:rPr>
              <w:t xml:space="preserve">Alt2: Max number of MIMO layers is RRC configured by extending the range of the legacy parameter maxRank </w:t>
            </w:r>
            <w:r>
              <w:rPr>
                <w:rFonts w:ascii="Times New Roman" w:eastAsia="바탕" w:hAnsi="Times New Roman"/>
                <w:b/>
                <w:bCs/>
                <w:i/>
                <w:iCs/>
                <w:color w:val="FF0000"/>
                <w:lang w:eastAsia="zh-CN"/>
              </w:rPr>
              <w:t xml:space="preserve">and maxMIMO-Layers </w:t>
            </w:r>
            <w:r>
              <w:rPr>
                <w:rFonts w:ascii="Times New Roman" w:eastAsia="바탕"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바탕"/>
                <w:b/>
                <w:bCs/>
                <w:i/>
                <w:iCs/>
                <w:sz w:val="22"/>
                <w:szCs w:val="22"/>
                <w:lang w:eastAsia="zh-CN"/>
              </w:rPr>
            </w:pP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c"/>
              <w:numPr>
                <w:ilvl w:val="1"/>
                <w:numId w:val="12"/>
              </w:numPr>
              <w:spacing w:line="240" w:lineRule="auto"/>
              <w:ind w:left="1080"/>
              <w:contextualSpacing/>
              <w:rPr>
                <w:rFonts w:ascii="Times New Roman" w:eastAsia="바탕" w:hAnsi="Times New Roman"/>
                <w:b/>
                <w:bCs/>
                <w:i/>
                <w:iCs/>
                <w:lang w:eastAsia="zh-CN"/>
              </w:rPr>
            </w:pPr>
            <w:r>
              <w:rPr>
                <w:rFonts w:ascii="Times New Roman" w:eastAsia="바탕" w:hAnsi="Times New Roman"/>
                <w:b/>
                <w:bCs/>
                <w:i/>
                <w:iCs/>
                <w:lang w:eastAsia="zh-CN"/>
              </w:rPr>
              <w:t>The remaining transport block is mapped to the first CW.</w:t>
            </w:r>
          </w:p>
          <w:p w14:paraId="72F04346" w14:textId="77777777" w:rsidR="007B76D9" w:rsidRDefault="002809FD">
            <w:pPr>
              <w:pStyle w:val="afc"/>
              <w:numPr>
                <w:ilvl w:val="1"/>
                <w:numId w:val="12"/>
              </w:numPr>
              <w:spacing w:line="240" w:lineRule="auto"/>
              <w:ind w:left="1080"/>
              <w:contextualSpacing/>
              <w:rPr>
                <w:rFonts w:ascii="Times New Roman" w:hAnsi="Times New Roman"/>
                <w:b/>
                <w:bCs/>
                <w:i/>
                <w:iCs/>
              </w:rPr>
            </w:pPr>
            <w:r>
              <w:rPr>
                <w:rFonts w:ascii="Times New Roman" w:eastAsia="바탕" w:hAnsi="Times New Roman"/>
                <w:b/>
                <w:bCs/>
                <w:i/>
                <w:iCs/>
                <w:lang w:eastAsia="zh-CN"/>
              </w:rPr>
              <w:t xml:space="preserve">Note: When the transmission of a transport block is disabled, the </w:t>
            </w:r>
            <w:r>
              <w:rPr>
                <w:rFonts w:ascii="Times New Roman" w:eastAsia="바탕" w:hAnsi="Times New Roman"/>
                <w:b/>
                <w:bCs/>
                <w:i/>
                <w:iCs/>
                <w:strike/>
                <w:color w:val="FF0000"/>
                <w:lang w:eastAsia="zh-CN"/>
              </w:rPr>
              <w:t>maximum</w:t>
            </w:r>
            <w:r>
              <w:rPr>
                <w:rFonts w:ascii="Times New Roman" w:eastAsia="바탕"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Alt2 – Disabling of a transport block can be implicitly determined from the indicated rank </w:t>
            </w:r>
            <w:r>
              <w:rPr>
                <w:rFonts w:eastAsia="바탕"/>
                <w:b/>
                <w:bCs/>
                <w:i/>
                <w:iCs/>
                <w:strike/>
                <w:color w:val="FF0000"/>
                <w:sz w:val="22"/>
                <w:szCs w:val="22"/>
                <w:lang w:eastAsia="zh-CN"/>
              </w:rPr>
              <w:t>for re-transmission of a transport block</w:t>
            </w:r>
            <w:r>
              <w:rPr>
                <w:rFonts w:eastAsia="바탕"/>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3B2E24">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3B2E24">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3B2E24">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lastRenderedPageBreak/>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3B2E24">
        <w:trPr>
          <w:trHeight w:val="224"/>
        </w:trPr>
        <w:tc>
          <w:tcPr>
            <w:tcW w:w="2070" w:type="dxa"/>
          </w:tcPr>
          <w:p w14:paraId="1C84EECF" w14:textId="77777777" w:rsidR="007B76D9" w:rsidRDefault="002809FD">
            <w:pPr>
              <w:spacing w:after="0" w:line="240" w:lineRule="auto"/>
              <w:contextualSpacing/>
              <w:rPr>
                <w:lang w:eastAsia="zh-CN"/>
              </w:rPr>
            </w:pPr>
            <w:r>
              <w:rPr>
                <w:lang w:eastAsia="zh-CN"/>
              </w:rPr>
              <w:lastRenderedPageBreak/>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3B2E24">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3B2E24">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3B2E24">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3B2E24">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3B2E24">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3B2E24">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3B2E24">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3B2E24">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lastRenderedPageBreak/>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3B2E24">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b"/>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b"/>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3B2E24">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3B2E24">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3B2E24">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3B2E24">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3B2E24">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c"/>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3B2E24">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3B2E24">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3B2E24">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lastRenderedPageBreak/>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3B2E24">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c"/>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c"/>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3B2E24">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3B2E24">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3B2E24">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3B2E24">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3B2E24">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3B2E24">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3B2E24">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3B2E24">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3B2E24">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3B2E24">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3B2E24">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3B2E24">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3B2E24">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lastRenderedPageBreak/>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3B2E24">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lastRenderedPageBreak/>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3B2E24">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3B2E24">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3B2E24">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3B2E24">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3B2E24">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3B2E24">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맑은 고딕"/>
                <w:lang w:eastAsia="ko-KR"/>
              </w:rPr>
              <w:t>Fine with proposal 4.5.</w:t>
            </w:r>
            <w:r w:rsidR="000125BB">
              <w:rPr>
                <w:rFonts w:eastAsia="맑은 고딕"/>
                <w:lang w:eastAsia="ko-KR"/>
              </w:rPr>
              <w:t xml:space="preserve">  </w:t>
            </w:r>
          </w:p>
        </w:tc>
      </w:tr>
      <w:tr w:rsidR="00934359" w:rsidRPr="005B04D7" w14:paraId="74201A10" w14:textId="77777777" w:rsidTr="003B2E24">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3B2E24">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맑은 고딕"/>
                <w:lang w:eastAsia="ko-KR"/>
              </w:rPr>
              <w:t>Fine with proposal 4.5.</w:t>
            </w:r>
          </w:p>
        </w:tc>
      </w:tr>
      <w:tr w:rsidR="004341F1" w:rsidRPr="005B04D7" w14:paraId="37697A3F" w14:textId="77777777" w:rsidTr="003B2E24">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B8BA5ED" w14:textId="152ED9DE" w:rsidR="004341F1" w:rsidRDefault="004341F1" w:rsidP="004341F1">
            <w:pPr>
              <w:spacing w:after="0" w:line="240" w:lineRule="auto"/>
              <w:contextualSpacing/>
              <w:rPr>
                <w:rFonts w:eastAsia="맑은 고딕"/>
                <w:lang w:eastAsia="ko-KR"/>
              </w:rPr>
            </w:pPr>
            <w:r>
              <w:rPr>
                <w:lang w:eastAsia="zh-CN"/>
              </w:rPr>
              <w:t>Fine with updated proposal 4.5</w:t>
            </w:r>
          </w:p>
        </w:tc>
      </w:tr>
      <w:tr w:rsidR="00E91388" w:rsidRPr="005B04D7" w14:paraId="51821DA9" w14:textId="77777777" w:rsidTr="003B2E24">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3B2E24">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afc"/>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afc"/>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3B2E24">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3B2E24">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290028" w14:paraId="0BA07861" w14:textId="77777777" w:rsidTr="003B2E24">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4"/>
              <w:tblW w:w="0" w:type="auto"/>
              <w:tblLayout w:type="fixed"/>
              <w:tblLook w:val="04A0" w:firstRow="1" w:lastRow="0" w:firstColumn="1" w:lastColumn="0" w:noHBand="0" w:noVBand="1"/>
            </w:tblPr>
            <w:tblGrid>
              <w:gridCol w:w="1165"/>
              <w:gridCol w:w="8185"/>
            </w:tblGrid>
            <w:tr w:rsidR="00290028" w:rsidRPr="000669F2" w14:paraId="49C39E59"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afc"/>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lastRenderedPageBreak/>
              <w:t>For Type-1 CG: A second mcsAndTBS parameters is configured in rrc-ConfiguredUplinkGrant</w:t>
            </w:r>
          </w:p>
          <w:p w14:paraId="0D27AE17" w14:textId="77777777" w:rsidR="00290028" w:rsidRPr="00B01507" w:rsidRDefault="00290028" w:rsidP="00290028">
            <w:pPr>
              <w:pStyle w:val="afc"/>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3B2E24">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afc"/>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3B2E24">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3B2E24">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3B2E24">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3B2E24">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w:t>
            </w:r>
            <w:r w:rsidRPr="00FD33DA">
              <w:t>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r>
              <w:rPr>
                <w:rFonts w:eastAsia="Times New Roman"/>
                <w:i/>
                <w:iCs/>
                <w:lang w:eastAsia="x-none"/>
              </w:rPr>
              <w:t xml:space="preserve"> </w:t>
            </w:r>
            <w:r w:rsidRPr="00091271">
              <w:rPr>
                <w:rFonts w:eastAsia="Times New Roman"/>
                <w:i/>
                <w:iCs/>
                <w:strike/>
                <w:color w:val="FF0000"/>
                <w:lang w:eastAsia="x-none"/>
              </w:rPr>
              <w:t>. If supported,</w:t>
            </w:r>
          </w:p>
          <w:p w14:paraId="57DF0CE0" w14:textId="77777777" w:rsidR="004D410C" w:rsidRPr="00B01507" w:rsidRDefault="004D410C" w:rsidP="004D410C">
            <w:pPr>
              <w:pStyle w:val="afc"/>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afc"/>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r w:rsidR="002B738E" w14:paraId="2AA4F2C9" w14:textId="77777777" w:rsidTr="003B2E24">
        <w:trPr>
          <w:trHeight w:val="224"/>
        </w:trPr>
        <w:tc>
          <w:tcPr>
            <w:tcW w:w="2070" w:type="dxa"/>
          </w:tcPr>
          <w:p w14:paraId="373A301F" w14:textId="0E773770" w:rsidR="002B738E" w:rsidRDefault="002B738E" w:rsidP="002B738E">
            <w:pPr>
              <w:spacing w:after="0" w:line="240" w:lineRule="auto"/>
              <w:contextualSpacing/>
              <w:rPr>
                <w:lang w:eastAsia="zh-CN"/>
              </w:rPr>
            </w:pPr>
            <w:r>
              <w:rPr>
                <w:lang w:eastAsia="zh-CN"/>
              </w:rPr>
              <w:t>Lenovo</w:t>
            </w:r>
          </w:p>
        </w:tc>
        <w:tc>
          <w:tcPr>
            <w:tcW w:w="8100" w:type="dxa"/>
          </w:tcPr>
          <w:p w14:paraId="0E968ED8" w14:textId="77777777" w:rsidR="002B738E" w:rsidRDefault="002B738E" w:rsidP="002B738E">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14:paraId="40F2AF10" w14:textId="77777777" w:rsidR="002B738E" w:rsidRDefault="002B738E" w:rsidP="002B738E">
            <w:pPr>
              <w:snapToGrid w:val="0"/>
              <w:spacing w:after="0" w:line="240" w:lineRule="auto"/>
              <w:contextualSpacing/>
            </w:pPr>
          </w:p>
          <w:p w14:paraId="4E54EA14" w14:textId="3932D44D" w:rsidR="002B738E" w:rsidRPr="00091271" w:rsidRDefault="002B738E" w:rsidP="002B738E">
            <w:pPr>
              <w:snapToGrid w:val="0"/>
              <w:spacing w:after="0" w:line="240" w:lineRule="auto"/>
              <w:contextualSpacing/>
              <w:rPr>
                <w:b/>
                <w:bCs/>
              </w:rPr>
            </w:pPr>
            <w:r>
              <w:lastRenderedPageBreak/>
              <w:t>Proposal 4.5: Support.</w:t>
            </w:r>
          </w:p>
        </w:tc>
      </w:tr>
      <w:tr w:rsidR="00F818BD" w14:paraId="78FAFD01" w14:textId="77777777" w:rsidTr="003B2E24">
        <w:trPr>
          <w:trHeight w:val="224"/>
        </w:trPr>
        <w:tc>
          <w:tcPr>
            <w:tcW w:w="2070" w:type="dxa"/>
          </w:tcPr>
          <w:p w14:paraId="3E8CEDB9" w14:textId="2E15D9C7" w:rsidR="00F818BD" w:rsidRDefault="00F818BD" w:rsidP="002B738E">
            <w:pPr>
              <w:spacing w:after="0" w:line="240" w:lineRule="auto"/>
              <w:contextualSpacing/>
              <w:rPr>
                <w:lang w:eastAsia="zh-CN"/>
              </w:rPr>
            </w:pPr>
            <w:r>
              <w:rPr>
                <w:lang w:eastAsia="zh-CN"/>
              </w:rPr>
              <w:lastRenderedPageBreak/>
              <w:t>Samsung</w:t>
            </w:r>
          </w:p>
        </w:tc>
        <w:tc>
          <w:tcPr>
            <w:tcW w:w="8100" w:type="dxa"/>
          </w:tcPr>
          <w:p w14:paraId="22B1FEDB" w14:textId="77777777" w:rsidR="00F818BD" w:rsidRDefault="00F818BD" w:rsidP="002B738E">
            <w:pPr>
              <w:snapToGrid w:val="0"/>
              <w:spacing w:after="0" w:line="240" w:lineRule="auto"/>
              <w:contextualSpacing/>
            </w:pPr>
            <w:r>
              <w:t>P 4.2: our preference is Alt1, but can live with this proposal for progress</w:t>
            </w:r>
          </w:p>
          <w:p w14:paraId="3F88AA53" w14:textId="40A74F69" w:rsidR="00F818BD" w:rsidRDefault="00F818BD" w:rsidP="002B738E">
            <w:pPr>
              <w:snapToGrid w:val="0"/>
              <w:spacing w:after="0" w:line="240" w:lineRule="auto"/>
              <w:contextualSpacing/>
            </w:pPr>
            <w:r>
              <w:t>P 4.5: OK</w:t>
            </w:r>
          </w:p>
        </w:tc>
      </w:tr>
      <w:tr w:rsidR="003B2E24" w:rsidRPr="00091271" w14:paraId="34E80D43" w14:textId="77777777" w:rsidTr="003B2E24">
        <w:trPr>
          <w:trHeight w:val="224"/>
        </w:trPr>
        <w:tc>
          <w:tcPr>
            <w:tcW w:w="2070" w:type="dxa"/>
          </w:tcPr>
          <w:p w14:paraId="6DCFC0DC" w14:textId="77777777" w:rsidR="003B2E24" w:rsidRDefault="003B2E24" w:rsidP="00E508E2">
            <w:pPr>
              <w:spacing w:after="0" w:line="240" w:lineRule="auto"/>
              <w:contextualSpacing/>
              <w:rPr>
                <w:lang w:eastAsia="zh-CN"/>
              </w:rPr>
            </w:pPr>
            <w:r>
              <w:rPr>
                <w:lang w:eastAsia="zh-CN"/>
              </w:rPr>
              <w:t>LG Electronics</w:t>
            </w:r>
          </w:p>
        </w:tc>
        <w:tc>
          <w:tcPr>
            <w:tcW w:w="8100" w:type="dxa"/>
          </w:tcPr>
          <w:p w14:paraId="5626B427" w14:textId="77777777" w:rsidR="003B2E24" w:rsidRDefault="003B2E24" w:rsidP="00E508E2">
            <w:pPr>
              <w:snapToGrid w:val="0"/>
              <w:spacing w:after="0" w:line="240" w:lineRule="auto"/>
              <w:contextualSpacing/>
            </w:pPr>
            <w:r>
              <w:t xml:space="preserve">Proposal 4.2: We do not support introducing RRC configuration. One option should be sufficient and our preference is Alt 2. QC’s revision is fine for us. </w:t>
            </w:r>
          </w:p>
          <w:p w14:paraId="25DA1C4E" w14:textId="77777777" w:rsidR="003B2E24" w:rsidRDefault="003B2E24" w:rsidP="00E508E2">
            <w:pPr>
              <w:snapToGrid w:val="0"/>
              <w:spacing w:after="0" w:line="240" w:lineRule="auto"/>
              <w:contextualSpacing/>
            </w:pPr>
          </w:p>
          <w:p w14:paraId="3B7C9189" w14:textId="77777777" w:rsidR="003B2E24" w:rsidRPr="00091271" w:rsidRDefault="003B2E24" w:rsidP="00E508E2">
            <w:pPr>
              <w:snapToGrid w:val="0"/>
              <w:spacing w:after="0" w:line="240" w:lineRule="auto"/>
              <w:contextualSpacing/>
              <w:rPr>
                <w:b/>
                <w:bCs/>
              </w:rPr>
            </w:pPr>
            <w:r>
              <w:t>Proposal 4.5: Support.</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4"/>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c"/>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바탕"/>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4"/>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6" w:name="_Hlk130828152"/>
            <w:r>
              <w:rPr>
                <w:rFonts w:eastAsia="Times New Roman"/>
              </w:rPr>
              <w:t>Use a legacy-based solution</w:t>
            </w:r>
            <w:bookmarkEnd w:id="6"/>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b"/>
              <w:spacing w:before="0" w:after="0" w:line="240" w:lineRule="auto"/>
              <w:contextualSpacing/>
              <w:rPr>
                <w:lang w:val="en-GB"/>
              </w:rPr>
            </w:pPr>
          </w:p>
        </w:tc>
      </w:tr>
    </w:tbl>
    <w:p w14:paraId="3CE59D97" w14:textId="77777777" w:rsidR="007B76D9" w:rsidRDefault="007B76D9">
      <w:pPr>
        <w:pStyle w:val="ab"/>
        <w:spacing w:after="0" w:line="240" w:lineRule="auto"/>
        <w:contextualSpacing/>
        <w:rPr>
          <w:rFonts w:ascii="Times New Roman" w:hAnsi="Times New Roman"/>
          <w:sz w:val="22"/>
          <w:szCs w:val="22"/>
          <w:lang w:val="en-GB"/>
        </w:rPr>
      </w:pPr>
    </w:p>
    <w:p w14:paraId="4FDB6DD1" w14:textId="77777777" w:rsidR="007B76D9" w:rsidRDefault="002809FD">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lastRenderedPageBreak/>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b"/>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b"/>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b"/>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b"/>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b"/>
        <w:spacing w:after="0" w:line="240" w:lineRule="auto"/>
        <w:ind w:firstLine="288"/>
        <w:contextualSpacing/>
        <w:rPr>
          <w:lang w:val="en-GB"/>
        </w:rPr>
      </w:pPr>
    </w:p>
    <w:p w14:paraId="7A01A854" w14:textId="5656F7D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6364F77F" w14:textId="77777777" w:rsidTr="003B2E24">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3B2E24">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3B2E24">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3B2E24">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lastRenderedPageBreak/>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3B2E24">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3B2E24">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3B2E24">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3B2E24">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3B2E24">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3B2E24">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3B2E24">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3B2E24">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3B2E24">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3B2E24">
        <w:trPr>
          <w:trHeight w:val="224"/>
        </w:trPr>
        <w:tc>
          <w:tcPr>
            <w:tcW w:w="2070" w:type="dxa"/>
          </w:tcPr>
          <w:p w14:paraId="1DC2A1CF" w14:textId="77777777" w:rsidR="007B76D9" w:rsidRDefault="002809FD">
            <w:pPr>
              <w:spacing w:after="0" w:line="240" w:lineRule="auto"/>
              <w:contextualSpacing/>
              <w:rPr>
                <w:lang w:eastAsia="zh-CN"/>
              </w:rPr>
            </w:pPr>
            <w:r>
              <w:rPr>
                <w:rFonts w:eastAsia="맑은 고딕" w:hint="eastAsia"/>
                <w:lang w:eastAsia="ko-KR"/>
              </w:rPr>
              <w:t>LG</w:t>
            </w:r>
          </w:p>
        </w:tc>
        <w:tc>
          <w:tcPr>
            <w:tcW w:w="8100" w:type="dxa"/>
          </w:tcPr>
          <w:p w14:paraId="4EC63261" w14:textId="77777777" w:rsidR="007B76D9" w:rsidRDefault="002809FD">
            <w:pPr>
              <w:spacing w:before="0" w:after="0" w:line="240" w:lineRule="auto"/>
              <w:contextualSpacing/>
              <w:rPr>
                <w:rFonts w:eastAsia="맑은 고딕"/>
                <w:bCs/>
                <w:iCs/>
                <w:color w:val="000000"/>
                <w:lang w:eastAsia="ko-KR"/>
                <w14:ligatures w14:val="standardContextual"/>
              </w:rPr>
            </w:pPr>
            <w:r>
              <w:rPr>
                <w:rFonts w:eastAsia="맑은 고딕" w:hint="eastAsia"/>
                <w:bCs/>
                <w:iCs/>
                <w:color w:val="000000"/>
                <w:lang w:eastAsia="ko-KR"/>
                <w14:ligatures w14:val="standardContextual"/>
              </w:rPr>
              <w:t>6.1:</w:t>
            </w:r>
            <w:r>
              <w:rPr>
                <w:rFonts w:eastAsia="맑은 고딕"/>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맑은 고딕"/>
                <w:bCs/>
                <w:iCs/>
                <w:color w:val="000000"/>
                <w:lang w:eastAsia="ko-KR"/>
                <w14:ligatures w14:val="standardContextual"/>
              </w:rPr>
            </w:pPr>
            <w:r>
              <w:rPr>
                <w:rFonts w:eastAsia="맑은 고딕"/>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맑은 고딕"/>
                <w:bCs/>
                <w:iCs/>
                <w:color w:val="000000"/>
                <w:lang w:eastAsia="ko-KR"/>
                <w14:ligatures w14:val="standardContextual"/>
              </w:rPr>
              <w:t>6.3: Support Alt 1.</w:t>
            </w:r>
          </w:p>
        </w:tc>
      </w:tr>
      <w:tr w:rsidR="007B76D9" w14:paraId="609AFB8E" w14:textId="77777777" w:rsidTr="003B2E24">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3B2E24">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3B2E24">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3B2E24">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c"/>
              <w:numPr>
                <w:ilvl w:val="0"/>
                <w:numId w:val="28"/>
              </w:numPr>
              <w:spacing w:line="240" w:lineRule="auto"/>
              <w:contextualSpacing/>
              <w:rPr>
                <w:lang w:eastAsia="zh-CN"/>
              </w:rPr>
            </w:pPr>
            <w:r>
              <w:rPr>
                <w:lang w:eastAsia="zh-CN"/>
              </w:rPr>
              <w:lastRenderedPageBreak/>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c"/>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3B2E24">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3B2E24">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3B2E24">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3B2E24">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xml:space="preserve">” which we have concern on the overhead for TPMI field design as Alt1 is </w:t>
            </w:r>
            <w:r>
              <w:rPr>
                <w:rFonts w:eastAsiaTheme="minorEastAsia"/>
                <w:bCs/>
                <w:iCs/>
                <w:color w:val="000000"/>
                <w:lang w:eastAsia="zh-CN"/>
                <w14:ligatures w14:val="standardContextual"/>
              </w:rPr>
              <w:lastRenderedPageBreak/>
              <w:t>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3B2E24">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3B2E24">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3B2E24">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lastRenderedPageBreak/>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3B2E24">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3B2E24">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3B2E24">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3B2E24">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3B2E24">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3B2E24">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w:t>
            </w:r>
            <w:r>
              <w:rPr>
                <w:rFonts w:eastAsiaTheme="minorEastAsia"/>
                <w:bCs/>
                <w:iCs/>
                <w:color w:val="000000"/>
                <w:lang w:eastAsia="zh-CN"/>
                <w14:ligatures w14:val="standardContextual"/>
              </w:rPr>
              <w:lastRenderedPageBreak/>
              <w:t xml:space="preserve">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4"/>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3B2E24">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3B2E24">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3B2E24">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3B2E24">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3B2E24">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3B2E24">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lastRenderedPageBreak/>
              <w:t>Proposal 6.3: we object Alt 2. We agree with DOCOMO and QC that a partially-coherent UE with Ng=2 cannot be configured with partially-coherent codebook designed for Ng=4.</w:t>
            </w:r>
          </w:p>
        </w:tc>
      </w:tr>
      <w:tr w:rsidR="007B76D9" w14:paraId="036264D8" w14:textId="77777777" w:rsidTr="003B2E24">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3B2E24">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3B2E24">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3B2E24">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3B2E24">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3B2E24">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3B2E24">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3B2E24">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3B2E24">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3B2E24">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lastRenderedPageBreak/>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3B2E24">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3B2E24">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3B2E24">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c"/>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3B2E24">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3B2E24">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lastRenderedPageBreak/>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3B2E24">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lastRenderedPageBreak/>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맑은 고딕"/>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맑은 고딕"/>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c"/>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맑은 고딕"/>
                <w:b/>
                <w:bCs/>
                <w:lang w:eastAsia="ko-KR"/>
              </w:rPr>
            </w:pPr>
          </w:p>
          <w:p w14:paraId="4826F90A" w14:textId="77777777" w:rsidR="00954D1D" w:rsidRPr="00954D1D" w:rsidRDefault="00954D1D" w:rsidP="00954D1D">
            <w:pPr>
              <w:spacing w:after="0" w:line="240" w:lineRule="auto"/>
              <w:contextualSpacing/>
              <w:rPr>
                <w:rFonts w:eastAsia="맑은 고딕"/>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c"/>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3B2E24">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3B2E24">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3B2E24">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3B2E24">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3B2E24">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lastRenderedPageBreak/>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3B2E24">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3B2E24">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3B2E24">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3B2E24">
        <w:trPr>
          <w:trHeight w:val="224"/>
        </w:trPr>
        <w:tc>
          <w:tcPr>
            <w:tcW w:w="2070" w:type="dxa"/>
          </w:tcPr>
          <w:p w14:paraId="4BD5CB59" w14:textId="00677F7D"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4B38F3">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3B2E24">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w:t>
            </w:r>
            <w:r w:rsidRPr="00D07E81">
              <w:rPr>
                <w:rFonts w:ascii="Times New Roman" w:hAnsi="Times New Roman"/>
                <w:bCs/>
                <w:lang w:eastAsia="zh-CN"/>
              </w:rPr>
              <w:lastRenderedPageBreak/>
              <w:t>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3B2E24">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lastRenderedPageBreak/>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3B2E24">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a8"/>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a8"/>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a8"/>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af4"/>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a8"/>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a8"/>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a8"/>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a8"/>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a8"/>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a8"/>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a8"/>
              <w:spacing w:before="0" w:after="0" w:line="240" w:lineRule="auto"/>
              <w:contextualSpacing/>
              <w:rPr>
                <w:i/>
                <w:iCs/>
                <w:highlight w:val="yellow"/>
              </w:rPr>
            </w:pPr>
          </w:p>
          <w:p w14:paraId="21C5A591" w14:textId="77777777" w:rsidR="00C83B60" w:rsidRDefault="00C83B60" w:rsidP="00290028">
            <w:pPr>
              <w:pStyle w:val="a8"/>
              <w:spacing w:before="0" w:after="0" w:line="240" w:lineRule="auto"/>
              <w:contextualSpacing/>
              <w:rPr>
                <w:i/>
                <w:iCs/>
                <w:highlight w:val="yellow"/>
              </w:rPr>
            </w:pPr>
          </w:p>
          <w:p w14:paraId="53879CC7" w14:textId="49717C98" w:rsidR="00290028" w:rsidRDefault="00290028" w:rsidP="00290028">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lastRenderedPageBreak/>
              <w:t>Alt3 (Not Nested)</w:t>
            </w:r>
          </w:p>
          <w:p w14:paraId="0B1588A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3B2E24">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a8"/>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3B2E24">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3B2E24">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3B2E24">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lastRenderedPageBreak/>
              <w:t>P6.3: We are not sure whether we should say Ng=1 and Ng=8 for full coherent or non-coherent, since this was not agreed. But if everyone shares the same understanding, we can be fine.</w:t>
            </w:r>
          </w:p>
        </w:tc>
      </w:tr>
      <w:tr w:rsidR="004D410C" w14:paraId="7B454D50" w14:textId="77777777" w:rsidTr="003B2E24">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lastRenderedPageBreak/>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r w:rsidR="002B738E" w14:paraId="5FADC771" w14:textId="77777777" w:rsidTr="003B2E24">
        <w:trPr>
          <w:trHeight w:val="224"/>
        </w:trPr>
        <w:tc>
          <w:tcPr>
            <w:tcW w:w="2070" w:type="dxa"/>
          </w:tcPr>
          <w:p w14:paraId="64F1B565" w14:textId="244B7F66" w:rsidR="002B738E" w:rsidRDefault="002B738E" w:rsidP="002B738E">
            <w:pPr>
              <w:spacing w:after="0" w:line="240" w:lineRule="auto"/>
              <w:contextualSpacing/>
              <w:rPr>
                <w:bCs/>
                <w:lang w:eastAsia="zh-CN"/>
              </w:rPr>
            </w:pPr>
            <w:r>
              <w:rPr>
                <w:bCs/>
                <w:lang w:eastAsia="zh-CN"/>
              </w:rPr>
              <w:t>Lenovo</w:t>
            </w:r>
          </w:p>
        </w:tc>
        <w:tc>
          <w:tcPr>
            <w:tcW w:w="8100" w:type="dxa"/>
          </w:tcPr>
          <w:p w14:paraId="7F63339C" w14:textId="77777777" w:rsidR="002B738E" w:rsidRDefault="002B738E" w:rsidP="002B738E">
            <w:pPr>
              <w:spacing w:after="0" w:line="240" w:lineRule="auto"/>
              <w:contextualSpacing/>
            </w:pPr>
            <w:r>
              <w:t xml:space="preserve">Proposal 6.2: Support Version A because the standardization effort is less. </w:t>
            </w:r>
          </w:p>
          <w:p w14:paraId="1BBFD36C" w14:textId="77777777" w:rsidR="002B738E" w:rsidRDefault="002B738E" w:rsidP="002B738E">
            <w:pPr>
              <w:spacing w:after="0" w:line="240" w:lineRule="auto"/>
              <w:contextualSpacing/>
            </w:pPr>
          </w:p>
          <w:p w14:paraId="291E9181" w14:textId="77777777" w:rsidR="002B738E" w:rsidRDefault="002B738E" w:rsidP="002B738E">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4C0CF58" w14:textId="77777777" w:rsidR="002B738E" w:rsidRDefault="002B738E" w:rsidP="002B738E">
            <w:pPr>
              <w:spacing w:after="0" w:line="240" w:lineRule="auto"/>
              <w:contextualSpacing/>
              <w:rPr>
                <w:lang w:val="en-US"/>
              </w:rPr>
            </w:pPr>
            <w:r>
              <w:rPr>
                <w:lang w:val="en-US"/>
              </w:rPr>
              <w:t xml:space="preserve">   </w:t>
            </w:r>
          </w:p>
          <w:p w14:paraId="43DF0F67" w14:textId="77777777" w:rsidR="002B738E" w:rsidRDefault="002B738E" w:rsidP="002B738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5F5EB13E"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fully-coherent UE (Ng=1)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Ng=1</w:t>
            </w:r>
          </w:p>
          <w:p w14:paraId="4EC274A9"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Ng=2</w:t>
            </w:r>
          </w:p>
          <w:p w14:paraId="150248C5"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Ng=4</w:t>
            </w:r>
          </w:p>
          <w:p w14:paraId="13AE6B16"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sidRPr="009907CF">
              <w:rPr>
                <w:b w:val="0"/>
                <w:bCs w:val="0"/>
                <w:i/>
                <w:iCs/>
                <w:strike/>
                <w:color w:val="FF0000"/>
              </w:rPr>
              <w:t>be configured with</w:t>
            </w:r>
            <w:r w:rsidRPr="009907CF">
              <w:rPr>
                <w:b w:val="0"/>
                <w:bCs w:val="0"/>
                <w:i/>
                <w:iCs/>
                <w:color w:val="FF0000"/>
              </w:rPr>
              <w:t xml:space="preserve"> use</w:t>
            </w:r>
            <w:r w:rsidRPr="009907CF">
              <w:rPr>
                <w:b w:val="0"/>
                <w:bCs w:val="0"/>
                <w:i/>
                <w:iCs/>
              </w:rPr>
              <w:t xml:space="preserve"> </w:t>
            </w:r>
            <w:r>
              <w:rPr>
                <w:b w:val="0"/>
                <w:bCs w:val="0"/>
                <w:i/>
                <w:iCs/>
              </w:rPr>
              <w:t>precoders associated with Ng = 8</w:t>
            </w:r>
          </w:p>
          <w:p w14:paraId="254EE357" w14:textId="77777777" w:rsidR="002B738E" w:rsidRPr="009907CF" w:rsidRDefault="002B738E" w:rsidP="002B738E">
            <w:pPr>
              <w:spacing w:after="0" w:line="240" w:lineRule="auto"/>
              <w:contextualSpacing/>
            </w:pPr>
          </w:p>
          <w:p w14:paraId="27C8DC07" w14:textId="7C901707" w:rsidR="002B738E" w:rsidRPr="00FD33DA" w:rsidRDefault="00BF4FFB" w:rsidP="00BF4FFB">
            <w:pPr>
              <w:spacing w:after="0" w:line="240" w:lineRule="auto"/>
              <w:contextualSpacing/>
              <w:rPr>
                <w:b/>
                <w:bCs/>
                <w:u w:val="single"/>
              </w:rPr>
            </w:pPr>
            <w:r>
              <w:rPr>
                <w:lang w:val="en-US" w:eastAsia="zh-CN"/>
              </w:rPr>
              <w:t>Regarding the alternatives, w</w:t>
            </w:r>
            <w:r w:rsidR="002B738E">
              <w:rPr>
                <w:rFonts w:hint="eastAsia"/>
                <w:lang w:eastAsia="zh-CN"/>
              </w:rPr>
              <w:t>e</w:t>
            </w:r>
            <w:r w:rsidR="002B738E">
              <w:rPr>
                <w:lang w:val="en-US"/>
              </w:rPr>
              <w:t xml:space="preserve"> do not see much benefit in Alt 1 for configuring a UE with Ng&lt;8 with more than </w:t>
            </w:r>
            <w:r w:rsidR="002B738E">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sidR="002B738E">
              <w:rPr>
                <w:rFonts w:hint="eastAsia"/>
                <w:lang w:eastAsia="zh-CN"/>
              </w:rPr>
              <w:t>,</w:t>
            </w:r>
            <w:r w:rsidR="002B738E">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A4CE1" w14:paraId="6F7C7FF9" w14:textId="77777777" w:rsidTr="003B2E24">
        <w:trPr>
          <w:trHeight w:val="433"/>
        </w:trPr>
        <w:tc>
          <w:tcPr>
            <w:tcW w:w="2070" w:type="dxa"/>
          </w:tcPr>
          <w:p w14:paraId="0A6989ED" w14:textId="446914D2" w:rsidR="004A4CE1" w:rsidRDefault="004A4CE1" w:rsidP="002B738E">
            <w:pPr>
              <w:spacing w:after="0" w:line="240" w:lineRule="auto"/>
              <w:contextualSpacing/>
              <w:rPr>
                <w:bCs/>
                <w:lang w:eastAsia="zh-CN"/>
              </w:rPr>
            </w:pPr>
            <w:r>
              <w:rPr>
                <w:bCs/>
                <w:lang w:eastAsia="zh-CN"/>
              </w:rPr>
              <w:t>Samsung</w:t>
            </w:r>
          </w:p>
        </w:tc>
        <w:tc>
          <w:tcPr>
            <w:tcW w:w="8100" w:type="dxa"/>
          </w:tcPr>
          <w:p w14:paraId="3DE5D1AC" w14:textId="77777777" w:rsidR="004A4CE1" w:rsidRDefault="004A4CE1" w:rsidP="002B738E">
            <w:pPr>
              <w:spacing w:after="0" w:line="240" w:lineRule="auto"/>
              <w:contextualSpacing/>
            </w:pPr>
            <w:r>
              <w:t>P 6.2</w:t>
            </w:r>
          </w:p>
          <w:p w14:paraId="0B04FB0B" w14:textId="640321BD" w:rsidR="004A4CE1" w:rsidRPr="004A4CE1" w:rsidRDefault="004A4CE1" w:rsidP="00E90456">
            <w:pPr>
              <w:pStyle w:val="afc"/>
              <w:numPr>
                <w:ilvl w:val="0"/>
                <w:numId w:val="56"/>
              </w:numPr>
              <w:spacing w:line="240" w:lineRule="auto"/>
              <w:contextualSpacing/>
              <w:rPr>
                <w:rFonts w:ascii="New York" w:hAnsi="New York"/>
              </w:rPr>
            </w:pPr>
            <w:r w:rsidRPr="004A4CE1">
              <w:rPr>
                <w:rFonts w:ascii="New York" w:hAnsi="New York"/>
              </w:rPr>
              <w:t>As commented previously, there is no overhead saving</w:t>
            </w:r>
            <w:r w:rsidR="00C775A9">
              <w:rPr>
                <w:rFonts w:ascii="New York" w:hAnsi="New York"/>
              </w:rPr>
              <w:t xml:space="preserve"> with Ver B when</w:t>
            </w:r>
            <w:r w:rsidRPr="004A4CE1">
              <w:rPr>
                <w:rFonts w:ascii="New York" w:hAnsi="New York"/>
              </w:rPr>
              <w:t xml:space="preserve"> Lmax&gt;3. </w:t>
            </w:r>
            <w:r w:rsidR="00C775A9">
              <w:rPr>
                <w:rFonts w:ascii="New York" w:hAnsi="New York"/>
              </w:rPr>
              <w:t>When</w:t>
            </w:r>
            <w:r w:rsidRPr="004A4CE1">
              <w:rPr>
                <w:rFonts w:ascii="New York" w:hAnsi="New York"/>
              </w:rPr>
              <w:t xml:space="preserve"> Lmax&lt;=3, there is some saving, but the same can be achieved by reducing N_SRS to 4. For Lmax&lt;=3, there won’t be much difference between N_SRS=4 and N_SRS &gt;4. </w:t>
            </w:r>
            <w:r w:rsidRPr="004A4CE1">
              <w:rPr>
                <w:rFonts w:eastAsiaTheme="minorEastAsia"/>
                <w:bCs/>
                <w:iCs/>
                <w:color w:val="000000"/>
                <w:lang w:eastAsia="zh-CN"/>
                <w14:ligatures w14:val="standardContextual"/>
              </w:rPr>
              <w:t>The NW would perhaps configure &lt;=4 SRS resources when L_max &lt;= 4</w:t>
            </w:r>
            <w:r w:rsidR="00E72671">
              <w:rPr>
                <w:rFonts w:eastAsiaTheme="minorEastAsia"/>
                <w:bCs/>
                <w:iCs/>
                <w:color w:val="000000"/>
                <w:lang w:eastAsia="zh-CN"/>
                <w14:ligatures w14:val="standardContextual"/>
              </w:rPr>
              <w:t>.</w:t>
            </w:r>
          </w:p>
          <w:p w14:paraId="18124A46" w14:textId="1A42D5FE" w:rsidR="004A4CE1" w:rsidRDefault="004A4CE1" w:rsidP="004A4CE1">
            <w:pPr>
              <w:pStyle w:val="afc"/>
              <w:numPr>
                <w:ilvl w:val="0"/>
                <w:numId w:val="56"/>
              </w:numPr>
              <w:spacing w:line="240" w:lineRule="auto"/>
              <w:contextualSpacing/>
              <w:rPr>
                <w:rFonts w:ascii="New York" w:hAnsi="New York"/>
              </w:rPr>
            </w:pPr>
            <w:r>
              <w:rPr>
                <w:rFonts w:ascii="New York" w:hAnsi="New York"/>
              </w:rPr>
              <w:t>Version A+B: I think vivo’s proposal is opposite, Ver B when Lmax&lt;=2, Ver A when Lmax&gt;2</w:t>
            </w:r>
            <w:r w:rsidR="00E72671">
              <w:rPr>
                <w:rFonts w:ascii="New York" w:hAnsi="New York"/>
              </w:rPr>
              <w:t>.</w:t>
            </w:r>
          </w:p>
          <w:p w14:paraId="1118323D" w14:textId="0B66D6F0" w:rsidR="00E72671" w:rsidRDefault="00E07F32" w:rsidP="004A4CE1">
            <w:pPr>
              <w:pStyle w:val="afc"/>
              <w:numPr>
                <w:ilvl w:val="0"/>
                <w:numId w:val="56"/>
              </w:numPr>
              <w:spacing w:line="240" w:lineRule="auto"/>
              <w:contextualSpacing/>
              <w:rPr>
                <w:rFonts w:ascii="New York" w:hAnsi="New York"/>
              </w:rPr>
            </w:pPr>
            <w:r>
              <w:rPr>
                <w:rFonts w:ascii="New York" w:hAnsi="New York"/>
              </w:rPr>
              <w:t>Finally, t</w:t>
            </w:r>
            <w:r w:rsidR="00E72671">
              <w:rPr>
                <w:rFonts w:ascii="New York" w:hAnsi="New York"/>
              </w:rPr>
              <w:t>here is almost no difference between Version A+B and Ver B in terms of signaling. Then, why specifying redundant tables in the spec, if the SRI indication is essentially a bitmap?</w:t>
            </w:r>
          </w:p>
          <w:tbl>
            <w:tblPr>
              <w:tblStyle w:val="af4"/>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A4CE1" w:rsidRPr="00E046A3" w14:paraId="3D36B254" w14:textId="77777777" w:rsidTr="005130E5">
              <w:tc>
                <w:tcPr>
                  <w:tcW w:w="817" w:type="dxa"/>
                </w:tcPr>
                <w:p w14:paraId="4F2052D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N_SRS</w:t>
                  </w:r>
                </w:p>
              </w:tc>
              <w:tc>
                <w:tcPr>
                  <w:tcW w:w="996" w:type="dxa"/>
                </w:tcPr>
                <w:p w14:paraId="2616B8C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L_max=1</w:t>
                  </w:r>
                </w:p>
              </w:tc>
              <w:tc>
                <w:tcPr>
                  <w:tcW w:w="316" w:type="dxa"/>
                </w:tcPr>
                <w:p w14:paraId="50BC813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2</w:t>
                  </w:r>
                </w:p>
              </w:tc>
              <w:tc>
                <w:tcPr>
                  <w:tcW w:w="316" w:type="dxa"/>
                </w:tcPr>
                <w:p w14:paraId="6AB6E9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3</w:t>
                  </w:r>
                </w:p>
              </w:tc>
              <w:tc>
                <w:tcPr>
                  <w:tcW w:w="316" w:type="dxa"/>
                </w:tcPr>
                <w:p w14:paraId="061BA83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4</w:t>
                  </w:r>
                </w:p>
              </w:tc>
              <w:tc>
                <w:tcPr>
                  <w:tcW w:w="316" w:type="dxa"/>
                </w:tcPr>
                <w:p w14:paraId="6E11AD3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316" w:type="dxa"/>
                </w:tcPr>
                <w:p w14:paraId="372EB8E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316" w:type="dxa"/>
                </w:tcPr>
                <w:p w14:paraId="16791A8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316" w:type="dxa"/>
                </w:tcPr>
                <w:p w14:paraId="3EFAF931"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r>
            <w:tr w:rsidR="004A4CE1" w:rsidRPr="00E046A3" w14:paraId="2F09FA24" w14:textId="77777777" w:rsidTr="005130E5">
              <w:tc>
                <w:tcPr>
                  <w:tcW w:w="817" w:type="dxa"/>
                </w:tcPr>
                <w:p w14:paraId="76641F1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996" w:type="dxa"/>
                </w:tcPr>
                <w:p w14:paraId="7A08FE94"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461B7C82"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2784741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F66BA0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2FA607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A52FC7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CAB144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A36AFF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764F63FE" w14:textId="77777777" w:rsidTr="005130E5">
              <w:tc>
                <w:tcPr>
                  <w:tcW w:w="817" w:type="dxa"/>
                </w:tcPr>
                <w:p w14:paraId="2CCDF54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996" w:type="dxa"/>
                </w:tcPr>
                <w:p w14:paraId="744728C3"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3</w:t>
                  </w:r>
                </w:p>
              </w:tc>
              <w:tc>
                <w:tcPr>
                  <w:tcW w:w="316" w:type="dxa"/>
                </w:tcPr>
                <w:p w14:paraId="68F3B2BB"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81C8D5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2A683C6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BE1C21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EDFA63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4F7D51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2B574D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6429083B" w14:textId="77777777" w:rsidTr="005130E5">
              <w:tc>
                <w:tcPr>
                  <w:tcW w:w="817" w:type="dxa"/>
                </w:tcPr>
                <w:p w14:paraId="5EBC00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996" w:type="dxa"/>
                </w:tcPr>
                <w:p w14:paraId="6D7D903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4</w:t>
                  </w:r>
                </w:p>
              </w:tc>
              <w:tc>
                <w:tcPr>
                  <w:tcW w:w="316" w:type="dxa"/>
                </w:tcPr>
                <w:p w14:paraId="0513812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84F6F7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7A750DE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A48FD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F30363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9C3AC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F881F6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0798BAF6" w14:textId="77777777" w:rsidTr="005130E5">
              <w:tc>
                <w:tcPr>
                  <w:tcW w:w="817" w:type="dxa"/>
                </w:tcPr>
                <w:p w14:paraId="152DB58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lastRenderedPageBreak/>
                    <w:t>8</w:t>
                  </w:r>
                </w:p>
              </w:tc>
              <w:tc>
                <w:tcPr>
                  <w:tcW w:w="996" w:type="dxa"/>
                </w:tcPr>
                <w:p w14:paraId="1599935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5</w:t>
                  </w:r>
                </w:p>
              </w:tc>
              <w:tc>
                <w:tcPr>
                  <w:tcW w:w="316" w:type="dxa"/>
                </w:tcPr>
                <w:p w14:paraId="3FB6839D"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7E4066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1D6C4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74ECA8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4BCDA4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C1002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5D2FA34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bl>
          <w:p w14:paraId="0578561A" w14:textId="77777777" w:rsidR="004A4CE1" w:rsidRDefault="004A4CE1" w:rsidP="004A4CE1">
            <w:pPr>
              <w:spacing w:line="240" w:lineRule="auto"/>
              <w:contextualSpacing/>
            </w:pPr>
          </w:p>
          <w:p w14:paraId="0DDCECFE" w14:textId="2267151D" w:rsidR="00454C03" w:rsidRPr="004A4CE1" w:rsidRDefault="00454C03" w:rsidP="004A4CE1">
            <w:pPr>
              <w:spacing w:line="240" w:lineRule="auto"/>
              <w:contextualSpacing/>
            </w:pPr>
            <w:r>
              <w:t>P 6.3: OK</w:t>
            </w:r>
          </w:p>
        </w:tc>
      </w:tr>
      <w:tr w:rsidR="003B2E24" w:rsidRPr="00FD33DA" w14:paraId="05E90C43" w14:textId="77777777" w:rsidTr="003B2E24">
        <w:trPr>
          <w:trHeight w:val="224"/>
        </w:trPr>
        <w:tc>
          <w:tcPr>
            <w:tcW w:w="2070" w:type="dxa"/>
          </w:tcPr>
          <w:p w14:paraId="5E096203" w14:textId="77777777" w:rsidR="003B2E24" w:rsidRDefault="003B2E24" w:rsidP="00E508E2">
            <w:pPr>
              <w:spacing w:after="0" w:line="240" w:lineRule="auto"/>
              <w:contextualSpacing/>
              <w:rPr>
                <w:bCs/>
                <w:lang w:eastAsia="zh-CN"/>
              </w:rPr>
            </w:pPr>
            <w:r>
              <w:rPr>
                <w:bCs/>
                <w:lang w:eastAsia="zh-CN"/>
              </w:rPr>
              <w:lastRenderedPageBreak/>
              <w:t>LG Electronics</w:t>
            </w:r>
          </w:p>
        </w:tc>
        <w:tc>
          <w:tcPr>
            <w:tcW w:w="8100" w:type="dxa"/>
          </w:tcPr>
          <w:p w14:paraId="2901F205" w14:textId="4B26F6FB" w:rsidR="003B2E24" w:rsidRDefault="003B2E24" w:rsidP="00E508E2">
            <w:pPr>
              <w:spacing w:after="0" w:line="240" w:lineRule="auto"/>
              <w:contextualSpacing/>
            </w:pPr>
            <w:r>
              <w:t xml:space="preserve">Proposal 6.2: Support Version A which has less specification impact. Version B also works, but it </w:t>
            </w:r>
            <w:r>
              <w:t xml:space="preserve">will </w:t>
            </w:r>
            <w:r>
              <w:t>introduce about 26 new tables in TS38.212.</w:t>
            </w:r>
          </w:p>
          <w:p w14:paraId="4AAE76FE" w14:textId="77777777" w:rsidR="003B2E24" w:rsidRDefault="003B2E24" w:rsidP="00E508E2">
            <w:pPr>
              <w:spacing w:after="0" w:line="240" w:lineRule="auto"/>
              <w:contextualSpacing/>
            </w:pPr>
            <w:r>
              <w:t xml:space="preserve"> </w:t>
            </w:r>
          </w:p>
          <w:p w14:paraId="2217CB90" w14:textId="77777777" w:rsidR="003B2E24" w:rsidRPr="00FD33DA" w:rsidRDefault="003B2E24" w:rsidP="00E508E2">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bl>
    <w:p w14:paraId="25A750BF" w14:textId="77777777" w:rsidR="007B76D9" w:rsidRPr="003B2E24" w:rsidRDefault="007B76D9">
      <w:pPr>
        <w:pStyle w:val="ab"/>
        <w:spacing w:after="0" w:line="240" w:lineRule="auto"/>
        <w:ind w:firstLine="288"/>
        <w:contextualSpacing/>
        <w:rPr>
          <w:lang w:val="en-GB"/>
        </w:rPr>
      </w:pPr>
    </w:p>
    <w:p w14:paraId="1ED16650" w14:textId="77777777" w:rsidR="007B76D9" w:rsidRDefault="007B76D9">
      <w:pPr>
        <w:pStyle w:val="ab"/>
        <w:spacing w:after="0" w:line="240" w:lineRule="auto"/>
        <w:ind w:firstLine="288"/>
        <w:contextualSpacing/>
        <w:rPr>
          <w:lang w:val="en-GB"/>
        </w:rPr>
      </w:pPr>
    </w:p>
    <w:p w14:paraId="624EC402" w14:textId="77777777" w:rsidR="007B76D9" w:rsidRDefault="007B76D9">
      <w:pPr>
        <w:pStyle w:val="ab"/>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5D1018E7" w14:textId="77777777" w:rsidR="00CE5364" w:rsidRPr="00437BCB" w:rsidRDefault="00CE5364" w:rsidP="00CE5364">
      <w:pPr>
        <w:pStyle w:val="a8"/>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a8"/>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af8"/>
          <w:bCs/>
          <w:i w:val="0"/>
          <w:iCs w:val="0"/>
        </w:rPr>
      </w:pPr>
      <w:r w:rsidRPr="00437BCB">
        <w:rPr>
          <w:rStyle w:val="af8"/>
          <w:rFonts w:cs="Times"/>
          <w:bCs/>
          <w:i w:val="0"/>
        </w:rPr>
        <w:t xml:space="preserve">For partially </w:t>
      </w:r>
      <w:r w:rsidRPr="00D73A63">
        <w:rPr>
          <w:rStyle w:val="af8"/>
          <w:bCs/>
          <w:i w:val="0"/>
        </w:rPr>
        <w:t xml:space="preserve">coherent uplink precoding by an 8TX UE, Ng=2, </w:t>
      </w:r>
    </w:p>
    <w:p w14:paraId="4DF0CD3B" w14:textId="77777777" w:rsidR="00CE5364" w:rsidRPr="00D73A63" w:rsidRDefault="00CE5364" w:rsidP="00CE5364">
      <w:pPr>
        <w:pStyle w:val="afc"/>
        <w:numPr>
          <w:ilvl w:val="0"/>
          <w:numId w:val="14"/>
        </w:numPr>
        <w:spacing w:line="240" w:lineRule="auto"/>
        <w:contextualSpacing/>
        <w:jc w:val="both"/>
        <w:rPr>
          <w:rStyle w:val="af8"/>
          <w:rFonts w:ascii="Times New Roman" w:eastAsia="SimSun" w:hAnsi="Times New Roman"/>
          <w:bCs/>
          <w:i w:val="0"/>
          <w:iCs w:val="0"/>
          <w:strike/>
          <w:sz w:val="20"/>
          <w:szCs w:val="20"/>
        </w:rPr>
      </w:pPr>
      <w:r w:rsidRPr="00D73A63">
        <w:rPr>
          <w:rStyle w:val="af8"/>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afc"/>
        <w:numPr>
          <w:ilvl w:val="1"/>
          <w:numId w:val="14"/>
        </w:numPr>
        <w:spacing w:line="240" w:lineRule="auto"/>
        <w:contextualSpacing/>
        <w:jc w:val="both"/>
        <w:rPr>
          <w:rStyle w:val="af8"/>
          <w:rFonts w:ascii="Times New Roman" w:eastAsia="SimSun" w:hAnsi="Times New Roman"/>
          <w:bCs/>
          <w:i w:val="0"/>
          <w:iCs w:val="0"/>
          <w:sz w:val="20"/>
          <w:szCs w:val="20"/>
        </w:rPr>
      </w:pPr>
      <w:r w:rsidRPr="00D73A63">
        <w:rPr>
          <w:rStyle w:val="af8"/>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4B38F3">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afc"/>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afc"/>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afc"/>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afc"/>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afc"/>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afc"/>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afc"/>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afc"/>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afc"/>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afc"/>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ab"/>
        <w:spacing w:after="0" w:line="240" w:lineRule="auto"/>
        <w:contextualSpacing/>
        <w:rPr>
          <w:rFonts w:cs="Times"/>
          <w:sz w:val="22"/>
        </w:rPr>
      </w:pPr>
      <w:r w:rsidRPr="00C02B59">
        <w:rPr>
          <w:rStyle w:val="af8"/>
          <w:rFonts w:cs="Times"/>
          <w:i w:val="0"/>
        </w:rPr>
        <w:t xml:space="preserve">To support dual </w:t>
      </w:r>
      <w:r>
        <w:rPr>
          <w:rStyle w:val="af8"/>
          <w:rFonts w:cs="Times"/>
          <w:i w:val="0"/>
        </w:rPr>
        <w:t>CW PUSCH operation by an 8TX UE</w:t>
      </w:r>
      <w:r w:rsidRPr="00C02B59">
        <w:rPr>
          <w:rStyle w:val="af8"/>
          <w:rFonts w:cs="Times"/>
          <w:i w:val="0"/>
        </w:rPr>
        <w:t>,</w:t>
      </w:r>
      <w:r w:rsidRPr="00C02B59">
        <w:rPr>
          <w:rFonts w:cs="Times"/>
        </w:rPr>
        <w:t xml:space="preserve"> </w:t>
      </w:r>
      <w:r w:rsidRPr="00C02B59">
        <w:rPr>
          <w:rStyle w:val="af8"/>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i w:val="0"/>
        </w:rPr>
        <w:t>The bit field may be configured to have a length of N bits that can support operation of N/2 CBGs , where N=</w:t>
      </w:r>
      <w:r w:rsidRPr="00C02B59">
        <w:rPr>
          <w:rStyle w:val="af8"/>
          <w:rFonts w:eastAsia="Times New Roman" w:cs="Times"/>
          <w:i w:val="0"/>
          <w:color w:val="FF0000"/>
        </w:rPr>
        <w:t>[</w:t>
      </w:r>
      <w:r w:rsidRPr="00C02B59">
        <w:rPr>
          <w:rStyle w:val="af8"/>
          <w:rFonts w:eastAsia="Times New Roman" w:cs="Times"/>
          <w:i w:val="0"/>
        </w:rPr>
        <w:t>2, 4, 6 or 8</w:t>
      </w:r>
      <w:r w:rsidRPr="00C02B59">
        <w:rPr>
          <w:rStyle w:val="af8"/>
          <w:rFonts w:eastAsia="Times New Roman" w:cs="Times"/>
          <w:i w:val="0"/>
          <w:color w:val="FF0000"/>
        </w:rPr>
        <w:t>]</w:t>
      </w:r>
      <w:r w:rsidRPr="00C02B59">
        <w:rPr>
          <w:rStyle w:val="af8"/>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af8"/>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i w:val="0"/>
        </w:rPr>
        <w:t>To support full power transmission with Mode0, Rel-16 Mode0 (fullPower )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b/>
          <w:i w:val="0"/>
          <w:highlight w:val="darkYellow"/>
        </w:rPr>
        <w:lastRenderedPageBreak/>
        <w:t>Working Assumption</w:t>
      </w:r>
      <w:r w:rsidRPr="00C02B59">
        <w:rPr>
          <w:rStyle w:val="af8"/>
          <w:rFonts w:eastAsia="Times New Roman" w:cs="Times"/>
          <w:i w:val="0"/>
          <w:color w:val="FF0000"/>
        </w:rPr>
        <w:t xml:space="preserve"> </w:t>
      </w:r>
      <w:r w:rsidRPr="00C02B59">
        <w:rPr>
          <w:rStyle w:val="af8"/>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i w:val="0"/>
        </w:rPr>
        <w:t xml:space="preserve">FFS if more than one of the 8TX full coherent precoders is used </w:t>
      </w:r>
      <w:r w:rsidRPr="00C02B59">
        <w:rPr>
          <w:rStyle w:val="af8"/>
          <w:rFonts w:eastAsia="Times New Roman" w:cs="Times"/>
          <w:i w:val="0"/>
          <w:strike/>
        </w:rPr>
        <w:t>per rank</w:t>
      </w:r>
      <w:r w:rsidRPr="00C02B59">
        <w:rPr>
          <w:rStyle w:val="af8"/>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b/>
          <w:i w:val="0"/>
          <w:highlight w:val="darkYellow"/>
        </w:rPr>
        <w:t>Working Assumption</w:t>
      </w:r>
      <w:r w:rsidRPr="00C02B59">
        <w:rPr>
          <w:rStyle w:val="af8"/>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8"/>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맑은 고딕" w:cs="Times"/>
          <w:color w:val="1F497D"/>
          <w:highlight w:val="green"/>
          <w:lang w:val="en-US" w:eastAsia="zh-CN"/>
        </w:rPr>
      </w:pPr>
      <w:bookmarkStart w:id="7" w:name="_Hlk133217862"/>
      <w:r w:rsidRPr="00C660EA">
        <w:rPr>
          <w:rStyle w:val="af5"/>
          <w:rFonts w:cs="Times"/>
          <w:iCs/>
          <w:highlight w:val="green"/>
          <w:lang w:eastAsia="zh-CN"/>
        </w:rPr>
        <w:t>Agreement</w:t>
      </w:r>
    </w:p>
    <w:bookmarkEnd w:id="7"/>
    <w:p w14:paraId="03A7B32F" w14:textId="77777777" w:rsidR="00CE5364" w:rsidRPr="00C660EA" w:rsidRDefault="00CE5364" w:rsidP="00CE5364">
      <w:pPr>
        <w:snapToGrid w:val="0"/>
        <w:spacing w:after="0" w:line="240" w:lineRule="auto"/>
        <w:contextualSpacing/>
        <w:rPr>
          <w:rFonts w:eastAsia="맑은 고딕" w:cs="Times"/>
          <w:iCs/>
          <w:strike/>
          <w:sz w:val="22"/>
          <w:szCs w:val="22"/>
          <w:lang w:eastAsia="zh-CN"/>
        </w:rPr>
      </w:pPr>
      <w:r w:rsidRPr="00C660EA">
        <w:rPr>
          <w:rStyle w:val="af8"/>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af8"/>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af8"/>
          <w:rFonts w:eastAsia="맑은 고딕" w:cs="Times"/>
          <w:i w:val="0"/>
          <w:iCs w:val="0"/>
          <w:lang w:eastAsia="ko-KR"/>
        </w:rPr>
      </w:pPr>
      <w:r w:rsidRPr="00C660EA">
        <w:rPr>
          <w:rStyle w:val="af8"/>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af8"/>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8"/>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8"/>
          <w:rFonts w:cs="Times"/>
          <w:i w:val="0"/>
          <w:lang w:eastAsia="zh-CN"/>
        </w:rPr>
        <w:t>Note: the first CW refers to the enabled CW.</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맑은 고딕" w:cs="Times"/>
          <w:color w:val="1F497D"/>
          <w:highlight w:val="green"/>
          <w:lang w:val="en-US" w:eastAsia="zh-CN"/>
        </w:rPr>
      </w:pPr>
      <w:r w:rsidRPr="00C660EA">
        <w:rPr>
          <w:rStyle w:val="af5"/>
          <w:rFonts w:cs="Times"/>
          <w:iCs/>
          <w:highlight w:val="green"/>
          <w:lang w:eastAsia="zh-CN"/>
        </w:rPr>
        <w:t>Agreement</w:t>
      </w:r>
    </w:p>
    <w:p w14:paraId="20FE40D4" w14:textId="77777777" w:rsidR="0084456E" w:rsidRPr="00520273" w:rsidRDefault="0084456E" w:rsidP="0084456E">
      <w:pPr>
        <w:contextualSpacing/>
        <w:jc w:val="both"/>
        <w:rPr>
          <w:rStyle w:val="af8"/>
          <w:i w:val="0"/>
          <w:iCs w:val="0"/>
        </w:rPr>
      </w:pPr>
      <w:r w:rsidRPr="00520273">
        <w:rPr>
          <w:rStyle w:val="af8"/>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8"/>
          <w:i w:val="0"/>
          <w:iCs w:val="0"/>
          <w:sz w:val="18"/>
          <w:szCs w:val="18"/>
        </w:rPr>
      </w:pPr>
      <w:r w:rsidRPr="00520273">
        <w:rPr>
          <w:rStyle w:val="af8"/>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af8"/>
          <w:i w:val="0"/>
          <w:iCs w:val="0"/>
          <w:sz w:val="18"/>
          <w:szCs w:val="18"/>
        </w:rPr>
      </w:pPr>
      <w:r w:rsidRPr="00520273">
        <w:rPr>
          <w:rStyle w:val="af8"/>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8"/>
          <w:i w:val="0"/>
          <w:iCs w:val="0"/>
          <w:sz w:val="18"/>
          <w:szCs w:val="18"/>
        </w:rPr>
      </w:pPr>
      <w:r w:rsidRPr="00520273">
        <w:rPr>
          <w:rStyle w:val="af8"/>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맑은 고딕" w:cs="Times"/>
          <w:color w:val="1F497D"/>
          <w:highlight w:val="green"/>
          <w:lang w:val="en-US" w:eastAsia="zh-CN"/>
        </w:rPr>
      </w:pPr>
      <w:r w:rsidRPr="00C660EA">
        <w:rPr>
          <w:rStyle w:val="af5"/>
          <w:rFonts w:cs="Times"/>
          <w:iCs/>
          <w:highlight w:val="green"/>
          <w:lang w:eastAsia="zh-CN"/>
        </w:rPr>
        <w:t>Agreement</w:t>
      </w:r>
    </w:p>
    <w:p w14:paraId="477D28B1" w14:textId="77777777" w:rsidR="0084456E" w:rsidRPr="0084456E" w:rsidRDefault="0084456E" w:rsidP="0084456E">
      <w:pPr>
        <w:contextualSpacing/>
      </w:pPr>
      <w:r w:rsidRPr="0084456E">
        <w:rPr>
          <w:rStyle w:val="af8"/>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8" w:name="_Hlk133227659"/>
      <w:r w:rsidRPr="0084456E">
        <w:rPr>
          <w:rStyle w:val="af8"/>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4B38F3">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8"/>
          <w:p w14:paraId="2FE844B3" w14:textId="77777777" w:rsidR="0084456E" w:rsidRPr="0084456E" w:rsidRDefault="0084456E" w:rsidP="004B38F3">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4B38F3">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4B38F3">
            <w:pPr>
              <w:contextualSpacing/>
              <w:rPr>
                <w:kern w:val="2"/>
              </w:rPr>
            </w:pPr>
            <w:r w:rsidRPr="0084456E">
              <w:rPr>
                <w:kern w:val="2"/>
              </w:rPr>
              <w:t>Layers split across 4 Antenna Groups</w:t>
            </w:r>
          </w:p>
        </w:tc>
      </w:tr>
      <w:tr w:rsidR="0084456E" w:rsidRPr="0084456E" w14:paraId="1FDD871B"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4B38F3">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4B38F3">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afc"/>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4B38F3">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4B38F3">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afc"/>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4B38F3">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afc"/>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4B38F3">
            <w:pPr>
              <w:contextualSpacing/>
              <w:rPr>
                <w:rFonts w:eastAsia="Calibri"/>
                <w:kern w:val="2"/>
              </w:rPr>
            </w:pPr>
            <w:r w:rsidRPr="0084456E">
              <w:rPr>
                <w:kern w:val="2"/>
              </w:rPr>
              <w:t>Transmission by 2 of the 4 antenna groups:</w:t>
            </w:r>
          </w:p>
          <w:p w14:paraId="14CDB32C" w14:textId="77777777" w:rsidR="0084456E" w:rsidRPr="0084456E" w:rsidRDefault="0084456E" w:rsidP="004B38F3">
            <w:pPr>
              <w:contextualSpacing/>
              <w:rPr>
                <w:kern w:val="2"/>
              </w:rPr>
            </w:pPr>
            <w:r w:rsidRPr="0084456E">
              <w:rPr>
                <w:kern w:val="2"/>
              </w:rPr>
              <w:t>(1,1,0,0), (1,0,1,0), (1,0,0,1)</w:t>
            </w:r>
          </w:p>
          <w:p w14:paraId="325F4E31" w14:textId="77777777" w:rsidR="0084456E" w:rsidRPr="0084456E" w:rsidRDefault="0084456E" w:rsidP="004B38F3">
            <w:pPr>
              <w:contextualSpacing/>
              <w:rPr>
                <w:rFonts w:eastAsia="Times New Roman"/>
                <w:lang w:eastAsia="zh-CN"/>
              </w:rPr>
            </w:pPr>
            <w:r w:rsidRPr="0084456E">
              <w:rPr>
                <w:kern w:val="2"/>
              </w:rPr>
              <w:t>(0,1,1,0), (0,1,0,1), (0,0,1,1)</w:t>
            </w:r>
          </w:p>
        </w:tc>
      </w:tr>
      <w:tr w:rsidR="0084456E" w:rsidRPr="0084456E" w14:paraId="63990E94"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4B38F3">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afc"/>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4B38F3">
            <w:pPr>
              <w:contextualSpacing/>
              <w:rPr>
                <w:rFonts w:eastAsia="Calibri"/>
                <w:kern w:val="2"/>
              </w:rPr>
            </w:pPr>
            <w:r w:rsidRPr="0084456E">
              <w:rPr>
                <w:kern w:val="2"/>
              </w:rPr>
              <w:t>(1,1,1,1)</w:t>
            </w:r>
          </w:p>
        </w:tc>
      </w:tr>
      <w:tr w:rsidR="0084456E" w:rsidRPr="0084456E" w14:paraId="5060C1C1"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4B38F3">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afc"/>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4B38F3">
            <w:pPr>
              <w:contextualSpacing/>
              <w:rPr>
                <w:kern w:val="2"/>
              </w:rPr>
            </w:pPr>
            <w:r w:rsidRPr="0084456E">
              <w:rPr>
                <w:kern w:val="2"/>
              </w:rPr>
              <w:t>Transmission by 2 of the 4 antenna groups:</w:t>
            </w:r>
          </w:p>
          <w:p w14:paraId="0D413833" w14:textId="77777777" w:rsidR="0084456E" w:rsidRPr="0084456E" w:rsidRDefault="0084456E" w:rsidP="004B38F3">
            <w:pPr>
              <w:contextualSpacing/>
              <w:rPr>
                <w:kern w:val="2"/>
              </w:rPr>
            </w:pPr>
            <w:r w:rsidRPr="0084456E">
              <w:rPr>
                <w:kern w:val="2"/>
              </w:rPr>
              <w:t>(2,2,0,0), (2,0,2,0), (2,0,0,2)</w:t>
            </w:r>
          </w:p>
          <w:p w14:paraId="1A15C62F" w14:textId="77777777" w:rsidR="0084456E" w:rsidRPr="0084456E" w:rsidRDefault="0084456E" w:rsidP="004B38F3">
            <w:pPr>
              <w:contextualSpacing/>
              <w:rPr>
                <w:kern w:val="2"/>
              </w:rPr>
            </w:pPr>
            <w:r w:rsidRPr="0084456E">
              <w:rPr>
                <w:kern w:val="2"/>
              </w:rPr>
              <w:t>(0,2,2,0), (0,2,0,2), (0,0,2,2)</w:t>
            </w:r>
          </w:p>
        </w:tc>
      </w:tr>
      <w:tr w:rsidR="0084456E" w:rsidRPr="0084456E" w14:paraId="089BFE3E"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4B38F3">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afc"/>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4B38F3">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맑은 고딕" w:cs="Times"/>
          <w:color w:val="1F497D"/>
          <w:highlight w:val="green"/>
          <w:lang w:val="en-US" w:eastAsia="zh-CN"/>
        </w:rPr>
      </w:pPr>
      <w:r w:rsidRPr="00C660EA">
        <w:rPr>
          <w:rStyle w:val="af5"/>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8"/>
          <w:rFonts w:eastAsia="Times New Roman"/>
          <w:i w:val="0"/>
          <w:iCs w:val="0"/>
          <w:lang w:val="en-US"/>
        </w:rPr>
      </w:pPr>
      <w:r w:rsidRPr="0084456E">
        <w:rPr>
          <w:rStyle w:val="af8"/>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8"/>
          <w:rFonts w:ascii="Nirmala UI" w:eastAsia="Calibri" w:hAnsi="Nirmala UI" w:cs="Nirmala UI"/>
          <w:b/>
          <w:bCs/>
          <w:i w:val="0"/>
          <w:iCs w:val="0"/>
        </w:rPr>
      </w:pPr>
      <w:r w:rsidRPr="0084456E">
        <w:rPr>
          <w:rStyle w:val="af8"/>
          <w:rFonts w:eastAsia="Times New Roman"/>
          <w:i w:val="0"/>
          <w:iCs w:val="0"/>
        </w:rPr>
        <w:t>Alt2. – Only a subset of Alt1. is supported,</w:t>
      </w:r>
      <w:r w:rsidRPr="0084456E">
        <w:t xml:space="preserve"> </w:t>
      </w:r>
      <w:r w:rsidRPr="0084456E">
        <w:rPr>
          <w:rStyle w:val="af8"/>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af8"/>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af8"/>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af8"/>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af8"/>
          <w:rFonts w:eastAsia="Times New Roman"/>
        </w:rPr>
        <w:t xml:space="preserve">Cases presented in </w:t>
      </w:r>
      <w:r w:rsidRPr="007C40AD">
        <w:rPr>
          <w:rStyle w:val="af8"/>
          <w:rFonts w:eastAsia="Times New Roman"/>
          <w:color w:val="FF0000"/>
        </w:rPr>
        <w:t>[</w:t>
      </w:r>
      <w:r>
        <w:rPr>
          <w:rStyle w:val="af8"/>
          <w:rFonts w:eastAsia="Times New Roman"/>
          <w:color w:val="FF0000"/>
        </w:rPr>
        <w:t>…</w:t>
      </w:r>
      <w:r w:rsidRPr="007C40AD">
        <w:rPr>
          <w:rStyle w:val="af8"/>
          <w:rFonts w:eastAsia="Times New Roman"/>
          <w:color w:val="FF0000"/>
        </w:rPr>
        <w:t xml:space="preserve">] </w:t>
      </w:r>
      <w:r w:rsidR="00290028">
        <w:rPr>
          <w:rStyle w:val="af8"/>
          <w:rFonts w:eastAsia="Times New Roman"/>
        </w:rPr>
        <w:t>may be</w:t>
      </w:r>
      <w:r>
        <w:rPr>
          <w:rStyle w:val="af8"/>
          <w:rFonts w:eastAsia="Times New Roman"/>
        </w:rPr>
        <w:t xml:space="preserve"> d</w:t>
      </w:r>
      <w:r w:rsidR="0084456E" w:rsidRPr="004A57A8">
        <w:rPr>
          <w:rStyle w:val="af8"/>
          <w:rFonts w:eastAsia="Times New Roman"/>
        </w:rPr>
        <w:t>own-select</w:t>
      </w:r>
      <w:r w:rsidR="00290028">
        <w:rPr>
          <w:rStyle w:val="af8"/>
          <w:rFonts w:eastAsia="Times New Roman"/>
        </w:rPr>
        <w:t>ed</w:t>
      </w:r>
      <w:r w:rsidR="0084456E" w:rsidRPr="004A57A8">
        <w:rPr>
          <w:rStyle w:val="af8"/>
          <w:rFonts w:eastAsia="Times New Roman"/>
        </w:rPr>
        <w:t xml:space="preserve"> based on </w:t>
      </w:r>
      <w:r>
        <w:rPr>
          <w:rStyle w:val="af8"/>
          <w:rFonts w:eastAsia="Times New Roman"/>
        </w:rPr>
        <w:t>benefits</w:t>
      </w:r>
      <w:r w:rsidR="0084456E" w:rsidRPr="004A57A8">
        <w:rPr>
          <w:rStyle w:val="af8"/>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afc"/>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support </w:t>
      </w:r>
      <w:r w:rsidRPr="00146077">
        <w:rPr>
          <w:i/>
          <w:iCs/>
          <w:strike/>
        </w:rPr>
        <w:t xml:space="preserve"> down-select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8"/>
          <w:rFonts w:eastAsia="Times New Roman"/>
          <w:lang w:val="en-US"/>
        </w:rPr>
      </w:pPr>
      <w:r w:rsidRPr="00146077">
        <w:rPr>
          <w:rStyle w:val="af8"/>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8"/>
          <w:rFonts w:ascii="Nirmala UI" w:eastAsia="Calibri" w:hAnsi="Nirmala UI" w:cs="Nirmala UI"/>
          <w:b/>
          <w:bCs/>
          <w:strike/>
        </w:rPr>
      </w:pPr>
      <w:r w:rsidRPr="00146077">
        <w:rPr>
          <w:rStyle w:val="af8"/>
          <w:rFonts w:eastAsia="Times New Roman"/>
          <w:strike/>
        </w:rPr>
        <w:t>Alt2. – Only a subset of Alt1. is supported,</w:t>
      </w:r>
      <w:r w:rsidRPr="00146077">
        <w:rPr>
          <w:i/>
          <w:iCs/>
          <w:strike/>
        </w:rPr>
        <w:t xml:space="preserve"> </w:t>
      </w:r>
      <w:r w:rsidRPr="00146077">
        <w:rPr>
          <w:rStyle w:val="af8"/>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4B38F3">
      <w:pPr>
        <w:pStyle w:val="a8"/>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af4"/>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lastRenderedPageBreak/>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a8"/>
        <w:spacing w:before="0" w:after="0" w:line="240" w:lineRule="auto"/>
        <w:contextualSpacing/>
        <w:rPr>
          <w:i/>
          <w:iCs/>
          <w:highlight w:val="yellow"/>
        </w:rPr>
      </w:pPr>
    </w:p>
    <w:p w14:paraId="7411E7AD" w14:textId="10D5B2BD" w:rsidR="0084456E" w:rsidRDefault="0084456E" w:rsidP="0084456E">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4"/>
        <w:tblW w:w="0" w:type="auto"/>
        <w:tblLook w:val="04A0" w:firstRow="1" w:lastRow="0" w:firstColumn="1" w:lastColumn="0" w:noHBand="0" w:noVBand="1"/>
      </w:tblPr>
      <w:tblGrid>
        <w:gridCol w:w="1165"/>
        <w:gridCol w:w="8185"/>
      </w:tblGrid>
      <w:tr w:rsidR="0084456E" w:rsidRPr="000669F2" w14:paraId="34749070"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4B38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afc"/>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afc"/>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afc"/>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afc"/>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afc"/>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afc"/>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afc"/>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lastRenderedPageBreak/>
        <w:t>For Type-2 CG: A second MCS field is added in DCI format activating a Type-2 CG-PUSCH</w:t>
      </w:r>
    </w:p>
    <w:p w14:paraId="40294D2B" w14:textId="77777777" w:rsidR="007B76D9" w:rsidRDefault="007B76D9">
      <w:pPr>
        <w:pStyle w:val="ab"/>
        <w:spacing w:after="0" w:line="240" w:lineRule="auto"/>
        <w:ind w:firstLine="288"/>
        <w:contextualSpacing/>
        <w:rPr>
          <w:lang w:val="en-GB"/>
        </w:rPr>
      </w:pPr>
    </w:p>
    <w:p w14:paraId="0B8244C3" w14:textId="77777777" w:rsidR="007B76D9" w:rsidRDefault="007B76D9">
      <w:pPr>
        <w:pStyle w:val="ab"/>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805A4E">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805A4E">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c"/>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805A4E">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805A4E">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c"/>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805A4E">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805A4E">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바탕"/>
                <w:b/>
                <w:bCs/>
                <w:i/>
                <w:iCs/>
                <w:lang w:eastAsia="zh-CN"/>
              </w:rPr>
              <w:t xml:space="preserve">Proposal 10: </w:t>
            </w:r>
            <w:r>
              <w:rPr>
                <w:rFonts w:eastAsia="바탕"/>
                <w:i/>
                <w:iCs/>
                <w:lang w:eastAsia="zh-CN"/>
              </w:rPr>
              <w:t>For indication of disabled TB of 8Tx transmission with rank&gt;4, use MCS=26 and RV=1 combination.</w:t>
            </w:r>
            <w:r>
              <w:rPr>
                <w:rFonts w:eastAsia="바탕"/>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바탕"/>
                <w:b/>
                <w:bCs/>
                <w:i/>
                <w:iCs/>
                <w:lang w:eastAsia="zh-CN"/>
              </w:rPr>
              <w:t xml:space="preserve">Proposal 11: </w:t>
            </w:r>
            <w:r>
              <w:rPr>
                <w:rFonts w:eastAsia="바탕"/>
                <w:i/>
                <w:iCs/>
                <w:lang w:eastAsia="zh-CN"/>
              </w:rPr>
              <w:t>Postpone the discussion of full power operation until finalizing the non and partial coherent codebook.</w:t>
            </w:r>
            <w:r>
              <w:rPr>
                <w:rFonts w:eastAsia="바탕"/>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c"/>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바탕"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바탕" w:hAnsi="Times" w:cs="Times"/>
                    </w:rPr>
                  </w:pPr>
                  <w:r>
                    <w:rPr>
                      <w:rFonts w:ascii="Times" w:eastAsia="바탕"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바탕" w:hAnsi="Times" w:cs="Times"/>
                    </w:rPr>
                  </w:pPr>
                  <w:r>
                    <w:rPr>
                      <w:rFonts w:ascii="Times" w:eastAsia="바탕"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바탕" w:hAnsi="Times" w:cs="Times"/>
                    </w:rPr>
                  </w:pPr>
                  <w:r>
                    <w:rPr>
                      <w:rFonts w:ascii="Times" w:eastAsia="바탕"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바탕" w:hAnsi="Times" w:cs="Times"/>
                    </w:rPr>
                  </w:pPr>
                  <w:r>
                    <w:rPr>
                      <w:rFonts w:ascii="Times" w:eastAsia="바탕"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바탕"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바탕"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바탕" w:hAnsi="Times" w:cs="Times"/>
                    </w:rPr>
                  </w:pPr>
                  <w:r>
                    <w:rPr>
                      <w:rFonts w:ascii="Times" w:eastAsia="바탕"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바탕" w:hAnsi="Times" w:cs="Times"/>
                      <w:color w:val="000000"/>
                    </w:rPr>
                  </w:pPr>
                  <w:r>
                    <w:rPr>
                      <w:rFonts w:ascii="Times" w:eastAsia="바탕"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바탕"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바탕"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바탕" w:hAnsi="Times" w:cs="Times"/>
                    </w:rPr>
                  </w:pPr>
                  <w:r>
                    <w:rPr>
                      <w:rFonts w:ascii="Times" w:eastAsia="바탕"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바탕" w:hAnsi="Times" w:cs="Times"/>
                      <w:color w:val="000000"/>
                      <w:lang w:eastAsia="zh-CN"/>
                    </w:rPr>
                  </w:pPr>
                  <w:r>
                    <w:rPr>
                      <w:rFonts w:ascii="Times" w:eastAsia="바탕"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바탕"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바탕" w:hAnsi="Times" w:cs="Times"/>
                      <w:color w:val="000000"/>
                    </w:rPr>
                    <w:t>(2,2)</w:t>
                  </w:r>
                  <w:r>
                    <w:rPr>
                      <w:rFonts w:ascii="Times" w:eastAsia="바탕"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바탕" w:hAnsi="Times" w:cs="Times"/>
                    </w:rPr>
                  </w:pPr>
                  <w:r>
                    <w:rPr>
                      <w:rFonts w:ascii="Times" w:eastAsia="바탕"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바탕" w:hAnsi="Times" w:cs="Times"/>
                      <w:strike/>
                      <w:color w:val="000000"/>
                    </w:rPr>
                    <w:t xml:space="preserve">(4,1), (1,4), </w:t>
                  </w:r>
                  <w:r>
                    <w:rPr>
                      <w:rFonts w:ascii="Times" w:eastAsia="바탕"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바탕" w:hAnsi="Times" w:cs="Times"/>
                    </w:rPr>
                  </w:pPr>
                  <w:r>
                    <w:rPr>
                      <w:rFonts w:ascii="Times" w:eastAsia="바탕"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바탕" w:hAnsi="Times" w:cs="Times"/>
                      <w:strike/>
                      <w:color w:val="000000"/>
                    </w:rPr>
                    <w:t xml:space="preserve">(4,2), (2,4), </w:t>
                  </w:r>
                  <w:r>
                    <w:rPr>
                      <w:rFonts w:ascii="Times" w:eastAsia="바탕"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바탕" w:hAnsi="Times" w:cs="Times"/>
                    </w:rPr>
                  </w:pPr>
                  <w:r>
                    <w:rPr>
                      <w:rFonts w:ascii="Times" w:eastAsia="바탕"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바탕"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b"/>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4"/>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c"/>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805A4E">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805A4E">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맑은 고딕"/>
                <w:lang w:eastAsia="ko-KR"/>
              </w:rPr>
              <w:t xml:space="preserve"> </w:t>
            </w:r>
            <m:oMath>
              <m:f>
                <m:fPr>
                  <m:ctrlPr>
                    <w:rPr>
                      <w:rFonts w:ascii="Cambria Math" w:eastAsia="맑은 고딕" w:hAnsi="Cambria Math"/>
                      <w:kern w:val="2"/>
                      <w:lang w:eastAsia="ko-KR"/>
                    </w:rPr>
                  </m:ctrlPr>
                </m:fPr>
                <m:num>
                  <m:r>
                    <m:rPr>
                      <m:sty m:val="p"/>
                    </m:rPr>
                    <w:rPr>
                      <w:rFonts w:ascii="Cambria Math" w:eastAsia="맑은 고딕" w:hAnsi="Cambria Math"/>
                      <w:lang w:eastAsia="ko-KR"/>
                    </w:rPr>
                    <m:t>1</m:t>
                  </m:r>
                </m:num>
                <m:den>
                  <m:r>
                    <m:rPr>
                      <m:sty m:val="p"/>
                    </m:rPr>
                    <w:rPr>
                      <w:rFonts w:ascii="Cambria Math" w:eastAsia="맑은 고딕" w:hAnsi="Cambria Math"/>
                      <w:lang w:eastAsia="ko-KR"/>
                    </w:rPr>
                    <m:t>2</m:t>
                  </m:r>
                  <m:rad>
                    <m:radPr>
                      <m:degHide m:val="1"/>
                      <m:ctrlPr>
                        <w:rPr>
                          <w:rFonts w:ascii="Cambria Math" w:eastAsia="맑은 고딕" w:hAnsi="Cambria Math"/>
                          <w:kern w:val="2"/>
                          <w:lang w:eastAsia="ko-KR"/>
                        </w:rPr>
                      </m:ctrlPr>
                    </m:radPr>
                    <m:deg/>
                    <m:e>
                      <m:r>
                        <m:rPr>
                          <m:sty m:val="p"/>
                        </m:rPr>
                        <w:rPr>
                          <w:rFonts w:ascii="Cambria Math" w:eastAsia="맑은 고딕" w:hAnsi="Cambria Math"/>
                          <w:lang w:eastAsia="ko-KR"/>
                        </w:rPr>
                        <m:t>2</m:t>
                      </m:r>
                    </m:e>
                  </m:rad>
                </m:den>
              </m:f>
            </m:oMath>
            <w:r>
              <w:rPr>
                <w:rFonts w:eastAsia="맑은 고딕"/>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8"/>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8"/>
                <w:rFonts w:eastAsia="Calibri"/>
                <w:i w:val="0"/>
                <w:iCs w:val="0"/>
              </w:rPr>
            </w:pPr>
            <w:r>
              <w:rPr>
                <w:rStyle w:val="af8"/>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8"/>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8"/>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8"/>
                <w:rFonts w:eastAsia="Calibri"/>
                <w:i w:val="0"/>
                <w:iCs w:val="0"/>
              </w:rPr>
            </w:pPr>
            <w:r>
              <w:rPr>
                <w:rStyle w:val="af8"/>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8"/>
                <w:i w:val="0"/>
                <w:iCs w:val="0"/>
              </w:rPr>
            </w:pPr>
            <w:r>
              <w:rPr>
                <w:rStyle w:val="af8"/>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8"/>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바탕"/>
              </w:rPr>
            </w:pPr>
            <w:r>
              <w:rPr>
                <w:rFonts w:eastAsia="바탕"/>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바탕"/>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바탕"/>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바탕"/>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바탕"/>
              </w:rPr>
            </w:pPr>
          </w:p>
          <w:p w14:paraId="1946C854"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바탕"/>
                <w:lang w:val="en-US"/>
              </w:rPr>
            </w:pPr>
            <w:r>
              <w:rPr>
                <w:rFonts w:eastAsia="바탕"/>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 xml:space="preserve">specify MCS, NDI, RV indication </w:t>
            </w:r>
            <w:r>
              <w:rPr>
                <w:rFonts w:eastAsia="바탕"/>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바탕"/>
              </w:rPr>
            </w:pPr>
            <w:r>
              <w:rPr>
                <w:rFonts w:eastAsia="바탕"/>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바탕"/>
              </w:rPr>
            </w:pPr>
            <w:r>
              <w:rPr>
                <w:rFonts w:eastAsia="바탕"/>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바탕"/>
              </w:rPr>
            </w:pPr>
          </w:p>
          <w:p w14:paraId="741C1550"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바탕"/>
              </w:rPr>
            </w:pPr>
            <w:r>
              <w:rPr>
                <w:rFonts w:eastAsia="바탕"/>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바탕"/>
              </w:rPr>
            </w:pPr>
          </w:p>
          <w:p w14:paraId="12046EB4"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바탕"/>
                <w:lang w:val="en-US"/>
              </w:rPr>
            </w:pPr>
            <w:r>
              <w:rPr>
                <w:rFonts w:eastAsia="바탕"/>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바탕"/>
              </w:rPr>
            </w:pPr>
          </w:p>
          <w:p w14:paraId="679D4FA4"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바탕"/>
                <w:lang w:val="en-US"/>
              </w:rPr>
            </w:pPr>
            <w:r>
              <w:rPr>
                <w:rFonts w:eastAsia="바탕"/>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바탕"/>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바탕"/>
                      <w:lang w:val="en-US"/>
                    </w:rPr>
                  </w:pPr>
                  <w:r>
                    <w:rPr>
                      <w:rFonts w:eastAsia="바탕"/>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바탕"/>
                      <w:lang w:val="en-US"/>
                    </w:rPr>
                  </w:pPr>
                  <w:r>
                    <w:rPr>
                      <w:rFonts w:eastAsia="바탕"/>
                      <w:lang w:val="en-US"/>
                    </w:rPr>
                    <w:t>P</w:t>
                  </w:r>
                  <w:r>
                    <w:rPr>
                      <w:rFonts w:eastAsia="바탕"/>
                      <w:vertAlign w:val="subscript"/>
                      <w:lang w:val="en-US"/>
                    </w:rPr>
                    <w:t>i</w:t>
                  </w:r>
                  <w:r>
                    <w:rPr>
                      <w:rFonts w:eastAsia="바탕"/>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바탕"/>
                      <w:lang w:val="en-US"/>
                    </w:rPr>
                  </w:pPr>
                  <w:r>
                    <w:rPr>
                      <w:rFonts w:eastAsia="바탕"/>
                      <w:noProof/>
                    </w:rPr>
                    <w:object w:dxaOrig="3650" w:dyaOrig="6810" w14:anchorId="20CB58D2">
                      <v:shape id="_x0000_i1027" type="#_x0000_t75" alt="" style="width:183.6pt;height:340.8pt;mso-width-percent:0;mso-height-percent:0;mso-width-percent:0;mso-height-percent:0" o:ole="">
                        <v:imagedata r:id="rId19" o:title=""/>
                      </v:shape>
                      <o:OLEObject Type="Embed" ProgID="Visio.Drawing.15" ShapeID="_x0000_i1027" DrawAspect="Content" ObjectID="_1743935490"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바탕"/>
                      <w:highlight w:val="yellow"/>
                      <w:lang w:val="en-US"/>
                    </w:rPr>
                  </w:pPr>
                  <w:r>
                    <w:rPr>
                      <w:rFonts w:eastAsia="바탕"/>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8</w:t>
                  </w:r>
                  <w:r>
                    <w:rPr>
                      <w:rFonts w:eastAsia="바탕"/>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바탕"/>
                      <w:lang w:val="en-US"/>
                    </w:rPr>
                  </w:pPr>
                </w:p>
                <w:p w14:paraId="118C2234" w14:textId="77777777" w:rsidR="007B76D9" w:rsidRDefault="007B76D9">
                  <w:pPr>
                    <w:overflowPunct/>
                    <w:autoSpaceDE/>
                    <w:autoSpaceDN/>
                    <w:adjustRightInd/>
                    <w:spacing w:after="0" w:line="240" w:lineRule="auto"/>
                    <w:contextualSpacing/>
                    <w:textAlignment w:val="auto"/>
                    <w:rPr>
                      <w:rFonts w:eastAsia="바탕"/>
                      <w:lang w:val="en-US"/>
                    </w:rPr>
                  </w:pPr>
                </w:p>
                <w:p w14:paraId="4808CD34" w14:textId="77777777" w:rsidR="007B76D9" w:rsidRDefault="007B76D9">
                  <w:pPr>
                    <w:overflowPunct/>
                    <w:autoSpaceDE/>
                    <w:autoSpaceDN/>
                    <w:adjustRightInd/>
                    <w:spacing w:after="0" w:line="240" w:lineRule="auto"/>
                    <w:contextualSpacing/>
                    <w:textAlignment w:val="auto"/>
                    <w:rPr>
                      <w:rFonts w:eastAsia="바탕"/>
                      <w:lang w:val="en-US"/>
                    </w:rPr>
                  </w:pPr>
                </w:p>
                <w:p w14:paraId="14B51318" w14:textId="77777777" w:rsidR="007B76D9" w:rsidRDefault="007B76D9">
                  <w:pPr>
                    <w:overflowPunct/>
                    <w:autoSpaceDE/>
                    <w:autoSpaceDN/>
                    <w:adjustRightInd/>
                    <w:spacing w:after="0" w:line="240" w:lineRule="auto"/>
                    <w:contextualSpacing/>
                    <w:textAlignment w:val="auto"/>
                    <w:rPr>
                      <w:rFonts w:eastAsia="바탕"/>
                      <w:lang w:val="en-US"/>
                    </w:rPr>
                  </w:pPr>
                </w:p>
                <w:p w14:paraId="01AA32F9" w14:textId="77777777" w:rsidR="007B76D9" w:rsidRDefault="007B76D9">
                  <w:pPr>
                    <w:overflowPunct/>
                    <w:autoSpaceDE/>
                    <w:autoSpaceDN/>
                    <w:adjustRightInd/>
                    <w:spacing w:after="0" w:line="240" w:lineRule="auto"/>
                    <w:contextualSpacing/>
                    <w:textAlignment w:val="auto"/>
                    <w:rPr>
                      <w:rFonts w:eastAsia="바탕"/>
                      <w:lang w:val="en-US"/>
                    </w:rPr>
                  </w:pPr>
                </w:p>
                <w:p w14:paraId="79723738" w14:textId="77777777" w:rsidR="007B76D9" w:rsidRDefault="007B76D9">
                  <w:pPr>
                    <w:overflowPunct/>
                    <w:autoSpaceDE/>
                    <w:autoSpaceDN/>
                    <w:adjustRightInd/>
                    <w:spacing w:after="0" w:line="240" w:lineRule="auto"/>
                    <w:contextualSpacing/>
                    <w:textAlignment w:val="auto"/>
                    <w:rPr>
                      <w:rFonts w:eastAsia="바탕"/>
                      <w:lang w:val="en-US"/>
                    </w:rPr>
                  </w:pPr>
                </w:p>
                <w:p w14:paraId="2DBD6B76" w14:textId="77777777" w:rsidR="007B76D9" w:rsidRDefault="007B76D9">
                  <w:pPr>
                    <w:overflowPunct/>
                    <w:autoSpaceDE/>
                    <w:autoSpaceDN/>
                    <w:adjustRightInd/>
                    <w:spacing w:after="0" w:line="240" w:lineRule="auto"/>
                    <w:contextualSpacing/>
                    <w:textAlignment w:val="auto"/>
                    <w:rPr>
                      <w:rFonts w:eastAsia="바탕"/>
                      <w:lang w:val="en-US"/>
                    </w:rPr>
                  </w:pPr>
                </w:p>
                <w:p w14:paraId="56D06682" w14:textId="77777777" w:rsidR="007B76D9" w:rsidRDefault="007B76D9">
                  <w:pPr>
                    <w:overflowPunct/>
                    <w:autoSpaceDE/>
                    <w:autoSpaceDN/>
                    <w:adjustRightInd/>
                    <w:spacing w:after="0" w:line="240" w:lineRule="auto"/>
                    <w:contextualSpacing/>
                    <w:textAlignment w:val="auto"/>
                    <w:rPr>
                      <w:rFonts w:eastAsia="바탕"/>
                      <w:lang w:val="en-US"/>
                    </w:rPr>
                  </w:pPr>
                </w:p>
                <w:p w14:paraId="13F95E7F" w14:textId="77777777" w:rsidR="007B76D9" w:rsidRDefault="007B76D9">
                  <w:pPr>
                    <w:overflowPunct/>
                    <w:autoSpaceDE/>
                    <w:autoSpaceDN/>
                    <w:adjustRightInd/>
                    <w:spacing w:after="0" w:line="240" w:lineRule="auto"/>
                    <w:contextualSpacing/>
                    <w:textAlignment w:val="auto"/>
                    <w:rPr>
                      <w:rFonts w:eastAsia="바탕"/>
                      <w:lang w:val="en-US"/>
                    </w:rPr>
                  </w:pPr>
                </w:p>
                <w:p w14:paraId="60AAFCBC" w14:textId="77777777" w:rsidR="007B76D9" w:rsidRDefault="007B76D9">
                  <w:pPr>
                    <w:overflowPunct/>
                    <w:autoSpaceDE/>
                    <w:autoSpaceDN/>
                    <w:adjustRightInd/>
                    <w:spacing w:after="0" w:line="240" w:lineRule="auto"/>
                    <w:contextualSpacing/>
                    <w:textAlignment w:val="auto"/>
                    <w:rPr>
                      <w:rFonts w:eastAsia="바탕"/>
                      <w:lang w:val="en-US"/>
                    </w:rPr>
                  </w:pPr>
                </w:p>
                <w:p w14:paraId="1AAEA6E5" w14:textId="77777777" w:rsidR="007B76D9" w:rsidRDefault="007B76D9">
                  <w:pPr>
                    <w:overflowPunct/>
                    <w:autoSpaceDE/>
                    <w:autoSpaceDN/>
                    <w:adjustRightInd/>
                    <w:spacing w:after="0" w:line="240" w:lineRule="auto"/>
                    <w:contextualSpacing/>
                    <w:textAlignment w:val="auto"/>
                    <w:rPr>
                      <w:rFonts w:eastAsia="바탕"/>
                      <w:lang w:val="en-US"/>
                    </w:rPr>
                  </w:pPr>
                </w:p>
                <w:p w14:paraId="39455690" w14:textId="77777777" w:rsidR="007B76D9" w:rsidRDefault="007B76D9">
                  <w:pPr>
                    <w:overflowPunct/>
                    <w:autoSpaceDE/>
                    <w:autoSpaceDN/>
                    <w:adjustRightInd/>
                    <w:spacing w:after="0" w:line="240" w:lineRule="auto"/>
                    <w:contextualSpacing/>
                    <w:textAlignment w:val="auto"/>
                    <w:rPr>
                      <w:rFonts w:eastAsia="바탕"/>
                      <w:lang w:val="en-US"/>
                    </w:rPr>
                  </w:pPr>
                </w:p>
                <w:p w14:paraId="3416B512" w14:textId="77777777" w:rsidR="007B76D9" w:rsidRDefault="002809FD">
                  <w:pPr>
                    <w:overflowPunct/>
                    <w:autoSpaceDE/>
                    <w:autoSpaceDN/>
                    <w:adjustRightInd/>
                    <w:spacing w:after="0" w:line="240" w:lineRule="auto"/>
                    <w:contextualSpacing/>
                    <w:textAlignment w:val="auto"/>
                    <w:rPr>
                      <w:rFonts w:eastAsia="바탕"/>
                      <w:highlight w:val="yellow"/>
                      <w:lang w:val="en-US"/>
                    </w:rPr>
                  </w:pPr>
                  <w:r>
                    <w:rPr>
                      <w:rFonts w:eastAsia="바탕"/>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8</w:t>
                  </w:r>
                  <w:r>
                    <w:rPr>
                      <w:rFonts w:eastAsia="바탕"/>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바탕"/>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7</w:t>
                  </w:r>
                  <w:r>
                    <w:rPr>
                      <w:rFonts w:eastAsia="바탕"/>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8</w:t>
                  </w:r>
                  <w:r>
                    <w:rPr>
                      <w:rFonts w:eastAsia="바탕"/>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바탕"/>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바탕"/>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6</w:t>
                  </w:r>
                  <w:r>
                    <w:rPr>
                      <w:rFonts w:eastAsia="바탕"/>
                      <w:lang w:val="en-US"/>
                    </w:rPr>
                    <w:t>= 14 dBm, P</w:t>
                  </w:r>
                  <w:r>
                    <w:rPr>
                      <w:rFonts w:eastAsia="바탕"/>
                      <w:vertAlign w:val="subscript"/>
                      <w:lang w:val="en-US"/>
                    </w:rPr>
                    <w:t>7</w:t>
                  </w:r>
                  <w:r>
                    <w:rPr>
                      <w:rFonts w:eastAsia="바탕"/>
                      <w:lang w:val="en-US"/>
                    </w:rPr>
                    <w:t>=P</w:t>
                  </w:r>
                  <w:r>
                    <w:rPr>
                      <w:rFonts w:eastAsia="바탕"/>
                      <w:vertAlign w:val="subscript"/>
                      <w:lang w:val="en-US"/>
                    </w:rPr>
                    <w:t xml:space="preserve">8 </w:t>
                  </w:r>
                  <w:r>
                    <w:rPr>
                      <w:rFonts w:eastAsia="바탕"/>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 P</w:t>
                  </w:r>
                  <w:r>
                    <w:rPr>
                      <w:rFonts w:eastAsia="바탕"/>
                      <w:vertAlign w:val="subscript"/>
                      <w:lang w:val="en-US"/>
                    </w:rPr>
                    <w:t>8</w:t>
                  </w:r>
                  <w:r>
                    <w:rPr>
                      <w:rFonts w:eastAsia="바탕"/>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4</w:t>
                  </w:r>
                  <w:r>
                    <w:rPr>
                      <w:rFonts w:eastAsia="바탕"/>
                      <w:lang w:val="en-US"/>
                    </w:rPr>
                    <w:t>= 14 dBm, P</w:t>
                  </w:r>
                  <w:r>
                    <w:rPr>
                      <w:rFonts w:eastAsia="바탕"/>
                      <w:vertAlign w:val="subscript"/>
                      <w:lang w:val="en-US"/>
                    </w:rPr>
                    <w:t>5</w:t>
                  </w:r>
                  <w:r>
                    <w:rPr>
                      <w:rFonts w:eastAsia="바탕"/>
                      <w:lang w:val="en-US"/>
                    </w:rPr>
                    <w:t>=P</w:t>
                  </w:r>
                  <w:r>
                    <w:rPr>
                      <w:rFonts w:eastAsia="바탕"/>
                      <w:vertAlign w:val="subscript"/>
                      <w:lang w:val="en-US"/>
                    </w:rPr>
                    <w:t>6</w:t>
                  </w:r>
                  <w:r>
                    <w:rPr>
                      <w:rFonts w:eastAsia="바탕"/>
                      <w:lang w:val="en-US"/>
                    </w:rPr>
                    <w:t>= …=P</w:t>
                  </w:r>
                  <w:r>
                    <w:rPr>
                      <w:rFonts w:eastAsia="바탕"/>
                      <w:vertAlign w:val="subscript"/>
                      <w:lang w:val="en-US"/>
                    </w:rPr>
                    <w:t xml:space="preserve">8 </w:t>
                  </w:r>
                  <w:r>
                    <w:rPr>
                      <w:rFonts w:eastAsia="바탕"/>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 P</w:t>
                  </w:r>
                  <w:r>
                    <w:rPr>
                      <w:rFonts w:eastAsia="바탕"/>
                      <w:vertAlign w:val="subscript"/>
                      <w:lang w:val="en-US"/>
                    </w:rPr>
                    <w:t xml:space="preserve">8 </w:t>
                  </w:r>
                  <w:r>
                    <w:rPr>
                      <w:rFonts w:eastAsia="바탕"/>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14 dBm, P</w:t>
                  </w:r>
                  <w:r>
                    <w:rPr>
                      <w:rFonts w:eastAsia="바탕"/>
                      <w:vertAlign w:val="subscript"/>
                      <w:lang w:val="en-US"/>
                    </w:rPr>
                    <w:t>3</w:t>
                  </w:r>
                  <w:r>
                    <w:rPr>
                      <w:rFonts w:eastAsia="바탕"/>
                      <w:lang w:val="en-US"/>
                    </w:rPr>
                    <w:t>=P</w:t>
                  </w:r>
                  <w:r>
                    <w:rPr>
                      <w:rFonts w:eastAsia="바탕"/>
                      <w:vertAlign w:val="subscript"/>
                      <w:lang w:val="en-US"/>
                    </w:rPr>
                    <w:t>4</w:t>
                  </w:r>
                  <w:r>
                    <w:rPr>
                      <w:rFonts w:eastAsia="바탕"/>
                      <w:lang w:val="en-US"/>
                    </w:rPr>
                    <w:t>= …=P</w:t>
                  </w:r>
                  <w:r>
                    <w:rPr>
                      <w:rFonts w:eastAsia="바탕"/>
                      <w:vertAlign w:val="subscript"/>
                      <w:lang w:val="en-US"/>
                    </w:rPr>
                    <w:t xml:space="preserve">8 </w:t>
                  </w:r>
                  <w:r>
                    <w:rPr>
                      <w:rFonts w:eastAsia="바탕"/>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w:t>
                  </w:r>
                  <w:r>
                    <w:rPr>
                      <w:rFonts w:eastAsia="바탕"/>
                      <w:vertAlign w:val="subscript"/>
                      <w:lang w:val="en-US"/>
                    </w:rPr>
                    <w:t xml:space="preserve"> </w:t>
                  </w:r>
                  <w:r>
                    <w:rPr>
                      <w:rFonts w:eastAsia="바탕"/>
                      <w:lang w:val="en-US"/>
                    </w:rPr>
                    <w:t>= P</w:t>
                  </w:r>
                  <w:r>
                    <w:rPr>
                      <w:rFonts w:eastAsia="바탕"/>
                      <w:vertAlign w:val="subscript"/>
                      <w:lang w:val="en-US"/>
                    </w:rPr>
                    <w:t>8</w:t>
                  </w:r>
                  <w:r>
                    <w:rPr>
                      <w:rFonts w:eastAsia="바탕"/>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바탕"/>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바탕"/>
              </w:rPr>
            </w:pPr>
          </w:p>
          <w:p w14:paraId="7A584668"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바탕"/>
              </w:rPr>
            </w:pPr>
            <w:r>
              <w:rPr>
                <w:rFonts w:eastAsia="바탕"/>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바탕"/>
              </w:rPr>
            </w:pPr>
            <w:r>
              <w:rPr>
                <w:rFonts w:eastAsia="바탕"/>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굴림"/>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c"/>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9" w:name="_Hlk117151161"/>
            <w:r>
              <w:t>Identify and agree on at least one potential PA architecture by RAN1 meeting #111</w:t>
            </w:r>
          </w:p>
          <w:bookmarkEnd w:id="9"/>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c"/>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b"/>
              <w:spacing w:before="0" w:after="0" w:line="240" w:lineRule="auto"/>
              <w:contextualSpacing/>
              <w:rPr>
                <w:rFonts w:ascii="Times New Roman" w:eastAsia="맑은 고딕"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b"/>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b"/>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c"/>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c"/>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b"/>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b"/>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b"/>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맑은 고딕"/>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바탕"/>
                <w:lang w:val="en-US"/>
              </w:rPr>
            </w:pPr>
          </w:p>
          <w:p w14:paraId="072A0060" w14:textId="77777777" w:rsidR="007B76D9" w:rsidRDefault="007B76D9">
            <w:pPr>
              <w:pStyle w:val="ab"/>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b"/>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5"/>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rPr>
            </w:pPr>
            <w:r>
              <w:rPr>
                <w:rStyle w:val="af5"/>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5"/>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5"/>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8"/>
                      <w:i w:val="0"/>
                      <w:iCs w:val="0"/>
                    </w:rPr>
                    <w:t>d</w:t>
                  </w:r>
                  <w:r>
                    <w:t>H ,</w:t>
                  </w:r>
                  <w:r>
                    <w:rPr>
                      <w:rStyle w:val="apple-converted-space"/>
                    </w:rPr>
                    <w:t> </w:t>
                  </w:r>
                  <w:r>
                    <w:rPr>
                      <w:rStyle w:val="af8"/>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805A4E">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afc"/>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b"/>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b"/>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b"/>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b"/>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ko-KR"/>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ko-KR"/>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6pt;height:93.6pt;mso-width-percent:0;mso-height-percent:0;mso-width-percent:0;mso-height-percent:0" o:ole="">
                        <v:imagedata r:id="rId24" o:title=""/>
                      </v:shape>
                      <o:OLEObject Type="Embed" ProgID="Visio.Drawing.15" ShapeID="_x0000_i1028" DrawAspect="Content" ObjectID="_1743935491"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b"/>
        <w:spacing w:after="0" w:line="240" w:lineRule="auto"/>
        <w:ind w:firstLine="288"/>
        <w:contextualSpacing/>
        <w:rPr>
          <w:lang w:val="en-GB"/>
        </w:rPr>
      </w:pPr>
    </w:p>
    <w:p w14:paraId="7850C22D"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b"/>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C7A6" w14:textId="77777777" w:rsidR="00805A4E" w:rsidRDefault="00805A4E">
      <w:pPr>
        <w:spacing w:after="0" w:line="240" w:lineRule="auto"/>
      </w:pPr>
      <w:r>
        <w:separator/>
      </w:r>
    </w:p>
  </w:endnote>
  <w:endnote w:type="continuationSeparator" w:id="0">
    <w:p w14:paraId="22B4AB87" w14:textId="77777777" w:rsidR="00805A4E" w:rsidRDefault="00805A4E">
      <w:pPr>
        <w:spacing w:after="0" w:line="240" w:lineRule="auto"/>
      </w:pPr>
      <w:r>
        <w:continuationSeparator/>
      </w:r>
    </w:p>
  </w:endnote>
  <w:endnote w:type="continuationNotice" w:id="1">
    <w:p w14:paraId="15588162" w14:textId="77777777" w:rsidR="00805A4E" w:rsidRDefault="00805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4B38F3" w:rsidRDefault="004B38F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9B40FCD" w14:textId="77777777" w:rsidR="004B38F3" w:rsidRDefault="004B38F3">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5E95F2D5" w:rsidR="004B38F3" w:rsidRDefault="004B38F3">
    <w:pPr>
      <w:pStyle w:val="ad"/>
      <w:ind w:right="360"/>
    </w:pPr>
    <w:r>
      <w:rPr>
        <w:rStyle w:val="af6"/>
      </w:rPr>
      <w:fldChar w:fldCharType="begin"/>
    </w:r>
    <w:r>
      <w:rPr>
        <w:rStyle w:val="af6"/>
      </w:rPr>
      <w:instrText xml:space="preserve"> PAGE </w:instrText>
    </w:r>
    <w:r>
      <w:rPr>
        <w:rStyle w:val="af6"/>
      </w:rPr>
      <w:fldChar w:fldCharType="separate"/>
    </w:r>
    <w:r w:rsidR="003B2E24">
      <w:rPr>
        <w:rStyle w:val="af6"/>
        <w:noProof/>
      </w:rPr>
      <w:t>33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B2E24">
      <w:rPr>
        <w:rStyle w:val="af6"/>
        <w:noProof/>
      </w:rPr>
      <w:t>66</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1F5DC" w14:textId="77777777" w:rsidR="00805A4E" w:rsidRDefault="00805A4E">
      <w:pPr>
        <w:spacing w:after="0" w:line="240" w:lineRule="auto"/>
      </w:pPr>
      <w:r>
        <w:separator/>
      </w:r>
    </w:p>
  </w:footnote>
  <w:footnote w:type="continuationSeparator" w:id="0">
    <w:p w14:paraId="5140DA34" w14:textId="77777777" w:rsidR="00805A4E" w:rsidRDefault="00805A4E">
      <w:pPr>
        <w:spacing w:after="0" w:line="240" w:lineRule="auto"/>
      </w:pPr>
      <w:r>
        <w:continuationSeparator/>
      </w:r>
    </w:p>
  </w:footnote>
  <w:footnote w:type="continuationNotice" w:id="1">
    <w:p w14:paraId="5339E87C" w14:textId="77777777" w:rsidR="00805A4E" w:rsidRDefault="00805A4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4B38F3" w:rsidRDefault="004B38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DCA190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2A795C"/>
    <w:multiLevelType w:val="hybridMultilevel"/>
    <w:tmpl w:val="A364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2" w15:restartNumberingAfterBreak="0">
    <w:nsid w:val="49574643"/>
    <w:multiLevelType w:val="hybridMultilevel"/>
    <w:tmpl w:val="D76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9"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5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7"/>
  </w:num>
  <w:num w:numId="6">
    <w:abstractNumId w:val="34"/>
    <w:lvlOverride w:ilvl="0">
      <w:startOverride w:val="1"/>
    </w:lvlOverride>
  </w:num>
  <w:num w:numId="7">
    <w:abstractNumId w:val="54"/>
  </w:num>
  <w:num w:numId="8">
    <w:abstractNumId w:val="15"/>
  </w:num>
  <w:num w:numId="9">
    <w:abstractNumId w:val="17"/>
  </w:num>
  <w:num w:numId="10">
    <w:abstractNumId w:val="27"/>
  </w:num>
  <w:num w:numId="11">
    <w:abstractNumId w:val="53"/>
  </w:num>
  <w:num w:numId="12">
    <w:abstractNumId w:val="50"/>
  </w:num>
  <w:num w:numId="13">
    <w:abstractNumId w:val="7"/>
  </w:num>
  <w:num w:numId="14">
    <w:abstractNumId w:val="33"/>
  </w:num>
  <w:num w:numId="15">
    <w:abstractNumId w:val="56"/>
  </w:num>
  <w:num w:numId="16">
    <w:abstractNumId w:val="48"/>
  </w:num>
  <w:num w:numId="17">
    <w:abstractNumId w:val="24"/>
  </w:num>
  <w:num w:numId="18">
    <w:abstractNumId w:val="28"/>
  </w:num>
  <w:num w:numId="19">
    <w:abstractNumId w:val="5"/>
  </w:num>
  <w:num w:numId="20">
    <w:abstractNumId w:val="52"/>
  </w:num>
  <w:num w:numId="21">
    <w:abstractNumId w:val="19"/>
  </w:num>
  <w:num w:numId="22">
    <w:abstractNumId w:val="25"/>
  </w:num>
  <w:num w:numId="23">
    <w:abstractNumId w:val="9"/>
  </w:num>
  <w:num w:numId="24">
    <w:abstractNumId w:val="20"/>
  </w:num>
  <w:num w:numId="25">
    <w:abstractNumId w:val="38"/>
  </w:num>
  <w:num w:numId="26">
    <w:abstractNumId w:val="22"/>
  </w:num>
  <w:num w:numId="27">
    <w:abstractNumId w:val="43"/>
  </w:num>
  <w:num w:numId="28">
    <w:abstractNumId w:val="4"/>
  </w:num>
  <w:num w:numId="29">
    <w:abstractNumId w:val="11"/>
  </w:num>
  <w:num w:numId="30">
    <w:abstractNumId w:val="49"/>
  </w:num>
  <w:num w:numId="31">
    <w:abstractNumId w:val="14"/>
  </w:num>
  <w:num w:numId="32">
    <w:abstractNumId w:val="0"/>
  </w:num>
  <w:num w:numId="33">
    <w:abstractNumId w:val="38"/>
  </w:num>
  <w:num w:numId="34">
    <w:abstractNumId w:val="32"/>
  </w:num>
  <w:num w:numId="35">
    <w:abstractNumId w:val="8"/>
  </w:num>
  <w:num w:numId="36">
    <w:abstractNumId w:val="6"/>
  </w:num>
  <w:num w:numId="37">
    <w:abstractNumId w:val="12"/>
  </w:num>
  <w:num w:numId="38">
    <w:abstractNumId w:val="37"/>
  </w:num>
  <w:num w:numId="39">
    <w:abstractNumId w:val="58"/>
  </w:num>
  <w:num w:numId="40">
    <w:abstractNumId w:val="13"/>
  </w:num>
  <w:num w:numId="41">
    <w:abstractNumId w:val="18"/>
  </w:num>
  <w:num w:numId="42">
    <w:abstractNumId w:val="31"/>
  </w:num>
  <w:num w:numId="43">
    <w:abstractNumId w:val="3"/>
  </w:num>
  <w:num w:numId="44">
    <w:abstractNumId w:val="40"/>
  </w:num>
  <w:num w:numId="45">
    <w:abstractNumId w:val="44"/>
  </w:num>
  <w:num w:numId="46">
    <w:abstractNumId w:val="51"/>
  </w:num>
  <w:num w:numId="47">
    <w:abstractNumId w:val="29"/>
  </w:num>
  <w:num w:numId="48">
    <w:abstractNumId w:val="21"/>
  </w:num>
  <w:num w:numId="49">
    <w:abstractNumId w:val="35"/>
  </w:num>
  <w:num w:numId="50">
    <w:abstractNumId w:val="57"/>
  </w:num>
  <w:num w:numId="51">
    <w:abstractNumId w:val="41"/>
  </w:num>
  <w:num w:numId="52">
    <w:abstractNumId w:val="33"/>
  </w:num>
  <w:num w:numId="53">
    <w:abstractNumId w:val="50"/>
  </w:num>
  <w:num w:numId="54">
    <w:abstractNumId w:val="9"/>
  </w:num>
  <w:num w:numId="55">
    <w:abstractNumId w:val="4"/>
  </w:num>
  <w:num w:numId="56">
    <w:abstractNumId w:val="42"/>
  </w:num>
  <w:num w:numId="57">
    <w:abstractNumId w:val="1"/>
  </w:num>
  <w:num w:numId="58">
    <w:abstractNumId w:val="45"/>
  </w:num>
  <w:num w:numId="59">
    <w:abstractNumId w:val="46"/>
  </w:num>
  <w:num w:numId="60">
    <w:abstractNumId w:val="16"/>
  </w:num>
  <w:num w:numId="61">
    <w:abstractNumId w:val="10"/>
  </w:num>
  <w:num w:numId="62">
    <w:abstractNumId w:val="55"/>
  </w:num>
  <w:num w:numId="63">
    <w:abstractNumId w:val="30"/>
  </w:num>
  <w:num w:numId="64">
    <w:abstractNumId w:val="50"/>
  </w:num>
  <w:num w:numId="65">
    <w:abstractNumId w:val="7"/>
  </w:num>
  <w:num w:numId="66">
    <w:abstractNumId w:val="39"/>
  </w:num>
  <w:num w:numId="67">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바탕"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2Char">
    <w:name w:val="제목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캡션 Char"/>
    <w:aliases w:val="cap Char1,cap Char Char,Caption Char1 Char Char,cap Char Char1 Char,Caption Char Char1 Char Char,cap Char2 Char,条目 Char,cap Char Char Char Char Char Char Char Char,Caption Char2 Char,Caption Char Char Char Char,Caption Char Char1 Char1"/>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본문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바탕"/>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0">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vsdx"/><Relationship Id="rId25" Type="http://schemas.openxmlformats.org/officeDocument/2006/relationships/package" Target="embeddings/Microsoft_Visio____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ADC3E4CC-15CE-4912-920C-4C5827B2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66</Pages>
  <Words>39031</Words>
  <Characters>222483</Characters>
  <Application>Microsoft Office Word</Application>
  <DocSecurity>0</DocSecurity>
  <Lines>1854</Lines>
  <Paragraphs>521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260993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박해욱/책임연구원/ICT기술센터 C&amp;M표준(연)5G무선접속표준Task(haewook.park@lge.com)</cp:lastModifiedBy>
  <cp:revision>3</cp:revision>
  <cp:lastPrinted>2011-11-09T07:49:00Z</cp:lastPrinted>
  <dcterms:created xsi:type="dcterms:W3CDTF">2023-04-25T04:43:00Z</dcterms:created>
  <dcterms:modified xsi:type="dcterms:W3CDTF">2023-04-25T04:45:00Z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