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946A5" w14:textId="77777777" w:rsidR="007B76D9" w:rsidRDefault="002809FD">
      <w:pPr>
        <w:pStyle w:val="aff6"/>
        <w:shd w:val="clear" w:color="auto" w:fill="CEEACA"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t xml:space="preserve">  R</w:t>
      </w:r>
      <w:proofErr w:type="gramEnd"/>
      <w:r>
        <w:rPr>
          <w:rFonts w:ascii="Arial" w:hAnsi="Arial" w:cs="Arial"/>
          <w:b/>
          <w:sz w:val="28"/>
          <w:szCs w:val="28"/>
        </w:rPr>
        <w:t xml:space="preserve">1-2302308                                                     </w:t>
      </w:r>
    </w:p>
    <w:p w14:paraId="035827B3" w14:textId="77777777" w:rsidR="007B76D9" w:rsidRDefault="002809FD">
      <w:pPr>
        <w:pStyle w:val="aff6"/>
        <w:shd w:val="clear" w:color="auto" w:fill="CEEACA" w:themeFill="background1"/>
        <w:spacing w:after="0" w:line="240" w:lineRule="auto"/>
        <w:contextualSpacing/>
        <w:jc w:val="both"/>
        <w:rPr>
          <w:rFonts w:ascii="Arial" w:hAnsi="Arial" w:cs="Arial"/>
          <w:b/>
          <w:sz w:val="28"/>
          <w:szCs w:val="28"/>
        </w:rPr>
      </w:pPr>
      <w:r>
        <w:rPr>
          <w:rFonts w:ascii="Arial" w:hAnsi="Arial" w:cs="Arial"/>
          <w:b/>
          <w:sz w:val="28"/>
          <w:szCs w:val="28"/>
        </w:rPr>
        <w:t>e-</w:t>
      </w:r>
      <w:proofErr w:type="gramStart"/>
      <w:r>
        <w:rPr>
          <w:rFonts w:ascii="Arial" w:hAnsi="Arial" w:cs="Arial"/>
          <w:b/>
          <w:sz w:val="28"/>
          <w:szCs w:val="28"/>
        </w:rPr>
        <w:t>Meeting,  April</w:t>
      </w:r>
      <w:proofErr w:type="gramEnd"/>
      <w:r>
        <w:rPr>
          <w:rFonts w:ascii="Arial" w:hAnsi="Arial" w:cs="Arial"/>
          <w:b/>
          <w:sz w:val="28"/>
          <w:szCs w:val="28"/>
        </w:rPr>
        <w:t xml:space="preserve"> 17th – April 26th, 2023</w:t>
      </w:r>
    </w:p>
    <w:p w14:paraId="67F7A5F6" w14:textId="77777777" w:rsidR="007B76D9" w:rsidRDefault="007B76D9">
      <w:pPr>
        <w:pStyle w:val="aff6"/>
        <w:spacing w:after="0" w:line="240" w:lineRule="auto"/>
        <w:contextualSpacing/>
        <w:jc w:val="both"/>
        <w:rPr>
          <w:rFonts w:eastAsiaTheme="minorEastAsia"/>
          <w:b/>
          <w:sz w:val="24"/>
          <w:szCs w:val="24"/>
          <w:lang w:eastAsia="zh-CN"/>
        </w:rPr>
      </w:pPr>
    </w:p>
    <w:p w14:paraId="22A6C774" w14:textId="77777777" w:rsidR="007B76D9" w:rsidRDefault="002809FD">
      <w:pPr>
        <w:pStyle w:val="aff6"/>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aff6"/>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77777777" w:rsidR="007B76D9" w:rsidRDefault="002809FD">
      <w:pPr>
        <w:pStyle w:val="aff6"/>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aff6"/>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ad"/>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ad"/>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aff2"/>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afe"/>
                <w:i w:val="0"/>
              </w:rPr>
              <w:lastRenderedPageBreak/>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rPr>
            </w:pPr>
            <w:r>
              <w:rPr>
                <w:rStyle w:val="afe"/>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afe"/>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afe"/>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rPr>
            </w:pPr>
            <w:r>
              <w:rPr>
                <w:rStyle w:val="afe"/>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afe"/>
                <w:i w:val="0"/>
              </w:rPr>
            </w:pPr>
            <w:r>
              <w:rPr>
                <w:rStyle w:val="afe"/>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C16778">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C16778">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C16778">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C16778">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C16778">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C16778">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C16778">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C16778">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C16778">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afe"/>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C16778">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C16778">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C16778">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C16778">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C16778">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C16778">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C16778">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C16778">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C16778">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C16778">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C16778">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C16778">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C16778">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C16778">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C16778">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C16778">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C16778">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C16778">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C16778">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C16778">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C16778">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C16778">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C16778">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C16778">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C16778">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C16778">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C16778">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C16778">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C16778">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C16778">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afa"/>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lastRenderedPageBreak/>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afe"/>
          <w:b/>
          <w:bCs/>
          <w:iCs w:val="0"/>
          <w:strike/>
          <w:sz w:val="22"/>
          <w:szCs w:val="22"/>
          <w:highlight w:val="darkGray"/>
        </w:rPr>
      </w:pPr>
      <w:r>
        <w:rPr>
          <w:b/>
          <w:bCs/>
          <w:i/>
          <w:iCs/>
          <w:strike/>
          <w:sz w:val="22"/>
          <w:szCs w:val="22"/>
          <w:highlight w:val="darkGray"/>
        </w:rPr>
        <w:t xml:space="preserve">Proposal 3.2: </w:t>
      </w:r>
      <w:bookmarkEnd w:id="2"/>
      <w:r>
        <w:rPr>
          <w:rStyle w:val="afe"/>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 xml:space="preserve">Alt1 - Following combinations of layer splitting </w:t>
      </w:r>
      <w:proofErr w:type="gramStart"/>
      <w:r>
        <w:rPr>
          <w:rStyle w:val="afe"/>
          <w:rFonts w:eastAsia="Times New Roman"/>
          <w:b/>
          <w:bCs/>
          <w:iCs w:val="0"/>
          <w:strike/>
          <w:sz w:val="22"/>
          <w:szCs w:val="22"/>
          <w:highlight w:val="darkGray"/>
        </w:rPr>
        <w:t>are</w:t>
      </w:r>
      <w:proofErr w:type="gramEnd"/>
      <w:r>
        <w:rPr>
          <w:rStyle w:val="afe"/>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 xml:space="preserve">Alt2 - Following combinations of layer splitting </w:t>
      </w:r>
      <w:proofErr w:type="gramStart"/>
      <w:r>
        <w:rPr>
          <w:rStyle w:val="afe"/>
          <w:rFonts w:eastAsia="Times New Roman"/>
          <w:b/>
          <w:bCs/>
          <w:iCs w:val="0"/>
          <w:strike/>
          <w:sz w:val="22"/>
          <w:szCs w:val="22"/>
          <w:highlight w:val="darkGray"/>
        </w:rPr>
        <w:t>are</w:t>
      </w:r>
      <w:proofErr w:type="gramEnd"/>
      <w:r>
        <w:rPr>
          <w:rStyle w:val="afe"/>
          <w:rFonts w:eastAsia="Times New Roman"/>
          <w:b/>
          <w:bCs/>
          <w:iCs w:val="0"/>
          <w:strike/>
          <w:sz w:val="22"/>
          <w:szCs w:val="22"/>
          <w:highlight w:val="darkGray"/>
        </w:rPr>
        <w:t xml:space="preserve"> supported, where for rank&gt;4, e</w:t>
      </w:r>
      <w:r>
        <w:rPr>
          <w:rFonts w:eastAsia="Batang"/>
          <w:b/>
          <w:bCs/>
          <w:i/>
          <w:iCs/>
          <w:strike/>
          <w:sz w:val="22"/>
          <w:szCs w:val="22"/>
          <w:highlight w:val="darkGray"/>
          <w:lang w:eastAsia="zh-CN"/>
        </w:rPr>
        <w:t xml:space="preserve">ach CW is mapped to only one antenna group. </w:t>
      </w:r>
      <w:r>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aff2"/>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40633DAA" w14:textId="77777777" w:rsidR="007B76D9" w:rsidRDefault="002809FD">
      <w:pPr>
        <w:pStyle w:val="aff2"/>
        <w:numPr>
          <w:ilvl w:val="0"/>
          <w:numId w:val="14"/>
        </w:numPr>
        <w:spacing w:line="240" w:lineRule="auto"/>
        <w:contextualSpacing/>
        <w:jc w:val="both"/>
        <w:rPr>
          <w:rStyle w:val="afe"/>
          <w:rFonts w:ascii="Times New Roman" w:eastAsia="宋体" w:hAnsi="Times New Roman"/>
          <w:b/>
          <w:bCs/>
          <w:iCs w:val="0"/>
        </w:rPr>
      </w:pPr>
      <w:r>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lastRenderedPageBreak/>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afe"/>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afe"/>
          <w:i w:val="0"/>
          <w:sz w:val="22"/>
          <w:szCs w:val="22"/>
        </w:rPr>
      </w:pPr>
      <w:r>
        <w:rPr>
          <w:sz w:val="22"/>
          <w:szCs w:val="22"/>
        </w:rPr>
        <w:t xml:space="preserve">Another aspect of </w:t>
      </w:r>
      <w:r>
        <w:rPr>
          <w:rStyle w:val="afe"/>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afe"/>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afe"/>
          <w:i w:val="0"/>
          <w:color w:val="0070C0"/>
          <w:sz w:val="22"/>
          <w:szCs w:val="22"/>
        </w:rPr>
      </w:pPr>
      <w:r>
        <w:rPr>
          <w:rStyle w:val="afe"/>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afe"/>
          <w:b/>
          <w:bCs/>
          <w:i w:val="0"/>
          <w:iCs w:val="0"/>
        </w:rPr>
      </w:pPr>
      <w:r>
        <w:rPr>
          <w:rStyle w:val="afe"/>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w:t>
            </w:r>
            <w:proofErr w:type="gramStart"/>
            <w:r>
              <w:rPr>
                <w:kern w:val="2"/>
                <w:lang w:eastAsia="zh-CN"/>
                <w14:ligatures w14:val="standardContextual"/>
              </w:rPr>
              <w:t>),(</w:t>
            </w:r>
            <w:proofErr w:type="gramEnd"/>
            <w:r>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36524361" w14:textId="77777777">
        <w:tc>
          <w:tcPr>
            <w:tcW w:w="2070" w:type="dxa"/>
            <w:shd w:val="clear" w:color="auto" w:fill="A2D79B"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A2D79B"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w:t>
            </w:r>
            <w:r>
              <w:rPr>
                <w:lang w:eastAsia="zh-CN"/>
              </w:rPr>
              <w:lastRenderedPageBreak/>
              <w:t xml:space="preserve">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tc>
          <w:tcPr>
            <w:tcW w:w="2070" w:type="dxa"/>
          </w:tcPr>
          <w:p w14:paraId="3DBD2BE2" w14:textId="77777777" w:rsidR="007B76D9" w:rsidRDefault="002809FD">
            <w:pPr>
              <w:spacing w:after="0" w:line="240" w:lineRule="auto"/>
              <w:contextualSpacing/>
              <w:rPr>
                <w:lang w:eastAsia="zh-CN"/>
              </w:rPr>
            </w:pPr>
            <w:r>
              <w:rPr>
                <w:rFonts w:hint="eastAsia"/>
                <w:lang w:eastAsia="zh-CN"/>
              </w:rPr>
              <w:lastRenderedPageBreak/>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lastRenderedPageBreak/>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tc>
          <w:tcPr>
            <w:tcW w:w="2070" w:type="dxa"/>
          </w:tcPr>
          <w:p w14:paraId="164030A6" w14:textId="77777777" w:rsidR="007B76D9" w:rsidRDefault="002809FD">
            <w:pPr>
              <w:spacing w:before="0" w:after="0" w:line="240" w:lineRule="auto"/>
              <w:contextualSpacing/>
            </w:pPr>
            <w:r>
              <w:rPr>
                <w:lang w:eastAsia="zh-CN"/>
              </w:rPr>
              <w:lastRenderedPageBreak/>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t>Proposal 3.4: Need more discussion. For example, for layer 4, why not support (1,1,1,1)?</w:t>
            </w:r>
          </w:p>
        </w:tc>
      </w:tr>
      <w:tr w:rsidR="007B76D9" w14:paraId="592D15F9" w14:textId="77777777">
        <w:tc>
          <w:tcPr>
            <w:tcW w:w="2070" w:type="dxa"/>
          </w:tcPr>
          <w:p w14:paraId="4B2C7E74" w14:textId="77777777" w:rsidR="007B76D9" w:rsidRDefault="002809FD">
            <w:pPr>
              <w:spacing w:before="0" w:after="0" w:line="240" w:lineRule="auto"/>
              <w:contextualSpacing/>
            </w:pPr>
            <w:r>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afe"/>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trPr>
          <w:trHeight w:val="224"/>
        </w:trPr>
        <w:tc>
          <w:tcPr>
            <w:tcW w:w="2070" w:type="dxa"/>
          </w:tcPr>
          <w:p w14:paraId="24545FB1" w14:textId="77777777" w:rsidR="007B76D9" w:rsidRDefault="002809FD">
            <w:pPr>
              <w:spacing w:after="0" w:line="240" w:lineRule="auto"/>
              <w:contextualSpacing/>
              <w:rPr>
                <w:lang w:eastAsia="zh-CN"/>
              </w:rPr>
            </w:pPr>
            <w:r>
              <w:rPr>
                <w:lang w:eastAsia="zh-CN"/>
              </w:rPr>
              <w:lastRenderedPageBreak/>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trPr>
          <w:trHeight w:val="224"/>
        </w:trPr>
        <w:tc>
          <w:tcPr>
            <w:tcW w:w="2070" w:type="dxa"/>
          </w:tcPr>
          <w:p w14:paraId="6ADBC89B" w14:textId="77777777" w:rsidR="007B76D9" w:rsidRDefault="002809FD">
            <w:pPr>
              <w:spacing w:after="0" w:line="240" w:lineRule="auto"/>
              <w:contextualSpacing/>
              <w:rPr>
                <w:lang w:eastAsia="zh-CN"/>
              </w:rPr>
            </w:pPr>
            <w:r>
              <w:rPr>
                <w:lang w:eastAsia="zh-CN"/>
              </w:rPr>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afe"/>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7B76D9" w14:paraId="103D3C21" w14:textId="77777777">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w:t>
            </w:r>
            <w:r>
              <w:lastRenderedPageBreak/>
              <w:t>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7B76D9" w14:paraId="5D1C8D97" w14:textId="77777777">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w:t>
            </w:r>
            <w:proofErr w:type="spellStart"/>
            <w:r>
              <w:rPr>
                <w:lang w:eastAsia="zh-CN"/>
              </w:rPr>
              <w:t>erating</w:t>
            </w:r>
            <w:proofErr w:type="spellEnd"/>
            <w:r>
              <w:rPr>
                <w:lang w:eastAsia="zh-CN"/>
              </w:rPr>
              <w:t xml:space="preserve">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trPr>
          <w:trHeight w:val="224"/>
        </w:trPr>
        <w:tc>
          <w:tcPr>
            <w:tcW w:w="2070" w:type="dxa"/>
          </w:tcPr>
          <w:p w14:paraId="2B70CDEC" w14:textId="77777777" w:rsidR="007B76D9" w:rsidRDefault="002809FD">
            <w:pPr>
              <w:spacing w:after="0" w:line="240" w:lineRule="auto"/>
              <w:contextualSpacing/>
              <w:rPr>
                <w:lang w:eastAsia="zh-CN"/>
              </w:rPr>
            </w:pPr>
            <w:r>
              <w:rPr>
                <w:lang w:eastAsia="zh-CN"/>
              </w:rPr>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Pr>
                <w:rFonts w:ascii="Times New Roman" w:eastAsia="Batang" w:hAnsi="Times New Roman"/>
                <w:position w:val="-56"/>
                <w:sz w:val="18"/>
              </w:rPr>
              <w:object w:dxaOrig="1160" w:dyaOrig="1210" w14:anchorId="0AA77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60pt" o:ole="">
                  <v:imagedata r:id="rId14" o:title=""/>
                </v:shape>
                <o:OLEObject Type="Embed" ProgID="Equation.3" ShapeID="_x0000_i1025" DrawAspect="Content" ObjectID="_1743496629" r:id="rId15"/>
              </w:object>
            </w:r>
            <w:r>
              <w:rPr>
                <w:rFonts w:eastAsia="Batang"/>
                <w:sz w:val="18"/>
              </w:rPr>
              <w:t xml:space="preserve"> is indicated, then</w:t>
            </w:r>
          </w:p>
          <w:p w14:paraId="760ED35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afe"/>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 where (x,y) = (1,2) or (2,1) is the order according to which the layers are formed and applied at the two groups. For example: if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)=(1,2), and (x,y)=(1,2), then 1 layer is applied to group 1 and 2 layers to group 2; else, 2 layers are applied to group 1 and 1 layer to group 2.</w:t>
            </w:r>
          </w:p>
          <w:p w14:paraId="147C6EC9"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 needs indication can be discussed.</w:t>
            </w:r>
          </w:p>
          <w:p w14:paraId="584CD29F" w14:textId="77777777" w:rsidR="007B76D9" w:rsidRDefault="002809FD">
            <w:pPr>
              <w:spacing w:after="0" w:line="240" w:lineRule="auto"/>
              <w:contextualSpacing/>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1638F5CE"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rPr>
              <w:t xml:space="preserve">Following combinations of layer splitting </w:t>
            </w:r>
            <w:r>
              <w:rPr>
                <w:rStyle w:val="afe"/>
                <w:rFonts w:ascii="Times New Roman" w:eastAsia="Times New Roman" w:hAnsi="Times New Roman"/>
                <w:b/>
                <w:bCs/>
                <w:highlight w:val="yellow"/>
              </w:rPr>
              <w:t>(</w:t>
            </w:r>
            <w:proofErr w:type="gramStart"/>
            <w:r>
              <w:rPr>
                <w:rStyle w:val="afe"/>
                <w:rFonts w:ascii="Times New Roman" w:eastAsia="Times New Roman" w:hAnsi="Times New Roman"/>
                <w:b/>
                <w:bCs/>
                <w:highlight w:val="yellow"/>
              </w:rPr>
              <w:t>Lx,Ly</w:t>
            </w:r>
            <w:proofErr w:type="gramEnd"/>
            <w:r>
              <w:rPr>
                <w:rStyle w:val="afe"/>
                <w:rFonts w:ascii="Times New Roman" w:eastAsia="Times New Roman" w:hAnsi="Times New Roman"/>
                <w:b/>
                <w:bCs/>
                <w:highlight w:val="yellow"/>
              </w:rPr>
              <w:t>)</w:t>
            </w:r>
            <w:r>
              <w:rPr>
                <w:rStyle w:val="afe"/>
                <w:rFonts w:ascii="Times New Roman" w:eastAsia="Times New Roman" w:hAnsi="Times New Roman"/>
                <w:b/>
                <w:bCs/>
              </w:rPr>
              <w:t xml:space="preserve"> are supported</w:t>
            </w:r>
            <w:r>
              <w:rPr>
                <w:rStyle w:val="afe"/>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highlight w:val="yellow"/>
              </w:rPr>
              <w:t>(</w:t>
            </w:r>
            <w:proofErr w:type="gramStart"/>
            <w:r>
              <w:rPr>
                <w:rStyle w:val="afe"/>
                <w:rFonts w:ascii="Times New Roman" w:eastAsia="Times New Roman" w:hAnsi="Times New Roman"/>
                <w:b/>
                <w:bCs/>
                <w:highlight w:val="yellow"/>
              </w:rPr>
              <w:t>x,y</w:t>
            </w:r>
            <w:proofErr w:type="gramEnd"/>
            <w:r>
              <w:rPr>
                <w:rStyle w:val="afe"/>
                <w:rFonts w:ascii="Times New Roman" w:eastAsia="Times New Roman" w:hAnsi="Times New Roman"/>
                <w:b/>
                <w:bCs/>
                <w:highlight w:val="yellow"/>
              </w:rPr>
              <w:t xml:space="preserve">)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 xml:space="preserve">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w:t>
            </w:r>
            <w:proofErr w:type="gramStart"/>
            <w:r>
              <w:rPr>
                <w:rFonts w:ascii="Times New Roman" w:hAnsi="Times New Roman"/>
              </w:rPr>
              <w:t>So</w:t>
            </w:r>
            <w:proofErr w:type="gramEnd"/>
            <w:r>
              <w:rPr>
                <w:rFonts w:ascii="Times New Roman" w:hAnsi="Times New Roman"/>
              </w:rPr>
              <w:t xml:space="preserve">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lastRenderedPageBreak/>
              <w:t xml:space="preserve">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w:t>
            </w:r>
            <w:proofErr w:type="gramStart"/>
            <w:r>
              <w:rPr>
                <w:rFonts w:ascii="Times New Roman" w:hAnsi="Times New Roman"/>
                <w:kern w:val="2"/>
                <w:lang w:eastAsia="zh-CN"/>
                <w14:ligatures w14:val="standardContextual"/>
              </w:rPr>
              <w:t>So</w:t>
            </w:r>
            <w:proofErr w:type="gramEnd"/>
            <w:r>
              <w:rPr>
                <w:rFonts w:ascii="Times New Roman" w:hAnsi="Times New Roman"/>
                <w:kern w:val="2"/>
                <w:lang w:eastAsia="zh-CN"/>
                <w14:ligatures w14:val="standardContextual"/>
              </w:rPr>
              <w:t xml:space="preserve">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aff2"/>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aff2"/>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aff2"/>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ad"/>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afe"/>
                <w:lang w:val="en-US"/>
              </w:rPr>
            </w:pPr>
            <w:r>
              <w:rPr>
                <w:b/>
                <w:bCs/>
                <w:i/>
                <w:iCs/>
                <w:highlight w:val="yellow"/>
              </w:rPr>
              <w:t>Version A -</w:t>
            </w:r>
            <w:r>
              <w:rPr>
                <w:b/>
                <w:bCs/>
                <w:i/>
                <w:iCs/>
              </w:rPr>
              <w:t xml:space="preserve"> </w:t>
            </w:r>
            <w:r>
              <w:rPr>
                <w:rStyle w:val="afe"/>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rPr>
            </w:pPr>
            <w:r>
              <w:rPr>
                <w:rStyle w:val="afe"/>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rPr>
            </w:pPr>
            <w:r>
              <w:rPr>
                <w:rStyle w:val="afe"/>
              </w:rPr>
              <w:t>Full-coherent precoders are used</w:t>
            </w:r>
          </w:p>
          <w:p w14:paraId="33DEEAD8" w14:textId="77777777" w:rsidR="007B76D9" w:rsidRDefault="002809FD">
            <w:pPr>
              <w:overflowPunct/>
              <w:autoSpaceDE/>
              <w:snapToGrid w:val="0"/>
              <w:spacing w:before="0" w:after="0" w:line="240" w:lineRule="auto"/>
              <w:contextualSpacing/>
              <w:rPr>
                <w:rStyle w:val="afe"/>
                <w:i w:val="0"/>
                <w:iCs w:val="0"/>
                <w:strike/>
              </w:rPr>
            </w:pPr>
            <w:r>
              <w:rPr>
                <w:b/>
                <w:bCs/>
                <w:i/>
                <w:iCs/>
                <w:strike/>
                <w:highlight w:val="yellow"/>
              </w:rPr>
              <w:t>Version B -</w:t>
            </w:r>
            <w:r>
              <w:rPr>
                <w:b/>
                <w:bCs/>
                <w:i/>
                <w:iCs/>
                <w:strike/>
              </w:rPr>
              <w:t xml:space="preserve"> </w:t>
            </w:r>
            <w:r>
              <w:rPr>
                <w:rStyle w:val="afe"/>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strike/>
              </w:rPr>
            </w:pPr>
            <w:r>
              <w:rPr>
                <w:rStyle w:val="afe"/>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strike/>
              </w:rPr>
            </w:pPr>
            <w:r>
              <w:rPr>
                <w:rStyle w:val="afe"/>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afe"/>
                <w:lang w:val="en-US"/>
              </w:rPr>
            </w:pPr>
            <w:r>
              <w:rPr>
                <w:rStyle w:val="afe"/>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w:t>
                  </w:r>
                  <w:proofErr w:type="gramStart"/>
                  <w:r>
                    <w:rPr>
                      <w:lang w:eastAsia="zh-CN"/>
                    </w:rPr>
                    <w:t>),(</w:t>
                  </w:r>
                  <w:proofErr w:type="gramEnd"/>
                  <w:r>
                    <w:rPr>
                      <w:lang w:eastAsia="zh-CN"/>
                    </w:rPr>
                    <w:t>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afe"/>
                <w:b/>
                <w:bCs/>
                <w:lang w:val="en-US"/>
              </w:rPr>
            </w:pPr>
          </w:p>
          <w:p w14:paraId="4956BE1E" w14:textId="77777777" w:rsidR="007B76D9" w:rsidRDefault="007B76D9">
            <w:pPr>
              <w:overflowPunct/>
              <w:autoSpaceDE/>
              <w:snapToGrid w:val="0"/>
              <w:spacing w:before="0" w:after="0" w:line="240" w:lineRule="auto"/>
              <w:contextualSpacing/>
              <w:rPr>
                <w:rStyle w:val="afe"/>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afe"/>
              </w:rPr>
            </w:pPr>
            <w:r>
              <w:rPr>
                <w:rStyle w:val="afe"/>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 xml:space="preserve">Transmission by 2 of the </w:t>
                  </w:r>
                  <w:proofErr w:type="gramStart"/>
                  <w:r>
                    <w:rPr>
                      <w:lang w:eastAsia="zh-CN"/>
                    </w:rPr>
                    <w:t>4  antenna</w:t>
                  </w:r>
                  <w:proofErr w:type="gramEnd"/>
                  <w:r>
                    <w:rPr>
                      <w:lang w:eastAsia="zh-CN"/>
                    </w:rPr>
                    <w:t xml:space="preserve">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 xml:space="preserve">Transmission by 3 of the </w:t>
                  </w:r>
                  <w:proofErr w:type="gramStart"/>
                  <w:r>
                    <w:rPr>
                      <w:lang w:eastAsia="zh-CN"/>
                    </w:rPr>
                    <w:t>4  antenna</w:t>
                  </w:r>
                  <w:proofErr w:type="gramEnd"/>
                  <w:r>
                    <w:rPr>
                      <w:lang w:eastAsia="zh-CN"/>
                    </w:rPr>
                    <w:t xml:space="preserve"> groups:</w:t>
                  </w:r>
                </w:p>
                <w:p w14:paraId="70B00099" w14:textId="77777777" w:rsidR="007B76D9" w:rsidRDefault="002809FD">
                  <w:pPr>
                    <w:spacing w:after="0" w:line="240" w:lineRule="auto"/>
                    <w:contextualSpacing/>
                    <w:rPr>
                      <w:lang w:eastAsia="zh-CN"/>
                    </w:rPr>
                  </w:pPr>
                  <w:r>
                    <w:rPr>
                      <w:lang w:eastAsia="zh-CN"/>
                    </w:rPr>
                    <w:lastRenderedPageBreak/>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lastRenderedPageBreak/>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 xml:space="preserve">Transmission by 2 </w:t>
                  </w:r>
                  <w:proofErr w:type="gramStart"/>
                  <w:r>
                    <w:rPr>
                      <w:lang w:eastAsia="zh-CN"/>
                    </w:rPr>
                    <w:t>of  the</w:t>
                  </w:r>
                  <w:proofErr w:type="gramEnd"/>
                  <w:r>
                    <w:rPr>
                      <w:lang w:eastAsia="zh-CN"/>
                    </w:rPr>
                    <w:t xml:space="preserv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afe"/>
              </w:rPr>
            </w:pPr>
            <w:r>
              <w:rPr>
                <w:rStyle w:val="afe"/>
              </w:rPr>
              <w:t xml:space="preserve">For non-coherent uplink precoding with rank≤8 by an 8TX UE, </w:t>
            </w:r>
          </w:p>
          <w:p w14:paraId="064377A2" w14:textId="77777777" w:rsidR="007B76D9" w:rsidRDefault="002809FD">
            <w:pPr>
              <w:spacing w:before="0" w:after="0" w:line="240" w:lineRule="auto"/>
              <w:contextualSpacing/>
              <w:rPr>
                <w:rStyle w:val="afe"/>
              </w:rPr>
            </w:pPr>
            <w:r>
              <w:rPr>
                <w:rStyle w:val="afe"/>
              </w:rPr>
              <w:t>Alt1. – All 255 combinations of non-coherent rank1 precoders are supported</w:t>
            </w:r>
          </w:p>
          <w:p w14:paraId="65513CBF" w14:textId="77777777" w:rsidR="007B76D9" w:rsidRDefault="002809FD">
            <w:pPr>
              <w:spacing w:before="0" w:after="0" w:line="240" w:lineRule="auto"/>
              <w:contextualSpacing/>
              <w:rPr>
                <w:rStyle w:val="afe"/>
              </w:rPr>
            </w:pPr>
            <w:r>
              <w:rPr>
                <w:rStyle w:val="afe"/>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lastRenderedPageBreak/>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w:t>
            </w:r>
            <w:proofErr w:type="gramStart"/>
            <w:r>
              <w:rPr>
                <w:rFonts w:eastAsiaTheme="minorHAnsi"/>
                <w:bCs/>
                <w:iCs/>
                <w:color w:val="000000"/>
                <w:lang w:eastAsia="zh-CN"/>
                <w14:ligatures w14:val="standardContextual"/>
              </w:rPr>
              <w:t>1, ..</w:t>
            </w:r>
            <w:proofErr w:type="gramEnd"/>
            <w:r>
              <w:rPr>
                <w:rFonts w:eastAsiaTheme="minorHAnsi"/>
                <w:bCs/>
                <w:iCs/>
                <w:color w:val="000000"/>
                <w:lang w:eastAsia="zh-CN"/>
                <w14:ligatures w14:val="standardContextual"/>
              </w:rPr>
              <w:t>,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 xml:space="preserve">Proposal 3.1: In the first sentence, it is already </w:t>
            </w:r>
            <w:proofErr w:type="gramStart"/>
            <w:r>
              <w:rPr>
                <w:rFonts w:eastAsiaTheme="minorEastAsia"/>
                <w:bCs/>
                <w:iCs/>
                <w:color w:val="000000"/>
                <w:lang w:eastAsia="zh-CN"/>
                <w14:ligatures w14:val="standardContextual"/>
              </w:rPr>
              <w:t>says</w:t>
            </w:r>
            <w:proofErr w:type="gramEnd"/>
            <w:r>
              <w:rPr>
                <w:rFonts w:eastAsiaTheme="minorEastAsia"/>
                <w:bCs/>
                <w:iCs/>
                <w:color w:val="000000"/>
                <w:lang w:eastAsia="zh-CN"/>
                <w14:ligatures w14:val="standardContextual"/>
              </w:rPr>
              <w:t xml:space="preserve">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As commented by some companies, a single 8TX TPMI indication should be one of the options. And before codebook design is finished, we’re not sure if there is other </w:t>
            </w:r>
            <w:r>
              <w:rPr>
                <w:rFonts w:eastAsiaTheme="minorEastAsia"/>
                <w:bCs/>
                <w:iCs/>
                <w:color w:val="000000"/>
                <w:lang w:eastAsia="zh-CN"/>
                <w14:ligatures w14:val="standardContextual"/>
              </w:rPr>
              <w:lastRenderedPageBreak/>
              <w:t>simple and clear indication method. Thus, we also suggest adding: other options are not precluded. The suggested update is as follows.</w:t>
            </w:r>
          </w:p>
          <w:p w14:paraId="2F85A18B"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3.4a/b: </w:t>
            </w:r>
            <w:proofErr w:type="gramStart"/>
            <w:r>
              <w:rPr>
                <w:rFonts w:eastAsiaTheme="minorEastAsia"/>
                <w:bCs/>
                <w:iCs/>
                <w:color w:val="000000"/>
                <w:lang w:eastAsia="zh-CN"/>
                <w14:ligatures w14:val="standardContextual"/>
              </w:rPr>
              <w:t>generally</w:t>
            </w:r>
            <w:proofErr w:type="gramEnd"/>
            <w:r>
              <w:rPr>
                <w:rFonts w:eastAsiaTheme="minorEastAsia"/>
                <w:bCs/>
                <w:iCs/>
                <w:color w:val="000000"/>
                <w:lang w:eastAsia="zh-CN"/>
                <w14:ligatures w14:val="standardContextual"/>
              </w:rPr>
              <w:t xml:space="preserve">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afe"/>
                <w:color w:val="FF0000"/>
              </w:rPr>
            </w:pPr>
            <w:r>
              <w:rPr>
                <w:rStyle w:val="afe"/>
              </w:rPr>
              <w:t xml:space="preserve">Alt1. – All 255 </w:t>
            </w:r>
            <w:r>
              <w:rPr>
                <w:rStyle w:val="afe"/>
                <w:color w:val="FF0000"/>
              </w:rPr>
              <w:t xml:space="preserve">non-coherent precoders up to rank 8 </w:t>
            </w:r>
            <w:r>
              <w:rPr>
                <w:rStyle w:val="afe"/>
              </w:rPr>
              <w:t xml:space="preserve">are supported, </w:t>
            </w:r>
            <w:r>
              <w:rPr>
                <w:rStyle w:val="afe"/>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lastRenderedPageBreak/>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2) can be (1,1), (1,2), (2,1), (2,2). So, we suggest to add this option also (Option2A below).</w:t>
            </w:r>
          </w:p>
          <w:p w14:paraId="649436FB"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aff2"/>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w:t>
                  </w:r>
                  <w:proofErr w:type="gramStart"/>
                  <w:r>
                    <w:rPr>
                      <w:rFonts w:ascii="Nirmala UI" w:hAnsi="Nirmala UI" w:cs="Nirmala UI"/>
                    </w:rPr>
                    <w:t>),(</w:t>
                  </w:r>
                  <w:proofErr w:type="gramEnd"/>
                  <w:r>
                    <w:rPr>
                      <w:rFonts w:ascii="Nirmala UI" w:hAnsi="Nirmala UI" w:cs="Nirmala UI"/>
                    </w:rPr>
                    <w:t>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w:t>
                  </w:r>
                  <w:proofErr w:type="gramStart"/>
                  <w:r>
                    <w:rPr>
                      <w:rFonts w:ascii="Nirmala UI" w:eastAsia="Calibri" w:hAnsi="Nirmala UI" w:cs="Nirmala UI"/>
                      <w:sz w:val="16"/>
                    </w:rPr>
                    <w:t>of  the</w:t>
                  </w:r>
                  <w:proofErr w:type="gramEnd"/>
                  <w:r>
                    <w:rPr>
                      <w:rFonts w:ascii="Nirmala UI" w:eastAsia="Calibri" w:hAnsi="Nirmala UI" w:cs="Nirmala UI"/>
                      <w:sz w:val="16"/>
                    </w:rPr>
                    <w:t xml:space="preserv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w:t>
                  </w:r>
                  <w:proofErr w:type="gramStart"/>
                  <w:r>
                    <w:rPr>
                      <w:rFonts w:ascii="Nirmala UI" w:eastAsia="Calibri" w:hAnsi="Nirmala UI" w:cs="Nirmala UI"/>
                      <w:sz w:val="16"/>
                      <w:highlight w:val="yellow"/>
                    </w:rPr>
                    <w:t>),(</w:t>
                  </w:r>
                  <w:proofErr w:type="gramEnd"/>
                  <w:r>
                    <w:rPr>
                      <w:rFonts w:ascii="Nirmala UI" w:eastAsia="Calibri" w:hAnsi="Nirmala UI" w:cs="Nirmala UI"/>
                      <w:sz w:val="16"/>
                      <w:highlight w:val="yellow"/>
                    </w:rPr>
                    <w:t>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w:t>
                  </w:r>
                  <w:proofErr w:type="gramStart"/>
                  <w:r>
                    <w:rPr>
                      <w:rFonts w:ascii="Nirmala UI" w:eastAsia="Calibri" w:hAnsi="Nirmala UI" w:cs="Nirmala UI"/>
                      <w:sz w:val="16"/>
                      <w:highlight w:val="yellow"/>
                    </w:rPr>
                    <w:t>),(</w:t>
                  </w:r>
                  <w:proofErr w:type="gramEnd"/>
                  <w:r>
                    <w:rPr>
                      <w:rFonts w:ascii="Nirmala UI" w:eastAsia="Calibri" w:hAnsi="Nirmala UI" w:cs="Nirmala UI"/>
                      <w:sz w:val="16"/>
                      <w:highlight w:val="yellow"/>
                    </w:rPr>
                    <w:t>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lastRenderedPageBreak/>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t think we need to support all 255 port selection combinations for </w:t>
            </w:r>
            <w:proofErr w:type="gramStart"/>
            <w:r>
              <w:rPr>
                <w:rFonts w:eastAsiaTheme="minorEastAsia" w:hint="eastAsia"/>
                <w:bCs/>
                <w:iCs/>
                <w:color w:val="000000"/>
                <w:lang w:val="en-US" w:eastAsia="zh-CN"/>
                <w14:ligatures w14:val="standardContextual"/>
              </w:rPr>
              <w:t>non coherent</w:t>
            </w:r>
            <w:proofErr w:type="gramEnd"/>
            <w:r>
              <w:rPr>
                <w:rFonts w:eastAsiaTheme="minorEastAsia" w:hint="eastAsia"/>
                <w:bCs/>
                <w:iCs/>
                <w:color w:val="000000"/>
                <w:lang w:val="en-US" w:eastAsia="zh-CN"/>
                <w14:ligatures w14:val="standardContextual"/>
              </w:rPr>
              <w:t xml:space="preserve">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6</w:t>
            </w:r>
            <w:proofErr w:type="gramStart"/>
            <w:r>
              <w:rPr>
                <w:rFonts w:hint="eastAsia"/>
                <w:bCs/>
                <w:color w:val="000000"/>
                <w:lang w:val="en-US" w:eastAsia="zh-CN" w:bidi="ar"/>
              </w:rPr>
              <w:t>) )</w:t>
            </w:r>
            <w:proofErr w:type="gramEnd"/>
            <w:r>
              <w:rPr>
                <w:rFonts w:hint="eastAsia"/>
                <w:bCs/>
                <w:color w:val="000000"/>
                <w:lang w:val="en-US" w:eastAsia="zh-CN" w:bidi="ar"/>
              </w:rPr>
              <w:t xml:space="preserve">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afa"/>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w:t>
            </w:r>
            <w:r>
              <w:rPr>
                <w:rFonts w:hint="eastAsia"/>
                <w:lang w:val="en-US" w:eastAsia="zh-CN"/>
              </w:rPr>
              <w:lastRenderedPageBreak/>
              <w:t xml:space="preserve">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aff2"/>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aff2"/>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xml:space="preserve">; </w:t>
            </w:r>
            <w:proofErr w:type="gramStart"/>
            <w:r w:rsidR="0091505A">
              <w:rPr>
                <w:lang w:val="en-US" w:eastAsia="zh-CN"/>
              </w:rPr>
              <w:t>also</w:t>
            </w:r>
            <w:proofErr w:type="gramEnd"/>
            <w:r w:rsidR="0091505A">
              <w:rPr>
                <w:lang w:val="en-US" w:eastAsia="zh-CN"/>
              </w:rPr>
              <w:t xml:space="preserve">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performance.  For option 3, the overhead is double that of 4 Tx.  Also, it’s unclear how e.g. rank 1 </w:t>
            </w:r>
            <w:proofErr w:type="gramStart"/>
            <w:r>
              <w:rPr>
                <w:lang w:val="en-US" w:eastAsia="zh-CN"/>
              </w:rPr>
              <w:t>works :</w:t>
            </w:r>
            <w:proofErr w:type="gramEnd"/>
            <w:r>
              <w:rPr>
                <w:lang w:val="en-US" w:eastAsia="zh-CN"/>
              </w:rPr>
              <w:t xml:space="preserve">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w:t>
            </w:r>
            <w:r>
              <w:rPr>
                <w:lang w:eastAsia="zh-CN"/>
              </w:rPr>
              <w:t>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bl>
    <w:p w14:paraId="46ECB965" w14:textId="77777777" w:rsidR="007B76D9"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bookmarkStart w:id="4" w:name="_GoBack"/>
      <w:bookmarkEnd w:id="4"/>
      <w:r>
        <w:rPr>
          <w:rFonts w:ascii="Times New Roman" w:hAnsi="Times New Roman"/>
          <w:smallCaps/>
          <w:lang w:val="en-US"/>
        </w:rPr>
        <w:t>Support of Two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proofErr w:type="gramStart"/>
            <w:r>
              <w:rPr>
                <w:iCs/>
                <w:lang w:eastAsia="zh-CN"/>
              </w:rPr>
              <w:t>NDI</w:t>
            </w:r>
            <w:proofErr w:type="gramEnd"/>
            <w:r>
              <w:rPr>
                <w:iCs/>
                <w:lang w:eastAsia="zh-CN"/>
              </w:rPr>
              <w:t xml:space="preserve">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lastRenderedPageBreak/>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6F3C85">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ad"/>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ad"/>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ad"/>
        <w:spacing w:after="0" w:line="240" w:lineRule="auto"/>
        <w:contextualSpacing/>
        <w:rPr>
          <w:rFonts w:eastAsia="Batang"/>
          <w:b/>
          <w:bCs/>
          <w:i/>
          <w:iCs/>
          <w:sz w:val="22"/>
          <w:szCs w:val="22"/>
          <w:highlight w:val="yellow"/>
        </w:rPr>
      </w:pPr>
    </w:p>
    <w:p w14:paraId="74D7D51D" w14:textId="77777777" w:rsidR="007B76D9" w:rsidRDefault="002809FD">
      <w:pPr>
        <w:pStyle w:val="ad"/>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lastRenderedPageBreak/>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ad"/>
        <w:spacing w:after="0" w:line="240" w:lineRule="auto"/>
        <w:ind w:firstLine="288"/>
        <w:contextualSpacing/>
        <w:rPr>
          <w:strike/>
          <w:sz w:val="22"/>
          <w:szCs w:val="28"/>
          <w:highlight w:val="darkGray"/>
          <w:lang w:val="en-GB"/>
        </w:rPr>
      </w:pPr>
    </w:p>
    <w:p w14:paraId="1F713BB3" w14:textId="77777777" w:rsidR="007B76D9" w:rsidRDefault="007B76D9">
      <w:pPr>
        <w:pStyle w:val="ad"/>
        <w:spacing w:after="0" w:line="240" w:lineRule="auto"/>
        <w:ind w:firstLine="288"/>
        <w:contextualSpacing/>
        <w:rPr>
          <w:strike/>
          <w:sz w:val="22"/>
          <w:szCs w:val="28"/>
          <w:highlight w:val="darkGray"/>
          <w:lang w:val="en-GB"/>
        </w:rPr>
      </w:pPr>
    </w:p>
    <w:p w14:paraId="560C0589" w14:textId="77777777" w:rsidR="007B76D9" w:rsidRDefault="002809FD">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7777777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7CD2BC6E" w14:textId="77777777">
        <w:tc>
          <w:tcPr>
            <w:tcW w:w="2070" w:type="dxa"/>
            <w:shd w:val="clear" w:color="auto" w:fill="A2D79B"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A2D79B"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eastAsia="zh-CN"/>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6"/>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lastRenderedPageBreak/>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lastRenderedPageBreak/>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77777777"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lastRenderedPageBreak/>
              <w:t>The combination of IMCS = 26 and rvid = 1 indicated for a CW is used as an indication to disable transmission of its corresponding TB,</w:t>
            </w:r>
          </w:p>
          <w:p w14:paraId="1A5D023C"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lastRenderedPageBreak/>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w:t>
            </w:r>
            <w:proofErr w:type="gramStart"/>
            <w:r>
              <w:rPr>
                <w:lang w:val="en-US" w:eastAsia="zh-CN"/>
              </w:rPr>
              <w:t>5 :</w:t>
            </w:r>
            <w:proofErr w:type="gramEnd"/>
            <w:r>
              <w:rPr>
                <w:lang w:val="en-US" w:eastAsia="zh-CN"/>
              </w:rPr>
              <w:t xml:space="preserve"> fine to support</w:t>
            </w:r>
          </w:p>
        </w:tc>
      </w:tr>
      <w:tr w:rsidR="007B76D9" w14:paraId="62922AE8" w14:textId="77777777">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 xml:space="preserve">P4.3: </w:t>
            </w:r>
            <w:proofErr w:type="gramStart"/>
            <w:r>
              <w:rPr>
                <w:bCs/>
                <w:lang w:eastAsia="zh-CN"/>
              </w:rPr>
              <w:t>Thanks</w:t>
            </w:r>
            <w:proofErr w:type="gramEnd"/>
            <w:r>
              <w:rPr>
                <w:bCs/>
                <w:lang w:eastAsia="zh-CN"/>
              </w:rPr>
              <w:t xml:space="preserve">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77777777"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w:t>
            </w:r>
            <w:proofErr w:type="gramStart"/>
            <w:r>
              <w:rPr>
                <w:lang w:val="en-US" w:eastAsia="zh-CN"/>
              </w:rPr>
              <w:t>knows</w:t>
            </w:r>
            <w:proofErr w:type="gramEnd"/>
            <w:r>
              <w:rPr>
                <w:lang w:val="en-US" w:eastAsia="zh-CN"/>
              </w:rPr>
              <w:t xml:space="preserve">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lastRenderedPageBreak/>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ad"/>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ad"/>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 xml:space="preserve">P4.2: we appreciate the effort to reach a compromised decision. But for such a matter, we still think we should down-select. This is not worth </w:t>
            </w:r>
            <w:proofErr w:type="gramStart"/>
            <w:r>
              <w:rPr>
                <w:lang w:val="en-US" w:eastAsia="zh-CN"/>
              </w:rPr>
              <w:t>a</w:t>
            </w:r>
            <w:proofErr w:type="gramEnd"/>
            <w:r>
              <w:rPr>
                <w:lang w:val="en-US" w:eastAsia="zh-CN"/>
              </w:rPr>
              <w:t xml:space="preserve">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trPr>
          <w:trHeight w:val="224"/>
        </w:trPr>
        <w:tc>
          <w:tcPr>
            <w:tcW w:w="2070" w:type="dxa"/>
          </w:tcPr>
          <w:p w14:paraId="5E3C9B54" w14:textId="77777777" w:rsidR="007B76D9" w:rsidRDefault="002809FD">
            <w:pPr>
              <w:spacing w:after="0" w:line="240" w:lineRule="auto"/>
              <w:contextualSpacing/>
              <w:rPr>
                <w:lang w:val="en-US" w:eastAsia="zh-CN"/>
              </w:rPr>
            </w:pPr>
            <w:r>
              <w:rPr>
                <w:rFonts w:eastAsiaTheme="minorEastAsia" w:hint="eastAsia"/>
                <w:lang w:eastAsia="zh-CN"/>
              </w:rPr>
              <w:t>v</w:t>
            </w:r>
            <w:r>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aff2"/>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w:t>
            </w:r>
            <w:proofErr w:type="gramStart"/>
            <w:r>
              <w:rPr>
                <w:rFonts w:eastAsia="PMingLiU"/>
                <w:lang w:eastAsia="zh-TW"/>
              </w:rPr>
              <w:t>MCS(</w:t>
            </w:r>
            <w:proofErr w:type="gramEnd"/>
            <w:r>
              <w:rPr>
                <w:rFonts w:eastAsia="PMingLiU"/>
                <w:lang w:eastAsia="zh-TW"/>
              </w:rPr>
              <w:t xml:space="preserve">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lastRenderedPageBreak/>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lastRenderedPageBreak/>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lastRenderedPageBreak/>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w:t>
            </w:r>
            <w:proofErr w:type="gramStart"/>
            <w:r>
              <w:rPr>
                <w:rFonts w:hint="eastAsia"/>
                <w:lang w:val="en-US" w:eastAsia="zh-CN"/>
              </w:rPr>
              <w:t>a</w:t>
            </w:r>
            <w:proofErr w:type="gramEnd"/>
            <w:r>
              <w:rPr>
                <w:rFonts w:hint="eastAsia"/>
                <w:lang w:val="en-US" w:eastAsia="zh-CN"/>
              </w:rPr>
              <w:t xml:space="preserve"> MCS for a retransmission when the indicated MCS is a reserved MCS as raised by Google. According to clause 6.1.4.2 in TS 38.214, if a reserved MCS value is indicated, UE would determine MCS based on a latest PDCCH rather than the indicated MCS value. </w:t>
            </w:r>
            <w:proofErr w:type="gramStart"/>
            <w:r>
              <w:rPr>
                <w:rFonts w:hint="eastAsia"/>
                <w:lang w:val="en-US" w:eastAsia="zh-CN"/>
              </w:rPr>
              <w:t>So</w:t>
            </w:r>
            <w:proofErr w:type="gramEnd"/>
            <w:r>
              <w:rPr>
                <w:rFonts w:hint="eastAsia"/>
                <w:lang w:val="en-US" w:eastAsia="zh-CN"/>
              </w:rPr>
              <w:t xml:space="preserve">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w:t>
            </w:r>
            <w:proofErr w:type="gramStart"/>
            <w:r>
              <w:rPr>
                <w:rFonts w:eastAsiaTheme="minorEastAsia"/>
                <w:bCs/>
                <w:lang w:eastAsia="zh-CN"/>
              </w:rPr>
              <w:t>Either</w:t>
            </w:r>
            <w:proofErr w:type="gramEnd"/>
            <w:r>
              <w:rPr>
                <w:rFonts w:eastAsiaTheme="minorEastAsia"/>
                <w:bCs/>
                <w:lang w:eastAsia="zh-CN"/>
              </w:rPr>
              <w:t xml:space="preserve">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lastRenderedPageBreak/>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w:t>
            </w:r>
            <w:proofErr w:type="gramStart"/>
            <w:r w:rsidRPr="00F26C07">
              <w:rPr>
                <w:b/>
                <w:bCs/>
                <w:lang w:val="en-US" w:eastAsia="zh-CN"/>
              </w:rPr>
              <w:t>2</w:t>
            </w:r>
            <w:r>
              <w:rPr>
                <w:lang w:val="en-US" w:eastAsia="zh-CN"/>
              </w:rPr>
              <w:t xml:space="preserve">  Alt</w:t>
            </w:r>
            <w:proofErr w:type="gramEnd"/>
            <w:r>
              <w:rPr>
                <w:lang w:val="en-US" w:eastAsia="zh-CN"/>
              </w:rPr>
              <w:t xml:space="preserve">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bl>
    <w:p w14:paraId="4FE19AE1" w14:textId="77777777" w:rsidR="007B76D9" w:rsidRDefault="007B76D9">
      <w:pPr>
        <w:spacing w:after="0" w:line="240" w:lineRule="auto"/>
        <w:contextualSpacing/>
        <w:rPr>
          <w:lang w:val="en-US"/>
        </w:rPr>
      </w:pPr>
    </w:p>
    <w:p w14:paraId="1CFF9530" w14:textId="77777777" w:rsidR="007B76D9" w:rsidRDefault="007B76D9">
      <w:pPr>
        <w:spacing w:after="0" w:line="240" w:lineRule="auto"/>
        <w:contextualSpacing/>
        <w:rPr>
          <w:lang w:val="en-US"/>
        </w:rPr>
      </w:pPr>
    </w:p>
    <w:p w14:paraId="140B180D"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afa"/>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7"/>
              <w:gridCol w:w="1390"/>
              <w:gridCol w:w="4657"/>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rPr>
                    <w:object w:dxaOrig="3460" w:dyaOrig="6330" w14:anchorId="75C233C7">
                      <v:shape id="_x0000_i1026" type="#_x0000_t75" style="width:173.5pt;height:316pt" o:ole="">
                        <v:imagedata r:id="rId17" o:title=""/>
                      </v:shape>
                      <o:OLEObject Type="Embed" ProgID="Visio.Drawing.15" ShapeID="_x0000_i1026" DrawAspect="Content" ObjectID="_1743496630" r:id="rId18"/>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PAs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PAs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PAs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aff2"/>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aff2"/>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aff2"/>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7777777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A2D79B"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A2D79B"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aff2"/>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lastRenderedPageBreak/>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lastRenderedPageBreak/>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lastRenderedPageBreak/>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aff2"/>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aff2"/>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aff2"/>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aff2"/>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aff2"/>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aff2"/>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aff2"/>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proofErr w:type="gramStart"/>
            <w:r>
              <w:rPr>
                <w:lang w:eastAsia="zh-CN"/>
              </w:rPr>
              <w:t>Also</w:t>
            </w:r>
            <w:proofErr w:type="gramEnd"/>
            <w:r>
              <w:rPr>
                <w:lang w:eastAsia="zh-CN"/>
              </w:rPr>
              <w:t xml:space="preserve">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7777777" w:rsidR="007B76D9" w:rsidRDefault="002809FD">
            <w:pPr>
              <w:spacing w:after="0" w:line="240" w:lineRule="auto"/>
              <w:contextualSpacing/>
              <w:rPr>
                <w:lang w:eastAsia="zh-CN"/>
              </w:rPr>
            </w:pPr>
            <w:r>
              <w:rPr>
                <w:rFonts w:hint="eastAsia"/>
                <w:lang w:eastAsia="zh-CN"/>
              </w:rPr>
              <w:t>v</w:t>
            </w:r>
            <w:r>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w:t>
            </w:r>
            <w:proofErr w:type="gramStart"/>
            <w:r>
              <w:rPr>
                <w:rFonts w:eastAsia="MS Mincho"/>
                <w:lang w:eastAsia="ja-JP"/>
              </w:rPr>
              <w:t>don’t</w:t>
            </w:r>
            <w:proofErr w:type="gramEnd"/>
            <w:r>
              <w:rPr>
                <w:rFonts w:eastAsia="MS Mincho"/>
                <w:lang w:eastAsia="ja-JP"/>
              </w:rPr>
              <w:t xml:space="preserve">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aff2"/>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a8"/>
              <w:spacing w:before="0" w:after="0" w:line="240" w:lineRule="auto"/>
              <w:contextualSpacing/>
              <w:rPr>
                <w:b w:val="0"/>
                <w:highlight w:val="green"/>
              </w:rPr>
            </w:pPr>
            <w:r>
              <w:rPr>
                <w:highlight w:val="green"/>
              </w:rPr>
              <w:t>Agreement</w:t>
            </w:r>
          </w:p>
          <w:p w14:paraId="1C92D738"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aff2"/>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77777777" w:rsidR="007B76D9" w:rsidRDefault="002809FD">
      <w:pPr>
        <w:spacing w:after="0" w:line="240" w:lineRule="auto"/>
        <w:ind w:firstLine="288"/>
        <w:contextualSpacing/>
        <w:jc w:val="both"/>
        <w:rPr>
          <w:sz w:val="22"/>
          <w:szCs w:val="22"/>
        </w:rPr>
      </w:pPr>
      <w:r>
        <w:rPr>
          <w:sz w:val="22"/>
          <w:szCs w:val="22"/>
        </w:rPr>
        <w:t xml:space="preserve">For precoding by coherent UEs,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77777777" w:rsidR="007B76D9" w:rsidRDefault="002809FD">
      <w:pPr>
        <w:pStyle w:val="a8"/>
        <w:spacing w:before="0" w:after="0" w:line="240" w:lineRule="auto"/>
        <w:contextualSpacing/>
        <w:jc w:val="both"/>
        <w:rPr>
          <w:i/>
          <w:iCs/>
          <w:strike/>
          <w:sz w:val="22"/>
          <w:szCs w:val="22"/>
          <w:highlight w:val="darkGray"/>
        </w:rPr>
      </w:pPr>
      <w:r>
        <w:rPr>
          <w:i/>
          <w:iCs/>
          <w:strike/>
          <w:sz w:val="22"/>
          <w:szCs w:val="22"/>
          <w:highlight w:val="darkGray"/>
        </w:rPr>
        <w:t>Proposal 6.1 - For TPMI indication of full-coherent codebook, the TPMI signaling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5" w:name="_Hlk130828152"/>
            <w:r>
              <w:rPr>
                <w:rFonts w:eastAsia="Times New Roman"/>
              </w:rPr>
              <w:t>Use a legacy-based solution</w:t>
            </w:r>
            <w:bookmarkEnd w:id="5"/>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ad"/>
              <w:spacing w:before="0" w:after="0" w:line="240" w:lineRule="auto"/>
              <w:contextualSpacing/>
              <w:rPr>
                <w:lang w:val="en-GB"/>
              </w:rPr>
            </w:pPr>
          </w:p>
        </w:tc>
      </w:tr>
    </w:tbl>
    <w:p w14:paraId="3CE59D97" w14:textId="77777777" w:rsidR="007B76D9" w:rsidRDefault="007B76D9">
      <w:pPr>
        <w:pStyle w:val="ad"/>
        <w:spacing w:after="0" w:line="240" w:lineRule="auto"/>
        <w:contextualSpacing/>
        <w:rPr>
          <w:rFonts w:ascii="Times New Roman" w:hAnsi="Times New Roman"/>
          <w:sz w:val="22"/>
          <w:szCs w:val="22"/>
          <w:lang w:val="en-GB"/>
        </w:rPr>
      </w:pPr>
    </w:p>
    <w:p w14:paraId="4FDB6DD1" w14:textId="77777777" w:rsidR="007B76D9" w:rsidRDefault="002809FD">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a8"/>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77777777"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a8"/>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ad"/>
        <w:spacing w:after="0" w:line="240" w:lineRule="auto"/>
        <w:contextualSpacing/>
        <w:rPr>
          <w:strike/>
          <w:highlight w:val="darkGray"/>
          <w:lang w:val="en-GB"/>
        </w:rPr>
      </w:pPr>
    </w:p>
    <w:p w14:paraId="2BF017C6" w14:textId="77777777"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lastRenderedPageBreak/>
        <w:t xml:space="preserve">Version B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a8"/>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ad"/>
        <w:spacing w:after="0" w:line="240" w:lineRule="auto"/>
        <w:ind w:firstLine="288"/>
        <w:contextualSpacing/>
        <w:rPr>
          <w:rFonts w:ascii="Times New Roman" w:hAnsi="Times New Roman"/>
          <w:sz w:val="22"/>
          <w:szCs w:val="22"/>
          <w:lang w:val="en-GB"/>
        </w:rPr>
      </w:pPr>
    </w:p>
    <w:p w14:paraId="269A2C9C" w14:textId="77777777" w:rsidR="007B76D9" w:rsidRDefault="002809FD">
      <w:pPr>
        <w:pStyle w:val="ad"/>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fully-coherent UEs can be configured with 'fullyAndPartialAndNonCoherent', 'partialAndNonCoherent' or ‘nonCoherent’ codebook subset. However, given different nature of codebook design for fully-, partial- and non-coheremt UEs in Rel-18, the legacy mechanism cannot be easily realized and supported. </w:t>
      </w:r>
    </w:p>
    <w:p w14:paraId="03AE2D39" w14:textId="77777777" w:rsidR="007B76D9" w:rsidRDefault="007B76D9">
      <w:pPr>
        <w:pStyle w:val="ad"/>
        <w:spacing w:after="0" w:line="240" w:lineRule="auto"/>
        <w:ind w:firstLine="288"/>
        <w:contextualSpacing/>
      </w:pPr>
    </w:p>
    <w:p w14:paraId="4C09A14C" w14:textId="77777777" w:rsidR="007B76D9" w:rsidRDefault="002809FD">
      <w:pPr>
        <w:pStyle w:val="a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14:paraId="7C2CCB03"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Alt2. - Fully- and partially-coherent UEs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ad"/>
        <w:spacing w:after="0" w:line="240" w:lineRule="auto"/>
        <w:ind w:firstLine="288"/>
        <w:contextualSpacing/>
        <w:rPr>
          <w:lang w:val="en-GB"/>
        </w:rPr>
      </w:pPr>
    </w:p>
    <w:p w14:paraId="7A01A854" w14:textId="7777777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6364F77F" w14:textId="77777777">
        <w:tc>
          <w:tcPr>
            <w:tcW w:w="2070" w:type="dxa"/>
            <w:shd w:val="clear" w:color="auto" w:fill="A2D79B"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A2D79B"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tc>
          <w:tcPr>
            <w:tcW w:w="2070" w:type="dxa"/>
          </w:tcPr>
          <w:p w14:paraId="3F6D4142"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 xml:space="preserve">.2: slightly prefer version A. </w:t>
            </w:r>
            <w:proofErr w:type="gramStart"/>
            <w:r>
              <w:rPr>
                <w:lang w:eastAsia="zh-CN"/>
              </w:rPr>
              <w:t>Also</w:t>
            </w:r>
            <w:proofErr w:type="gramEnd"/>
            <w:r>
              <w:rPr>
                <w:lang w:eastAsia="zh-CN"/>
              </w:rPr>
              <w:t xml:space="preserve">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a8"/>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a8"/>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a8"/>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tc>
          <w:tcPr>
            <w:tcW w:w="2070" w:type="dxa"/>
          </w:tcPr>
          <w:p w14:paraId="457790CC"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lastRenderedPageBreak/>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77777777"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UEs are finalized.</w:t>
            </w:r>
          </w:p>
        </w:tc>
      </w:tr>
      <w:tr w:rsidR="007B76D9" w14:paraId="19D55DDE" w14:textId="77777777">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(Ng=</w:t>
            </w:r>
            <w:proofErr w:type="gramStart"/>
            <w:r>
              <w:rPr>
                <w:i/>
                <w:iCs/>
                <w:color w:val="FF0000"/>
                <w:sz w:val="22"/>
                <w:szCs w:val="22"/>
              </w:rPr>
              <w:t xml:space="preserve">2 </w:t>
            </w:r>
            <w:r>
              <w:rPr>
                <w:rFonts w:hint="eastAsia"/>
                <w:i/>
                <w:iCs/>
                <w:color w:val="0000FF"/>
                <w:sz w:val="22"/>
                <w:szCs w:val="22"/>
                <w:lang w:val="en-US" w:eastAsia="zh-CN"/>
              </w:rPr>
              <w:t>)</w:t>
            </w:r>
            <w:proofErr w:type="gramEnd"/>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lastRenderedPageBreak/>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77777777"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don't see the benefit of Alt 2. Version B is simpler than Version A.</w:t>
            </w:r>
          </w:p>
          <w:p w14:paraId="2303B748" w14:textId="77777777"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DOCOMO's modified Alt 3.</w:t>
            </w:r>
          </w:p>
        </w:tc>
      </w:tr>
      <w:tr w:rsidR="007B76D9" w14:paraId="018485AA" w14:textId="77777777">
        <w:trPr>
          <w:trHeight w:val="224"/>
        </w:trPr>
        <w:tc>
          <w:tcPr>
            <w:tcW w:w="2070" w:type="dxa"/>
          </w:tcPr>
          <w:p w14:paraId="34B159DE" w14:textId="77777777" w:rsidR="007B76D9" w:rsidRDefault="002809FD">
            <w:pPr>
              <w:spacing w:after="0" w:line="240" w:lineRule="auto"/>
              <w:contextualSpacing/>
              <w:rPr>
                <w:lang w:eastAsia="zh-CN"/>
              </w:rPr>
            </w:pPr>
            <w:r>
              <w:rPr>
                <w:lang w:eastAsia="zh-CN"/>
              </w:rPr>
              <w:lastRenderedPageBreak/>
              <w:t>Apple</w:t>
            </w:r>
          </w:p>
        </w:tc>
        <w:tc>
          <w:tcPr>
            <w:tcW w:w="8100" w:type="dxa"/>
          </w:tcPr>
          <w:p w14:paraId="12D166F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signaling needs to be discussed. In this sense, this proposal basically says that we will include a TPMI that maps to a precoder, and it may not move us forward much. </w:t>
            </w:r>
            <w:proofErr w:type="gramStart"/>
            <w:r>
              <w:rPr>
                <w:rFonts w:eastAsiaTheme="minorEastAsia"/>
                <w:bCs/>
                <w:iCs/>
                <w:color w:val="000000"/>
                <w:lang w:eastAsia="zh-CN"/>
                <w14:ligatures w14:val="standardContextual"/>
              </w:rPr>
              <w:t>So</w:t>
            </w:r>
            <w:proofErr w:type="gramEnd"/>
            <w:r>
              <w:rPr>
                <w:rFonts w:eastAsiaTheme="minorEastAsia"/>
                <w:bCs/>
                <w:iCs/>
                <w:color w:val="000000"/>
                <w:lang w:eastAsia="zh-CN"/>
                <w14:ligatures w14:val="standardContextual"/>
              </w:rPr>
              <w:t xml:space="preserve">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aff2"/>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aff2"/>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xml:space="preserve">: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w:t>
            </w:r>
            <w:r>
              <w:rPr>
                <w:lang w:eastAsia="zh-CN"/>
              </w:rPr>
              <w:lastRenderedPageBreak/>
              <w:t>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a8"/>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trPr>
          <w:trHeight w:val="224"/>
        </w:trPr>
        <w:tc>
          <w:tcPr>
            <w:tcW w:w="2070" w:type="dxa"/>
          </w:tcPr>
          <w:p w14:paraId="6B3FEE77" w14:textId="77777777" w:rsidR="007B76D9" w:rsidRDefault="002809FD">
            <w:pPr>
              <w:spacing w:after="0" w:line="240" w:lineRule="auto"/>
              <w:contextualSpacing/>
              <w:rPr>
                <w:lang w:eastAsia="zh-CN"/>
              </w:rPr>
            </w:pPr>
            <w:r>
              <w:rPr>
                <w:lang w:eastAsia="zh-CN"/>
              </w:rPr>
              <w:lastRenderedPageBreak/>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77777777" w:rsidR="007B76D9" w:rsidRDefault="002809FD">
            <w:pPr>
              <w:spacing w:before="0"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77777777" w:rsidR="007B76D9" w:rsidRDefault="002809FD">
            <w:pPr>
              <w:spacing w:before="0"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a8"/>
              <w:spacing w:before="0" w:after="0" w:line="240" w:lineRule="auto"/>
              <w:contextualSpacing/>
              <w:rPr>
                <w:i/>
                <w:iCs/>
                <w:highlight w:val="yellow"/>
                <w:lang w:eastAsia="zh-CN"/>
              </w:rPr>
            </w:pPr>
          </w:p>
          <w:p w14:paraId="1CAEF202"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a8"/>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a8"/>
              <w:numPr>
                <w:ilvl w:val="2"/>
                <w:numId w:val="28"/>
              </w:numPr>
              <w:adjustRightInd/>
              <w:spacing w:before="0" w:after="0" w:line="240" w:lineRule="auto"/>
              <w:contextualSpacing/>
              <w:textAlignment w:val="auto"/>
              <w:rPr>
                <w:rFonts w:eastAsia="Times New Roman"/>
                <w:b w:val="0"/>
                <w:bCs w:val="0"/>
              </w:rPr>
            </w:pPr>
            <w:r>
              <w:rPr>
                <w:b w:val="0"/>
                <w:bCs w:val="0"/>
              </w:rPr>
              <w:lastRenderedPageBreak/>
              <w:t>FFS: A fully-coherent UE can be configured with fully- and partially- and non-coherent precoders</w:t>
            </w:r>
          </w:p>
          <w:p w14:paraId="4722A7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trPr>
          <w:trHeight w:val="224"/>
        </w:trPr>
        <w:tc>
          <w:tcPr>
            <w:tcW w:w="2070" w:type="dxa"/>
          </w:tcPr>
          <w:p w14:paraId="4115623E" w14:textId="77777777" w:rsidR="007B76D9" w:rsidRDefault="002809FD">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lastRenderedPageBreak/>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a8"/>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a8"/>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a8"/>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a8"/>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a8"/>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6.3: we object Alt 2. With Alt 2, one fully coherent UE, with all the efforts and cost spend on UE side to make it support coherent precoders, can be downgraded to a partial coherent or noncoherent UE for no reason. Then who will </w:t>
            </w:r>
            <w:proofErr w:type="gramStart"/>
            <w:r>
              <w:rPr>
                <w:rFonts w:eastAsia="PMingLiU"/>
                <w:bCs/>
                <w:iCs/>
                <w:color w:val="000000"/>
                <w:lang w:eastAsia="zh-TW"/>
                <w14:ligatures w14:val="standardContextual"/>
              </w:rPr>
              <w:t>have motivation</w:t>
            </w:r>
            <w:proofErr w:type="gramEnd"/>
            <w:r>
              <w:rPr>
                <w:rFonts w:eastAsia="PMingLiU"/>
                <w:bCs/>
                <w:iCs/>
                <w:color w:val="000000"/>
                <w:lang w:eastAsia="zh-TW"/>
                <w14:ligatures w14:val="standardContextual"/>
              </w:rPr>
              <w:t xml:space="preserve">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afa"/>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w:t>
            </w:r>
            <w:r>
              <w:rPr>
                <w:rFonts w:eastAsia="MS Mincho"/>
                <w:bCs/>
                <w:iCs/>
                <w:color w:val="000000"/>
                <w:lang w:eastAsia="ja-JP"/>
                <w14:ligatures w14:val="standardContextual"/>
              </w:rPr>
              <w:lastRenderedPageBreak/>
              <w:t xml:space="preserve">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lastRenderedPageBreak/>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w:t>
            </w:r>
            <w:proofErr w:type="gramStart"/>
            <w:r>
              <w:rPr>
                <w:lang w:val="en-US" w:eastAsia="zh-CN"/>
              </w:rPr>
              <w:t>3,</w:t>
            </w:r>
            <w:proofErr w:type="gramEnd"/>
            <w:r>
              <w:rPr>
                <w:lang w:val="en-US" w:eastAsia="zh-CN"/>
              </w:rPr>
              <w:t xml:space="preserve">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bl>
    <w:p w14:paraId="25A750BF" w14:textId="77777777" w:rsidR="007B76D9" w:rsidRDefault="007B76D9">
      <w:pPr>
        <w:pStyle w:val="ad"/>
        <w:spacing w:after="0" w:line="240" w:lineRule="auto"/>
        <w:ind w:firstLine="288"/>
        <w:contextualSpacing/>
        <w:rPr>
          <w:lang w:val="en-GB"/>
        </w:rPr>
      </w:pPr>
    </w:p>
    <w:p w14:paraId="1ED16650" w14:textId="77777777" w:rsidR="007B76D9" w:rsidRDefault="007B76D9">
      <w:pPr>
        <w:pStyle w:val="ad"/>
        <w:spacing w:after="0" w:line="240" w:lineRule="auto"/>
        <w:ind w:firstLine="288"/>
        <w:contextualSpacing/>
        <w:rPr>
          <w:lang w:val="en-GB"/>
        </w:rPr>
      </w:pPr>
    </w:p>
    <w:p w14:paraId="624EC402" w14:textId="77777777" w:rsidR="007B76D9" w:rsidRDefault="007B76D9">
      <w:pPr>
        <w:pStyle w:val="ad"/>
        <w:spacing w:after="0" w:line="240" w:lineRule="auto"/>
        <w:ind w:firstLine="288"/>
        <w:contextualSpacing/>
        <w:rPr>
          <w:lang w:val="en-GB"/>
        </w:rPr>
      </w:pPr>
    </w:p>
    <w:p w14:paraId="02C25C5E" w14:textId="77777777" w:rsidR="007B76D9" w:rsidRDefault="002809FD">
      <w:pPr>
        <w:pStyle w:val="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a8"/>
        <w:spacing w:before="0" w:after="0" w:line="240" w:lineRule="auto"/>
        <w:contextualSpacing/>
        <w:jc w:val="both"/>
        <w:rPr>
          <w:i/>
          <w:iCs/>
          <w:sz w:val="22"/>
          <w:szCs w:val="22"/>
          <w:highlight w:val="yellow"/>
        </w:rPr>
      </w:pPr>
    </w:p>
    <w:p w14:paraId="68973F3A" w14:textId="77777777" w:rsidR="007B76D9" w:rsidRDefault="002809FD">
      <w:pPr>
        <w:pStyle w:val="a8"/>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6" w:name="_Hlk132632006"/>
      <w:r>
        <w:rPr>
          <w:i/>
          <w:iCs/>
          <w:sz w:val="22"/>
          <w:szCs w:val="22"/>
        </w:rPr>
        <w:t>For fully coherent uplink precoding by an 8TX UE, based on NR Rel-15 single panel DL Type I codebook (CodebookMode=1), the following optional over-sampling ratio is supported,</w:t>
      </w:r>
    </w:p>
    <w:bookmarkEnd w:id="6"/>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Cs w:val="0"/>
          <w:sz w:val="22"/>
          <w:szCs w:val="22"/>
        </w:rPr>
      </w:pPr>
      <w:r>
        <w:rPr>
          <w:rStyle w:val="afe"/>
          <w:rFonts w:eastAsia="Times New Roman"/>
          <w:b/>
          <w:bCs/>
          <w:iCs w:val="0"/>
          <w:sz w:val="22"/>
          <w:szCs w:val="22"/>
        </w:rPr>
        <w:t xml:space="preserve">(O1, O2) = (2, 2) for (N1, N2) = (2, 2) </w:t>
      </w:r>
      <w:r>
        <w:rPr>
          <w:rStyle w:val="afe"/>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a8"/>
        <w:spacing w:before="0" w:after="0" w:line="240" w:lineRule="auto"/>
        <w:contextualSpacing/>
        <w:jc w:val="both"/>
        <w:rPr>
          <w:i/>
          <w:iCs/>
          <w:sz w:val="22"/>
          <w:szCs w:val="22"/>
          <w:highlight w:val="yellow"/>
        </w:rPr>
      </w:pPr>
    </w:p>
    <w:p w14:paraId="0A87CEEB" w14:textId="77777777" w:rsidR="007B76D9" w:rsidRDefault="002809FD">
      <w:pPr>
        <w:pStyle w:val="a8"/>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6C396D6F" w14:textId="77777777" w:rsidR="007B76D9" w:rsidRDefault="002809FD">
      <w:pPr>
        <w:pStyle w:val="aff2"/>
        <w:numPr>
          <w:ilvl w:val="0"/>
          <w:numId w:val="14"/>
        </w:numPr>
        <w:spacing w:line="240" w:lineRule="auto"/>
        <w:contextualSpacing/>
        <w:jc w:val="both"/>
        <w:rPr>
          <w:rStyle w:val="afe"/>
          <w:rFonts w:ascii="Times New Roman" w:eastAsia="宋体" w:hAnsi="Times New Roman"/>
          <w:b/>
          <w:bCs/>
          <w:iCs w:val="0"/>
          <w:strike/>
        </w:rPr>
      </w:pPr>
      <w:r>
        <w:rPr>
          <w:rStyle w:val="afe"/>
          <w:rFonts w:ascii="Times New Roman" w:eastAsia="Times New Roman" w:hAnsi="Times New Roman"/>
          <w:b/>
          <w:bCs/>
        </w:rPr>
        <w:t>Following combinations of layer splitting are supported,</w:t>
      </w:r>
      <w:r>
        <w:rPr>
          <w:rStyle w:val="afe"/>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afe"/>
          <w:i w:val="0"/>
          <w:iCs w:val="0"/>
          <w:color w:val="FF0000"/>
        </w:rPr>
      </w:pPr>
      <w:r>
        <w:rPr>
          <w:rStyle w:val="afe"/>
          <w:rFonts w:eastAsia="Times New Roman"/>
          <w:b/>
          <w:bCs/>
          <w:iCs w:val="0"/>
          <w:color w:val="FF0000"/>
          <w:sz w:val="22"/>
          <w:szCs w:val="22"/>
        </w:rPr>
        <w:t xml:space="preserve">FFS whether cases in </w:t>
      </w:r>
      <w:proofErr w:type="gramStart"/>
      <w:r>
        <w:rPr>
          <w:rStyle w:val="afe"/>
          <w:rFonts w:eastAsia="Times New Roman"/>
          <w:b/>
          <w:bCs/>
          <w:iCs w:val="0"/>
          <w:color w:val="FF0000"/>
          <w:sz w:val="22"/>
          <w:szCs w:val="22"/>
        </w:rPr>
        <w:t>[ ]</w:t>
      </w:r>
      <w:proofErr w:type="gramEnd"/>
      <w:r>
        <w:rPr>
          <w:rStyle w:val="afe"/>
          <w:rFonts w:eastAsia="Times New Roman"/>
          <w:b/>
          <w:bCs/>
          <w:iCs w:val="0"/>
          <w:color w:val="FF0000"/>
          <w:sz w:val="22"/>
          <w:szCs w:val="22"/>
        </w:rPr>
        <w:t xml:space="preserve">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afe"/>
          <w:b/>
          <w:bCs/>
          <w:i w:val="0"/>
          <w:iCs w:val="0"/>
          <w:sz w:val="22"/>
          <w:szCs w:val="22"/>
        </w:rPr>
      </w:pPr>
      <w:r>
        <w:rPr>
          <w:rStyle w:val="afe"/>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sz w:val="22"/>
          <w:szCs w:val="22"/>
        </w:rPr>
      </w:pPr>
      <w:r>
        <w:rPr>
          <w:rStyle w:val="afe"/>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w:t>
            </w:r>
            <w:proofErr w:type="gramStart"/>
            <w:r>
              <w:rPr>
                <w:kern w:val="2"/>
                <w:sz w:val="22"/>
                <w:szCs w:val="22"/>
                <w:lang w:eastAsia="zh-CN"/>
                <w14:ligatures w14:val="standardContextual"/>
              </w:rPr>
              <w:t>),(</w:t>
            </w:r>
            <w:proofErr w:type="gramEnd"/>
            <w:r>
              <w:rPr>
                <w:kern w:val="2"/>
                <w:sz w:val="22"/>
                <w:szCs w:val="22"/>
                <w:lang w:eastAsia="zh-CN"/>
                <w14:ligatures w14:val="standardContextual"/>
              </w:rPr>
              <w:t>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sz w:val="22"/>
          <w:szCs w:val="22"/>
        </w:rPr>
      </w:pPr>
      <w:r>
        <w:rPr>
          <w:rStyle w:val="afe"/>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aff2"/>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aff2"/>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aff2"/>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lastRenderedPageBreak/>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lastRenderedPageBreak/>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aff2"/>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aff2"/>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aff2"/>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aff2"/>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lastRenderedPageBreak/>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ad"/>
        <w:spacing w:after="0" w:line="240" w:lineRule="auto"/>
        <w:ind w:firstLine="288"/>
        <w:contextualSpacing/>
        <w:rPr>
          <w:lang w:val="en-GB"/>
        </w:rPr>
      </w:pPr>
    </w:p>
    <w:p w14:paraId="0B8244C3" w14:textId="77777777" w:rsidR="007B76D9" w:rsidRDefault="007B76D9">
      <w:pPr>
        <w:pStyle w:val="ad"/>
        <w:spacing w:after="0" w:line="240" w:lineRule="auto"/>
        <w:ind w:firstLine="288"/>
        <w:contextualSpacing/>
        <w:rPr>
          <w:lang w:val="en-GB"/>
        </w:rPr>
      </w:pPr>
    </w:p>
    <w:p w14:paraId="1F94B406"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lastRenderedPageBreak/>
              <w:t>For rank = 1</w:t>
            </w:r>
          </w:p>
          <w:p w14:paraId="64FFB42C" w14:textId="77777777" w:rsidR="007B76D9" w:rsidRDefault="006F3C85">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6F3C85">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For TPMI of each port group, only full-coherent UL 4-Tx/2-Tx UL codebook is preferred instead of full+partial+</w:t>
            </w:r>
            <w:proofErr w:type="gramStart"/>
            <w:r>
              <w:rPr>
                <w:i/>
                <w:iCs/>
                <w:color w:val="000000"/>
                <w:lang w:val="en-US" w:eastAsia="zh-CN"/>
              </w:rPr>
              <w:t>non coherent</w:t>
            </w:r>
            <w:proofErr w:type="gramEnd"/>
            <w:r>
              <w:rPr>
                <w:i/>
                <w:iCs/>
                <w:color w:val="000000"/>
                <w:lang w:val="en-US" w:eastAsia="zh-CN"/>
              </w:rPr>
              <w:t xml:space="preserve">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w:t>
            </w:r>
            <w:proofErr w:type="gramStart"/>
            <w:r>
              <w:rPr>
                <w:i/>
                <w:iCs/>
                <w:color w:val="000000"/>
                <w:lang w:val="en-US" w:eastAsia="zh-CN"/>
              </w:rPr>
              <w:t>codebook based</w:t>
            </w:r>
            <w:proofErr w:type="gramEnd"/>
            <w:r>
              <w:rPr>
                <w:i/>
                <w:iCs/>
                <w:color w:val="000000"/>
                <w:lang w:val="en-US" w:eastAsia="zh-CN"/>
              </w:rPr>
              <w:t xml:space="preserve"> transmission design for 8-Tx, option 2 is supported for SRI indication </w:t>
            </w:r>
          </w:p>
          <w:p w14:paraId="7E273EFF"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9: </w:t>
            </w:r>
            <w:r>
              <w:rPr>
                <w:i/>
                <w:iCs/>
                <w:color w:val="000000"/>
                <w:lang w:val="en-US" w:eastAsia="zh-CN"/>
              </w:rPr>
              <w:t xml:space="preserve">Regarding non-codebook-based SRS configuration, </w:t>
            </w:r>
          </w:p>
          <w:p w14:paraId="5FA3475E"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Depending on UE capability, further discuss UL full-power mode2 for partial and non-coherent UEs</w:t>
            </w:r>
          </w:p>
          <w:p w14:paraId="5D50EE3E" w14:textId="77777777" w:rsidR="007B76D9" w:rsidRDefault="002809FD">
            <w:pPr>
              <w:pStyle w:val="aff2"/>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6F3C85">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6F3C85">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aff2"/>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 xml:space="preserve">To support dual CW PUSCH transmission for rank&gt;4 by an 8TX UE, two new fields are used to indicate the second set of </w:t>
            </w:r>
            <w:proofErr w:type="gramStart"/>
            <w:r>
              <w:rPr>
                <w:i/>
                <w:iCs/>
                <w:color w:val="000000"/>
                <w:lang w:val="en-US" w:eastAsia="zh-CN"/>
              </w:rPr>
              <w:t>NDI</w:t>
            </w:r>
            <w:proofErr w:type="gramEnd"/>
            <w:r>
              <w:rPr>
                <w:i/>
                <w:iCs/>
                <w:color w:val="000000"/>
                <w:lang w:val="en-US" w:eastAsia="zh-CN"/>
              </w:rPr>
              <w:t xml:space="preserve">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two coherent groups of {0,1,4,5} and {2,3,6,7} </w:t>
            </w:r>
          </w:p>
          <w:p w14:paraId="6F1A22F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proofErr w:type="gramStart"/>
            <w:r>
              <w:rPr>
                <w:color w:val="000000"/>
                <w:lang w:val="en-US" w:eastAsia="zh-CN"/>
              </w:rPr>
              <w:t>√[</w:t>
            </w:r>
            <w:proofErr w:type="gramEnd"/>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For full coherent UE, support (O1, O</w:t>
            </w:r>
            <w:proofErr w:type="gramStart"/>
            <w:r>
              <w:rPr>
                <w:i/>
                <w:iCs/>
                <w:color w:val="000000"/>
                <w:lang w:val="en-US" w:eastAsia="zh-CN"/>
              </w:rPr>
              <w:t>2)=</w:t>
            </w:r>
            <w:proofErr w:type="gramEnd"/>
            <w:r>
              <w:rPr>
                <w:i/>
                <w:iCs/>
                <w:color w:val="000000"/>
                <w:lang w:val="en-US" w:eastAsia="zh-CN"/>
              </w:rPr>
              <w:t xml:space="preserve">(2,1)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w:t>
            </w:r>
            <w:proofErr w:type="gramStart"/>
            <w:r>
              <w:rPr>
                <w:i/>
                <w:iCs/>
                <w:color w:val="000000"/>
                <w:lang w:val="en-US" w:eastAsia="zh-CN"/>
              </w:rPr>
              <w:t>bitmap based</w:t>
            </w:r>
            <w:proofErr w:type="gramEnd"/>
            <w:r>
              <w:rPr>
                <w:i/>
                <w:iCs/>
                <w:color w:val="000000"/>
                <w:lang w:val="en-US" w:eastAsia="zh-CN"/>
              </w:rPr>
              <w:t xml:space="preserve">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 xml:space="preserve">The maximal number of </w:t>
            </w:r>
            <w:proofErr w:type="gramStart"/>
            <w:r>
              <w:rPr>
                <w:i/>
                <w:iCs/>
                <w:color w:val="000000"/>
                <w:lang w:val="en-US" w:eastAsia="zh-CN"/>
              </w:rPr>
              <w:t>layer</w:t>
            </w:r>
            <w:proofErr w:type="gramEnd"/>
            <w:r>
              <w:rPr>
                <w:i/>
                <w:iCs/>
                <w:color w:val="000000"/>
                <w:lang w:val="en-US" w:eastAsia="zh-CN"/>
              </w:rPr>
              <w:t xml:space="preserve">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 coherent precoders with two antenna groups (Ng=2), support the layer splitting across both antenna groups for Rank</w:t>
            </w:r>
            <w:proofErr w:type="gramStart"/>
            <w:r>
              <w:rPr>
                <w:i/>
                <w:iCs/>
                <w:color w:val="000000"/>
                <w:lang w:val="en-US" w:eastAsia="zh-CN"/>
              </w:rPr>
              <w:t>-{</w:t>
            </w:r>
            <w:proofErr w:type="gramEnd"/>
            <w:r>
              <w:rPr>
                <w:i/>
                <w:iCs/>
                <w:color w:val="000000"/>
                <w:lang w:val="en-US" w:eastAsia="zh-CN"/>
              </w:rPr>
              <w:t xml:space="preserve">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To make a trade-off among performance, signalling overhead, and implementation complexity, only support (O</w:t>
            </w:r>
            <w:proofErr w:type="gramStart"/>
            <w:r>
              <w:rPr>
                <w:i/>
                <w:iCs/>
                <w:color w:val="000000"/>
                <w:lang w:val="en-US" w:eastAsia="zh-CN"/>
              </w:rPr>
              <w:t>1,O</w:t>
            </w:r>
            <w:proofErr w:type="gramEnd"/>
            <w:r>
              <w:rPr>
                <w:i/>
                <w:iCs/>
                <w:color w:val="000000"/>
                <w:lang w:val="en-US" w:eastAsia="zh-CN"/>
              </w:rPr>
              <w:t xml:space="preserve">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Observation 4: For both (N</w:t>
            </w:r>
            <w:proofErr w:type="gramStart"/>
            <w:r>
              <w:rPr>
                <w:i/>
                <w:iCs/>
                <w:color w:val="000000"/>
                <w:lang w:val="en-US" w:eastAsia="zh-CN"/>
              </w:rPr>
              <w:t>1,N</w:t>
            </w:r>
            <w:proofErr w:type="gramEnd"/>
            <w:r>
              <w:rPr>
                <w:i/>
                <w:iCs/>
                <w:color w:val="000000"/>
                <w:lang w:val="en-US" w:eastAsia="zh-CN"/>
              </w:rPr>
              <w:t xml:space="preserve">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w:t>
            </w:r>
            <w:proofErr w:type="gramStart"/>
            <w:r>
              <w:rPr>
                <w:rFonts w:ascii="Times New Roman" w:hAnsi="Times New Roman"/>
                <w:i/>
                <w:iCs/>
                <w:color w:val="000000"/>
                <w:sz w:val="20"/>
                <w:szCs w:val="20"/>
                <w:lang w:eastAsia="zh-CN"/>
              </w:rPr>
              <w:t>1,N</w:t>
            </w:r>
            <w:proofErr w:type="gramEnd"/>
            <w:r>
              <w:rPr>
                <w:rFonts w:ascii="Times New Roman" w:hAnsi="Times New Roman"/>
                <w:i/>
                <w:iCs/>
                <w:color w:val="000000"/>
                <w:sz w:val="20"/>
                <w:szCs w:val="20"/>
                <w:lang w:eastAsia="zh-CN"/>
              </w:rPr>
              <w:t xml:space="preserve">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Rank=2,3,4: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0,1,2,3}, i1,2={0}, i1,3={0}, i2={0,1} </w:t>
            </w:r>
          </w:p>
          <w:p w14:paraId="335CBB4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Rank=5,6: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0,2}, i1,2={0}, i2={0,1} </w:t>
            </w:r>
          </w:p>
          <w:p w14:paraId="0789AFB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Rank=7,8: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 i1,2={0}, i2={0,1} </w:t>
            </w:r>
          </w:p>
          <w:p w14:paraId="482600C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w:t>
            </w:r>
            <w:proofErr w:type="gramStart"/>
            <w:r>
              <w:rPr>
                <w:rFonts w:ascii="Times New Roman" w:hAnsi="Times New Roman"/>
                <w:i/>
                <w:iCs/>
                <w:color w:val="000000"/>
                <w:sz w:val="20"/>
                <w:szCs w:val="20"/>
                <w:lang w:eastAsia="zh-CN"/>
              </w:rPr>
              <w:t>1,N</w:t>
            </w:r>
            <w:proofErr w:type="gramEnd"/>
            <w:r>
              <w:rPr>
                <w:rFonts w:ascii="Times New Roman" w:hAnsi="Times New Roman"/>
                <w:i/>
                <w:iCs/>
                <w:color w:val="000000"/>
                <w:sz w:val="20"/>
                <w:szCs w:val="20"/>
                <w:lang w:eastAsia="zh-CN"/>
              </w:rPr>
              <w:t xml:space="preserve">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Rank=2,3,4: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 i1,2={0,1}, i1,3={0}, i2={0,1} </w:t>
            </w:r>
          </w:p>
          <w:p w14:paraId="020D503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Rank=5,6: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 i1,2={0}, i2={0,1} </w:t>
            </w:r>
          </w:p>
          <w:p w14:paraId="53CC204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Rank=7,8: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Rel-18 UL 8Tx fully-coherent codebook, support the union set of codebook with (N</w:t>
            </w:r>
            <w:proofErr w:type="gramStart"/>
            <w:r>
              <w:rPr>
                <w:i/>
                <w:iCs/>
                <w:color w:val="000000"/>
                <w:lang w:val="en-US" w:eastAsia="zh-CN"/>
              </w:rPr>
              <w:t>1,N</w:t>
            </w:r>
            <w:proofErr w:type="gramEnd"/>
            <w:r>
              <w:rPr>
                <w:i/>
                <w:iCs/>
                <w:color w:val="000000"/>
                <w:lang w:val="en-US" w:eastAsia="zh-CN"/>
              </w:rPr>
              <w:t xml:space="preserve">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lastRenderedPageBreak/>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6F3C85">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6F3C85">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2809FD">
              <w:rPr>
                <w:b/>
                <w:bCs/>
                <w:i/>
                <w:iCs/>
                <w:color w:val="000000"/>
                <w:lang w:val="en-US" w:eastAsia="zh-CN"/>
              </w:rPr>
              <w:t>,</w:t>
            </w:r>
            <w:r w:rsidR="002809FD">
              <w:rPr>
                <w:i/>
                <w:iCs/>
                <w:color w:val="000000"/>
                <w:lang w:val="en-US" w:eastAsia="zh-CN"/>
              </w:rPr>
              <w:t>where</w:t>
            </w:r>
            <w:proofErr w:type="gramEnd"/>
            <w:r w:rsidR="002809FD">
              <w:rPr>
                <w:i/>
                <w:iCs/>
                <w:color w:val="000000"/>
                <w:lang w:val="en-US" w:eastAsia="zh-CN"/>
              </w:rPr>
              <w:t xml:space="preserv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Level-1: 2-group 4Tx coherency (Ng=2) </w:t>
            </w:r>
          </w:p>
          <w:p w14:paraId="485791D7"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For SRS configuration of non-</w:t>
            </w:r>
            <w:proofErr w:type="gramStart"/>
            <w:r>
              <w:rPr>
                <w:rFonts w:eastAsiaTheme="minorEastAsia"/>
                <w:bCs/>
                <w:i/>
                <w:iCs/>
              </w:rPr>
              <w:t>codebook based</w:t>
            </w:r>
            <w:proofErr w:type="gramEnd"/>
            <w:r>
              <w:rPr>
                <w:rFonts w:eastAsiaTheme="minorEastAsia"/>
                <w:bCs/>
                <w:i/>
                <w:iCs/>
              </w:rPr>
              <w:t xml:space="preserve">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 xml:space="preserve">Further consider following alternatives for overhead reduction for 8Tx </w:t>
            </w:r>
            <w:proofErr w:type="gramStart"/>
            <w:r>
              <w:rPr>
                <w:rFonts w:eastAsiaTheme="minorEastAsia"/>
                <w:bCs/>
                <w:i/>
                <w:iCs/>
              </w:rPr>
              <w:t>codebook based</w:t>
            </w:r>
            <w:proofErr w:type="gramEnd"/>
            <w:r>
              <w:rPr>
                <w:rFonts w:eastAsiaTheme="minorEastAsia"/>
                <w:bCs/>
                <w:i/>
                <w:iCs/>
              </w:rPr>
              <w:t xml:space="preserve"> UL transmission.</w:t>
            </w:r>
            <w:r>
              <w:rPr>
                <w:rFonts w:eastAsiaTheme="minorEastAsia"/>
                <w:b/>
                <w:i/>
                <w:iCs/>
              </w:rPr>
              <w:t xml:space="preserve"> </w:t>
            </w:r>
          </w:p>
          <w:p w14:paraId="515AC6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proofErr w:type="gramStart"/>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proofErr w:type="gramEnd"/>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w:t>
            </w:r>
            <w:proofErr w:type="gramStart"/>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𝑖</w:t>
            </w:r>
            <w:proofErr w:type="gramEnd"/>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proofErr w:type="gramStart"/>
            <w:r>
              <w:rPr>
                <w:rFonts w:ascii="Times New Roman" w:hAnsi="Times New Roman"/>
                <w:color w:val="000000"/>
                <w:sz w:val="20"/>
                <w:szCs w:val="20"/>
                <w:lang w:eastAsia="zh-CN"/>
              </w:rPr>
              <w:t>1,…</w:t>
            </w:r>
            <w:proofErr w:type="gramEnd"/>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aff2"/>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2+</w:t>
            </w:r>
            <w:proofErr w:type="gramStart"/>
            <w:r>
              <w:rPr>
                <w:rFonts w:ascii="Times New Roman" w:hAnsi="Times New Roman"/>
                <w:color w:val="000000"/>
                <w:sz w:val="20"/>
                <w:szCs w:val="20"/>
                <w:lang w:eastAsia="zh-CN"/>
              </w:rPr>
              <w:t>1,…</w:t>
            </w:r>
            <w:proofErr w:type="gramEnd"/>
            <w:r>
              <w:rPr>
                <w:rFonts w:ascii="Times New Roman" w:hAnsi="Times New Roman"/>
                <w:color w:val="000000"/>
                <w:sz w:val="20"/>
                <w:szCs w:val="20"/>
                <w:lang w:eastAsia="zh-CN"/>
              </w:rPr>
              <w:t xml:space="preserve">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 xml:space="preserve">The UE capable of “fullyAndPartialAndNonCoherent” transmission could be configured with fullCoherent codebook subset, or partialCoherent codebook subset or nonCoherent codebook subset, the UE capable of “partialAndNonCoherent” transmission could be configured with </w:t>
            </w:r>
            <w:r>
              <w:rPr>
                <w:i/>
                <w:iCs/>
                <w:color w:val="000000"/>
                <w:lang w:val="en-US" w:eastAsia="zh-CN"/>
              </w:rPr>
              <w:lastRenderedPageBreak/>
              <w:t>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{[11</w:t>
            </w:r>
            <w:proofErr w:type="gramStart"/>
            <w:r>
              <w:rPr>
                <w:rFonts w:ascii="Times New Roman" w:hAnsi="Times New Roman"/>
                <w:color w:val="000000"/>
                <w:sz w:val="20"/>
                <w:szCs w:val="20"/>
                <w:lang w:eastAsia="zh-CN"/>
              </w:rPr>
              <w:t>];[</w:t>
            </w:r>
            <w:proofErr w:type="gramEnd"/>
            <w:r>
              <w:rPr>
                <w:rFonts w:ascii="Times New Roman" w:hAnsi="Times New Roman"/>
                <w:color w:val="000000"/>
                <w:sz w:val="20"/>
                <w:szCs w:val="20"/>
                <w:lang w:eastAsia="zh-CN"/>
              </w:rPr>
              <w:t xml:space="preserve">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the support of 8 Tx UL with </w:t>
            </w:r>
            <w:proofErr w:type="gramStart"/>
            <w:r>
              <w:rPr>
                <w:i/>
                <w:iCs/>
                <w:color w:val="000000"/>
                <w:lang w:val="en-US" w:eastAsia="zh-CN"/>
              </w:rPr>
              <w:t>codebook based</w:t>
            </w:r>
            <w:proofErr w:type="gramEnd"/>
            <w:r>
              <w:rPr>
                <w:i/>
                <w:iCs/>
                <w:color w:val="000000"/>
                <w:lang w:val="en-US" w:eastAsia="zh-CN"/>
              </w:rPr>
              <w:t xml:space="preserve"> transmission scheme, UE reports:</w:t>
            </w:r>
            <w:r>
              <w:rPr>
                <w:b/>
                <w:bCs/>
                <w:i/>
                <w:iCs/>
                <w:color w:val="000000"/>
                <w:lang w:val="en-US" w:eastAsia="zh-CN"/>
              </w:rPr>
              <w:t xml:space="preserve"> </w:t>
            </w:r>
          </w:p>
          <w:p w14:paraId="1176C3D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w:t>
            </w:r>
            <w:proofErr w:type="gramStart"/>
            <w:r>
              <w:rPr>
                <w:rFonts w:ascii="Times New Roman" w:hAnsi="Times New Roman"/>
                <w:i/>
                <w:iCs/>
                <w:color w:val="000000"/>
                <w:sz w:val="20"/>
                <w:szCs w:val="20"/>
                <w:lang w:eastAsia="zh-CN"/>
              </w:rPr>
              <w:t>it</w:t>
            </w:r>
            <w:proofErr w:type="gramEnd"/>
            <w:r>
              <w:rPr>
                <w:rFonts w:ascii="Times New Roman" w:hAnsi="Times New Roman"/>
                <w:i/>
                <w:iCs/>
                <w:color w:val="000000"/>
                <w:sz w:val="20"/>
                <w:szCs w:val="20"/>
                <w:lang w:eastAsia="zh-CN"/>
              </w:rPr>
              <w:t xml:space="preserve"> further reports whether it supports (N1, N2) = (2, 2) or (N1, N2) = (4, 1). </w:t>
            </w:r>
          </w:p>
          <w:p w14:paraId="34C9CB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w:t>
            </w:r>
            <w:proofErr w:type="gramStart"/>
            <w:r>
              <w:rPr>
                <w:i/>
                <w:iCs/>
                <w:color w:val="000000"/>
                <w:lang w:val="en-US" w:eastAsia="zh-CN"/>
              </w:rPr>
              <w:t>bit</w:t>
            </w:r>
            <w:proofErr w:type="gramEnd"/>
            <w:r>
              <w:rPr>
                <w:i/>
                <w:iCs/>
                <w:color w:val="000000"/>
                <w:lang w:val="en-US" w:eastAsia="zh-CN"/>
              </w:rPr>
              <w:t xml:space="preserve">.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non-coherent codebook design, TPMI indication reuses the mechanism for SRI for non-</w:t>
            </w:r>
            <w:proofErr w:type="gramStart"/>
            <w:r>
              <w:rPr>
                <w:i/>
                <w:iCs/>
                <w:color w:val="000000"/>
                <w:lang w:val="en-US" w:eastAsia="zh-CN"/>
              </w:rPr>
              <w:t>codebook based</w:t>
            </w:r>
            <w:proofErr w:type="gramEnd"/>
            <w:r>
              <w:rPr>
                <w:i/>
                <w:iCs/>
                <w:color w:val="000000"/>
                <w:lang w:val="en-US" w:eastAsia="zh-CN"/>
              </w:rPr>
              <w:t xml:space="preserve">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w:t>
            </w:r>
            <w:proofErr w:type="gramStart"/>
            <w:r>
              <w:rPr>
                <w:i/>
                <w:iCs/>
                <w:color w:val="000000"/>
                <w:lang w:val="en-US" w:eastAsia="zh-CN"/>
              </w:rPr>
              <w:t>codebook based</w:t>
            </w:r>
            <w:proofErr w:type="gramEnd"/>
            <w:r>
              <w:rPr>
                <w:i/>
                <w:iCs/>
                <w:color w:val="000000"/>
                <w:lang w:val="en-US" w:eastAsia="zh-CN"/>
              </w:rPr>
              <w:t xml:space="preserve">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Do not support sub-</w:t>
            </w:r>
            <w:proofErr w:type="gramStart"/>
            <w:r>
              <w:rPr>
                <w:rFonts w:ascii="Times New Roman" w:hAnsi="Times New Roman"/>
                <w:i/>
                <w:iCs/>
                <w:color w:val="000000"/>
                <w:sz w:val="20"/>
                <w:szCs w:val="20"/>
                <w:lang w:eastAsia="zh-CN"/>
              </w:rPr>
              <w:t>band based</w:t>
            </w:r>
            <w:proofErr w:type="gramEnd"/>
            <w:r>
              <w:rPr>
                <w:rFonts w:ascii="Times New Roman" w:hAnsi="Times New Roman"/>
                <w:i/>
                <w:iCs/>
                <w:color w:val="000000"/>
                <w:sz w:val="20"/>
                <w:szCs w:val="20"/>
                <w:lang w:eastAsia="zh-CN"/>
              </w:rPr>
              <w:t xml:space="preserve">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lastRenderedPageBreak/>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proofErr w:type="gramEnd"/>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proofErr w:type="gramEnd"/>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Support indication of up to 8 single port SRS resources using the Rel-15 non-</w:t>
            </w:r>
            <w:proofErr w:type="gramStart"/>
            <w:r>
              <w:rPr>
                <w:i/>
                <w:iCs/>
                <w:color w:val="000000"/>
                <w:lang w:val="en-US" w:eastAsia="zh-CN"/>
              </w:rPr>
              <w:t>codebook based</w:t>
            </w:r>
            <w:proofErr w:type="gramEnd"/>
            <w:r>
              <w:rPr>
                <w:i/>
                <w:iCs/>
                <w:color w:val="000000"/>
                <w:lang w:val="en-US" w:eastAsia="zh-CN"/>
              </w:rPr>
              <w:t xml:space="preserve">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Support (O</w:t>
            </w:r>
            <w:proofErr w:type="gramStart"/>
            <w:r>
              <w:rPr>
                <w:i/>
                <w:iCs/>
                <w:color w:val="000000"/>
                <w:lang w:val="en-US" w:eastAsia="zh-CN"/>
              </w:rPr>
              <w:t>1,O</w:t>
            </w:r>
            <w:proofErr w:type="gramEnd"/>
            <w:r>
              <w:rPr>
                <w:i/>
                <w:iCs/>
                <w:color w:val="000000"/>
                <w:lang w:val="en-US" w:eastAsia="zh-CN"/>
              </w:rPr>
              <w:t xml:space="preserve">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Proposal 6:</w:t>
            </w:r>
            <w:r>
              <w:rPr>
                <w:i/>
                <w:iCs/>
                <w:color w:val="000000"/>
                <w:lang w:val="en-US" w:eastAsia="zh-CN"/>
              </w:rPr>
              <w:t xml:space="preserve"> For partially-coherent precoders with Ng=2, </w:t>
            </w:r>
          </w:p>
          <w:p w14:paraId="0EC67C3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w:t>
            </w:r>
            <w:proofErr w:type="gramStart"/>
            <w:r>
              <w:rPr>
                <w:rFonts w:ascii="Times New Roman" w:hAnsi="Times New Roman"/>
                <w:i/>
                <w:iCs/>
                <w:color w:val="000000"/>
                <w:sz w:val="20"/>
                <w:szCs w:val="20"/>
                <w:lang w:eastAsia="zh-CN"/>
              </w:rPr>
              <w:t>rank(</w:t>
            </w:r>
            <w:proofErr w:type="gramEnd"/>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ad"/>
        <w:spacing w:after="0" w:line="240" w:lineRule="auto"/>
        <w:ind w:firstLine="288"/>
        <w:contextualSpacing/>
        <w:rPr>
          <w:lang w:val="en-GB"/>
        </w:rPr>
      </w:pPr>
    </w:p>
    <w:p w14:paraId="1D49D320"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a8"/>
              <w:spacing w:before="0" w:after="0" w:line="240" w:lineRule="auto"/>
              <w:contextualSpacing/>
              <w:rPr>
                <w:b w:val="0"/>
                <w:highlight w:val="green"/>
              </w:rPr>
            </w:pPr>
            <w:r>
              <w:rPr>
                <w:highlight w:val="green"/>
              </w:rPr>
              <w:t>Agreement</w:t>
            </w:r>
          </w:p>
          <w:p w14:paraId="4C9290CF"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a8"/>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aff2"/>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proofErr w:type="gramStart"/>
            <w:r>
              <w:rPr>
                <w:lang w:eastAsia="zh-CN"/>
              </w:rPr>
              <w:t>NDI</w:t>
            </w:r>
            <w:proofErr w:type="gramEnd"/>
            <w:r>
              <w:rPr>
                <w:lang w:eastAsia="zh-CN"/>
              </w:rPr>
              <w:t xml:space="preserve">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6F3C85">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lastRenderedPageBreak/>
              <w:t>applicability of different (O1, O2) values per agreed (N1, N2)</w:t>
            </w:r>
          </w:p>
          <w:p w14:paraId="02D6AB9F"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w:t>
            </w:r>
            <w:proofErr w:type="gramStart"/>
            <w:r>
              <w:t>1 layer</w:t>
            </w:r>
            <w:proofErr w:type="gramEnd"/>
            <w:r>
              <w:t xml:space="preserve"> transmission. </w:t>
            </w:r>
          </w:p>
          <w:p w14:paraId="0AF5463C" w14:textId="77777777" w:rsidR="007B76D9" w:rsidRDefault="006F3C85">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afe"/>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iCs w:val="0"/>
              </w:rPr>
            </w:pPr>
            <w:r>
              <w:rPr>
                <w:rStyle w:val="afe"/>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afe"/>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afe"/>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iCs w:val="0"/>
              </w:rPr>
            </w:pPr>
            <w:r>
              <w:rPr>
                <w:rStyle w:val="afe"/>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afe"/>
                <w:i w:val="0"/>
                <w:iCs w:val="0"/>
              </w:rPr>
            </w:pPr>
            <w:r>
              <w:rPr>
                <w:rStyle w:val="afe"/>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lastRenderedPageBreak/>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afe"/>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lastRenderedPageBreak/>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89"/>
              <w:gridCol w:w="4647"/>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rPr>
                    <w:object w:dxaOrig="3650" w:dyaOrig="6810" w14:anchorId="36495347">
                      <v:shape id="_x0000_i1027" type="#_x0000_t75" style="width:183pt;height:340.5pt" o:ole="">
                        <v:imagedata r:id="rId17" o:title=""/>
                      </v:shape>
                      <o:OLEObject Type="Embed" ProgID="Visio.Drawing.15" ShapeID="_x0000_i1027" DrawAspect="Content" ObjectID="_1743496631" r:id="rId19"/>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lastRenderedPageBreak/>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aff2"/>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7" w:name="_Hlk117151161"/>
            <w:r>
              <w:t>Identify and agree on at least one potential PA architecture by RAN1 meeting #111</w:t>
            </w:r>
          </w:p>
          <w:bookmarkEnd w:id="7"/>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a8"/>
              <w:spacing w:before="0" w:after="0" w:line="240" w:lineRule="auto"/>
              <w:contextualSpacing/>
              <w:rPr>
                <w:b w:val="0"/>
                <w:bCs w:val="0"/>
              </w:rPr>
            </w:pPr>
            <w:r>
              <w:rPr>
                <w:b w:val="0"/>
              </w:rPr>
              <w:t>For 8TX UE codebook-based uplink transmission,</w:t>
            </w:r>
          </w:p>
          <w:p w14:paraId="41F8CD6A" w14:textId="77777777" w:rsidR="007B76D9" w:rsidRDefault="002809FD">
            <w:pPr>
              <w:pStyle w:val="aff2"/>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ad"/>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 xml:space="preserve">For SRS configuration supporting codebook -based UL transmission for an 8TX </w:t>
            </w:r>
            <w:proofErr w:type="gramStart"/>
            <w:r>
              <w:rPr>
                <w:rStyle w:val="afe"/>
                <w:rFonts w:ascii="Times New Roman" w:hAnsi="Times New Roman" w:cs="Times New Roman"/>
                <w:i w:val="0"/>
                <w:iCs w:val="0"/>
                <w:sz w:val="20"/>
                <w:szCs w:val="20"/>
              </w:rPr>
              <w:t>UE ,</w:t>
            </w:r>
            <w:proofErr w:type="gramEnd"/>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lastRenderedPageBreak/>
              <w:t>FFS :</w:t>
            </w:r>
            <w:proofErr w:type="gramEnd"/>
            <w:r>
              <w:rPr>
                <w:rStyle w:val="afe"/>
                <w:rFonts w:eastAsia="Times New Roman"/>
                <w:i w:val="0"/>
                <w:iCs w:val="0"/>
              </w:rPr>
              <w:t xml:space="preserve">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 xml:space="preserve">For SRS configuration supporting codebook -based UL transmission for an 8TX </w:t>
            </w:r>
            <w:proofErr w:type="gramStart"/>
            <w:r>
              <w:rPr>
                <w:rStyle w:val="afe"/>
                <w:rFonts w:ascii="Times New Roman" w:hAnsi="Times New Roman" w:cs="Times New Roman"/>
                <w:i w:val="0"/>
                <w:iCs w:val="0"/>
                <w:sz w:val="20"/>
                <w:szCs w:val="20"/>
              </w:rPr>
              <w:t>UE ,</w:t>
            </w:r>
            <w:proofErr w:type="gramEnd"/>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 xml:space="preserve">1 SRS resource set containing up to </w:t>
            </w:r>
            <w:proofErr w:type="gramStart"/>
            <w:r>
              <w:rPr>
                <w:rStyle w:val="afe"/>
                <w:rFonts w:eastAsia="Times New Roman"/>
                <w:i w:val="0"/>
                <w:iCs w:val="0"/>
              </w:rPr>
              <w:t>X  8</w:t>
            </w:r>
            <w:proofErr w:type="gramEnd"/>
            <w:r>
              <w:rPr>
                <w:rStyle w:val="afe"/>
                <w:rFonts w:eastAsia="Times New Roman"/>
                <w:i w:val="0"/>
                <w:iCs w:val="0"/>
              </w:rPr>
              <w:t>-port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ad"/>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aff2"/>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aff2"/>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ad"/>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lastRenderedPageBreak/>
              <w:t>Alt1: A single SRS resource set configured with up to 8 single-port SRS resources</w:t>
            </w:r>
          </w:p>
          <w:p w14:paraId="2643D5F1"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ad"/>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afb"/>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rPr>
            </w:pPr>
            <w:r>
              <w:rPr>
                <w:rStyle w:val="afb"/>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afb"/>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406FC357" w14:textId="77777777" w:rsidR="007B76D9" w:rsidRDefault="002809FD">
                  <w:pPr>
                    <w:spacing w:after="0" w:line="240" w:lineRule="auto"/>
                    <w:contextualSpacing/>
                    <w:jc w:val="both"/>
                  </w:pPr>
                  <w:r>
                    <w:t>(2,2,2,1,1,2,2) with (</w:t>
                  </w:r>
                  <w:proofErr w:type="gramStart"/>
                  <w:r>
                    <w:rPr>
                      <w:rStyle w:val="afe"/>
                      <w:i w:val="0"/>
                      <w:iCs w:val="0"/>
                    </w:rPr>
                    <w:t>d</w:t>
                  </w:r>
                  <w:r>
                    <w:t>H ,</w:t>
                  </w:r>
                  <w:proofErr w:type="gramEnd"/>
                  <w:r>
                    <w:rPr>
                      <w:rStyle w:val="apple-converted-space"/>
                    </w:rPr>
                    <w:t> </w:t>
                  </w:r>
                  <w:r>
                    <w:rPr>
                      <w:rStyle w:val="afe"/>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 xml:space="preserve">Adaptive, </w:t>
                  </w:r>
                  <w:proofErr w:type="gramStart"/>
                  <w:r>
                    <w:t>Fixed</w:t>
                  </w:r>
                  <w:proofErr w:type="gramEnd"/>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 xml:space="preserve">Adaptive, </w:t>
                  </w:r>
                  <w:proofErr w:type="gramStart"/>
                  <w:r>
                    <w:t>Fixed</w:t>
                  </w:r>
                  <w:proofErr w:type="gramEnd"/>
                  <w:r>
                    <w:t xml:space="preserve">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6F3C85">
            <w:pPr>
              <w:spacing w:before="0" w:after="0" w:line="240" w:lineRule="auto"/>
              <w:contextualSpacing/>
            </w:pPr>
            <w:hyperlink r:id="rId20" w:tgtFrame="_blank" w:history="1">
              <w:r w:rsidR="002809FD">
                <w:t>Adopt the following Table as the reference EVM for SLS evaluation.</w:t>
              </w:r>
            </w:hyperlink>
          </w:p>
          <w:p w14:paraId="3E297980" w14:textId="77777777" w:rsidR="007B76D9" w:rsidRDefault="002809FD">
            <w:pPr>
              <w:pStyle w:val="aff2"/>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proofErr w:type="gramStart"/>
                  <w:r>
                    <w:rPr>
                      <w:rFonts w:ascii="Times New Roman" w:hAnsi="Times New Roman" w:cs="Times New Roman"/>
                      <w:sz w:val="20"/>
                      <w:szCs w:val="20"/>
                    </w:rPr>
                    <w:t>SCS ,</w:t>
                  </w:r>
                  <w:proofErr w:type="gramEnd"/>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lastRenderedPageBreak/>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w:t>
                  </w:r>
                  <w:proofErr w:type="gramStart"/>
                  <w:r>
                    <w:rPr>
                      <w:rFonts w:ascii="Times New Roman" w:hAnsi="Times New Roman" w:cs="Times New Roman"/>
                      <w:sz w:val="20"/>
                      <w:szCs w:val="20"/>
                    </w:rPr>
                    <w:t>Inh )</w:t>
                  </w:r>
                  <w:proofErr w:type="gramEnd"/>
                  <w:r>
                    <w:rPr>
                      <w:rFonts w:ascii="Times New Roman" w:hAnsi="Times New Roman" w:cs="Times New Roman"/>
                      <w:sz w:val="20"/>
                      <w:szCs w:val="20"/>
                    </w:rPr>
                    <w:t>,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R15 UL 4-Tx </w:t>
                  </w:r>
                  <w:proofErr w:type="gramStart"/>
                  <w:r>
                    <w:rPr>
                      <w:rFonts w:ascii="Times New Roman" w:hAnsi="Times New Roman" w:cs="Times New Roman"/>
                      <w:sz w:val="20"/>
                      <w:szCs w:val="20"/>
                    </w:rPr>
                    <w:t>codebook ,</w:t>
                  </w:r>
                  <w:proofErr w:type="gramEnd"/>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 xml:space="preserve">Ng&gt;=1 antenna </w:t>
            </w:r>
            <w:proofErr w:type="gramStart"/>
            <w:r>
              <w:rPr>
                <w:rFonts w:ascii="Times New Roman" w:hAnsi="Times New Roman"/>
                <w:szCs w:val="20"/>
              </w:rPr>
              <w:t>groups</w:t>
            </w:r>
            <w:proofErr w:type="gramEnd"/>
            <w:r>
              <w:rPr>
                <w:rFonts w:ascii="Times New Roman" w:hAnsi="Times New Roman"/>
                <w:szCs w:val="20"/>
              </w:rPr>
              <w:t xml:space="preserve"> can be considered where each group comprises coherent antennas, and across groups, antennas can be non-coherent/coherent depending on device types</w:t>
            </w:r>
          </w:p>
          <w:p w14:paraId="59736F80" w14:textId="77777777" w:rsidR="007B76D9" w:rsidRDefault="002809FD">
            <w:pPr>
              <w:pStyle w:val="ad"/>
              <w:spacing w:before="0" w:after="0" w:line="240" w:lineRule="auto"/>
              <w:ind w:left="1440" w:hanging="360"/>
              <w:contextualSpacing/>
              <w:rPr>
                <w:rFonts w:ascii="Times New Roman" w:hAnsi="Times New Roman"/>
                <w:szCs w:val="20"/>
              </w:rPr>
            </w:pPr>
            <w:proofErr w:type="gramStart"/>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w:t>
            </w:r>
            <w:proofErr w:type="gramEnd"/>
            <w:r>
              <w:rPr>
                <w:rFonts w:ascii="Times New Roman" w:hAnsi="Times New Roman"/>
                <w:szCs w:val="20"/>
              </w:rPr>
              <w:t xml:space="preserve"> example of an antenna group is a panel</w:t>
            </w:r>
          </w:p>
          <w:p w14:paraId="3C897677"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ad"/>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ad"/>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lastRenderedPageBreak/>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ad"/>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4"/>
              <w:gridCol w:w="1077"/>
              <w:gridCol w:w="4124"/>
              <w:gridCol w:w="3281"/>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eastAsia="zh-CN"/>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 xml:space="preserve">8 dBi, 65° </w:t>
                  </w:r>
                  <w:proofErr w:type="gramStart"/>
                  <w:r>
                    <w:rPr>
                      <w:lang w:eastAsia="zh-CN"/>
                    </w:rPr>
                    <w:t>HPBW(</w:t>
                  </w:r>
                  <w:proofErr w:type="gramEnd"/>
                  <w:r>
                    <w:rPr>
                      <w:lang w:eastAsia="zh-CN"/>
                    </w:rPr>
                    <w:t>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eastAsia="zh-CN"/>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 xml:space="preserve">8 dBi, 65° </w:t>
                  </w:r>
                  <w:proofErr w:type="gramStart"/>
                  <w:r>
                    <w:rPr>
                      <w:lang w:eastAsia="zh-CN"/>
                    </w:rPr>
                    <w:t>HPBW(</w:t>
                  </w:r>
                  <w:proofErr w:type="gramEnd"/>
                  <w:r>
                    <w:rPr>
                      <w:lang w:eastAsia="zh-CN"/>
                    </w:rPr>
                    <w:t>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2809FD">
                  <w:pPr>
                    <w:spacing w:after="0" w:line="240" w:lineRule="auto"/>
                    <w:contextualSpacing/>
                    <w:jc w:val="center"/>
                    <w:rPr>
                      <w:highlight w:val="yellow"/>
                    </w:rPr>
                  </w:pPr>
                  <w:r>
                    <w:object w:dxaOrig="3900" w:dyaOrig="1880" w14:anchorId="17276259">
                      <v:shape id="_x0000_i1028" type="#_x0000_t75" style="width:195.5pt;height:94.5pt" o:ole="">
                        <v:imagedata r:id="rId23" o:title=""/>
                      </v:shape>
                      <o:OLEObject Type="Embed" ProgID="Visio.Drawing.15" ShapeID="_x0000_i1028" DrawAspect="Content" ObjectID="_1743496632" r:id="rId24"/>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 xml:space="preserve">4 dBi, 110° </w:t>
                  </w:r>
                  <w:proofErr w:type="gramStart"/>
                  <w:r>
                    <w:rPr>
                      <w:lang w:eastAsia="zh-CN"/>
                    </w:rPr>
                    <w:t>HPBW(</w:t>
                  </w:r>
                  <w:proofErr w:type="gramEnd"/>
                  <w:r>
                    <w:rPr>
                      <w:lang w:eastAsia="zh-CN"/>
                    </w:rPr>
                    <w:t>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lastRenderedPageBreak/>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ad"/>
        <w:spacing w:after="0" w:line="240" w:lineRule="auto"/>
        <w:ind w:firstLine="288"/>
        <w:contextualSpacing/>
        <w:rPr>
          <w:lang w:val="en-GB"/>
        </w:rPr>
      </w:pPr>
    </w:p>
    <w:p w14:paraId="7850C22D"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FF698" w14:textId="77777777" w:rsidR="006568E3" w:rsidRDefault="006568E3">
      <w:pPr>
        <w:spacing w:after="0" w:line="240" w:lineRule="auto"/>
      </w:pPr>
      <w:r>
        <w:separator/>
      </w:r>
    </w:p>
  </w:endnote>
  <w:endnote w:type="continuationSeparator" w:id="0">
    <w:p w14:paraId="4C218BA8" w14:textId="77777777" w:rsidR="006568E3" w:rsidRDefault="0065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ahoma"/>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0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6AB9" w14:textId="77777777" w:rsidR="006F3C85" w:rsidRDefault="006F3C85">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9B40FCD" w14:textId="77777777" w:rsidR="006F3C85" w:rsidRDefault="006F3C85">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5FAF2" w14:textId="77777777" w:rsidR="006F3C85" w:rsidRDefault="006F3C85">
    <w:pPr>
      <w:pStyle w:val="af0"/>
      <w:ind w:right="360"/>
    </w:pPr>
    <w:r>
      <w:rPr>
        <w:rStyle w:val="afc"/>
      </w:rPr>
      <w:fldChar w:fldCharType="begin"/>
    </w:r>
    <w:r>
      <w:rPr>
        <w:rStyle w:val="afc"/>
      </w:rPr>
      <w:instrText xml:space="preserve"> PAGE </w:instrText>
    </w:r>
    <w:r>
      <w:rPr>
        <w:rStyle w:val="afc"/>
      </w:rPr>
      <w:fldChar w:fldCharType="separate"/>
    </w:r>
    <w:r>
      <w:rPr>
        <w:rStyle w:val="afc"/>
        <w:noProof/>
      </w:rPr>
      <w:t>52</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73</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78F59" w14:textId="77777777" w:rsidR="006568E3" w:rsidRDefault="006568E3">
      <w:pPr>
        <w:spacing w:after="0" w:line="240" w:lineRule="auto"/>
      </w:pPr>
      <w:r>
        <w:separator/>
      </w:r>
    </w:p>
  </w:footnote>
  <w:footnote w:type="continuationSeparator" w:id="0">
    <w:p w14:paraId="61DAAC7F" w14:textId="77777777" w:rsidR="006568E3" w:rsidRDefault="00656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DFD3" w14:textId="77777777" w:rsidR="006F3C85" w:rsidRDefault="006F3C8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1"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38"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5"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46"/>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6"/>
  </w:num>
  <w:num w:numId="6">
    <w:abstractNumId w:val="29"/>
    <w:lvlOverride w:ilvl="0">
      <w:startOverride w:val="1"/>
    </w:lvlOverride>
  </w:num>
  <w:num w:numId="7">
    <w:abstractNumId w:val="43"/>
  </w:num>
  <w:num w:numId="8">
    <w:abstractNumId w:val="13"/>
  </w:num>
  <w:num w:numId="9">
    <w:abstractNumId w:val="14"/>
  </w:num>
  <w:num w:numId="10">
    <w:abstractNumId w:val="23"/>
  </w:num>
  <w:num w:numId="11">
    <w:abstractNumId w:val="42"/>
  </w:num>
  <w:num w:numId="12">
    <w:abstractNumId w:val="39"/>
  </w:num>
  <w:num w:numId="13">
    <w:abstractNumId w:val="6"/>
  </w:num>
  <w:num w:numId="14">
    <w:abstractNumId w:val="28"/>
  </w:num>
  <w:num w:numId="15">
    <w:abstractNumId w:val="44"/>
  </w:num>
  <w:num w:numId="16">
    <w:abstractNumId w:val="37"/>
  </w:num>
  <w:num w:numId="17">
    <w:abstractNumId w:val="21"/>
  </w:num>
  <w:num w:numId="18">
    <w:abstractNumId w:val="24"/>
  </w:num>
  <w:num w:numId="19">
    <w:abstractNumId w:val="4"/>
  </w:num>
  <w:num w:numId="20">
    <w:abstractNumId w:val="41"/>
  </w:num>
  <w:num w:numId="21">
    <w:abstractNumId w:val="16"/>
  </w:num>
  <w:num w:numId="22">
    <w:abstractNumId w:val="22"/>
  </w:num>
  <w:num w:numId="23">
    <w:abstractNumId w:val="8"/>
  </w:num>
  <w:num w:numId="24">
    <w:abstractNumId w:val="17"/>
  </w:num>
  <w:num w:numId="25">
    <w:abstractNumId w:val="32"/>
  </w:num>
  <w:num w:numId="26">
    <w:abstractNumId w:val="19"/>
  </w:num>
  <w:num w:numId="27">
    <w:abstractNumId w:val="34"/>
  </w:num>
  <w:num w:numId="28">
    <w:abstractNumId w:val="3"/>
  </w:num>
  <w:num w:numId="29">
    <w:abstractNumId w:val="9"/>
  </w:num>
  <w:num w:numId="30">
    <w:abstractNumId w:val="38"/>
  </w:num>
  <w:num w:numId="31">
    <w:abstractNumId w:val="12"/>
  </w:num>
  <w:num w:numId="32">
    <w:abstractNumId w:val="0"/>
  </w:num>
  <w:num w:numId="33">
    <w:abstractNumId w:val="32"/>
  </w:num>
  <w:num w:numId="34">
    <w:abstractNumId w:val="27"/>
  </w:num>
  <w:num w:numId="35">
    <w:abstractNumId w:val="7"/>
  </w:num>
  <w:num w:numId="36">
    <w:abstractNumId w:val="5"/>
  </w:num>
  <w:num w:numId="37">
    <w:abstractNumId w:val="10"/>
  </w:num>
  <w:num w:numId="38">
    <w:abstractNumId w:val="31"/>
  </w:num>
  <w:num w:numId="39">
    <w:abstractNumId w:val="45"/>
  </w:num>
  <w:num w:numId="40">
    <w:abstractNumId w:val="11"/>
  </w:num>
  <w:num w:numId="41">
    <w:abstractNumId w:val="15"/>
  </w:num>
  <w:num w:numId="42">
    <w:abstractNumId w:val="26"/>
  </w:num>
  <w:num w:numId="43">
    <w:abstractNumId w:val="2"/>
  </w:num>
  <w:num w:numId="44">
    <w:abstractNumId w:val="33"/>
  </w:num>
  <w:num w:numId="45">
    <w:abstractNumId w:val="35"/>
  </w:num>
  <w:num w:numId="46">
    <w:abstractNumId w:val="40"/>
  </w:num>
  <w:num w:numId="47">
    <w:abstractNumId w:val="2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1FF41"/>
  <w15:docId w15:val="{DDC8DA48-A66A-4F66-88EA-9A09B4F0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9">
    <w:name w:val="annotation subject"/>
    <w:basedOn w:val="ab"/>
    <w:next w:val="ab"/>
    <w:semiHidden/>
    <w:qFormat/>
    <w:rPr>
      <w:b/>
      <w:bCs/>
    </w:rPr>
  </w:style>
  <w:style w:type="table" w:styleId="afa">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ac">
    <w:name w:val="批注文字 字符"/>
    <w:link w:val="ab"/>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表段落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Pr>
      <w:lang w:val="en-GB" w:eastAsia="en-US"/>
    </w:rPr>
  </w:style>
  <w:style w:type="character" w:customStyle="1" w:styleId="15">
    <w:name w:val="@他1"/>
    <w:basedOn w:val="a2"/>
    <w:uiPriority w:val="99"/>
    <w:unhideWhenUsed/>
    <w:qFormat/>
    <w:rPr>
      <w:color w:val="2B579A"/>
      <w:shd w:val="clear" w:color="auto" w:fill="E1DFDD"/>
    </w:rPr>
  </w:style>
  <w:style w:type="paragraph" w:customStyle="1" w:styleId="Normal9pointspacing">
    <w:name w:val="Normal 9 point spacing"/>
    <w:basedOn w:val="ad"/>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aff7">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4B70C04C-94BA-495A-83D7-B0982B5C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Pages>
  <Words>31236</Words>
  <Characters>178046</Characters>
  <Application>Microsoft Office Word</Application>
  <DocSecurity>0</DocSecurity>
  <Lines>1483</Lines>
  <Paragraphs>417</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208865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Wenhong Chen</cp:lastModifiedBy>
  <cp:revision>4</cp:revision>
  <cp:lastPrinted>2011-11-09T07:49:00Z</cp:lastPrinted>
  <dcterms:created xsi:type="dcterms:W3CDTF">2023-04-20T03:26:00Z</dcterms:created>
  <dcterms:modified xsi:type="dcterms:W3CDTF">2023-04-20T03:50:00Z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