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0278" w14:textId="46297E04"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aff5"/>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aff5"/>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3EE40FA" w14:textId="5E37837B"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1"/>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1"/>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1"/>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1"/>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1"/>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1"/>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9"/>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d"/>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d"/>
                <w:rFonts w:eastAsia="Calibri"/>
                <w:i w:val="0"/>
              </w:rPr>
            </w:pPr>
            <w:r w:rsidRPr="003D7C2A">
              <w:rPr>
                <w:rStyle w:val="afd"/>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d"/>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d"/>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d"/>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d"/>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d"/>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d"/>
                <w:rFonts w:eastAsia="Calibri"/>
                <w:i w:val="0"/>
              </w:rPr>
            </w:pPr>
            <w:r w:rsidRPr="003D7C2A">
              <w:rPr>
                <w:rStyle w:val="afd"/>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d"/>
                <w:i w:val="0"/>
              </w:rPr>
            </w:pPr>
            <w:r w:rsidRPr="003D7C2A">
              <w:rPr>
                <w:rStyle w:val="afd"/>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CC32EA">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CC32E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CC32E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CC32EA">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CC32EA">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d"/>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d"/>
                <w:rFonts w:eastAsia="Times New Roman"/>
                <w:i w:val="0"/>
              </w:rPr>
            </w:pPr>
            <w:r w:rsidRPr="003D7C2A">
              <w:rPr>
                <w:rStyle w:val="afd"/>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CC32EA">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CC32EA">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CC32EA">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CC32EA">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CC32EA">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CC32EA">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CC32EA">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CC32EA">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CC32EA">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CC32EA">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CC32EA">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CC32EA">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CC32EA">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CC32EA">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CC32EA">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CC32EA">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CC32EA">
                  <w:pPr>
                    <w:pStyle w:val="aff1"/>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CC32EA">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af9"/>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d"/>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afd"/>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Alt1 - F</w:t>
      </w:r>
      <w:r w:rsidR="008D7E4F" w:rsidRPr="00A52537">
        <w:rPr>
          <w:rStyle w:val="afd"/>
          <w:rFonts w:eastAsia="Times New Roman"/>
          <w:b/>
          <w:bCs/>
          <w:iCs w:val="0"/>
          <w:strike/>
          <w:sz w:val="22"/>
          <w:szCs w:val="22"/>
          <w:highlight w:val="darkGray"/>
        </w:rPr>
        <w:t xml:space="preserve">ollowing combinations of layer splitting </w:t>
      </w:r>
      <w:proofErr w:type="gramStart"/>
      <w:r w:rsidR="008D7E4F" w:rsidRPr="00A52537">
        <w:rPr>
          <w:rStyle w:val="afd"/>
          <w:rFonts w:eastAsia="Times New Roman"/>
          <w:b/>
          <w:bCs/>
          <w:iCs w:val="0"/>
          <w:strike/>
          <w:sz w:val="22"/>
          <w:szCs w:val="22"/>
          <w:highlight w:val="darkGray"/>
        </w:rPr>
        <w:t>are</w:t>
      </w:r>
      <w:proofErr w:type="gramEnd"/>
      <w:r w:rsidR="008D7E4F" w:rsidRPr="00A52537">
        <w:rPr>
          <w:rStyle w:val="afd"/>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d"/>
          <w:rFonts w:eastAsia="Times New Roman"/>
          <w:b/>
          <w:bCs/>
          <w:iCs w:val="0"/>
          <w:strike/>
          <w:sz w:val="22"/>
          <w:szCs w:val="22"/>
          <w:highlight w:val="darkGray"/>
        </w:rPr>
      </w:pPr>
      <w:r w:rsidRPr="00A52537">
        <w:rPr>
          <w:rStyle w:val="afd"/>
          <w:rFonts w:eastAsia="Times New Roman"/>
          <w:b/>
          <w:bCs/>
          <w:iCs w:val="0"/>
          <w:strike/>
          <w:sz w:val="22"/>
          <w:szCs w:val="22"/>
          <w:highlight w:val="darkGray"/>
        </w:rPr>
        <w:t xml:space="preserve">Alt2 - Following combinations of layer splitting </w:t>
      </w:r>
      <w:proofErr w:type="gramStart"/>
      <w:r w:rsidRPr="00A52537">
        <w:rPr>
          <w:rStyle w:val="afd"/>
          <w:rFonts w:eastAsia="Times New Roman"/>
          <w:b/>
          <w:bCs/>
          <w:iCs w:val="0"/>
          <w:strike/>
          <w:sz w:val="22"/>
          <w:szCs w:val="22"/>
          <w:highlight w:val="darkGray"/>
        </w:rPr>
        <w:t>are</w:t>
      </w:r>
      <w:proofErr w:type="gramEnd"/>
      <w:r w:rsidRPr="00A52537">
        <w:rPr>
          <w:rStyle w:val="afd"/>
          <w:rFonts w:eastAsia="Times New Roman"/>
          <w:b/>
          <w:bCs/>
          <w:iCs w:val="0"/>
          <w:strike/>
          <w:sz w:val="22"/>
          <w:szCs w:val="22"/>
          <w:highlight w:val="darkGray"/>
        </w:rPr>
        <w:t xml:space="preserve"> supported, where </w:t>
      </w:r>
      <w:r w:rsidR="00F651AA" w:rsidRPr="00A52537">
        <w:rPr>
          <w:rStyle w:val="afd"/>
          <w:rFonts w:eastAsia="Times New Roman"/>
          <w:b/>
          <w:bCs/>
          <w:iCs w:val="0"/>
          <w:strike/>
          <w:sz w:val="22"/>
          <w:szCs w:val="22"/>
          <w:highlight w:val="darkGray"/>
        </w:rPr>
        <w:t xml:space="preserve">for rank&gt;4, </w:t>
      </w:r>
      <w:r w:rsidRPr="00A52537">
        <w:rPr>
          <w:rStyle w:val="afd"/>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d"/>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1"/>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1"/>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2862F756" w14:textId="77777777" w:rsidR="00F6419C" w:rsidRPr="00FB685C" w:rsidRDefault="00F6419C" w:rsidP="00E17711">
      <w:pPr>
        <w:pStyle w:val="aff1"/>
        <w:numPr>
          <w:ilvl w:val="0"/>
          <w:numId w:val="40"/>
        </w:numPr>
        <w:spacing w:line="240" w:lineRule="auto"/>
        <w:contextualSpacing/>
        <w:jc w:val="both"/>
        <w:rPr>
          <w:rStyle w:val="afd"/>
          <w:rFonts w:ascii="Times New Roman" w:eastAsia="SimSun" w:hAnsi="Times New Roman"/>
          <w:b/>
          <w:bCs/>
          <w:iCs w:val="0"/>
        </w:rPr>
      </w:pPr>
      <w:r w:rsidRPr="00FB685C">
        <w:rPr>
          <w:rStyle w:val="afd"/>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1"/>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1"/>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d"/>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d"/>
          <w:i w:val="0"/>
          <w:sz w:val="22"/>
          <w:szCs w:val="22"/>
        </w:rPr>
      </w:pPr>
      <w:r w:rsidRPr="002029C1">
        <w:rPr>
          <w:sz w:val="22"/>
          <w:szCs w:val="22"/>
        </w:rPr>
        <w:t xml:space="preserve">Another </w:t>
      </w:r>
      <w:r>
        <w:rPr>
          <w:sz w:val="22"/>
          <w:szCs w:val="22"/>
        </w:rPr>
        <w:t xml:space="preserve">aspect of </w:t>
      </w:r>
      <w:r w:rsidRPr="002029C1">
        <w:rPr>
          <w:rStyle w:val="afd"/>
          <w:i w:val="0"/>
          <w:sz w:val="22"/>
          <w:szCs w:val="22"/>
        </w:rPr>
        <w:t xml:space="preserve">partially coherent uplink precoding by an 8TX UE </w:t>
      </w:r>
      <w:r>
        <w:rPr>
          <w:rStyle w:val="afd"/>
          <w:i w:val="0"/>
          <w:sz w:val="22"/>
          <w:szCs w:val="22"/>
        </w:rPr>
        <w:t xml:space="preserve">is related to the case with Ng=4. In the last RAN1 meeting, two alternatives were identified for down-selection. The main difference between the two </w:t>
      </w:r>
      <w:r w:rsidR="00487122">
        <w:rPr>
          <w:rStyle w:val="afd"/>
          <w:i w:val="0"/>
          <w:sz w:val="22"/>
          <w:szCs w:val="22"/>
        </w:rPr>
        <w:t>a</w:t>
      </w:r>
      <w:r>
        <w:rPr>
          <w:rStyle w:val="afd"/>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d"/>
          <w:i w:val="0"/>
          <w:sz w:val="22"/>
          <w:szCs w:val="22"/>
        </w:rPr>
      </w:pPr>
      <w:r>
        <w:rPr>
          <w:rStyle w:val="afd"/>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d"/>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d"/>
          <w:i w:val="0"/>
          <w:color w:val="0070C0"/>
          <w:sz w:val="22"/>
          <w:szCs w:val="22"/>
        </w:rPr>
      </w:pPr>
      <w:r w:rsidRPr="00C33AB1">
        <w:rPr>
          <w:rStyle w:val="afd"/>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w:t>
      </w:r>
      <w:r w:rsidR="002029C1" w:rsidRPr="00487122">
        <w:rPr>
          <w:rStyle w:val="afd"/>
          <w:b/>
          <w:bCs/>
          <w:iCs w:val="0"/>
          <w:sz w:val="22"/>
          <w:szCs w:val="22"/>
        </w:rPr>
        <w:t>ecoding design is based on Rel-15 UL 2TX codebook,</w:t>
      </w:r>
      <w:r w:rsidR="00FD250C">
        <w:rPr>
          <w:rStyle w:val="afd"/>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d"/>
          <w:b/>
          <w:bCs/>
          <w:i w:val="0"/>
          <w:iCs w:val="0"/>
        </w:rPr>
      </w:pPr>
      <w:r w:rsidRPr="00AC3017">
        <w:rPr>
          <w:rStyle w:val="afd"/>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d"/>
          <w:rFonts w:eastAsia="Times New Roman"/>
          <w:b/>
          <w:bCs/>
          <w:i w:val="0"/>
          <w:iCs w:val="0"/>
        </w:rPr>
      </w:pPr>
      <w:r w:rsidRPr="00AC3017">
        <w:rPr>
          <w:rStyle w:val="afd"/>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1"/>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1"/>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1"/>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donot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lager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d"/>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r>
              <w:rPr>
                <w:rStyle w:val="afd"/>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r w:rsidRPr="000C744B">
              <w:rPr>
                <w:rStyle w:val="afd"/>
                <w:rFonts w:hint="eastAsia"/>
                <w:b/>
                <w:bCs/>
                <w:iCs w:val="0"/>
                <w:color w:val="FF0000"/>
                <w:sz w:val="22"/>
                <w:szCs w:val="22"/>
                <w:lang w:eastAsia="zh-CN"/>
              </w:rPr>
              <w:t>at least</w:t>
            </w:r>
            <w:r>
              <w:rPr>
                <w:rStyle w:val="afd"/>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d"/>
                <w:b/>
                <w:bCs/>
                <w:iCs w:val="0"/>
              </w:rPr>
            </w:pPr>
            <w:r w:rsidRPr="00487122">
              <w:rPr>
                <w:rStyle w:val="afd"/>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d"/>
                <w:b/>
                <w:bCs/>
                <w:iCs w:val="0"/>
              </w:rPr>
            </w:pPr>
            <w:r w:rsidRPr="00FB685C">
              <w:rPr>
                <w:rStyle w:val="afd"/>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1"/>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aff1"/>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d"/>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d"/>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ＭＳ 明朝" w:hint="eastAsia"/>
                <w:bCs/>
                <w:iCs/>
                <w:color w:val="000000"/>
                <w:lang w:eastAsia="ja-JP"/>
                <w14:ligatures w14:val="standardContextual"/>
              </w:rPr>
              <w:t>S</w:t>
            </w:r>
            <w:r>
              <w:rPr>
                <w:rFonts w:eastAsia="ＭＳ 明朝"/>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ＭＳ 明朝"/>
                <w:bCs/>
                <w:iCs/>
                <w:color w:val="000000"/>
                <w:lang w:eastAsia="ja-JP"/>
                <w14:ligatures w14:val="standardContextual"/>
              </w:rPr>
            </w:pPr>
            <w:r w:rsidRPr="00490581">
              <w:rPr>
                <w:rFonts w:eastAsia="ＭＳ 明朝" w:hint="eastAsia"/>
                <w:bCs/>
                <w:iCs/>
                <w:color w:val="000000"/>
                <w:lang w:eastAsia="ja-JP"/>
                <w14:ligatures w14:val="standardContextual"/>
              </w:rPr>
              <w:t>3.</w:t>
            </w:r>
            <w:r>
              <w:rPr>
                <w:rFonts w:eastAsia="ＭＳ 明朝" w:hint="eastAsia"/>
                <w:bCs/>
                <w:iCs/>
                <w:color w:val="000000"/>
                <w:lang w:eastAsia="ja-JP"/>
                <w14:ligatures w14:val="standardContextual"/>
              </w:rPr>
              <w:t xml:space="preserve">1: </w:t>
            </w:r>
            <w:r w:rsidRPr="00490581">
              <w:rPr>
                <w:rFonts w:eastAsia="ＭＳ 明朝"/>
                <w:bCs/>
                <w:iCs/>
                <w:color w:val="000000"/>
                <w:lang w:eastAsia="ja-JP"/>
                <w14:ligatures w14:val="standardContextual"/>
              </w:rPr>
              <w:t>It is not clear what each option means.</w:t>
            </w:r>
            <w:r>
              <w:rPr>
                <w:rFonts w:eastAsia="ＭＳ 明朝"/>
                <w:bCs/>
                <w:iCs/>
                <w:color w:val="000000"/>
                <w:lang w:eastAsia="ja-JP"/>
                <w14:ligatures w14:val="standardContextual"/>
              </w:rPr>
              <w:t xml:space="preserve"> </w:t>
            </w:r>
            <w:r w:rsidRPr="00490581">
              <w:rPr>
                <w:rFonts w:eastAsia="ＭＳ 明朝"/>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ＭＳ 明朝"/>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 xml:space="preserve">.2: </w:t>
            </w:r>
            <w:r w:rsidRPr="002749F6">
              <w:rPr>
                <w:rFonts w:eastAsia="ＭＳ 明朝"/>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ＭＳ 明朝"/>
                <w:bCs/>
                <w:iCs/>
                <w:color w:val="000000"/>
                <w:lang w:eastAsia="ja-JP"/>
                <w14:ligatures w14:val="standardContextual"/>
              </w:rPr>
            </w:pPr>
            <w:r w:rsidRPr="002749F6">
              <w:rPr>
                <w:rFonts w:eastAsia="ＭＳ 明朝"/>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ＭＳ 明朝"/>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ＭＳ 明朝" w:hint="eastAsia"/>
                <w:bCs/>
                <w:iCs/>
                <w:color w:val="000000"/>
                <w:lang w:eastAsia="ja-JP"/>
                <w14:ligatures w14:val="standardContextual"/>
              </w:rPr>
              <w:t>3</w:t>
            </w:r>
            <w:r>
              <w:rPr>
                <w:rFonts w:eastAsia="ＭＳ 明朝"/>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sidR="006A4E4E" w:rsidRPr="002B5F54">
              <w:rPr>
                <w:rFonts w:eastAsia="Batang"/>
                <w:noProof/>
                <w:position w:val="-56"/>
                <w:sz w:val="18"/>
              </w:rPr>
              <w:object w:dxaOrig="1140" w:dyaOrig="1219" w14:anchorId="0F37C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60.75pt;mso-width-percent:0;mso-height-percent:0;mso-width-percent:0;mso-height-percent:0" o:ole="">
                  <v:imagedata r:id="rId14" o:title=""/>
                </v:shape>
                <o:OLEObject Type="Embed" ProgID="Equation.3" ShapeID="_x0000_i1025" DrawAspect="Content" ObjectID="_1743414952" r:id="rId15"/>
              </w:object>
            </w:r>
            <w:r>
              <w:rPr>
                <w:rFonts w:eastAsia="Batang"/>
                <w:sz w:val="18"/>
              </w:rPr>
              <w:t xml:space="preserve"> is indicated, then</w:t>
            </w:r>
          </w:p>
          <w:p w14:paraId="6EE5068E"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1"/>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d"/>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1"/>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6DF0E4FC"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FB685C">
              <w:rPr>
                <w:rStyle w:val="afd"/>
                <w:rFonts w:ascii="Times New Roman" w:eastAsia="Times New Roman" w:hAnsi="Times New Roman"/>
                <w:b/>
                <w:bCs/>
              </w:rPr>
              <w:t>Following combinations of layer splitting</w:t>
            </w:r>
            <w:r>
              <w:rPr>
                <w:rStyle w:val="afd"/>
                <w:rFonts w:ascii="Times New Roman" w:eastAsia="Times New Roman" w:hAnsi="Times New Roman"/>
                <w:b/>
                <w:bCs/>
              </w:rPr>
              <w:t xml:space="preserve"> </w:t>
            </w:r>
            <w:r w:rsidRPr="003F7628">
              <w:rPr>
                <w:rStyle w:val="afd"/>
                <w:rFonts w:ascii="Times New Roman" w:eastAsia="Times New Roman" w:hAnsi="Times New Roman"/>
                <w:b/>
                <w:bCs/>
                <w:highlight w:val="yellow"/>
              </w:rPr>
              <w:t>(Lx,Ly)</w:t>
            </w:r>
            <w:r w:rsidRPr="00FB685C">
              <w:rPr>
                <w:rStyle w:val="afd"/>
                <w:rFonts w:ascii="Times New Roman" w:eastAsia="Times New Roman" w:hAnsi="Times New Roman"/>
                <w:b/>
                <w:bCs/>
              </w:rPr>
              <w:t xml:space="preserve"> are supported</w:t>
            </w:r>
            <w:r w:rsidRPr="00D77B3A">
              <w:rPr>
                <w:rStyle w:val="afd"/>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1"/>
              <w:numPr>
                <w:ilvl w:val="0"/>
                <w:numId w:val="40"/>
              </w:numPr>
              <w:spacing w:line="240" w:lineRule="auto"/>
              <w:contextualSpacing/>
              <w:rPr>
                <w:rStyle w:val="afd"/>
                <w:rFonts w:ascii="Times New Roman" w:eastAsia="SimSun" w:hAnsi="Times New Roman"/>
                <w:b/>
                <w:bCs/>
                <w:iCs w:val="0"/>
                <w:highlight w:val="yellow"/>
              </w:rPr>
            </w:pPr>
            <w:r w:rsidRPr="003F7628">
              <w:rPr>
                <w:rStyle w:val="afd"/>
                <w:rFonts w:ascii="Times New Roman" w:eastAsia="Times New Roman" w:hAnsi="Times New Roman"/>
                <w:b/>
                <w:bCs/>
                <w:highlight w:val="yellow"/>
              </w:rPr>
              <w:t>(x,y)</w:t>
            </w:r>
            <w:r>
              <w:rPr>
                <w:rStyle w:val="afd"/>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1"/>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aff1"/>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aff1"/>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aff1"/>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aff1"/>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aff1"/>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aff1"/>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aff1"/>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aff1"/>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ad"/>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afd"/>
                <w:lang w:val="en-US"/>
              </w:rPr>
            </w:pPr>
            <w:r w:rsidRPr="00DA270A">
              <w:rPr>
                <w:b/>
                <w:bCs/>
                <w:i/>
                <w:iCs/>
                <w:highlight w:val="yellow"/>
              </w:rPr>
              <w:t>Version A -</w:t>
            </w:r>
            <w:r w:rsidRPr="00DA270A">
              <w:rPr>
                <w:b/>
                <w:bCs/>
                <w:i/>
                <w:iCs/>
              </w:rPr>
              <w:t xml:space="preserve"> </w:t>
            </w:r>
            <w:r w:rsidRPr="00DA270A">
              <w:rPr>
                <w:rStyle w:val="afd"/>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rPr>
            </w:pPr>
            <w:r w:rsidRPr="00DA270A">
              <w:rPr>
                <w:rStyle w:val="afd"/>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d"/>
                <w:rFonts w:eastAsiaTheme="minorHAnsi"/>
              </w:rPr>
            </w:pPr>
            <w:r w:rsidRPr="00DA270A">
              <w:rPr>
                <w:rStyle w:val="afd"/>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afd"/>
                <w:i w:val="0"/>
                <w:iCs w:val="0"/>
                <w:strike/>
              </w:rPr>
            </w:pPr>
            <w:r w:rsidRPr="00DA270A">
              <w:rPr>
                <w:b/>
                <w:bCs/>
                <w:i/>
                <w:iCs/>
                <w:strike/>
                <w:highlight w:val="yellow"/>
              </w:rPr>
              <w:t>Version B -</w:t>
            </w:r>
            <w:r w:rsidRPr="00DA270A">
              <w:rPr>
                <w:b/>
                <w:bCs/>
                <w:i/>
                <w:iCs/>
                <w:strike/>
              </w:rPr>
              <w:t xml:space="preserve"> </w:t>
            </w:r>
            <w:r w:rsidRPr="00DA270A">
              <w:rPr>
                <w:rStyle w:val="afd"/>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strike/>
              </w:rPr>
            </w:pPr>
            <w:r w:rsidRPr="00DA270A">
              <w:rPr>
                <w:rStyle w:val="afd"/>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d"/>
                <w:rFonts w:eastAsiaTheme="minorHAnsi"/>
                <w:strike/>
              </w:rPr>
            </w:pPr>
            <w:r w:rsidRPr="00DA270A">
              <w:rPr>
                <w:rStyle w:val="afd"/>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afd"/>
                <w:lang w:val="en-US"/>
              </w:rPr>
            </w:pPr>
            <w:r w:rsidRPr="00DA270A">
              <w:rPr>
                <w:rStyle w:val="afd"/>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afd"/>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afd"/>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afd"/>
              </w:rPr>
            </w:pPr>
            <w:r w:rsidRPr="00DA270A">
              <w:rPr>
                <w:rStyle w:val="afd"/>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d"/>
                <w:rFonts w:eastAsia="Times New Roman"/>
                <w:i w:val="0"/>
                <w:iCs w:val="0"/>
              </w:rPr>
            </w:pPr>
            <w:r w:rsidRPr="00DA270A">
              <w:rPr>
                <w:rStyle w:val="afd"/>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aff1"/>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afd"/>
              </w:rPr>
            </w:pPr>
            <w:r w:rsidRPr="00DA270A">
              <w:rPr>
                <w:rStyle w:val="afd"/>
              </w:rPr>
              <w:t xml:space="preserve">For </w:t>
            </w:r>
            <w:r>
              <w:rPr>
                <w:rStyle w:val="afd"/>
              </w:rPr>
              <w:t>non-</w:t>
            </w:r>
            <w:r w:rsidRPr="00DA270A">
              <w:rPr>
                <w:rStyle w:val="afd"/>
              </w:rPr>
              <w:t xml:space="preserve">coherent uplink precoding </w:t>
            </w:r>
            <w:r w:rsidR="00ED7416">
              <w:rPr>
                <w:rStyle w:val="afd"/>
              </w:rPr>
              <w:t xml:space="preserve">with rank≤8 </w:t>
            </w:r>
            <w:r w:rsidRPr="00DA270A">
              <w:rPr>
                <w:rStyle w:val="afd"/>
              </w:rPr>
              <w:t>by an 8TX UE</w:t>
            </w:r>
            <w:r>
              <w:rPr>
                <w:rStyle w:val="afd"/>
              </w:rPr>
              <w:t xml:space="preserve">, </w:t>
            </w:r>
          </w:p>
          <w:p w14:paraId="750DD5B3" w14:textId="156FB0C3" w:rsidR="00216AC8" w:rsidRDefault="00216AC8" w:rsidP="00216AC8">
            <w:pPr>
              <w:spacing w:before="0" w:after="0" w:line="240" w:lineRule="auto"/>
              <w:contextualSpacing/>
              <w:rPr>
                <w:rStyle w:val="afd"/>
              </w:rPr>
            </w:pPr>
            <w:r>
              <w:rPr>
                <w:rStyle w:val="afd"/>
              </w:rPr>
              <w:t>Alt1. – All 255 combinations of non-coherent rank1 precoders are supported</w:t>
            </w:r>
          </w:p>
          <w:p w14:paraId="2198FD1C" w14:textId="77777777" w:rsidR="00216AC8" w:rsidRDefault="00216AC8" w:rsidP="00216AC8">
            <w:pPr>
              <w:spacing w:before="0" w:after="0" w:line="240" w:lineRule="auto"/>
              <w:contextualSpacing/>
              <w:rPr>
                <w:rStyle w:val="afd"/>
              </w:rPr>
            </w:pPr>
            <w:r>
              <w:rPr>
                <w:rStyle w:val="afd"/>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aff1"/>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rsidP="008668B7">
            <w:pPr>
              <w:pStyle w:val="aff1"/>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rsidP="008668B7">
            <w:pPr>
              <w:pStyle w:val="aff1"/>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also suggest adding: other options are not precluded. The suggested update is as follows.</w:t>
            </w:r>
          </w:p>
          <w:p w14:paraId="61D3FA9E" w14:textId="7C60E50E" w:rsidR="00170F64" w:rsidRPr="00F32EC6" w:rsidRDefault="00170F64" w:rsidP="00170F64">
            <w:pPr>
              <w:pStyle w:val="aff1"/>
              <w:numPr>
                <w:ilvl w:val="0"/>
                <w:numId w:val="51"/>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Option 4 – A single 8TX TPMI is indicated</w:t>
            </w:r>
          </w:p>
          <w:p w14:paraId="568A7595" w14:textId="5DD22BE1" w:rsidR="00F32EC6" w:rsidRPr="00F32EC6" w:rsidRDefault="00F32EC6" w:rsidP="00170F64">
            <w:pPr>
              <w:pStyle w:val="aff1"/>
              <w:numPr>
                <w:ilvl w:val="0"/>
                <w:numId w:val="51"/>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ther options are not precluded</w:t>
            </w:r>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proofErr w:type="gramStart"/>
            <w:r w:rsidR="00900F83">
              <w:rPr>
                <w:rFonts w:eastAsiaTheme="minorEastAsia"/>
                <w:bCs/>
                <w:iCs/>
                <w:color w:val="000000"/>
                <w:lang w:eastAsia="zh-CN"/>
                <w14:ligatures w14:val="standardContextual"/>
              </w:rPr>
              <w:t>generally</w:t>
            </w:r>
            <w:proofErr w:type="gramEnd"/>
            <w:r w:rsidR="00900F83">
              <w:rPr>
                <w:rFonts w:eastAsiaTheme="minorEastAsia"/>
                <w:bCs/>
                <w:iCs/>
                <w:color w:val="000000"/>
                <w:lang w:eastAsia="zh-CN"/>
                <w14:ligatures w14:val="standardContextual"/>
              </w:rPr>
              <w:t xml:space="preserve">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 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afd"/>
                <w:color w:val="FF0000"/>
              </w:rPr>
            </w:pPr>
            <w:r>
              <w:rPr>
                <w:rStyle w:val="afd"/>
              </w:rPr>
              <w:t xml:space="preserve">Alt1. – All 255 </w:t>
            </w:r>
            <w:r w:rsidR="00E52323" w:rsidRPr="00E52323">
              <w:rPr>
                <w:rStyle w:val="afd"/>
                <w:color w:val="FF0000"/>
              </w:rPr>
              <w:t xml:space="preserve">non-coherent precoders up to rank 8 </w:t>
            </w:r>
            <w:r>
              <w:rPr>
                <w:rStyle w:val="afd"/>
              </w:rPr>
              <w:t>are supported</w:t>
            </w:r>
            <w:r w:rsidR="00A70D19">
              <w:rPr>
                <w:rStyle w:val="afd"/>
              </w:rPr>
              <w:t xml:space="preserve">, </w:t>
            </w:r>
            <w:r w:rsidR="00A70D19" w:rsidRPr="00A70D19">
              <w:rPr>
                <w:rStyle w:val="afd"/>
                <w:color w:val="FF0000"/>
              </w:rPr>
              <w:t>where</w:t>
            </w:r>
            <w:r w:rsidR="00A70D19">
              <w:rPr>
                <w:rStyle w:val="afd"/>
                <w:color w:val="FF0000"/>
              </w:rPr>
              <w:t xml:space="preserve"> the precoders for rank 2~8 are</w:t>
            </w:r>
            <w:r w:rsidR="00A70D19" w:rsidRPr="00A70D19">
              <w:rPr>
                <w:rStyle w:val="afd"/>
                <w:color w:val="FF0000"/>
              </w:rPr>
              <w:t xml:space="preserve"> combinations of non-coherent rank1 precoders</w:t>
            </w:r>
          </w:p>
          <w:p w14:paraId="27936269" w14:textId="5876328F" w:rsidR="00772813" w:rsidRPr="00772813" w:rsidRDefault="00772813" w:rsidP="00A12873">
            <w:pPr>
              <w:spacing w:after="0" w:line="240" w:lineRule="auto"/>
              <w:contextualSpacing/>
              <w:rPr>
                <w:rFonts w:eastAsiaTheme="minorEastAsia"/>
                <w:bCs/>
                <w:iCs/>
                <w:color w:val="000000"/>
                <w:lang w:eastAsia="zh-CN"/>
                <w14:ligatures w14:val="standardContextual"/>
              </w:rPr>
            </w:pPr>
          </w:p>
        </w:tc>
      </w:tr>
      <w:tr w:rsidR="00061781" w14:paraId="12EF4954" w14:textId="77777777" w:rsidTr="00FB685C">
        <w:trPr>
          <w:trHeight w:val="224"/>
        </w:trPr>
        <w:tc>
          <w:tcPr>
            <w:tcW w:w="2070" w:type="dxa"/>
          </w:tcPr>
          <w:p w14:paraId="63427C35" w14:textId="714DA603" w:rsidR="00061781" w:rsidRDefault="00061781" w:rsidP="00A12873">
            <w:pPr>
              <w:spacing w:after="0" w:line="240" w:lineRule="auto"/>
              <w:contextualSpacing/>
              <w:rPr>
                <w:rFonts w:eastAsiaTheme="minorEastAsia"/>
                <w:lang w:eastAsia="zh-CN"/>
              </w:rPr>
            </w:pPr>
            <w:r>
              <w:rPr>
                <w:rFonts w:eastAsiaTheme="minorEastAsia"/>
                <w:lang w:eastAsia="zh-CN"/>
              </w:rPr>
              <w:t>Google</w:t>
            </w:r>
          </w:p>
        </w:tc>
        <w:tc>
          <w:tcPr>
            <w:tcW w:w="8100" w:type="dxa"/>
          </w:tcPr>
          <w:p w14:paraId="22A40DE3" w14:textId="54DA9C97"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0AB57C7C" w14:textId="77777777" w:rsidR="00061781" w:rsidRDefault="00061781" w:rsidP="00061781">
            <w:pPr>
              <w:spacing w:after="0" w:line="240" w:lineRule="auto"/>
              <w:contextualSpacing/>
              <w:rPr>
                <w:rFonts w:eastAsiaTheme="minorEastAsia"/>
                <w:bCs/>
                <w:iCs/>
                <w:color w:val="000000"/>
                <w:lang w:eastAsia="zh-CN"/>
                <w14:ligatures w14:val="standardContextual"/>
              </w:rPr>
            </w:pPr>
          </w:p>
          <w:p w14:paraId="098DDDE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11031CF9"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246FA764"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35EC82B2"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706AFDF7"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6883ED70" w14:textId="77777777" w:rsidR="00061781" w:rsidRDefault="00061781" w:rsidP="00061781">
            <w:pPr>
              <w:spacing w:after="0" w:line="240" w:lineRule="auto"/>
              <w:contextualSpacing/>
              <w:rPr>
                <w:rFonts w:eastAsiaTheme="minorEastAsia"/>
                <w:bCs/>
                <w:iCs/>
                <w:color w:val="000000"/>
                <w:lang w:val="en-US" w:eastAsia="zh-CN"/>
                <w14:ligatures w14:val="standardContextual"/>
              </w:rPr>
            </w:pPr>
          </w:p>
          <w:p w14:paraId="08A3E75B" w14:textId="23633DB2" w:rsidR="00061781" w:rsidRDefault="00061781" w:rsidP="00061781">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CC32EA" w14:paraId="41F896D4" w14:textId="77777777" w:rsidTr="00FB685C">
        <w:trPr>
          <w:trHeight w:val="224"/>
        </w:trPr>
        <w:tc>
          <w:tcPr>
            <w:tcW w:w="2070" w:type="dxa"/>
          </w:tcPr>
          <w:p w14:paraId="1F60722E" w14:textId="33696CA7" w:rsidR="00CC32EA" w:rsidRPr="00CC32EA" w:rsidRDefault="00CC32EA" w:rsidP="00CC32EA">
            <w:pPr>
              <w:spacing w:after="0" w:line="240" w:lineRule="auto"/>
              <w:contextualSpacing/>
              <w:rPr>
                <w:rFonts w:eastAsiaTheme="minorEastAsia"/>
                <w:lang w:eastAsia="zh-CN"/>
              </w:rPr>
            </w:pPr>
            <w:r>
              <w:rPr>
                <w:rFonts w:eastAsiaTheme="minorEastAsia"/>
                <w:lang w:eastAsia="zh-CN"/>
              </w:rPr>
              <w:t>Sharp</w:t>
            </w:r>
          </w:p>
        </w:tc>
        <w:tc>
          <w:tcPr>
            <w:tcW w:w="8100" w:type="dxa"/>
          </w:tcPr>
          <w:p w14:paraId="6E7A1C94" w14:textId="77777777" w:rsidR="00CC32EA" w:rsidRDefault="00CC32EA" w:rsidP="00CC32EA">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P</w:t>
            </w:r>
            <w:r>
              <w:rPr>
                <w:rFonts w:eastAsia="ＭＳ 明朝"/>
                <w:bCs/>
                <w:iCs/>
                <w:color w:val="000000"/>
                <w:lang w:eastAsia="ja-JP"/>
                <w14:ligatures w14:val="standardContextual"/>
              </w:rPr>
              <w:t>3.1: Support option 3.</w:t>
            </w:r>
          </w:p>
          <w:p w14:paraId="5DA758C5" w14:textId="77777777" w:rsidR="00CC32EA" w:rsidRDefault="00CC32EA" w:rsidP="00CC32EA">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P</w:t>
            </w:r>
            <w:r>
              <w:rPr>
                <w:rFonts w:eastAsia="ＭＳ 明朝"/>
                <w:bCs/>
                <w:iCs/>
                <w:color w:val="000000"/>
                <w:lang w:eastAsia="ja-JP"/>
                <w14:ligatures w14:val="standardContextual"/>
              </w:rPr>
              <w:t xml:space="preserve">3.3/4: </w:t>
            </w:r>
            <w:r w:rsidRPr="00696238">
              <w:rPr>
                <w:rFonts w:eastAsia="ＭＳ 明朝"/>
                <w:bCs/>
                <w:iCs/>
                <w:color w:val="000000"/>
                <w:lang w:eastAsia="ja-JP"/>
                <w14:ligatures w14:val="standardContextual"/>
              </w:rPr>
              <w:t>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5209185D" w14:textId="780552E8" w:rsidR="00CC32EA" w:rsidRDefault="00CC32EA" w:rsidP="00CC32EA">
            <w:pPr>
              <w:spacing w:after="0" w:line="240" w:lineRule="auto"/>
              <w:contextualSpacing/>
              <w:rPr>
                <w:rFonts w:eastAsiaTheme="minorEastAsia"/>
                <w:bCs/>
                <w:iCs/>
                <w:color w:val="000000"/>
                <w:lang w:eastAsia="zh-CN"/>
                <w14:ligatures w14:val="standardContextual"/>
              </w:rPr>
            </w:pPr>
            <w:r>
              <w:rPr>
                <w:rFonts w:eastAsia="ＭＳ 明朝" w:hint="eastAsia"/>
                <w:bCs/>
                <w:iCs/>
                <w:color w:val="000000"/>
                <w:lang w:eastAsia="ja-JP"/>
                <w14:ligatures w14:val="standardContextual"/>
              </w:rPr>
              <w:t>P</w:t>
            </w:r>
            <w:r>
              <w:rPr>
                <w:rFonts w:eastAsia="ＭＳ 明朝"/>
                <w:bCs/>
                <w:iCs/>
                <w:color w:val="000000"/>
                <w:lang w:eastAsia="ja-JP"/>
                <w14:ligatures w14:val="standardContextual"/>
              </w:rPr>
              <w:t>3.5: Support Alt1.</w:t>
            </w: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9"/>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1"/>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C0F22"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lastRenderedPageBreak/>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1"/>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1"/>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1"/>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lastRenderedPageBreak/>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1"/>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aff1"/>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1"/>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1"/>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1"/>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1"/>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aff1"/>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1"/>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ＭＳ 明朝"/>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ＭＳ 明朝" w:hint="eastAsia"/>
                <w:bCs/>
                <w:iCs/>
                <w:color w:val="000000"/>
                <w:lang w:eastAsia="ja-JP"/>
                <w14:ligatures w14:val="standardContextual"/>
              </w:rPr>
              <w:t>4</w:t>
            </w:r>
            <w:r>
              <w:rPr>
                <w:rFonts w:eastAsia="ＭＳ 明朝"/>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lastRenderedPageBreak/>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aff1"/>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ad"/>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ad"/>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rsidP="008668B7">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rsidP="008668B7">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rsidP="008668B7">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rsidP="008668B7">
            <w:pPr>
              <w:pStyle w:val="aff1"/>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rsidP="008668B7">
            <w:pPr>
              <w:pStyle w:val="aff1"/>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rsidP="00607C92">
            <w:pPr>
              <w:pStyle w:val="aff1"/>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r w:rsidR="00061781" w:rsidRPr="004B26C8" w14:paraId="383966D6" w14:textId="77777777" w:rsidTr="00670C16">
        <w:trPr>
          <w:trHeight w:val="224"/>
        </w:trPr>
        <w:tc>
          <w:tcPr>
            <w:tcW w:w="2070" w:type="dxa"/>
          </w:tcPr>
          <w:p w14:paraId="1CDC140F" w14:textId="637FD4A2" w:rsidR="00061781" w:rsidRDefault="00EF2C5E" w:rsidP="001B7109">
            <w:pPr>
              <w:spacing w:after="0" w:line="240" w:lineRule="auto"/>
              <w:contextualSpacing/>
              <w:rPr>
                <w:rFonts w:eastAsiaTheme="minorEastAsia"/>
                <w:lang w:eastAsia="zh-CN"/>
              </w:rPr>
            </w:pPr>
            <w:r>
              <w:rPr>
                <w:rFonts w:eastAsiaTheme="minorEastAsia"/>
                <w:lang w:eastAsia="zh-CN"/>
              </w:rPr>
              <w:t>Google</w:t>
            </w:r>
          </w:p>
        </w:tc>
        <w:tc>
          <w:tcPr>
            <w:tcW w:w="8100" w:type="dxa"/>
          </w:tcPr>
          <w:p w14:paraId="6FCC401F" w14:textId="77777777" w:rsidR="00061781" w:rsidRDefault="00EF2C5E" w:rsidP="001B7109">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5ED5384F" w14:textId="533F579C" w:rsidR="00EF2C5E" w:rsidRPr="00EF2C5E" w:rsidRDefault="00EF2C5E" w:rsidP="00EF2C5E">
            <w:pPr>
              <w:pStyle w:val="aff1"/>
              <w:numPr>
                <w:ilvl w:val="0"/>
                <w:numId w:val="56"/>
              </w:numPr>
              <w:spacing w:line="240" w:lineRule="auto"/>
              <w:contextualSpacing/>
              <w:rPr>
                <w:rFonts w:eastAsiaTheme="minorEastAsia"/>
                <w:lang w:eastAsia="zh-CN"/>
              </w:rPr>
            </w:pPr>
            <w:r w:rsidRPr="00EF2C5E">
              <w:rPr>
                <w:rFonts w:eastAsiaTheme="minorEastAsia"/>
                <w:lang w:eastAsia="zh-CN"/>
              </w:rPr>
              <w:t xml:space="preserve">Above is applicable when none of the indicated MCSs is reserved MCS. </w:t>
            </w:r>
          </w:p>
          <w:p w14:paraId="208BFBA3" w14:textId="77777777" w:rsidR="00EF2C5E" w:rsidRDefault="00EF2C5E" w:rsidP="001B7109">
            <w:pPr>
              <w:spacing w:after="0" w:line="240" w:lineRule="auto"/>
              <w:contextualSpacing/>
              <w:rPr>
                <w:rFonts w:eastAsiaTheme="minorEastAsia"/>
                <w:lang w:eastAsia="zh-CN"/>
              </w:rPr>
            </w:pPr>
          </w:p>
          <w:p w14:paraId="2AB9D000" w14:textId="3B5B0D04" w:rsidR="00EF2C5E" w:rsidRDefault="00EF2C5E" w:rsidP="001B7109">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3FEFC233" w14:textId="2B9A790C" w:rsidR="00EF2C5E" w:rsidRPr="004E7F8E" w:rsidRDefault="00EF2C5E" w:rsidP="00EF2C5E">
            <w:pPr>
              <w:pStyle w:val="aff1"/>
              <w:numPr>
                <w:ilvl w:val="1"/>
                <w:numId w:val="17"/>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EF2C5E">
              <w:rPr>
                <w:rFonts w:ascii="Times New Roman" w:hAnsi="Times New Roman"/>
                <w:i/>
                <w:iCs/>
                <w:strike/>
                <w:sz w:val="20"/>
                <w:szCs w:val="20"/>
                <w:highlight w:val="yellow"/>
                <w:lang w:eastAsia="x-none"/>
              </w:rPr>
              <w:t>first</w:t>
            </w:r>
            <w:r w:rsidRPr="00EF2C5E">
              <w:rPr>
                <w:rFonts w:ascii="Times New Roman" w:hAnsi="Times New Roman"/>
                <w:i/>
                <w:iCs/>
                <w:sz w:val="20"/>
                <w:szCs w:val="20"/>
                <w:highlight w:val="yellow"/>
                <w:lang w:eastAsia="x-none"/>
              </w:rPr>
              <w:t xml:space="preserve"> 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32F018AF" w14:textId="77777777" w:rsidR="00EF2C5E" w:rsidRPr="00EF2C5E" w:rsidRDefault="00EF2C5E" w:rsidP="001B7109">
            <w:pPr>
              <w:spacing w:after="0" w:line="240" w:lineRule="auto"/>
              <w:contextualSpacing/>
              <w:rPr>
                <w:rFonts w:eastAsiaTheme="minorEastAsia"/>
                <w:lang w:val="en-US" w:eastAsia="zh-CN"/>
              </w:rPr>
            </w:pPr>
          </w:p>
          <w:p w14:paraId="7C30142E" w14:textId="77777777" w:rsidR="00EF2C5E" w:rsidRDefault="00EF2C5E" w:rsidP="001B7109">
            <w:pPr>
              <w:spacing w:after="0" w:line="240" w:lineRule="auto"/>
              <w:contextualSpacing/>
              <w:rPr>
                <w:rFonts w:eastAsiaTheme="minorEastAsia"/>
                <w:lang w:eastAsia="zh-CN"/>
              </w:rPr>
            </w:pPr>
            <w:r>
              <w:rPr>
                <w:rFonts w:eastAsiaTheme="minorEastAsia"/>
                <w:lang w:eastAsia="zh-CN"/>
              </w:rPr>
              <w:t>Proposal 4.4: OK.</w:t>
            </w:r>
          </w:p>
          <w:p w14:paraId="52EA9D90" w14:textId="77777777" w:rsidR="00EF2C5E" w:rsidRDefault="00EF2C5E" w:rsidP="001B7109">
            <w:pPr>
              <w:spacing w:after="0" w:line="240" w:lineRule="auto"/>
              <w:contextualSpacing/>
              <w:rPr>
                <w:rFonts w:eastAsiaTheme="minorEastAsia"/>
                <w:lang w:eastAsia="zh-CN"/>
              </w:rPr>
            </w:pPr>
          </w:p>
          <w:p w14:paraId="16B3DE40" w14:textId="07B6C41F" w:rsidR="00EF2C5E" w:rsidRDefault="00EF2C5E" w:rsidP="001B7109">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41FA3E6B" w14:textId="1F4B2A26" w:rsidR="00EF2C5E" w:rsidRDefault="00EF2C5E" w:rsidP="001B7109">
            <w:pPr>
              <w:spacing w:after="0" w:line="240" w:lineRule="auto"/>
              <w:contextualSpacing/>
              <w:rPr>
                <w:rFonts w:eastAsiaTheme="minorEastAsia"/>
                <w:lang w:eastAsia="zh-CN"/>
              </w:rPr>
            </w:pPr>
          </w:p>
        </w:tc>
      </w:tr>
      <w:tr w:rsidR="00CC32EA" w:rsidRPr="004B26C8" w14:paraId="15461CAE" w14:textId="77777777" w:rsidTr="00670C16">
        <w:trPr>
          <w:trHeight w:val="224"/>
        </w:trPr>
        <w:tc>
          <w:tcPr>
            <w:tcW w:w="2070" w:type="dxa"/>
          </w:tcPr>
          <w:p w14:paraId="49B9D5D3" w14:textId="2281CAFA" w:rsidR="00CC32EA" w:rsidRDefault="00CC32EA" w:rsidP="00CC32EA">
            <w:pPr>
              <w:spacing w:after="0" w:line="240" w:lineRule="auto"/>
              <w:contextualSpacing/>
              <w:rPr>
                <w:rFonts w:eastAsiaTheme="minorEastAsia"/>
                <w:lang w:eastAsia="zh-CN"/>
              </w:rPr>
            </w:pPr>
            <w:r>
              <w:rPr>
                <w:rFonts w:eastAsia="ＭＳ 明朝" w:hint="eastAsia"/>
                <w:lang w:eastAsia="ja-JP"/>
              </w:rPr>
              <w:t>S</w:t>
            </w:r>
            <w:r>
              <w:rPr>
                <w:rFonts w:eastAsia="ＭＳ 明朝"/>
                <w:lang w:eastAsia="ja-JP"/>
              </w:rPr>
              <w:t>harp</w:t>
            </w:r>
          </w:p>
        </w:tc>
        <w:tc>
          <w:tcPr>
            <w:tcW w:w="8100" w:type="dxa"/>
          </w:tcPr>
          <w:p w14:paraId="6854A1A6" w14:textId="77777777" w:rsidR="00CC32EA" w:rsidRDefault="00CC32EA" w:rsidP="00CC32EA">
            <w:pPr>
              <w:spacing w:after="0" w:line="240" w:lineRule="auto"/>
              <w:contextualSpacing/>
              <w:rPr>
                <w:rFonts w:eastAsia="ＭＳ 明朝"/>
                <w:lang w:eastAsia="ja-JP"/>
              </w:rPr>
            </w:pPr>
            <w:r>
              <w:rPr>
                <w:rFonts w:eastAsia="ＭＳ 明朝" w:hint="eastAsia"/>
                <w:lang w:eastAsia="ja-JP"/>
              </w:rPr>
              <w:t>P</w:t>
            </w:r>
            <w:r>
              <w:rPr>
                <w:rFonts w:eastAsia="ＭＳ 明朝"/>
                <w:lang w:eastAsia="ja-JP"/>
              </w:rPr>
              <w:t>4.2: Prefer to down-select the one Alt.</w:t>
            </w:r>
          </w:p>
          <w:p w14:paraId="11CA4C6D" w14:textId="77777777" w:rsidR="00CC32EA" w:rsidRDefault="00CC32EA" w:rsidP="00CC32EA">
            <w:pPr>
              <w:spacing w:after="0" w:line="240" w:lineRule="auto"/>
              <w:contextualSpacing/>
              <w:rPr>
                <w:rFonts w:eastAsia="ＭＳ 明朝"/>
                <w:lang w:eastAsia="ja-JP"/>
              </w:rPr>
            </w:pPr>
            <w:r>
              <w:rPr>
                <w:rFonts w:eastAsia="ＭＳ 明朝" w:hint="eastAsia"/>
                <w:lang w:eastAsia="ja-JP"/>
              </w:rPr>
              <w:t>P</w:t>
            </w:r>
            <w:r>
              <w:rPr>
                <w:rFonts w:eastAsia="ＭＳ 明朝"/>
                <w:lang w:eastAsia="ja-JP"/>
              </w:rPr>
              <w:t>4.3: Support.</w:t>
            </w:r>
          </w:p>
          <w:p w14:paraId="18E2B363" w14:textId="77777777" w:rsidR="00CC32EA" w:rsidRDefault="00CC32EA" w:rsidP="00CC32EA">
            <w:pPr>
              <w:spacing w:after="0" w:line="240" w:lineRule="auto"/>
              <w:contextualSpacing/>
              <w:rPr>
                <w:rFonts w:eastAsia="ＭＳ 明朝"/>
                <w:lang w:eastAsia="ja-JP"/>
              </w:rPr>
            </w:pPr>
            <w:r>
              <w:rPr>
                <w:rFonts w:eastAsia="ＭＳ 明朝" w:hint="eastAsia"/>
                <w:lang w:eastAsia="ja-JP"/>
              </w:rPr>
              <w:t>P</w:t>
            </w:r>
            <w:r>
              <w:rPr>
                <w:rFonts w:eastAsia="ＭＳ 明朝"/>
                <w:lang w:eastAsia="ja-JP"/>
              </w:rPr>
              <w:t>4.4: Support.</w:t>
            </w:r>
          </w:p>
          <w:p w14:paraId="794CE04F" w14:textId="4C08A2DF" w:rsidR="00CC32EA" w:rsidRDefault="00CC32EA" w:rsidP="00CC32EA">
            <w:pPr>
              <w:spacing w:after="0" w:line="240" w:lineRule="auto"/>
              <w:contextualSpacing/>
              <w:rPr>
                <w:rFonts w:eastAsiaTheme="minorEastAsia"/>
                <w:lang w:eastAsia="zh-CN"/>
              </w:rPr>
            </w:pPr>
            <w:r>
              <w:rPr>
                <w:rFonts w:eastAsia="ＭＳ 明朝" w:hint="eastAsia"/>
                <w:lang w:eastAsia="ja-JP"/>
              </w:rPr>
              <w:t>P</w:t>
            </w:r>
            <w:r>
              <w:rPr>
                <w:rFonts w:eastAsia="ＭＳ 明朝"/>
                <w:lang w:eastAsia="ja-JP"/>
              </w:rPr>
              <w:t>4.5: Support.</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9"/>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lastRenderedPageBreak/>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6A4E4E"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2E4F7D56">
                      <v:shape id="_x0000_i1026" type="#_x0000_t75" alt="" style="width:173.25pt;height:317.25pt;mso-width-percent:0;mso-height-percent:0;mso-width-percent:0;mso-height-percent:0" o:ole="">
                        <v:imagedata r:id="rId17" o:title=""/>
                      </v:shape>
                      <o:OLEObject Type="Embed" ProgID="Visio.Drawing.15" ShapeID="_x0000_i1026" DrawAspect="Content" ObjectID="_1743414953"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1"/>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1"/>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1"/>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1"/>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lastRenderedPageBreak/>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ＭＳ 明朝"/>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ＭＳ 明朝" w:hint="eastAsia"/>
                <w:bCs/>
                <w:iCs/>
                <w:color w:val="000000"/>
                <w:lang w:eastAsia="ja-JP"/>
                <w14:ligatures w14:val="standardContextual"/>
              </w:rPr>
              <w:t>5</w:t>
            </w:r>
            <w:r>
              <w:rPr>
                <w:rFonts w:eastAsia="ＭＳ 明朝"/>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aff1"/>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FFS if any change is required in the specifications.</w:t>
            </w:r>
          </w:p>
          <w:p w14:paraId="5B7B5FDA"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aff1"/>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aff1"/>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aff1"/>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aff1"/>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r w:rsidR="00EF2C5E" w14:paraId="3ACDADAE" w14:textId="77777777" w:rsidTr="00025039">
        <w:trPr>
          <w:trHeight w:val="224"/>
        </w:trPr>
        <w:tc>
          <w:tcPr>
            <w:tcW w:w="2070" w:type="dxa"/>
          </w:tcPr>
          <w:p w14:paraId="6631DD40" w14:textId="621C4A4D" w:rsidR="00EF2C5E" w:rsidRDefault="00EF2C5E" w:rsidP="00446180">
            <w:pPr>
              <w:spacing w:after="0" w:line="240" w:lineRule="auto"/>
              <w:contextualSpacing/>
              <w:rPr>
                <w:lang w:eastAsia="zh-CN"/>
              </w:rPr>
            </w:pPr>
            <w:r>
              <w:rPr>
                <w:lang w:eastAsia="zh-CN"/>
              </w:rPr>
              <w:t>Google</w:t>
            </w:r>
          </w:p>
        </w:tc>
        <w:tc>
          <w:tcPr>
            <w:tcW w:w="8100" w:type="dxa"/>
          </w:tcPr>
          <w:p w14:paraId="2201D178" w14:textId="276E4F1A" w:rsidR="00EF2C5E" w:rsidRDefault="00EF2C5E" w:rsidP="00446180">
            <w:pPr>
              <w:spacing w:after="0" w:line="240" w:lineRule="auto"/>
              <w:contextualSpacing/>
              <w:rPr>
                <w:lang w:eastAsia="zh-CN"/>
              </w:rPr>
            </w:pPr>
            <w:r>
              <w:rPr>
                <w:lang w:eastAsia="zh-CN"/>
              </w:rPr>
              <w:t>OK with Proposal 5.0</w:t>
            </w:r>
          </w:p>
        </w:tc>
      </w:tr>
      <w:tr w:rsidR="00CC32EA" w14:paraId="3B1080DD" w14:textId="77777777" w:rsidTr="00025039">
        <w:trPr>
          <w:trHeight w:val="224"/>
        </w:trPr>
        <w:tc>
          <w:tcPr>
            <w:tcW w:w="2070" w:type="dxa"/>
          </w:tcPr>
          <w:p w14:paraId="224B3F29" w14:textId="14A25EA6" w:rsidR="00CC32EA" w:rsidRDefault="00CC32EA" w:rsidP="00CC32EA">
            <w:pPr>
              <w:spacing w:after="0" w:line="240" w:lineRule="auto"/>
              <w:contextualSpacing/>
              <w:rPr>
                <w:lang w:eastAsia="zh-CN"/>
              </w:rPr>
            </w:pPr>
            <w:r>
              <w:rPr>
                <w:rFonts w:eastAsia="ＭＳ 明朝" w:hint="eastAsia"/>
                <w:lang w:eastAsia="ja-JP"/>
              </w:rPr>
              <w:t>S</w:t>
            </w:r>
            <w:r>
              <w:rPr>
                <w:rFonts w:eastAsia="ＭＳ 明朝"/>
                <w:lang w:eastAsia="ja-JP"/>
              </w:rPr>
              <w:t>harp</w:t>
            </w:r>
          </w:p>
        </w:tc>
        <w:tc>
          <w:tcPr>
            <w:tcW w:w="8100" w:type="dxa"/>
          </w:tcPr>
          <w:p w14:paraId="3BC2CBC8" w14:textId="3415C7CB" w:rsidR="00CC32EA" w:rsidRDefault="00CC32EA" w:rsidP="00CC32EA">
            <w:pPr>
              <w:spacing w:after="0" w:line="240" w:lineRule="auto"/>
              <w:contextualSpacing/>
              <w:rPr>
                <w:lang w:eastAsia="zh-CN"/>
              </w:rPr>
            </w:pPr>
            <w:r>
              <w:rPr>
                <w:rFonts w:eastAsia="ＭＳ 明朝" w:hint="eastAsia"/>
                <w:lang w:eastAsia="ja-JP"/>
              </w:rPr>
              <w:t>S</w:t>
            </w:r>
            <w:r>
              <w:rPr>
                <w:rFonts w:eastAsia="ＭＳ 明朝"/>
                <w:lang w:eastAsia="ja-JP"/>
              </w:rPr>
              <w:t>upport in principle.</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af9"/>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1"/>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1"/>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1"/>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1"/>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9"/>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9"/>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lastRenderedPageBreak/>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lastRenderedPageBreak/>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lastRenderedPageBreak/>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ＭＳ 明朝" w:hint="eastAsia"/>
                <w:bCs/>
                <w:iCs/>
                <w:color w:val="000000"/>
                <w:lang w:eastAsia="ja-JP"/>
                <w14:ligatures w14:val="standardContextual"/>
              </w:rPr>
              <w:t>S</w:t>
            </w:r>
            <w:r>
              <w:rPr>
                <w:rFonts w:eastAsia="ＭＳ 明朝"/>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 xml:space="preserve">.2: </w:t>
            </w:r>
            <w:r w:rsidRPr="00D7596F">
              <w:rPr>
                <w:rFonts w:eastAsia="ＭＳ 明朝"/>
                <w:bCs/>
                <w:iCs/>
                <w:color w:val="000000"/>
                <w:lang w:eastAsia="ja-JP"/>
                <w14:ligatures w14:val="standardContextual"/>
              </w:rPr>
              <w:t>Support Alt 1 of Version B. We don't see the benefit of Alt 2</w:t>
            </w:r>
            <w:r>
              <w:rPr>
                <w:rFonts w:eastAsia="ＭＳ 明朝"/>
                <w:bCs/>
                <w:iCs/>
                <w:color w:val="000000"/>
                <w:lang w:eastAsia="ja-JP"/>
                <w14:ligatures w14:val="standardContextual"/>
              </w:rPr>
              <w:t xml:space="preserve">. </w:t>
            </w:r>
            <w:r w:rsidRPr="00D7596F">
              <w:rPr>
                <w:rFonts w:eastAsia="ＭＳ 明朝"/>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ＭＳ 明朝" w:hint="eastAsia"/>
                <w:bCs/>
                <w:iCs/>
                <w:color w:val="000000"/>
                <w:lang w:eastAsia="ja-JP"/>
                <w14:ligatures w14:val="standardContextual"/>
              </w:rPr>
              <w:t>6</w:t>
            </w:r>
            <w:r>
              <w:rPr>
                <w:rFonts w:eastAsia="ＭＳ 明朝"/>
                <w:bCs/>
                <w:iCs/>
                <w:color w:val="000000"/>
                <w:lang w:eastAsia="ja-JP"/>
                <w14:ligatures w14:val="standardContextual"/>
              </w:rPr>
              <w:t>.3: We</w:t>
            </w:r>
            <w:r w:rsidRPr="00D43C08">
              <w:rPr>
                <w:rFonts w:eastAsia="ＭＳ 明朝"/>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1"/>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1"/>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lastRenderedPageBreak/>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a8"/>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a8"/>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a8"/>
              <w:spacing w:before="0" w:after="0" w:line="240" w:lineRule="auto"/>
              <w:contextualSpacing/>
              <w:rPr>
                <w:i/>
                <w:iCs/>
                <w:highlight w:val="yellow"/>
                <w:lang w:eastAsia="zh-CN"/>
              </w:rPr>
            </w:pPr>
          </w:p>
          <w:p w14:paraId="58823282" w14:textId="6F5E0BA3" w:rsidR="00BF7107" w:rsidRPr="00BF7107" w:rsidRDefault="00BF7107" w:rsidP="00BF7107">
            <w:pPr>
              <w:pStyle w:val="a8"/>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lastRenderedPageBreak/>
              <w:t xml:space="preserve">Alt1 </w:t>
            </w:r>
          </w:p>
          <w:p w14:paraId="30ABBD07"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a8"/>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a8"/>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lastRenderedPageBreak/>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lang w:val="en-US" w:eastAsia="zh-CN"/>
              </w:rPr>
            </w:pPr>
            <w:r>
              <w:rPr>
                <w:rFonts w:hint="eastAsia"/>
                <w:lang w:val="en-US" w:eastAsia="zh-CN"/>
              </w:rPr>
              <w:lastRenderedPageBreak/>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configure one codebooksubset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partially-coherent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r w:rsidR="00EF2C5E" w14:paraId="0015E65E" w14:textId="77777777" w:rsidTr="00B54367">
        <w:trPr>
          <w:trHeight w:val="224"/>
        </w:trPr>
        <w:tc>
          <w:tcPr>
            <w:tcW w:w="2070" w:type="dxa"/>
          </w:tcPr>
          <w:p w14:paraId="065B3C5C" w14:textId="68DA6A87" w:rsidR="00EF2C5E" w:rsidRDefault="00EF2C5E" w:rsidP="001235D5">
            <w:pPr>
              <w:spacing w:after="0" w:line="240" w:lineRule="auto"/>
              <w:contextualSpacing/>
              <w:rPr>
                <w:lang w:val="en-US" w:eastAsia="zh-CN"/>
              </w:rPr>
            </w:pPr>
            <w:r>
              <w:rPr>
                <w:lang w:val="en-US" w:eastAsia="zh-CN"/>
              </w:rPr>
              <w:t>Google</w:t>
            </w:r>
          </w:p>
        </w:tc>
        <w:tc>
          <w:tcPr>
            <w:tcW w:w="8100" w:type="dxa"/>
          </w:tcPr>
          <w:p w14:paraId="4AB23DC4" w14:textId="77777777"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7F687F8F" w14:textId="77777777" w:rsidR="00EF2C5E" w:rsidRDefault="00EF2C5E" w:rsidP="001235D5">
            <w:pPr>
              <w:spacing w:line="240" w:lineRule="auto"/>
              <w:contextualSpacing/>
              <w:rPr>
                <w:rFonts w:eastAsiaTheme="minorEastAsia"/>
                <w:bCs/>
                <w:iCs/>
                <w:color w:val="000000"/>
                <w:lang w:eastAsia="zh-CN"/>
                <w14:ligatures w14:val="standardContextual"/>
              </w:rPr>
            </w:pPr>
          </w:p>
          <w:p w14:paraId="75274F30" w14:textId="1BFF9FD8" w:rsidR="00EF2C5E" w:rsidRDefault="00EF2C5E"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CC32EA" w14:paraId="69D85848" w14:textId="77777777" w:rsidTr="00B54367">
        <w:trPr>
          <w:trHeight w:val="224"/>
        </w:trPr>
        <w:tc>
          <w:tcPr>
            <w:tcW w:w="2070" w:type="dxa"/>
          </w:tcPr>
          <w:p w14:paraId="106C6CB5" w14:textId="6BAA5FCA" w:rsidR="00CC32EA" w:rsidRDefault="00CC32EA" w:rsidP="00CC32EA">
            <w:pPr>
              <w:spacing w:after="0" w:line="240" w:lineRule="auto"/>
              <w:contextualSpacing/>
              <w:rPr>
                <w:lang w:val="en-US" w:eastAsia="zh-CN"/>
              </w:rPr>
            </w:pPr>
            <w:bookmarkStart w:id="5" w:name="_GoBack" w:colFirst="0" w:colLast="0"/>
            <w:r>
              <w:rPr>
                <w:rFonts w:eastAsia="ＭＳ 明朝" w:hint="eastAsia"/>
                <w:lang w:val="en-US" w:eastAsia="ja-JP"/>
              </w:rPr>
              <w:t>S</w:t>
            </w:r>
            <w:r>
              <w:rPr>
                <w:rFonts w:eastAsia="ＭＳ 明朝"/>
                <w:lang w:val="en-US" w:eastAsia="ja-JP"/>
              </w:rPr>
              <w:t>harp</w:t>
            </w:r>
          </w:p>
        </w:tc>
        <w:tc>
          <w:tcPr>
            <w:tcW w:w="8100" w:type="dxa"/>
          </w:tcPr>
          <w:p w14:paraId="0229BE19" w14:textId="77777777" w:rsidR="00CC32EA" w:rsidRDefault="00CC32EA" w:rsidP="00CC32EA">
            <w:pPr>
              <w:spacing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P</w:t>
            </w:r>
            <w:r>
              <w:rPr>
                <w:rFonts w:eastAsia="ＭＳ 明朝"/>
                <w:bCs/>
                <w:iCs/>
                <w:color w:val="000000"/>
                <w:lang w:eastAsia="ja-JP"/>
                <w14:ligatures w14:val="standardContextual"/>
              </w:rPr>
              <w:t>6.2: Support the Version B Alt1. Same comments as in the earlier round.</w:t>
            </w:r>
          </w:p>
          <w:p w14:paraId="166E8659" w14:textId="77777777" w:rsidR="00CC32EA" w:rsidRDefault="00CC32EA" w:rsidP="00CC32EA">
            <w:pPr>
              <w:spacing w:line="240" w:lineRule="auto"/>
              <w:contextualSpacing/>
              <w:rPr>
                <w:rFonts w:eastAsia="ＭＳ 明朝"/>
                <w:bCs/>
                <w:iCs/>
                <w:color w:val="000000"/>
                <w:lang w:eastAsia="ja-JP"/>
                <w14:ligatures w14:val="standardContextual"/>
              </w:rPr>
            </w:pPr>
            <w:r>
              <w:rPr>
                <w:rFonts w:eastAsia="ＭＳ 明朝" w:hint="eastAsia"/>
                <w:bCs/>
                <w:iCs/>
                <w:color w:val="000000"/>
                <w:lang w:eastAsia="ja-JP"/>
                <w14:ligatures w14:val="standardContextual"/>
              </w:rPr>
              <w:t>P</w:t>
            </w:r>
            <w:r>
              <w:rPr>
                <w:rFonts w:eastAsia="ＭＳ 明朝"/>
                <w:bCs/>
                <w:iCs/>
                <w:color w:val="000000"/>
                <w:lang w:eastAsia="ja-JP"/>
                <w14:ligatures w14:val="standardContextual"/>
              </w:rPr>
              <w:t>6.3: We can</w:t>
            </w:r>
            <w:r w:rsidRPr="001B3A3B">
              <w:rPr>
                <w:rFonts w:eastAsia="ＭＳ 明朝"/>
                <w:bCs/>
                <w:iCs/>
                <w:color w:val="000000"/>
                <w:lang w:eastAsia="ja-JP"/>
                <w14:ligatures w14:val="standardContextual"/>
              </w:rPr>
              <w:t xml:space="preserve"> agree that a non-coherent precoder is needed. Also, as the companies recognize, coherent for Ng=2 and Ng=4 is different.</w:t>
            </w:r>
            <w:r>
              <w:rPr>
                <w:rFonts w:eastAsia="ＭＳ 明朝"/>
                <w:bCs/>
                <w:iCs/>
                <w:color w:val="000000"/>
                <w:lang w:eastAsia="ja-JP"/>
                <w14:ligatures w14:val="standardContextual"/>
              </w:rPr>
              <w:t xml:space="preserve"> Thus, we support the modified Alt1-a as bellow.</w:t>
            </w:r>
          </w:p>
          <w:p w14:paraId="2924BFD4" w14:textId="77777777" w:rsidR="00CC32EA" w:rsidRPr="00BF7107" w:rsidRDefault="00CC32EA" w:rsidP="00CC32EA">
            <w:pPr>
              <w:pStyle w:val="a8"/>
              <w:numPr>
                <w:ilvl w:val="0"/>
                <w:numId w:val="22"/>
              </w:numPr>
              <w:adjustRightInd/>
              <w:spacing w:before="0" w:after="0" w:line="240" w:lineRule="auto"/>
              <w:contextualSpacing/>
              <w:jc w:val="left"/>
              <w:textAlignment w:val="auto"/>
              <w:rPr>
                <w:rFonts w:eastAsia="Times New Roman"/>
                <w:b w:val="0"/>
                <w:bCs w:val="0"/>
                <w:i/>
                <w:iCs/>
              </w:rPr>
            </w:pPr>
            <w:r w:rsidRPr="00BF7107">
              <w:rPr>
                <w:b w:val="0"/>
                <w:bCs w:val="0"/>
                <w:i/>
                <w:iCs/>
              </w:rPr>
              <w:t xml:space="preserve">Alt1a </w:t>
            </w:r>
            <w:r w:rsidRPr="00803CF8">
              <w:rPr>
                <w:bCs w:val="0"/>
                <w:i/>
                <w:iCs/>
              </w:rPr>
              <w:t>(modified)</w:t>
            </w:r>
          </w:p>
          <w:p w14:paraId="01DFFB0A" w14:textId="77777777" w:rsidR="00CC32EA" w:rsidRPr="00BF7107" w:rsidRDefault="00CC32EA" w:rsidP="00CC32EA">
            <w:pPr>
              <w:pStyle w:val="a8"/>
              <w:numPr>
                <w:ilvl w:val="1"/>
                <w:numId w:val="22"/>
              </w:numPr>
              <w:adjustRightInd/>
              <w:spacing w:before="0" w:after="0" w:line="240" w:lineRule="auto"/>
              <w:ind w:left="1080"/>
              <w:contextualSpacing/>
              <w:jc w:val="left"/>
              <w:textAlignment w:val="auto"/>
              <w:rPr>
                <w:rFonts w:eastAsiaTheme="minorHAnsi"/>
                <w:b w:val="0"/>
                <w:bCs w:val="0"/>
                <w:i/>
                <w:iCs/>
              </w:rPr>
            </w:pPr>
            <w:r w:rsidRPr="00BF7107">
              <w:rPr>
                <w:b w:val="0"/>
                <w:bCs w:val="0"/>
                <w:i/>
                <w:iCs/>
              </w:rPr>
              <w:t>A fully-coherent UE can be configured with fully- and non-coherent precoders</w:t>
            </w:r>
          </w:p>
          <w:p w14:paraId="08AE6C01" w14:textId="77777777" w:rsidR="00CC32EA" w:rsidRPr="00BF7107" w:rsidRDefault="00CC32EA" w:rsidP="00CC32EA">
            <w:pPr>
              <w:pStyle w:val="a8"/>
              <w:numPr>
                <w:ilvl w:val="2"/>
                <w:numId w:val="22"/>
              </w:numPr>
              <w:adjustRightInd/>
              <w:spacing w:before="0" w:after="0" w:line="240" w:lineRule="auto"/>
              <w:contextualSpacing/>
              <w:jc w:val="left"/>
              <w:textAlignment w:val="auto"/>
              <w:rPr>
                <w:rFonts w:eastAsia="Times New Roman"/>
                <w:b w:val="0"/>
                <w:bCs w:val="0"/>
              </w:rPr>
            </w:pPr>
            <w:r w:rsidRPr="00BF7107">
              <w:rPr>
                <w:b w:val="0"/>
                <w:bCs w:val="0"/>
              </w:rPr>
              <w:t>FFS: A fully-coherent UE can be configured with fully- and partially- and non-coherent precoders</w:t>
            </w:r>
          </w:p>
          <w:p w14:paraId="26720CC7" w14:textId="77777777" w:rsidR="00CC32EA" w:rsidRDefault="00CC32EA" w:rsidP="00CC32EA">
            <w:pPr>
              <w:pStyle w:val="a8"/>
              <w:numPr>
                <w:ilvl w:val="1"/>
                <w:numId w:val="22"/>
              </w:numPr>
              <w:adjustRightInd/>
              <w:spacing w:before="0" w:after="0" w:line="240" w:lineRule="auto"/>
              <w:ind w:left="1080"/>
              <w:contextualSpacing/>
              <w:jc w:val="left"/>
              <w:textAlignment w:val="auto"/>
              <w:rPr>
                <w:b w:val="0"/>
                <w:bCs w:val="0"/>
                <w:i/>
                <w:iCs/>
              </w:rPr>
            </w:pPr>
            <w:r w:rsidRPr="00BF7107">
              <w:rPr>
                <w:b w:val="0"/>
                <w:bCs w:val="0"/>
                <w:i/>
                <w:iCs/>
              </w:rPr>
              <w:t>A partially-coherent UE</w:t>
            </w:r>
            <w:r>
              <w:rPr>
                <w:b w:val="0"/>
                <w:bCs w:val="0"/>
                <w:i/>
                <w:iCs/>
              </w:rPr>
              <w:t xml:space="preserve"> </w:t>
            </w:r>
            <w:r w:rsidRPr="00803CF8">
              <w:rPr>
                <w:bCs w:val="0"/>
                <w:i/>
                <w:iCs/>
                <w:color w:val="FF0000"/>
              </w:rPr>
              <w:t>(</w:t>
            </w:r>
            <w:r>
              <w:rPr>
                <w:bCs w:val="0"/>
                <w:i/>
                <w:iCs/>
                <w:color w:val="FF0000"/>
              </w:rPr>
              <w:t>Ng=2</w:t>
            </w:r>
            <w:r w:rsidRPr="00803CF8">
              <w:rPr>
                <w:bCs w:val="0"/>
                <w:i/>
                <w:iCs/>
                <w:color w:val="FF0000"/>
              </w:rPr>
              <w:t>)</w:t>
            </w:r>
            <w:r w:rsidRPr="00BF7107">
              <w:rPr>
                <w:b w:val="0"/>
                <w:bCs w:val="0"/>
                <w:i/>
                <w:iCs/>
              </w:rPr>
              <w:t xml:space="preserve"> can be configured with partially-</w:t>
            </w:r>
            <w:r w:rsidRPr="00803CF8">
              <w:rPr>
                <w:bCs w:val="0"/>
                <w:i/>
                <w:iCs/>
                <w:color w:val="FF0000"/>
              </w:rPr>
              <w:t>coherent (Ng=2)</w:t>
            </w:r>
            <w:r w:rsidRPr="00BF7107">
              <w:rPr>
                <w:b w:val="0"/>
                <w:bCs w:val="0"/>
                <w:i/>
                <w:iCs/>
              </w:rPr>
              <w:t xml:space="preserve"> and non-coherent precoders</w:t>
            </w:r>
          </w:p>
          <w:p w14:paraId="0060F16C" w14:textId="77777777" w:rsidR="00CC32EA" w:rsidRPr="00803CF8" w:rsidRDefault="00CC32EA" w:rsidP="00CC32EA">
            <w:pPr>
              <w:pStyle w:val="a8"/>
              <w:numPr>
                <w:ilvl w:val="1"/>
                <w:numId w:val="22"/>
              </w:numPr>
              <w:adjustRightInd/>
              <w:spacing w:before="0" w:after="0" w:line="240" w:lineRule="auto"/>
              <w:ind w:left="1080"/>
              <w:contextualSpacing/>
              <w:jc w:val="left"/>
              <w:textAlignment w:val="auto"/>
              <w:rPr>
                <w:bCs w:val="0"/>
                <w:i/>
                <w:iCs/>
                <w:color w:val="FF0000"/>
              </w:rPr>
            </w:pPr>
            <w:r w:rsidRPr="00803CF8">
              <w:rPr>
                <w:bCs w:val="0"/>
                <w:i/>
                <w:iCs/>
                <w:color w:val="FF0000"/>
              </w:rPr>
              <w:t>A partially-coherent UE</w:t>
            </w:r>
            <w:r>
              <w:rPr>
                <w:bCs w:val="0"/>
                <w:i/>
                <w:iCs/>
                <w:color w:val="FF0000"/>
              </w:rPr>
              <w:t xml:space="preserve"> (Ng=4)</w:t>
            </w:r>
            <w:r w:rsidRPr="00803CF8">
              <w:rPr>
                <w:bCs w:val="0"/>
                <w:i/>
                <w:iCs/>
                <w:color w:val="FF0000"/>
              </w:rPr>
              <w:t xml:space="preserve"> can be configured with partially-</w:t>
            </w:r>
            <w:r>
              <w:rPr>
                <w:bCs w:val="0"/>
                <w:i/>
                <w:iCs/>
                <w:color w:val="FF0000"/>
              </w:rPr>
              <w:t>cohenret (Ng=4)</w:t>
            </w:r>
            <w:r w:rsidRPr="00803CF8">
              <w:rPr>
                <w:bCs w:val="0"/>
                <w:i/>
                <w:iCs/>
                <w:color w:val="FF0000"/>
              </w:rPr>
              <w:t xml:space="preserve"> and non-coherent precoders</w:t>
            </w:r>
          </w:p>
          <w:p w14:paraId="221A7D3D" w14:textId="77777777" w:rsidR="00CC32EA" w:rsidRPr="00BF7107" w:rsidRDefault="00CC32EA" w:rsidP="00CC32EA">
            <w:pPr>
              <w:pStyle w:val="a8"/>
              <w:numPr>
                <w:ilvl w:val="1"/>
                <w:numId w:val="22"/>
              </w:numPr>
              <w:adjustRightInd/>
              <w:spacing w:before="0" w:after="0" w:line="240" w:lineRule="auto"/>
              <w:ind w:left="1080"/>
              <w:contextualSpacing/>
              <w:jc w:val="left"/>
              <w:textAlignment w:val="auto"/>
              <w:rPr>
                <w:rFonts w:eastAsia="Times New Roman"/>
                <w:b w:val="0"/>
                <w:bCs w:val="0"/>
                <w:i/>
                <w:iCs/>
              </w:rPr>
            </w:pPr>
            <w:r w:rsidRPr="00BF7107">
              <w:rPr>
                <w:b w:val="0"/>
                <w:bCs w:val="0"/>
                <w:i/>
                <w:iCs/>
              </w:rPr>
              <w:t>A non-coherent UE can only be configured with non-coherent precoders</w:t>
            </w:r>
          </w:p>
          <w:p w14:paraId="2A9323FD" w14:textId="77777777" w:rsidR="00CC32EA" w:rsidRDefault="00CC32EA" w:rsidP="00CC32EA">
            <w:pPr>
              <w:spacing w:line="240" w:lineRule="auto"/>
              <w:contextualSpacing/>
              <w:rPr>
                <w:rFonts w:eastAsiaTheme="minorEastAsia"/>
                <w:bCs/>
                <w:iCs/>
                <w:color w:val="000000"/>
                <w:lang w:eastAsia="zh-CN"/>
                <w14:ligatures w14:val="standardContextual"/>
              </w:rPr>
            </w:pPr>
          </w:p>
        </w:tc>
      </w:tr>
      <w:bookmarkEnd w:id="5"/>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a8"/>
        <w:spacing w:before="0" w:after="0" w:line="240" w:lineRule="auto"/>
        <w:contextualSpacing/>
        <w:jc w:val="both"/>
        <w:rPr>
          <w:i/>
          <w:iCs/>
          <w:sz w:val="22"/>
          <w:szCs w:val="22"/>
          <w:highlight w:val="yellow"/>
        </w:rPr>
      </w:pPr>
    </w:p>
    <w:p w14:paraId="7C802CF6" w14:textId="194EDAA7" w:rsidR="007778EB" w:rsidRPr="00190B1D" w:rsidRDefault="007778EB" w:rsidP="007778EB">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6"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6"/>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afd"/>
          <w:rFonts w:eastAsia="Times New Roman"/>
          <w:b/>
          <w:bCs/>
          <w:iCs w:val="0"/>
          <w:sz w:val="22"/>
          <w:szCs w:val="22"/>
        </w:rPr>
      </w:pPr>
      <w:r w:rsidRPr="00190B1D">
        <w:rPr>
          <w:rStyle w:val="afd"/>
          <w:rFonts w:eastAsia="Times New Roman"/>
          <w:b/>
          <w:bCs/>
          <w:iCs w:val="0"/>
          <w:sz w:val="22"/>
          <w:szCs w:val="22"/>
        </w:rPr>
        <w:t>(O1, O2) = (2, 2) for (N1, N2) = (2, 2</w:t>
      </w:r>
      <w:r w:rsidRPr="00B1162F">
        <w:rPr>
          <w:rStyle w:val="afd"/>
          <w:rFonts w:eastAsia="Times New Roman"/>
          <w:b/>
          <w:bCs/>
          <w:iCs w:val="0"/>
          <w:sz w:val="22"/>
          <w:szCs w:val="22"/>
        </w:rPr>
        <w:t xml:space="preserve">) </w:t>
      </w:r>
      <w:r w:rsidRPr="00782414">
        <w:rPr>
          <w:rStyle w:val="afd"/>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a8"/>
        <w:spacing w:before="0" w:after="0" w:line="240" w:lineRule="auto"/>
        <w:contextualSpacing/>
        <w:jc w:val="both"/>
        <w:rPr>
          <w:i/>
          <w:iCs/>
          <w:sz w:val="22"/>
          <w:szCs w:val="22"/>
          <w:highlight w:val="yellow"/>
        </w:rPr>
      </w:pPr>
    </w:p>
    <w:p w14:paraId="01B8B303" w14:textId="6FED84C1" w:rsidR="007136A6" w:rsidRPr="007136A6" w:rsidRDefault="007136A6" w:rsidP="007136A6">
      <w:pPr>
        <w:pStyle w:val="a8"/>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afd"/>
          <w:b/>
          <w:bCs/>
          <w:iCs w:val="0"/>
          <w:sz w:val="22"/>
          <w:szCs w:val="22"/>
        </w:rPr>
      </w:pPr>
      <w:r>
        <w:rPr>
          <w:b/>
          <w:bCs/>
          <w:i/>
          <w:iCs/>
          <w:sz w:val="22"/>
          <w:szCs w:val="22"/>
          <w:highlight w:val="yellow"/>
        </w:rPr>
        <w:t>Proposal 3.2:</w:t>
      </w:r>
      <w:r>
        <w:rPr>
          <w:b/>
          <w:bCs/>
          <w:i/>
          <w:iCs/>
          <w:sz w:val="22"/>
          <w:szCs w:val="22"/>
        </w:rPr>
        <w:t xml:space="preserve"> </w:t>
      </w:r>
      <w:r>
        <w:rPr>
          <w:rStyle w:val="afd"/>
          <w:b/>
          <w:bCs/>
          <w:sz w:val="22"/>
          <w:szCs w:val="22"/>
        </w:rPr>
        <w:t xml:space="preserve">For partially coherent uplink precoding by an 8TX UE, Ng=2, </w:t>
      </w:r>
    </w:p>
    <w:p w14:paraId="5E50DF28" w14:textId="77777777" w:rsidR="006967F6" w:rsidRPr="006967F6" w:rsidRDefault="006967F6" w:rsidP="006967F6">
      <w:pPr>
        <w:pStyle w:val="aff1"/>
        <w:numPr>
          <w:ilvl w:val="0"/>
          <w:numId w:val="40"/>
        </w:numPr>
        <w:spacing w:line="240" w:lineRule="auto"/>
        <w:contextualSpacing/>
        <w:jc w:val="both"/>
        <w:rPr>
          <w:rStyle w:val="afd"/>
          <w:rFonts w:ascii="Times New Roman" w:eastAsia="SimSun" w:hAnsi="Times New Roman"/>
          <w:b/>
          <w:bCs/>
          <w:iCs w:val="0"/>
          <w:strike/>
        </w:rPr>
      </w:pPr>
      <w:r w:rsidRPr="0029503A">
        <w:rPr>
          <w:rStyle w:val="afd"/>
          <w:rFonts w:ascii="Times New Roman" w:eastAsia="Times New Roman" w:hAnsi="Times New Roman"/>
          <w:b/>
          <w:bCs/>
        </w:rPr>
        <w:t>Following combinations of layer splitting are supported,</w:t>
      </w:r>
      <w:r w:rsidRPr="006967F6">
        <w:rPr>
          <w:rStyle w:val="afd"/>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aff1"/>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aff1"/>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afd"/>
          <w:i w:val="0"/>
          <w:iCs w:val="0"/>
          <w:color w:val="FF0000"/>
        </w:rPr>
      </w:pPr>
      <w:r w:rsidRPr="0029503A">
        <w:rPr>
          <w:rStyle w:val="afd"/>
          <w:rFonts w:eastAsia="Times New Roman"/>
          <w:b/>
          <w:bCs/>
          <w:iCs w:val="0"/>
          <w:color w:val="FF0000"/>
          <w:sz w:val="22"/>
          <w:szCs w:val="22"/>
        </w:rPr>
        <w:t xml:space="preserve">FFS whether cases in [ ] </w:t>
      </w:r>
      <w:r w:rsidR="00963219" w:rsidRPr="0029503A">
        <w:rPr>
          <w:rStyle w:val="afd"/>
          <w:rFonts w:eastAsia="Times New Roman"/>
          <w:b/>
          <w:bCs/>
          <w:iCs w:val="0"/>
          <w:color w:val="FF0000"/>
          <w:sz w:val="22"/>
          <w:szCs w:val="22"/>
        </w:rPr>
        <w:t>are</w:t>
      </w:r>
      <w:r w:rsidRPr="0029503A">
        <w:rPr>
          <w:rStyle w:val="afd"/>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afd"/>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d"/>
          <w:b/>
          <w:bCs/>
          <w:iCs w:val="0"/>
          <w:sz w:val="22"/>
          <w:szCs w:val="22"/>
        </w:rPr>
        <w:t>For partially coherent uplink precoding by an 8TX UE codebook, Ng=</w:t>
      </w:r>
      <w:r>
        <w:rPr>
          <w:rStyle w:val="afd"/>
          <w:b/>
          <w:bCs/>
          <w:iCs w:val="0"/>
          <w:sz w:val="22"/>
          <w:szCs w:val="22"/>
        </w:rPr>
        <w:t>4</w:t>
      </w:r>
      <w:r w:rsidRPr="008D7E4F">
        <w:rPr>
          <w:rStyle w:val="afd"/>
          <w:b/>
          <w:bCs/>
          <w:iCs w:val="0"/>
          <w:sz w:val="22"/>
          <w:szCs w:val="22"/>
        </w:rPr>
        <w:t xml:space="preserve">, </w:t>
      </w:r>
      <w:r>
        <w:rPr>
          <w:rStyle w:val="afd"/>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afd"/>
          <w:b/>
          <w:bCs/>
          <w:iCs w:val="0"/>
        </w:rPr>
      </w:pPr>
      <w:r w:rsidRPr="00487122">
        <w:rPr>
          <w:rStyle w:val="afd"/>
          <w:b/>
          <w:bCs/>
          <w:iCs w:val="0"/>
          <w:sz w:val="22"/>
          <w:szCs w:val="22"/>
        </w:rPr>
        <w:t>Precoding design is based on Rel-15 UL 2TX codebook,</w:t>
      </w:r>
      <w:r>
        <w:rPr>
          <w:rStyle w:val="afd"/>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afd"/>
          <w:b/>
          <w:bCs/>
          <w:iCs w:val="0"/>
        </w:rPr>
      </w:pPr>
      <w:r w:rsidRPr="00487122">
        <w:rPr>
          <w:rStyle w:val="afd"/>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afd"/>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d"/>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afd"/>
          <w:b/>
          <w:bCs/>
          <w:strike/>
        </w:rPr>
      </w:pPr>
      <w:r w:rsidRPr="00FB685C">
        <w:rPr>
          <w:rStyle w:val="afd"/>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afd"/>
          <w:b/>
          <w:bCs/>
          <w:iCs w:val="0"/>
          <w:strike/>
          <w:sz w:val="22"/>
          <w:szCs w:val="22"/>
        </w:rPr>
      </w:pPr>
      <w:r w:rsidRPr="00FB685C">
        <w:rPr>
          <w:rStyle w:val="afd"/>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aff1"/>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afd"/>
          <w:b/>
          <w:bCs/>
          <w:i w:val="0"/>
          <w:iCs w:val="0"/>
          <w:sz w:val="22"/>
          <w:szCs w:val="22"/>
        </w:rPr>
      </w:pPr>
      <w:r w:rsidRPr="00C203E9">
        <w:rPr>
          <w:rStyle w:val="afd"/>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afd"/>
          <w:rFonts w:eastAsia="Times New Roman"/>
          <w:b/>
          <w:bCs/>
          <w:i w:val="0"/>
          <w:iCs w:val="0"/>
          <w:sz w:val="22"/>
          <w:szCs w:val="22"/>
        </w:rPr>
      </w:pPr>
      <w:r w:rsidRPr="00C203E9">
        <w:rPr>
          <w:rStyle w:val="afd"/>
          <w:rFonts w:eastAsia="Times New Roman"/>
          <w:b/>
          <w:bCs/>
          <w:sz w:val="22"/>
          <w:szCs w:val="22"/>
        </w:rPr>
        <w:t>Following rank and layer splitting cases are supported</w:t>
      </w:r>
      <w:r w:rsidR="00F90E82">
        <w:rPr>
          <w:rStyle w:val="afd"/>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afd"/>
          <w:rFonts w:eastAsia="Times New Roman"/>
          <w:b/>
          <w:bCs/>
          <w:i w:val="0"/>
          <w:iCs w:val="0"/>
          <w:sz w:val="22"/>
          <w:szCs w:val="22"/>
        </w:rPr>
      </w:pPr>
      <w:r w:rsidRPr="00C203E9">
        <w:rPr>
          <w:rStyle w:val="afd"/>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aff1"/>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aff1"/>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aff1"/>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lastRenderedPageBreak/>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aff1"/>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aff1"/>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aff1"/>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aff1"/>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aff1"/>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aff1"/>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aff1"/>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aff1"/>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aff1"/>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aff1"/>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aff1"/>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aff1"/>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aff1"/>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aff1"/>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lastRenderedPageBreak/>
              <w:t>For rank = 1</w:t>
            </w:r>
          </w:p>
          <w:p w14:paraId="650B679E" w14:textId="77777777" w:rsidR="00FE2F10" w:rsidRPr="00973F86" w:rsidRDefault="000C0F22"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C0F22"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Depending on UE capability, further discuss UL full-power mode2 for partial and non-coherent UEs</w:t>
            </w:r>
          </w:p>
          <w:p w14:paraId="704921F9" w14:textId="0DA03A1F" w:rsidR="00D416CB" w:rsidRPr="00973F86" w:rsidRDefault="00D416CB" w:rsidP="00E17711">
            <w:pPr>
              <w:pStyle w:val="aff1"/>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C0F22"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0C0F22" w:rsidP="00E17711">
            <w:pPr>
              <w:pStyle w:val="aff1"/>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1"/>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C0F2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C0F2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Level-1: 2-group 4Tx coherency (Ng=2) </w:t>
            </w:r>
          </w:p>
          <w:p w14:paraId="0EB41919"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1"/>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sidRPr="00A16288">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1"/>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1"/>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1"/>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1"/>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1"/>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1"/>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1"/>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1"/>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1"/>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9"/>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1"/>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1"/>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1"/>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1"/>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C0F22"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1"/>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1"/>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lastRenderedPageBreak/>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1"/>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C0F22"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d"/>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d"/>
                <w:rFonts w:eastAsia="Calibri"/>
                <w:i w:val="0"/>
                <w:iCs w:val="0"/>
              </w:rPr>
            </w:pPr>
            <w:r w:rsidRPr="00265852">
              <w:rPr>
                <w:rStyle w:val="afd"/>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d"/>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d"/>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d"/>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d"/>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d"/>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d"/>
                <w:rFonts w:eastAsia="Calibri"/>
                <w:i w:val="0"/>
                <w:iCs w:val="0"/>
              </w:rPr>
            </w:pPr>
            <w:r w:rsidRPr="00265852">
              <w:rPr>
                <w:rStyle w:val="afd"/>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d"/>
                <w:i w:val="0"/>
                <w:iCs w:val="0"/>
              </w:rPr>
            </w:pPr>
            <w:r w:rsidRPr="00265852">
              <w:rPr>
                <w:rStyle w:val="afd"/>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d"/>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d"/>
                <w:rFonts w:eastAsia="Times New Roman"/>
                <w:i w:val="0"/>
                <w:iCs w:val="0"/>
              </w:rPr>
            </w:pPr>
            <w:r w:rsidRPr="00265852">
              <w:rPr>
                <w:rStyle w:val="afd"/>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1"/>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1"/>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94"/>
              <w:gridCol w:w="4641"/>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6A4E4E"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1685BD4">
                      <v:shape id="_x0000_i1027" type="#_x0000_t75" alt="" style="width:183pt;height:342pt;mso-width-percent:0;mso-height-percent:0;mso-width-percent:0;mso-height-percent:0" o:ole="">
                        <v:imagedata r:id="rId17" o:title=""/>
                      </v:shape>
                      <o:OLEObject Type="Embed" ProgID="Visio.Drawing.15" ShapeID="_x0000_i1027" DrawAspect="Content" ObjectID="_1743414954"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lastRenderedPageBreak/>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1"/>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1"/>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7" w:name="_Hlk117151161"/>
            <w:r w:rsidRPr="00265852">
              <w:t>Identify and agree on at least one potential PA architecture by RAN1 meeting #111</w:t>
            </w:r>
          </w:p>
          <w:bookmarkEnd w:id="7"/>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1"/>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lastRenderedPageBreak/>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d"/>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Support</w:t>
            </w:r>
            <w:r w:rsidRPr="00265852">
              <w:rPr>
                <w:rFonts w:eastAsia="Times New Roman"/>
              </w:rPr>
              <w:t xml:space="preserve"> </w:t>
            </w:r>
            <w:r w:rsidRPr="00265852">
              <w:rPr>
                <w:rStyle w:val="afd"/>
                <w:rFonts w:eastAsia="Times New Roman"/>
                <w:i w:val="0"/>
                <w:iCs w:val="0"/>
              </w:rPr>
              <w:t>configuration of</w:t>
            </w:r>
            <w:r w:rsidRPr="00265852">
              <w:rPr>
                <w:rFonts w:eastAsia="Times New Roman"/>
              </w:rPr>
              <w:t xml:space="preserve"> </w:t>
            </w:r>
            <w:r w:rsidRPr="00265852">
              <w:rPr>
                <w:rStyle w:val="afd"/>
                <w:rFonts w:eastAsia="Times New Roman"/>
                <w:i w:val="0"/>
                <w:iCs w:val="0"/>
              </w:rPr>
              <w:t>1 SRS resource set containing up to X  8-port SRS resource(s), where X = 2</w:t>
            </w:r>
            <w:r w:rsidRPr="00265852">
              <w:rPr>
                <w:rFonts w:eastAsia="Times New Roman"/>
              </w:rPr>
              <w:t xml:space="preserve"> </w:t>
            </w:r>
            <w:r w:rsidRPr="00265852">
              <w:rPr>
                <w:rStyle w:val="afd"/>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w:t>
            </w:r>
            <w:r w:rsidRPr="00265852">
              <w:rPr>
                <w:rFonts w:eastAsia="Times New Roman"/>
              </w:rPr>
              <w:t xml:space="preserve"> </w:t>
            </w:r>
            <w:r w:rsidRPr="00265852">
              <w:rPr>
                <w:rStyle w:val="afd"/>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d"/>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1"/>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1"/>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1"/>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1"/>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lastRenderedPageBreak/>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highlight w:val="green"/>
              </w:rPr>
            </w:pPr>
            <w:r w:rsidRPr="00A32320">
              <w:rPr>
                <w:rStyle w:val="afa"/>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a"/>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a"/>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a"/>
                <w:rFonts w:ascii="Times New Roman" w:hAnsi="Times New Roman" w:cs="Times New Roman"/>
                <w:b w:val="0"/>
                <w:bCs w:val="0"/>
                <w:sz w:val="20"/>
                <w:szCs w:val="20"/>
              </w:rPr>
            </w:pPr>
            <w:r w:rsidRPr="00A32320">
              <w:rPr>
                <w:rStyle w:val="afa"/>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a"/>
                <w:b w:val="0"/>
                <w:bCs w:val="0"/>
              </w:rPr>
            </w:pPr>
            <w:r w:rsidRPr="00A32320">
              <w:rPr>
                <w:rStyle w:val="afa"/>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a"/>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a"/>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d"/>
                      <w:i w:val="0"/>
                      <w:iCs w:val="0"/>
                    </w:rPr>
                    <w:t>d</w:t>
                  </w:r>
                  <w:r w:rsidRPr="00265852">
                    <w:t>H ,</w:t>
                  </w:r>
                  <w:r w:rsidRPr="00265852">
                    <w:rPr>
                      <w:rStyle w:val="apple-converted-space"/>
                    </w:rPr>
                    <w:t> </w:t>
                  </w:r>
                  <w:r w:rsidRPr="00265852">
                    <w:rPr>
                      <w:rStyle w:val="afd"/>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C0F22"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aff1"/>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a"/>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6A4E4E" w:rsidP="00265852">
                  <w:pPr>
                    <w:spacing w:after="0" w:line="240" w:lineRule="auto"/>
                    <w:contextualSpacing/>
                    <w:jc w:val="center"/>
                    <w:rPr>
                      <w:highlight w:val="yellow"/>
                    </w:rPr>
                  </w:pPr>
                  <w:r w:rsidRPr="00265852">
                    <w:rPr>
                      <w:noProof/>
                    </w:rPr>
                    <w:object w:dxaOrig="6431" w:dyaOrig="3061" w14:anchorId="0E2AD79E">
                      <v:shape id="_x0000_i1028" type="#_x0000_t75" alt="" style="width:195pt;height:93.75pt;mso-width-percent:0;mso-height-percent:0;mso-width-percent:0;mso-height-percent:0" o:ole="">
                        <v:imagedata r:id="rId23" o:title=""/>
                      </v:shape>
                      <o:OLEObject Type="Embed" ProgID="Visio.Drawing.15" ShapeID="_x0000_i1028" DrawAspect="Content" ObjectID="_1743414955"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DE9A" w14:textId="77777777" w:rsidR="000C0F22" w:rsidRDefault="000C0F22">
      <w:pPr>
        <w:spacing w:after="0" w:line="240" w:lineRule="auto"/>
      </w:pPr>
      <w:r>
        <w:separator/>
      </w:r>
    </w:p>
  </w:endnote>
  <w:endnote w:type="continuationSeparator" w:id="0">
    <w:p w14:paraId="026091B1" w14:textId="77777777" w:rsidR="000C0F22" w:rsidRDefault="000C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3FDB" w14:textId="77777777" w:rsidR="00F15E94" w:rsidRDefault="00F15E9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780F" w14:textId="4A654A2A" w:rsidR="00F15E94" w:rsidRDefault="00F15E94">
    <w:pPr>
      <w:pStyle w:val="af0"/>
      <w:ind w:right="360"/>
    </w:pPr>
    <w:r>
      <w:rPr>
        <w:rStyle w:val="afb"/>
      </w:rPr>
      <w:fldChar w:fldCharType="begin"/>
    </w:r>
    <w:r>
      <w:rPr>
        <w:rStyle w:val="afb"/>
      </w:rPr>
      <w:instrText xml:space="preserve"> PAGE </w:instrText>
    </w:r>
    <w:r>
      <w:rPr>
        <w:rStyle w:val="afb"/>
      </w:rPr>
      <w:fldChar w:fldCharType="separate"/>
    </w:r>
    <w:r w:rsidR="00401961">
      <w:rPr>
        <w:rStyle w:val="afb"/>
        <w:noProof/>
      </w:rPr>
      <w:t>33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01961">
      <w:rPr>
        <w:rStyle w:val="afb"/>
        <w:noProof/>
      </w:rPr>
      <w:t>56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87AD" w14:textId="77777777" w:rsidR="000C0F22" w:rsidRDefault="000C0F22">
      <w:pPr>
        <w:spacing w:after="0" w:line="240" w:lineRule="auto"/>
      </w:pPr>
      <w:r>
        <w:separator/>
      </w:r>
    </w:p>
  </w:footnote>
  <w:footnote w:type="continuationSeparator" w:id="0">
    <w:p w14:paraId="3472ADAB" w14:textId="77777777" w:rsidR="000C0F22" w:rsidRDefault="000C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8A79AD"/>
    <w:multiLevelType w:val="hybridMultilevel"/>
    <w:tmpl w:val="60E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27"/>
    <w:lvlOverride w:ilvl="0">
      <w:startOverride w:val="1"/>
    </w:lvlOverride>
  </w:num>
  <w:num w:numId="7">
    <w:abstractNumId w:val="41"/>
  </w:num>
  <w:num w:numId="8">
    <w:abstractNumId w:val="13"/>
  </w:num>
  <w:num w:numId="9">
    <w:abstractNumId w:val="14"/>
  </w:num>
  <w:num w:numId="10">
    <w:abstractNumId w:val="40"/>
  </w:num>
  <w:num w:numId="11">
    <w:abstractNumId w:val="20"/>
  </w:num>
  <w:num w:numId="12">
    <w:abstractNumId w:val="5"/>
  </w:num>
  <w:num w:numId="13">
    <w:abstractNumId w:val="17"/>
  </w:num>
  <w:num w:numId="14">
    <w:abstractNumId w:val="25"/>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8"/>
  </w:num>
  <w:num w:numId="18">
    <w:abstractNumId w:val="10"/>
  </w:num>
  <w:num w:numId="19">
    <w:abstractNumId w:val="32"/>
  </w:num>
  <w:num w:numId="20">
    <w:abstractNumId w:val="30"/>
  </w:num>
  <w:num w:numId="21">
    <w:abstractNumId w:val="6"/>
  </w:num>
  <w:num w:numId="22">
    <w:abstractNumId w:val="3"/>
  </w:num>
  <w:num w:numId="23">
    <w:abstractNumId w:val="8"/>
  </w:num>
  <w:num w:numId="24">
    <w:abstractNumId w:val="9"/>
  </w:num>
  <w:num w:numId="25">
    <w:abstractNumId w:val="12"/>
  </w:num>
  <w:num w:numId="26">
    <w:abstractNumId w:val="7"/>
  </w:num>
  <w:num w:numId="27">
    <w:abstractNumId w:val="31"/>
  </w:num>
  <w:num w:numId="28">
    <w:abstractNumId w:val="39"/>
  </w:num>
  <w:num w:numId="29">
    <w:abstractNumId w:val="34"/>
  </w:num>
  <w:num w:numId="30">
    <w:abstractNumId w:val="23"/>
  </w:num>
  <w:num w:numId="31">
    <w:abstractNumId w:val="11"/>
  </w:num>
  <w:num w:numId="32">
    <w:abstractNumId w:val="15"/>
  </w:num>
  <w:num w:numId="33">
    <w:abstractNumId w:val="24"/>
  </w:num>
  <w:num w:numId="34">
    <w:abstractNumId w:val="2"/>
  </w:num>
  <w:num w:numId="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7"/>
  </w:num>
  <w:num w:numId="39">
    <w:abstractNumId w:val="38"/>
  </w:num>
  <w:num w:numId="40">
    <w:abstractNumId w:val="26"/>
  </w:num>
  <w:num w:numId="41">
    <w:abstractNumId w:val="6"/>
  </w:num>
  <w:num w:numId="42">
    <w:abstractNumId w:val="8"/>
  </w:num>
  <w:num w:numId="43">
    <w:abstractNumId w:val="38"/>
  </w:num>
  <w:num w:numId="44">
    <w:abstractNumId w:val="6"/>
  </w:num>
  <w:num w:numId="45">
    <w:abstractNumId w:val="33"/>
  </w:num>
  <w:num w:numId="46">
    <w:abstractNumId w:val="42"/>
  </w:num>
  <w:num w:numId="47">
    <w:abstractNumId w:val="36"/>
  </w:num>
  <w:num w:numId="48">
    <w:abstractNumId w:val="19"/>
  </w:num>
  <w:num w:numId="49">
    <w:abstractNumId w:val="22"/>
  </w:num>
  <w:num w:numId="50">
    <w:abstractNumId w:val="4"/>
  </w:num>
  <w:num w:numId="51">
    <w:abstractNumId w:val="26"/>
  </w:num>
  <w:num w:numId="52">
    <w:abstractNumId w:val="38"/>
  </w:num>
  <w:num w:numId="53">
    <w:abstractNumId w:val="6"/>
  </w:num>
  <w:num w:numId="54">
    <w:abstractNumId w:val="8"/>
  </w:num>
  <w:num w:numId="55">
    <w:abstractNumId w:val="3"/>
  </w:num>
  <w:num w:numId="56">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next w:val="af9"/>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5232B1"/>
    <w:rPr>
      <w:rFonts w:ascii="Times New Roman" w:hAnsi="Times New Roman"/>
      <w:lang w:val="en-GB" w:eastAsia="en-US"/>
    </w:rPr>
  </w:style>
  <w:style w:type="character" w:customStyle="1" w:styleId="16">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ＭＳ 明朝" w:hAnsi="Times New Roman"/>
      <w:lang w:val="x-none"/>
    </w:rPr>
  </w:style>
  <w:style w:type="character" w:customStyle="1" w:styleId="Normal9pointspacingChar">
    <w:name w:val="Normal 9 point spacing Char"/>
    <w:link w:val="Normal9pointspacing"/>
    <w:rsid w:val="00153BDF"/>
    <w:rPr>
      <w:rFonts w:ascii="Times New Roman" w:eastAsia="ＭＳ 明朝"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934E67-79E3-4579-A6F5-D13CE3E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63</Pages>
  <Words>26979</Words>
  <Characters>153782</Characters>
  <Application>Microsoft Office Word</Application>
  <DocSecurity>0</DocSecurity>
  <Lines>1281</Lines>
  <Paragraphs>360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180401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森本涼太/研究員</cp:lastModifiedBy>
  <cp:revision>2</cp:revision>
  <cp:lastPrinted>2011-11-09T07:49:00Z</cp:lastPrinted>
  <dcterms:created xsi:type="dcterms:W3CDTF">2023-04-19T04:09:00Z</dcterms:created>
  <dcterms:modified xsi:type="dcterms:W3CDTF">2023-04-19T04:09:00Z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