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8A1" w:rsidRDefault="00D538EF">
      <w:r>
        <w:t xml:space="preserve">Email endorsement </w:t>
      </w:r>
      <w:r w:rsidR="00A61E5F">
        <w:t>6</w:t>
      </w:r>
    </w:p>
    <w:p w:rsidR="00D538EF" w:rsidRDefault="00D53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78A1" w:rsidTr="00A61E5F">
        <w:trPr>
          <w:trHeight w:val="62"/>
        </w:trPr>
        <w:tc>
          <w:tcPr>
            <w:tcW w:w="9350" w:type="dxa"/>
          </w:tcPr>
          <w:p w:rsidR="00D96E3A" w:rsidRDefault="00D96E3A" w:rsidP="00A61E5F">
            <w:pPr>
              <w:snapToGrid w:val="0"/>
            </w:pPr>
          </w:p>
          <w:p w:rsidR="002835B3" w:rsidRDefault="0053347E" w:rsidP="002835B3">
            <w:pPr>
              <w:widowControl w:val="0"/>
              <w:snapToGrid w:val="0"/>
              <w:rPr>
                <w:rFonts w:ascii="Times" w:eastAsia="Batang" w:hAnsi="Times"/>
                <w:sz w:val="20"/>
                <w:szCs w:val="20"/>
                <w:lang w:val="en-GB" w:eastAsia="en-US"/>
              </w:rPr>
            </w:pPr>
            <w:r>
              <w:rPr>
                <w:rFonts w:ascii="Times" w:eastAsia="Batang" w:hAnsi="Times" w:cs="Times"/>
                <w:b/>
                <w:sz w:val="20"/>
                <w:szCs w:val="20"/>
                <w:u w:val="single"/>
                <w:lang w:val="en-GB" w:eastAsia="en-US"/>
              </w:rPr>
              <w:t>Conclusion</w:t>
            </w:r>
            <w:r w:rsidR="002835B3">
              <w:rPr>
                <w:rFonts w:ascii="Times" w:eastAsia="Batang" w:hAnsi="Times" w:cs="Times"/>
                <w:b/>
                <w:sz w:val="20"/>
                <w:szCs w:val="20"/>
                <w:u w:val="single"/>
                <w:lang w:val="en-GB" w:eastAsia="en-US"/>
              </w:rPr>
              <w:t xml:space="preserve"> 1.G</w:t>
            </w:r>
            <w:r w:rsidR="002835B3"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  <w:t xml:space="preserve">: </w:t>
            </w:r>
            <w:r w:rsidR="002835B3">
              <w:rPr>
                <w:rFonts w:ascii="Times" w:eastAsia="Batang" w:hAnsi="Times"/>
                <w:sz w:val="20"/>
                <w:szCs w:val="20"/>
                <w:lang w:val="en-GB" w:eastAsia="en-US"/>
              </w:rPr>
              <w:t xml:space="preserve">On the Type-II codebook refinement for CJT </w:t>
            </w:r>
            <w:proofErr w:type="spellStart"/>
            <w:r w:rsidR="002835B3">
              <w:rPr>
                <w:rFonts w:ascii="Times" w:eastAsia="Batang" w:hAnsi="Times"/>
                <w:sz w:val="20"/>
                <w:szCs w:val="20"/>
                <w:lang w:val="en-GB" w:eastAsia="en-US"/>
              </w:rPr>
              <w:t>mTRP</w:t>
            </w:r>
            <w:proofErr w:type="spellEnd"/>
            <w:r w:rsidR="002835B3">
              <w:rPr>
                <w:rFonts w:ascii="Times" w:eastAsia="Batang" w:hAnsi="Times"/>
                <w:sz w:val="20"/>
                <w:szCs w:val="20"/>
                <w:lang w:val="en-GB" w:eastAsia="en-US"/>
              </w:rPr>
              <w:t>, the lists of UCI parameters (along with the description of each parameter) are given in Table 1C, 1D, and 1E.</w:t>
            </w:r>
          </w:p>
          <w:p w:rsidR="002835B3" w:rsidRDefault="002835B3" w:rsidP="002835B3">
            <w:pPr>
              <w:pStyle w:val="ListParagraph"/>
              <w:widowControl w:val="0"/>
              <w:numPr>
                <w:ilvl w:val="0"/>
                <w:numId w:val="42"/>
              </w:numPr>
              <w:snapToGrid w:val="0"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Note: The manner in which the UCI parameters are captured is up to the spec editors</w:t>
            </w:r>
          </w:p>
          <w:p w:rsidR="002835B3" w:rsidRDefault="002835B3" w:rsidP="002835B3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  <w:p w:rsidR="002835B3" w:rsidRPr="00EB56A7" w:rsidRDefault="002835B3" w:rsidP="00EB56A7">
            <w:pPr>
              <w:jc w:val="center"/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</w:pPr>
            <w:r w:rsidRPr="00EB56A7"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  <w:t>Table 1C: UCI parameter list for Rel-16 based</w:t>
            </w:r>
          </w:p>
          <w:tbl>
            <w:tblPr>
              <w:tblStyle w:val="TableGrid1"/>
              <w:tblW w:w="9030" w:type="dxa"/>
              <w:tblLook w:val="04A0" w:firstRow="1" w:lastRow="0" w:firstColumn="1" w:lastColumn="0" w:noHBand="0" w:noVBand="1"/>
            </w:tblPr>
            <w:tblGrid>
              <w:gridCol w:w="1803"/>
              <w:gridCol w:w="738"/>
              <w:gridCol w:w="4436"/>
              <w:gridCol w:w="2053"/>
            </w:tblGrid>
            <w:tr w:rsidR="002835B3" w:rsidTr="00593A0A">
              <w:trPr>
                <w:trHeight w:val="204"/>
              </w:trPr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Parameter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UCI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Details/description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Status</w:t>
                  </w:r>
                </w:p>
              </w:tc>
            </w:tr>
            <w:tr w:rsidR="002835B3" w:rsidTr="00593A0A">
              <w:trPr>
                <w:trHeight w:val="434"/>
              </w:trPr>
              <w:tc>
                <w:tcPr>
                  <w:tcW w:w="1803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# NZ coefficients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RI (</w:t>
                  </w:r>
                  <w:r>
                    <w:rPr>
                      <w:rFonts w:eastAsia="Malgun Gothic" w:cs="Batang"/>
                      <w:sz w:val="18"/>
                    </w:rPr>
                    <w:sym w:font="Symbol" w:char="F0CE"/>
                  </w:r>
                  <w:r>
                    <w:rPr>
                      <w:rFonts w:eastAsia="Malgun Gothic" w:cs="Batang"/>
                      <w:sz w:val="18"/>
                    </w:rPr>
                    <w:t>{</w:t>
                  </w:r>
                  <w:proofErr w:type="gramStart"/>
                  <w:r>
                    <w:rPr>
                      <w:rFonts w:eastAsia="Malgun Gothic" w:cs="Batang"/>
                      <w:sz w:val="18"/>
                    </w:rPr>
                    <w:t>1,…</w:t>
                  </w:r>
                  <w:proofErr w:type="gramEnd"/>
                  <w:r>
                    <w:rPr>
                      <w:rFonts w:eastAsia="Malgun Gothic" w:cs="Batang"/>
                      <w:sz w:val="18"/>
                    </w:rPr>
                    <w:t>, RI</w:t>
                  </w:r>
                  <w:r>
                    <w:rPr>
                      <w:rFonts w:eastAsia="Malgun Gothic" w:cs="Batang"/>
                      <w:sz w:val="18"/>
                      <w:vertAlign w:val="subscript"/>
                    </w:rPr>
                    <w:t>MAX</w:t>
                  </w:r>
                  <w:r>
                    <w:rPr>
                      <w:rFonts w:eastAsia="Malgun Gothic" w:cs="Batang"/>
                      <w:sz w:val="18"/>
                    </w:rPr>
                    <w:t xml:space="preserve">}) and 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i/>
                      <w:sz w:val="18"/>
                      <w:vertAlign w:val="subscript"/>
                    </w:rPr>
                    <w:t>NZ,TOT</w:t>
                  </w:r>
                  <w:r>
                    <w:rPr>
                      <w:rFonts w:eastAsia="Malgun Gothic" w:cs="Batang"/>
                      <w:sz w:val="18"/>
                    </w:rPr>
                    <w:t xml:space="preserve"> (the total number of non-zero coefficients summed across all the layers </w:t>
                  </w:r>
                  <w:r>
                    <w:rPr>
                      <w:rFonts w:eastAsia="Malgun Gothic" w:cs="Batang"/>
                      <w:color w:val="C00000"/>
                      <w:sz w:val="18"/>
                    </w:rPr>
                    <w:t>and all N CSI-RS resources</w:t>
                  </w:r>
                  <w:r>
                    <w:rPr>
                      <w:rFonts w:eastAsia="Malgun Gothic" w:cs="Batang"/>
                      <w:sz w:val="18"/>
                    </w:rPr>
                    <w:t xml:space="preserve">, where 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i/>
                      <w:sz w:val="18"/>
                      <w:vertAlign w:val="subscript"/>
                    </w:rPr>
                    <w:t>NZ,TOT</w:t>
                  </w:r>
                  <w:r>
                    <w:rPr>
                      <w:rFonts w:eastAsia="Malgun Gothic" w:cs="Batang"/>
                      <w:sz w:val="18"/>
                    </w:rPr>
                    <w:t xml:space="preserve"> </w:t>
                  </w:r>
                  <w:r>
                    <w:rPr>
                      <w:rFonts w:eastAsia="Malgun Gothic" w:cs="Batang"/>
                      <w:sz w:val="18"/>
                    </w:rPr>
                    <w:sym w:font="Symbol" w:char="F0CE"/>
                  </w:r>
                  <w:r>
                    <w:rPr>
                      <w:rFonts w:eastAsia="Malgun Gothic" w:cs="Batang"/>
                      <w:sz w:val="18"/>
                    </w:rPr>
                    <w:t>{1,2,…, 2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sz w:val="18"/>
                      <w:vertAlign w:val="subscript"/>
                    </w:rPr>
                    <w:t>0</w:t>
                  </w:r>
                  <w:r>
                    <w:rPr>
                      <w:rFonts w:eastAsia="Malgun Gothic" w:cs="Batang"/>
                      <w:sz w:val="18"/>
                    </w:rPr>
                    <w:t xml:space="preserve">} are reported in UCI part 1 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204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Wideband CQI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Same as R15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204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proofErr w:type="spellStart"/>
                  <w:r>
                    <w:rPr>
                      <w:rFonts w:eastAsia="Malgun Gothic"/>
                      <w:sz w:val="18"/>
                      <w:lang w:val="en-GB"/>
                    </w:rPr>
                    <w:t>Subband</w:t>
                  </w:r>
                  <w:proofErr w:type="spellEnd"/>
                  <w:r>
                    <w:rPr>
                      <w:rFonts w:eastAsia="Malgun Gothic"/>
                      <w:sz w:val="18"/>
                      <w:lang w:val="en-GB"/>
                    </w:rPr>
                    <w:t xml:space="preserve"> CQI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Same as R15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27"/>
              </w:trPr>
              <w:tc>
                <w:tcPr>
                  <w:tcW w:w="1803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CSI-RS resource selection bitmap</w:t>
                  </w:r>
                </w:p>
              </w:tc>
              <w:tc>
                <w:tcPr>
                  <w:tcW w:w="738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436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Only reported when N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TRP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 xml:space="preserve"> &gt;1: </w:t>
                  </w:r>
                </w:p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TRP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-bit bitmap to indicate the UE recommendation of 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CSI-RS resources</w:t>
                  </w:r>
                </w:p>
                <w:p w:rsidR="002835B3" w:rsidRPr="006B1841" w:rsidRDefault="002835B3" w:rsidP="002835B3">
                  <w:pPr>
                    <w:numPr>
                      <w:ilvl w:val="0"/>
                      <w:numId w:val="43"/>
                    </w:numPr>
                    <w:suppressAutoHyphens w:val="0"/>
                    <w:contextualSpacing/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Non-existent if the value of 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is RRC-configured to N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vertAlign w:val="subscript"/>
                      <w:lang w:val="en-GB"/>
                    </w:rPr>
                    <w:t>TRP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27"/>
              </w:trPr>
              <w:tc>
                <w:tcPr>
                  <w:tcW w:w="1803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>Indication of number of SD basis vectors {</w:t>
                  </w:r>
                  <w:r w:rsidRPr="006B1841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L</w:t>
                  </w:r>
                  <w:r w:rsidRPr="006B1841">
                    <w:rPr>
                      <w:rFonts w:ascii="Times" w:hAnsi="Times" w:cs="Times"/>
                      <w:color w:val="FF0000"/>
                      <w:sz w:val="18"/>
                      <w:vertAlign w:val="subscript"/>
                      <w:lang w:val="en-GB" w:eastAsia="en-US"/>
                    </w:rPr>
                    <w:t>1</w:t>
                  </w:r>
                  <w:r w:rsidRPr="006B1841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 xml:space="preserve">, …, </w:t>
                  </w:r>
                  <w:r w:rsidRPr="006B1841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L</w:t>
                  </w:r>
                  <w:r w:rsidRPr="006B1841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>NTRP</w:t>
                  </w:r>
                  <w:r w:rsidRPr="006B1841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>}</w:t>
                  </w:r>
                </w:p>
              </w:tc>
              <w:tc>
                <w:tcPr>
                  <w:tcW w:w="738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436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UE recommendation selecting one of the 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L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RRC-configured value combinations (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color w:val="FF0000"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)</m:t>
                        </m:r>
                      </m:e>
                    </m:d>
                  </m:oMath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-bit indicator)</w:t>
                  </w:r>
                </w:p>
                <w:p w:rsidR="002835B3" w:rsidRPr="006B1841" w:rsidRDefault="002835B3" w:rsidP="002835B3">
                  <w:pPr>
                    <w:numPr>
                      <w:ilvl w:val="0"/>
                      <w:numId w:val="43"/>
                    </w:numPr>
                    <w:suppressAutoHyphens w:val="0"/>
                    <w:contextualSpacing/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Non-existent if 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L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=1 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1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N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Bitmap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(s)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per layer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color w:val="C00000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For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RI=1-4: for layer </w:t>
                  </w:r>
                  <w:r>
                    <w:rPr>
                      <w:rFonts w:eastAsia="Malgun Gothic"/>
                      <w:i/>
                      <w:sz w:val="18"/>
                      <w:lang w:val="en-GB"/>
                    </w:rPr>
                    <w:t>l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and CSI-RS resource </w:t>
                  </w:r>
                  <w:r>
                    <w:rPr>
                      <w:rFonts w:eastAsia="Malgun Gothic"/>
                      <w:i/>
                      <w:color w:val="C00000"/>
                      <w:sz w:val="18"/>
                      <w:lang w:val="en-GB"/>
                    </w:rPr>
                    <w:t>n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, size-</w:t>
                  </w:r>
                  <m:oMath>
                    <m:r>
                      <w:rPr>
                        <w:rFonts w:ascii="Cambria Math" w:eastAsia="Malgun Gothic" w:hAnsi="Cambria Math"/>
                        <w:color w:val="C00000"/>
                        <w:sz w:val="18"/>
                        <w:lang w:val="en-GB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C0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C0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v</m:t>
                        </m:r>
                      </m:sub>
                    </m:sSub>
                  </m:oMath>
                </w:p>
                <w:p w:rsidR="002835B3" w:rsidRDefault="002835B3" w:rsidP="002835B3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 xml:space="preserve"> where </w:t>
                  </w:r>
                  <w:r>
                    <w:rPr>
                      <w:rFonts w:eastAsia="Malgun Gothic" w:cs="Batang"/>
                      <w:i/>
                      <w:color w:val="C00000"/>
                      <w:sz w:val="18"/>
                    </w:rPr>
                    <w:t>n</w:t>
                  </w:r>
                  <w:r>
                    <w:rPr>
                      <w:rFonts w:eastAsia="Malgun Gothic" w:cs="Batang"/>
                      <w:color w:val="C00000"/>
                      <w:sz w:val="18"/>
                    </w:rPr>
                    <w:t xml:space="preserve"> denotes the </w:t>
                  </w:r>
                  <w:r>
                    <w:rPr>
                      <w:rFonts w:eastAsia="Malgun Gothic" w:cs="Batang"/>
                      <w:i/>
                      <w:color w:val="C00000"/>
                      <w:sz w:val="18"/>
                    </w:rPr>
                    <w:t>n</w:t>
                  </w:r>
                  <w:r>
                    <w:rPr>
                      <w:rFonts w:eastAsia="Malgun Gothic" w:cs="Batang"/>
                      <w:color w:val="C00000"/>
                      <w:sz w:val="18"/>
                    </w:rPr>
                    <w:t>-</w:t>
                  </w:r>
                  <w:proofErr w:type="spellStart"/>
                  <w:r>
                    <w:rPr>
                      <w:rFonts w:eastAsia="Malgun Gothic" w:cs="Batang"/>
                      <w:color w:val="C00000"/>
                      <w:sz w:val="18"/>
                    </w:rPr>
                    <w:t>th</w:t>
                  </w:r>
                  <w:proofErr w:type="spellEnd"/>
                  <w:r>
                    <w:rPr>
                      <w:rFonts w:eastAsia="Malgun Gothic" w:cs="Batang"/>
                      <w:color w:val="C00000"/>
                      <w:sz w:val="18"/>
                    </w:rPr>
                    <w:t xml:space="preserve"> CSI-RS resource</w:t>
                  </w:r>
                  <w:r>
                    <w:rPr>
                      <w:rFonts w:eastAsia="Malgun Gothic" w:cs="Batang"/>
                      <w:sz w:val="18"/>
                    </w:rPr>
                    <w:t xml:space="preserve"> 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40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Strongest coefficient indicator (SCI)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RI=1: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NZ</m:t>
                                </m:r>
                              </m:sub>
                            </m:sSub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/>
                    </w:rPr>
                    <w:t xml:space="preserve">-bit indicator for the strongest coefficient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eastAsia="Malgun Gothic" w:hAnsi="Cambria Math"/>
                            <w:sz w:val="18"/>
                            <w:lang w:val="en-GB"/>
                          </w:rPr>
                          <m:t>,</m:t>
                        </m:r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eastAsia="Malgun Gothic" w:hAnsi="Cambria Math"/>
                            <w:sz w:val="18"/>
                            <w:lang w:val="en-GB"/>
                          </w:rPr>
                          <m:t>,</m:t>
                        </m:r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color w:val="C00000"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color w:val="C00000"/>
                                <w:sz w:val="18"/>
                                <w:lang w:val="en-GB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color w:val="C00000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</m:e>
                    </m:d>
                  </m:oMath>
                </w:p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>RI&gt;1: See Table</w:t>
                  </w:r>
                  <w:r w:rsidR="00D67AF7">
                    <w:rPr>
                      <w:rFonts w:eastAsia="Malgun Gothic"/>
                      <w:sz w:val="18"/>
                    </w:rPr>
                    <w:t xml:space="preserve"> </w:t>
                  </w:r>
                  <w:r w:rsidR="00D67AF7" w:rsidRPr="00D67AF7">
                    <w:rPr>
                      <w:rFonts w:eastAsia="Malgun Gothic"/>
                      <w:sz w:val="18"/>
                      <w:highlight w:val="lightGray"/>
                    </w:rPr>
                    <w:t>1E</w:t>
                  </w:r>
                  <w:r>
                    <w:rPr>
                      <w:rFonts w:eastAsia="Malgun Gothic"/>
                      <w:sz w:val="18"/>
                    </w:rPr>
                    <w:t xml:space="preserve"> below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832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SD basis subset selection indicator 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for each of the </w:t>
                  </w:r>
                  <w:r>
                    <w:rPr>
                      <w:rFonts w:eastAsia="Malgun Gothic"/>
                      <w:i/>
                      <w:color w:val="C00000"/>
                      <w:sz w:val="18"/>
                      <w:lang w:val="en-GB"/>
                    </w:rPr>
                    <w:t>N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 CSI-RS resources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 w:eastAsia="zh-CN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SD basis subset selection indicator 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  <m:t>L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/>
                    </w:rPr>
                    <w:t xml:space="preserve">-bit indicator 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>for n=</w:t>
                  </w:r>
                  <w:proofErr w:type="gramStart"/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>0,1,…</w:t>
                  </w:r>
                  <w:proofErr w:type="gramEnd"/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>,</w:t>
                  </w:r>
                  <w:r>
                    <w:rPr>
                      <w:rFonts w:eastAsia="Malgun Gothic"/>
                      <w:i/>
                      <w:color w:val="C00000"/>
                      <w:sz w:val="18"/>
                      <w:lang w:val="en-GB"/>
                    </w:rPr>
                    <w:t>N–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>1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. Details follow Rel.15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1512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FD basis subset selection indicator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  <w:t xml:space="preserve">Mode-1: </w:t>
                  </w:r>
                  <w:r>
                    <w:rPr>
                      <w:rFonts w:eastAsia="SimSun"/>
                      <w:sz w:val="18"/>
                      <w:lang w:val="en-GB" w:eastAsia="zh-CN"/>
                    </w:rPr>
                    <w:t xml:space="preserve">See Table “SCI and FD basis subset selection indicator“ </w:t>
                  </w:r>
                  <w:r w:rsidRPr="00C92531">
                    <w:rPr>
                      <w:rFonts w:eastAsia="SimSun"/>
                      <w:sz w:val="18"/>
                      <w:szCs w:val="18"/>
                      <w:lang w:val="en-GB" w:eastAsia="zh-CN"/>
                    </w:rPr>
                    <w:t xml:space="preserve">below </w:t>
                  </w:r>
                  <w:r w:rsidRPr="00C92531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+ (</w:t>
                  </w:r>
                  <w:r w:rsidRPr="00C92531">
                    <w:rPr>
                      <w:rFonts w:eastAsia="SimSun"/>
                      <w:i/>
                      <w:color w:val="FF0000"/>
                      <w:sz w:val="18"/>
                      <w:szCs w:val="18"/>
                      <w:lang w:val="en-GB" w:eastAsia="zh-CN"/>
                    </w:rPr>
                    <w:t xml:space="preserve">N – </w:t>
                  </w:r>
                  <w:r w:rsidRPr="00C92531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 xml:space="preserve">1) FD basis selection window offset values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0,1,2,…,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-1</m:t>
                        </m:r>
                      </m:e>
                    </m:d>
                  </m:oMath>
                  <w:r w:rsidRPr="00C92531">
                    <w:rPr>
                      <w:rFonts w:eastAsia="SimSun"/>
                      <w:iCs/>
                      <w:color w:val="FF0000"/>
                      <w:sz w:val="18"/>
                      <w:szCs w:val="18"/>
                    </w:rPr>
                    <w:t xml:space="preserve"> (basic) or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0,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 xml:space="preserve"> </m:t>
                    </m:r>
                  </m:oMath>
                  <w:r w:rsidRPr="00C92531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(optional),</w:t>
                  </w:r>
                  <w: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 xml:space="preserve"> </w:t>
                  </w:r>
                  <w:r>
                    <w:rPr>
                      <w:rFonts w:eastAsia="SimSun"/>
                      <w:i/>
                      <w:color w:val="FF0000"/>
                      <w:sz w:val="18"/>
                      <w:lang w:val="en-GB" w:eastAsia="zh-CN"/>
                    </w:rPr>
                    <w:t>n</w:t>
                  </w:r>
                  <w: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>=1,2,…,</w:t>
                  </w:r>
                  <w:r>
                    <w:rPr>
                      <w:rFonts w:eastAsia="SimSun"/>
                      <w:i/>
                      <w:color w:val="FF0000"/>
                      <w:sz w:val="18"/>
                      <w:lang w:val="en-GB" w:eastAsia="zh-CN"/>
                    </w:rPr>
                    <w:t>N</w:t>
                  </w:r>
                  <w: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>–1</w:t>
                  </w:r>
                </w:p>
                <w:p w:rsidR="002835B3" w:rsidRDefault="002835B3" w:rsidP="002835B3">
                  <w:pP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</w:pPr>
                </w:p>
                <w:p w:rsidR="002835B3" w:rsidRDefault="002835B3" w:rsidP="002835B3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  <w:t xml:space="preserve">Mode-2: </w:t>
                  </w:r>
                  <w:r>
                    <w:rPr>
                      <w:rFonts w:eastAsia="SimSun"/>
                      <w:sz w:val="18"/>
                      <w:lang w:val="en-GB" w:eastAsia="zh-CN"/>
                    </w:rPr>
                    <w:t xml:space="preserve">See Table 1E “SCI and FD basis subset selection </w:t>
                  </w:r>
                  <w:proofErr w:type="gramStart"/>
                  <w:r>
                    <w:rPr>
                      <w:rFonts w:eastAsia="SimSun"/>
                      <w:sz w:val="18"/>
                      <w:lang w:val="en-GB" w:eastAsia="zh-CN"/>
                    </w:rPr>
                    <w:t>indicator“ below</w:t>
                  </w:r>
                  <w:proofErr w:type="gramEnd"/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sz w:val="18"/>
                      <w:lang w:val="en-GB" w:eastAsia="zh-CN"/>
                    </w:rPr>
                    <w:t>Mode-1 complete</w:t>
                  </w:r>
                </w:p>
                <w:p w:rsidR="002835B3" w:rsidRDefault="002835B3" w:rsidP="002835B3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sz w:val="18"/>
                      <w:lang w:val="en-GB" w:eastAsia="zh-CN"/>
                    </w:rPr>
                    <w:t>Mode-2 complete</w:t>
                  </w:r>
                </w:p>
              </w:tc>
            </w:tr>
            <w:tr w:rsidR="002835B3" w:rsidTr="00593A0A">
              <w:trPr>
                <w:trHeight w:val="204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phase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Quantized independently across layers 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1473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amplitude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 w:rsidRPr="0087772F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Alt1 (agreed):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Quantized independently across layers (including a reference amplitude for weaker polarization, for each layer)</w:t>
                  </w:r>
                </w:p>
                <w:p w:rsidR="002835B3" w:rsidRPr="0087772F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</w:p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 w:rsidRPr="0087772F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Alt3 (WA): Quantized independently across layers (including 2N-1 reference amplitudes for 2N-1 (polarization, CSI-RS resource) pairs excluding the pair of (polarization, CSI-RS resource) associated with the SCI, for each layer)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highlight w:val="yellow"/>
                      <w:lang w:val="en-GB"/>
                    </w:rPr>
                    <w:t xml:space="preserve">WA on Alt3 support needs to be confirmed or reverted </w:t>
                  </w:r>
                </w:p>
              </w:tc>
            </w:tr>
            <w:tr w:rsidR="002835B3" w:rsidTr="00593A0A">
              <w:trPr>
                <w:trHeight w:val="409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SD oversampling (rotation) factor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1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,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 xml:space="preserve">2 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Values of q</w:t>
                  </w:r>
                  <w:proofErr w:type="gramStart"/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1,n</w:t>
                  </w:r>
                  <w:proofErr w:type="gramEnd"/>
                  <w:r>
                    <w:rPr>
                      <w:rFonts w:eastAsia="Malgun Gothic"/>
                      <w:sz w:val="18"/>
                      <w:lang w:val="en-GB"/>
                    </w:rPr>
                    <w:t>,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2,n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follow Rel.15, </w:t>
                  </w:r>
                  <w:r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reported per CSI RS resource 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</w:tbl>
          <w:p w:rsidR="002835B3" w:rsidRDefault="002835B3" w:rsidP="002835B3">
            <w:pPr>
              <w:snapToGri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  <w:p w:rsidR="002835B3" w:rsidRDefault="002835B3" w:rsidP="002835B3">
            <w:pPr>
              <w:snapToGri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  <w:p w:rsidR="002835B3" w:rsidRPr="00EB56A7" w:rsidRDefault="002835B3" w:rsidP="00EB56A7">
            <w:pPr>
              <w:jc w:val="center"/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</w:pPr>
            <w:r w:rsidRPr="00EB56A7"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  <w:t>Table 1D: UCI parameter list for Rel-17 based</w:t>
            </w:r>
          </w:p>
          <w:tbl>
            <w:tblPr>
              <w:tblStyle w:val="TableGrid2"/>
              <w:tblW w:w="9042" w:type="dxa"/>
              <w:tblLook w:val="04A0" w:firstRow="1" w:lastRow="0" w:firstColumn="1" w:lastColumn="0" w:noHBand="0" w:noVBand="1"/>
            </w:tblPr>
            <w:tblGrid>
              <w:gridCol w:w="1887"/>
              <w:gridCol w:w="657"/>
              <w:gridCol w:w="4689"/>
              <w:gridCol w:w="1809"/>
            </w:tblGrid>
            <w:tr w:rsidR="002835B3" w:rsidTr="00593A0A">
              <w:trPr>
                <w:trHeight w:val="203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Parameter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UCI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Details/description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Status</w:t>
                  </w:r>
                </w:p>
              </w:tc>
            </w:tr>
            <w:tr w:rsidR="002835B3" w:rsidTr="00593A0A">
              <w:trPr>
                <w:trHeight w:val="651"/>
              </w:trPr>
              <w:tc>
                <w:tcPr>
                  <w:tcW w:w="1887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lastRenderedPageBreak/>
                    <w:t># NZ coefficients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RI (</w:t>
                  </w:r>
                  <w:r>
                    <w:rPr>
                      <w:rFonts w:eastAsia="Malgun Gothic" w:cs="Batang"/>
                      <w:sz w:val="18"/>
                    </w:rPr>
                    <w:sym w:font="Symbol" w:char="F0CE"/>
                  </w:r>
                  <w:r>
                    <w:rPr>
                      <w:rFonts w:eastAsia="Malgun Gothic" w:cs="Batang"/>
                      <w:sz w:val="18"/>
                    </w:rPr>
                    <w:t>{</w:t>
                  </w:r>
                  <w:proofErr w:type="gramStart"/>
                  <w:r>
                    <w:rPr>
                      <w:rFonts w:eastAsia="Malgun Gothic" w:cs="Batang"/>
                      <w:sz w:val="18"/>
                    </w:rPr>
                    <w:t>1,…</w:t>
                  </w:r>
                  <w:proofErr w:type="gramEnd"/>
                  <w:r>
                    <w:rPr>
                      <w:rFonts w:eastAsia="Malgun Gothic" w:cs="Batang"/>
                      <w:sz w:val="18"/>
                    </w:rPr>
                    <w:t>, RI</w:t>
                  </w:r>
                  <w:r>
                    <w:rPr>
                      <w:rFonts w:eastAsia="Malgun Gothic" w:cs="Batang"/>
                      <w:sz w:val="18"/>
                      <w:vertAlign w:val="subscript"/>
                    </w:rPr>
                    <w:t>MAX</w:t>
                  </w:r>
                  <w:r>
                    <w:rPr>
                      <w:rFonts w:eastAsia="Malgun Gothic" w:cs="Batang"/>
                      <w:sz w:val="18"/>
                    </w:rPr>
                    <w:t xml:space="preserve">}) and 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i/>
                      <w:sz w:val="18"/>
                      <w:vertAlign w:val="subscript"/>
                    </w:rPr>
                    <w:t>NZ,TOT</w:t>
                  </w:r>
                  <w:r>
                    <w:rPr>
                      <w:rFonts w:eastAsia="Malgun Gothic" w:cs="Batang"/>
                      <w:sz w:val="18"/>
                    </w:rPr>
                    <w:t xml:space="preserve"> (the total number of non-zero coefficients summed across all the layers </w:t>
                  </w:r>
                  <w:r>
                    <w:rPr>
                      <w:rFonts w:eastAsia="Malgun Gothic" w:cs="Batang"/>
                      <w:color w:val="C00000"/>
                      <w:sz w:val="18"/>
                    </w:rPr>
                    <w:t>and all N CSI-RS resources</w:t>
                  </w:r>
                  <w:r>
                    <w:rPr>
                      <w:rFonts w:eastAsia="Malgun Gothic" w:cs="Batang"/>
                      <w:sz w:val="18"/>
                    </w:rPr>
                    <w:t xml:space="preserve">, where 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i/>
                      <w:sz w:val="18"/>
                      <w:vertAlign w:val="subscript"/>
                    </w:rPr>
                    <w:t>NZ,TOT</w:t>
                  </w:r>
                  <w:r>
                    <w:rPr>
                      <w:rFonts w:eastAsia="Malgun Gothic" w:cs="Batang"/>
                      <w:sz w:val="18"/>
                    </w:rPr>
                    <w:t xml:space="preserve"> </w:t>
                  </w:r>
                  <w:r>
                    <w:rPr>
                      <w:rFonts w:eastAsia="Malgun Gothic" w:cs="Batang"/>
                      <w:sz w:val="18"/>
                    </w:rPr>
                    <w:sym w:font="Symbol" w:char="F0CE"/>
                  </w:r>
                  <w:r>
                    <w:rPr>
                      <w:rFonts w:eastAsia="Malgun Gothic" w:cs="Batang"/>
                      <w:sz w:val="18"/>
                    </w:rPr>
                    <w:t>{1,2,…, 2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sz w:val="18"/>
                      <w:vertAlign w:val="subscript"/>
                    </w:rPr>
                    <w:t>0</w:t>
                  </w:r>
                  <w:r>
                    <w:rPr>
                      <w:rFonts w:eastAsia="Malgun Gothic" w:cs="Batang"/>
                      <w:sz w:val="18"/>
                    </w:rPr>
                    <w:t xml:space="preserve">} are reported in UCI part 1 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203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Wideband CQI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Same as R15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216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proofErr w:type="spellStart"/>
                  <w:r>
                    <w:rPr>
                      <w:rFonts w:eastAsia="Malgun Gothic"/>
                      <w:sz w:val="18"/>
                      <w:lang w:val="en-GB"/>
                    </w:rPr>
                    <w:t>Subband</w:t>
                  </w:r>
                  <w:proofErr w:type="spellEnd"/>
                  <w:r>
                    <w:rPr>
                      <w:rFonts w:eastAsia="Malgun Gothic"/>
                      <w:sz w:val="18"/>
                      <w:lang w:val="en-GB"/>
                    </w:rPr>
                    <w:t xml:space="preserve"> CQI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Same as R15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25"/>
              </w:trPr>
              <w:tc>
                <w:tcPr>
                  <w:tcW w:w="1887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CSI-RS resource selection bitmap</w:t>
                  </w:r>
                </w:p>
              </w:tc>
              <w:tc>
                <w:tcPr>
                  <w:tcW w:w="657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689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TRP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-bit bitmap to indicate the UE recommendation of 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CSI-RS resources</w:t>
                  </w:r>
                </w:p>
                <w:p w:rsidR="002835B3" w:rsidRPr="0011239B" w:rsidRDefault="002835B3" w:rsidP="002835B3">
                  <w:pPr>
                    <w:numPr>
                      <w:ilvl w:val="0"/>
                      <w:numId w:val="43"/>
                    </w:numPr>
                    <w:suppressAutoHyphens w:val="0"/>
                    <w:contextualSpacing/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Non-existent if the value of 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is RRC-configured to N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vertAlign w:val="subscript"/>
                      <w:lang w:val="en-GB"/>
                    </w:rPr>
                    <w:t>TRP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829"/>
              </w:trPr>
              <w:tc>
                <w:tcPr>
                  <w:tcW w:w="1887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 xml:space="preserve">Indication of number of </w:t>
                  </w:r>
                  <w:r w:rsidR="006E466C"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>selected ports</w:t>
                  </w:r>
                  <w:r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 xml:space="preserve"> {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L</w:t>
                  </w:r>
                  <w:r w:rsidRPr="0011239B">
                    <w:rPr>
                      <w:rFonts w:ascii="Times" w:hAnsi="Times" w:cs="Times"/>
                      <w:color w:val="FF0000"/>
                      <w:sz w:val="18"/>
                      <w:vertAlign w:val="subscript"/>
                      <w:lang w:val="en-GB" w:eastAsia="en-US"/>
                    </w:rPr>
                    <w:t>1</w:t>
                  </w:r>
                  <w:r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 xml:space="preserve">, …, 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L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>NTRP</w:t>
                  </w:r>
                  <w:r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 xml:space="preserve">}, where 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lang w:val="en-GB"/>
                    </w:rPr>
                    <w:t>L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/>
                    </w:rPr>
                    <w:t>n</w:t>
                  </w:r>
                  <w:r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>=</w:t>
                  </w:r>
                  <w:r w:rsidRPr="0085726F">
                    <w:rPr>
                      <w:rFonts w:ascii="Symbol" w:hAnsi="Symbol" w:cs="Times"/>
                      <w:i/>
                      <w:color w:val="FF0000"/>
                      <w:sz w:val="18"/>
                      <w:lang w:val="en-GB"/>
                    </w:rPr>
                    <w:t>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/>
                    </w:rPr>
                    <w:t>n</w:t>
                  </w:r>
                  <w:r w:rsidR="00050CE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/>
                    </w:rPr>
                    <w:t xml:space="preserve"> 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lang w:val="en-GB"/>
                    </w:rPr>
                    <w:t>P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/>
                    </w:rPr>
                    <w:t>CSI-RS</w:t>
                  </w:r>
                  <w:r w:rsidR="00050CE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/>
                    </w:rPr>
                    <w:t xml:space="preserve"> 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lang w:val="en-GB"/>
                    </w:rPr>
                    <w:t>/2</w:t>
                  </w:r>
                </w:p>
              </w:tc>
              <w:tc>
                <w:tcPr>
                  <w:tcW w:w="657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689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UE recommendation selecting one of the 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L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RRC-configured value combinations (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color w:val="FF0000"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)</m:t>
                        </m:r>
                      </m:e>
                    </m:d>
                  </m:oMath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-bit indicator)</w:t>
                  </w:r>
                </w:p>
                <w:p w:rsidR="002835B3" w:rsidRPr="0011239B" w:rsidRDefault="002835B3" w:rsidP="002835B3">
                  <w:pPr>
                    <w:numPr>
                      <w:ilvl w:val="0"/>
                      <w:numId w:val="43"/>
                    </w:numPr>
                    <w:suppressAutoHyphens w:val="0"/>
                    <w:contextualSpacing/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Non-existent if 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L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=1 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446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N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Bitmap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(s)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per layer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For layer </w:t>
                  </w:r>
                  <w:r>
                    <w:rPr>
                      <w:rFonts w:eastAsia="Malgun Gothic"/>
                      <w:i/>
                      <w:sz w:val="18"/>
                      <w:lang w:val="en-GB"/>
                    </w:rPr>
                    <w:t>l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and CSI-RS resource </w:t>
                  </w:r>
                  <w:r>
                    <w:rPr>
                      <w:rFonts w:eastAsia="Malgun Gothic"/>
                      <w:i/>
                      <w:color w:val="C00000"/>
                      <w:sz w:val="18"/>
                      <w:lang w:val="en-GB"/>
                    </w:rPr>
                    <w:t>n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, size-</w:t>
                  </w:r>
                  <m:oMath>
                    <m:r>
                      <w:rPr>
                        <w:rFonts w:ascii="Cambria Math" w:eastAsia="Malgun Gothic" w:hAnsi="Cambria Math"/>
                        <w:color w:val="C00000"/>
                        <w:sz w:val="18"/>
                        <w:lang w:val="en-GB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C0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color w:val="C00000"/>
                        <w:sz w:val="18"/>
                        <w:lang w:val="en-GB"/>
                      </w:rPr>
                      <m:t>M</m:t>
                    </m:r>
                  </m:oMath>
                  <w:r>
                    <w:rPr>
                      <w:rFonts w:eastAsia="Malgun Gothic" w:cs="Batang"/>
                      <w:sz w:val="18"/>
                    </w:rPr>
                    <w:t>, or (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C0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1,n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color w:val="C00000"/>
                        <w:sz w:val="18"/>
                        <w:lang w:val="en-GB"/>
                      </w:rPr>
                      <m:t>M</m:t>
                    </m:r>
                  </m:oMath>
                  <w:r>
                    <w:rPr>
                      <w:rFonts w:eastAsia="Malgun Gothic" w:cs="Batang"/>
                      <w:color w:val="C00000"/>
                      <w:sz w:val="18"/>
                      <w:lang w:val="en-GB"/>
                    </w:rPr>
                    <w:t xml:space="preserve"> where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C0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color w:val="C00000"/>
                        <w:sz w:val="18"/>
                        <w:lang w:val="en-GB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C0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1,n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color w:val="C00000"/>
                        <w:sz w:val="18"/>
                        <w:lang w:val="en-GB"/>
                      </w:rPr>
                      <m:t>/2</m:t>
                    </m:r>
                  </m:oMath>
                  <w:r>
                    <w:rPr>
                      <w:rFonts w:eastAsia="Malgun Gothic" w:cs="Batang"/>
                      <w:color w:val="C00000"/>
                      <w:sz w:val="18"/>
                      <w:lang w:val="en-GB"/>
                    </w:rPr>
                    <w:t>)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433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Strongest coefficient indicator (SCI)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For layer </w:t>
                  </w:r>
                  <w:r>
                    <w:rPr>
                      <w:rFonts w:eastAsia="Malgun Gothic"/>
                      <w:i/>
                      <w:sz w:val="18"/>
                      <w:lang w:val="en-GB"/>
                    </w:rPr>
                    <w:t>l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: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2M</m:t>
                            </m:r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color w:val="C00000"/>
                                    <w:sz w:val="18"/>
                                    <w:lang w:val="en-GB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color w:val="C00000"/>
                                    <w:sz w:val="18"/>
                                    <w:lang w:val="en-GB"/>
                                  </w:rPr>
                                  <m:t>n=0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color w:val="C00000"/>
                                    <w:sz w:val="18"/>
                                    <w:lang w:val="en-GB"/>
                                  </w:rPr>
                                  <m:t>N-1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color w:val="C00000"/>
                                        <w:sz w:val="18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Malgun Gothic" w:hAnsi="Cambria Math"/>
                                        <w:color w:val="C00000"/>
                                        <w:sz w:val="18"/>
                                        <w:lang w:val="en-GB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Malgun Gothic" w:hAnsi="Cambria Math"/>
                                        <w:color w:val="C00000"/>
                                        <w:sz w:val="18"/>
                                        <w:lang w:val="en-GB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nary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/>
                    </w:rPr>
                    <w:t>-bit indicator for the strongest coefficient index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25"/>
              </w:trPr>
              <w:tc>
                <w:tcPr>
                  <w:tcW w:w="1887" w:type="dxa"/>
                </w:tcPr>
                <w:p w:rsidR="002835B3" w:rsidRDefault="006E466C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Port</w:t>
                  </w:r>
                  <w:r w:rsidR="002835B3">
                    <w:rPr>
                      <w:rFonts w:eastAsia="Malgun Gothic"/>
                      <w:sz w:val="18"/>
                      <w:lang w:val="en-GB"/>
                    </w:rPr>
                    <w:t xml:space="preserve"> selection indicator </w:t>
                  </w:r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for each of the </w:t>
                  </w:r>
                  <w:r w:rsidR="002835B3" w:rsidRPr="002D57C8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CSI-RS resources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6E466C" w:rsidP="002835B3">
                  <w:pPr>
                    <w:rPr>
                      <w:rFonts w:eastAsia="Malgun Gothic"/>
                      <w:sz w:val="18"/>
                      <w:lang w:val="en-GB" w:eastAsia="zh-CN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Port</w:t>
                  </w:r>
                  <w:r w:rsidR="002835B3">
                    <w:rPr>
                      <w:rFonts w:eastAsia="Malgun Gothic"/>
                      <w:sz w:val="18"/>
                      <w:lang w:val="en-GB"/>
                    </w:rPr>
                    <w:t xml:space="preserve"> selection indicator 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CSI</m:t>
                                          </m:r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-</m:t>
                                          </m:r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RS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/>
                                        </w:rPr>
                                        <m:t>/2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  <m:t>L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 w:rsidR="002835B3">
                    <w:rPr>
                      <w:rFonts w:eastAsia="Malgun Gothic"/>
                      <w:sz w:val="18"/>
                      <w:lang w:val="en-GB"/>
                    </w:rPr>
                    <w:t xml:space="preserve">-bit indicator </w:t>
                  </w:r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for n=</w:t>
                  </w:r>
                  <w:proofErr w:type="gramStart"/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0,1,…</w:t>
                  </w:r>
                  <w:proofErr w:type="gramEnd"/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,</w:t>
                  </w:r>
                  <w:r w:rsidR="002835B3" w:rsidRPr="002D57C8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N–</w:t>
                  </w:r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1, where 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L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>n</w:t>
                  </w:r>
                  <w:r w:rsidR="002835B3" w:rsidRPr="002D57C8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>=</w:t>
                  </w:r>
                  <w:r w:rsidR="002835B3" w:rsidRPr="002D57C8">
                    <w:rPr>
                      <w:rFonts w:ascii="Symbol" w:hAnsi="Symbol" w:cs="Times"/>
                      <w:i/>
                      <w:color w:val="FF0000"/>
                      <w:sz w:val="18"/>
                      <w:lang w:val="en-GB" w:eastAsia="en-US"/>
                    </w:rPr>
                    <w:t>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>n</w:t>
                  </w:r>
                  <w:r w:rsidR="00B90EA7" w:rsidRPr="002D57C8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 xml:space="preserve"> 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P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>CSI-RS</w:t>
                  </w:r>
                  <w:r w:rsidR="00050CE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 xml:space="preserve"> 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/2</w:t>
                  </w:r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. </w:t>
                  </w:r>
                  <w:r w:rsidR="002835B3">
                    <w:rPr>
                      <w:rFonts w:eastAsia="Malgun Gothic"/>
                      <w:sz w:val="18"/>
                      <w:lang w:val="en-GB"/>
                    </w:rPr>
                    <w:t>Details follow Rel.15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1506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FD basis subset selection indicator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</w:pPr>
                  <w:r w:rsidRPr="00050CEB"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 xml:space="preserve">Mode-1: See </w:t>
                  </w:r>
                  <w:r w:rsidR="00814F44" w:rsidRPr="00050CEB"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>Mode-2</w:t>
                  </w:r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+ (</w:t>
                  </w:r>
                  <w:r w:rsidRPr="00C60713">
                    <w:rPr>
                      <w:rFonts w:eastAsia="SimSun"/>
                      <w:i/>
                      <w:color w:val="FF0000"/>
                      <w:sz w:val="18"/>
                      <w:szCs w:val="18"/>
                      <w:lang w:val="en-GB" w:eastAsia="zh-CN"/>
                    </w:rPr>
                    <w:t xml:space="preserve">N – </w:t>
                  </w:r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 xml:space="preserve">1) FD basis selection window offset values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0,1,2,…,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-1</m:t>
                        </m:r>
                      </m:e>
                    </m:d>
                  </m:oMath>
                  <w:r w:rsidRPr="00C60713">
                    <w:rPr>
                      <w:rFonts w:eastAsia="SimSun"/>
                      <w:iCs/>
                      <w:color w:val="FF0000"/>
                      <w:sz w:val="18"/>
                      <w:szCs w:val="18"/>
                    </w:rPr>
                    <w:t xml:space="preserve"> (basic) or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0,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 xml:space="preserve"> </m:t>
                    </m:r>
                  </m:oMath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 xml:space="preserve">(optional), </w:t>
                  </w:r>
                  <w:r w:rsidRPr="00C60713">
                    <w:rPr>
                      <w:rFonts w:eastAsia="SimSun"/>
                      <w:i/>
                      <w:color w:val="FF0000"/>
                      <w:sz w:val="18"/>
                      <w:szCs w:val="18"/>
                      <w:lang w:val="en-GB" w:eastAsia="zh-CN"/>
                    </w:rPr>
                    <w:t>n</w:t>
                  </w:r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=</w:t>
                  </w:r>
                  <w:proofErr w:type="gramStart"/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1,2,…</w:t>
                  </w:r>
                  <w:proofErr w:type="gramEnd"/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,</w:t>
                  </w:r>
                  <w:r w:rsidRPr="00C60713">
                    <w:rPr>
                      <w:rFonts w:eastAsia="SimSun"/>
                      <w:i/>
                      <w:color w:val="FF0000"/>
                      <w:sz w:val="18"/>
                      <w:szCs w:val="18"/>
                      <w:lang w:val="en-GB" w:eastAsia="zh-CN"/>
                    </w:rPr>
                    <w:t>N</w:t>
                  </w:r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–1</w:t>
                  </w:r>
                </w:p>
                <w:p w:rsidR="002835B3" w:rsidRDefault="002835B3" w:rsidP="002835B3">
                  <w:pP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</w:pPr>
                </w:p>
                <w:p w:rsidR="002835B3" w:rsidRDefault="002835B3" w:rsidP="002835B3">
                  <w:pPr>
                    <w:rPr>
                      <w:sz w:val="18"/>
                    </w:rPr>
                  </w:pPr>
                  <w:r w:rsidRPr="00050CEB"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 xml:space="preserve">Mode-2: </w:t>
                  </w:r>
                  <w:r>
                    <w:rPr>
                      <w:rFonts w:eastAsia="SimSun"/>
                      <w:sz w:val="18"/>
                      <w:lang w:val="en-GB" w:eastAsia="zh-CN"/>
                    </w:rPr>
                    <w:t>a</w:t>
                  </w:r>
                  <w: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  <w:t xml:space="preserve">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(N-1)</m:t>
                            </m:r>
                          </m:e>
                        </m:func>
                      </m:e>
                    </m:d>
                  </m:oMath>
                  <w:r>
                    <w:rPr>
                      <w:rFonts w:eastAsia="SimSun"/>
                      <w:sz w:val="18"/>
                      <w:lang w:val="en-GB"/>
                    </w:rPr>
                    <w:t xml:space="preserve"> bit indicator only if </w:t>
                  </w:r>
                  <w:r>
                    <w:rPr>
                      <w:rFonts w:eastAsia="SimSun"/>
                      <w:i/>
                      <w:sz w:val="18"/>
                      <w:lang w:val="en-GB"/>
                    </w:rPr>
                    <w:t xml:space="preserve">N&gt;M=2, </w:t>
                  </w:r>
                  <w:r>
                    <w:rPr>
                      <w:rFonts w:eastAsia="SimSun"/>
                      <w:sz w:val="18"/>
                      <w:lang w:val="en-GB"/>
                    </w:rPr>
                    <w:t xml:space="preserve">where </w:t>
                  </w:r>
                  <m:oMath>
                    <m:r>
                      <w:rPr>
                        <w:rFonts w:ascii="Cambria Math" w:eastAsia="SimSun" w:hAnsi="Cambria Math"/>
                        <w:sz w:val="18"/>
                        <w:lang w:val="en-GB"/>
                      </w:rPr>
                      <m:t>N</m:t>
                    </m:r>
                    <m:r>
                      <w:rPr>
                        <w:rFonts w:ascii="Cambria Math" w:hAnsi="Cambria Math"/>
                        <w:sz w:val="18"/>
                      </w:rPr>
                      <m:t>∈{2,4}</m:t>
                    </m:r>
                  </m:oMath>
                  <w:r>
                    <w:rPr>
                      <w:sz w:val="18"/>
                    </w:rPr>
                    <w:t xml:space="preserve"> is configured with the higher-layer parameter </w:t>
                  </w:r>
                  <w:proofErr w:type="spellStart"/>
                  <w:r>
                    <w:rPr>
                      <w:i/>
                      <w:iCs/>
                      <w:sz w:val="18"/>
                    </w:rPr>
                    <w:t>valueOfN</w:t>
                  </w:r>
                  <w:proofErr w:type="spellEnd"/>
                  <w:r>
                    <w:rPr>
                      <w:i/>
                      <w:iCs/>
                      <w:sz w:val="18"/>
                    </w:rPr>
                    <w:t xml:space="preserve">, </w:t>
                  </w:r>
                  <w:r>
                    <w:rPr>
                      <w:sz w:val="18"/>
                    </w:rPr>
                    <w:t xml:space="preserve">when </w:t>
                  </w:r>
                  <m:oMath>
                    <m:r>
                      <w:rPr>
                        <w:rFonts w:ascii="Cambria Math" w:hAnsi="Cambria Math"/>
                        <w:sz w:val="18"/>
                      </w:rPr>
                      <m:t>M=2</m:t>
                    </m:r>
                  </m:oMath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sz w:val="18"/>
                      <w:lang w:val="en-GB" w:eastAsia="zh-CN"/>
                    </w:rPr>
                    <w:t>Mode-1 complete</w:t>
                  </w:r>
                </w:p>
                <w:p w:rsidR="002835B3" w:rsidRDefault="002835B3" w:rsidP="002835B3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sz w:val="18"/>
                      <w:lang w:val="en-GB" w:eastAsia="zh-CN"/>
                    </w:rPr>
                    <w:t>Mode-2 complete</w:t>
                  </w:r>
                </w:p>
              </w:tc>
            </w:tr>
            <w:tr w:rsidR="002835B3" w:rsidTr="00593A0A">
              <w:trPr>
                <w:trHeight w:val="203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phase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Quantized independently across layers 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1468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amplitude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Alt1 (agreed):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Quantized independently across layers (including a reference amplitude for weaker polarization, for each layer)</w:t>
                  </w:r>
                </w:p>
                <w:p w:rsidR="002835B3" w:rsidRPr="002D57C8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</w:p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Alt3 (WA): Quantized independently across layers (including 2</w:t>
                  </w:r>
                  <w:r w:rsidRPr="002D57C8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-1 reference amplitudes for 2</w:t>
                  </w:r>
                  <w:r w:rsidRPr="002D57C8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-1 (polarization, CSI-RS resource) pairs excluding the pair of (polarization, CSI-RS resource) associated with the SCI, for each layer)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highlight w:val="yellow"/>
                      <w:lang w:val="en-GB"/>
                    </w:rPr>
                    <w:t>WA on Alt3 support needs to be confirmed or reverted</w:t>
                  </w:r>
                </w:p>
              </w:tc>
            </w:tr>
          </w:tbl>
          <w:p w:rsidR="002835B3" w:rsidRDefault="002835B3" w:rsidP="002835B3">
            <w:pPr>
              <w:rPr>
                <w:sz w:val="20"/>
              </w:rPr>
            </w:pPr>
          </w:p>
          <w:p w:rsidR="002835B3" w:rsidRPr="00EB56A7" w:rsidRDefault="002835B3" w:rsidP="00EB56A7">
            <w:pPr>
              <w:snapToGrid w:val="0"/>
              <w:jc w:val="center"/>
              <w:rPr>
                <w:rFonts w:eastAsia="Malgun Gothic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EB56A7">
              <w:rPr>
                <w:rFonts w:eastAsia="Malgun Gothic"/>
                <w:b/>
                <w:bCs/>
                <w:i/>
                <w:sz w:val="18"/>
                <w:szCs w:val="18"/>
                <w:lang w:val="en-GB" w:eastAsia="en-US"/>
              </w:rPr>
              <w:t xml:space="preserve">Table 1E: </w:t>
            </w:r>
            <w:r w:rsidRPr="00EB56A7">
              <w:rPr>
                <w:rFonts w:eastAsia="Malgun Gothic"/>
                <w:b/>
                <w:i/>
                <w:sz w:val="18"/>
                <w:szCs w:val="18"/>
              </w:rPr>
              <w:t xml:space="preserve">SCI and FD basis subset selection indicator for </w:t>
            </w:r>
            <w:r w:rsidR="00186A1E" w:rsidRPr="00EB56A7">
              <w:rPr>
                <w:rFonts w:eastAsia="Malgun Gothic"/>
                <w:b/>
                <w:i/>
                <w:sz w:val="18"/>
                <w:szCs w:val="18"/>
              </w:rPr>
              <w:t xml:space="preserve">Rel-16-based </w:t>
            </w:r>
            <w:r w:rsidRPr="00EB56A7">
              <w:rPr>
                <w:rFonts w:eastAsia="Malgun Gothic"/>
                <w:b/>
                <w:i/>
                <w:sz w:val="18"/>
                <w:szCs w:val="18"/>
              </w:rPr>
              <w:t>Type-II CJT</w:t>
            </w:r>
          </w:p>
          <w:tbl>
            <w:tblPr>
              <w:tblW w:w="8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6"/>
              <w:gridCol w:w="7075"/>
            </w:tblGrid>
            <w:tr w:rsidR="002835B3" w:rsidTr="00593A0A">
              <w:trPr>
                <w:trHeight w:val="199"/>
              </w:trPr>
              <w:tc>
                <w:tcPr>
                  <w:tcW w:w="8971" w:type="dxa"/>
                  <w:gridSpan w:val="2"/>
                  <w:shd w:val="clear" w:color="auto" w:fill="D9D9D9"/>
                </w:tcPr>
                <w:p w:rsidR="002835B3" w:rsidRDefault="002835B3" w:rsidP="002835B3">
                  <w:pPr>
                    <w:jc w:val="center"/>
                    <w:rPr>
                      <w:rFonts w:eastAsia="Malgun Gothic"/>
                      <w:b/>
                      <w:sz w:val="18"/>
                    </w:rPr>
                  </w:pPr>
                  <w:r>
                    <w:rPr>
                      <w:rFonts w:eastAsia="Malgun Gothic"/>
                      <w:b/>
                      <w:sz w:val="18"/>
                    </w:rPr>
                    <w:t>SCI and FD basis subset selection indicator</w:t>
                  </w:r>
                </w:p>
              </w:tc>
            </w:tr>
            <w:tr w:rsidR="002835B3" w:rsidTr="00593A0A">
              <w:trPr>
                <w:trHeight w:val="637"/>
              </w:trPr>
              <w:tc>
                <w:tcPr>
                  <w:tcW w:w="1896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>SCI for RI&gt;1</w:t>
                  </w:r>
                </w:p>
              </w:tc>
              <w:tc>
                <w:tcPr>
                  <w:tcW w:w="7075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Per-layer SCI </w:t>
                  </w:r>
                  <w:r w:rsidRPr="0087772F">
                    <w:rPr>
                      <w:rFonts w:eastAsia="Malgun Gothic"/>
                      <w:color w:val="FF0000"/>
                      <w:sz w:val="18"/>
                      <w:lang w:val="en-GB" w:eastAsia="en-US"/>
                    </w:rPr>
                    <w:t>defined across N CSI-RS resources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where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SCI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2</m:t>
                            </m:r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color w:val="FF0000"/>
                                    <w:sz w:val="18"/>
                                    <w:lang w:val="en-GB" w:eastAsia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color w:val="FF0000"/>
                                    <w:sz w:val="18"/>
                                    <w:lang w:val="en-GB" w:eastAsia="en-US"/>
                                  </w:rPr>
                                  <m:t>n=0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color w:val="FF0000"/>
                                    <w:sz w:val="18"/>
                                    <w:lang w:val="en-GB" w:eastAsia="en-US"/>
                                  </w:rPr>
                                  <m:t>N-1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color w:val="FF0000"/>
                                        <w:sz w:val="18"/>
                                        <w:lang w:val="en-GB" w:eastAsia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Malgun Gothic" w:hAnsi="Cambria Math"/>
                                        <w:color w:val="FF0000"/>
                                        <w:sz w:val="18"/>
                                        <w:lang w:val="en-GB" w:eastAsia="en-US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Malgun Gothic" w:hAnsi="Cambria Math"/>
                                        <w:color w:val="FF0000"/>
                                        <w:sz w:val="18"/>
                                        <w:lang w:val="en-GB" w:eastAsia="en-US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nary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>–bit (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i=0,1,…,(RI-1)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) indicator. The location (index) of the strongest LC coefficient for layer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before index remapping is 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SCI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 xml:space="preserve">indicates </m:t>
                    </m:r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and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not reported</w:t>
                  </w:r>
                </w:p>
              </w:tc>
            </w:tr>
            <w:tr w:rsidR="002835B3" w:rsidTr="00593A0A">
              <w:trPr>
                <w:trHeight w:val="1625"/>
              </w:trPr>
              <w:tc>
                <w:tcPr>
                  <w:tcW w:w="1896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>Index remapping</w:t>
                  </w:r>
                </w:p>
              </w:tc>
              <w:tc>
                <w:tcPr>
                  <w:tcW w:w="7075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Calibri"/>
                      <w:sz w:val="18"/>
                      <w:lang w:eastAsia="en-US"/>
                    </w:rPr>
                  </w:pP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For layer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the index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of each nonzero LC coefficient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remapped with respect to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such that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=0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The FD basis index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associated to each nonzero LC coefficient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remapped with respect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such that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</m:acc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</w:rPr>
                      <m:t>=0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The sets </w:t>
                  </w: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c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Malgun Gothic" w:hAnsi="Cambria Math"/>
                                        <w:sz w:val="18"/>
                                        <w:lang w:val="en-GB" w:eastAsia="en-US"/>
                                      </w:rPr>
                                      <m:t>m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≠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c</m:t>
                            </m:r>
                          </m:e>
                          <m:sub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*</m:t>
                                </m:r>
                              </m:sup>
                            </m:sSub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,0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and </w:t>
                  </w: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</w:rPr>
                                  <m:t>k</m:t>
                                </m:r>
                              </m:e>
                            </m:acc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≠0</m:t>
                        </m:r>
                      </m:e>
                    </m:d>
                  </m:oMath>
                  <w:r>
                    <w:rPr>
                      <w:rFonts w:eastAsia="Malgun Gothic"/>
                      <w:i/>
                      <w:iCs/>
                      <w:sz w:val="18"/>
                      <w:lang w:val="en-GB" w:eastAsia="en-US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are reported.</w:t>
                  </w:r>
                </w:p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 w:eastAsia="en-US"/>
                    </w:rPr>
                  </w:pPr>
                  <w:r>
                    <w:rPr>
                      <w:rFonts w:eastAsia="Malgun Gothic"/>
                      <w:sz w:val="18"/>
                      <w:u w:val="single"/>
                      <w:lang w:val="en-GB"/>
                    </w:rPr>
                    <w:t>Informative note</w:t>
                  </w:r>
                  <w:r>
                    <w:rPr>
                      <w:rFonts w:eastAsia="Malgun Gothic"/>
                      <w:iCs/>
                      <w:sz w:val="18"/>
                      <w:lang w:val="en-GB"/>
                    </w:rPr>
                    <w:t xml:space="preserve"> (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for the purpose of reference procedure</w:t>
                  </w:r>
                  <w:r>
                    <w:rPr>
                      <w:rFonts w:eastAsia="Malgun Gothic"/>
                      <w:iCs/>
                      <w:sz w:val="18"/>
                      <w:lang w:val="en-GB"/>
                    </w:rPr>
                    <w:t>):</w:t>
                  </w:r>
                </w:p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 w:eastAsia="en-US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The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of nonzero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LC coefficients is remapped as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)→(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mod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The codebook index associated with nonzero LC coefficient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is remapped as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→</m:t>
                    </m:r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  <m:sub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*</m:t>
                                </m:r>
                              </m:sup>
                            </m:sSubSup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mod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>.</w:t>
                  </w:r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</w:p>
              </w:tc>
            </w:tr>
            <w:tr w:rsidR="002835B3" w:rsidTr="00593A0A">
              <w:trPr>
                <w:trHeight w:val="412"/>
              </w:trPr>
              <w:tc>
                <w:tcPr>
                  <w:tcW w:w="1896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 xml:space="preserve">Combinatorial indicator for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≤19</m:t>
                    </m:r>
                  </m:oMath>
                </w:p>
              </w:tc>
              <w:tc>
                <w:tcPr>
                  <w:tcW w:w="7075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v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bits </w:t>
                  </w:r>
                </w:p>
              </w:tc>
            </w:tr>
            <w:tr w:rsidR="002835B3" w:rsidTr="00593A0A">
              <w:trPr>
                <w:trHeight w:val="412"/>
              </w:trPr>
              <w:tc>
                <w:tcPr>
                  <w:tcW w:w="1896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 xml:space="preserve">Combinatorial indicator for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&gt;19</m:t>
                    </m:r>
                  </m:oMath>
                </w:p>
              </w:tc>
              <w:tc>
                <w:tcPr>
                  <w:tcW w:w="7075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highlight w:val="lightGray"/>
                                          <w:lang w:val="en-GB" w:eastAsia="en-US"/>
                                        </w:rPr>
                                        <m:t>2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highlight w:val="lightGray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highlight w:val="lightGray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highlight w:val="lightGray"/>
                                              <w:lang w:val="en-GB" w:eastAsia="en-US"/>
                                            </w:rPr>
                                            <m:t>v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v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bits </w:t>
                  </w:r>
                </w:p>
              </w:tc>
            </w:tr>
            <w:tr w:rsidR="002835B3" w:rsidTr="00593A0A">
              <w:trPr>
                <w:trHeight w:val="312"/>
              </w:trPr>
              <w:tc>
                <w:tcPr>
                  <w:tcW w:w="1896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sz w:val="18"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/>
                              <w:sz w:val="18"/>
                              <w:lang w:val="en-GB" w:eastAsia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sz w:val="18"/>
                              <w:lang w:val="en-GB" w:eastAsia="en-US"/>
                            </w:rPr>
                            <m:t>initial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75" w:type="dxa"/>
                  <w:shd w:val="clear" w:color="auto" w:fill="auto"/>
                </w:tcPr>
                <w:p w:rsidR="008D7125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>Reported in UCI p</w:t>
                  </w:r>
                  <w:r w:rsidRPr="008D7125">
                    <w:rPr>
                      <w:rFonts w:eastAsia="Malgun Gothic"/>
                      <w:sz w:val="18"/>
                      <w:szCs w:val="18"/>
                    </w:rPr>
                    <w:t>art 2</w:t>
                  </w:r>
                  <w:r w:rsidRPr="008D7125">
                    <w:rPr>
                      <w:rFonts w:eastAsia="Malgun Gothic"/>
                      <w:sz w:val="18"/>
                      <w:szCs w:val="18"/>
                      <w:highlight w:val="lightGray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highlight w:val="lightGray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highlight w:val="lightGray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highlight w:val="lightGray"/>
                          </w:rPr>
                          <m:t>initial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  <w:highlight w:val="lightGray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highlight w:val="lightGray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highlight w:val="lightGray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highlight w:val="lightGray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lightGray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lightGray"/>
                              </w:rPr>
                              <m:t>v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highlight w:val="lightGray"/>
                          </w:rPr>
                          <m:t>+1,-2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highlight w:val="lightGray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lightGray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lightGray"/>
                              </w:rPr>
                              <m:t>v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highlight w:val="lightGray"/>
                          </w:rPr>
                          <m:t>+2,⋯0</m:t>
                        </m:r>
                      </m:e>
                    </m:d>
                  </m:oMath>
                  <w:r w:rsidR="008D7125" w:rsidRPr="008D7125">
                    <w:rPr>
                      <w:sz w:val="18"/>
                      <w:szCs w:val="18"/>
                      <w:highlight w:val="lightGray"/>
                    </w:rPr>
                    <w:t xml:space="preserve">,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highlight w:val="lightGray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highlight w:val="lightGray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highlight w:val="lightGray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highlight w:val="lightGray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highlight w:val="lightGray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lightGray"/>
                              </w:rPr>
                              <m:t>2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highlight w:val="lightGray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highlight w:val="lightGray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highlight w:val="lightGray"/>
                                  </w:rPr>
                                  <m:t>v</m:t>
                                </m:r>
                              </m:sub>
                            </m:sSub>
                          </m:e>
                        </m:func>
                      </m:e>
                    </m:d>
                  </m:oMath>
                  <w:r w:rsidR="008D7125" w:rsidRPr="008D7125">
                    <w:rPr>
                      <w:sz w:val="18"/>
                      <w:szCs w:val="18"/>
                      <w:highlight w:val="lightGray"/>
                      <w:lang w:val="en-GB"/>
                    </w:rPr>
                    <w:t> </w:t>
                  </w:r>
                  <w:r w:rsidR="008D7125" w:rsidRPr="008D7125">
                    <w:rPr>
                      <w:sz w:val="18"/>
                      <w:szCs w:val="18"/>
                      <w:highlight w:val="lightGray"/>
                      <w:lang w:val="en-GB"/>
                    </w:rPr>
                    <w:t>bits</w:t>
                  </w:r>
                </w:p>
              </w:tc>
            </w:tr>
          </w:tbl>
          <w:p w:rsidR="002835B3" w:rsidRDefault="002835B3" w:rsidP="002835B3">
            <w:pPr>
              <w:snapToGri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  <w:p w:rsidR="002835B3" w:rsidRDefault="002835B3" w:rsidP="002835B3">
            <w:pPr>
              <w:snapToGrid w:val="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lastRenderedPageBreak/>
              <w:t xml:space="preserve">(*) The </w:t>
            </w:r>
            <w:r>
              <w:rPr>
                <w:color w:val="FF0000"/>
                <w:sz w:val="18"/>
                <w:szCs w:val="18"/>
                <w:lang w:val="de-DE"/>
              </w:rPr>
              <w:t xml:space="preserve">red highlight </w:t>
            </w:r>
            <w:r>
              <w:rPr>
                <w:sz w:val="18"/>
                <w:szCs w:val="18"/>
                <w:lang w:val="de-DE"/>
              </w:rPr>
              <w:t>parts are the new components in Rel-18</w:t>
            </w:r>
          </w:p>
          <w:p w:rsidR="002835B3" w:rsidRDefault="002835B3" w:rsidP="00A61E5F">
            <w:pPr>
              <w:snapToGrid w:val="0"/>
            </w:pPr>
          </w:p>
        </w:tc>
      </w:tr>
      <w:tr w:rsidR="00343CF8" w:rsidTr="00E278A1">
        <w:tc>
          <w:tcPr>
            <w:tcW w:w="9350" w:type="dxa"/>
          </w:tcPr>
          <w:p w:rsidR="00343CF8" w:rsidRDefault="00343CF8" w:rsidP="00A61E5F">
            <w:pPr>
              <w:snapToGrid w:val="0"/>
            </w:pPr>
          </w:p>
          <w:p w:rsidR="002835B3" w:rsidRDefault="002835B3" w:rsidP="002835B3">
            <w:pPr>
              <w:rPr>
                <w:rFonts w:eastAsia="Malgun Gothic"/>
                <w:sz w:val="20"/>
                <w:szCs w:val="20"/>
                <w:lang w:val="en-GB" w:eastAsia="en-US"/>
              </w:rPr>
            </w:pP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  <w:u w:val="single"/>
                <w:lang w:val="en-GB" w:eastAsia="en-US"/>
              </w:rPr>
              <w:t>Proposal</w:t>
            </w:r>
            <w:r w:rsidRPr="00D97FC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  <w:u w:val="single"/>
                <w:lang w:val="en-GB" w:eastAsia="en-US"/>
              </w:rPr>
              <w:t xml:space="preserve"> 2.F.4</w:t>
            </w:r>
            <w:r w:rsidRPr="00D97FC8"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 w:eastAsia="en-US"/>
              </w:rPr>
              <w:t>: For the Type-II codebook refinement for high/medium velocities</w:t>
            </w:r>
            <w:r w:rsidRPr="00D97FC8">
              <w:rPr>
                <w:rFonts w:ascii="Times" w:eastAsia="Batang" w:hAnsi="Times"/>
                <w:color w:val="000000" w:themeColor="text1"/>
                <w:sz w:val="20"/>
                <w:szCs w:val="20"/>
                <w:lang w:val="en-GB" w:eastAsia="en-US"/>
              </w:rPr>
              <w:t xml:space="preserve">, regarding SCI definition, support the index remapping scheme analogous to that for FD basis for DD basis. Therefore,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 w:val="20"/>
                      <w:szCs w:val="20"/>
                      <w:lang w:val="en-GB" w:eastAsia="en-US"/>
                    </w:rPr>
                    <m:t>SCI</m:t>
                  </m:r>
                </m:e>
                <m:sub>
                  <m:r>
                    <w:rPr>
                      <w:rFonts w:ascii="Cambria Math" w:eastAsia="Malgun Gothic" w:hAnsi="Cambria Math"/>
                      <w:sz w:val="20"/>
                      <w:szCs w:val="20"/>
                      <w:lang w:val="en-GB" w:eastAsia="en-US"/>
                    </w:rPr>
                    <m:t>i</m:t>
                  </m:r>
                </m:sub>
              </m:sSub>
            </m:oMath>
            <w:r w:rsidRPr="00D97FC8">
              <w:rPr>
                <w:rFonts w:eastAsia="Malgun Gothic"/>
                <w:sz w:val="20"/>
                <w:szCs w:val="20"/>
                <w:lang w:val="en-GB" w:eastAsia="en-US"/>
              </w:rPr>
              <w:t xml:space="preserve"> is a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Malgun Gothic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Malgun Gothic" w:hAnsi="Cambria Math"/>
                          <w:i/>
                          <w:sz w:val="20"/>
                          <w:szCs w:val="20"/>
                          <w:lang w:val="en-GB" w:eastAsia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sz w:val="20"/>
                              <w:szCs w:val="20"/>
                              <w:lang w:val="en-GB"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Malgun Gothic" w:hAnsi="Cambria Math"/>
                              <w:sz w:val="20"/>
                              <w:szCs w:val="20"/>
                              <w:lang w:val="en-GB" w:eastAsia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sz w:val="20"/>
                              <w:szCs w:val="20"/>
                              <w:lang w:val="en-GB" w:eastAsia="en-US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Malgun Gothic" w:hAnsi="Cambria Math"/>
                          <w:sz w:val="20"/>
                          <w:szCs w:val="20"/>
                          <w:lang w:val="en-GB" w:eastAsia="en-US"/>
                        </w:rPr>
                        <m:t>2L</m:t>
                      </m:r>
                    </m:e>
                  </m:func>
                </m:e>
              </m:d>
            </m:oMath>
            <w:r w:rsidRPr="00D97FC8">
              <w:rPr>
                <w:rFonts w:eastAsia="Malgun Gothic"/>
                <w:sz w:val="20"/>
                <w:szCs w:val="20"/>
                <w:lang w:val="en-GB" w:eastAsia="en-US"/>
              </w:rPr>
              <w:t xml:space="preserve">–bit indicator where </w:t>
            </w:r>
            <m:oMath>
              <m:r>
                <w:rPr>
                  <w:rFonts w:ascii="Cambria Math" w:eastAsia="Malgun Gothic" w:hAnsi="Cambria Math"/>
                  <w:sz w:val="20"/>
                  <w:szCs w:val="20"/>
                  <w:lang w:val="en-GB" w:eastAsia="en-US"/>
                </w:rPr>
                <m:t>i=0,1,…,(RI-1)</m:t>
              </m:r>
            </m:oMath>
            <w:r w:rsidRPr="00D97FC8">
              <w:rPr>
                <w:rFonts w:eastAsia="Malgun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eastAsia="Malgun Gothic"/>
                <w:sz w:val="20"/>
                <w:szCs w:val="20"/>
                <w:lang w:val="en-GB" w:eastAsia="en-US"/>
              </w:rPr>
              <w:t xml:space="preserve">irrespectively of the value of </w:t>
            </w:r>
            <w:r w:rsidRPr="00D97FC8">
              <w:rPr>
                <w:rFonts w:eastAsia="Malgun Gothic"/>
                <w:sz w:val="20"/>
                <w:szCs w:val="20"/>
                <w:lang w:val="en-GB" w:eastAsia="en-US"/>
              </w:rPr>
              <w:t xml:space="preserve">Q </w:t>
            </w:r>
            <w:r>
              <w:rPr>
                <w:rFonts w:eastAsia="Malgun Gothic"/>
                <w:sz w:val="20"/>
                <w:szCs w:val="20"/>
                <w:lang w:val="en-GB" w:eastAsia="en-US"/>
              </w:rPr>
              <w:t xml:space="preserve">(the </w:t>
            </w:r>
            <w:r w:rsidRPr="00D97FC8">
              <w:rPr>
                <w:rFonts w:eastAsia="Malgun Gothic"/>
                <w:sz w:val="20"/>
                <w:szCs w:val="20"/>
                <w:lang w:val="en-GB" w:eastAsia="en-US"/>
              </w:rPr>
              <w:t>number of DD basis vectors</w:t>
            </w:r>
            <w:r>
              <w:rPr>
                <w:rFonts w:eastAsia="Malgun Gothic"/>
                <w:sz w:val="20"/>
                <w:szCs w:val="20"/>
                <w:lang w:val="en-GB" w:eastAsia="en-US"/>
              </w:rPr>
              <w:t xml:space="preserve">, </w:t>
            </w:r>
            <w:r w:rsidRPr="00D97FC8">
              <w:rPr>
                <w:rFonts w:eastAsia="Malgun Gothic"/>
                <w:sz w:val="20"/>
                <w:szCs w:val="20"/>
                <w:lang w:val="en-GB" w:eastAsia="en-US"/>
              </w:rPr>
              <w:t>1 or 2)</w:t>
            </w:r>
          </w:p>
          <w:p w:rsidR="002835B3" w:rsidRDefault="002835B3" w:rsidP="002835B3">
            <w:pPr>
              <w:snapToGrid w:val="0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 w:eastAsia="en-US"/>
              </w:rPr>
            </w:pPr>
          </w:p>
          <w:p w:rsidR="002835B3" w:rsidRPr="00D97FC8" w:rsidRDefault="002835B3" w:rsidP="002835B3">
            <w:pPr>
              <w:snapToGrid w:val="0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 w:eastAsia="en-US"/>
              </w:rPr>
            </w:pPr>
            <w:r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 w:eastAsia="en-US"/>
              </w:rPr>
              <w:t>Support index remapping</w:t>
            </w: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 w:eastAsia="en-US"/>
              </w:rPr>
              <w:t xml:space="preserve">: </w:t>
            </w:r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  <w:t>Nokia/NSB,</w:t>
            </w: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 w:eastAsia="en-US"/>
              </w:rPr>
              <w:t xml:space="preserve"> </w:t>
            </w:r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  <w:t>Intel, Huawei/</w:t>
            </w:r>
            <w:proofErr w:type="spellStart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  <w:t>HiSi</w:t>
            </w:r>
            <w:proofErr w:type="spellEnd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  <w:t xml:space="preserve">, 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  <w:t>Xiaomi, Qualcomm</w:t>
            </w:r>
            <w:r w:rsidR="006E466C"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  <w:t>, CMCC</w:t>
            </w:r>
            <w:r w:rsidR="008A5491"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  <w:t>, OPPO</w:t>
            </w:r>
            <w:r w:rsidR="00186A1E"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  <w:t>, NEC</w:t>
            </w:r>
            <w:r w:rsidR="005C0F88"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  <w:t>,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  <w:t xml:space="preserve"> </w:t>
            </w:r>
            <w:r w:rsidR="005C0F88"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  <w:t xml:space="preserve">CATT, </w:t>
            </w:r>
            <w:r w:rsidR="005C0F88"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  <w:t>Fujitsu</w:t>
            </w:r>
          </w:p>
          <w:p w:rsidR="002835B3" w:rsidRDefault="002835B3" w:rsidP="002835B3">
            <w:pPr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</w:pPr>
          </w:p>
          <w:p w:rsidR="002835B3" w:rsidRDefault="002835B3" w:rsidP="002835B3">
            <w:pPr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</w:pPr>
            <w:r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  <w:t>VS</w:t>
            </w:r>
          </w:p>
          <w:p w:rsidR="002835B3" w:rsidRDefault="002835B3" w:rsidP="002835B3">
            <w:pPr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</w:pPr>
          </w:p>
          <w:p w:rsidR="002835B3" w:rsidRDefault="002835B3" w:rsidP="002835B3">
            <w:pPr>
              <w:rPr>
                <w:rFonts w:eastAsia="Malgun Gothic"/>
                <w:sz w:val="20"/>
                <w:szCs w:val="20"/>
                <w:lang w:val="en-GB" w:eastAsia="en-US"/>
              </w:rPr>
            </w:pPr>
            <w:r w:rsidRPr="00D97FC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  <w:u w:val="single"/>
                <w:lang w:val="en-GB" w:eastAsia="en-US"/>
              </w:rPr>
              <w:t>Conclusion 2.F.4</w:t>
            </w:r>
            <w:r w:rsidRPr="00D97FC8"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 w:eastAsia="en-US"/>
              </w:rPr>
              <w:t>: For the Type-II codebook refinement for high/medium velocities</w:t>
            </w:r>
            <w:r w:rsidRPr="00D97FC8">
              <w:rPr>
                <w:rFonts w:ascii="Times" w:eastAsia="Batang" w:hAnsi="Times"/>
                <w:color w:val="000000" w:themeColor="text1"/>
                <w:sz w:val="20"/>
                <w:szCs w:val="20"/>
                <w:lang w:val="en-GB" w:eastAsia="en-US"/>
              </w:rPr>
              <w:t xml:space="preserve">, regarding SCI definition, there is no consensus on supporting the index remapping scheme analogous to that for FD basis for DD basis. Therefore,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 w:val="20"/>
                      <w:szCs w:val="20"/>
                      <w:lang w:val="en-GB" w:eastAsia="en-US"/>
                    </w:rPr>
                    <m:t>SCI</m:t>
                  </m:r>
                </m:e>
                <m:sub>
                  <m:r>
                    <w:rPr>
                      <w:rFonts w:ascii="Cambria Math" w:eastAsia="Malgun Gothic" w:hAnsi="Cambria Math"/>
                      <w:sz w:val="20"/>
                      <w:szCs w:val="20"/>
                      <w:lang w:val="en-GB" w:eastAsia="en-US"/>
                    </w:rPr>
                    <m:t>i</m:t>
                  </m:r>
                </m:sub>
              </m:sSub>
            </m:oMath>
            <w:r w:rsidRPr="00D97FC8">
              <w:rPr>
                <w:rFonts w:eastAsia="Malgun Gothic"/>
                <w:sz w:val="20"/>
                <w:szCs w:val="20"/>
                <w:lang w:val="en-GB" w:eastAsia="en-US"/>
              </w:rPr>
              <w:t xml:space="preserve"> is a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Malgun Gothic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Malgun Gothic" w:hAnsi="Cambria Math"/>
                          <w:i/>
                          <w:sz w:val="20"/>
                          <w:szCs w:val="20"/>
                          <w:lang w:val="en-GB" w:eastAsia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sz w:val="20"/>
                              <w:szCs w:val="20"/>
                              <w:lang w:val="en-GB"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Malgun Gothic" w:hAnsi="Cambria Math"/>
                              <w:sz w:val="20"/>
                              <w:szCs w:val="20"/>
                              <w:lang w:val="en-GB" w:eastAsia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sz w:val="20"/>
                              <w:szCs w:val="20"/>
                              <w:lang w:val="en-GB" w:eastAsia="en-US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Malgun Gothic" w:hAnsi="Cambria Math"/>
                          <w:sz w:val="20"/>
                          <w:szCs w:val="20"/>
                          <w:lang w:val="en-GB" w:eastAsia="en-US"/>
                        </w:rPr>
                        <m:t>2LQ</m:t>
                      </m:r>
                    </m:e>
                  </m:func>
                </m:e>
              </m:d>
            </m:oMath>
            <w:r w:rsidRPr="00D97FC8">
              <w:rPr>
                <w:rFonts w:eastAsia="Malgun Gothic"/>
                <w:sz w:val="20"/>
                <w:szCs w:val="20"/>
                <w:lang w:val="en-GB" w:eastAsia="en-US"/>
              </w:rPr>
              <w:t xml:space="preserve">–bit indicator where </w:t>
            </w:r>
            <m:oMath>
              <m:r>
                <w:rPr>
                  <w:rFonts w:ascii="Cambria Math" w:eastAsia="Malgun Gothic" w:hAnsi="Cambria Math"/>
                  <w:sz w:val="20"/>
                  <w:szCs w:val="20"/>
                  <w:lang w:val="en-GB" w:eastAsia="en-US"/>
                </w:rPr>
                <m:t>i=0,1,…,(RI-1)</m:t>
              </m:r>
            </m:oMath>
            <w:r w:rsidRPr="00D97FC8">
              <w:rPr>
                <w:rFonts w:eastAsia="Malgun Gothic"/>
                <w:sz w:val="20"/>
                <w:szCs w:val="20"/>
                <w:lang w:val="en-GB" w:eastAsia="en-US"/>
              </w:rPr>
              <w:t xml:space="preserve"> and Q is the number of DD basis vectors (1 or 2)</w:t>
            </w:r>
          </w:p>
          <w:p w:rsidR="002835B3" w:rsidRDefault="002835B3" w:rsidP="002835B3">
            <w:pPr>
              <w:snapToGrid w:val="0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 w:eastAsia="en-US"/>
              </w:rPr>
            </w:pPr>
          </w:p>
          <w:p w:rsidR="002835B3" w:rsidRPr="00D97FC8" w:rsidRDefault="002835B3" w:rsidP="002835B3">
            <w:pPr>
              <w:snapToGrid w:val="0"/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 w:eastAsia="en-US"/>
              </w:rPr>
              <w:t>No</w:t>
            </w:r>
            <w:r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 w:eastAsia="en-US"/>
              </w:rPr>
              <w:t>t support index remapping</w:t>
            </w: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 w:eastAsia="en-US"/>
              </w:rPr>
              <w:t xml:space="preserve">: </w:t>
            </w:r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  <w:t>Samsung, Lenovo/</w:t>
            </w:r>
            <w:proofErr w:type="spellStart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  <w:t>MotM</w:t>
            </w:r>
            <w:proofErr w:type="spellEnd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  <w:t>, ZTE, vivo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  <w:t xml:space="preserve">, </w:t>
            </w:r>
            <w:bookmarkStart w:id="0" w:name="_GoBack"/>
            <w:bookmarkEnd w:id="0"/>
            <w:r w:rsidR="00F152DA">
              <w:rPr>
                <w:rFonts w:ascii="Times" w:eastAsia="Batang" w:hAnsi="Times" w:cs="Times"/>
                <w:color w:val="3333FF"/>
                <w:sz w:val="18"/>
                <w:szCs w:val="18"/>
                <w:lang w:val="en-GB" w:eastAsia="en-US"/>
              </w:rPr>
              <w:t>Fraunhofer IIS/HHI</w:t>
            </w:r>
          </w:p>
          <w:p w:rsidR="002835B3" w:rsidRDefault="002835B3" w:rsidP="002835B3">
            <w:pPr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</w:pPr>
          </w:p>
          <w:p w:rsidR="002835B3" w:rsidRPr="00E25609" w:rsidRDefault="002835B3" w:rsidP="002835B3">
            <w:pPr>
              <w:widowControl w:val="0"/>
              <w:snapToGrid w:val="0"/>
              <w:rPr>
                <w:rFonts w:ascii="Times" w:eastAsia="Batang" w:hAnsi="Times" w:cs="Times"/>
                <w:color w:val="3333FF"/>
                <w:sz w:val="20"/>
                <w:szCs w:val="20"/>
                <w:lang w:val="en-GB" w:eastAsia="en-US"/>
              </w:rPr>
            </w:pPr>
            <w:r w:rsidRPr="00E25609">
              <w:rPr>
                <w:rFonts w:ascii="Times" w:eastAsia="Batang" w:hAnsi="Times" w:cs="Times"/>
                <w:b/>
                <w:color w:val="3333FF"/>
                <w:sz w:val="20"/>
                <w:szCs w:val="20"/>
                <w:u w:val="single"/>
                <w:lang w:val="en-GB" w:eastAsia="en-US"/>
              </w:rPr>
              <w:t>FL Note</w:t>
            </w:r>
            <w:r w:rsidRPr="00E25609">
              <w:rPr>
                <w:rFonts w:ascii="Times" w:eastAsia="Batang" w:hAnsi="Times" w:cs="Times"/>
                <w:color w:val="3333FF"/>
                <w:sz w:val="20"/>
                <w:szCs w:val="20"/>
                <w:lang w:val="en-GB" w:eastAsia="en-US"/>
              </w:rPr>
              <w:t>: There seems no performance/complexity disadvantage of using index remapping for DD basis. And it reduces overhead 1 bit per layer</w:t>
            </w:r>
            <w:r>
              <w:rPr>
                <w:rFonts w:ascii="Times" w:eastAsia="Batang" w:hAnsi="Times" w:cs="Times"/>
                <w:color w:val="3333FF"/>
                <w:sz w:val="20"/>
                <w:szCs w:val="20"/>
                <w:lang w:val="en-GB" w:eastAsia="en-US"/>
              </w:rPr>
              <w:t xml:space="preserve">. </w:t>
            </w:r>
            <w:proofErr w:type="gramStart"/>
            <w:r>
              <w:rPr>
                <w:rFonts w:ascii="Times" w:eastAsia="Batang" w:hAnsi="Times" w:cs="Times"/>
                <w:color w:val="3333FF"/>
                <w:sz w:val="20"/>
                <w:szCs w:val="20"/>
                <w:lang w:val="en-GB" w:eastAsia="en-US"/>
              </w:rPr>
              <w:t>So</w:t>
            </w:r>
            <w:proofErr w:type="gramEnd"/>
            <w:r>
              <w:rPr>
                <w:rFonts w:ascii="Times" w:eastAsia="Batang" w:hAnsi="Times" w:cs="Times"/>
                <w:color w:val="3333FF"/>
                <w:sz w:val="20"/>
                <w:szCs w:val="20"/>
                <w:lang w:val="en-GB" w:eastAsia="en-US"/>
              </w:rPr>
              <w:t xml:space="preserve"> there is no reason not to support it IMO </w:t>
            </w:r>
            <w:r w:rsidRPr="002835B3">
              <w:rPr>
                <mc:AlternateContent>
                  <mc:Choice Requires="w16se">
                    <w:rFonts w:ascii="Times" w:eastAsia="Batang" w:hAnsi="Times" w:cs="Time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FF"/>
                <w:sz w:val="20"/>
                <w:szCs w:val="20"/>
                <w:lang w:val="en-GB" w:eastAsia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:rsidR="002835B3" w:rsidRDefault="002835B3" w:rsidP="00A61E5F">
            <w:pPr>
              <w:snapToGrid w:val="0"/>
            </w:pPr>
          </w:p>
        </w:tc>
      </w:tr>
      <w:tr w:rsidR="00E278A1" w:rsidTr="00E278A1">
        <w:tc>
          <w:tcPr>
            <w:tcW w:w="9350" w:type="dxa"/>
          </w:tcPr>
          <w:p w:rsidR="00D96E3A" w:rsidRDefault="00D96E3A" w:rsidP="00A61E5F">
            <w:pPr>
              <w:snapToGrid w:val="0"/>
            </w:pPr>
          </w:p>
          <w:p w:rsidR="00A46232" w:rsidRPr="00A9478A" w:rsidRDefault="00A46232" w:rsidP="00A46232">
            <w:pPr>
              <w:rPr>
                <w:rFonts w:ascii="Times" w:eastAsia="Batang" w:hAnsi="Times"/>
                <w:color w:val="000000" w:themeColor="text1"/>
                <w:sz w:val="20"/>
                <w:szCs w:val="20"/>
                <w:lang w:val="en-GB" w:eastAsia="en-US"/>
              </w:rPr>
            </w:pPr>
            <w:r w:rsidRPr="00A9478A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  <w:u w:val="single"/>
                <w:lang w:val="en-GB" w:eastAsia="en-US"/>
              </w:rPr>
              <w:t>Conclusion 2.F.5</w:t>
            </w:r>
            <w:r w:rsidRPr="00A9478A"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 w:eastAsia="en-US"/>
              </w:rPr>
              <w:t>: For the Type-II codebook refinement for high/medium velocities</w:t>
            </w:r>
            <w:r w:rsidRPr="00A9478A">
              <w:rPr>
                <w:rFonts w:ascii="Times" w:eastAsia="Batang" w:hAnsi="Times"/>
                <w:color w:val="000000" w:themeColor="text1"/>
                <w:sz w:val="20"/>
                <w:szCs w:val="20"/>
                <w:lang w:val="en-GB" w:eastAsia="en-US"/>
              </w:rPr>
              <w:t>, there is no consensus on supporting the following additional features when the value of N</w:t>
            </w:r>
            <w:r w:rsidRPr="00A9478A">
              <w:rPr>
                <w:rFonts w:ascii="Times" w:eastAsia="Batang" w:hAnsi="Times"/>
                <w:color w:val="000000" w:themeColor="text1"/>
                <w:sz w:val="20"/>
                <w:szCs w:val="20"/>
                <w:vertAlign w:val="subscript"/>
                <w:lang w:val="en-GB" w:eastAsia="en-US"/>
              </w:rPr>
              <w:t xml:space="preserve">4 </w:t>
            </w:r>
            <w:r w:rsidRPr="00A9478A">
              <w:rPr>
                <w:rFonts w:ascii="Times" w:eastAsia="Batang" w:hAnsi="Times"/>
                <w:color w:val="000000" w:themeColor="text1"/>
                <w:sz w:val="20"/>
                <w:szCs w:val="20"/>
                <w:lang w:val="en-GB" w:eastAsia="en-US"/>
              </w:rPr>
              <w:t>is 1 (or configured to 1):</w:t>
            </w:r>
          </w:p>
          <w:p w:rsidR="00A46232" w:rsidRPr="00A9478A" w:rsidRDefault="00A46232" w:rsidP="00A46232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</w:pPr>
            <w:r w:rsidRPr="00A9478A"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  <w:t xml:space="preserve">X=2 TD CQIs </w:t>
            </w:r>
          </w:p>
          <w:p w:rsidR="00A46232" w:rsidRPr="00A9478A" w:rsidRDefault="00A46232" w:rsidP="00A46232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</w:pPr>
            <w:r w:rsidRPr="00A9478A"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  <w:t>Additional constraint on the value of d: only d=1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A9478A"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  <w:t xml:space="preserve">is allowed </w:t>
            </w:r>
          </w:p>
          <w:p w:rsidR="00A46232" w:rsidRDefault="00A46232" w:rsidP="00A61E5F">
            <w:pPr>
              <w:snapToGrid w:val="0"/>
            </w:pPr>
          </w:p>
          <w:p w:rsidR="00A46232" w:rsidRPr="00D97FC8" w:rsidRDefault="00A46232" w:rsidP="00A46232">
            <w:pPr>
              <w:widowControl w:val="0"/>
              <w:snapToGrid w:val="0"/>
              <w:rPr>
                <w:rFonts w:eastAsia="Batang"/>
                <w:color w:val="3333FF"/>
                <w:sz w:val="20"/>
                <w:szCs w:val="20"/>
                <w:lang w:val="en-GB"/>
              </w:rPr>
            </w:pPr>
            <w:r w:rsidRPr="00C62A89">
              <w:rPr>
                <w:rFonts w:ascii="Times" w:eastAsia="Batang" w:hAnsi="Times" w:cs="Times"/>
                <w:b/>
                <w:color w:val="3333FF"/>
                <w:sz w:val="18"/>
                <w:szCs w:val="20"/>
                <w:u w:val="single"/>
                <w:lang w:val="en-GB" w:eastAsia="en-US"/>
              </w:rPr>
              <w:t>FL Note</w:t>
            </w:r>
            <w:r w:rsidRPr="00C62A89"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>:</w:t>
            </w:r>
            <w:r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 xml:space="preserve"> </w:t>
            </w:r>
            <w:r w:rsidRPr="004E2774">
              <w:rPr>
                <w:rFonts w:eastAsia="Batang"/>
                <w:color w:val="3333FF"/>
                <w:sz w:val="20"/>
                <w:szCs w:val="20"/>
                <w:lang w:val="en-GB"/>
              </w:rPr>
              <w:t xml:space="preserve">The conclusion is based on the fact/reality that there is no consensus hence the implication follows whether one can </w:t>
            </w:r>
            <w:r w:rsidRPr="00D97FC8">
              <w:rPr>
                <w:rFonts w:eastAsia="Batang"/>
                <w:color w:val="3333FF"/>
                <w:sz w:val="20"/>
                <w:szCs w:val="20"/>
                <w:lang w:val="en-GB"/>
              </w:rPr>
              <w:t>accept (cope with) reality (that no consensus means no support) or not.</w:t>
            </w:r>
          </w:p>
          <w:p w:rsidR="00A46232" w:rsidRPr="00D97FC8" w:rsidRDefault="00A46232" w:rsidP="00A46232">
            <w:pPr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</w:pPr>
          </w:p>
          <w:p w:rsidR="00A46232" w:rsidRPr="00D97FC8" w:rsidRDefault="00A46232" w:rsidP="00A46232">
            <w:pPr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</w:pPr>
            <w:bookmarkStart w:id="1" w:name="_Hlk133321615"/>
            <w:r w:rsidRPr="00D97FC8"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>The two questions inquire of some additional spec supports (agreements) beyond what we currently have.</w:t>
            </w:r>
          </w:p>
          <w:p w:rsidR="00A46232" w:rsidRPr="00D97FC8" w:rsidRDefault="00A46232" w:rsidP="00A46232">
            <w:pPr>
              <w:snapToGrid w:val="0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 w:eastAsia="en-US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 w:eastAsia="en-US"/>
              </w:rPr>
              <w:t>X=2 for N4=1:</w:t>
            </w:r>
          </w:p>
          <w:p w:rsidR="00A46232" w:rsidRPr="00D97FC8" w:rsidRDefault="00A46232" w:rsidP="00A46232">
            <w:pPr>
              <w:pStyle w:val="ListParagraph"/>
              <w:numPr>
                <w:ilvl w:val="0"/>
                <w:numId w:val="49"/>
              </w:numPr>
              <w:snapToGrid w:val="0"/>
              <w:spacing w:after="0" w:line="240" w:lineRule="auto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Yes: </w:t>
            </w:r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Samsung (no scheme mentioned)</w:t>
            </w: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 </w:t>
            </w:r>
          </w:p>
          <w:p w:rsidR="00A46232" w:rsidRPr="00D97FC8" w:rsidRDefault="00A46232" w:rsidP="00A46232">
            <w:pPr>
              <w:pStyle w:val="ListParagraph"/>
              <w:numPr>
                <w:ilvl w:val="0"/>
                <w:numId w:val="49"/>
              </w:numPr>
              <w:snapToGrid w:val="0"/>
              <w:spacing w:after="0" w:line="240" w:lineRule="auto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No: </w:t>
            </w:r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Lenovo/</w:t>
            </w:r>
            <w:proofErr w:type="spellStart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MotM</w:t>
            </w:r>
            <w:proofErr w:type="spellEnd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Ericsson, Nokia/NSB, Intel, MediaTek, ZTE, Huawei/</w:t>
            </w:r>
            <w:proofErr w:type="spellStart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HiSi</w:t>
            </w:r>
            <w:proofErr w:type="spellEnd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vivo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Xiaomi, Fujitsu</w:t>
            </w:r>
            <w:r w:rsidR="00DF6AE4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 xml:space="preserve">, </w:t>
            </w:r>
            <w:r w:rsidR="00DF6AE4">
              <w:rPr>
                <w:rFonts w:ascii="Times" w:eastAsia="Times New Roman" w:hAnsi="Times" w:cs="Times"/>
                <w:color w:val="3333FF"/>
                <w:sz w:val="18"/>
                <w:szCs w:val="18"/>
                <w:lang w:val="en-GB"/>
              </w:rPr>
              <w:t>[Fraunhofer IIS/HHI, CMCC]</w:t>
            </w:r>
          </w:p>
          <w:p w:rsidR="00A46232" w:rsidRPr="00D97FC8" w:rsidRDefault="00A46232" w:rsidP="00A46232">
            <w:pPr>
              <w:pStyle w:val="ListParagraph"/>
              <w:snapToGrid w:val="0"/>
              <w:spacing w:after="0" w:line="240" w:lineRule="auto"/>
              <w:ind w:left="360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</w:p>
          <w:p w:rsidR="00A46232" w:rsidRPr="00D97FC8" w:rsidRDefault="00A46232" w:rsidP="00A46232">
            <w:pPr>
              <w:snapToGrid w:val="0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>d=1 only for N4=1?</w:t>
            </w:r>
          </w:p>
          <w:p w:rsidR="00A46232" w:rsidRPr="00D97FC8" w:rsidRDefault="00A46232" w:rsidP="00A46232">
            <w:pPr>
              <w:pStyle w:val="ListParagraph"/>
              <w:numPr>
                <w:ilvl w:val="0"/>
                <w:numId w:val="49"/>
              </w:numPr>
              <w:snapToGrid w:val="0"/>
              <w:spacing w:after="0" w:line="240" w:lineRule="auto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Yes: </w:t>
            </w:r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Samsung</w:t>
            </w: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  </w:t>
            </w:r>
          </w:p>
          <w:p w:rsidR="00A46232" w:rsidRPr="00D97FC8" w:rsidRDefault="00A46232" w:rsidP="00A46232">
            <w:pPr>
              <w:pStyle w:val="ListParagraph"/>
              <w:numPr>
                <w:ilvl w:val="0"/>
                <w:numId w:val="49"/>
              </w:numPr>
              <w:snapToGrid w:val="0"/>
              <w:spacing w:after="0" w:line="240" w:lineRule="auto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No: </w:t>
            </w:r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Lenovo/</w:t>
            </w:r>
            <w:proofErr w:type="spellStart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MotM</w:t>
            </w:r>
            <w:proofErr w:type="spellEnd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Nokia/NSB, Intel, MediaTek, Huawei/</w:t>
            </w:r>
            <w:proofErr w:type="spellStart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HiSi</w:t>
            </w:r>
            <w:proofErr w:type="spellEnd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vivo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Xiaomi, Fujitsu</w:t>
            </w:r>
            <w:r w:rsidR="00DF6AE4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 xml:space="preserve">, </w:t>
            </w:r>
            <w:r w:rsidR="00DF6AE4">
              <w:rPr>
                <w:rFonts w:ascii="Times" w:eastAsia="Times New Roman" w:hAnsi="Times" w:cs="Times"/>
                <w:color w:val="3333FF"/>
                <w:sz w:val="18"/>
                <w:szCs w:val="18"/>
                <w:lang w:val="en-GB"/>
              </w:rPr>
              <w:t>[Fraunhofer IIS/HHI, CMCC]</w:t>
            </w:r>
          </w:p>
          <w:bookmarkEnd w:id="1"/>
          <w:p w:rsidR="002835B3" w:rsidRDefault="002835B3" w:rsidP="00A61E5F">
            <w:pPr>
              <w:snapToGrid w:val="0"/>
            </w:pPr>
          </w:p>
        </w:tc>
      </w:tr>
      <w:tr w:rsidR="00BB144C" w:rsidTr="00E278A1">
        <w:tc>
          <w:tcPr>
            <w:tcW w:w="9350" w:type="dxa"/>
          </w:tcPr>
          <w:p w:rsidR="002C7B10" w:rsidRDefault="002C7B10" w:rsidP="00A61E5F">
            <w:pPr>
              <w:snapToGrid w:val="0"/>
            </w:pPr>
          </w:p>
          <w:p w:rsidR="00A46232" w:rsidRDefault="0053347E" w:rsidP="00A46232">
            <w:pPr>
              <w:widowControl w:val="0"/>
              <w:snapToGrid w:val="0"/>
              <w:rPr>
                <w:rFonts w:ascii="Times" w:eastAsia="Batang" w:hAnsi="Times"/>
                <w:sz w:val="20"/>
                <w:szCs w:val="20"/>
                <w:lang w:val="en-GB" w:eastAsia="en-US"/>
              </w:rPr>
            </w:pPr>
            <w:r>
              <w:rPr>
                <w:rFonts w:ascii="Times" w:eastAsia="Batang" w:hAnsi="Times" w:cs="Times"/>
                <w:b/>
                <w:sz w:val="20"/>
                <w:szCs w:val="20"/>
                <w:u w:val="single"/>
                <w:lang w:val="en-GB" w:eastAsia="en-US"/>
              </w:rPr>
              <w:t>Conclusion</w:t>
            </w:r>
            <w:r w:rsidR="00A46232">
              <w:rPr>
                <w:rFonts w:ascii="Times" w:eastAsia="Batang" w:hAnsi="Times" w:cs="Times"/>
                <w:b/>
                <w:sz w:val="20"/>
                <w:szCs w:val="20"/>
                <w:u w:val="single"/>
                <w:lang w:val="en-GB" w:eastAsia="en-US"/>
              </w:rPr>
              <w:t xml:space="preserve"> 2.G</w:t>
            </w:r>
            <w:r w:rsidR="00A46232"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  <w:t xml:space="preserve">: </w:t>
            </w:r>
            <w:r w:rsidR="00A46232">
              <w:rPr>
                <w:rFonts w:ascii="Times" w:eastAsia="Batang" w:hAnsi="Times"/>
                <w:sz w:val="20"/>
                <w:szCs w:val="20"/>
                <w:lang w:val="en-GB" w:eastAsia="en-US"/>
              </w:rPr>
              <w:t xml:space="preserve">On the Type-II codebook refinement for high/medium velocities, the lists of UCI parameters (along with the description of each parameter) are given in Table 3C, 3D, and </w:t>
            </w:r>
            <w:r w:rsidR="00A46232" w:rsidRPr="0053347E">
              <w:rPr>
                <w:rFonts w:ascii="Times" w:eastAsia="Batang" w:hAnsi="Times"/>
                <w:sz w:val="20"/>
                <w:szCs w:val="20"/>
                <w:highlight w:val="yellow"/>
                <w:lang w:val="en-GB" w:eastAsia="en-US"/>
              </w:rPr>
              <w:t>3E.</w:t>
            </w:r>
          </w:p>
          <w:p w:rsidR="00A46232" w:rsidRDefault="00A46232" w:rsidP="00A46232">
            <w:pPr>
              <w:pStyle w:val="ListParagraph"/>
              <w:widowControl w:val="0"/>
              <w:numPr>
                <w:ilvl w:val="0"/>
                <w:numId w:val="42"/>
              </w:numPr>
              <w:snapToGrid w:val="0"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Note: The manner in which the UCI parameters are captured is up to the spec editors</w:t>
            </w:r>
          </w:p>
          <w:p w:rsidR="00A46232" w:rsidRDefault="00A46232" w:rsidP="00A4623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  <w:p w:rsidR="00A46232" w:rsidRPr="00EB56A7" w:rsidRDefault="00A46232" w:rsidP="00A46232">
            <w:pPr>
              <w:jc w:val="center"/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</w:pPr>
            <w:r w:rsidRPr="00EB56A7"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  <w:t>Table 3C: UCI parameter list for Rel-16 based</w:t>
            </w:r>
          </w:p>
          <w:tbl>
            <w:tblPr>
              <w:tblStyle w:val="TableGrid3"/>
              <w:tblW w:w="9091" w:type="dxa"/>
              <w:tblLook w:val="04A0" w:firstRow="1" w:lastRow="0" w:firstColumn="1" w:lastColumn="0" w:noHBand="0" w:noVBand="1"/>
            </w:tblPr>
            <w:tblGrid>
              <w:gridCol w:w="1732"/>
              <w:gridCol w:w="661"/>
              <w:gridCol w:w="4958"/>
              <w:gridCol w:w="1740"/>
            </w:tblGrid>
            <w:tr w:rsidR="00A46232" w:rsidTr="00593A0A">
              <w:trPr>
                <w:trHeight w:val="208"/>
              </w:trPr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6232" w:rsidRDefault="00A46232" w:rsidP="00A46232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Parameter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6232" w:rsidRDefault="00A46232" w:rsidP="00A46232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UCI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6232" w:rsidRDefault="00A46232" w:rsidP="00A46232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Details/description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6232" w:rsidRDefault="00A46232" w:rsidP="00A46232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Status</w:t>
                  </w:r>
                </w:p>
              </w:tc>
            </w:tr>
            <w:tr w:rsidR="00A46232" w:rsidTr="00593A0A">
              <w:trPr>
                <w:trHeight w:val="624"/>
              </w:trPr>
              <w:tc>
                <w:tcPr>
                  <w:tcW w:w="1732" w:type="dxa"/>
                  <w:tcBorders>
                    <w:top w:val="single" w:sz="4" w:space="0" w:color="auto"/>
                  </w:tcBorders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# NZ coefficients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</w:tcBorders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</w:tcBorders>
                </w:tcPr>
                <w:p w:rsidR="00A46232" w:rsidRDefault="00A46232" w:rsidP="00A46232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RI (</w:t>
                  </w:r>
                  <w:r>
                    <w:rPr>
                      <w:rFonts w:eastAsia="Malgun Gothic" w:cs="Batang"/>
                      <w:sz w:val="18"/>
                    </w:rPr>
                    <w:sym w:font="Symbol" w:char="F0CE"/>
                  </w:r>
                  <w:r>
                    <w:rPr>
                      <w:rFonts w:eastAsia="Malgun Gothic" w:cs="Batang"/>
                      <w:sz w:val="18"/>
                    </w:rPr>
                    <w:t>{</w:t>
                  </w:r>
                  <w:proofErr w:type="gramStart"/>
                  <w:r>
                    <w:rPr>
                      <w:rFonts w:eastAsia="Malgun Gothic" w:cs="Batang"/>
                      <w:sz w:val="18"/>
                    </w:rPr>
                    <w:t>1,…</w:t>
                  </w:r>
                  <w:proofErr w:type="gramEnd"/>
                  <w:r>
                    <w:rPr>
                      <w:rFonts w:eastAsia="Malgun Gothic" w:cs="Batang"/>
                      <w:sz w:val="18"/>
                    </w:rPr>
                    <w:t>, RI</w:t>
                  </w:r>
                  <w:r>
                    <w:rPr>
                      <w:rFonts w:eastAsia="Malgun Gothic" w:cs="Batang"/>
                      <w:sz w:val="18"/>
                      <w:vertAlign w:val="subscript"/>
                    </w:rPr>
                    <w:t>MAX</w:t>
                  </w:r>
                  <w:r>
                    <w:rPr>
                      <w:rFonts w:eastAsia="Malgun Gothic" w:cs="Batang"/>
                      <w:sz w:val="18"/>
                    </w:rPr>
                    <w:t xml:space="preserve">}) and </w:t>
                  </w:r>
                  <w:r>
                    <w:rPr>
                      <w:rFonts w:eastAsia="Malgun Gothic" w:cs="Batang"/>
                      <w:i/>
                      <w:color w:val="FF0000"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i/>
                      <w:color w:val="FF0000"/>
                      <w:sz w:val="18"/>
                      <w:vertAlign w:val="subscript"/>
                    </w:rPr>
                    <w:t>NZ,TOT</w:t>
                  </w:r>
                  <w:r>
                    <w:rPr>
                      <w:rFonts w:eastAsia="Malgun Gothic" w:cs="Batang"/>
                      <w:color w:val="FF0000"/>
                      <w:sz w:val="18"/>
                    </w:rPr>
                    <w:t xml:space="preserve"> </w:t>
                  </w:r>
                  <w:r>
                    <w:rPr>
                      <w:rFonts w:eastAsia="Malgun Gothic" w:cs="Batang"/>
                      <w:sz w:val="18"/>
                    </w:rPr>
                    <w:t xml:space="preserve">(the total number of non-zero coefficients summed </w:t>
                  </w:r>
                  <w:r>
                    <w:rPr>
                      <w:rFonts w:eastAsia="Malgun Gothic" w:cs="Batang"/>
                      <w:color w:val="FF0000"/>
                      <w:sz w:val="18"/>
                    </w:rPr>
                    <w:t xml:space="preserve">across all the Q selected DD basis and </w:t>
                  </w:r>
                  <w:r>
                    <w:rPr>
                      <w:rFonts w:eastAsia="Malgun Gothic" w:cs="Batang"/>
                      <w:sz w:val="18"/>
                    </w:rPr>
                    <w:t xml:space="preserve">across all the layers, are reported in UCI part 1 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</w:tcPr>
                <w:p w:rsidR="00A46232" w:rsidRDefault="00A46232" w:rsidP="00A46232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 xml:space="preserve">Complete </w:t>
                  </w:r>
                </w:p>
              </w:tc>
            </w:tr>
            <w:tr w:rsidR="00A46232" w:rsidTr="00593A0A">
              <w:trPr>
                <w:trHeight w:val="208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Wideband CQI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Same as R15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A46232" w:rsidTr="00593A0A">
              <w:trPr>
                <w:trHeight w:val="106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proofErr w:type="spellStart"/>
                  <w:r>
                    <w:rPr>
                      <w:rFonts w:eastAsia="Malgun Gothic"/>
                      <w:sz w:val="18"/>
                      <w:lang w:val="en-GB"/>
                    </w:rPr>
                    <w:t>Subband</w:t>
                  </w:r>
                  <w:proofErr w:type="spellEnd"/>
                  <w:r>
                    <w:rPr>
                      <w:rFonts w:eastAsia="Malgun Gothic"/>
                      <w:sz w:val="18"/>
                      <w:lang w:val="en-GB"/>
                    </w:rPr>
                    <w:t xml:space="preserve"> CQI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Same as R15 </w:t>
                  </w:r>
                </w:p>
              </w:tc>
              <w:tc>
                <w:tcPr>
                  <w:tcW w:w="1740" w:type="dxa"/>
                </w:tcPr>
                <w:p w:rsidR="00A46232" w:rsidRPr="00050CEB" w:rsidRDefault="00A46232" w:rsidP="00A46232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 xml:space="preserve">Complete 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E81C0F">
                    <w:rPr>
                      <w:rFonts w:eastAsiaTheme="minorEastAsia" w:hint="eastAsia"/>
                      <w:color w:val="FF0000"/>
                      <w:sz w:val="18"/>
                      <w:lang w:val="en-GB" w:eastAsia="zh-CN"/>
                    </w:rPr>
                    <w:t>W</w:t>
                  </w: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>ideband CQI for the second TD CQI</w:t>
                  </w:r>
                </w:p>
              </w:tc>
              <w:tc>
                <w:tcPr>
                  <w:tcW w:w="661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E81C0F">
                    <w:rPr>
                      <w:rFonts w:eastAsiaTheme="minorEastAsia" w:hint="eastAsia"/>
                      <w:color w:val="FF0000"/>
                      <w:sz w:val="18"/>
                      <w:lang w:val="en-GB" w:eastAsia="zh-CN"/>
                    </w:rPr>
                    <w:t>P</w:t>
                  </w: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>art 2</w:t>
                  </w:r>
                </w:p>
              </w:tc>
              <w:tc>
                <w:tcPr>
                  <w:tcW w:w="4958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 xml:space="preserve">Only applicable for X=2 </w:t>
                  </w:r>
                  <w:r w:rsidRPr="00E81C0F">
                    <w:rPr>
                      <w:rFonts w:eastAsia="Calibri"/>
                      <w:color w:val="FF0000"/>
                      <w:sz w:val="18"/>
                      <w:szCs w:val="20"/>
                      <w:lang w:val="en-GB"/>
                    </w:rPr>
                    <w:t xml:space="preserve">(same format as CQIs for 2CW when RI&gt;4 in R15) </w:t>
                  </w:r>
                </w:p>
              </w:tc>
              <w:tc>
                <w:tcPr>
                  <w:tcW w:w="1740" w:type="dxa"/>
                </w:tcPr>
                <w:p w:rsidR="00A46232" w:rsidRPr="00E81C0F" w:rsidRDefault="00A46232" w:rsidP="00A46232">
                  <w:pPr>
                    <w:rPr>
                      <w:rFonts w:eastAsia="Malgun Gothic" w:cs="Batang"/>
                      <w:sz w:val="18"/>
                    </w:rPr>
                  </w:pPr>
                  <w:r w:rsidRPr="00E81C0F"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16"/>
              </w:trPr>
              <w:tc>
                <w:tcPr>
                  <w:tcW w:w="1732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proofErr w:type="spellStart"/>
                  <w:r w:rsidRPr="00E81C0F">
                    <w:rPr>
                      <w:rFonts w:eastAsiaTheme="minorEastAsia" w:hint="eastAsia"/>
                      <w:color w:val="FF0000"/>
                      <w:sz w:val="18"/>
                      <w:lang w:val="en-GB" w:eastAsia="zh-CN"/>
                    </w:rPr>
                    <w:lastRenderedPageBreak/>
                    <w:t>S</w:t>
                  </w: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>ubband</w:t>
                  </w:r>
                  <w:proofErr w:type="spellEnd"/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 xml:space="preserve"> CQI for the second TD CQI</w:t>
                  </w:r>
                </w:p>
              </w:tc>
              <w:tc>
                <w:tcPr>
                  <w:tcW w:w="661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E81C0F">
                    <w:rPr>
                      <w:rFonts w:eastAsiaTheme="minorEastAsia" w:hint="eastAsia"/>
                      <w:color w:val="FF0000"/>
                      <w:sz w:val="18"/>
                      <w:lang w:val="en-GB" w:eastAsia="zh-CN"/>
                    </w:rPr>
                    <w:t>P</w:t>
                  </w: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>art 2</w:t>
                  </w:r>
                </w:p>
              </w:tc>
              <w:tc>
                <w:tcPr>
                  <w:tcW w:w="4958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E81C0F">
                    <w:rPr>
                      <w:rFonts w:eastAsiaTheme="minorEastAsia" w:hint="eastAsia"/>
                      <w:color w:val="FF0000"/>
                      <w:sz w:val="18"/>
                      <w:lang w:val="en-GB" w:eastAsia="zh-CN"/>
                    </w:rPr>
                    <w:t>O</w:t>
                  </w: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 xml:space="preserve">nly applicable for X=2 </w:t>
                  </w:r>
                  <w:r w:rsidRPr="00E81C0F">
                    <w:rPr>
                      <w:rFonts w:eastAsia="Calibri"/>
                      <w:color w:val="FF0000"/>
                      <w:sz w:val="18"/>
                      <w:szCs w:val="20"/>
                      <w:lang w:val="en-GB"/>
                    </w:rPr>
                    <w:t xml:space="preserve">(same format as CQIs for 2CW when RI&gt;4 in R15) </w:t>
                  </w:r>
                </w:p>
              </w:tc>
              <w:tc>
                <w:tcPr>
                  <w:tcW w:w="1740" w:type="dxa"/>
                </w:tcPr>
                <w:p w:rsidR="00A46232" w:rsidRPr="00E81C0F" w:rsidRDefault="00A46232" w:rsidP="00A46232">
                  <w:pPr>
                    <w:rPr>
                      <w:rFonts w:eastAsia="Malgun Gothic" w:cs="Batang"/>
                      <w:sz w:val="18"/>
                    </w:rPr>
                  </w:pPr>
                  <w:r w:rsidRPr="00E81C0F"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Q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Bitmap</w:t>
                  </w:r>
                  <w:r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(s)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per layer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jc w:val="both"/>
                    <w:rPr>
                      <w:rFonts w:eastAsia="Malgun Gothic" w:cs="Batang"/>
                      <w:color w:val="FF0000"/>
                      <w:sz w:val="18"/>
                    </w:rPr>
                  </w:pPr>
                  <w:r>
                    <w:rPr>
                      <w:rFonts w:eastAsia="Malgun Gothic" w:cs="Batang"/>
                      <w:color w:val="FF0000"/>
                      <w:sz w:val="18"/>
                    </w:rPr>
                    <w:t xml:space="preserve">Q bitmaps where each bitmap has the same format/design as R16 </w:t>
                  </w:r>
                  <w:proofErr w:type="spellStart"/>
                  <w:r>
                    <w:rPr>
                      <w:rFonts w:eastAsia="Malgun Gothic" w:cs="Batang"/>
                      <w:color w:val="FF0000"/>
                      <w:sz w:val="18"/>
                    </w:rPr>
                    <w:t>eType</w:t>
                  </w:r>
                  <w:proofErr w:type="spellEnd"/>
                  <w:r>
                    <w:rPr>
                      <w:rFonts w:eastAsia="Malgun Gothic" w:cs="Batang"/>
                      <w:color w:val="FF0000"/>
                      <w:sz w:val="18"/>
                    </w:rPr>
                    <w:t>-II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 xml:space="preserve">Complete </w:t>
                  </w:r>
                </w:p>
              </w:tc>
            </w:tr>
            <w:tr w:rsidR="00A46232" w:rsidTr="00593A0A">
              <w:trPr>
                <w:trHeight w:val="624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Strongest coefficient indicator (SCI)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RI=1: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NZ</m:t>
                                </m:r>
                              </m:sub>
                            </m:sSub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/>
                    </w:rPr>
                    <w:t xml:space="preserve">-bit indicator for the strongest coefficient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eastAsia="Malgun Gothic" w:hAnsi="Cambria Math"/>
                            <w:sz w:val="18"/>
                            <w:lang w:val="en-GB"/>
                          </w:rPr>
                          <m:t>,</m:t>
                        </m:r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eastAsia="Malgun Gothic" w:hAnsi="Cambria Math"/>
                            <w:sz w:val="18"/>
                            <w:lang w:val="en-GB"/>
                          </w:rPr>
                          <m:t>,</m:t>
                        </m:r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color w:val="C00000"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color w:val="C00000"/>
                                <w:sz w:val="18"/>
                                <w:lang w:val="en-GB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color w:val="C00000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</m:e>
                    </m:d>
                  </m:oMath>
                </w:p>
                <w:p w:rsidR="00A46232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</w:rPr>
                    <w:t xml:space="preserve">RI&gt;1: See Table </w:t>
                  </w:r>
                  <w:r w:rsidR="00050CEB" w:rsidRPr="00C80921">
                    <w:rPr>
                      <w:rFonts w:eastAsia="Malgun Gothic"/>
                      <w:sz w:val="18"/>
                      <w:highlight w:val="lightGray"/>
                    </w:rPr>
                    <w:t>3E</w:t>
                  </w:r>
                  <w:r w:rsidRPr="00C80921">
                    <w:rPr>
                      <w:rFonts w:eastAsia="Malgun Gothic"/>
                      <w:sz w:val="18"/>
                      <w:highlight w:val="lightGray"/>
                    </w:rPr>
                    <w:t xml:space="preserve"> </w:t>
                  </w:r>
                  <w:r w:rsidR="00C80921" w:rsidRPr="00C80921">
                    <w:rPr>
                      <w:rFonts w:eastAsia="Malgun Gothic"/>
                      <w:sz w:val="18"/>
                      <w:highlight w:val="lightGray"/>
                    </w:rPr>
                    <w:t>below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Complete </w:t>
                  </w:r>
                </w:p>
              </w:tc>
            </w:tr>
            <w:tr w:rsidR="00A46232" w:rsidTr="00593A0A">
              <w:trPr>
                <w:trHeight w:val="567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SD basis subset selection indicator 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 w:eastAsia="zh-CN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SD basis subset selection indicator 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eastAsia="Malgun Gothic" w:hAnsi="Cambria Math"/>
                                          <w:color w:val="000000"/>
                                          <w:sz w:val="18"/>
                                          <w:lang w:val="en-GB"/>
                                        </w:rPr>
                                        <m:t>L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/>
                    </w:rPr>
                    <w:t>-bit indicator. Details follow Rel.15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FD basis subset selection indicator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Details follow Rel.1</w:t>
                  </w:r>
                  <w:r w:rsidR="00C60713">
                    <w:rPr>
                      <w:rFonts w:eastAsia="Malgun Gothic"/>
                      <w:sz w:val="18"/>
                      <w:lang w:val="en-GB"/>
                    </w:rPr>
                    <w:t>6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(Table </w:t>
                  </w:r>
                  <w:r w:rsidR="00C60713">
                    <w:rPr>
                      <w:rFonts w:eastAsia="Malgun Gothic"/>
                      <w:sz w:val="18"/>
                      <w:lang w:val="en-GB"/>
                    </w:rPr>
                    <w:t>3E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above)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A46232" w:rsidTr="00593A0A">
              <w:trPr>
                <w:trHeight w:val="624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>DD basis subset selection indicator (per layer)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</w:pPr>
                  <w:r>
                    <w:rPr>
                      <w:rFonts w:ascii="Times" w:hAnsi="Times"/>
                      <w:color w:val="FF0000"/>
                      <w:sz w:val="18"/>
                      <w:szCs w:val="18"/>
                      <w:lang w:val="en-GB" w:eastAsia="en-US"/>
                    </w:rPr>
                    <w:t>Reported only when N</w:t>
                  </w:r>
                  <w:r>
                    <w:rPr>
                      <w:rFonts w:ascii="Times" w:hAnsi="Times"/>
                      <w:color w:val="FF0000"/>
                      <w:sz w:val="18"/>
                      <w:szCs w:val="18"/>
                      <w:vertAlign w:val="subscript"/>
                      <w:lang w:val="en-GB" w:eastAsia="en-US"/>
                    </w:rPr>
                    <w:t>4</w:t>
                  </w:r>
                  <w:r>
                    <w:rPr>
                      <w:rFonts w:ascii="Times" w:hAnsi="Times"/>
                      <w:color w:val="FF0000"/>
                      <w:sz w:val="18"/>
                      <w:szCs w:val="18"/>
                      <w:lang w:val="en-GB" w:eastAsia="en-US"/>
                    </w:rPr>
                    <w:t>&gt;</w:t>
                  </w:r>
                  <w:r>
                    <w:rPr>
                      <w:rFonts w:ascii="Times" w:hAnsi="Times"/>
                      <w:bCs/>
                      <w:color w:val="FF0000"/>
                      <w:sz w:val="18"/>
                      <w:szCs w:val="18"/>
                      <w:lang w:val="en-GB" w:eastAsia="en-US"/>
                    </w:rPr>
                    <w:t>2 and Q=2</w:t>
                  </w:r>
                  <w:r>
                    <w:rPr>
                      <w:rFonts w:ascii="Times" w:hAnsi="Times"/>
                      <w:color w:val="FF0000"/>
                      <w:sz w:val="18"/>
                      <w:szCs w:val="18"/>
                      <w:lang w:val="en-GB" w:eastAsia="en-US"/>
                    </w:rPr>
                    <w:t>: the selection of Q out of N</w:t>
                  </w:r>
                  <w:r>
                    <w:rPr>
                      <w:rFonts w:ascii="Times" w:hAnsi="Times"/>
                      <w:color w:val="FF0000"/>
                      <w:sz w:val="18"/>
                      <w:szCs w:val="18"/>
                      <w:vertAlign w:val="subscript"/>
                      <w:lang w:val="en-GB" w:eastAsia="en-US"/>
                    </w:rPr>
                    <w:t>4</w:t>
                  </w:r>
                  <w:r>
                    <w:rPr>
                      <w:rFonts w:ascii="Times" w:hAnsi="Times"/>
                      <w:color w:val="FF0000"/>
                      <w:sz w:val="18"/>
                      <w:szCs w:val="18"/>
                      <w:lang w:val="en-GB" w:eastAsia="en-US"/>
                    </w:rPr>
                    <w:t xml:space="preserve"> DD basis vectors is indicated by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SimSun" w:hAnsi="Cambria Math"/>
                            <w:color w:val="FF0000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SimSun" w:hAnsi="Cambria Math"/>
                                <w:color w:val="FF0000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SimSun" w:hAnsi="Cambria Math"/>
                                    <w:color w:val="FF0000"/>
                                    <w:sz w:val="18"/>
                                    <w:szCs w:val="18"/>
                                    <w:lang w:val="en-GB" w:eastAsia="zh-CN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/>
                                    <w:color w:val="FF0000"/>
                                    <w:sz w:val="18"/>
                                    <w:szCs w:val="18"/>
                                    <w:lang w:val="en-GB" w:eastAsia="zh-CN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/>
                                    <w:color w:val="FF0000"/>
                                    <w:sz w:val="18"/>
                                    <w:szCs w:val="18"/>
                                    <w:lang w:val="en-GB" w:eastAsia="zh-CN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color w:val="FF0000"/>
                                    <w:sz w:val="18"/>
                                    <w:szCs w:val="18"/>
                                    <w:lang w:val="en-GB" w:eastAsia="zh-CN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SimSun" w:hAnsi="Cambria Math"/>
                                    <w:color w:val="FF0000"/>
                                    <w:sz w:val="18"/>
                                    <w:szCs w:val="18"/>
                                    <w:lang w:val="en-GB" w:eastAsia="zh-CN"/>
                                  </w:rPr>
                                  <m:t>-1</m:t>
                                </m:r>
                              </m:e>
                            </m:d>
                          </m:e>
                        </m:func>
                      </m:e>
                    </m:d>
                  </m:oMath>
                  <w:r>
                    <w:rPr>
                      <w:rFonts w:ascii="Times" w:hAnsi="Times"/>
                      <w:color w:val="FF0000"/>
                      <w:sz w:val="18"/>
                      <w:szCs w:val="18"/>
                      <w:lang w:val="en-GB" w:eastAsia="en-US"/>
                    </w:rPr>
                    <w:t>-bit indicator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phase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Quantized independently across layers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Complete </w:t>
                  </w:r>
                </w:p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</w:p>
              </w:tc>
            </w:tr>
            <w:tr w:rsidR="00A46232" w:rsidTr="00593A0A">
              <w:trPr>
                <w:trHeight w:val="416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amplitude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Quantized independently across layers (including a reference amplitude for weaker polarization, for each layer)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SD oversampling (rotation) factor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1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,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2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Values of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1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,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2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follow Rel.15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</w:tbl>
          <w:p w:rsidR="00A46232" w:rsidRDefault="00A46232" w:rsidP="00A46232">
            <w:pPr>
              <w:snapToGrid w:val="0"/>
              <w:rPr>
                <w:sz w:val="20"/>
                <w:szCs w:val="18"/>
                <w:lang w:val="en-GB"/>
              </w:rPr>
            </w:pPr>
          </w:p>
          <w:p w:rsidR="00A46232" w:rsidRPr="00EB56A7" w:rsidRDefault="00A46232" w:rsidP="00A46232">
            <w:pPr>
              <w:jc w:val="center"/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</w:pPr>
            <w:r w:rsidRPr="00EB56A7"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  <w:t>Table 3D: UCI parameter list for Rel-17 based</w:t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2"/>
              <w:gridCol w:w="661"/>
              <w:gridCol w:w="4958"/>
              <w:gridCol w:w="1736"/>
            </w:tblGrid>
            <w:tr w:rsidR="00A46232" w:rsidTr="00593A0A">
              <w:trPr>
                <w:trHeight w:val="208"/>
              </w:trPr>
              <w:tc>
                <w:tcPr>
                  <w:tcW w:w="1732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  <w:t>Parameter</w:t>
                  </w:r>
                </w:p>
              </w:tc>
              <w:tc>
                <w:tcPr>
                  <w:tcW w:w="661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  <w:t>UCI</w:t>
                  </w:r>
                </w:p>
              </w:tc>
              <w:tc>
                <w:tcPr>
                  <w:tcW w:w="4958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  <w:t>Details/description</w:t>
                  </w:r>
                </w:p>
              </w:tc>
              <w:tc>
                <w:tcPr>
                  <w:tcW w:w="1736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  <w:t>Status</w:t>
                  </w:r>
                </w:p>
              </w:tc>
            </w:tr>
            <w:tr w:rsidR="00A46232" w:rsidTr="00593A0A">
              <w:trPr>
                <w:trHeight w:val="615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# NZ coefficients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jc w:val="both"/>
                    <w:rPr>
                      <w:rFonts w:eastAsia="Calibri"/>
                      <w:sz w:val="18"/>
                      <w:szCs w:val="20"/>
                    </w:rPr>
                  </w:pPr>
                  <w:r>
                    <w:rPr>
                      <w:rFonts w:eastAsia="Calibri"/>
                      <w:sz w:val="18"/>
                      <w:szCs w:val="20"/>
                    </w:rPr>
                    <w:t>RI (</w:t>
                  </w:r>
                  <w:proofErr w:type="gramStart"/>
                  <w:r>
                    <w:rPr>
                      <w:rFonts w:eastAsia="Calibri"/>
                      <w:sz w:val="18"/>
                      <w:szCs w:val="20"/>
                    </w:rPr>
                    <w:t>Î{</w:t>
                  </w:r>
                  <w:proofErr w:type="gramEnd"/>
                  <w:r>
                    <w:rPr>
                      <w:rFonts w:eastAsia="Calibri"/>
                      <w:sz w:val="18"/>
                      <w:szCs w:val="20"/>
                    </w:rPr>
                    <w:t>1,…, RI</w:t>
                  </w:r>
                  <w:r>
                    <w:rPr>
                      <w:rFonts w:eastAsia="Calibri"/>
                      <w:sz w:val="18"/>
                      <w:szCs w:val="20"/>
                      <w:vertAlign w:val="subscript"/>
                    </w:rPr>
                    <w:t>MAX</w:t>
                  </w:r>
                  <w:r>
                    <w:rPr>
                      <w:rFonts w:eastAsia="Calibri"/>
                      <w:sz w:val="18"/>
                      <w:szCs w:val="20"/>
                    </w:rPr>
                    <w:t xml:space="preserve">}) and </w:t>
                  </w:r>
                  <w:r>
                    <w:rPr>
                      <w:rFonts w:eastAsia="Calibri"/>
                      <w:i/>
                      <w:iCs/>
                      <w:sz w:val="18"/>
                      <w:szCs w:val="20"/>
                    </w:rPr>
                    <w:t>K</w:t>
                  </w:r>
                  <w:r>
                    <w:rPr>
                      <w:rFonts w:eastAsia="Calibri"/>
                      <w:i/>
                      <w:iCs/>
                      <w:sz w:val="18"/>
                      <w:szCs w:val="20"/>
                      <w:vertAlign w:val="subscript"/>
                    </w:rPr>
                    <w:t>NZ,TOT</w:t>
                  </w:r>
                  <w:r>
                    <w:rPr>
                      <w:rFonts w:eastAsia="Calibri"/>
                      <w:sz w:val="18"/>
                      <w:szCs w:val="20"/>
                    </w:rPr>
                    <w:t xml:space="preserve"> (the total number of non-zero coefficients summed across all the layers, are reported in UCI part 1 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jc w:val="both"/>
                    <w:rPr>
                      <w:rFonts w:eastAsia="Calibri"/>
                      <w:sz w:val="18"/>
                      <w:szCs w:val="20"/>
                    </w:rPr>
                  </w:pPr>
                  <w:r>
                    <w:rPr>
                      <w:rFonts w:eastAsia="Calibri"/>
                      <w:sz w:val="18"/>
                      <w:szCs w:val="20"/>
                    </w:rPr>
                    <w:t>Complete</w:t>
                  </w:r>
                </w:p>
              </w:tc>
            </w:tr>
            <w:tr w:rsidR="00A46232" w:rsidTr="00593A0A">
              <w:trPr>
                <w:trHeight w:val="208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Wideband CQI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Same as R15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</w:rPr>
                  </w:pPr>
                  <w:r>
                    <w:rPr>
                      <w:rFonts w:eastAsia="Calibri"/>
                      <w:sz w:val="18"/>
                      <w:szCs w:val="20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Subband</w:t>
                  </w:r>
                  <w:proofErr w:type="spellEnd"/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 CQI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Pr="00050CEB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Same as R15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 </w:t>
                  </w:r>
                  <w:r w:rsidRPr="00050CE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(only X=1 TD CQI is supported)</w:t>
                  </w:r>
                </w:p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 xml:space="preserve">Complete </w:t>
                  </w:r>
                </w:p>
              </w:tc>
            </w:tr>
            <w:tr w:rsidR="00A46232" w:rsidTr="00593A0A">
              <w:trPr>
                <w:trHeight w:val="208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Bitmap per layer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jc w:val="both"/>
                    <w:rPr>
                      <w:rFonts w:eastAsia="Calibri"/>
                      <w:color w:val="FF0000"/>
                      <w:sz w:val="18"/>
                      <w:szCs w:val="20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Same as R17 </w:t>
                  </w:r>
                  <w:proofErr w:type="spellStart"/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eType</w:t>
                  </w:r>
                  <w:proofErr w:type="spellEnd"/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-II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color w:val="FF0000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17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Strongest coefficient indicator (SCI)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For layer </w:t>
                  </w:r>
                  <w:r>
                    <w:rPr>
                      <w:rFonts w:eastAsia="Calibri"/>
                      <w:i/>
                      <w:iCs/>
                      <w:sz w:val="18"/>
                      <w:szCs w:val="20"/>
                      <w:lang w:val="en-GB"/>
                    </w:rPr>
                    <w:t>l</w:t>
                  </w: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: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sz w:val="18"/>
                            <w:lang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sz w:val="18"/>
                                <w:lang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8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Calibri" w:hAnsi="Cambria Math"/>
                                <w:sz w:val="18"/>
                                <w:szCs w:val="20"/>
                                <w:lang w:val="en-GB"/>
                              </w:rPr>
                              <m:t>2ML</m:t>
                            </m:r>
                          </m:e>
                        </m:func>
                      </m:e>
                    </m:d>
                  </m:oMath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-bit indicator for the strongest coefficient index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Complete</w:t>
                  </w:r>
                </w:p>
              </w:tc>
            </w:tr>
            <w:tr w:rsidR="00A46232" w:rsidTr="00593A0A">
              <w:trPr>
                <w:trHeight w:val="663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C60713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</w:t>
                  </w:r>
                  <w:r w:rsidR="00A46232"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ort selection indicator 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C60713" w:rsidP="00A46232">
                  <w:pPr>
                    <w:rPr>
                      <w:rFonts w:eastAsia="Calibri"/>
                      <w:sz w:val="18"/>
                      <w:szCs w:val="20"/>
                      <w:lang w:val="en-GB" w:eastAsia="zh-CN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Port</w:t>
                  </w:r>
                  <w:r w:rsidR="00A46232"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 selection indicator 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sz w:val="18"/>
                            <w:lang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sz w:val="18"/>
                                <w:lang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sz w:val="18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8"/>
                                    <w:lang w:eastAsia="en-US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18"/>
                                        <w:lang w:eastAsia="en-US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18"/>
                                              <w:lang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8"/>
                                              <w:szCs w:val="20"/>
                                              <w:lang w:val="en-GB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8"/>
                                              <w:szCs w:val="20"/>
                                              <w:lang w:val="en-GB"/>
                                            </w:rPr>
                                            <m:t>CSI-RS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Calibri" w:hAnsi="Cambria Math"/>
                                          <w:sz w:val="18"/>
                                          <w:lang w:eastAsia="en-US"/>
                                        </w:rPr>
                                        <m:t>/2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18"/>
                                          <w:szCs w:val="20"/>
                                          <w:lang w:val="en-GB"/>
                                        </w:rPr>
                                        <m:t>L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 w:rsidR="00A46232"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-bit indicator. Where </w:t>
                  </w:r>
                  <m:oMath>
                    <m:r>
                      <w:rPr>
                        <w:rFonts w:ascii="Cambria Math" w:eastAsia="Calibri" w:hAnsi="Cambria Math"/>
                        <w:sz w:val="18"/>
                        <w:szCs w:val="20"/>
                        <w:lang w:val="en-GB"/>
                      </w:rPr>
                      <m:t>L=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sz w:val="1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 w:val="18"/>
                            <w:szCs w:val="20"/>
                            <w:lang w:val="en-GB"/>
                          </w:rPr>
                          <m:t>α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sz w:val="1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18"/>
                                <w:szCs w:val="20"/>
                                <w:lang w:val="en-GB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18"/>
                                <w:szCs w:val="20"/>
                                <w:vertAlign w:val="subscript"/>
                                <w:lang w:val="en-GB"/>
                              </w:rPr>
                              <m:t>CSI</m:t>
                            </m:r>
                            <m:r>
                              <w:rPr>
                                <w:rFonts w:ascii="Cambria Math" w:eastAsia="Calibri" w:hAnsi="Cambria Math"/>
                                <w:sz w:val="18"/>
                                <w:szCs w:val="20"/>
                                <w:vertAlign w:val="subscript"/>
                                <w:lang w:val="en-GB"/>
                              </w:rPr>
                              <m:t>-</m:t>
                            </m:r>
                            <m:r>
                              <w:rPr>
                                <w:rFonts w:ascii="Cambria Math" w:eastAsia="Calibri" w:hAnsi="Cambria Math"/>
                                <w:sz w:val="18"/>
                                <w:szCs w:val="20"/>
                                <w:vertAlign w:val="subscript"/>
                                <w:lang w:val="en-GB"/>
                              </w:rPr>
                              <m:t>RS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libri" w:hAnsi="Cambria Math"/>
                            <w:sz w:val="18"/>
                            <w:szCs w:val="20"/>
                            <w:lang w:val="en-GB"/>
                          </w:rPr>
                          <m:t>2</m:t>
                        </m:r>
                      </m:den>
                    </m:f>
                  </m:oMath>
                  <w:r w:rsidR="00A46232">
                    <w:rPr>
                      <w:rFonts w:eastAsia="Calibri"/>
                      <w:sz w:val="18"/>
                      <w:szCs w:val="20"/>
                      <w:lang w:val="en-GB"/>
                    </w:rPr>
                    <w:t>, Details follow Rel.17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Complete</w:t>
                  </w:r>
                </w:p>
              </w:tc>
            </w:tr>
            <w:tr w:rsidR="00A46232" w:rsidTr="00593A0A">
              <w:trPr>
                <w:trHeight w:val="634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FD basis subset selection indicator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 w:eastAsia="zh-CN"/>
                    </w:rPr>
                    <w:t>a</w:t>
                  </w:r>
                  <w:r>
                    <w:rPr>
                      <w:rFonts w:eastAsia="Calibri"/>
                      <w:color w:val="C00000"/>
                      <w:sz w:val="18"/>
                      <w:szCs w:val="20"/>
                      <w:lang w:val="en-GB" w:eastAsia="zh-CN"/>
                    </w:rPr>
                    <w:t xml:space="preserve">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sz w:val="18"/>
                            <w:lang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sz w:val="18"/>
                                <w:lang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8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Calibri" w:hAnsi="Cambria Math"/>
                                <w:sz w:val="18"/>
                                <w:szCs w:val="20"/>
                                <w:lang w:val="en-GB"/>
                              </w:rPr>
                              <m:t>(N-1)</m:t>
                            </m:r>
                          </m:e>
                        </m:func>
                      </m:e>
                    </m:d>
                  </m:oMath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 bit indicator only if </w:t>
                  </w:r>
                  <w:r>
                    <w:rPr>
                      <w:rFonts w:eastAsia="Calibri"/>
                      <w:i/>
                      <w:iCs/>
                      <w:sz w:val="18"/>
                      <w:szCs w:val="20"/>
                      <w:lang w:val="en-GB"/>
                    </w:rPr>
                    <w:t xml:space="preserve">N&gt;M=2, </w:t>
                  </w: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where </w:t>
                  </w:r>
                  <m:oMath>
                    <m:r>
                      <w:rPr>
                        <w:rFonts w:ascii="Cambria Math" w:eastAsia="Calibri" w:hAnsi="Cambria Math"/>
                        <w:sz w:val="18"/>
                        <w:szCs w:val="20"/>
                        <w:lang w:val="en-GB"/>
                      </w:rPr>
                      <m:t>N</m:t>
                    </m:r>
                    <m:r>
                      <w:rPr>
                        <w:rFonts w:ascii="Cambria Math" w:eastAsia="Calibri" w:hAnsi="Cambria Math"/>
                        <w:sz w:val="18"/>
                        <w:szCs w:val="20"/>
                      </w:rPr>
                      <m:t>∈{2,4}</m:t>
                    </m:r>
                  </m:oMath>
                  <w:r>
                    <w:rPr>
                      <w:rFonts w:eastAsia="Calibri"/>
                      <w:sz w:val="18"/>
                      <w:szCs w:val="20"/>
                    </w:rPr>
                    <w:t xml:space="preserve"> is configured with the higher-layer parameter </w:t>
                  </w:r>
                  <w:proofErr w:type="spellStart"/>
                  <w:r>
                    <w:rPr>
                      <w:rFonts w:eastAsia="Calibri"/>
                      <w:i/>
                      <w:iCs/>
                      <w:sz w:val="18"/>
                      <w:szCs w:val="20"/>
                    </w:rPr>
                    <w:t>valueOfN</w:t>
                  </w:r>
                  <w:proofErr w:type="spellEnd"/>
                  <w:r>
                    <w:rPr>
                      <w:rFonts w:eastAsia="Calibri"/>
                      <w:i/>
                      <w:iCs/>
                      <w:sz w:val="18"/>
                      <w:szCs w:val="20"/>
                    </w:rPr>
                    <w:t xml:space="preserve">, </w:t>
                  </w:r>
                  <w:r>
                    <w:rPr>
                      <w:rFonts w:eastAsia="Calibri"/>
                      <w:sz w:val="18"/>
                      <w:szCs w:val="20"/>
                    </w:rPr>
                    <w:t xml:space="preserve">when </w:t>
                  </w:r>
                  <m:oMath>
                    <m:r>
                      <w:rPr>
                        <w:rFonts w:ascii="Cambria Math" w:eastAsia="Calibri" w:hAnsi="Cambria Math"/>
                        <w:sz w:val="18"/>
                        <w:szCs w:val="20"/>
                      </w:rPr>
                      <m:t>M=2</m:t>
                    </m:r>
                  </m:oMath>
                  <w:r>
                    <w:rPr>
                      <w:rFonts w:eastAsia="Calibri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LC coefficients: phase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GB"/>
                    </w:rPr>
                    <w:t>Quantized independently across layers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18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GB"/>
                    </w:rPr>
                    <w:t xml:space="preserve">Complete </w:t>
                  </w:r>
                </w:p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A46232" w:rsidTr="00593A0A">
              <w:trPr>
                <w:trHeight w:val="417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LC coefficients: amplitude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GB"/>
                    </w:rPr>
                    <w:t>Quantized independently across layers (including a reference amplitude for weaker polarization, for each layer)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18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GB"/>
                    </w:rPr>
                    <w:t>Complete</w:t>
                  </w:r>
                </w:p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:rsidR="00A46232" w:rsidRDefault="00A46232" w:rsidP="00A46232">
            <w:pPr>
              <w:rPr>
                <w:rFonts w:eastAsia="Malgun Gothic"/>
                <w:b/>
                <w:bCs/>
                <w:i/>
                <w:szCs w:val="20"/>
                <w:lang w:val="en-GB" w:eastAsia="en-US"/>
              </w:rPr>
            </w:pPr>
          </w:p>
          <w:p w:rsidR="00A46232" w:rsidRPr="00EB56A7" w:rsidRDefault="00A46232" w:rsidP="00A46232">
            <w:pPr>
              <w:snapToGrid w:val="0"/>
              <w:jc w:val="center"/>
              <w:rPr>
                <w:rFonts w:eastAsia="Malgun Gothic"/>
                <w:b/>
                <w:i/>
                <w:sz w:val="18"/>
              </w:rPr>
            </w:pPr>
            <w:r w:rsidRPr="00EB56A7">
              <w:rPr>
                <w:rFonts w:eastAsia="Malgun Gothic"/>
                <w:b/>
                <w:i/>
                <w:sz w:val="18"/>
              </w:rPr>
              <w:t>Table 3E: SCI and FD basis subset selection indicator for</w:t>
            </w:r>
            <w:r w:rsidR="00A7642D" w:rsidRPr="00EB56A7">
              <w:rPr>
                <w:rFonts w:eastAsia="Malgun Gothic"/>
                <w:b/>
                <w:i/>
                <w:sz w:val="18"/>
              </w:rPr>
              <w:t xml:space="preserve"> Rel-16-based</w:t>
            </w:r>
            <w:r w:rsidRPr="00EB56A7">
              <w:rPr>
                <w:rFonts w:eastAsia="Malgun Gothic"/>
                <w:b/>
                <w:i/>
                <w:sz w:val="18"/>
              </w:rPr>
              <w:t xml:space="preserve"> Type-II Doppler</w:t>
            </w:r>
          </w:p>
          <w:tbl>
            <w:tblPr>
              <w:tblW w:w="89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7"/>
              <w:gridCol w:w="7101"/>
            </w:tblGrid>
            <w:tr w:rsidR="00A46232" w:rsidTr="00593A0A">
              <w:trPr>
                <w:trHeight w:val="200"/>
              </w:trPr>
              <w:tc>
                <w:tcPr>
                  <w:tcW w:w="8968" w:type="dxa"/>
                  <w:gridSpan w:val="2"/>
                  <w:shd w:val="clear" w:color="auto" w:fill="D9D9D9"/>
                </w:tcPr>
                <w:p w:rsidR="00A46232" w:rsidRDefault="00A46232" w:rsidP="00A46232">
                  <w:pPr>
                    <w:jc w:val="center"/>
                    <w:rPr>
                      <w:rFonts w:eastAsia="Malgun Gothic"/>
                      <w:b/>
                      <w:sz w:val="18"/>
                    </w:rPr>
                  </w:pPr>
                  <w:r>
                    <w:rPr>
                      <w:rFonts w:eastAsia="Malgun Gothic"/>
                      <w:b/>
                      <w:sz w:val="18"/>
                    </w:rPr>
                    <w:t>SCI and FD basis subset selection indicator</w:t>
                  </w:r>
                </w:p>
              </w:tc>
            </w:tr>
            <w:tr w:rsidR="00A46232" w:rsidTr="00593A0A">
              <w:trPr>
                <w:trHeight w:val="608"/>
              </w:trPr>
              <w:tc>
                <w:tcPr>
                  <w:tcW w:w="1867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>SCI for RI&gt;1</w:t>
                  </w:r>
                </w:p>
              </w:tc>
              <w:tc>
                <w:tcPr>
                  <w:tcW w:w="7101" w:type="dxa"/>
                  <w:shd w:val="clear" w:color="auto" w:fill="auto"/>
                </w:tcPr>
                <w:p w:rsidR="00A46232" w:rsidRPr="0053089F" w:rsidRDefault="00A46232" w:rsidP="00A46232">
                  <w:pPr>
                    <w:rPr>
                      <w:rFonts w:eastAsia="Malgun Gothic"/>
                      <w:sz w:val="18"/>
                      <w:lang w:val="en-GB" w:eastAsia="en-US"/>
                    </w:rPr>
                  </w:pP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Per-layer SCI </w:t>
                  </w:r>
                  <w:r w:rsidRPr="0053089F">
                    <w:rPr>
                      <w:rFonts w:eastAsia="Malgun Gothic"/>
                      <w:color w:val="FF0000"/>
                      <w:sz w:val="18"/>
                      <w:lang w:val="en-GB" w:eastAsia="en-US"/>
                    </w:rPr>
                    <w:t>defined across Q DD basis vectors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where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SCI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</w:t>
                  </w:r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2L</m:t>
                            </m:r>
                            <m: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 w:eastAsia="en-US"/>
                              </w:rPr>
                              <m:t>Q</m:t>
                            </m:r>
                          </m:e>
                        </m:func>
                      </m:e>
                    </m:d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>–bit (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i=0,1,…,(RI-1)</m:t>
                    </m:r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) indicator. The location (index) of the strongest LC coefficient for layer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</m:t>
                    </m:r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 before index remapping is 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SCI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  indicates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 and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 is not reported</w:t>
                  </w:r>
                </w:p>
              </w:tc>
            </w:tr>
            <w:tr w:rsidR="00A46232" w:rsidTr="00593A0A">
              <w:trPr>
                <w:trHeight w:val="1562"/>
              </w:trPr>
              <w:tc>
                <w:tcPr>
                  <w:tcW w:w="1867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>Index remapping</w:t>
                  </w:r>
                </w:p>
              </w:tc>
              <w:tc>
                <w:tcPr>
                  <w:tcW w:w="7101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lang w:eastAsia="en-US"/>
                    </w:rPr>
                  </w:pP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For layer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the index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of each nonzero LC coefficient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remapped with respect to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such that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=0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The FD basis index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associated to each nonzero LC coefficient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remapped with respect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such that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</m:acc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</w:rPr>
                      <m:t>=0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The sets </w:t>
                  </w: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c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Malgun Gothic" w:hAnsi="Cambria Math"/>
                                        <w:sz w:val="18"/>
                                        <w:lang w:val="en-GB" w:eastAsia="en-US"/>
                                      </w:rPr>
                                      <m:t>m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≠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c</m:t>
                            </m:r>
                          </m:e>
                          <m:sub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*</m:t>
                                </m:r>
                              </m:sup>
                            </m:sSub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,0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and </w:t>
                  </w: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</w:rPr>
                                  <m:t>k</m:t>
                                </m:r>
                              </m:e>
                            </m:acc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≠0</m:t>
                        </m:r>
                      </m:e>
                    </m:d>
                  </m:oMath>
                  <w:r>
                    <w:rPr>
                      <w:rFonts w:eastAsia="Malgun Gothic"/>
                      <w:i/>
                      <w:iCs/>
                      <w:sz w:val="18"/>
                      <w:lang w:val="en-GB" w:eastAsia="en-US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are reported.</w:t>
                  </w:r>
                </w:p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 w:eastAsia="en-US"/>
                    </w:rPr>
                  </w:pPr>
                  <w:r>
                    <w:rPr>
                      <w:rFonts w:eastAsia="Malgun Gothic"/>
                      <w:sz w:val="18"/>
                      <w:u w:val="single"/>
                      <w:lang w:val="en-GB"/>
                    </w:rPr>
                    <w:t>Informative note</w:t>
                  </w:r>
                  <w:r>
                    <w:rPr>
                      <w:rFonts w:eastAsia="Malgun Gothic"/>
                      <w:iCs/>
                      <w:sz w:val="18"/>
                      <w:lang w:val="en-GB"/>
                    </w:rPr>
                    <w:t xml:space="preserve"> (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for the purpose of reference procedure</w:t>
                  </w:r>
                  <w:r>
                    <w:rPr>
                      <w:rFonts w:eastAsia="Malgun Gothic"/>
                      <w:iCs/>
                      <w:sz w:val="18"/>
                      <w:lang w:val="en-GB"/>
                    </w:rPr>
                    <w:t>):</w:t>
                  </w:r>
                </w:p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 w:eastAsia="en-US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The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of nonzero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LC coefficients is remapped as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)→(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mod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The codebook index associated with nonzero LC coefficient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is remapped as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→</m:t>
                    </m:r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  <m:sub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*</m:t>
                                </m:r>
                              </m:sup>
                            </m:sSubSup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mod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>.</w:t>
                  </w:r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</w:p>
              </w:tc>
            </w:tr>
            <w:tr w:rsidR="00A46232" w:rsidTr="00593A0A">
              <w:trPr>
                <w:trHeight w:val="400"/>
              </w:trPr>
              <w:tc>
                <w:tcPr>
                  <w:tcW w:w="1867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lastRenderedPageBreak/>
                    <w:t xml:space="preserve">Combinatorial indicator for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≤19</m:t>
                    </m:r>
                  </m:oMath>
                </w:p>
              </w:tc>
              <w:tc>
                <w:tcPr>
                  <w:tcW w:w="7101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bi</w:t>
                  </w:r>
                  <w:proofErr w:type="spellStart"/>
                  <w:r>
                    <w:rPr>
                      <w:rFonts w:eastAsia="Malgun Gothic"/>
                      <w:sz w:val="18"/>
                      <w:lang w:val="en-GB" w:eastAsia="en-US"/>
                    </w:rPr>
                    <w:t>ts</w:t>
                  </w:r>
                  <w:proofErr w:type="spellEnd"/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</w:t>
                  </w:r>
                </w:p>
              </w:tc>
            </w:tr>
            <w:tr w:rsidR="00A46232" w:rsidTr="00593A0A">
              <w:trPr>
                <w:trHeight w:val="400"/>
              </w:trPr>
              <w:tc>
                <w:tcPr>
                  <w:tcW w:w="1867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 xml:space="preserve">Combinatorial indicator for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&gt;19</m:t>
                    </m:r>
                  </m:oMath>
                </w:p>
              </w:tc>
              <w:tc>
                <w:tcPr>
                  <w:tcW w:w="7101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highlight w:val="lightGray"/>
                                          <w:lang w:val="en-GB" w:eastAsia="en-US"/>
                                        </w:rPr>
                                        <m:t>2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highlight w:val="lightGray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highlight w:val="lightGray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highlight w:val="lightGray"/>
                                              <w:lang w:val="en-GB" w:eastAsia="en-US"/>
                                            </w:rPr>
                                            <m:t>v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bits </w:t>
                  </w:r>
                </w:p>
              </w:tc>
            </w:tr>
            <w:tr w:rsidR="00A46232" w:rsidTr="00593A0A">
              <w:trPr>
                <w:trHeight w:val="200"/>
              </w:trPr>
              <w:tc>
                <w:tcPr>
                  <w:tcW w:w="1867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sz w:val="18"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/>
                              <w:sz w:val="18"/>
                              <w:lang w:val="en-GB" w:eastAsia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sz w:val="18"/>
                              <w:lang w:val="en-GB" w:eastAsia="en-US"/>
                            </w:rPr>
                            <m:t>initial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101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>Reported in UCI part 2</w:t>
                  </w:r>
                  <w:proofErr w:type="gramStart"/>
                  <w:r>
                    <w:rPr>
                      <w:rFonts w:eastAsia="Malgun Gothic"/>
                      <w:sz w:val="18"/>
                    </w:rPr>
                    <w:t xml:space="preserve">, </w:t>
                  </w:r>
                  <w:r w:rsidR="008D7125" w:rsidRPr="008D7125">
                    <w:rPr>
                      <w:rFonts w:eastAsia="Malgun Gothic"/>
                      <w:sz w:val="18"/>
                      <w:szCs w:val="18"/>
                      <w:highlight w:val="lightGray"/>
                    </w:rPr>
                    <w:t>,</w:t>
                  </w:r>
                  <w:proofErr w:type="gramEnd"/>
                  <w:r w:rsidR="008D7125" w:rsidRPr="008D7125">
                    <w:rPr>
                      <w:rFonts w:eastAsia="Malgun Gothic"/>
                      <w:sz w:val="18"/>
                      <w:szCs w:val="18"/>
                      <w:highlight w:val="lightGray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highlight w:val="lightGray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highlight w:val="lightGray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highlight w:val="lightGray"/>
                          </w:rPr>
                          <m:t>initial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  <w:highlight w:val="lightGray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highlight w:val="lightGray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highlight w:val="lightGray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highlight w:val="lightGray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lightGray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lightGray"/>
                              </w:rPr>
                              <m:t>v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highlight w:val="lightGray"/>
                          </w:rPr>
                          <m:t>+1,-2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highlight w:val="lightGray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lightGray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lightGray"/>
                              </w:rPr>
                              <m:t>v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highlight w:val="lightGray"/>
                          </w:rPr>
                          <m:t>+2,⋯0</m:t>
                        </m:r>
                      </m:e>
                    </m:d>
                  </m:oMath>
                  <w:r w:rsidR="008D7125" w:rsidRPr="008D7125">
                    <w:rPr>
                      <w:sz w:val="18"/>
                      <w:szCs w:val="18"/>
                      <w:highlight w:val="lightGray"/>
                    </w:rPr>
                    <w:t xml:space="preserve">,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highlight w:val="lightGray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highlight w:val="lightGray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highlight w:val="lightGray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highlight w:val="lightGray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highlight w:val="lightGray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lightGray"/>
                              </w:rPr>
                              <m:t>2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highlight w:val="lightGray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highlight w:val="lightGray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highlight w:val="lightGray"/>
                                  </w:rPr>
                                  <m:t>v</m:t>
                                </m:r>
                              </m:sub>
                            </m:sSub>
                          </m:e>
                        </m:func>
                      </m:e>
                    </m:d>
                  </m:oMath>
                  <w:r w:rsidR="008D7125" w:rsidRPr="008D7125">
                    <w:rPr>
                      <w:sz w:val="18"/>
                      <w:szCs w:val="18"/>
                      <w:highlight w:val="lightGray"/>
                      <w:lang w:val="en-GB"/>
                    </w:rPr>
                    <w:t> bits</w:t>
                  </w:r>
                </w:p>
              </w:tc>
            </w:tr>
          </w:tbl>
          <w:p w:rsidR="00A46232" w:rsidRDefault="00A46232" w:rsidP="00A46232">
            <w:pPr>
              <w:snapToGrid w:val="0"/>
              <w:rPr>
                <w:sz w:val="20"/>
                <w:szCs w:val="18"/>
                <w:lang w:val="en-GB"/>
              </w:rPr>
            </w:pPr>
          </w:p>
          <w:p w:rsidR="00A46232" w:rsidRDefault="00A46232" w:rsidP="00A4623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  <w:p w:rsidR="00A46232" w:rsidRDefault="00A46232" w:rsidP="00A46232">
            <w:pPr>
              <w:snapToGrid w:val="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(*) The </w:t>
            </w:r>
            <w:r>
              <w:rPr>
                <w:color w:val="FF0000"/>
                <w:sz w:val="18"/>
                <w:szCs w:val="18"/>
                <w:lang w:val="de-DE"/>
              </w:rPr>
              <w:t xml:space="preserve">red highlighted </w:t>
            </w:r>
            <w:r>
              <w:rPr>
                <w:sz w:val="18"/>
                <w:szCs w:val="18"/>
                <w:lang w:val="de-DE"/>
              </w:rPr>
              <w:t>parts are the new components in Rel-18</w:t>
            </w:r>
          </w:p>
          <w:p w:rsidR="00A46232" w:rsidRDefault="00A46232" w:rsidP="00A61E5F">
            <w:pPr>
              <w:snapToGrid w:val="0"/>
            </w:pPr>
          </w:p>
        </w:tc>
      </w:tr>
      <w:tr w:rsidR="001554BB" w:rsidTr="00E278A1">
        <w:tc>
          <w:tcPr>
            <w:tcW w:w="9350" w:type="dxa"/>
          </w:tcPr>
          <w:p w:rsidR="001554BB" w:rsidRDefault="001554BB" w:rsidP="00A61E5F"/>
          <w:p w:rsidR="0053347E" w:rsidRDefault="0053347E" w:rsidP="0053347E">
            <w:pPr>
              <w:rPr>
                <w:rFonts w:ascii="Times" w:eastAsia="Malgun Gothic" w:hAnsi="Times"/>
                <w:sz w:val="20"/>
                <w:szCs w:val="16"/>
                <w:lang w:val="en-GB"/>
              </w:rPr>
            </w:pPr>
            <w:r>
              <w:rPr>
                <w:rFonts w:eastAsia="Malgun Gothic"/>
                <w:b/>
                <w:sz w:val="20"/>
                <w:szCs w:val="16"/>
                <w:u w:val="single"/>
              </w:rPr>
              <w:t>Proposal 3.A.3</w:t>
            </w:r>
            <w:r>
              <w:rPr>
                <w:rFonts w:eastAsia="Malgun Gothic"/>
                <w:sz w:val="20"/>
                <w:szCs w:val="16"/>
              </w:rPr>
              <w:t xml:space="preserve">: </w:t>
            </w: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>For the Rel-18 TRS-based TDCP reporting, for TDCP measurement and calculation, at least the following restrictions are supported:</w:t>
            </w:r>
          </w:p>
          <w:p w:rsidR="0053347E" w:rsidRDefault="0053347E" w:rsidP="0053347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" w:eastAsia="Malgun Gothic" w:hAnsi="Times"/>
                <w:sz w:val="20"/>
                <w:szCs w:val="16"/>
                <w:lang w:val="en-GB"/>
              </w:rPr>
            </w:pP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When all the configured </w:t>
            </w:r>
            <w:r>
              <w:rPr>
                <w:rFonts w:ascii="Times" w:eastAsia="Malgun Gothic" w:hAnsi="Times"/>
                <w:sz w:val="20"/>
                <w:szCs w:val="16"/>
              </w:rPr>
              <w:t>K</w:t>
            </w:r>
            <w:r>
              <w:rPr>
                <w:rFonts w:ascii="Times" w:eastAsia="Malgun Gothic" w:hAnsi="Times"/>
                <w:sz w:val="20"/>
                <w:szCs w:val="16"/>
                <w:vertAlign w:val="subscript"/>
              </w:rPr>
              <w:t>TRS</w:t>
            </w: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 resource sets are periodic, the UE can assume that all the resource sets share a same QCL-Type-A/C and, if applicable, Type-D source </w:t>
            </w:r>
          </w:p>
          <w:p w:rsidR="0053347E" w:rsidRDefault="0053347E" w:rsidP="0053347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" w:eastAsia="Malgun Gothic" w:hAnsi="Times"/>
                <w:sz w:val="20"/>
                <w:szCs w:val="16"/>
                <w:lang w:val="en-GB"/>
              </w:rPr>
            </w:pP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If the joint use of P and AP-TRS resource sets is supported for TDCP measurement and calculation, when one of the </w:t>
            </w:r>
            <w:r>
              <w:rPr>
                <w:rFonts w:ascii="Times" w:eastAsia="Malgun Gothic" w:hAnsi="Times"/>
                <w:sz w:val="20"/>
                <w:szCs w:val="16"/>
              </w:rPr>
              <w:t>K</w:t>
            </w:r>
            <w:r>
              <w:rPr>
                <w:rFonts w:ascii="Times" w:eastAsia="Malgun Gothic" w:hAnsi="Times"/>
                <w:sz w:val="20"/>
                <w:szCs w:val="16"/>
                <w:vertAlign w:val="subscript"/>
              </w:rPr>
              <w:t>TRS</w:t>
            </w: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 configured resource sets is aperiodic, the UE can assume that the aperiodic resource set is configured with QCL-Type-A and, if applicable, Type-D source with the resources of the one of the (</w:t>
            </w:r>
            <w:r>
              <w:rPr>
                <w:rFonts w:ascii="Times" w:eastAsia="Malgun Gothic" w:hAnsi="Times"/>
                <w:sz w:val="20"/>
                <w:szCs w:val="16"/>
              </w:rPr>
              <w:t>K</w:t>
            </w:r>
            <w:r>
              <w:rPr>
                <w:rFonts w:ascii="Times" w:eastAsia="Malgun Gothic" w:hAnsi="Times"/>
                <w:sz w:val="20"/>
                <w:szCs w:val="16"/>
                <w:vertAlign w:val="subscript"/>
              </w:rPr>
              <w:t>TRS</w:t>
            </w: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 – 1) periodic TRS resource sets </w:t>
            </w:r>
          </w:p>
          <w:p w:rsidR="0053347E" w:rsidRPr="0053347E" w:rsidRDefault="0053347E" w:rsidP="0053347E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rPr>
                <w:rFonts w:ascii="Times" w:eastAsia="Malgun Gothic" w:hAnsi="Times"/>
                <w:sz w:val="20"/>
                <w:szCs w:val="16"/>
                <w:lang w:val="en-GB"/>
              </w:rPr>
            </w:pPr>
            <w:r>
              <w:rPr>
                <w:rFonts w:ascii="Times" w:eastAsiaTheme="minorEastAsia" w:hAnsi="Times"/>
                <w:sz w:val="20"/>
                <w:szCs w:val="16"/>
                <w:lang w:val="en-GB" w:eastAsia="zh-CN"/>
              </w:rPr>
              <w:t xml:space="preserve">Note: Following the </w:t>
            </w:r>
            <w:r w:rsidRPr="0053347E">
              <w:rPr>
                <w:rFonts w:ascii="Times" w:eastAsiaTheme="minorEastAsia" w:hAnsi="Times"/>
                <w:sz w:val="20"/>
                <w:szCs w:val="16"/>
                <w:lang w:val="en-GB" w:eastAsia="zh-CN"/>
              </w:rPr>
              <w:t>legacy specification, no more than 1 of the K</w:t>
            </w:r>
            <w:r w:rsidRPr="0053347E">
              <w:rPr>
                <w:rFonts w:ascii="Times" w:eastAsiaTheme="minorEastAsia" w:hAnsi="Times"/>
                <w:sz w:val="20"/>
                <w:szCs w:val="16"/>
                <w:vertAlign w:val="subscript"/>
                <w:lang w:val="en-GB" w:eastAsia="zh-CN"/>
              </w:rPr>
              <w:t>TRS</w:t>
            </w:r>
            <w:r w:rsidRPr="0053347E">
              <w:rPr>
                <w:rFonts w:ascii="Times" w:eastAsiaTheme="minorEastAsia" w:hAnsi="Times"/>
                <w:sz w:val="20"/>
                <w:szCs w:val="16"/>
                <w:lang w:val="en-GB" w:eastAsia="zh-CN"/>
              </w:rPr>
              <w:t xml:space="preserve"> resource sets is aperiodic</w:t>
            </w:r>
            <w:r w:rsidRPr="0053347E"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 </w:t>
            </w:r>
          </w:p>
          <w:p w:rsidR="0053347E" w:rsidRPr="004147B0" w:rsidRDefault="0053347E" w:rsidP="0053347E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 w:rsidRPr="0053347E"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TBD (RAN1#113): whether the </w:t>
            </w:r>
            <w:r w:rsidRPr="00186A1E"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joint use of P and AP-TRS resource sets is supported for TDCP measurement and </w:t>
            </w:r>
            <w:r w:rsidRPr="004147B0"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calculation or not </w:t>
            </w:r>
          </w:p>
          <w:p w:rsidR="00186A1E" w:rsidRPr="004147B0" w:rsidRDefault="00186A1E" w:rsidP="00375F1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bookmarkStart w:id="2" w:name="_Hlk133320860"/>
            <w:r w:rsidRPr="004147B0">
              <w:rPr>
                <w:sz w:val="20"/>
                <w:szCs w:val="20"/>
                <w:lang w:eastAsia="zh-CN"/>
              </w:rPr>
              <w:t xml:space="preserve">FFS: whether </w:t>
            </w:r>
            <w:r w:rsidR="001E3A65">
              <w:rPr>
                <w:sz w:val="20"/>
                <w:szCs w:val="20"/>
                <w:lang w:eastAsia="zh-CN"/>
              </w:rPr>
              <w:t xml:space="preserve">the </w:t>
            </w:r>
            <w:r w:rsidRPr="004147B0">
              <w:rPr>
                <w:sz w:val="20"/>
                <w:szCs w:val="20"/>
                <w:lang w:eastAsia="zh-CN"/>
              </w:rPr>
              <w:t>UE</w:t>
            </w:r>
            <w:r w:rsidRPr="004147B0">
              <w:rPr>
                <w:sz w:val="20"/>
                <w:szCs w:val="20"/>
                <w:lang w:eastAsia="zh-CN"/>
              </w:rPr>
              <w:t xml:space="preserve"> </w:t>
            </w:r>
            <w:r w:rsidR="001E3A65">
              <w:rPr>
                <w:sz w:val="20"/>
                <w:szCs w:val="20"/>
                <w:lang w:eastAsia="zh-CN"/>
              </w:rPr>
              <w:t>shall</w:t>
            </w:r>
            <w:r w:rsidRPr="004147B0">
              <w:rPr>
                <w:sz w:val="20"/>
                <w:szCs w:val="20"/>
                <w:lang w:eastAsia="zh-CN"/>
              </w:rPr>
              <w:t xml:space="preserve"> assume the </w:t>
            </w:r>
            <w:r w:rsidR="00FB68A1">
              <w:rPr>
                <w:sz w:val="20"/>
                <w:szCs w:val="20"/>
                <w:lang w:eastAsia="zh-CN"/>
              </w:rPr>
              <w:t xml:space="preserve">same </w:t>
            </w:r>
            <w:r w:rsidRPr="004147B0">
              <w:rPr>
                <w:sz w:val="20"/>
                <w:szCs w:val="20"/>
                <w:lang w:eastAsia="zh-CN"/>
              </w:rPr>
              <w:t>antenna port</w:t>
            </w:r>
            <w:r w:rsidRPr="004147B0">
              <w:rPr>
                <w:sz w:val="20"/>
                <w:szCs w:val="20"/>
                <w:lang w:eastAsia="zh-CN"/>
              </w:rPr>
              <w:t xml:space="preserve"> </w:t>
            </w:r>
            <w:r w:rsidR="00FB68A1">
              <w:rPr>
                <w:sz w:val="20"/>
                <w:szCs w:val="20"/>
                <w:lang w:eastAsia="zh-CN"/>
              </w:rPr>
              <w:t>for</w:t>
            </w:r>
            <w:r w:rsidRPr="004147B0">
              <w:rPr>
                <w:sz w:val="20"/>
                <w:szCs w:val="20"/>
                <w:lang w:eastAsia="zh-CN"/>
              </w:rPr>
              <w:t xml:space="preserve"> the</w:t>
            </w:r>
            <w:r w:rsidRPr="004147B0">
              <w:rPr>
                <w:sz w:val="20"/>
                <w:szCs w:val="20"/>
                <w:lang w:eastAsia="zh-CN"/>
              </w:rPr>
              <w:t xml:space="preserve"> CSI-RS resources in all the resource sets</w:t>
            </w:r>
            <w:bookmarkEnd w:id="2"/>
            <w:r w:rsidRPr="004147B0">
              <w:rPr>
                <w:sz w:val="20"/>
                <w:szCs w:val="20"/>
                <w:lang w:eastAsia="zh-CN"/>
              </w:rPr>
              <w:t xml:space="preserve"> </w:t>
            </w:r>
          </w:p>
          <w:p w:rsidR="0053347E" w:rsidRDefault="0053347E" w:rsidP="00A61E5F"/>
          <w:p w:rsidR="0053347E" w:rsidRPr="0053347E" w:rsidRDefault="0053347E" w:rsidP="0053347E">
            <w:pPr>
              <w:snapToGrid w:val="0"/>
              <w:rPr>
                <w:b/>
                <w:color w:val="3333FF"/>
                <w:sz w:val="18"/>
                <w:szCs w:val="18"/>
                <w:lang w:val="en-GB"/>
              </w:rPr>
            </w:pPr>
            <w:r w:rsidRPr="0053347E">
              <w:rPr>
                <w:b/>
                <w:color w:val="3333FF"/>
                <w:sz w:val="18"/>
                <w:szCs w:val="18"/>
                <w:u w:val="single"/>
                <w:lang w:val="en-GB"/>
              </w:rPr>
              <w:t>FL Note</w:t>
            </w:r>
            <w:r w:rsidRPr="0053347E">
              <w:rPr>
                <w:b/>
                <w:color w:val="3333FF"/>
                <w:sz w:val="18"/>
                <w:szCs w:val="18"/>
                <w:lang w:val="en-GB"/>
              </w:rPr>
              <w:t>: Proposal 2.A.3:</w:t>
            </w:r>
          </w:p>
          <w:p w:rsidR="0053347E" w:rsidRPr="0053347E" w:rsidRDefault="0053347E" w:rsidP="0053347E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b/>
                <w:color w:val="3333FF"/>
                <w:sz w:val="18"/>
                <w:szCs w:val="18"/>
                <w:lang w:val="en-GB"/>
              </w:rPr>
            </w:pPr>
            <w:r w:rsidRPr="0053347E">
              <w:rPr>
                <w:b/>
                <w:color w:val="3333FF"/>
                <w:sz w:val="18"/>
                <w:szCs w:val="18"/>
                <w:lang w:val="en-GB"/>
              </w:rPr>
              <w:t xml:space="preserve">Support/fine: </w:t>
            </w:r>
            <w:r w:rsidRPr="0053347E">
              <w:rPr>
                <w:color w:val="3333FF"/>
                <w:sz w:val="18"/>
                <w:szCs w:val="18"/>
                <w:lang w:val="en-GB"/>
              </w:rPr>
              <w:t xml:space="preserve">Samsung, Qualcomm, vivo, [ZTE], OPPO, Fujitsu, Ericsson, Nokia/NSB, </w:t>
            </w:r>
            <w:r w:rsidR="006E466C">
              <w:rPr>
                <w:color w:val="3333FF"/>
                <w:sz w:val="18"/>
                <w:szCs w:val="18"/>
                <w:lang w:val="en-GB"/>
              </w:rPr>
              <w:t>CMCC,</w:t>
            </w:r>
            <w:r w:rsidR="004147B0">
              <w:rPr>
                <w:color w:val="3333FF"/>
                <w:sz w:val="18"/>
                <w:szCs w:val="18"/>
                <w:lang w:val="en-GB"/>
              </w:rPr>
              <w:t xml:space="preserve"> NEC (ok),</w:t>
            </w:r>
            <w:r w:rsidR="006E466C">
              <w:rPr>
                <w:color w:val="3333FF"/>
                <w:sz w:val="18"/>
                <w:szCs w:val="18"/>
                <w:lang w:val="en-GB"/>
              </w:rPr>
              <w:t xml:space="preserve"> </w:t>
            </w:r>
            <w:r w:rsidRPr="0053347E">
              <w:rPr>
                <w:color w:val="3333FF"/>
                <w:sz w:val="18"/>
                <w:szCs w:val="18"/>
                <w:lang w:val="en-GB"/>
              </w:rPr>
              <w:t>[MediaTek]</w:t>
            </w:r>
          </w:p>
          <w:p w:rsidR="0053347E" w:rsidRPr="0053347E" w:rsidRDefault="0053347E" w:rsidP="0053347E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b/>
                <w:color w:val="3333FF"/>
                <w:sz w:val="18"/>
                <w:szCs w:val="18"/>
                <w:lang w:val="en-GB"/>
              </w:rPr>
            </w:pPr>
            <w:r w:rsidRPr="0053347E">
              <w:rPr>
                <w:b/>
                <w:color w:val="3333FF"/>
                <w:sz w:val="18"/>
                <w:szCs w:val="18"/>
                <w:lang w:val="en-GB"/>
              </w:rPr>
              <w:t xml:space="preserve">Not support: </w:t>
            </w:r>
          </w:p>
          <w:p w:rsidR="0053347E" w:rsidRDefault="0053347E" w:rsidP="004147B0"/>
        </w:tc>
      </w:tr>
      <w:tr w:rsidR="00DA7290" w:rsidTr="00E278A1">
        <w:tc>
          <w:tcPr>
            <w:tcW w:w="9350" w:type="dxa"/>
          </w:tcPr>
          <w:p w:rsidR="00F0564E" w:rsidRDefault="00F0564E" w:rsidP="00A61E5F">
            <w:pPr>
              <w:snapToGrid w:val="0"/>
            </w:pPr>
          </w:p>
          <w:p w:rsidR="00D15DA6" w:rsidRDefault="00D15DA6" w:rsidP="00D15DA6">
            <w:pPr>
              <w:snapToGrid w:val="0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 w:eastAsia="en-US"/>
              </w:rPr>
              <w:t>Proposal 3.B.3</w:t>
            </w:r>
            <w:r>
              <w:rPr>
                <w:rFonts w:ascii="Times" w:eastAsia="Batang" w:hAnsi="Times"/>
                <w:sz w:val="20"/>
                <w:szCs w:val="20"/>
                <w:lang w:val="en-GB" w:eastAsia="en-US"/>
              </w:rPr>
              <w:t xml:space="preserve">: </w:t>
            </w: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>For the Rel-18 TRS-based TDCP reporting, regarding phase quantization, down-select (by RAN1#113) from the following candidates:</w:t>
            </w:r>
          </w:p>
          <w:p w:rsidR="00D15DA6" w:rsidRDefault="00D15DA6" w:rsidP="00D15DA6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Alt1. 1-bit (early vs. late) phase indicator </w:t>
            </w:r>
          </w:p>
          <w:p w:rsidR="00D15DA6" w:rsidRDefault="00D15DA6" w:rsidP="00D15DA6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>Alt2. 3-bit (8-PSK) uniform quantization</w:t>
            </w:r>
          </w:p>
          <w:p w:rsidR="00D15DA6" w:rsidRDefault="00D15DA6" w:rsidP="00D15DA6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Alt3. 4-bit (16-PSK) uniform quantization (full reuse of Rel-16 </w:t>
            </w:r>
            <w:proofErr w:type="spellStart"/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>-II W2 phase quantization)</w:t>
            </w:r>
          </w:p>
          <w:p w:rsidR="00D15DA6" w:rsidRPr="00D15DA6" w:rsidRDefault="00D15DA6" w:rsidP="00D15DA6">
            <w:pPr>
              <w:pStyle w:val="ListParagraph"/>
              <w:numPr>
                <w:ilvl w:val="0"/>
                <w:numId w:val="33"/>
              </w:numPr>
              <w:suppressAutoHyphens w:val="0"/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 w:rsidRPr="00D15DA6">
              <w:rPr>
                <w:rFonts w:ascii="Times" w:eastAsia="Malgun Gothic" w:hAnsi="Times"/>
                <w:sz w:val="20"/>
                <w:szCs w:val="20"/>
                <w:lang w:val="en-GB"/>
              </w:rPr>
              <w:t>Alt4. Adaptive/</w:t>
            </w:r>
            <w:proofErr w:type="spellStart"/>
            <w:r w:rsidRPr="00D15DA6">
              <w:rPr>
                <w:rFonts w:ascii="Times" w:eastAsia="Malgun Gothic" w:hAnsi="Times"/>
                <w:sz w:val="20"/>
                <w:szCs w:val="20"/>
                <w:lang w:val="en-GB"/>
              </w:rPr>
              <w:t>gNB</w:t>
            </w:r>
            <w:proofErr w:type="spellEnd"/>
            <w:r w:rsidRPr="00D15DA6"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-configurable phase quantizer e.g.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m×f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+c,   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q=0,1,2,…,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Q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</m:t>
                  </m:r>
                </m:e>
              </m:d>
            </m:oMath>
            <w:r w:rsidRPr="00D15DA6">
              <w:rPr>
                <w:sz w:val="20"/>
                <w:szCs w:val="20"/>
              </w:rPr>
              <w:t>, where</w:t>
            </w:r>
          </w:p>
          <w:p w:rsidR="00D15DA6" w:rsidRPr="00D15DA6" w:rsidRDefault="00D15DA6" w:rsidP="00D15DA6">
            <w:pPr>
              <w:pStyle w:val="ListParagraph"/>
              <w:widowControl w:val="0"/>
              <w:numPr>
                <w:ilvl w:val="1"/>
                <w:numId w:val="33"/>
              </w:numPr>
              <w:suppressAutoHyphens w:val="0"/>
              <w:spacing w:after="0" w:line="240" w:lineRule="auto"/>
              <w:rPr>
                <w:rFonts w:eastAsia="Malgun Gothic"/>
                <w:b/>
                <w:sz w:val="20"/>
                <w:szCs w:val="20"/>
                <w:u w:val="single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</m:d>
            </m:oMath>
            <w:r w:rsidRPr="00D15DA6">
              <w:rPr>
                <w:rFonts w:eastAsia="Malgun Gothic"/>
                <w:sz w:val="20"/>
                <w:szCs w:val="20"/>
              </w:rPr>
              <w:t>: legacy (Rel.16) based</w:t>
            </w:r>
          </w:p>
          <w:p w:rsidR="00D15DA6" w:rsidRPr="00D15DA6" w:rsidRDefault="00D15DA6" w:rsidP="00D15DA6">
            <w:pPr>
              <w:pStyle w:val="ListParagraph"/>
              <w:widowControl w:val="0"/>
              <w:numPr>
                <w:ilvl w:val="2"/>
                <w:numId w:val="33"/>
              </w:numPr>
              <w:suppressAutoHyphens w:val="0"/>
              <w:spacing w:after="0" w:line="240" w:lineRule="auto"/>
              <w:rPr>
                <w:rFonts w:eastAsia="Malgun Gothic"/>
                <w:b/>
                <w:sz w:val="20"/>
                <w:szCs w:val="20"/>
                <w:u w:val="single"/>
              </w:rPr>
            </w:pPr>
            <w:r w:rsidRPr="00D15DA6">
              <w:rPr>
                <w:rFonts w:eastAsia="Malgun Gothic"/>
                <w:sz w:val="20"/>
                <w:szCs w:val="20"/>
              </w:rPr>
              <w:t xml:space="preserve">Linear: legacy </w:t>
            </w:r>
            <m:oMath>
              <m:sSup>
                <m:sSupPr>
                  <m:ctrlPr>
                    <w:rPr>
                      <w:rFonts w:ascii="Cambria Math" w:eastAsia="Malgun Gothic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Malgun Gothic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eastAsia="Malgun Gothic" w:hAnsi="Cambria Math"/>
                      <w:sz w:val="20"/>
                      <w:szCs w:val="20"/>
                    </w:rPr>
                    <m:t>Q</m:t>
                  </m:r>
                </m:sup>
              </m:sSup>
            </m:oMath>
            <w:r w:rsidRPr="00D15DA6">
              <w:rPr>
                <w:rFonts w:eastAsia="Malgun Gothic"/>
                <w:sz w:val="20"/>
                <w:szCs w:val="20"/>
              </w:rPr>
              <w:t xml:space="preserve">-PSK </w:t>
            </w:r>
          </w:p>
          <w:p w:rsidR="00D15DA6" w:rsidRPr="00D15DA6" w:rsidRDefault="00D15DA6" w:rsidP="00D15DA6">
            <w:pPr>
              <w:pStyle w:val="ListParagraph"/>
              <w:widowControl w:val="0"/>
              <w:numPr>
                <w:ilvl w:val="2"/>
                <w:numId w:val="33"/>
              </w:numPr>
              <w:suppressAutoHyphens w:val="0"/>
              <w:spacing w:after="0" w:line="240" w:lineRule="auto"/>
              <w:rPr>
                <w:rFonts w:eastAsia="Malgun Gothic"/>
                <w:b/>
                <w:sz w:val="20"/>
                <w:szCs w:val="20"/>
                <w:u w:val="single"/>
              </w:rPr>
            </w:pPr>
            <w:r w:rsidRPr="00D15DA6">
              <w:rPr>
                <w:rFonts w:eastAsia="Malgun Gothic"/>
                <w:sz w:val="20"/>
                <w:szCs w:val="20"/>
              </w:rPr>
              <w:t xml:space="preserve">Exponential: legacy Rel.16 amplitude,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Q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-1-q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∙0.25</m:t>
                  </m:r>
                </m:sup>
              </m:sSup>
            </m:oMath>
            <w:r w:rsidRPr="00D15DA6">
              <w:rPr>
                <w:rFonts w:eastAsia="Malgun Gothic"/>
                <w:iCs/>
                <w:sz w:val="20"/>
                <w:szCs w:val="20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Q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-1-q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∙0.5</m:t>
                  </m:r>
                </m:sup>
              </m:sSup>
            </m:oMath>
          </w:p>
          <w:p w:rsidR="00D15DA6" w:rsidRPr="00D15DA6" w:rsidRDefault="00D15DA6" w:rsidP="00D15DA6">
            <w:pPr>
              <w:pStyle w:val="ListParagraph"/>
              <w:numPr>
                <w:ilvl w:val="1"/>
                <w:numId w:val="33"/>
              </w:numPr>
              <w:suppressAutoHyphens w:val="0"/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m=</m:t>
              </m:r>
            </m:oMath>
            <w:r w:rsidRPr="00D15DA6">
              <w:rPr>
                <w:sz w:val="20"/>
                <w:szCs w:val="20"/>
              </w:rPr>
              <w:t xml:space="preserve"> a slope value from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[-x,x]</m:t>
              </m:r>
            </m:oMath>
            <w:r w:rsidRPr="00D15DA6">
              <w:rPr>
                <w:iCs/>
                <w:sz w:val="20"/>
                <w:szCs w:val="20"/>
              </w:rPr>
              <w:t xml:space="preserve"> </w:t>
            </w:r>
            <w:r w:rsidRPr="00D15DA6">
              <w:rPr>
                <w:rFonts w:eastAsia="Times New Roman"/>
                <w:sz w:val="20"/>
                <w:szCs w:val="20"/>
              </w:rPr>
              <w:t xml:space="preserve">depending on the amplitude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Pr="00D15DA6">
              <w:rPr>
                <w:rFonts w:eastAsia="Times New Roman"/>
                <w:sz w:val="20"/>
                <w:szCs w:val="20"/>
              </w:rPr>
              <w:t>) of the 1</w:t>
            </w:r>
            <w:proofErr w:type="spellStart"/>
            <w:r w:rsidRPr="00D15DA6">
              <w:rPr>
                <w:rFonts w:eastAsia="Times New Roman"/>
                <w:sz w:val="20"/>
                <w:szCs w:val="20"/>
                <w:vertAlign w:val="superscript"/>
              </w:rPr>
              <w:t>st</w:t>
            </w:r>
            <w:proofErr w:type="spellEnd"/>
            <w:r w:rsidRPr="00D15DA6">
              <w:rPr>
                <w:rFonts w:eastAsia="Times New Roman"/>
                <w:sz w:val="20"/>
                <w:szCs w:val="20"/>
              </w:rPr>
              <w:t xml:space="preserve"> correlation (smallest delay), e.g. the slope decreases towards 0 as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Pr="00D15DA6">
              <w:rPr>
                <w:rFonts w:eastAsia="Times New Roman"/>
                <w:sz w:val="20"/>
                <w:szCs w:val="20"/>
              </w:rPr>
              <w:t xml:space="preserve"> increases towards 1 </w:t>
            </w:r>
          </w:p>
          <w:p w:rsidR="00D15DA6" w:rsidRPr="00D15DA6" w:rsidRDefault="00D15DA6" w:rsidP="00D15DA6">
            <w:pPr>
              <w:pStyle w:val="ListParagraph"/>
              <w:numPr>
                <w:ilvl w:val="1"/>
                <w:numId w:val="33"/>
              </w:numPr>
              <w:suppressAutoHyphens w:val="0"/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m:oMath>
              <m:r>
                <w:rPr>
                  <w:rFonts w:ascii="Cambria Math" w:eastAsia="Malgun Gothic" w:hAnsi="Cambria Math"/>
                  <w:sz w:val="20"/>
                  <w:szCs w:val="20"/>
                  <w:lang w:val="en-GB"/>
                </w:rPr>
                <m:t>c∈{0,2π}</m:t>
              </m:r>
            </m:oMath>
          </w:p>
          <w:p w:rsidR="00D15DA6" w:rsidRPr="00D15DA6" w:rsidRDefault="00D15DA6" w:rsidP="00D15DA6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 w:rsidRPr="00D15DA6">
              <w:rPr>
                <w:sz w:val="20"/>
                <w:szCs w:val="20"/>
              </w:rPr>
              <w:t xml:space="preserve">Alt5. A given correlation phase value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θ(D)</m:t>
              </m:r>
            </m:oMath>
            <w:r w:rsidRPr="00D15DA6">
              <w:rPr>
                <w:sz w:val="20"/>
                <w:szCs w:val="20"/>
              </w:rPr>
              <w:t xml:space="preserve"> is quantized to </w:t>
            </w:r>
            <m:oMath>
              <m:acc>
                <m:accPr>
                  <m:ctrlPr>
                    <w:rPr>
                      <w:rFonts w:ascii="Cambria Math" w:eastAsia="DengXian" w:hAnsi="Cambria Math"/>
                      <w:i/>
                      <w:sz w:val="20"/>
                      <w:szCs w:val="20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(D)</m:t>
              </m:r>
            </m:oMath>
            <w:r w:rsidRPr="00D15DA6">
              <w:rPr>
                <w:sz w:val="20"/>
                <w:szCs w:val="20"/>
              </w:rPr>
              <w:t xml:space="preserve"> based on the following alphabet (where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</m:oMath>
            <w:r w:rsidRPr="00D15DA6">
              <w:rPr>
                <w:sz w:val="20"/>
                <w:szCs w:val="20"/>
              </w:rPr>
              <w:t xml:space="preserve"> denotes delay): </w:t>
            </w:r>
            <m:oMath>
              <m:acc>
                <m:accPr>
                  <m:ctrlPr>
                    <w:rPr>
                      <w:rFonts w:ascii="Cambria Math" w:eastAsia="DengXian" w:hAnsi="Cambria Math"/>
                      <w:i/>
                      <w:sz w:val="20"/>
                      <w:szCs w:val="20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θ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N-q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∙s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∙π,   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q=0,1,2,…,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Q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∪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-2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N-q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∙s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∙π,   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q=0,1,2,…,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Q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∪{0}</m:t>
              </m:r>
            </m:oMath>
            <w:r w:rsidRPr="00D15DA6">
              <w:rPr>
                <w:sz w:val="20"/>
                <w:szCs w:val="20"/>
              </w:rPr>
              <w:t xml:space="preserve">     </w:t>
            </w:r>
          </w:p>
          <w:p w:rsidR="00D15DA6" w:rsidRPr="00D15DA6" w:rsidRDefault="00D15DA6" w:rsidP="00D15DA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2"/>
              </w:rPr>
            </w:pPr>
            <w:r w:rsidRPr="00D15DA6">
              <w:rPr>
                <w:sz w:val="20"/>
                <w:szCs w:val="22"/>
              </w:rPr>
              <w:t xml:space="preserve">Alt6. A given correlation phase value </w:t>
            </w:r>
            <m:oMath>
              <m:r>
                <w:rPr>
                  <w:rFonts w:ascii="Cambria Math" w:hAnsi="Cambria Math"/>
                  <w:sz w:val="20"/>
                  <w:szCs w:val="22"/>
                </w:rPr>
                <m:t>θ(D)</m:t>
              </m:r>
            </m:oMath>
            <w:r w:rsidRPr="00D15DA6">
              <w:rPr>
                <w:sz w:val="20"/>
                <w:szCs w:val="22"/>
              </w:rPr>
              <w:t xml:space="preserve"> is quantized to </w:t>
            </w:r>
            <m:oMath>
              <m:acc>
                <m:accPr>
                  <m:ctrlPr>
                    <w:rPr>
                      <w:rFonts w:ascii="Cambria Math" w:eastAsia="DengXian" w:hAnsi="Cambria Math"/>
                      <w:i/>
                      <w:sz w:val="20"/>
                      <w:szCs w:val="22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2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0"/>
                  <w:szCs w:val="22"/>
                </w:rPr>
                <m:t>(D)</m:t>
              </m:r>
            </m:oMath>
            <w:r w:rsidRPr="00D15DA6">
              <w:rPr>
                <w:sz w:val="20"/>
                <w:szCs w:val="22"/>
              </w:rPr>
              <w:t xml:space="preserve"> based on the following alphabet (where </w:t>
            </w:r>
            <m:oMath>
              <m:r>
                <w:rPr>
                  <w:rFonts w:ascii="Cambria Math" w:hAnsi="Cambria Math"/>
                  <w:sz w:val="20"/>
                  <w:szCs w:val="22"/>
                </w:rPr>
                <m:t>D</m:t>
              </m:r>
            </m:oMath>
            <w:r w:rsidRPr="00D15DA6">
              <w:rPr>
                <w:sz w:val="20"/>
                <w:szCs w:val="22"/>
              </w:rPr>
              <w:t xml:space="preserve"> denotes delay and </w:t>
            </w:r>
            <w:r w:rsidRPr="00D15DA6">
              <w:rPr>
                <w:rStyle w:val="Emphasis"/>
                <w:rFonts w:eastAsia="Microsoft YaHei"/>
                <w:sz w:val="20"/>
                <w:szCs w:val="22"/>
              </w:rPr>
              <w:t xml:space="preserve">p(.) </w:t>
            </w:r>
            <w:r w:rsidRPr="00D15DA6">
              <w:rPr>
                <w:rFonts w:eastAsia="Microsoft YaHei"/>
                <w:sz w:val="20"/>
                <w:szCs w:val="22"/>
              </w:rPr>
              <w:t>denotes amplitude quantization values used for Rel-16 e-</w:t>
            </w:r>
            <w:proofErr w:type="spellStart"/>
            <w:r w:rsidRPr="00D15DA6">
              <w:rPr>
                <w:rFonts w:eastAsia="Microsoft YaHei"/>
                <w:sz w:val="20"/>
                <w:szCs w:val="22"/>
              </w:rPr>
              <w:t>TypeII</w:t>
            </w:r>
            <w:proofErr w:type="spellEnd"/>
            <w:r w:rsidRPr="00D15DA6">
              <w:rPr>
                <w:rFonts w:eastAsia="Microsoft YaHei"/>
                <w:sz w:val="20"/>
                <w:szCs w:val="22"/>
              </w:rPr>
              <w:t xml:space="preserve"> codebook </w:t>
            </w:r>
            <w:r w:rsidRPr="00D15DA6">
              <w:rPr>
                <w:sz w:val="20"/>
                <w:szCs w:val="22"/>
              </w:rPr>
              <w:t xml:space="preserve">and </w:t>
            </w:r>
            <m:oMath>
              <m:r>
                <w:rPr>
                  <w:rFonts w:ascii="Cambria Math" w:hAnsi="Cambria Math"/>
                  <w:sz w:val="20"/>
                  <w:szCs w:val="22"/>
                </w:rPr>
                <m:t>ε&gt;0</m:t>
              </m:r>
            </m:oMath>
            <w:r w:rsidRPr="00D15DA6">
              <w:rPr>
                <w:sz w:val="20"/>
                <w:szCs w:val="22"/>
              </w:rPr>
              <w:t xml:space="preserve">): </w:t>
            </w:r>
          </w:p>
          <w:p w:rsidR="00D15DA6" w:rsidRPr="00D15DA6" w:rsidRDefault="00D15DA6" w:rsidP="00D15DA6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rPr>
                <w:sz w:val="20"/>
                <w:szCs w:val="22"/>
              </w:rPr>
            </w:pPr>
            <w:r w:rsidRPr="00D15DA6">
              <w:rPr>
                <w:sz w:val="20"/>
                <w:szCs w:val="22"/>
              </w:rPr>
              <w:t xml:space="preserve">Mode 1: </w:t>
            </w:r>
            <m:oMath>
              <m:acc>
                <m:accPr>
                  <m:ctrlPr>
                    <w:rPr>
                      <w:rFonts w:ascii="Cambria Math" w:eastAsia="DengXian" w:hAnsi="Cambria Math"/>
                      <w:i/>
                      <w:sz w:val="20"/>
                      <w:szCs w:val="22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2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0"/>
                  <w:szCs w:val="22"/>
                </w:rPr>
                <m:t>(D)∈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p(q)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2"/>
                    </w:rPr>
                    <m:t xml:space="preserve">∙2π,   </m:t>
                  </m:r>
                  <m:r>
                    <w:rPr>
                      <w:rFonts w:ascii="Cambria Math" w:eastAsiaTheme="minorEastAsia" w:hAnsi="Cambria Math"/>
                      <w:sz w:val="20"/>
                      <w:szCs w:val="22"/>
                    </w:rPr>
                    <m:t xml:space="preserve">q=0,1,2,…,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2"/>
                        </w:rPr>
                        <m:t>Q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2"/>
                    </w:rPr>
                    <m:t>-1</m:t>
                  </m:r>
                </m:e>
              </m:d>
            </m:oMath>
            <w:r w:rsidRPr="00D15DA6">
              <w:rPr>
                <w:sz w:val="20"/>
                <w:szCs w:val="22"/>
              </w:rPr>
              <w:t xml:space="preserve">,     </w:t>
            </w:r>
          </w:p>
          <w:p w:rsidR="00D15DA6" w:rsidRPr="00D15DA6" w:rsidRDefault="00D15DA6" w:rsidP="00D15DA6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rPr>
                <w:sz w:val="20"/>
                <w:szCs w:val="22"/>
              </w:rPr>
            </w:pPr>
            <w:r w:rsidRPr="00D15DA6">
              <w:rPr>
                <w:sz w:val="20"/>
                <w:szCs w:val="22"/>
              </w:rPr>
              <w:t xml:space="preserve">Mode 2: </w:t>
            </w:r>
            <m:oMath>
              <m:acc>
                <m:accPr>
                  <m:ctrlPr>
                    <w:rPr>
                      <w:rFonts w:ascii="Cambria Math" w:eastAsia="DengXian" w:hAnsi="Cambria Math"/>
                      <w:i/>
                      <w:sz w:val="20"/>
                      <w:szCs w:val="22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2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0"/>
                  <w:szCs w:val="22"/>
                </w:rPr>
                <m:t>(D)∈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2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2"/>
                            </w:rPr>
                            <m:t>p(q)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2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0"/>
                      <w:szCs w:val="22"/>
                    </w:rPr>
                    <m:t xml:space="preserve">∙2π,   </m:t>
                  </m:r>
                  <m:r>
                    <w:rPr>
                      <w:rFonts w:ascii="Cambria Math" w:eastAsiaTheme="minorEastAsia" w:hAnsi="Cambria Math"/>
                      <w:sz w:val="20"/>
                      <w:szCs w:val="22"/>
                    </w:rPr>
                    <m:t xml:space="preserve">q=0,1,2,…,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2"/>
                        </w:rPr>
                        <m:t>Q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2"/>
                    </w:rPr>
                    <m:t>-1</m:t>
                  </m:r>
                </m:e>
              </m:d>
            </m:oMath>
            <w:r w:rsidRPr="00D15DA6">
              <w:rPr>
                <w:sz w:val="20"/>
                <w:szCs w:val="22"/>
              </w:rPr>
              <w:t xml:space="preserve">     </w:t>
            </w:r>
          </w:p>
          <w:p w:rsidR="00D15DA6" w:rsidRPr="00D15DA6" w:rsidRDefault="00D15DA6" w:rsidP="00D15DA6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rPr>
                <w:bCs/>
                <w:sz w:val="20"/>
                <w:szCs w:val="20"/>
                <w:lang w:eastAsia="zh-CN"/>
              </w:rPr>
            </w:pPr>
            <w:r w:rsidRPr="00D15DA6">
              <w:rPr>
                <w:rFonts w:hint="eastAsia"/>
                <w:sz w:val="20"/>
                <w:szCs w:val="22"/>
                <w:lang w:eastAsia="zh-CN"/>
              </w:rPr>
              <w:t xml:space="preserve">The quantization mode is selected by UE and reported to </w:t>
            </w:r>
            <w:proofErr w:type="spellStart"/>
            <w:r w:rsidRPr="00D15DA6">
              <w:rPr>
                <w:rFonts w:hint="eastAsia"/>
                <w:sz w:val="20"/>
                <w:szCs w:val="22"/>
                <w:lang w:eastAsia="zh-CN"/>
              </w:rPr>
              <w:t>gNB</w:t>
            </w:r>
            <w:proofErr w:type="spellEnd"/>
            <w:r w:rsidRPr="00D15DA6">
              <w:rPr>
                <w:rFonts w:hint="eastAsia"/>
                <w:sz w:val="20"/>
                <w:szCs w:val="22"/>
                <w:lang w:eastAsia="zh-CN"/>
              </w:rPr>
              <w:t>.</w:t>
            </w:r>
          </w:p>
          <w:p w:rsidR="00D15DA6" w:rsidRPr="00D15DA6" w:rsidRDefault="00D15DA6" w:rsidP="00D15DA6">
            <w:pPr>
              <w:pStyle w:val="ListParagraph"/>
              <w:widowControl w:val="0"/>
              <w:numPr>
                <w:ilvl w:val="0"/>
                <w:numId w:val="50"/>
              </w:numPr>
              <w:snapToGrid w:val="0"/>
              <w:spacing w:after="0" w:line="240" w:lineRule="auto"/>
              <w:jc w:val="both"/>
              <w:rPr>
                <w:rFonts w:eastAsia="Batang"/>
                <w:sz w:val="20"/>
                <w:szCs w:val="20"/>
                <w:lang w:val="en-GB"/>
              </w:rPr>
            </w:pPr>
            <w:r w:rsidRPr="00D15DA6">
              <w:rPr>
                <w:bCs/>
                <w:sz w:val="20"/>
                <w:szCs w:val="20"/>
                <w:lang w:eastAsia="zh-CN"/>
              </w:rPr>
              <w:t xml:space="preserve">Alt7. </w:t>
            </w:r>
            <w:r w:rsidRPr="00D15DA6">
              <w:rPr>
                <w:sz w:val="20"/>
                <w:szCs w:val="20"/>
              </w:rPr>
              <w:t xml:space="preserve">A given correlation phase value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θ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</m:d>
            </m:oMath>
            <w:r w:rsidRPr="00D15DA6">
              <w:rPr>
                <w:sz w:val="20"/>
                <w:szCs w:val="20"/>
              </w:rPr>
              <w:t xml:space="preserve"> is quantized to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θ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</m:d>
            </m:oMath>
            <w:r w:rsidRPr="00D15DA6">
              <w:rPr>
                <w:sz w:val="20"/>
                <w:szCs w:val="20"/>
              </w:rPr>
              <w:t xml:space="preserve"> based on the following alphabet: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θ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φ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Q</m:t>
                          </m:r>
                        </m:sup>
                      </m:sSup>
                    </m:den>
                  </m:f>
                </m:e>
              </m:d>
            </m:oMath>
            <w:r w:rsidRPr="00D15DA6">
              <w:rPr>
                <w:sz w:val="20"/>
                <w:szCs w:val="20"/>
              </w:rPr>
              <w:t xml:space="preserve">, with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q=0,1,…,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-1</m:t>
              </m:r>
            </m:oMath>
            <w:r w:rsidRPr="00D15DA6">
              <w:rPr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Q-1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-1</m:t>
              </m:r>
            </m:oMath>
            <w:r w:rsidRPr="00D15DA6">
              <w:rPr>
                <w:sz w:val="20"/>
                <w:szCs w:val="20"/>
              </w:rPr>
              <w:t xml:space="preserve">. TBD value(s) of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φ∈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2π,π,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0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0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8</m:t>
                      </m:r>
                    </m:den>
                  </m:f>
                </m:e>
              </m:d>
            </m:oMath>
          </w:p>
          <w:p w:rsidR="00D15DA6" w:rsidRDefault="00D15DA6" w:rsidP="00D15DA6">
            <w:pPr>
              <w:widowControl w:val="0"/>
              <w:snapToGrid w:val="0"/>
              <w:jc w:val="both"/>
              <w:rPr>
                <w:rFonts w:eastAsia="Batang"/>
                <w:sz w:val="20"/>
                <w:szCs w:val="20"/>
                <w:lang w:val="en-GB"/>
              </w:rPr>
            </w:pPr>
            <w:r>
              <w:rPr>
                <w:rFonts w:eastAsia="Batang"/>
                <w:sz w:val="20"/>
                <w:szCs w:val="20"/>
                <w:lang w:val="en-GB"/>
              </w:rPr>
              <w:t xml:space="preserve">The evaluation should consider the impact of delay tracking operation at the UE where the phase difference between </w:t>
            </w:r>
            <w:r>
              <w:rPr>
                <w:rFonts w:eastAsia="Batang"/>
                <w:sz w:val="20"/>
                <w:szCs w:val="20"/>
                <w:lang w:val="en-GB"/>
              </w:rPr>
              <w:lastRenderedPageBreak/>
              <w:t>two slots can be close to zero.</w:t>
            </w:r>
          </w:p>
          <w:p w:rsidR="00D15DA6" w:rsidRDefault="00D15DA6" w:rsidP="00D15DA6">
            <w:pPr>
              <w:widowControl w:val="0"/>
              <w:snapToGrid w:val="0"/>
              <w:jc w:val="both"/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>Note: This proposal doesn’t preclude the UE supporting only smaller delay values (e.g. 4-symbol only) for the phase report (which is already optional)</w:t>
            </w:r>
          </w:p>
          <w:p w:rsidR="00D15DA6" w:rsidRDefault="00D15DA6" w:rsidP="00A61E5F">
            <w:pPr>
              <w:snapToGrid w:val="0"/>
            </w:pPr>
          </w:p>
          <w:p w:rsidR="00D15DA6" w:rsidRPr="00D15DA6" w:rsidRDefault="00D15DA6" w:rsidP="00D15DA6">
            <w:pPr>
              <w:snapToGrid w:val="0"/>
              <w:rPr>
                <w:b/>
                <w:color w:val="3333FF"/>
                <w:sz w:val="18"/>
                <w:szCs w:val="18"/>
                <w:lang w:val="en-GB"/>
              </w:rPr>
            </w:pPr>
            <w:r w:rsidRPr="00D15DA6">
              <w:rPr>
                <w:b/>
                <w:color w:val="3333FF"/>
                <w:sz w:val="18"/>
                <w:szCs w:val="18"/>
                <w:u w:val="single"/>
                <w:lang w:val="en-GB"/>
              </w:rPr>
              <w:t>FL Note</w:t>
            </w:r>
            <w:r w:rsidRPr="00D15DA6">
              <w:rPr>
                <w:b/>
                <w:color w:val="3333FF"/>
                <w:sz w:val="18"/>
                <w:szCs w:val="18"/>
                <w:lang w:val="en-GB"/>
              </w:rPr>
              <w:t>: Proposal 3.B.3:</w:t>
            </w:r>
          </w:p>
          <w:p w:rsidR="00D15DA6" w:rsidRPr="00D15DA6" w:rsidRDefault="00D15DA6" w:rsidP="00D15DA6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b/>
                <w:color w:val="3333FF"/>
                <w:sz w:val="18"/>
                <w:szCs w:val="18"/>
                <w:lang w:val="en-GB"/>
              </w:rPr>
            </w:pPr>
            <w:r w:rsidRPr="00D15DA6">
              <w:rPr>
                <w:b/>
                <w:color w:val="3333FF"/>
                <w:sz w:val="18"/>
                <w:szCs w:val="18"/>
                <w:lang w:val="en-GB"/>
              </w:rPr>
              <w:t xml:space="preserve">Support/fine: </w:t>
            </w:r>
            <w:r w:rsidRPr="00D15DA6">
              <w:rPr>
                <w:color w:val="3333FF"/>
                <w:sz w:val="18"/>
                <w:szCs w:val="18"/>
                <w:lang w:val="en-GB"/>
              </w:rPr>
              <w:t>Samsung, Xiaomi, OPPO, Qualcomm, vivo, Fujitsu, NTT DOCOMO, ZTE, Lenovo/</w:t>
            </w:r>
            <w:proofErr w:type="spellStart"/>
            <w:r w:rsidRPr="00D15DA6">
              <w:rPr>
                <w:color w:val="3333FF"/>
                <w:sz w:val="18"/>
                <w:szCs w:val="18"/>
                <w:lang w:val="en-GB"/>
              </w:rPr>
              <w:t>MotM</w:t>
            </w:r>
            <w:proofErr w:type="spellEnd"/>
            <w:r w:rsidRPr="00D15DA6">
              <w:rPr>
                <w:color w:val="3333FF"/>
                <w:sz w:val="18"/>
                <w:szCs w:val="18"/>
                <w:lang w:val="en-GB"/>
              </w:rPr>
              <w:t>, Ericsson, Nokia/NSB</w:t>
            </w:r>
            <w:r w:rsidR="006E466C">
              <w:rPr>
                <w:color w:val="3333FF"/>
                <w:sz w:val="18"/>
                <w:szCs w:val="18"/>
                <w:lang w:val="en-GB"/>
              </w:rPr>
              <w:t>, CMCC</w:t>
            </w:r>
            <w:r w:rsidRPr="00D15DA6">
              <w:rPr>
                <w:color w:val="3333FF"/>
                <w:sz w:val="18"/>
                <w:szCs w:val="18"/>
                <w:lang w:val="en-GB"/>
              </w:rPr>
              <w:t xml:space="preserve"> </w:t>
            </w:r>
          </w:p>
          <w:p w:rsidR="00D15DA6" w:rsidRPr="00D15DA6" w:rsidRDefault="00D15DA6" w:rsidP="00D15DA6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b/>
                <w:color w:val="3333FF"/>
                <w:sz w:val="18"/>
                <w:szCs w:val="18"/>
                <w:lang w:val="en-GB"/>
              </w:rPr>
            </w:pPr>
            <w:r w:rsidRPr="00D15DA6">
              <w:rPr>
                <w:b/>
                <w:color w:val="3333FF"/>
                <w:sz w:val="18"/>
                <w:szCs w:val="18"/>
                <w:lang w:val="en-GB"/>
              </w:rPr>
              <w:t>Not support:</w:t>
            </w:r>
          </w:p>
          <w:p w:rsidR="00D15DA6" w:rsidRPr="00D15DA6" w:rsidRDefault="00D15DA6" w:rsidP="00D15DA6">
            <w:pPr>
              <w:pStyle w:val="ListParagraph"/>
              <w:snapToGrid w:val="0"/>
              <w:spacing w:after="0" w:line="240" w:lineRule="auto"/>
              <w:ind w:left="360"/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580108" w:rsidRDefault="00580108"/>
    <w:p w:rsidR="00636167" w:rsidRDefault="00636167"/>
    <w:p w:rsidR="00C56CAF" w:rsidRDefault="00C56CAF" w:rsidP="00C56CAF"/>
    <w:sectPr w:rsidR="00C56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644"/>
    <w:multiLevelType w:val="multilevel"/>
    <w:tmpl w:val="05EB4644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D2214"/>
    <w:multiLevelType w:val="hybridMultilevel"/>
    <w:tmpl w:val="ED66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6E65"/>
    <w:multiLevelType w:val="hybridMultilevel"/>
    <w:tmpl w:val="E2A46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92E35"/>
    <w:multiLevelType w:val="multilevel"/>
    <w:tmpl w:val="0AF92E35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160F7"/>
    <w:multiLevelType w:val="hybridMultilevel"/>
    <w:tmpl w:val="62C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374F"/>
    <w:multiLevelType w:val="hybridMultilevel"/>
    <w:tmpl w:val="3B36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5D15"/>
    <w:multiLevelType w:val="multilevel"/>
    <w:tmpl w:val="15C55D15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87739B7"/>
    <w:multiLevelType w:val="hybridMultilevel"/>
    <w:tmpl w:val="D3E0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800ED"/>
    <w:multiLevelType w:val="hybridMultilevel"/>
    <w:tmpl w:val="87AA1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696145"/>
    <w:multiLevelType w:val="multilevel"/>
    <w:tmpl w:val="1E696145"/>
    <w:lvl w:ilvl="0">
      <w:start w:val="2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6325BE"/>
    <w:multiLevelType w:val="multilevel"/>
    <w:tmpl w:val="206325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BD2899"/>
    <w:multiLevelType w:val="hybridMultilevel"/>
    <w:tmpl w:val="47169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752A68"/>
    <w:multiLevelType w:val="hybridMultilevel"/>
    <w:tmpl w:val="22F4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54971"/>
    <w:multiLevelType w:val="hybridMultilevel"/>
    <w:tmpl w:val="8DB4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D4686"/>
    <w:multiLevelType w:val="hybridMultilevel"/>
    <w:tmpl w:val="A000B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CF23BF"/>
    <w:multiLevelType w:val="multilevel"/>
    <w:tmpl w:val="25CF23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152F9"/>
    <w:multiLevelType w:val="hybridMultilevel"/>
    <w:tmpl w:val="D11C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24B94"/>
    <w:multiLevelType w:val="hybridMultilevel"/>
    <w:tmpl w:val="DE28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07E7F"/>
    <w:multiLevelType w:val="hybridMultilevel"/>
    <w:tmpl w:val="3220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32C9A"/>
    <w:multiLevelType w:val="hybridMultilevel"/>
    <w:tmpl w:val="9A4CB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D5E47"/>
    <w:multiLevelType w:val="hybridMultilevel"/>
    <w:tmpl w:val="08F8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F05A6"/>
    <w:multiLevelType w:val="hybridMultilevel"/>
    <w:tmpl w:val="D1B2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0230FB"/>
    <w:multiLevelType w:val="hybridMultilevel"/>
    <w:tmpl w:val="702CC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DE7B1E"/>
    <w:multiLevelType w:val="hybridMultilevel"/>
    <w:tmpl w:val="F5D6A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AD629F"/>
    <w:multiLevelType w:val="multilevel"/>
    <w:tmpl w:val="39AD62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F58A5"/>
    <w:multiLevelType w:val="hybridMultilevel"/>
    <w:tmpl w:val="FCE8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7051D"/>
    <w:multiLevelType w:val="hybridMultilevel"/>
    <w:tmpl w:val="9CB2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8526D"/>
    <w:multiLevelType w:val="hybridMultilevel"/>
    <w:tmpl w:val="C21A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F6551"/>
    <w:multiLevelType w:val="hybridMultilevel"/>
    <w:tmpl w:val="13AE4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F30E2E"/>
    <w:multiLevelType w:val="hybridMultilevel"/>
    <w:tmpl w:val="980E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E262E"/>
    <w:multiLevelType w:val="multilevel"/>
    <w:tmpl w:val="187739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3657C6"/>
    <w:multiLevelType w:val="hybridMultilevel"/>
    <w:tmpl w:val="2D5A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97A43"/>
    <w:multiLevelType w:val="hybridMultilevel"/>
    <w:tmpl w:val="61CEA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49472A7"/>
    <w:multiLevelType w:val="hybridMultilevel"/>
    <w:tmpl w:val="99E0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F577B"/>
    <w:multiLevelType w:val="hybridMultilevel"/>
    <w:tmpl w:val="8F1E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8A05A7"/>
    <w:multiLevelType w:val="hybridMultilevel"/>
    <w:tmpl w:val="F28C9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ED188E"/>
    <w:multiLevelType w:val="hybridMultilevel"/>
    <w:tmpl w:val="51CA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A7AAF"/>
    <w:multiLevelType w:val="hybridMultilevel"/>
    <w:tmpl w:val="BCC8D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48E79E7"/>
    <w:multiLevelType w:val="hybridMultilevel"/>
    <w:tmpl w:val="CCF8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21361B"/>
    <w:multiLevelType w:val="multilevel"/>
    <w:tmpl w:val="672136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C1677"/>
    <w:multiLevelType w:val="hybridMultilevel"/>
    <w:tmpl w:val="2F62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0F4069"/>
    <w:multiLevelType w:val="hybridMultilevel"/>
    <w:tmpl w:val="ACD4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26224F"/>
    <w:multiLevelType w:val="hybridMultilevel"/>
    <w:tmpl w:val="B4EC7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3C23266"/>
    <w:multiLevelType w:val="hybridMultilevel"/>
    <w:tmpl w:val="3DB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7074BB"/>
    <w:multiLevelType w:val="hybridMultilevel"/>
    <w:tmpl w:val="0EE2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97417A"/>
    <w:multiLevelType w:val="hybridMultilevel"/>
    <w:tmpl w:val="2E48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1A1163"/>
    <w:multiLevelType w:val="hybridMultilevel"/>
    <w:tmpl w:val="5AB41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36"/>
  </w:num>
  <w:num w:numId="5">
    <w:abstractNumId w:val="14"/>
  </w:num>
  <w:num w:numId="6">
    <w:abstractNumId w:val="39"/>
  </w:num>
  <w:num w:numId="7">
    <w:abstractNumId w:val="24"/>
  </w:num>
  <w:num w:numId="8">
    <w:abstractNumId w:val="40"/>
  </w:num>
  <w:num w:numId="9">
    <w:abstractNumId w:val="48"/>
  </w:num>
  <w:num w:numId="10">
    <w:abstractNumId w:val="28"/>
  </w:num>
  <w:num w:numId="11">
    <w:abstractNumId w:val="35"/>
  </w:num>
  <w:num w:numId="12">
    <w:abstractNumId w:val="7"/>
  </w:num>
  <w:num w:numId="13">
    <w:abstractNumId w:val="44"/>
  </w:num>
  <w:num w:numId="14">
    <w:abstractNumId w:val="29"/>
  </w:num>
  <w:num w:numId="15">
    <w:abstractNumId w:val="20"/>
  </w:num>
  <w:num w:numId="16">
    <w:abstractNumId w:val="46"/>
  </w:num>
  <w:num w:numId="17">
    <w:abstractNumId w:val="47"/>
  </w:num>
  <w:num w:numId="18">
    <w:abstractNumId w:val="5"/>
  </w:num>
  <w:num w:numId="19">
    <w:abstractNumId w:val="45"/>
  </w:num>
  <w:num w:numId="20">
    <w:abstractNumId w:val="12"/>
  </w:num>
  <w:num w:numId="21">
    <w:abstractNumId w:val="38"/>
  </w:num>
  <w:num w:numId="22">
    <w:abstractNumId w:val="25"/>
  </w:num>
  <w:num w:numId="23">
    <w:abstractNumId w:val="4"/>
  </w:num>
  <w:num w:numId="24">
    <w:abstractNumId w:val="1"/>
  </w:num>
  <w:num w:numId="25">
    <w:abstractNumId w:val="2"/>
  </w:num>
  <w:num w:numId="26">
    <w:abstractNumId w:val="33"/>
  </w:num>
  <w:num w:numId="27">
    <w:abstractNumId w:val="49"/>
  </w:num>
  <w:num w:numId="28">
    <w:abstractNumId w:val="31"/>
  </w:num>
  <w:num w:numId="29">
    <w:abstractNumId w:val="30"/>
  </w:num>
  <w:num w:numId="30">
    <w:abstractNumId w:val="19"/>
  </w:num>
  <w:num w:numId="31">
    <w:abstractNumId w:val="43"/>
  </w:num>
  <w:num w:numId="32">
    <w:abstractNumId w:val="37"/>
  </w:num>
  <w:num w:numId="33">
    <w:abstractNumId w:val="17"/>
  </w:num>
  <w:num w:numId="34">
    <w:abstractNumId w:val="34"/>
  </w:num>
  <w:num w:numId="35">
    <w:abstractNumId w:val="8"/>
  </w:num>
  <w:num w:numId="36">
    <w:abstractNumId w:val="27"/>
  </w:num>
  <w:num w:numId="37">
    <w:abstractNumId w:val="21"/>
  </w:num>
  <w:num w:numId="38">
    <w:abstractNumId w:val="10"/>
  </w:num>
  <w:num w:numId="39">
    <w:abstractNumId w:val="6"/>
  </w:num>
  <w:num w:numId="40">
    <w:abstractNumId w:val="42"/>
  </w:num>
  <w:num w:numId="41">
    <w:abstractNumId w:val="23"/>
  </w:num>
  <w:num w:numId="42">
    <w:abstractNumId w:val="3"/>
  </w:num>
  <w:num w:numId="43">
    <w:abstractNumId w:val="0"/>
  </w:num>
  <w:num w:numId="44">
    <w:abstractNumId w:val="13"/>
  </w:num>
  <w:num w:numId="45">
    <w:abstractNumId w:val="16"/>
  </w:num>
  <w:num w:numId="46">
    <w:abstractNumId w:val="26"/>
  </w:num>
  <w:num w:numId="47">
    <w:abstractNumId w:val="11"/>
  </w:num>
  <w:num w:numId="48">
    <w:abstractNumId w:val="41"/>
  </w:num>
  <w:num w:numId="49">
    <w:abstractNumId w:val="9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A1"/>
    <w:rsid w:val="00030C06"/>
    <w:rsid w:val="00050CEB"/>
    <w:rsid w:val="00066EC4"/>
    <w:rsid w:val="000767B8"/>
    <w:rsid w:val="00080B45"/>
    <w:rsid w:val="000837D3"/>
    <w:rsid w:val="00084CE4"/>
    <w:rsid w:val="000901D6"/>
    <w:rsid w:val="000C0A81"/>
    <w:rsid w:val="000C2B65"/>
    <w:rsid w:val="000E4A08"/>
    <w:rsid w:val="000E56E3"/>
    <w:rsid w:val="00106A91"/>
    <w:rsid w:val="00111188"/>
    <w:rsid w:val="0011239B"/>
    <w:rsid w:val="00127D5C"/>
    <w:rsid w:val="0015142D"/>
    <w:rsid w:val="001554BB"/>
    <w:rsid w:val="00171924"/>
    <w:rsid w:val="001828BD"/>
    <w:rsid w:val="00186A1E"/>
    <w:rsid w:val="00197F73"/>
    <w:rsid w:val="001A399E"/>
    <w:rsid w:val="001C1889"/>
    <w:rsid w:val="001E3A65"/>
    <w:rsid w:val="001E4CAC"/>
    <w:rsid w:val="001E5F09"/>
    <w:rsid w:val="002071EF"/>
    <w:rsid w:val="00207AE7"/>
    <w:rsid w:val="0021339E"/>
    <w:rsid w:val="00223DCE"/>
    <w:rsid w:val="0025734A"/>
    <w:rsid w:val="00275AAB"/>
    <w:rsid w:val="002835B3"/>
    <w:rsid w:val="00290695"/>
    <w:rsid w:val="00297E92"/>
    <w:rsid w:val="002A064E"/>
    <w:rsid w:val="002A0C94"/>
    <w:rsid w:val="002B6EC2"/>
    <w:rsid w:val="002C7B10"/>
    <w:rsid w:val="002D57C8"/>
    <w:rsid w:val="002F00FF"/>
    <w:rsid w:val="00310F60"/>
    <w:rsid w:val="00333EA0"/>
    <w:rsid w:val="00335787"/>
    <w:rsid w:val="00343CF8"/>
    <w:rsid w:val="00356027"/>
    <w:rsid w:val="00357EFF"/>
    <w:rsid w:val="00371FB5"/>
    <w:rsid w:val="00375F1A"/>
    <w:rsid w:val="003812BF"/>
    <w:rsid w:val="003966E8"/>
    <w:rsid w:val="003A4803"/>
    <w:rsid w:val="003B6BCE"/>
    <w:rsid w:val="003C3B1F"/>
    <w:rsid w:val="003C601E"/>
    <w:rsid w:val="003D38A8"/>
    <w:rsid w:val="003E1A5A"/>
    <w:rsid w:val="003E28B0"/>
    <w:rsid w:val="004147B0"/>
    <w:rsid w:val="004250CC"/>
    <w:rsid w:val="0042596B"/>
    <w:rsid w:val="00443CA3"/>
    <w:rsid w:val="00453EDB"/>
    <w:rsid w:val="0046203F"/>
    <w:rsid w:val="00465AF2"/>
    <w:rsid w:val="00470026"/>
    <w:rsid w:val="00493B14"/>
    <w:rsid w:val="004A67B0"/>
    <w:rsid w:val="004B42D9"/>
    <w:rsid w:val="004C5B95"/>
    <w:rsid w:val="004D5046"/>
    <w:rsid w:val="004E2774"/>
    <w:rsid w:val="004F561F"/>
    <w:rsid w:val="0052596A"/>
    <w:rsid w:val="0053089F"/>
    <w:rsid w:val="0053347E"/>
    <w:rsid w:val="00536798"/>
    <w:rsid w:val="00540F8C"/>
    <w:rsid w:val="00556E18"/>
    <w:rsid w:val="00560EA7"/>
    <w:rsid w:val="00561ECE"/>
    <w:rsid w:val="005652C9"/>
    <w:rsid w:val="005720C0"/>
    <w:rsid w:val="00580108"/>
    <w:rsid w:val="00584932"/>
    <w:rsid w:val="00585EBE"/>
    <w:rsid w:val="00587722"/>
    <w:rsid w:val="00593A0A"/>
    <w:rsid w:val="005B2F4E"/>
    <w:rsid w:val="005C0F88"/>
    <w:rsid w:val="005C6B8C"/>
    <w:rsid w:val="005D2A92"/>
    <w:rsid w:val="005F4D95"/>
    <w:rsid w:val="005F73D9"/>
    <w:rsid w:val="00636167"/>
    <w:rsid w:val="00650822"/>
    <w:rsid w:val="00654677"/>
    <w:rsid w:val="00663CDD"/>
    <w:rsid w:val="006717F6"/>
    <w:rsid w:val="00676641"/>
    <w:rsid w:val="006A094E"/>
    <w:rsid w:val="006B0CEF"/>
    <w:rsid w:val="006B1841"/>
    <w:rsid w:val="006C306E"/>
    <w:rsid w:val="006C7E4F"/>
    <w:rsid w:val="006E466C"/>
    <w:rsid w:val="006E69B2"/>
    <w:rsid w:val="006F6490"/>
    <w:rsid w:val="00724E73"/>
    <w:rsid w:val="00780506"/>
    <w:rsid w:val="00786B9F"/>
    <w:rsid w:val="007A5972"/>
    <w:rsid w:val="007B039E"/>
    <w:rsid w:val="007C6331"/>
    <w:rsid w:val="007C7229"/>
    <w:rsid w:val="007D3EF9"/>
    <w:rsid w:val="007E632D"/>
    <w:rsid w:val="007F685E"/>
    <w:rsid w:val="00804807"/>
    <w:rsid w:val="00806AB6"/>
    <w:rsid w:val="0081261A"/>
    <w:rsid w:val="00814F44"/>
    <w:rsid w:val="00832C7B"/>
    <w:rsid w:val="0085726F"/>
    <w:rsid w:val="00860F00"/>
    <w:rsid w:val="00875007"/>
    <w:rsid w:val="0087772F"/>
    <w:rsid w:val="008969B4"/>
    <w:rsid w:val="008A5491"/>
    <w:rsid w:val="008B3DB9"/>
    <w:rsid w:val="008C43E6"/>
    <w:rsid w:val="008C4576"/>
    <w:rsid w:val="008D7125"/>
    <w:rsid w:val="008F5C2C"/>
    <w:rsid w:val="009177F9"/>
    <w:rsid w:val="009209C5"/>
    <w:rsid w:val="009268FB"/>
    <w:rsid w:val="00942B70"/>
    <w:rsid w:val="00944CB7"/>
    <w:rsid w:val="009645E8"/>
    <w:rsid w:val="0097172C"/>
    <w:rsid w:val="00977212"/>
    <w:rsid w:val="0099537F"/>
    <w:rsid w:val="009C55B1"/>
    <w:rsid w:val="009D4123"/>
    <w:rsid w:val="009D5192"/>
    <w:rsid w:val="009D5837"/>
    <w:rsid w:val="009E36D2"/>
    <w:rsid w:val="009E64B1"/>
    <w:rsid w:val="009F4D4A"/>
    <w:rsid w:val="009F629B"/>
    <w:rsid w:val="00A05EFD"/>
    <w:rsid w:val="00A1739B"/>
    <w:rsid w:val="00A25713"/>
    <w:rsid w:val="00A41844"/>
    <w:rsid w:val="00A46232"/>
    <w:rsid w:val="00A610C2"/>
    <w:rsid w:val="00A61E5F"/>
    <w:rsid w:val="00A630EC"/>
    <w:rsid w:val="00A65B86"/>
    <w:rsid w:val="00A7642D"/>
    <w:rsid w:val="00A81733"/>
    <w:rsid w:val="00A87D35"/>
    <w:rsid w:val="00A95B35"/>
    <w:rsid w:val="00AC3B36"/>
    <w:rsid w:val="00AD6415"/>
    <w:rsid w:val="00AD7D2B"/>
    <w:rsid w:val="00AF01B1"/>
    <w:rsid w:val="00B0022F"/>
    <w:rsid w:val="00B10877"/>
    <w:rsid w:val="00B3605D"/>
    <w:rsid w:val="00B36346"/>
    <w:rsid w:val="00B365DC"/>
    <w:rsid w:val="00B50391"/>
    <w:rsid w:val="00B572E4"/>
    <w:rsid w:val="00B62330"/>
    <w:rsid w:val="00B76B32"/>
    <w:rsid w:val="00B85FCA"/>
    <w:rsid w:val="00B90EA7"/>
    <w:rsid w:val="00BA470E"/>
    <w:rsid w:val="00BB144C"/>
    <w:rsid w:val="00BC22D6"/>
    <w:rsid w:val="00BD309F"/>
    <w:rsid w:val="00BD6462"/>
    <w:rsid w:val="00BF78F9"/>
    <w:rsid w:val="00C1705E"/>
    <w:rsid w:val="00C22C32"/>
    <w:rsid w:val="00C3237C"/>
    <w:rsid w:val="00C37770"/>
    <w:rsid w:val="00C46F87"/>
    <w:rsid w:val="00C5521B"/>
    <w:rsid w:val="00C56CAF"/>
    <w:rsid w:val="00C60713"/>
    <w:rsid w:val="00C718DB"/>
    <w:rsid w:val="00C80921"/>
    <w:rsid w:val="00C87EE0"/>
    <w:rsid w:val="00C92531"/>
    <w:rsid w:val="00C97FD1"/>
    <w:rsid w:val="00CA0C22"/>
    <w:rsid w:val="00CC4F6D"/>
    <w:rsid w:val="00CE7C35"/>
    <w:rsid w:val="00CF1226"/>
    <w:rsid w:val="00CF7657"/>
    <w:rsid w:val="00D07842"/>
    <w:rsid w:val="00D15DA6"/>
    <w:rsid w:val="00D162AB"/>
    <w:rsid w:val="00D210C2"/>
    <w:rsid w:val="00D37D1C"/>
    <w:rsid w:val="00D41617"/>
    <w:rsid w:val="00D4555A"/>
    <w:rsid w:val="00D538EF"/>
    <w:rsid w:val="00D67AF7"/>
    <w:rsid w:val="00D930E2"/>
    <w:rsid w:val="00D96E3A"/>
    <w:rsid w:val="00DA7290"/>
    <w:rsid w:val="00DA73A5"/>
    <w:rsid w:val="00DA7454"/>
    <w:rsid w:val="00DC4903"/>
    <w:rsid w:val="00DF1E65"/>
    <w:rsid w:val="00DF6AE4"/>
    <w:rsid w:val="00E112B9"/>
    <w:rsid w:val="00E13757"/>
    <w:rsid w:val="00E15A33"/>
    <w:rsid w:val="00E278A1"/>
    <w:rsid w:val="00E40C99"/>
    <w:rsid w:val="00E64770"/>
    <w:rsid w:val="00E70DC2"/>
    <w:rsid w:val="00E7699E"/>
    <w:rsid w:val="00E97A62"/>
    <w:rsid w:val="00EB56A7"/>
    <w:rsid w:val="00EE22E8"/>
    <w:rsid w:val="00EF7E21"/>
    <w:rsid w:val="00F0564E"/>
    <w:rsid w:val="00F14EBB"/>
    <w:rsid w:val="00F152DA"/>
    <w:rsid w:val="00F33D7F"/>
    <w:rsid w:val="00F54597"/>
    <w:rsid w:val="00F60FCC"/>
    <w:rsid w:val="00F7565E"/>
    <w:rsid w:val="00FA18C9"/>
    <w:rsid w:val="00FB68A1"/>
    <w:rsid w:val="00FD4FB5"/>
    <w:rsid w:val="00FE0D1A"/>
    <w:rsid w:val="00FE65EA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B885"/>
  <w15:chartTrackingRefBased/>
  <w15:docId w15:val="{6B975C6B-75DB-4730-A06B-1CA22F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8A1"/>
    <w:pPr>
      <w:suppressAutoHyphens/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락,列出段落"/>
    <w:basedOn w:val="Normal"/>
    <w:link w:val="ListParagraphChar"/>
    <w:uiPriority w:val="34"/>
    <w:qFormat/>
    <w:rsid w:val="00E278A1"/>
    <w:pPr>
      <w:spacing w:after="160" w:line="254" w:lineRule="auto"/>
      <w:ind w:left="720"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E278A1"/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C6B8C"/>
    <w:rPr>
      <w:color w:val="0563C1"/>
      <w:u w:val="single"/>
    </w:rPr>
  </w:style>
  <w:style w:type="paragraph" w:customStyle="1" w:styleId="Proposal">
    <w:name w:val="Proposal"/>
    <w:basedOn w:val="Normal"/>
    <w:qFormat/>
    <w:rsid w:val="005C6B8C"/>
    <w:pPr>
      <w:numPr>
        <w:numId w:val="8"/>
      </w:numPr>
      <w:tabs>
        <w:tab w:val="left" w:pos="0"/>
        <w:tab w:val="left" w:pos="397"/>
      </w:tabs>
      <w:jc w:val="both"/>
    </w:pPr>
    <w:rPr>
      <w:rFonts w:eastAsia="Times New Roman"/>
      <w:b/>
      <w:bCs/>
      <w:sz w:val="20"/>
      <w:szCs w:val="20"/>
      <w:lang w:val="en-GB" w:eastAsia="zh-CN"/>
    </w:rPr>
  </w:style>
  <w:style w:type="character" w:styleId="Emphasis">
    <w:name w:val="Emphasis"/>
    <w:basedOn w:val="DefaultParagraphFont"/>
    <w:uiPriority w:val="20"/>
    <w:qFormat/>
    <w:rsid w:val="00A8173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56C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2C"/>
    <w:rPr>
      <w:rFonts w:ascii="Segoe UI" w:eastAsia="DengXian" w:hAnsi="Segoe UI" w:cs="Segoe UI"/>
      <w:sz w:val="18"/>
      <w:szCs w:val="18"/>
      <w:lang w:eastAsia="ko-KR"/>
    </w:rPr>
  </w:style>
  <w:style w:type="table" w:customStyle="1" w:styleId="TableGrid1">
    <w:name w:val="Table Grid1"/>
    <w:basedOn w:val="TableNormal"/>
    <w:uiPriority w:val="39"/>
    <w:qFormat/>
    <w:rsid w:val="00DA729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qFormat/>
    <w:rsid w:val="00DA729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qFormat/>
    <w:rsid w:val="009209C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21</cp:revision>
  <cp:lastPrinted>2023-04-25T07:27:00Z</cp:lastPrinted>
  <dcterms:created xsi:type="dcterms:W3CDTF">2023-04-25T20:08:00Z</dcterms:created>
  <dcterms:modified xsi:type="dcterms:W3CDTF">2023-04-26T02:55:00Z</dcterms:modified>
</cp:coreProperties>
</file>