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AF8B0DC"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28B185DA"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r w:rsidR="0062779D">
              <w:rPr>
                <w:sz w:val="18"/>
                <w:szCs w:val="18"/>
                <w:lang w:val="en-GB"/>
              </w:rPr>
              <w:t>AT&amp;T</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2956AB"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2956AB"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3A9304EF"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960456">
              <w:rPr>
                <w:sz w:val="18"/>
                <w:szCs w:val="18"/>
                <w:lang w:val="en-GB"/>
              </w:rPr>
              <w:t>MediaTek</w:t>
            </w:r>
            <w:r w:rsidR="00620252">
              <w:rPr>
                <w:sz w:val="18"/>
                <w:szCs w:val="18"/>
                <w:lang w:val="en-GB"/>
              </w:rPr>
              <w:t xml:space="preserve"> (</w:t>
            </w:r>
            <w:r w:rsidR="00B909DC">
              <w:rPr>
                <w:sz w:val="18"/>
                <w:szCs w:val="18"/>
                <w:lang w:val="en-GB"/>
              </w:rPr>
              <w:t>ok though not liking the optional</w:t>
            </w:r>
            <w:r w:rsidR="00620252">
              <w:rPr>
                <w:sz w:val="18"/>
                <w:szCs w:val="18"/>
                <w:lang w:val="en-GB"/>
              </w:rPr>
              <w:t>)</w:t>
            </w:r>
            <w:r w:rsidR="00960456">
              <w:rPr>
                <w:sz w:val="18"/>
                <w:szCs w:val="18"/>
                <w:lang w:val="en-GB"/>
              </w:rPr>
              <w:t>,</w:t>
            </w:r>
            <w:r w:rsidR="001C33C9">
              <w:rPr>
                <w:sz w:val="18"/>
                <w:szCs w:val="18"/>
                <w:lang w:val="en-GB"/>
              </w:rPr>
              <w:t xml:space="preserve"> OPPO (</w:t>
            </w:r>
            <w:r w:rsidR="00B909DC">
              <w:rPr>
                <w:sz w:val="18"/>
                <w:szCs w:val="18"/>
                <w:lang w:val="en-GB"/>
              </w:rPr>
              <w:t>ok though not liking the optional</w:t>
            </w:r>
            <w:r w:rsidR="001C33C9">
              <w:rPr>
                <w:sz w:val="18"/>
                <w:szCs w:val="18"/>
                <w:lang w:val="en-GB"/>
              </w:rPr>
              <w:t>),</w:t>
            </w:r>
            <w:r w:rsidR="004532D5">
              <w:rPr>
                <w:sz w:val="18"/>
                <w:szCs w:val="18"/>
                <w:lang w:val="en-GB"/>
              </w:rPr>
              <w:t xml:space="preserve"> </w:t>
            </w:r>
            <w:r w:rsidR="00E95A42">
              <w:rPr>
                <w:sz w:val="18"/>
                <w:szCs w:val="18"/>
                <w:lang w:val="en-GB"/>
              </w:rPr>
              <w:t>Qualcomm (</w:t>
            </w:r>
            <w:r w:rsidR="00B909DC">
              <w:rPr>
                <w:sz w:val="18"/>
                <w:szCs w:val="18"/>
                <w:lang w:val="en-GB"/>
              </w:rPr>
              <w:t>ok though not liking the optional</w:t>
            </w:r>
            <w:r w:rsidR="00E95A42">
              <w:rPr>
                <w:sz w:val="18"/>
                <w:szCs w:val="18"/>
                <w:lang w:val="en-GB"/>
              </w:rPr>
              <w:t xml:space="preserve">), </w:t>
            </w:r>
            <w:r w:rsidR="00BC7766">
              <w:rPr>
                <w:sz w:val="18"/>
                <w:szCs w:val="18"/>
                <w:lang w:val="en-GB"/>
              </w:rPr>
              <w:t>NEC (</w:t>
            </w:r>
            <w:r w:rsidR="00B909DC">
              <w:rPr>
                <w:sz w:val="18"/>
                <w:szCs w:val="18"/>
                <w:lang w:val="en-GB"/>
              </w:rPr>
              <w:t>ok though not liking the optional</w:t>
            </w:r>
            <w:r w:rsidR="00BC7766">
              <w:rPr>
                <w:sz w:val="18"/>
                <w:szCs w:val="18"/>
                <w:lang w:val="en-GB"/>
              </w:rPr>
              <w:t>)</w:t>
            </w:r>
            <w:r w:rsidR="00CB7CCF">
              <w:rPr>
                <w:sz w:val="18"/>
                <w:szCs w:val="18"/>
                <w:lang w:val="en-GB"/>
              </w:rPr>
              <w:t xml:space="preserve">, </w:t>
            </w:r>
            <w:proofErr w:type="spellStart"/>
            <w:r w:rsidR="00696C80">
              <w:rPr>
                <w:sz w:val="18"/>
                <w:szCs w:val="18"/>
                <w:lang w:val="en-GB"/>
              </w:rPr>
              <w:t>Spreadtrum</w:t>
            </w:r>
            <w:proofErr w:type="spellEnd"/>
            <w:r w:rsidR="00696C80">
              <w:rPr>
                <w:sz w:val="18"/>
                <w:szCs w:val="18"/>
                <w:lang w:val="en-GB"/>
              </w:rPr>
              <w:t xml:space="preserve"> </w:t>
            </w:r>
            <w:r w:rsidR="00B909DC">
              <w:rPr>
                <w:sz w:val="18"/>
                <w:szCs w:val="18"/>
                <w:lang w:val="en-GB"/>
              </w:rPr>
              <w:t>ok though not liking the optional</w:t>
            </w:r>
            <w:r w:rsidR="00696C80">
              <w:rPr>
                <w:sz w:val="18"/>
                <w:szCs w:val="18"/>
                <w:lang w:val="en-GB"/>
              </w:rPr>
              <w:t xml:space="preserve">), </w:t>
            </w:r>
            <w:r w:rsidR="00064C80">
              <w:rPr>
                <w:sz w:val="18"/>
                <w:szCs w:val="18"/>
                <w:lang w:val="en-GB"/>
              </w:rPr>
              <w:t>Xiaomi (basic only)</w:t>
            </w:r>
            <w:r w:rsidR="00955E4C">
              <w:rPr>
                <w:sz w:val="18"/>
                <w:szCs w:val="18"/>
                <w:lang w:val="en-GB"/>
              </w:rPr>
              <w:t xml:space="preserve">, </w:t>
            </w:r>
            <w:r w:rsidR="00B909DC">
              <w:rPr>
                <w:sz w:val="18"/>
                <w:szCs w:val="18"/>
                <w:lang w:val="en-GB"/>
              </w:rPr>
              <w:t xml:space="preserve">vivo (basic only), LG (basic only), </w:t>
            </w:r>
            <w:r w:rsidR="00955E4C">
              <w:rPr>
                <w:sz w:val="18"/>
                <w:szCs w:val="18"/>
                <w:lang w:val="en-GB"/>
              </w:rPr>
              <w:t>Fraunhofer IIS/HHI (discuss optional)</w:t>
            </w:r>
            <w:r w:rsidR="001E24B2">
              <w:rPr>
                <w:sz w:val="18"/>
                <w:szCs w:val="18"/>
                <w:lang w:val="en-GB"/>
              </w:rPr>
              <w:t xml:space="preserve">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w:t>
            </w:r>
            <w:proofErr w:type="spellStart"/>
            <w:r w:rsidRPr="00696C80">
              <w:rPr>
                <w:sz w:val="18"/>
                <w:szCs w:val="18"/>
                <w:lang w:val="en-GB"/>
              </w:rPr>
              <w:t>HiSi</w:t>
            </w:r>
            <w:proofErr w:type="spellEnd"/>
            <w:r w:rsidRPr="00696C80">
              <w:rPr>
                <w:sz w:val="18"/>
                <w:szCs w:val="18"/>
                <w:lang w:val="en-GB"/>
              </w:rPr>
              <w:t>,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141D8FA1" w:rsid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3F6AF7A" w:rsidR="000A42CE" w:rsidRDefault="000A42CE" w:rsidP="004319D8">
            <w:pPr>
              <w:pStyle w:val="ListParagraph"/>
              <w:numPr>
                <w:ilvl w:val="0"/>
                <w:numId w:val="42"/>
              </w:numPr>
              <w:suppressAutoHyphens w:val="0"/>
              <w:spacing w:after="0" w:line="240" w:lineRule="auto"/>
              <w:contextualSpacing/>
              <w:rPr>
                <w:sz w:val="18"/>
                <w:szCs w:val="18"/>
              </w:rPr>
            </w:pPr>
            <w:r>
              <w:rPr>
                <w:sz w:val="18"/>
                <w:szCs w:val="18"/>
              </w:rPr>
              <w:t xml:space="preserve">Note: </w:t>
            </w:r>
            <w:ins w:id="3" w:author="Eko Onggosanusi" w:date="2023-04-16T22:05:00Z">
              <w:r w:rsidR="00D31A34">
                <w:rPr>
                  <w:sz w:val="18"/>
                  <w:szCs w:val="18"/>
                </w:rPr>
                <w:t>C</w:t>
              </w:r>
            </w:ins>
            <w:del w:id="4" w:author="Eko Onggosanusi" w:date="2023-04-16T22:05:00Z">
              <w:r w:rsidR="002F3DF9" w:rsidDel="00D31A34">
                <w:rPr>
                  <w:sz w:val="18"/>
                  <w:szCs w:val="18"/>
                </w:rPr>
                <w:delText>A c</w:delText>
              </w:r>
            </w:del>
            <w:r w:rsidR="002F3DF9">
              <w:rPr>
                <w:sz w:val="18"/>
                <w:szCs w:val="18"/>
              </w:rPr>
              <w:t>onfigured</w:t>
            </w:r>
            <w:r>
              <w:rPr>
                <w:sz w:val="18"/>
                <w:szCs w:val="18"/>
              </w:rPr>
              <w:t xml:space="preserve"> linkage</w:t>
            </w:r>
            <w:ins w:id="5" w:author="Eko Onggosanusi" w:date="2023-04-16T22:05:00Z">
              <w:r w:rsidR="00D31A34">
                <w:rPr>
                  <w:sz w:val="18"/>
                  <w:szCs w:val="18"/>
                </w:rPr>
                <w:t>(s)</w:t>
              </w:r>
            </w:ins>
            <w:r>
              <w:rPr>
                <w:sz w:val="18"/>
                <w:szCs w:val="18"/>
              </w:rPr>
              <w:t xml:space="preserve"> </w:t>
            </w:r>
            <w:ins w:id="6" w:author="Eko Onggosanusi" w:date="2023-04-16T22:05:00Z">
              <w:r w:rsidR="00D31A34">
                <w:rPr>
                  <w:sz w:val="18"/>
                  <w:szCs w:val="18"/>
                </w:rPr>
                <w:t>are</w:t>
              </w:r>
            </w:ins>
            <w:del w:id="7" w:author="Eko Onggosanusi" w:date="2023-04-16T22:05:00Z">
              <w:r w:rsidDel="00D31A34">
                <w:rPr>
                  <w:sz w:val="18"/>
                  <w:szCs w:val="18"/>
                </w:rPr>
                <w:delText>is</w:delText>
              </w:r>
            </w:del>
            <w:r>
              <w:rPr>
                <w:sz w:val="18"/>
                <w:szCs w:val="18"/>
              </w:rPr>
              <w:t xml:space="preserve"> associated with</w:t>
            </w:r>
            <w:r w:rsidR="002F3DF9">
              <w:rPr>
                <w:sz w:val="18"/>
                <w:szCs w:val="18"/>
              </w:rPr>
              <w:t xml:space="preserve"> the configured value of</w:t>
            </w:r>
            <w:r>
              <w:rPr>
                <w:sz w:val="18"/>
                <w:szCs w:val="18"/>
              </w:rPr>
              <w:t xml:space="preserve">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r w:rsidR="002F3DF9">
              <w:rPr>
                <w:sz w:val="18"/>
                <w:szCs w:val="18"/>
              </w:rPr>
              <w:t xml:space="preserve">regardless whether the </w:t>
            </w:r>
            <w:r>
              <w:rPr>
                <w:sz w:val="18"/>
                <w:szCs w:val="18"/>
              </w:rPr>
              <w:t xml:space="preserve">dynamic TRP </w:t>
            </w:r>
            <w:r w:rsidR="002F3DF9">
              <w:rPr>
                <w:sz w:val="18"/>
                <w:szCs w:val="18"/>
              </w:rPr>
              <w:t xml:space="preserve">selection (the dynamic change of </w:t>
            </w:r>
            <w:r w:rsidR="002F3DF9" w:rsidRPr="00540933">
              <w:rPr>
                <w:rFonts w:ascii="Times" w:eastAsia="Batang" w:hAnsi="Times"/>
                <w:i/>
                <w:sz w:val="18"/>
                <w:szCs w:val="18"/>
                <w:lang w:val="en-GB"/>
              </w:rPr>
              <w:t>N</w:t>
            </w:r>
            <w:del w:id="8" w:author="Eko Onggosanusi" w:date="2023-04-16T21:31:00Z">
              <w:r w:rsidR="002F3DF9" w:rsidRPr="00540933" w:rsidDel="00561A86">
                <w:rPr>
                  <w:rFonts w:ascii="Times" w:eastAsia="Batang" w:hAnsi="Times"/>
                  <w:i/>
                  <w:sz w:val="18"/>
                  <w:szCs w:val="18"/>
                  <w:vertAlign w:val="subscript"/>
                  <w:lang w:val="en-GB"/>
                </w:rPr>
                <w:delText>TRP</w:delText>
              </w:r>
            </w:del>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id="9" w:author="Eko Onggosanusi" w:date="2023-04-16T22:06:00Z">
              <w:r w:rsidR="00D31A34">
                <w:rPr>
                  <w:sz w:val="18"/>
                  <w:szCs w:val="18"/>
                </w:rPr>
                <w:t xml:space="preserve">. </w:t>
              </w:r>
            </w:ins>
            <w:ins w:id="10" w:author="Eko Onggosanusi" w:date="2023-04-16T22:07:00Z">
              <w:r w:rsidR="00D31A34">
                <w:rPr>
                  <w:sz w:val="18"/>
                  <w:szCs w:val="18"/>
                </w:rPr>
                <w:t>Also, t</w:t>
              </w:r>
            </w:ins>
            <w:ins w:id="11" w:author="Eko Onggosanusi" w:date="2023-04-16T22:06:00Z">
              <w:r w:rsidR="00D31A34">
                <w:rPr>
                  <w:sz w:val="18"/>
                  <w:szCs w:val="18"/>
                </w:rPr>
                <w:t xml:space="preserve">he configured linkage(s) </w:t>
              </w:r>
            </w:ins>
            <w:ins w:id="12" w:author="Eko Onggosanusi" w:date="2023-04-16T22:07:00Z">
              <w:r w:rsidR="00D31A34">
                <w:rPr>
                  <w:sz w:val="18"/>
                  <w:szCs w:val="18"/>
                </w:rPr>
                <w:t xml:space="preserve">are valid for any dynamically selected SD basis and/or any dynamically selected </w:t>
              </w:r>
            </w:ins>
            <w:ins w:id="13" w:author="Eko Onggosanusi" w:date="2023-04-16T22:08:00Z">
              <w:r w:rsidR="00D31A34">
                <w:rPr>
                  <w:sz w:val="18"/>
                  <w:szCs w:val="18"/>
                </w:rPr>
                <w:t>CSI-RS resource</w:t>
              </w:r>
              <w:r w:rsidR="00353B52">
                <w:rPr>
                  <w:sz w:val="18"/>
                  <w:szCs w:val="18"/>
                </w:rPr>
                <w:t xml:space="preserve"> (TRP)</w:t>
              </w:r>
              <w:r w:rsidR="00D31A34">
                <w:rPr>
                  <w:sz w:val="18"/>
                  <w:szCs w:val="18"/>
                </w:rPr>
                <w:t>.</w:t>
              </w:r>
            </w:ins>
          </w:p>
          <w:p w14:paraId="5CA5A639" w14:textId="42AC03E8" w:rsidR="000A42CE" w:rsidRPr="00540933" w:rsidRDefault="000A42CE" w:rsidP="004319D8">
            <w:pPr>
              <w:pStyle w:val="ListParagraph"/>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4"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4"/>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proofErr w:type="spellStart"/>
            <w:r w:rsidR="008918D2">
              <w:rPr>
                <w:sz w:val="18"/>
                <w:szCs w:val="18"/>
              </w:rPr>
              <w:t>F</w:t>
            </w:r>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sidRPr="008616F3">
              <w:rPr>
                <w:rFonts w:ascii="Times" w:eastAsiaTheme="minorEastAsia" w:hAnsi="Times" w:cs="Times"/>
                <w:sz w:val="18"/>
                <w:szCs w:val="18"/>
                <w:lang w:val="en-GB" w:eastAsia="zh-CN"/>
              </w:rPr>
              <w:t>min{</w:t>
            </w:r>
            <w:proofErr w:type="gramEnd"/>
            <w:r w:rsidRPr="008616F3">
              <w:rPr>
                <w:rFonts w:ascii="Times" w:eastAsiaTheme="minorEastAsia" w:hAnsi="Times" w:cs="Times"/>
                <w:sz w:val="18"/>
                <w:szCs w:val="18"/>
                <w:lang w:val="en-GB" w:eastAsia="zh-CN"/>
              </w:rPr>
              <w:t xml:space="preserve">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r w:rsidR="008918D2">
              <w:rPr>
                <w:sz w:val="18"/>
              </w:rPr>
              <w:t xml:space="preserve">Nokia/NSB (but remove </w:t>
            </w:r>
            <w:r w:rsidR="008918D2" w:rsidRPr="008918D2">
              <w:rPr>
                <w:sz w:val="18"/>
                <w:szCs w:val="18"/>
              </w:rPr>
              <w:t xml:space="preserve">restriction </w:t>
            </w:r>
            <w:proofErr w:type="spellStart"/>
            <w:r w:rsidR="008918D2" w:rsidRPr="008918D2">
              <w:rPr>
                <w:color w:val="FF0000"/>
                <w:sz w:val="18"/>
                <w:szCs w:val="18"/>
              </w:rPr>
              <w:t>N_trp</w:t>
            </w:r>
            <w:proofErr w:type="spellEnd"/>
            <w:r w:rsidR="008918D2" w:rsidRPr="008918D2">
              <w:rPr>
                <w:color w:val="FF0000"/>
                <w:sz w:val="18"/>
                <w:szCs w:val="18"/>
              </w:rPr>
              <w:t>&lt;=3,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3E6716" w:rsidRPr="00C94E15" w:rsidRDefault="003E6716"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lastRenderedPageBreak/>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3E6716" w:rsidRPr="00C94E15" w:rsidRDefault="003E6716"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1B45CDF7" w:rsidR="003E6716" w:rsidRDefault="003E6716" w:rsidP="00B079F4">
            <w:pPr>
              <w:snapToGrid w:val="0"/>
              <w:rPr>
                <w:rFonts w:eastAsia="Batang"/>
                <w:sz w:val="18"/>
                <w:szCs w:val="18"/>
                <w:lang w:val="en-GB"/>
              </w:rPr>
            </w:pPr>
          </w:p>
          <w:p w14:paraId="5FFB4DBA" w14:textId="46E1BFF9" w:rsidR="003E6716" w:rsidRDefault="003E6716" w:rsidP="00B079F4">
            <w:pPr>
              <w:snapToGrid w:val="0"/>
              <w:rPr>
                <w:rFonts w:eastAsia="Batang"/>
                <w:sz w:val="18"/>
                <w:szCs w:val="18"/>
                <w:lang w:val="en-GB"/>
              </w:rPr>
            </w:pPr>
          </w:p>
          <w:p w14:paraId="3EE10487" w14:textId="2108E552" w:rsidR="003E6716" w:rsidRDefault="003E6716" w:rsidP="003E6716">
            <w:pPr>
              <w:widowControl w:val="0"/>
              <w:snapToGrid w:val="0"/>
              <w:rPr>
                <w:ins w:id="15" w:author="Eko Onggosanusi" w:date="2023-04-16T22:20:00Z"/>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6909A9" w:rsidRDefault="006909A9" w:rsidP="006909A9">
            <w:pPr>
              <w:pStyle w:val="ListParagraph"/>
              <w:widowControl w:val="0"/>
              <w:numPr>
                <w:ilvl w:val="0"/>
                <w:numId w:val="86"/>
              </w:numPr>
              <w:snapToGrid w:val="0"/>
              <w:rPr>
                <w:rFonts w:ascii="Times" w:eastAsia="Batang" w:hAnsi="Times"/>
                <w:sz w:val="18"/>
                <w:szCs w:val="18"/>
                <w:lang w:val="en-GB"/>
              </w:rPr>
            </w:pPr>
            <w:ins w:id="16" w:author="Eko Onggosanusi" w:date="2023-04-16T22:20:00Z">
              <w:r>
                <w:rPr>
                  <w:rFonts w:ascii="Times" w:eastAsia="Batang" w:hAnsi="Times"/>
                  <w:sz w:val="18"/>
                  <w:szCs w:val="18"/>
                  <w:lang w:val="en-GB"/>
                </w:rPr>
                <w:t xml:space="preserve">FFS: Whether CBSR is always configured for each CSI-RS resource or not </w:t>
              </w:r>
            </w:ins>
          </w:p>
          <w:p w14:paraId="5977745A" w14:textId="77777777" w:rsidR="003E6716" w:rsidRPr="008918D2" w:rsidRDefault="003E6716" w:rsidP="003E6716">
            <w:pPr>
              <w:widowControl w:val="0"/>
              <w:snapToGrid w:val="0"/>
              <w:rPr>
                <w:b/>
                <w:sz w:val="18"/>
                <w:szCs w:val="18"/>
                <w:lang w:val="de-DE"/>
              </w:rPr>
            </w:pPr>
          </w:p>
          <w:p w14:paraId="56B77B35" w14:textId="13F589CA" w:rsidR="003E6716" w:rsidRDefault="003E6716" w:rsidP="003E6716">
            <w:pPr>
              <w:widowControl w:val="0"/>
              <w:snapToGrid w:val="0"/>
              <w:rPr>
                <w:rFonts w:ascii="Times" w:eastAsia="Batang" w:hAnsi="Times"/>
                <w:sz w:val="18"/>
                <w:szCs w:val="18"/>
                <w:lang w:val="en-GB" w:eastAsia="en-US"/>
              </w:rPr>
            </w:pPr>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sidR="000A2058">
              <w:rPr>
                <w:rFonts w:ascii="Times" w:eastAsia="Batang" w:hAnsi="Times"/>
                <w:sz w:val="18"/>
                <w:szCs w:val="18"/>
                <w:lang w:val="en-GB" w:eastAsia="en-US"/>
              </w:rPr>
              <w:t xml:space="preserve"> </w:t>
            </w:r>
            <w:ins w:id="17" w:author="Eko Onggosanusi" w:date="2023-04-16T21:38:00Z">
              <w:r w:rsidR="000A2058">
                <w:rPr>
                  <w:rFonts w:ascii="Times" w:eastAsia="Batang" w:hAnsi="Times"/>
                  <w:sz w:val="18"/>
                  <w:szCs w:val="18"/>
                  <w:lang w:val="en-GB" w:eastAsia="en-US"/>
                </w:rPr>
                <w:t>for N</w:t>
              </w:r>
              <w:r w:rsidR="000A2058" w:rsidRPr="000A2058">
                <w:rPr>
                  <w:rFonts w:ascii="Times" w:eastAsia="Batang" w:hAnsi="Times"/>
                  <w:sz w:val="18"/>
                  <w:szCs w:val="18"/>
                  <w:vertAlign w:val="subscript"/>
                  <w:lang w:val="en-GB" w:eastAsia="en-US"/>
                </w:rPr>
                <w:t>TRP</w:t>
              </w:r>
              <w:r w:rsidR="000A2058">
                <w:rPr>
                  <w:rFonts w:ascii="Times" w:eastAsia="Batang" w:hAnsi="Times"/>
                  <w:sz w:val="18"/>
                  <w:szCs w:val="18"/>
                  <w:lang w:val="en-GB" w:eastAsia="en-US"/>
                </w:rPr>
                <w:t>&gt;1</w:t>
              </w:r>
            </w:ins>
            <w:r w:rsidRPr="008918D2">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w:p>
          <w:p w14:paraId="5D8E8068" w14:textId="57FE8A47" w:rsidR="003E6716" w:rsidRDefault="003E6716" w:rsidP="00B079F4">
            <w:pPr>
              <w:snapToGrid w:val="0"/>
              <w:rPr>
                <w:rFonts w:eastAsia="Batang"/>
                <w:sz w:val="18"/>
                <w:szCs w:val="18"/>
                <w:lang w:val="en-GB"/>
              </w:rPr>
            </w:pPr>
          </w:p>
          <w:p w14:paraId="5B0BA074" w14:textId="1DD67710" w:rsidR="003E6716" w:rsidRDefault="003E6716" w:rsidP="00B079F4">
            <w:pPr>
              <w:snapToGrid w:val="0"/>
              <w:rPr>
                <w:rFonts w:eastAsia="Batang"/>
                <w:sz w:val="18"/>
                <w:szCs w:val="18"/>
                <w:lang w:val="en-GB"/>
              </w:rPr>
            </w:pPr>
          </w:p>
          <w:p w14:paraId="47A26F56" w14:textId="06868A37" w:rsidR="003E6716" w:rsidRDefault="003E6716" w:rsidP="00B079F4">
            <w:pPr>
              <w:snapToGrid w:val="0"/>
              <w:rPr>
                <w:rFonts w:eastAsia="Batang"/>
                <w:color w:val="3333FF"/>
                <w:sz w:val="18"/>
                <w:szCs w:val="18"/>
                <w:lang w:val="en-GB"/>
              </w:rPr>
            </w:pPr>
            <w:r w:rsidRPr="003E6716">
              <w:rPr>
                <w:rFonts w:eastAsia="Batang"/>
                <w:b/>
                <w:color w:val="3333FF"/>
                <w:sz w:val="18"/>
                <w:szCs w:val="18"/>
                <w:u w:val="single"/>
                <w:lang w:val="en-GB"/>
              </w:rPr>
              <w:t>FL Note</w:t>
            </w:r>
            <w:r w:rsidRPr="003E6716">
              <w:rPr>
                <w:rFonts w:eastAsia="Batang"/>
                <w:color w:val="3333FF"/>
                <w:sz w:val="18"/>
                <w:szCs w:val="18"/>
                <w:lang w:val="en-GB"/>
              </w:rPr>
              <w:t>: The proposal and conclusion were made based on the views below</w:t>
            </w:r>
            <w:r>
              <w:rPr>
                <w:rFonts w:eastAsia="Batang"/>
                <w:color w:val="3333FF"/>
                <w:sz w:val="18"/>
                <w:szCs w:val="18"/>
                <w:lang w:val="en-GB"/>
              </w:rPr>
              <w:t>.</w:t>
            </w:r>
          </w:p>
          <w:p w14:paraId="727115A0" w14:textId="6CF8D013" w:rsidR="003E6716" w:rsidRDefault="003E6716" w:rsidP="00B079F4">
            <w:pPr>
              <w:snapToGrid w:val="0"/>
              <w:rPr>
                <w:rFonts w:eastAsia="Batang"/>
                <w:color w:val="3333FF"/>
                <w:sz w:val="22"/>
                <w:szCs w:val="18"/>
                <w:lang w:val="en-GB"/>
              </w:rPr>
            </w:pPr>
            <w:r w:rsidRPr="003E6716">
              <w:rPr>
                <w:rFonts w:eastAsia="Batang"/>
                <w:color w:val="3333FF"/>
                <w:sz w:val="22"/>
                <w:szCs w:val="18"/>
                <w:lang w:val="en-GB"/>
              </w:rPr>
              <w:t xml:space="preserve">Note that the conclusion (1.D.2)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20535E8B" w14:textId="77777777" w:rsidR="003E6716" w:rsidRPr="003E6716" w:rsidRDefault="003E6716" w:rsidP="00B079F4">
            <w:pPr>
              <w:snapToGrid w:val="0"/>
              <w:rPr>
                <w:rFonts w:eastAsia="Batang"/>
                <w:color w:val="3333FF"/>
                <w:sz w:val="22"/>
                <w:szCs w:val="18"/>
                <w:lang w:val="en-GB"/>
              </w:rPr>
            </w:pPr>
          </w:p>
          <w:p w14:paraId="3DF62CE6" w14:textId="77777777" w:rsidR="003E6716" w:rsidRPr="003E6716" w:rsidRDefault="003E6716" w:rsidP="00B079F4">
            <w:pPr>
              <w:snapToGrid w:val="0"/>
              <w:rPr>
                <w:rFonts w:eastAsia="Batang"/>
                <w:color w:val="3333FF"/>
                <w:sz w:val="18"/>
                <w:szCs w:val="18"/>
                <w:lang w:val="en-GB"/>
              </w:rPr>
            </w:pPr>
          </w:p>
          <w:p w14:paraId="355B3FC2"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2EB30F9B" w14:textId="612358CA" w:rsidR="003E6716" w:rsidRPr="003E6716" w:rsidRDefault="003E6716" w:rsidP="004319D8">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Resource-common: </w:t>
            </w:r>
            <w:r w:rsidRPr="003E6716">
              <w:rPr>
                <w:color w:val="3333FF"/>
                <w:sz w:val="18"/>
                <w:szCs w:val="18"/>
              </w:rPr>
              <w:t>Apple</w:t>
            </w:r>
            <w:r w:rsidRPr="003E6716">
              <w:rPr>
                <w:b/>
                <w:color w:val="3333FF"/>
                <w:sz w:val="18"/>
                <w:szCs w:val="18"/>
              </w:rPr>
              <w:t xml:space="preserve">, </w:t>
            </w:r>
            <w:r w:rsidRPr="003E6716">
              <w:rPr>
                <w:color w:val="3333FF"/>
                <w:sz w:val="18"/>
                <w:szCs w:val="18"/>
              </w:rPr>
              <w:t>NTT DOCOMO (1st), MediaTek, Lenovo/</w:t>
            </w:r>
            <w:proofErr w:type="spellStart"/>
            <w:r w:rsidRPr="003E6716">
              <w:rPr>
                <w:color w:val="3333FF"/>
                <w:sz w:val="18"/>
                <w:szCs w:val="18"/>
              </w:rPr>
              <w:t>MotM</w:t>
            </w:r>
            <w:proofErr w:type="spellEnd"/>
            <w:r w:rsidRPr="003E6716">
              <w:rPr>
                <w:color w:val="3333FF"/>
                <w:sz w:val="18"/>
                <w:szCs w:val="18"/>
              </w:rPr>
              <w:t xml:space="preserve"> (Mode-2)</w:t>
            </w:r>
          </w:p>
          <w:p w14:paraId="5F73E4F2" w14:textId="68A013D7" w:rsidR="003E6716" w:rsidRPr="003E6716" w:rsidRDefault="003E6716" w:rsidP="004319D8">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Resource-specific: </w:t>
            </w:r>
            <w:r w:rsidRPr="003E6716">
              <w:rPr>
                <w:color w:val="3333FF"/>
                <w:sz w:val="18"/>
                <w:szCs w:val="18"/>
              </w:rPr>
              <w:t>Huawei/</w:t>
            </w:r>
            <w:proofErr w:type="spellStart"/>
            <w:r w:rsidRPr="003E6716">
              <w:rPr>
                <w:color w:val="3333FF"/>
                <w:sz w:val="18"/>
                <w:szCs w:val="18"/>
              </w:rPr>
              <w:t>HiSi</w:t>
            </w:r>
            <w:proofErr w:type="spellEnd"/>
            <w:r w:rsidRPr="003E6716">
              <w:rPr>
                <w:color w:val="3333FF"/>
                <w:sz w:val="18"/>
                <w:szCs w:val="18"/>
              </w:rPr>
              <w:t xml:space="preserve">, </w:t>
            </w:r>
            <w:proofErr w:type="spellStart"/>
            <w:r w:rsidRPr="003E6716">
              <w:rPr>
                <w:color w:val="3333FF"/>
                <w:sz w:val="18"/>
                <w:szCs w:val="18"/>
              </w:rPr>
              <w:t>Spreadtrum</w:t>
            </w:r>
            <w:proofErr w:type="spellEnd"/>
            <w:r w:rsidRPr="003E6716">
              <w:rPr>
                <w:color w:val="3333FF"/>
                <w:sz w:val="18"/>
                <w:szCs w:val="18"/>
              </w:rPr>
              <w:t xml:space="preserve">, Xiaomi, </w:t>
            </w:r>
            <w:r w:rsidRPr="003E6716">
              <w:rPr>
                <w:color w:val="3333FF"/>
                <w:sz w:val="18"/>
              </w:rPr>
              <w:t>NTT DOCOMO (2</w:t>
            </w:r>
            <w:r w:rsidRPr="003E6716">
              <w:rPr>
                <w:color w:val="3333FF"/>
                <w:sz w:val="18"/>
                <w:vertAlign w:val="superscript"/>
              </w:rPr>
              <w:t>nd</w:t>
            </w:r>
            <w:r w:rsidRPr="003E6716">
              <w:rPr>
                <w:color w:val="3333FF"/>
                <w:sz w:val="18"/>
              </w:rPr>
              <w:t xml:space="preserve">), ZTE, Ericsson, </w:t>
            </w:r>
            <w:r w:rsidRPr="003E6716">
              <w:rPr>
                <w:color w:val="3333FF"/>
                <w:sz w:val="18"/>
                <w:szCs w:val="18"/>
              </w:rPr>
              <w:t>Lenovo/</w:t>
            </w:r>
            <w:proofErr w:type="spellStart"/>
            <w:r w:rsidRPr="003E6716">
              <w:rPr>
                <w:color w:val="3333FF"/>
                <w:sz w:val="18"/>
                <w:szCs w:val="18"/>
              </w:rPr>
              <w:t>MotM</w:t>
            </w:r>
            <w:proofErr w:type="spellEnd"/>
            <w:r w:rsidRPr="003E6716">
              <w:rPr>
                <w:color w:val="3333FF"/>
                <w:sz w:val="18"/>
                <w:szCs w:val="18"/>
              </w:rPr>
              <w:t xml:space="preserve"> (Mode-1), NEC, CATT, Nokia/NSB, CMCC</w:t>
            </w:r>
          </w:p>
          <w:p w14:paraId="68C0AD96" w14:textId="77777777" w:rsidR="003E6716" w:rsidRPr="003E6716" w:rsidRDefault="003E6716" w:rsidP="00C94E15">
            <w:pPr>
              <w:widowControl w:val="0"/>
              <w:snapToGrid w:val="0"/>
              <w:rPr>
                <w:b/>
                <w:color w:val="3333FF"/>
                <w:sz w:val="18"/>
                <w:szCs w:val="18"/>
              </w:rPr>
            </w:pPr>
          </w:p>
          <w:p w14:paraId="42D04A54"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00EB5C00" w14:textId="77777777" w:rsidR="003E6716" w:rsidRPr="003E6716" w:rsidRDefault="003E6716" w:rsidP="004319D8">
            <w:pPr>
              <w:pStyle w:val="ListParagraph"/>
              <w:widowControl w:val="0"/>
              <w:numPr>
                <w:ilvl w:val="0"/>
                <w:numId w:val="29"/>
              </w:numPr>
              <w:snapToGrid w:val="0"/>
              <w:spacing w:after="0" w:line="240" w:lineRule="auto"/>
              <w:rPr>
                <w:color w:val="3333FF"/>
                <w:sz w:val="18"/>
                <w:szCs w:val="18"/>
                <w:lang w:val="de-DE"/>
              </w:rPr>
            </w:pPr>
            <w:r w:rsidRPr="003E6716">
              <w:rPr>
                <w:b/>
                <w:color w:val="3333FF"/>
                <w:sz w:val="18"/>
                <w:szCs w:val="18"/>
                <w:lang w:val="de-DE"/>
              </w:rPr>
              <w:t xml:space="preserve">Soft (optional per legacy): </w:t>
            </w:r>
            <w:r w:rsidRPr="003E6716">
              <w:rPr>
                <w:color w:val="3333FF"/>
                <w:sz w:val="18"/>
                <w:szCs w:val="18"/>
                <w:lang w:val="de-DE"/>
              </w:rPr>
              <w:t xml:space="preserve">Huawei/HiSi, Lenovo/MotM, Samsung, MediaTek (2nd), NEC, </w:t>
            </w:r>
            <w:r w:rsidRPr="003E6716">
              <w:rPr>
                <w:color w:val="3333FF"/>
                <w:sz w:val="18"/>
              </w:rPr>
              <w:t xml:space="preserve">NTT DOCOMO,ZTE, </w:t>
            </w:r>
            <w:proofErr w:type="spellStart"/>
            <w:r w:rsidRPr="003E6716">
              <w:rPr>
                <w:color w:val="3333FF"/>
                <w:sz w:val="18"/>
              </w:rPr>
              <w:t>Spreadtrum</w:t>
            </w:r>
            <w:proofErr w:type="spellEnd"/>
            <w:r w:rsidRPr="003E6716">
              <w:rPr>
                <w:color w:val="3333FF"/>
                <w:sz w:val="18"/>
              </w:rPr>
              <w:t xml:space="preserve">, Nokia/NSB, </w:t>
            </w:r>
          </w:p>
          <w:p w14:paraId="60351103" w14:textId="1072E23B" w:rsidR="003E6716" w:rsidRPr="003E6716" w:rsidRDefault="003E6716" w:rsidP="003E6716">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Hard—only: </w:t>
            </w:r>
            <w:r w:rsidRPr="003E6716">
              <w:rPr>
                <w:color w:val="3333FF"/>
                <w:sz w:val="18"/>
                <w:szCs w:val="18"/>
              </w:rPr>
              <w:t>vivo, Intel, Xiaomi, Apple, Qualcomm, Ericsson, MediaTek (1st), OPPO</w:t>
            </w:r>
          </w:p>
          <w:p w14:paraId="1CE52559" w14:textId="77777777" w:rsidR="003E6716" w:rsidRPr="003E6716" w:rsidRDefault="003E6716" w:rsidP="003E6716">
            <w:pPr>
              <w:widowControl w:val="0"/>
              <w:snapToGrid w:val="0"/>
              <w:rPr>
                <w:b/>
                <w:color w:val="3333FF"/>
                <w:sz w:val="18"/>
                <w:szCs w:val="18"/>
              </w:rPr>
            </w:pPr>
          </w:p>
          <w:p w14:paraId="0C56AA7E" w14:textId="473A2689" w:rsidR="003E6716" w:rsidRPr="003E6716" w:rsidRDefault="003E6716" w:rsidP="003E6716">
            <w:pPr>
              <w:widowControl w:val="0"/>
              <w:snapToGrid w:val="0"/>
              <w:rPr>
                <w:b/>
                <w:color w:val="3333FF"/>
                <w:sz w:val="18"/>
                <w:szCs w:val="18"/>
              </w:rPr>
            </w:pPr>
            <w:r w:rsidRPr="003E6716">
              <w:rPr>
                <w:b/>
                <w:color w:val="3333FF"/>
                <w:sz w:val="18"/>
                <w:szCs w:val="18"/>
              </w:rPr>
              <w:t>No CBSR config option per resource?</w:t>
            </w:r>
          </w:p>
          <w:p w14:paraId="73D75F30" w14:textId="77777777" w:rsidR="003E6716" w:rsidRPr="003E6716" w:rsidRDefault="003E6716" w:rsidP="003E6716">
            <w:pPr>
              <w:pStyle w:val="ListParagraph"/>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Yes:</w:t>
            </w:r>
            <w:r w:rsidRPr="003E6716">
              <w:rPr>
                <w:color w:val="3333FF"/>
                <w:sz w:val="18"/>
                <w:szCs w:val="18"/>
                <w:lang w:val="de-DE"/>
              </w:rPr>
              <w:t xml:space="preserve"> Huawei/HiSi, NEC, Nokia/NSB</w:t>
            </w:r>
          </w:p>
          <w:p w14:paraId="225D98EC" w14:textId="020387C3" w:rsidR="003E6716" w:rsidRPr="003E6716" w:rsidRDefault="003E6716" w:rsidP="003E6716">
            <w:pPr>
              <w:pStyle w:val="ListParagraph"/>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0DA58C39" w:rsidR="003E6716" w:rsidRPr="001129A1" w:rsidRDefault="003E6716" w:rsidP="00C94E15">
            <w:pPr>
              <w:widowControl w:val="0"/>
              <w:snapToGrid w:val="0"/>
              <w:rPr>
                <w:b/>
                <w:sz w:val="18"/>
                <w:szCs w:val="18"/>
              </w:rPr>
            </w:pPr>
            <w:r>
              <w:rPr>
                <w:b/>
                <w:sz w:val="18"/>
                <w:szCs w:val="18"/>
              </w:rPr>
              <w:lastRenderedPageBreak/>
              <w:t>Proposal 1.D.1:</w:t>
            </w:r>
          </w:p>
          <w:p w14:paraId="155D6C02" w14:textId="4564BAC3" w:rsidR="003E6716" w:rsidRPr="003E6716" w:rsidRDefault="003E6716" w:rsidP="003E6716">
            <w:pPr>
              <w:pStyle w:val="ListParagraph"/>
              <w:widowControl w:val="0"/>
              <w:numPr>
                <w:ilvl w:val="0"/>
                <w:numId w:val="84"/>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proofErr w:type="spellStart"/>
            <w:r w:rsidRPr="003E6716">
              <w:rPr>
                <w:sz w:val="18"/>
                <w:szCs w:val="18"/>
              </w:rPr>
              <w:t>Spreadtrum</w:t>
            </w:r>
            <w:proofErr w:type="spellEnd"/>
            <w:r w:rsidRPr="003E6716">
              <w:rPr>
                <w:sz w:val="18"/>
                <w:szCs w:val="18"/>
              </w:rPr>
              <w:t xml:space="preserve">, Xiaomi, </w:t>
            </w:r>
            <w:r w:rsidRPr="003E6716">
              <w:rPr>
                <w:sz w:val="18"/>
              </w:rPr>
              <w:t xml:space="preserve">NTT </w:t>
            </w:r>
            <w:r w:rsidRPr="003E6716">
              <w:rPr>
                <w:sz w:val="18"/>
              </w:rPr>
              <w:lastRenderedPageBreak/>
              <w:t>DOCOMO (2</w:t>
            </w:r>
            <w:r w:rsidRPr="003E6716">
              <w:rPr>
                <w:sz w:val="18"/>
                <w:vertAlign w:val="superscript"/>
              </w:rPr>
              <w:t>nd</w:t>
            </w:r>
            <w:r w:rsidRPr="003E6716">
              <w:rPr>
                <w:sz w:val="18"/>
              </w:rPr>
              <w:t xml:space="preserve">), ZTE, Ericsson, </w:t>
            </w:r>
            <w:r w:rsidRPr="003E6716">
              <w:rPr>
                <w:sz w:val="18"/>
                <w:szCs w:val="18"/>
              </w:rPr>
              <w:t>Lenovo/</w:t>
            </w:r>
            <w:proofErr w:type="spellStart"/>
            <w:r w:rsidRPr="003E6716">
              <w:rPr>
                <w:sz w:val="18"/>
                <w:szCs w:val="18"/>
              </w:rPr>
              <w:t>MotM</w:t>
            </w:r>
            <w:proofErr w:type="spellEnd"/>
            <w:r w:rsidRPr="003E6716">
              <w:rPr>
                <w:sz w:val="18"/>
                <w:szCs w:val="18"/>
              </w:rPr>
              <w:t>, NEC, CATT, Nokia/NSB, CMCC, MediaTek (ok)</w:t>
            </w:r>
            <w:r w:rsidR="0052350D">
              <w:rPr>
                <w:sz w:val="18"/>
                <w:szCs w:val="18"/>
              </w:rPr>
              <w:t>, LG</w:t>
            </w:r>
          </w:p>
          <w:p w14:paraId="090410B6" w14:textId="3A21D2EB" w:rsidR="003E6716" w:rsidRDefault="003E6716" w:rsidP="003E6716">
            <w:pPr>
              <w:pStyle w:val="ListParagraph"/>
              <w:widowControl w:val="0"/>
              <w:numPr>
                <w:ilvl w:val="0"/>
                <w:numId w:val="84"/>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2C407A">
            <w:pPr>
              <w:pStyle w:val="ListParagraph"/>
              <w:numPr>
                <w:ilvl w:val="0"/>
                <w:numId w:val="85"/>
              </w:numPr>
              <w:snapToGrid w:val="0"/>
              <w:rPr>
                <w:rFonts w:ascii="Times" w:eastAsia="Batang" w:hAnsi="Times"/>
                <w:sz w:val="18"/>
                <w:lang w:val="en-GB" w:eastAsia="x-none"/>
              </w:rPr>
            </w:pPr>
            <w:r w:rsidRPr="002C407A">
              <w:rPr>
                <w:rFonts w:ascii="Times" w:eastAsia="Malgun Gothic" w:hAnsi="Times" w:hint="eastAsia"/>
                <w:sz w:val="18"/>
                <w:lang w:val="en-GB" w:eastAsia="zh-CN"/>
              </w:rPr>
              <w:lastRenderedPageBreak/>
              <w:t>F</w:t>
            </w:r>
            <w:r w:rsidRPr="002C407A">
              <w:rPr>
                <w:rFonts w:ascii="Times" w:eastAsia="Malgun Gothic" w:hAnsi="Times"/>
                <w:sz w:val="18"/>
                <w:lang w:val="en-GB" w:eastAsia="zh-CN"/>
              </w:rPr>
              <w:t>FS: FD permutation P(.) as Rel-16-analogous, or no permutation i.e. P(m)=m</w:t>
            </w:r>
          </w:p>
          <w:p w14:paraId="1F377BCA" w14:textId="77777777" w:rsidR="002C407A" w:rsidRPr="00253D93" w:rsidRDefault="002C407A" w:rsidP="00253D93">
            <w:pPr>
              <w:snapToGrid w:val="0"/>
              <w:rPr>
                <w:rFonts w:ascii="Times" w:eastAsia="Batang" w:hAnsi="Times"/>
                <w:sz w:val="18"/>
                <w:lang w:val="en-GB" w:eastAsia="x-none"/>
              </w:rPr>
            </w:pP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05D78410"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8"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8"/>
          </w:p>
          <w:p w14:paraId="653016C5" w14:textId="77777777" w:rsidR="001C0863" w:rsidRPr="00DA2757" w:rsidRDefault="001C0863" w:rsidP="001C0863">
            <w:pPr>
              <w:rPr>
                <w:iCs/>
                <w:sz w:val="16"/>
                <w:szCs w:val="16"/>
              </w:rPr>
            </w:pPr>
            <w:bookmarkStart w:id="19"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9"/>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0" w:name="_Ref115337301"/>
            <w:bookmarkStart w:id="21"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0"/>
            <w:r w:rsidRPr="00DA2757">
              <w:rPr>
                <w:iCs/>
                <w:sz w:val="16"/>
                <w:szCs w:val="16"/>
              </w:rPr>
              <w:t xml:space="preserve"> The performance-overhead curve of R=4 is not superior over R=2</w:t>
            </w:r>
            <w:bookmarkEnd w:id="21"/>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2"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2"/>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w:t>
            </w:r>
            <w:proofErr w:type="gramStart"/>
            <w:r w:rsidR="000C38D5">
              <w:rPr>
                <w:rFonts w:ascii="Times" w:eastAsiaTheme="minorEastAsia" w:hAnsi="Times" w:cs="Times"/>
                <w:sz w:val="18"/>
                <w:szCs w:val="18"/>
                <w:lang w:val="en-GB" w:eastAsia="zh-CN"/>
              </w:rPr>
              <w:t>1.B.</w:t>
            </w:r>
            <w:proofErr w:type="gramEnd"/>
            <w:r w:rsidR="000C38D5">
              <w:rPr>
                <w:rFonts w:ascii="Times" w:eastAsiaTheme="minorEastAsia" w:hAnsi="Times" w:cs="Times"/>
                <w:sz w:val="18"/>
                <w:szCs w:val="18"/>
                <w:lang w:val="en-GB" w:eastAsia="zh-CN"/>
              </w:rPr>
              <w:t xml:space="preserve">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Pr>
                <w:rFonts w:ascii="Times" w:eastAsiaTheme="minorEastAsia" w:hAnsi="Times" w:cs="Times"/>
                <w:sz w:val="18"/>
                <w:szCs w:val="18"/>
                <w:lang w:val="en-GB" w:eastAsia="zh-CN"/>
              </w:rPr>
              <w:t>min{</w:t>
            </w:r>
            <w:proofErr w:type="gramEnd"/>
            <w:r>
              <w:rPr>
                <w:rFonts w:ascii="Times" w:eastAsiaTheme="minorEastAsia" w:hAnsi="Times" w:cs="Times"/>
                <w:sz w:val="18"/>
                <w:szCs w:val="18"/>
                <w:lang w:val="en-GB" w:eastAsia="zh-CN"/>
              </w:rPr>
              <w:t>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w:t>
            </w:r>
            <w:proofErr w:type="gramStart"/>
            <w:r>
              <w:rPr>
                <w:rFonts w:ascii="Times" w:eastAsiaTheme="minorEastAsia" w:hAnsi="Times" w:cs="Times"/>
                <w:bCs/>
                <w:sz w:val="18"/>
                <w:szCs w:val="18"/>
                <w:lang w:val="en-GB" w:eastAsia="zh-CN"/>
              </w:rPr>
              <w:t>complexity</w:t>
            </w:r>
            <w:proofErr w:type="gramEnd"/>
            <w:r>
              <w:rPr>
                <w:rFonts w:ascii="Times" w:eastAsiaTheme="minorEastAsia" w:hAnsi="Times" w:cs="Times"/>
                <w:bCs/>
                <w:sz w:val="18"/>
                <w:szCs w:val="18"/>
                <w:lang w:val="en-GB" w:eastAsia="zh-CN"/>
              </w:rPr>
              <w:t xml:space="preserve">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 xml:space="preserve">Proposal </w:t>
            </w:r>
            <w:proofErr w:type="gramStart"/>
            <w:r w:rsidRPr="00063220">
              <w:rPr>
                <w:rFonts w:ascii="Times" w:eastAsiaTheme="minorEastAsia" w:hAnsi="Times" w:cs="Times"/>
                <w:b/>
                <w:bCs/>
                <w:sz w:val="18"/>
                <w:szCs w:val="18"/>
                <w:lang w:val="en-GB" w:eastAsia="zh-CN"/>
              </w:rPr>
              <w:t>1.B.</w:t>
            </w:r>
            <w:proofErr w:type="gramEnd"/>
            <w:r w:rsidRPr="00063220">
              <w:rPr>
                <w:rFonts w:ascii="Times" w:eastAsiaTheme="minorEastAsia" w:hAnsi="Times" w:cs="Times"/>
                <w:b/>
                <w:bCs/>
                <w:sz w:val="18"/>
                <w:szCs w:val="18"/>
                <w:lang w:val="en-GB" w:eastAsia="zh-CN"/>
              </w:rPr>
              <w:t>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lastRenderedPageBreak/>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 xml:space="preserve">Proposal </w:t>
            </w:r>
            <w:proofErr w:type="gramStart"/>
            <w:r w:rsidRPr="0034595D">
              <w:rPr>
                <w:rFonts w:hint="eastAsia"/>
                <w:b/>
                <w:sz w:val="18"/>
                <w:szCs w:val="18"/>
                <w:lang w:eastAsia="zh-CN"/>
              </w:rPr>
              <w:t>1.</w:t>
            </w:r>
            <w:r w:rsidRPr="0034595D">
              <w:rPr>
                <w:b/>
                <w:sz w:val="18"/>
                <w:szCs w:val="18"/>
                <w:lang w:eastAsia="zh-CN"/>
              </w:rPr>
              <w:t>C</w:t>
            </w:r>
            <w:r w:rsidRPr="0034595D">
              <w:rPr>
                <w:rFonts w:hint="eastAsia"/>
                <w:b/>
                <w:sz w:val="18"/>
                <w:szCs w:val="18"/>
                <w:lang w:eastAsia="zh-CN"/>
              </w:rPr>
              <w:t>.</w:t>
            </w:r>
            <w:proofErr w:type="gramEnd"/>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2956AB"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55pt;height:24.4pt;mso-width-percent:0;mso-height-percent:0;mso-width-percent:0;mso-height-percent:0" o:ole="">
                  <v:imagedata r:id="rId17" o:title=""/>
                </v:shape>
                <o:OLEObject Type="Embed" ProgID="Equation.3" ShapeID="_x0000_i1025" DrawAspect="Content" ObjectID="_1743189389"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r w:rsidRPr="001129A1">
              <w:rPr>
                <w:rFonts w:ascii="Times" w:eastAsia="Batang" w:hAnsi="Times"/>
                <w:sz w:val="18"/>
                <w:szCs w:val="20"/>
                <w:lang w:eastAsia="en-US"/>
              </w:rPr>
              <w:t>So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ListParagraph"/>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ListParagraph"/>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ListParagraph"/>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lastRenderedPageBreak/>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ListParagraph"/>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rFonts w:ascii="Times" w:eastAsia="Malgun Gothic" w:hAnsi="Times" w:cs="Times"/>
                <w:bCs/>
                <w:sz w:val="18"/>
                <w:lang w:val="en-GB" w:eastAsia="zh-CN"/>
              </w:rPr>
            </w:pPr>
            <w:r>
              <w:rPr>
                <w:rFonts w:ascii="Times" w:eastAsia="Malgun Gothic" w:hAnsi="Times" w:cs="Times"/>
                <w:bCs/>
                <w:sz w:val="18"/>
                <w:lang w:val="en-GB" w:eastAsia="zh-CN"/>
              </w:rPr>
              <w:t>[Mod: Good point, added the bullets but I reworded the 1</w:t>
            </w:r>
            <w:r w:rsidRPr="00561A86">
              <w:rPr>
                <w:rFonts w:ascii="Times" w:eastAsia="Malgun Gothic" w:hAnsi="Times" w:cs="Times"/>
                <w:bCs/>
                <w:sz w:val="18"/>
                <w:vertAlign w:val="superscript"/>
                <w:lang w:val="en-GB" w:eastAsia="zh-CN"/>
              </w:rPr>
              <w:t>st</w:t>
            </w:r>
            <w:r>
              <w:rPr>
                <w:rFonts w:ascii="Times" w:eastAsia="Malgun Gothic" w:hAnsi="Times" w:cs="Times"/>
                <w:bCs/>
                <w:sz w:val="18"/>
                <w:lang w:val="en-GB" w:eastAsia="zh-CN"/>
              </w:rPr>
              <w:t xml:space="preserve"> to capture your point better]</w:t>
            </w:r>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[Mod: Added and fully agree]</w:t>
            </w:r>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rFonts w:ascii="Times" w:eastAsiaTheme="minorEastAsia" w:hAnsi="Times" w:cs="Times"/>
                <w:iCs/>
                <w:sz w:val="18"/>
                <w:lang w:eastAsia="zh-CN"/>
              </w:rPr>
            </w:pPr>
            <w:r>
              <w:rPr>
                <w:rFonts w:ascii="Times" w:eastAsiaTheme="minorEastAsia" w:hAnsi="Times" w:cs="Times"/>
                <w:iCs/>
                <w:sz w:val="18"/>
                <w:lang w:eastAsia="zh-CN"/>
              </w:rPr>
              <w:t xml:space="preserve">[Mod: Optional means it is up to the chipset vendor whether to implement or not. So you don need t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 rather strange. Anyway, the companies have compromised to make it optional even if they could push to make it basic as well based on their SLS results. I hope the “concerning” companies can be reasonable for progress. Else, we would simply conclude no consensus on mode-1]</w:t>
            </w:r>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[Mod: It seems the only SLS results available show that Alt2 is worse than Alt1/3]</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r>
              <w:rPr>
                <w:rFonts w:ascii="Times" w:hAnsi="Times" w:cs="Times"/>
                <w:bCs/>
                <w:sz w:val="18"/>
                <w:lang w:val="en-GB"/>
              </w:rPr>
              <w:t>[Mod: Thanks]</w:t>
            </w: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lastRenderedPageBreak/>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r>
              <w:rPr>
                <w:rFonts w:eastAsiaTheme="minorEastAsia"/>
                <w:bCs/>
                <w:sz w:val="18"/>
                <w:szCs w:val="18"/>
                <w:lang w:val="en-CA" w:eastAsia="zh-CN"/>
              </w:rPr>
              <w:t>[Mod: Thanks’</w:t>
            </w: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rFonts w:ascii="Times" w:hAnsi="Times" w:cs="Times"/>
                <w:bCs/>
                <w:sz w:val="18"/>
                <w:lang w:val="en-GB" w:eastAsia="zh-CN"/>
              </w:rPr>
            </w:pPr>
            <w:r>
              <w:rPr>
                <w:rFonts w:ascii="Times" w:hAnsi="Times" w:cs="Times"/>
                <w:bCs/>
                <w:sz w:val="18"/>
                <w:lang w:val="en-GB" w:eastAsia="zh-CN"/>
              </w:rPr>
              <w:t>[Mod: See my comment for Spreadtrum and I hope companies can be more reasonable]</w:t>
            </w:r>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r>
              <w:rPr>
                <w:rFonts w:ascii="Times" w:hAnsi="Times" w:cs="Times"/>
                <w:b/>
                <w:sz w:val="18"/>
                <w:u w:val="single"/>
                <w:lang w:val="en-GB" w:eastAsia="zh-CN"/>
              </w:rPr>
              <w:t>[Mod: Thanks, please my comment for Spreadtrum. It’s already a compromise]</w:t>
            </w:r>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8F33EC">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8F33EC">
            <w:pPr>
              <w:snapToGrid w:val="0"/>
              <w:rPr>
                <w:rFonts w:eastAsiaTheme="minorEastAsia"/>
                <w:sz w:val="18"/>
                <w:szCs w:val="18"/>
                <w:lang w:eastAsia="zh-CN"/>
              </w:rPr>
            </w:pPr>
            <w:r>
              <w:rPr>
                <w:rFonts w:eastAsiaTheme="minorEastAsia"/>
                <w:sz w:val="18"/>
                <w:szCs w:val="18"/>
                <w:lang w:eastAsia="zh-CN"/>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8F33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506CE603" w:rsidR="0020081D" w:rsidRDefault="009B73EF" w:rsidP="0020081D">
            <w:pPr>
              <w:suppressAutoHyphens w:val="0"/>
              <w:rPr>
                <w:ins w:id="23" w:author="Eko Onggosanusi" w:date="2023-04-16T21:39:00Z"/>
                <w:rFonts w:eastAsia="Times New Roman"/>
                <w:bCs/>
                <w:sz w:val="16"/>
                <w:szCs w:val="16"/>
                <w:lang w:val="en-CA" w:eastAsia="en-CA"/>
              </w:rPr>
            </w:pPr>
            <w:ins w:id="24" w:author="Eko Onggosanusi" w:date="2023-04-16T21:39:00Z">
              <w:r>
                <w:rPr>
                  <w:rFonts w:eastAsia="Times New Roman"/>
                  <w:bCs/>
                  <w:sz w:val="16"/>
                  <w:szCs w:val="16"/>
                  <w:lang w:val="en-CA" w:eastAsia="en-CA"/>
                </w:rPr>
                <w:t>[Mod: Please check the FL note on 1.D.2 regarding the relation between conclusion and reality]</w:t>
              </w:r>
            </w:ins>
          </w:p>
          <w:p w14:paraId="6DD9D2A6" w14:textId="77777777" w:rsidR="009B73EF" w:rsidRDefault="009B73EF"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1EC9DDD2" w14:textId="2140F2E1" w:rsidR="0020081D" w:rsidRDefault="0020081D" w:rsidP="0020081D">
            <w:pPr>
              <w:suppressAutoHyphens w:val="0"/>
              <w:rPr>
                <w:ins w:id="25" w:author="Eko Onggosanusi" w:date="2023-04-16T21:40:00Z"/>
                <w:rFonts w:eastAsia="Times New Roman"/>
                <w:bCs/>
                <w:sz w:val="16"/>
                <w:szCs w:val="16"/>
                <w:lang w:val="en-CA" w:eastAsia="en-CA"/>
              </w:rPr>
            </w:pPr>
            <w:r>
              <w:rPr>
                <w:rFonts w:eastAsia="Times New Roman"/>
                <w:bCs/>
                <w:sz w:val="16"/>
                <w:szCs w:val="16"/>
                <w:lang w:val="en-CA" w:eastAsia="en-CA"/>
              </w:rPr>
              <w:t xml:space="preserve"> </w:t>
            </w:r>
            <w:ins w:id="26" w:author="Eko Onggosanusi" w:date="2023-04-16T21:39:00Z">
              <w:r w:rsidR="009B73EF">
                <w:rPr>
                  <w:rFonts w:eastAsia="Times New Roman"/>
                  <w:bCs/>
                  <w:sz w:val="16"/>
                  <w:szCs w:val="16"/>
                  <w:lang w:val="en-CA" w:eastAsia="en-CA"/>
                </w:rPr>
                <w:t xml:space="preserve">[Mod: </w:t>
              </w:r>
            </w:ins>
            <w:ins w:id="27" w:author="Eko Onggosanusi" w:date="2023-04-16T21:40:00Z">
              <w:r w:rsidR="009B73EF">
                <w:rPr>
                  <w:rFonts w:eastAsia="Times New Roman"/>
                  <w:bCs/>
                  <w:sz w:val="16"/>
                  <w:szCs w:val="16"/>
                  <w:lang w:val="en-CA" w:eastAsia="en-CA"/>
                </w:rPr>
                <w:t xml:space="preserve">OK. </w:t>
              </w:r>
            </w:ins>
            <w:ins w:id="28" w:author="Eko Onggosanusi" w:date="2023-04-16T21:39:00Z">
              <w:r w:rsidR="009B73EF">
                <w:rPr>
                  <w:rFonts w:eastAsia="Times New Roman"/>
                  <w:bCs/>
                  <w:sz w:val="16"/>
                  <w:szCs w:val="16"/>
                  <w:lang w:val="en-CA" w:eastAsia="en-CA"/>
                </w:rPr>
                <w:t>Re</w:t>
              </w:r>
            </w:ins>
            <w:ins w:id="29" w:author="Eko Onggosanusi" w:date="2023-04-16T21:40:00Z">
              <w:r w:rsidR="009B73EF">
                <w:rPr>
                  <w:rFonts w:eastAsia="Times New Roman"/>
                  <w:bCs/>
                  <w:sz w:val="16"/>
                  <w:szCs w:val="16"/>
                  <w:lang w:val="en-CA" w:eastAsia="en-CA"/>
                </w:rPr>
                <w:t>verted to the FFS version for P]</w:t>
              </w:r>
            </w:ins>
          </w:p>
          <w:p w14:paraId="52AB89B8" w14:textId="3EF381DD" w:rsidR="009B73EF" w:rsidRDefault="009B73EF" w:rsidP="0020081D">
            <w:pPr>
              <w:suppressAutoHyphens w:val="0"/>
              <w:rPr>
                <w:b/>
                <w:sz w:val="18"/>
                <w:szCs w:val="18"/>
                <w:lang w:val="de-DE"/>
              </w:rPr>
            </w:pPr>
          </w:p>
        </w:tc>
      </w:tr>
      <w:tr w:rsidR="008F33EC" w:rsidRPr="00954CB2" w14:paraId="3B1FDB6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6CAB2" w14:textId="46038393" w:rsidR="008F33EC" w:rsidRDefault="008F33EC" w:rsidP="008F33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B7180" w14:textId="77777777" w:rsidR="008F33EC" w:rsidRDefault="008F33EC" w:rsidP="008F33EC">
            <w:pPr>
              <w:widowControl w:val="0"/>
              <w:snapToGrid w:val="0"/>
              <w:rPr>
                <w:b/>
                <w:sz w:val="18"/>
                <w:szCs w:val="18"/>
                <w:lang w:val="de-DE"/>
              </w:rPr>
            </w:pPr>
            <w:r>
              <w:rPr>
                <w:b/>
                <w:sz w:val="18"/>
                <w:szCs w:val="18"/>
                <w:u w:val="single"/>
                <w:lang w:val="de-DE"/>
              </w:rPr>
              <w:t xml:space="preserve">On Proposal 1.D.1  and </w:t>
            </w:r>
            <w:r w:rsidRPr="008918D2">
              <w:rPr>
                <w:b/>
                <w:sz w:val="18"/>
                <w:szCs w:val="18"/>
                <w:u w:val="single"/>
                <w:lang w:val="de-DE"/>
              </w:rPr>
              <w:t>Conclusion 1.D.2</w:t>
            </w:r>
            <w:r w:rsidRPr="008918D2">
              <w:rPr>
                <w:b/>
                <w:sz w:val="18"/>
                <w:szCs w:val="18"/>
                <w:lang w:val="de-DE"/>
              </w:rPr>
              <w:t xml:space="preserve">: </w:t>
            </w:r>
          </w:p>
          <w:p w14:paraId="709DFFD5"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Although we prefer CSI-RS-resource common soft amplitude restriction for CBSR, we can be OK with the proposal for progress. We however would like clarify that the legacy CBSR mechanisn is still reused, implying that the number of bits per CSI-RS resource for CBSR remains the same as legacy, but we have a hard restriction when Ntrp &gt; 1, i.e., the UE is not expected to be configured with 01 and 10 in amplitude restriction (the wording 214).</w:t>
            </w:r>
          </w:p>
          <w:p w14:paraId="786C8164"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 xml:space="preserve"> </w:t>
            </w:r>
          </w:p>
          <w:p w14:paraId="75ACD2A2" w14:textId="471BDD1C" w:rsidR="008F33EC" w:rsidRPr="008F33EC" w:rsidRDefault="008F33EC" w:rsidP="008F33EC">
            <w:pPr>
              <w:widowControl w:val="0"/>
              <w:snapToGrid w:val="0"/>
              <w:rPr>
                <w:rFonts w:ascii="Times" w:eastAsia="Batang" w:hAnsi="Times"/>
                <w:sz w:val="18"/>
                <w:szCs w:val="18"/>
                <w:lang w:val="de-DE"/>
              </w:rPr>
            </w:pPr>
            <w:r w:rsidRPr="008F33EC">
              <w:rPr>
                <w:rFonts w:ascii="Times" w:eastAsia="Batang" w:hAnsi="Times"/>
                <w:sz w:val="18"/>
                <w:szCs w:val="18"/>
                <w:lang w:val="de-DE" w:eastAsia="en-US"/>
              </w:rPr>
              <w:t>On Cocnlusion 1.D.2,</w:t>
            </w:r>
            <w:r w:rsidR="003446CC">
              <w:rPr>
                <w:rFonts w:ascii="Times" w:eastAsia="Batang" w:hAnsi="Times"/>
                <w:sz w:val="18"/>
                <w:szCs w:val="18"/>
                <w:lang w:val="de-DE" w:eastAsia="en-US"/>
              </w:rPr>
              <w:t xml:space="preserve"> </w:t>
            </w:r>
            <w:r w:rsidRPr="008F33EC">
              <w:rPr>
                <w:rFonts w:ascii="Times" w:eastAsia="Batang" w:hAnsi="Times"/>
                <w:sz w:val="18"/>
                <w:szCs w:val="18"/>
                <w:lang w:val="de-DE" w:eastAsia="en-US"/>
              </w:rPr>
              <w:t xml:space="preserve">we suggest to add </w:t>
            </w:r>
            <m:oMath>
              <m:r>
                <w:rPr>
                  <w:rFonts w:ascii="Cambria Math" w:eastAsia="Batang" w:hAnsi="Cambria Math"/>
                  <w:sz w:val="18"/>
                  <w:szCs w:val="18"/>
                  <w:lang w:val="de-DE" w:eastAsia="en-US"/>
                </w:rPr>
                <m:t>"</m:t>
              </m:r>
              <m:r>
                <m:rPr>
                  <m:sty m:val="p"/>
                </m:rPr>
                <w:rPr>
                  <w:rFonts w:ascii="Cambria Math" w:eastAsia="Batang" w:hAnsi="Cambria Math"/>
                  <w:sz w:val="18"/>
                  <w:szCs w:val="18"/>
                  <w:lang w:val="de-DE" w:eastAsia="en-US"/>
                </w:rPr>
                <m:t>for</m:t>
              </m:r>
              <m:r>
                <w:rPr>
                  <w:rFonts w:ascii="Cambria Math" w:eastAsia="Batang" w:hAnsi="Cambria Math"/>
                  <w:sz w:val="18"/>
                  <w:szCs w:val="18"/>
                  <w:lang w:val="de-DE" w:eastAsia="en-US"/>
                </w:rPr>
                <m:t xml:space="preserve"> </m:t>
              </m:r>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&gt;1"</m:t>
              </m:r>
            </m:oMath>
            <w:r w:rsidRPr="008F33EC">
              <w:rPr>
                <w:rFonts w:ascii="Times" w:eastAsia="Batang" w:hAnsi="Times"/>
                <w:sz w:val="18"/>
                <w:szCs w:val="18"/>
                <w:lang w:val="de-DE" w:eastAsia="en-US"/>
              </w:rPr>
              <w:t xml:space="preserve"> </w:t>
            </w:r>
            <w:r>
              <w:rPr>
                <w:rFonts w:ascii="Times" w:eastAsia="Batang" w:hAnsi="Times"/>
                <w:sz w:val="18"/>
                <w:szCs w:val="18"/>
                <w:lang w:val="de-DE" w:eastAsia="en-US"/>
              </w:rPr>
              <w:t xml:space="preserve">and additional sentence on the legacy </w:t>
            </w:r>
            <w:r w:rsidRPr="008F33EC">
              <w:rPr>
                <w:rFonts w:ascii="Times" w:eastAsia="Batang" w:hAnsi="Times"/>
                <w:sz w:val="18"/>
                <w:szCs w:val="18"/>
                <w:lang w:val="de-DE" w:eastAsia="en-US"/>
              </w:rPr>
              <w:t xml:space="preserve">as below, since we don’t see any reason to differentiate it from the legacy for the case of </w:t>
            </w:r>
            <m:oMath>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=1</m:t>
              </m:r>
            </m:oMath>
            <w:r w:rsidRPr="008F33EC">
              <w:rPr>
                <w:rFonts w:ascii="Times" w:eastAsia="Batang" w:hAnsi="Times"/>
                <w:sz w:val="18"/>
                <w:szCs w:val="18"/>
                <w:lang w:val="de-DE" w:eastAsia="en-US"/>
              </w:rPr>
              <w:t>.</w:t>
            </w:r>
            <w:r>
              <w:rPr>
                <w:rFonts w:ascii="Times" w:eastAsia="Batang" w:hAnsi="Times"/>
                <w:sz w:val="18"/>
                <w:szCs w:val="18"/>
                <w:lang w:val="de-DE" w:eastAsia="en-US"/>
              </w:rPr>
              <w:t xml:space="preserve"> </w:t>
            </w:r>
          </w:p>
          <w:p w14:paraId="0219940E" w14:textId="77777777" w:rsidR="008F33EC" w:rsidRPr="008F33EC" w:rsidRDefault="008F33EC" w:rsidP="008F33EC">
            <w:pPr>
              <w:widowControl w:val="0"/>
              <w:snapToGrid w:val="0"/>
              <w:rPr>
                <w:rFonts w:ascii="Times" w:eastAsia="Batang" w:hAnsi="Times"/>
                <w:sz w:val="18"/>
                <w:szCs w:val="18"/>
                <w:lang w:val="de-DE" w:eastAsia="en-US"/>
              </w:rPr>
            </w:pPr>
          </w:p>
          <w:p w14:paraId="2A5192A9" w14:textId="497532A4" w:rsidR="008F33EC" w:rsidRDefault="008F33EC" w:rsidP="008F33EC">
            <w:pPr>
              <w:widowControl w:val="0"/>
              <w:snapToGrid w:val="0"/>
              <w:rPr>
                <w:rFonts w:ascii="Times" w:eastAsia="Batang" w:hAnsi="Times"/>
                <w:sz w:val="18"/>
                <w:szCs w:val="18"/>
                <w:lang w:val="en-GB" w:eastAsia="en-US"/>
              </w:rPr>
            </w:pPr>
            <w:r w:rsidRPr="008F33EC">
              <w:rPr>
                <w:rFonts w:ascii="Times" w:eastAsia="Batang" w:hAnsi="Times"/>
                <w:sz w:val="18"/>
                <w:szCs w:val="18"/>
                <w:lang w:val="en-GB" w:eastAsia="en-US"/>
              </w:rPr>
              <w:t xml:space="preserve">“On the Type-II codebook refinement for CJT mTRP, regarding CBSR,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color w:val="FF0000"/>
                <w:sz w:val="18"/>
                <w:szCs w:val="18"/>
                <w:lang w:val="de-DE" w:eastAsia="en-US"/>
              </w:rPr>
              <w:t>,</w:t>
            </w:r>
            <w:r w:rsidRPr="008F33EC">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sz w:val="18"/>
                <w:szCs w:val="18"/>
                <w:lang w:val="en-GB" w:eastAsia="en-US"/>
              </w:rPr>
              <w:t xml:space="preserve">.” </w:t>
            </w:r>
            <w:r w:rsidRPr="008F33EC">
              <w:rPr>
                <w:rFonts w:ascii="Times" w:eastAsia="Batang" w:hAnsi="Times"/>
                <w:color w:val="FF0000"/>
                <w:sz w:val="18"/>
                <w:szCs w:val="18"/>
                <w:lang w:val="en-GB" w:eastAsia="en-US"/>
              </w:rPr>
              <w:t xml:space="preserve">And the legacy (optional soft restriction) is supported when </w:t>
            </w:r>
            <m:oMath>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=1</m:t>
              </m:r>
            </m:oMath>
            <w:r>
              <w:rPr>
                <w:rFonts w:ascii="Times" w:eastAsia="Batang" w:hAnsi="Times"/>
                <w:color w:val="FF0000"/>
                <w:sz w:val="18"/>
                <w:szCs w:val="18"/>
                <w:lang w:val="en-GB" w:eastAsia="en-US"/>
              </w:rPr>
              <w:t>.</w:t>
            </w:r>
          </w:p>
          <w:p w14:paraId="1674325E" w14:textId="2E423BA6" w:rsidR="008F33EC" w:rsidRDefault="009B73EF" w:rsidP="008F33EC">
            <w:pPr>
              <w:widowControl w:val="0"/>
              <w:snapToGrid w:val="0"/>
              <w:rPr>
                <w:rFonts w:ascii="Times" w:eastAsia="Batang" w:hAnsi="Times"/>
                <w:sz w:val="18"/>
                <w:szCs w:val="18"/>
                <w:lang w:val="en-GB" w:eastAsia="en-US"/>
              </w:rPr>
            </w:pPr>
            <w:ins w:id="30" w:author="Eko Onggosanusi" w:date="2023-04-16T21:40:00Z">
              <w:r>
                <w:rPr>
                  <w:rFonts w:ascii="Times" w:eastAsia="Batang" w:hAnsi="Times"/>
                  <w:sz w:val="18"/>
                  <w:szCs w:val="18"/>
                  <w:lang w:val="en-GB" w:eastAsia="en-US"/>
                </w:rPr>
                <w:t>[Mod: Since companies opposing soft amp restriction haven’t explicitly expressed their views on</w:t>
              </w:r>
            </w:ins>
            <w:ins w:id="31" w:author="Eko Onggosanusi" w:date="2023-04-16T21:41:00Z">
              <w:r>
                <w:rPr>
                  <w:rFonts w:ascii="Times" w:eastAsia="Batang" w:hAnsi="Times"/>
                  <w:sz w:val="18"/>
                  <w:szCs w:val="18"/>
                  <w:lang w:val="en-GB" w:eastAsia="en-US"/>
                </w:rPr>
                <w:t xml:space="preserve"> NTRP=1, your proposed </w:t>
              </w:r>
            </w:ins>
            <w:ins w:id="32" w:author="Eko Onggosanusi" w:date="2023-04-16T21:42:00Z">
              <w:r w:rsidR="002B51FC">
                <w:rPr>
                  <w:rFonts w:ascii="Times" w:eastAsia="Batang" w:hAnsi="Times"/>
                  <w:sz w:val="18"/>
                  <w:szCs w:val="18"/>
                  <w:lang w:val="en-GB" w:eastAsia="en-US"/>
                </w:rPr>
                <w:t>2</w:t>
              </w:r>
              <w:r w:rsidR="002B51FC" w:rsidRPr="002B51FC">
                <w:rPr>
                  <w:rFonts w:ascii="Times" w:eastAsia="Batang" w:hAnsi="Times"/>
                  <w:sz w:val="18"/>
                  <w:szCs w:val="18"/>
                  <w:vertAlign w:val="superscript"/>
                  <w:lang w:val="en-GB" w:eastAsia="en-US"/>
                </w:rPr>
                <w:t>nd</w:t>
              </w:r>
              <w:r w:rsidR="002B51FC">
                <w:rPr>
                  <w:rFonts w:ascii="Times" w:eastAsia="Batang" w:hAnsi="Times"/>
                  <w:sz w:val="18"/>
                  <w:szCs w:val="18"/>
                  <w:lang w:val="en-GB" w:eastAsia="en-US"/>
                </w:rPr>
                <w:t xml:space="preserve"> sentence in the </w:t>
              </w:r>
            </w:ins>
            <w:ins w:id="33" w:author="Eko Onggosanusi" w:date="2023-04-16T21:41:00Z">
              <w:r>
                <w:rPr>
                  <w:rFonts w:ascii="Times" w:eastAsia="Batang" w:hAnsi="Times"/>
                  <w:sz w:val="18"/>
                  <w:szCs w:val="18"/>
                  <w:lang w:val="en-GB" w:eastAsia="en-US"/>
                </w:rPr>
                <w:t xml:space="preserve">conclusion rewording is </w:t>
              </w:r>
              <w:r w:rsidR="002B51FC">
                <w:rPr>
                  <w:rFonts w:ascii="Times" w:eastAsia="Batang" w:hAnsi="Times"/>
                  <w:sz w:val="18"/>
                  <w:szCs w:val="18"/>
                  <w:lang w:val="en-GB" w:eastAsia="en-US"/>
                </w:rPr>
                <w:t>factually INVALID</w:t>
              </w:r>
            </w:ins>
            <w:ins w:id="34" w:author="Eko Onggosanusi" w:date="2023-04-16T21:42:00Z">
              <w:r w:rsidR="002B51FC">
                <w:rPr>
                  <w:rFonts w:ascii="Times" w:eastAsia="Batang" w:hAnsi="Times"/>
                  <w:sz w:val="18"/>
                  <w:szCs w:val="18"/>
                  <w:lang w:val="en-GB" w:eastAsia="en-US"/>
                </w:rPr>
                <w:t xml:space="preserve"> so I will not add that</w:t>
              </w:r>
            </w:ins>
            <w:ins w:id="35" w:author="Eko Onggosanusi" w:date="2023-04-16T21:41:00Z">
              <w:r>
                <w:rPr>
                  <w:rFonts w:ascii="Times" w:eastAsia="Batang" w:hAnsi="Times"/>
                  <w:sz w:val="18"/>
                  <w:szCs w:val="18"/>
                  <w:lang w:val="en-GB" w:eastAsia="en-US"/>
                </w:rPr>
                <w:t xml:space="preserve">. </w:t>
              </w:r>
              <w:r w:rsidR="002B51FC">
                <w:rPr>
                  <w:rFonts w:ascii="Times" w:eastAsia="Batang" w:hAnsi="Times"/>
                  <w:sz w:val="18"/>
                  <w:szCs w:val="18"/>
                  <w:lang w:val="en-GB" w:eastAsia="en-US"/>
                </w:rPr>
                <w:t>We can check whether they can accept soft for NTRP=1 in later rounds. I added “NTRP&gt;1” in the conclusion for now]</w:t>
              </w:r>
            </w:ins>
          </w:p>
          <w:p w14:paraId="4CBAF398" w14:textId="77777777" w:rsidR="008F33EC" w:rsidRDefault="008F33EC" w:rsidP="008F33EC">
            <w:pPr>
              <w:suppressAutoHyphens w:val="0"/>
              <w:rPr>
                <w:rFonts w:eastAsia="Times New Roman"/>
                <w:bCs/>
                <w:sz w:val="16"/>
                <w:szCs w:val="16"/>
                <w:lang w:val="en-CA" w:eastAsia="en-CA"/>
              </w:rPr>
            </w:pPr>
          </w:p>
        </w:tc>
      </w:tr>
      <w:tr w:rsidR="00A44933" w:rsidRPr="00954CB2" w14:paraId="02E2013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B877E7" w14:textId="448284FC" w:rsidR="00A44933" w:rsidRPr="00A44933" w:rsidRDefault="00A44933" w:rsidP="008F33EC">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08851" w14:textId="7966CA20" w:rsidR="00A44933" w:rsidRDefault="00A44933" w:rsidP="008F33EC">
            <w:pPr>
              <w:widowControl w:val="0"/>
              <w:snapToGrid w:val="0"/>
              <w:rPr>
                <w:b/>
                <w:sz w:val="18"/>
                <w:szCs w:val="18"/>
                <w:u w:val="single"/>
                <w:lang w:val="de-DE" w:eastAsia="zh-CN"/>
              </w:rPr>
            </w:pPr>
            <w:r>
              <w:rPr>
                <w:b/>
                <w:sz w:val="18"/>
                <w:szCs w:val="18"/>
                <w:u w:val="single"/>
                <w:lang w:val="de-DE" w:eastAsia="zh-CN"/>
              </w:rPr>
              <w:t>Proposal 1.C.1:</w:t>
            </w:r>
          </w:p>
          <w:p w14:paraId="1AAC9222" w14:textId="01B0906C" w:rsidR="00A44933" w:rsidRDefault="00A44933" w:rsidP="00A44933">
            <w:pPr>
              <w:jc w:val="both"/>
              <w:rPr>
                <w:sz w:val="18"/>
                <w:szCs w:val="18"/>
                <w:lang w:eastAsia="zh-CN"/>
              </w:rPr>
            </w:pPr>
            <w:r w:rsidRPr="00A44933">
              <w:rPr>
                <w:sz w:val="18"/>
                <w:szCs w:val="18"/>
                <w:lang w:val="de-DE" w:eastAsia="zh-CN"/>
              </w:rPr>
              <w:t>Regarding the note add</w:t>
            </w:r>
            <w:r>
              <w:rPr>
                <w:sz w:val="18"/>
                <w:szCs w:val="18"/>
                <w:lang w:val="de-DE" w:eastAsia="zh-CN"/>
              </w:rPr>
              <w:t>e</w:t>
            </w:r>
            <w:r w:rsidRPr="00A44933">
              <w:rPr>
                <w:sz w:val="18"/>
                <w:szCs w:val="18"/>
                <w:lang w:val="de-DE" w:eastAsia="zh-CN"/>
              </w:rPr>
              <w:t xml:space="preserve">d to proposal 1.C.1, </w:t>
            </w:r>
            <w:r>
              <w:rPr>
                <w:sz w:val="18"/>
                <w:szCs w:val="18"/>
                <w:lang w:val="de-DE" w:eastAsia="zh-CN"/>
              </w:rPr>
              <w:t>we think it should be further discussed. If a configured linkage is associated with NTRP, regargless dynamic TRP selection, there will be some NOT supported linkage occured. Taking the example mentioned by QC,</w:t>
            </w:r>
            <w:r>
              <w:rPr>
                <w:sz w:val="18"/>
                <w:szCs w:val="18"/>
                <w:lang w:eastAsia="zh-CN"/>
              </w:rPr>
              <w:t xml:space="preserve"> if the yellow-highlighted FD combo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if UE still use FD combo </w:t>
            </w:r>
            <w:r w:rsidRPr="00BF27ED">
              <w:rPr>
                <w:sz w:val="18"/>
                <w:szCs w:val="18"/>
                <w:highlight w:val="yellow"/>
                <w:lang w:eastAsia="zh-CN"/>
              </w:rPr>
              <w:t>x</w:t>
            </w:r>
            <w:r>
              <w:rPr>
                <w:sz w:val="18"/>
                <w:szCs w:val="18"/>
                <w:lang w:eastAsia="zh-CN"/>
              </w:rPr>
              <w:t xml:space="preserve">, it means SD combo {2,2} and FD combo </w:t>
            </w:r>
            <w:r w:rsidRPr="00BF27ED">
              <w:rPr>
                <w:sz w:val="18"/>
                <w:szCs w:val="18"/>
                <w:highlight w:val="yellow"/>
                <w:lang w:eastAsia="zh-CN"/>
              </w:rPr>
              <w:t>x</w:t>
            </w:r>
            <w:r>
              <w:rPr>
                <w:sz w:val="18"/>
                <w:szCs w:val="18"/>
                <w:lang w:eastAsia="zh-CN"/>
              </w:rPr>
              <w:t xml:space="preserve"> should</w:t>
            </w:r>
            <w:r w:rsidR="00D61959">
              <w:rPr>
                <w:sz w:val="18"/>
                <w:szCs w:val="18"/>
                <w:lang w:eastAsia="zh-CN"/>
              </w:rPr>
              <w:t xml:space="preserve"> also be one supported linkage with {2,2}.</w:t>
            </w:r>
            <w:r w:rsidR="00D62378">
              <w:rPr>
                <w:sz w:val="18"/>
                <w:szCs w:val="18"/>
                <w:lang w:eastAsia="zh-CN"/>
              </w:rPr>
              <w:t xml:space="preserve"> </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A44933" w:rsidRPr="009B1171" w14:paraId="7313515D" w14:textId="77777777" w:rsidTr="00A44933">
              <w:trPr>
                <w:trHeight w:val="58"/>
                <w:jc w:val="center"/>
              </w:trPr>
              <w:tc>
                <w:tcPr>
                  <w:tcW w:w="621" w:type="dxa"/>
                  <w:vMerge w:val="restart"/>
                </w:tcPr>
                <w:p w14:paraId="696EDC45" w14:textId="77777777" w:rsidR="00A44933" w:rsidRPr="001129A1" w:rsidRDefault="00A44933" w:rsidP="00A44933">
                  <w:pPr>
                    <w:snapToGrid w:val="0"/>
                    <w:rPr>
                      <w:sz w:val="18"/>
                      <w:szCs w:val="20"/>
                    </w:rPr>
                  </w:pPr>
                  <w:r w:rsidRPr="001129A1">
                    <w:rPr>
                      <w:sz w:val="18"/>
                      <w:szCs w:val="20"/>
                    </w:rPr>
                    <w:t>2</w:t>
                  </w:r>
                </w:p>
              </w:tc>
              <w:tc>
                <w:tcPr>
                  <w:tcW w:w="1439" w:type="dxa"/>
                </w:tcPr>
                <w:p w14:paraId="5D052C90" w14:textId="77777777" w:rsidR="00A44933" w:rsidRPr="001129A1" w:rsidRDefault="00A44933" w:rsidP="00A44933">
                  <w:pPr>
                    <w:snapToGrid w:val="0"/>
                    <w:rPr>
                      <w:sz w:val="18"/>
                      <w:szCs w:val="20"/>
                    </w:rPr>
                  </w:pPr>
                  <w:r w:rsidRPr="001129A1">
                    <w:rPr>
                      <w:sz w:val="18"/>
                      <w:szCs w:val="20"/>
                    </w:rPr>
                    <w:t>{2,2}</w:t>
                  </w:r>
                </w:p>
              </w:tc>
              <w:tc>
                <w:tcPr>
                  <w:tcW w:w="1121" w:type="dxa"/>
                </w:tcPr>
                <w:p w14:paraId="2A8B86ED" w14:textId="77777777" w:rsidR="00A44933" w:rsidRPr="001129A1" w:rsidRDefault="00A44933" w:rsidP="00A44933">
                  <w:pPr>
                    <w:snapToGrid w:val="0"/>
                    <w:rPr>
                      <w:sz w:val="18"/>
                      <w:szCs w:val="20"/>
                    </w:rPr>
                  </w:pPr>
                  <w:r w:rsidRPr="001129A1">
                    <w:rPr>
                      <w:rFonts w:eastAsia="Malgun Gothic"/>
                      <w:bCs/>
                      <w:kern w:val="24"/>
                      <w:sz w:val="18"/>
                      <w:szCs w:val="20"/>
                      <w:highlight w:val="cyan"/>
                    </w:rPr>
                    <w:t>x</w:t>
                  </w:r>
                </w:p>
              </w:tc>
              <w:tc>
                <w:tcPr>
                  <w:tcW w:w="1121" w:type="dxa"/>
                </w:tcPr>
                <w:p w14:paraId="45C3FA2E" w14:textId="77777777" w:rsidR="00A44933" w:rsidRPr="001129A1" w:rsidRDefault="00A44933" w:rsidP="00A44933">
                  <w:pPr>
                    <w:snapToGrid w:val="0"/>
                    <w:rPr>
                      <w:sz w:val="18"/>
                      <w:szCs w:val="20"/>
                    </w:rPr>
                  </w:pPr>
                </w:p>
              </w:tc>
              <w:tc>
                <w:tcPr>
                  <w:tcW w:w="1092" w:type="dxa"/>
                </w:tcPr>
                <w:p w14:paraId="0A618683" w14:textId="77777777" w:rsidR="00A44933" w:rsidRPr="001129A1" w:rsidRDefault="00A44933" w:rsidP="00A44933">
                  <w:pPr>
                    <w:snapToGrid w:val="0"/>
                    <w:rPr>
                      <w:sz w:val="18"/>
                      <w:szCs w:val="20"/>
                    </w:rPr>
                  </w:pPr>
                </w:p>
              </w:tc>
              <w:tc>
                <w:tcPr>
                  <w:tcW w:w="1105" w:type="dxa"/>
                </w:tcPr>
                <w:p w14:paraId="5A721439" w14:textId="77777777" w:rsidR="00A44933" w:rsidRPr="001129A1" w:rsidRDefault="00A44933" w:rsidP="00A44933">
                  <w:pPr>
                    <w:snapToGrid w:val="0"/>
                    <w:rPr>
                      <w:sz w:val="18"/>
                      <w:szCs w:val="20"/>
                    </w:rPr>
                  </w:pPr>
                </w:p>
              </w:tc>
              <w:tc>
                <w:tcPr>
                  <w:tcW w:w="1095" w:type="dxa"/>
                </w:tcPr>
                <w:p w14:paraId="657EB73B" w14:textId="77777777" w:rsidR="00A44933" w:rsidRPr="001129A1" w:rsidRDefault="00A44933" w:rsidP="00A44933">
                  <w:pPr>
                    <w:snapToGrid w:val="0"/>
                    <w:rPr>
                      <w:sz w:val="18"/>
                      <w:szCs w:val="20"/>
                    </w:rPr>
                  </w:pPr>
                </w:p>
              </w:tc>
              <w:tc>
                <w:tcPr>
                  <w:tcW w:w="1096" w:type="dxa"/>
                </w:tcPr>
                <w:p w14:paraId="49483B2F" w14:textId="77777777" w:rsidR="00A44933" w:rsidRPr="001129A1" w:rsidRDefault="00A44933" w:rsidP="00A44933">
                  <w:pPr>
                    <w:snapToGrid w:val="0"/>
                    <w:rPr>
                      <w:sz w:val="18"/>
                      <w:szCs w:val="20"/>
                    </w:rPr>
                  </w:pPr>
                  <w:r w:rsidRPr="001129A1">
                    <w:rPr>
                      <w:bCs/>
                      <w:kern w:val="24"/>
                      <w:sz w:val="18"/>
                      <w:szCs w:val="20"/>
                    </w:rPr>
                    <w:t> </w:t>
                  </w:r>
                </w:p>
              </w:tc>
            </w:tr>
            <w:tr w:rsidR="00A44933" w:rsidRPr="009B1171" w14:paraId="38D10579" w14:textId="77777777" w:rsidTr="00A44933">
              <w:trPr>
                <w:trHeight w:val="424"/>
                <w:jc w:val="center"/>
              </w:trPr>
              <w:tc>
                <w:tcPr>
                  <w:tcW w:w="621" w:type="dxa"/>
                  <w:vMerge/>
                </w:tcPr>
                <w:p w14:paraId="47254E14" w14:textId="77777777" w:rsidR="00A44933" w:rsidRPr="001129A1" w:rsidRDefault="00A44933" w:rsidP="00A44933">
                  <w:pPr>
                    <w:snapToGrid w:val="0"/>
                    <w:rPr>
                      <w:sz w:val="18"/>
                      <w:szCs w:val="20"/>
                    </w:rPr>
                  </w:pPr>
                </w:p>
              </w:tc>
              <w:tc>
                <w:tcPr>
                  <w:tcW w:w="1439" w:type="dxa"/>
                </w:tcPr>
                <w:p w14:paraId="7D312150"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0D80846" w14:textId="77777777" w:rsidR="00A44933" w:rsidRPr="001129A1" w:rsidRDefault="00A44933" w:rsidP="00A44933">
                  <w:pPr>
                    <w:snapToGrid w:val="0"/>
                    <w:rPr>
                      <w:sz w:val="18"/>
                      <w:szCs w:val="20"/>
                    </w:rPr>
                  </w:pPr>
                </w:p>
              </w:tc>
              <w:tc>
                <w:tcPr>
                  <w:tcW w:w="1121" w:type="dxa"/>
                </w:tcPr>
                <w:p w14:paraId="5AC25C57" w14:textId="77777777" w:rsidR="00A44933" w:rsidRPr="001129A1" w:rsidRDefault="00A44933" w:rsidP="00A44933">
                  <w:pPr>
                    <w:snapToGrid w:val="0"/>
                    <w:rPr>
                      <w:sz w:val="18"/>
                      <w:szCs w:val="20"/>
                    </w:rPr>
                  </w:pPr>
                </w:p>
              </w:tc>
              <w:tc>
                <w:tcPr>
                  <w:tcW w:w="1092" w:type="dxa"/>
                </w:tcPr>
                <w:p w14:paraId="6D5D598F" w14:textId="77777777" w:rsidR="00A44933" w:rsidRPr="001129A1" w:rsidRDefault="00A44933" w:rsidP="00A44933">
                  <w:pPr>
                    <w:snapToGrid w:val="0"/>
                    <w:rPr>
                      <w:sz w:val="18"/>
                      <w:szCs w:val="20"/>
                    </w:rPr>
                  </w:pPr>
                </w:p>
              </w:tc>
              <w:tc>
                <w:tcPr>
                  <w:tcW w:w="1105" w:type="dxa"/>
                </w:tcPr>
                <w:p w14:paraId="3141A8A1" w14:textId="77777777" w:rsidR="00A44933" w:rsidRPr="001129A1" w:rsidRDefault="00A44933" w:rsidP="00A44933">
                  <w:pPr>
                    <w:snapToGrid w:val="0"/>
                    <w:rPr>
                      <w:sz w:val="18"/>
                      <w:szCs w:val="20"/>
                    </w:rPr>
                  </w:pPr>
                </w:p>
              </w:tc>
              <w:tc>
                <w:tcPr>
                  <w:tcW w:w="1095" w:type="dxa"/>
                </w:tcPr>
                <w:p w14:paraId="3EEEEEB2" w14:textId="77777777" w:rsidR="00A44933" w:rsidRPr="001129A1" w:rsidRDefault="00A44933" w:rsidP="00A44933">
                  <w:pPr>
                    <w:snapToGrid w:val="0"/>
                    <w:rPr>
                      <w:sz w:val="18"/>
                      <w:szCs w:val="20"/>
                    </w:rPr>
                  </w:pPr>
                </w:p>
              </w:tc>
              <w:tc>
                <w:tcPr>
                  <w:tcW w:w="1096" w:type="dxa"/>
                </w:tcPr>
                <w:p w14:paraId="6F480411" w14:textId="77777777" w:rsidR="00A44933" w:rsidRPr="001129A1" w:rsidRDefault="00A44933" w:rsidP="00A44933">
                  <w:pPr>
                    <w:snapToGrid w:val="0"/>
                    <w:rPr>
                      <w:sz w:val="18"/>
                      <w:szCs w:val="20"/>
                    </w:rPr>
                  </w:pPr>
                </w:p>
              </w:tc>
            </w:tr>
            <w:tr w:rsidR="00A44933" w:rsidRPr="009B1171" w14:paraId="090F5DAC" w14:textId="77777777" w:rsidTr="00A44933">
              <w:trPr>
                <w:jc w:val="center"/>
              </w:trPr>
              <w:tc>
                <w:tcPr>
                  <w:tcW w:w="621" w:type="dxa"/>
                  <w:vMerge/>
                </w:tcPr>
                <w:p w14:paraId="45CBD231" w14:textId="77777777" w:rsidR="00A44933" w:rsidRPr="001129A1" w:rsidRDefault="00A44933" w:rsidP="00A44933">
                  <w:pPr>
                    <w:snapToGrid w:val="0"/>
                    <w:rPr>
                      <w:sz w:val="18"/>
                      <w:szCs w:val="20"/>
                    </w:rPr>
                  </w:pPr>
                </w:p>
              </w:tc>
              <w:tc>
                <w:tcPr>
                  <w:tcW w:w="1439" w:type="dxa"/>
                </w:tcPr>
                <w:p w14:paraId="374B7678"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50CBD2C" w14:textId="77777777" w:rsidR="00A44933" w:rsidRPr="001129A1" w:rsidRDefault="00A44933" w:rsidP="00A44933">
                  <w:pPr>
                    <w:snapToGrid w:val="0"/>
                    <w:rPr>
                      <w:sz w:val="18"/>
                      <w:szCs w:val="20"/>
                    </w:rPr>
                  </w:pPr>
                </w:p>
              </w:tc>
              <w:tc>
                <w:tcPr>
                  <w:tcW w:w="1121" w:type="dxa"/>
                </w:tcPr>
                <w:p w14:paraId="34C22A2F" w14:textId="77777777" w:rsidR="00A44933" w:rsidRPr="001129A1" w:rsidRDefault="00A44933" w:rsidP="00A44933">
                  <w:pPr>
                    <w:snapToGrid w:val="0"/>
                    <w:rPr>
                      <w:sz w:val="18"/>
                      <w:szCs w:val="20"/>
                    </w:rPr>
                  </w:pPr>
                </w:p>
              </w:tc>
              <w:tc>
                <w:tcPr>
                  <w:tcW w:w="1092" w:type="dxa"/>
                </w:tcPr>
                <w:p w14:paraId="17D927D1" w14:textId="77777777" w:rsidR="00A44933" w:rsidRPr="001129A1" w:rsidRDefault="00A44933" w:rsidP="00A44933">
                  <w:pPr>
                    <w:snapToGrid w:val="0"/>
                    <w:rPr>
                      <w:sz w:val="18"/>
                      <w:szCs w:val="20"/>
                    </w:rPr>
                  </w:pPr>
                </w:p>
              </w:tc>
              <w:tc>
                <w:tcPr>
                  <w:tcW w:w="1105" w:type="dxa"/>
                </w:tcPr>
                <w:p w14:paraId="00D92F22" w14:textId="77777777" w:rsidR="00A44933" w:rsidRPr="001129A1" w:rsidRDefault="00A44933" w:rsidP="00A44933">
                  <w:pPr>
                    <w:snapToGrid w:val="0"/>
                    <w:rPr>
                      <w:sz w:val="18"/>
                      <w:szCs w:val="20"/>
                    </w:rPr>
                  </w:pPr>
                </w:p>
              </w:tc>
              <w:tc>
                <w:tcPr>
                  <w:tcW w:w="1095" w:type="dxa"/>
                </w:tcPr>
                <w:p w14:paraId="26F1D34A" w14:textId="77777777" w:rsidR="00A44933" w:rsidRPr="001129A1" w:rsidRDefault="00A44933" w:rsidP="00A44933">
                  <w:pPr>
                    <w:snapToGrid w:val="0"/>
                    <w:rPr>
                      <w:sz w:val="18"/>
                      <w:szCs w:val="20"/>
                    </w:rPr>
                  </w:pPr>
                </w:p>
              </w:tc>
              <w:tc>
                <w:tcPr>
                  <w:tcW w:w="1096" w:type="dxa"/>
                </w:tcPr>
                <w:p w14:paraId="2643909B" w14:textId="77777777" w:rsidR="00A44933" w:rsidRPr="001129A1" w:rsidRDefault="00A44933" w:rsidP="00A44933">
                  <w:pPr>
                    <w:snapToGrid w:val="0"/>
                    <w:rPr>
                      <w:sz w:val="18"/>
                      <w:szCs w:val="20"/>
                    </w:rPr>
                  </w:pPr>
                </w:p>
              </w:tc>
            </w:tr>
            <w:tr w:rsidR="00A44933" w:rsidRPr="009B1171" w14:paraId="4A677729" w14:textId="77777777" w:rsidTr="00A44933">
              <w:trPr>
                <w:jc w:val="center"/>
              </w:trPr>
              <w:tc>
                <w:tcPr>
                  <w:tcW w:w="621" w:type="dxa"/>
                </w:tcPr>
                <w:p w14:paraId="2D8932AA" w14:textId="77777777" w:rsidR="00A44933" w:rsidRPr="001129A1" w:rsidRDefault="00A44933" w:rsidP="00A44933">
                  <w:pPr>
                    <w:snapToGrid w:val="0"/>
                    <w:rPr>
                      <w:sz w:val="18"/>
                      <w:szCs w:val="20"/>
                    </w:rPr>
                  </w:pPr>
                  <w:r w:rsidRPr="001129A1">
                    <w:rPr>
                      <w:sz w:val="18"/>
                      <w:szCs w:val="20"/>
                    </w:rPr>
                    <w:t>3</w:t>
                  </w:r>
                </w:p>
              </w:tc>
              <w:tc>
                <w:tcPr>
                  <w:tcW w:w="1439" w:type="dxa"/>
                </w:tcPr>
                <w:p w14:paraId="0369752C" w14:textId="77777777" w:rsidR="00A44933" w:rsidRPr="001129A1" w:rsidRDefault="00A44933" w:rsidP="00A44933">
                  <w:pPr>
                    <w:snapToGrid w:val="0"/>
                    <w:rPr>
                      <w:sz w:val="18"/>
                      <w:szCs w:val="20"/>
                    </w:rPr>
                  </w:pPr>
                  <w:r w:rsidRPr="001129A1">
                    <w:rPr>
                      <w:sz w:val="18"/>
                      <w:szCs w:val="20"/>
                    </w:rPr>
                    <w:t>{2,2,2}</w:t>
                  </w:r>
                </w:p>
              </w:tc>
              <w:tc>
                <w:tcPr>
                  <w:tcW w:w="1121" w:type="dxa"/>
                </w:tcPr>
                <w:p w14:paraId="7FC0C6CD" w14:textId="77777777" w:rsidR="00A44933" w:rsidRPr="001129A1" w:rsidRDefault="00A44933" w:rsidP="00A44933">
                  <w:pPr>
                    <w:snapToGrid w:val="0"/>
                    <w:rPr>
                      <w:sz w:val="18"/>
                      <w:szCs w:val="20"/>
                    </w:rPr>
                  </w:pPr>
                  <w:r w:rsidRPr="001129A1">
                    <w:rPr>
                      <w:rFonts w:eastAsia="Malgun Gothic"/>
                      <w:bCs/>
                      <w:kern w:val="24"/>
                      <w:sz w:val="18"/>
                      <w:szCs w:val="20"/>
                    </w:rPr>
                    <w:t>x</w:t>
                  </w:r>
                </w:p>
              </w:tc>
              <w:tc>
                <w:tcPr>
                  <w:tcW w:w="1121" w:type="dxa"/>
                </w:tcPr>
                <w:p w14:paraId="2197964E" w14:textId="77777777" w:rsidR="00A44933" w:rsidRPr="001129A1" w:rsidRDefault="00A44933" w:rsidP="00A44933">
                  <w:pPr>
                    <w:snapToGrid w:val="0"/>
                    <w:rPr>
                      <w:sz w:val="18"/>
                      <w:szCs w:val="20"/>
                    </w:rPr>
                  </w:pPr>
                  <w:r w:rsidRPr="001129A1">
                    <w:rPr>
                      <w:sz w:val="18"/>
                      <w:szCs w:val="20"/>
                      <w:highlight w:val="yellow"/>
                    </w:rPr>
                    <w:t>x</w:t>
                  </w:r>
                </w:p>
              </w:tc>
              <w:tc>
                <w:tcPr>
                  <w:tcW w:w="1092" w:type="dxa"/>
                </w:tcPr>
                <w:p w14:paraId="4F6DF8E4" w14:textId="77777777" w:rsidR="00A44933" w:rsidRPr="001129A1" w:rsidRDefault="00A44933" w:rsidP="00A44933">
                  <w:pPr>
                    <w:snapToGrid w:val="0"/>
                    <w:rPr>
                      <w:sz w:val="18"/>
                      <w:szCs w:val="20"/>
                    </w:rPr>
                  </w:pPr>
                </w:p>
              </w:tc>
              <w:tc>
                <w:tcPr>
                  <w:tcW w:w="1105" w:type="dxa"/>
                </w:tcPr>
                <w:p w14:paraId="48F21267" w14:textId="77777777" w:rsidR="00A44933" w:rsidRPr="001129A1" w:rsidRDefault="00A44933" w:rsidP="00A44933">
                  <w:pPr>
                    <w:snapToGrid w:val="0"/>
                    <w:rPr>
                      <w:sz w:val="18"/>
                      <w:szCs w:val="20"/>
                    </w:rPr>
                  </w:pPr>
                </w:p>
              </w:tc>
              <w:tc>
                <w:tcPr>
                  <w:tcW w:w="1095" w:type="dxa"/>
                </w:tcPr>
                <w:p w14:paraId="09B8CF84" w14:textId="77777777" w:rsidR="00A44933" w:rsidRPr="001129A1" w:rsidRDefault="00A44933" w:rsidP="00A44933">
                  <w:pPr>
                    <w:snapToGrid w:val="0"/>
                    <w:rPr>
                      <w:sz w:val="18"/>
                      <w:szCs w:val="20"/>
                    </w:rPr>
                  </w:pPr>
                </w:p>
              </w:tc>
              <w:tc>
                <w:tcPr>
                  <w:tcW w:w="1096" w:type="dxa"/>
                </w:tcPr>
                <w:p w14:paraId="11FDA31E" w14:textId="77777777" w:rsidR="00A44933" w:rsidRPr="001129A1" w:rsidRDefault="00A44933" w:rsidP="00A44933">
                  <w:pPr>
                    <w:snapToGrid w:val="0"/>
                    <w:rPr>
                      <w:sz w:val="18"/>
                      <w:szCs w:val="20"/>
                    </w:rPr>
                  </w:pPr>
                  <w:r w:rsidRPr="001129A1">
                    <w:rPr>
                      <w:kern w:val="24"/>
                      <w:sz w:val="18"/>
                      <w:szCs w:val="20"/>
                    </w:rPr>
                    <w:t> </w:t>
                  </w:r>
                </w:p>
              </w:tc>
            </w:tr>
          </w:tbl>
          <w:p w14:paraId="7E5341BF" w14:textId="77777777" w:rsidR="00A44933" w:rsidRDefault="00A44933" w:rsidP="00A44933">
            <w:pPr>
              <w:snapToGrid w:val="0"/>
              <w:rPr>
                <w:sz w:val="18"/>
                <w:szCs w:val="18"/>
                <w:lang w:eastAsia="zh-CN"/>
              </w:rPr>
            </w:pPr>
          </w:p>
          <w:p w14:paraId="40F4C70F" w14:textId="1DC3E85B" w:rsidR="00A44933" w:rsidRPr="001129A1" w:rsidRDefault="00A44933" w:rsidP="00A44933">
            <w:pPr>
              <w:jc w:val="both"/>
              <w:rPr>
                <w:rFonts w:ascii="Times" w:eastAsia="Batang" w:hAnsi="Times"/>
                <w:sz w:val="18"/>
                <w:szCs w:val="20"/>
                <w:lang w:eastAsia="en-US"/>
              </w:rPr>
            </w:pPr>
            <w:r w:rsidRPr="001129A1">
              <w:rPr>
                <w:rFonts w:ascii="Times" w:eastAsia="Batang" w:hAnsi="Times"/>
                <w:sz w:val="18"/>
                <w:szCs w:val="20"/>
                <w:lang w:eastAsia="en-US"/>
              </w:rPr>
              <w:t xml:space="preserve">So we would like to </w:t>
            </w:r>
            <w:r>
              <w:rPr>
                <w:rFonts w:ascii="Times" w:eastAsia="Batang" w:hAnsi="Times"/>
                <w:sz w:val="18"/>
                <w:szCs w:val="20"/>
                <w:lang w:eastAsia="en-US"/>
              </w:rPr>
              <w:t>make it</w:t>
            </w:r>
            <w:r w:rsidRPr="001129A1">
              <w:rPr>
                <w:rFonts w:ascii="Times" w:eastAsia="Batang" w:hAnsi="Times"/>
                <w:sz w:val="18"/>
                <w:szCs w:val="20"/>
                <w:lang w:eastAsia="en-US"/>
              </w:rPr>
              <w:t xml:space="preserve"> FFS</w:t>
            </w:r>
            <w:r w:rsidR="00FB6FAF">
              <w:rPr>
                <w:rFonts w:ascii="Times" w:eastAsia="Batang" w:hAnsi="Times"/>
                <w:sz w:val="18"/>
                <w:szCs w:val="20"/>
                <w:lang w:eastAsia="en-US"/>
              </w:rPr>
              <w:t xml:space="preserve"> at this stage</w:t>
            </w:r>
            <w:r w:rsidRPr="001129A1">
              <w:rPr>
                <w:rFonts w:ascii="Times" w:eastAsia="Batang" w:hAnsi="Times"/>
                <w:sz w:val="18"/>
                <w:szCs w:val="20"/>
                <w:lang w:eastAsia="en-US"/>
              </w:rPr>
              <w:t>.</w:t>
            </w:r>
          </w:p>
          <w:p w14:paraId="0D6814EA" w14:textId="77777777" w:rsidR="00A44933" w:rsidRDefault="00A44933" w:rsidP="008F33EC">
            <w:pPr>
              <w:widowControl w:val="0"/>
              <w:snapToGrid w:val="0"/>
              <w:rPr>
                <w:b/>
                <w:sz w:val="18"/>
                <w:szCs w:val="18"/>
                <w:u w:val="single"/>
                <w:lang w:val="de-DE" w:eastAsia="zh-CN"/>
              </w:rPr>
            </w:pPr>
          </w:p>
          <w:p w14:paraId="6CF70C74" w14:textId="5CF1A9A8" w:rsidR="00A44933" w:rsidRPr="00540933" w:rsidRDefault="00A44933" w:rsidP="00A44933">
            <w:pPr>
              <w:rPr>
                <w:rFonts w:ascii="Times" w:eastAsia="Batang" w:hAnsi="Times"/>
                <w:sz w:val="18"/>
                <w:szCs w:val="18"/>
                <w:lang w:val="en-GB" w:eastAsia="en-US"/>
              </w:rPr>
            </w:pPr>
            <w:r w:rsidRPr="00A44933">
              <w:rPr>
                <w:b/>
                <w:color w:val="FF0000"/>
                <w:sz w:val="18"/>
                <w:szCs w:val="18"/>
                <w:u w:val="single"/>
                <w:lang w:val="de-D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5CA5A7DD" w14:textId="77777777" w:rsidR="00A44933" w:rsidRPr="00540933" w:rsidRDefault="00A44933" w:rsidP="00A44933">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5A25AE83" w14:textId="77777777" w:rsidR="00A44933" w:rsidRPr="00540933" w:rsidRDefault="00A44933" w:rsidP="00A44933">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72A4C0A3" w14:textId="77777777" w:rsidR="00A44933" w:rsidRPr="00540933" w:rsidRDefault="00A44933" w:rsidP="00A44933">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57F2061" w14:textId="77777777" w:rsidR="00A44933" w:rsidRDefault="00A44933" w:rsidP="00A44933">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BDC266" w14:textId="5E4DEBC0" w:rsidR="00D61959" w:rsidRPr="00997144" w:rsidRDefault="00A44933" w:rsidP="00A44933">
            <w:pPr>
              <w:pStyle w:val="ListParagraph"/>
              <w:numPr>
                <w:ilvl w:val="0"/>
                <w:numId w:val="42"/>
              </w:numPr>
              <w:suppressAutoHyphens w:val="0"/>
              <w:spacing w:after="0" w:line="240" w:lineRule="auto"/>
              <w:contextualSpacing/>
              <w:rPr>
                <w:sz w:val="18"/>
                <w:szCs w:val="18"/>
                <w:highlight w:val="darkGray"/>
              </w:rPr>
            </w:pPr>
            <w:r w:rsidRPr="00997144">
              <w:rPr>
                <w:sz w:val="18"/>
                <w:szCs w:val="18"/>
                <w:highlight w:val="darkGray"/>
              </w:rPr>
              <w:t xml:space="preserve">FFS: </w:t>
            </w:r>
            <w:r w:rsidRPr="00997144">
              <w:rPr>
                <w:color w:val="FF0000"/>
                <w:sz w:val="18"/>
                <w:szCs w:val="18"/>
                <w:highlight w:val="darkGray"/>
              </w:rPr>
              <w:t xml:space="preserve">How to determine FD combo in case of TRP selection with N &lt; </w:t>
            </w:r>
            <w:r w:rsidRPr="00997144">
              <w:rPr>
                <w:rFonts w:ascii="Times" w:eastAsia="Batang" w:hAnsi="Times"/>
                <w:i/>
                <w:color w:val="FF0000"/>
                <w:sz w:val="18"/>
                <w:szCs w:val="18"/>
                <w:highlight w:val="darkGray"/>
                <w:lang w:val="en-GB"/>
              </w:rPr>
              <w:t>N</w:t>
            </w:r>
            <w:r w:rsidRPr="00997144">
              <w:rPr>
                <w:rFonts w:ascii="Times" w:eastAsia="Batang" w:hAnsi="Times"/>
                <w:i/>
                <w:color w:val="FF0000"/>
                <w:sz w:val="18"/>
                <w:szCs w:val="18"/>
                <w:highlight w:val="darkGray"/>
                <w:vertAlign w:val="subscript"/>
                <w:lang w:val="en-GB"/>
              </w:rPr>
              <w:t>TRP</w:t>
            </w:r>
            <w:r w:rsidRPr="00997144">
              <w:rPr>
                <w:sz w:val="18"/>
                <w:szCs w:val="18"/>
                <w:highlight w:val="darkGray"/>
              </w:rPr>
              <w:t xml:space="preserve"> </w:t>
            </w:r>
          </w:p>
          <w:p w14:paraId="690A0A1E" w14:textId="252EA748" w:rsidR="00A44933" w:rsidRPr="00997144" w:rsidRDefault="00D61959" w:rsidP="00D61959">
            <w:pPr>
              <w:pStyle w:val="ListParagraph"/>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E.g.1: </w:t>
            </w:r>
            <w:r w:rsidR="00A44933" w:rsidRPr="00997144">
              <w:rPr>
                <w:sz w:val="18"/>
                <w:szCs w:val="18"/>
                <w:highlight w:val="darkGray"/>
              </w:rPr>
              <w:t xml:space="preserve">A configured linkage is associated with the configured value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regardless whether the dynamic TRP selection (the dynamic change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given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is configured</w:t>
            </w:r>
            <w:r w:rsidRPr="00997144">
              <w:rPr>
                <w:sz w:val="18"/>
                <w:szCs w:val="18"/>
                <w:highlight w:val="darkGray"/>
              </w:rPr>
              <w:t>. (The configured linkage is supported by any SD basis with dynamic TRP selection)</w:t>
            </w:r>
          </w:p>
          <w:p w14:paraId="33A07772" w14:textId="470A9BBE" w:rsidR="00D61959" w:rsidRPr="00997144" w:rsidRDefault="00D61959" w:rsidP="00D61959">
            <w:pPr>
              <w:pStyle w:val="ListParagraph"/>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E.g.2: A linkage is associated with the value of </w:t>
            </w:r>
            <w:r w:rsidRPr="00997144">
              <w:rPr>
                <w:rFonts w:ascii="Times" w:eastAsia="Batang" w:hAnsi="Times"/>
                <w:i/>
                <w:sz w:val="18"/>
                <w:szCs w:val="18"/>
                <w:highlight w:val="darkGray"/>
                <w:lang w:val="en-GB"/>
              </w:rPr>
              <w:t>N</w:t>
            </w:r>
            <w:r w:rsidRPr="00997144">
              <w:rPr>
                <w:sz w:val="18"/>
                <w:szCs w:val="18"/>
                <w:highlight w:val="darkGray"/>
              </w:rPr>
              <w:t xml:space="preserve"> (</w:t>
            </w:r>
            <w:r w:rsidRPr="00997144">
              <w:rPr>
                <w:rFonts w:ascii="Times" w:eastAsia="Batang" w:hAnsi="Times"/>
                <w:i/>
                <w:sz w:val="18"/>
                <w:szCs w:val="18"/>
                <w:highlight w:val="darkGray"/>
                <w:lang w:val="en-GB"/>
              </w:rPr>
              <w:t>N</w:t>
            </w:r>
            <w:r w:rsidRPr="00997144">
              <w:rPr>
                <w:sz w:val="18"/>
                <w:szCs w:val="18"/>
                <w:highlight w:val="darkGray"/>
              </w:rPr>
              <w:t xml:space="preserve"> &lt;=</w:t>
            </w:r>
            <w:r w:rsidRPr="00997144">
              <w:rPr>
                <w:rFonts w:ascii="Times" w:eastAsia="Batang" w:hAnsi="Times"/>
                <w:i/>
                <w:sz w:val="18"/>
                <w:szCs w:val="18"/>
                <w:highlight w:val="darkGray"/>
                <w:lang w:val="en-GB"/>
              </w:rPr>
              <w:t>N</w:t>
            </w:r>
            <w:r w:rsidRPr="00997144">
              <w:rPr>
                <w:rFonts w:ascii="Times" w:eastAsia="Batang" w:hAnsi="Times"/>
                <w:i/>
                <w:sz w:val="18"/>
                <w:szCs w:val="18"/>
                <w:highlight w:val="darkGray"/>
                <w:vertAlign w:val="subscript"/>
                <w:lang w:val="en-GB"/>
              </w:rPr>
              <w:t>TRP</w:t>
            </w:r>
            <w:r w:rsidRPr="00997144">
              <w:rPr>
                <w:sz w:val="18"/>
                <w:szCs w:val="18"/>
                <w:highlight w:val="darkGray"/>
              </w:rPr>
              <w:t>) in case of dynamic TRP selection. (The one from supported linkage corresponding to SD basis with dynamic TRP selection will be applied)</w:t>
            </w:r>
          </w:p>
          <w:p w14:paraId="41331BC8" w14:textId="77777777" w:rsidR="00A44933" w:rsidRPr="00540933" w:rsidRDefault="00A44933" w:rsidP="00A44933">
            <w:pPr>
              <w:pStyle w:val="ListParagraph"/>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50765602" w14:textId="7D12A309" w:rsidR="00A44933" w:rsidRDefault="002B51FC" w:rsidP="002B51FC">
            <w:pPr>
              <w:widowControl w:val="0"/>
              <w:snapToGrid w:val="0"/>
              <w:rPr>
                <w:ins w:id="36" w:author="Eko Onggosanusi" w:date="2023-04-16T21:43:00Z"/>
                <w:b/>
                <w:sz w:val="18"/>
                <w:szCs w:val="18"/>
                <w:u w:val="single"/>
                <w:lang w:eastAsia="zh-CN"/>
              </w:rPr>
            </w:pPr>
            <w:ins w:id="37" w:author="Eko Onggosanusi" w:date="2023-04-16T21:42:00Z">
              <w:r>
                <w:rPr>
                  <w:b/>
                  <w:sz w:val="18"/>
                  <w:szCs w:val="18"/>
                  <w:u w:val="single"/>
                  <w:lang w:eastAsia="zh-CN"/>
                </w:rPr>
                <w:t>[Mod: Per the previous agreement below, E.g.</w:t>
              </w:r>
            </w:ins>
            <w:ins w:id="38" w:author="Eko Onggosanusi" w:date="2023-04-16T21:43:00Z">
              <w:r>
                <w:rPr>
                  <w:b/>
                  <w:sz w:val="18"/>
                  <w:szCs w:val="18"/>
                  <w:u w:val="single"/>
                  <w:lang w:eastAsia="zh-CN"/>
                </w:rPr>
                <w:t xml:space="preserve">2 is invalid since it is against the agreement that the FD parameter in the linkage is for a given NTRP, not N. </w:t>
              </w:r>
              <w:proofErr w:type="gramStart"/>
              <w:r>
                <w:rPr>
                  <w:b/>
                  <w:sz w:val="18"/>
                  <w:szCs w:val="18"/>
                  <w:u w:val="single"/>
                  <w:lang w:eastAsia="zh-CN"/>
                </w:rPr>
                <w:t>So</w:t>
              </w:r>
              <w:proofErr w:type="gramEnd"/>
              <w:r>
                <w:rPr>
                  <w:b/>
                  <w:sz w:val="18"/>
                  <w:szCs w:val="18"/>
                  <w:u w:val="single"/>
                  <w:lang w:eastAsia="zh-CN"/>
                </w:rPr>
                <w:t xml:space="preserve"> I cannot add E.g.2 and your proposed FFS. I fixed the typ</w:t>
              </w:r>
            </w:ins>
            <w:ins w:id="39" w:author="Eko Onggosanusi" w:date="2023-04-16T21:44:00Z">
              <w:r>
                <w:rPr>
                  <w:b/>
                  <w:sz w:val="18"/>
                  <w:szCs w:val="18"/>
                  <w:u w:val="single"/>
                  <w:lang w:eastAsia="zh-CN"/>
                </w:rPr>
                <w:t>o NTRP to N in 1.C.1 (please check)]</w:t>
              </w:r>
            </w:ins>
          </w:p>
          <w:p w14:paraId="64DCBA3F" w14:textId="721CA86D" w:rsidR="002B51FC" w:rsidRPr="00A44933" w:rsidRDefault="002B51FC" w:rsidP="008F33EC">
            <w:pPr>
              <w:widowControl w:val="0"/>
              <w:snapToGrid w:val="0"/>
              <w:rPr>
                <w:b/>
                <w:sz w:val="18"/>
                <w:szCs w:val="18"/>
                <w:u w:val="single"/>
                <w:lang w:eastAsia="zh-CN"/>
              </w:rPr>
            </w:pPr>
          </w:p>
        </w:tc>
      </w:tr>
      <w:tr w:rsidR="00767523" w:rsidRPr="00954CB2" w14:paraId="1C167F94"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242A00" w14:textId="186241E8" w:rsidR="00767523" w:rsidRDefault="00767523" w:rsidP="00767523">
            <w:pPr>
              <w:snapToGrid w:val="0"/>
              <w:rPr>
                <w:rFonts w:eastAsiaTheme="minorEastAsia"/>
                <w:sz w:val="18"/>
                <w:szCs w:val="18"/>
                <w:lang w:eastAsia="zh-CN"/>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72A31" w14:textId="77777777" w:rsidR="00767523" w:rsidRPr="00A61AA3" w:rsidRDefault="00767523" w:rsidP="00767523">
            <w:pPr>
              <w:widowControl w:val="0"/>
              <w:snapToGrid w:val="0"/>
              <w:rPr>
                <w:rFonts w:ascii="Times" w:eastAsia="Batang" w:hAnsi="Times"/>
                <w:b/>
                <w:sz w:val="18"/>
                <w:szCs w:val="18"/>
                <w:lang w:val="de-DE"/>
              </w:rPr>
            </w:pPr>
            <w:r w:rsidRPr="00A61AA3">
              <w:rPr>
                <w:rFonts w:ascii="Times" w:eastAsia="Batang" w:hAnsi="Times" w:hint="eastAsia"/>
                <w:b/>
                <w:sz w:val="18"/>
                <w:szCs w:val="18"/>
                <w:lang w:val="de-DE"/>
              </w:rPr>
              <w:t>On Proposal 1.A.1:</w:t>
            </w:r>
          </w:p>
          <w:p w14:paraId="386A4329" w14:textId="77777777" w:rsidR="00767523" w:rsidRDefault="00767523" w:rsidP="00767523">
            <w:pPr>
              <w:widowControl w:val="0"/>
              <w:snapToGrid w:val="0"/>
              <w:rPr>
                <w:rFonts w:ascii="Times" w:eastAsia="Batang" w:hAnsi="Times"/>
                <w:sz w:val="18"/>
                <w:szCs w:val="18"/>
                <w:lang w:val="de-DE" w:eastAsia="en-US"/>
              </w:rPr>
            </w:pPr>
            <w:r w:rsidRPr="0098538C">
              <w:rPr>
                <w:rFonts w:ascii="Times" w:eastAsia="Batang" w:hAnsi="Times"/>
                <w:sz w:val="18"/>
                <w:szCs w:val="18"/>
                <w:lang w:val="de-DE" w:eastAsia="en-US"/>
              </w:rPr>
              <w:lastRenderedPageBreak/>
              <w:t>We don’t support Proposal 1.A.1.</w:t>
            </w:r>
            <w:r>
              <w:rPr>
                <w:rFonts w:ascii="Times" w:eastAsia="Batang" w:hAnsi="Times"/>
                <w:sz w:val="18"/>
                <w:szCs w:val="18"/>
                <w:lang w:val="de-DE" w:eastAsia="en-US"/>
              </w:rPr>
              <w:t xml:space="preserve"> and the workding assumption should be confirmed. The CJT gain mainly comes from cell edge, where RSRP difference among multiple TRPs is not significant, so cell edge gain should be taken into account. 10% cell edge gain which is observed in ZTE’s contribution is sufficient to confirm the working assumption. If companies have concern on implementation complexity we are fine with making it an optional feature.</w:t>
            </w:r>
          </w:p>
          <w:p w14:paraId="5F9F5FEC" w14:textId="77777777" w:rsidR="00767523" w:rsidRPr="00391BAC" w:rsidRDefault="00767523" w:rsidP="00767523">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002FCD62" w14:textId="77777777" w:rsidR="00767523" w:rsidRDefault="00767523" w:rsidP="00767523">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even though our preference is Alt 2.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w:t>
            </w:r>
            <w:r>
              <w:rPr>
                <w:sz w:val="18"/>
                <w:szCs w:val="18"/>
                <w:lang w:val="en-GB"/>
              </w:rPr>
              <w:t>Fujitsu</w:t>
            </w:r>
            <w:r>
              <w:rPr>
                <w:rFonts w:ascii="Times" w:eastAsiaTheme="minorEastAsia" w:hAnsi="Times" w:cs="Times"/>
                <w:iCs/>
                <w:sz w:val="18"/>
                <w:lang w:eastAsia="zh-CN"/>
              </w:rPr>
              <w:t xml:space="preserve"> and OPPO that t</w:t>
            </w:r>
            <w:r>
              <w:rPr>
                <w:rFonts w:ascii="Times" w:hAnsi="Times" w:cs="Times"/>
                <w:sz w:val="18"/>
                <w:lang w:val="en-GB" w:eastAsia="x-none"/>
              </w:rPr>
              <w:t xml:space="preserve">he basic feature is sufficient. </w:t>
            </w:r>
          </w:p>
          <w:p w14:paraId="44E6EA9D" w14:textId="77777777" w:rsidR="00767523" w:rsidRDefault="00767523" w:rsidP="00767523">
            <w:pPr>
              <w:jc w:val="both"/>
              <w:rPr>
                <w:rFonts w:ascii="Times" w:hAnsi="Times" w:cs="Times"/>
                <w:sz w:val="18"/>
                <w:lang w:val="en-GB" w:eastAsia="x-none"/>
              </w:rPr>
            </w:pPr>
          </w:p>
          <w:p w14:paraId="69C363D9" w14:textId="77777777" w:rsidR="00767523" w:rsidRDefault="00767523" w:rsidP="00767523">
            <w:pPr>
              <w:widowControl w:val="0"/>
              <w:snapToGrid w:val="0"/>
              <w:rPr>
                <w:rFonts w:ascii="Times" w:eastAsia="Batang" w:hAnsi="Times"/>
                <w:sz w:val="18"/>
                <w:szCs w:val="18"/>
                <w:lang w:val="en-GB" w:eastAsia="en-US"/>
              </w:rPr>
            </w:pPr>
            <w:ins w:id="40" w:author="Eko Onggosanusi" w:date="2023-04-15T00:25:00Z">
              <w:r w:rsidRPr="008918D2">
                <w:rPr>
                  <w:b/>
                  <w:sz w:val="18"/>
                  <w:szCs w:val="18"/>
                  <w:u w:val="single"/>
                  <w:lang w:val="de-DE"/>
                </w:rPr>
                <w:t>Proposal 1.D.1</w:t>
              </w:r>
              <w:r w:rsidRPr="008918D2">
                <w:rPr>
                  <w:b/>
                  <w:sz w:val="18"/>
                  <w:szCs w:val="18"/>
                  <w:lang w:val="de-DE"/>
                </w:rPr>
                <w:t xml:space="preserve">: </w:t>
              </w:r>
            </w:ins>
          </w:p>
          <w:p w14:paraId="07DA69C1" w14:textId="77777777" w:rsidR="00767523" w:rsidRPr="008918D2" w:rsidRDefault="00767523" w:rsidP="00767523">
            <w:pPr>
              <w:widowControl w:val="0"/>
              <w:snapToGrid w:val="0"/>
              <w:rPr>
                <w:ins w:id="41" w:author="Eko Onggosanusi" w:date="2023-04-15T00:25:00Z"/>
                <w:rFonts w:ascii="Times" w:eastAsia="Batang" w:hAnsi="Times"/>
                <w:sz w:val="18"/>
                <w:szCs w:val="18"/>
                <w:lang w:val="en-GB" w:eastAsia="en-US"/>
              </w:rPr>
            </w:pPr>
            <w:r>
              <w:rPr>
                <w:rFonts w:ascii="Times" w:eastAsia="Batang" w:hAnsi="Times"/>
                <w:sz w:val="18"/>
                <w:szCs w:val="18"/>
                <w:lang w:val="en-GB" w:eastAsia="en-US"/>
              </w:rPr>
              <w:t>Support the proposal.</w:t>
            </w:r>
          </w:p>
          <w:p w14:paraId="6117D67F" w14:textId="77777777" w:rsidR="00767523" w:rsidRPr="008918D2" w:rsidRDefault="00767523" w:rsidP="00767523">
            <w:pPr>
              <w:widowControl w:val="0"/>
              <w:snapToGrid w:val="0"/>
              <w:rPr>
                <w:ins w:id="42" w:author="Eko Onggosanusi" w:date="2023-04-15T00:25:00Z"/>
                <w:b/>
                <w:sz w:val="18"/>
                <w:szCs w:val="18"/>
                <w:lang w:val="de-DE"/>
              </w:rPr>
            </w:pPr>
          </w:p>
          <w:p w14:paraId="6A8CA79E" w14:textId="77777777" w:rsidR="00767523" w:rsidRDefault="00767523" w:rsidP="00767523">
            <w:pPr>
              <w:widowControl w:val="0"/>
              <w:snapToGrid w:val="0"/>
              <w:rPr>
                <w:b/>
                <w:sz w:val="18"/>
                <w:szCs w:val="18"/>
                <w:lang w:val="de-DE"/>
              </w:rPr>
            </w:pPr>
            <w:ins w:id="43" w:author="Eko Onggosanusi" w:date="2023-04-15T00:25:00Z">
              <w:r w:rsidRPr="008918D2">
                <w:rPr>
                  <w:b/>
                  <w:sz w:val="18"/>
                  <w:szCs w:val="18"/>
                  <w:u w:val="single"/>
                  <w:lang w:val="de-DE"/>
                </w:rPr>
                <w:t>Conclusion 1.D.2</w:t>
              </w:r>
              <w:r w:rsidRPr="008918D2">
                <w:rPr>
                  <w:b/>
                  <w:sz w:val="18"/>
                  <w:szCs w:val="18"/>
                  <w:lang w:val="de-DE"/>
                </w:rPr>
                <w:t xml:space="preserve">: </w:t>
              </w:r>
            </w:ins>
          </w:p>
          <w:p w14:paraId="31073E4D" w14:textId="77777777" w:rsidR="00767523" w:rsidRDefault="00767523" w:rsidP="00767523">
            <w:pPr>
              <w:widowControl w:val="0"/>
              <w:snapToGrid w:val="0"/>
              <w:rPr>
                <w:rFonts w:ascii="Times" w:eastAsia="Batang" w:hAnsi="Times"/>
                <w:sz w:val="18"/>
                <w:szCs w:val="18"/>
                <w:lang w:val="en-GB" w:eastAsia="en-US"/>
              </w:rPr>
            </w:pPr>
            <w:r>
              <w:rPr>
                <w:rFonts w:ascii="Times" w:eastAsia="Batang" w:hAnsi="Times"/>
                <w:sz w:val="18"/>
                <w:szCs w:val="18"/>
                <w:lang w:val="en-GB" w:eastAsia="en-US"/>
              </w:rPr>
              <w:t>Support.</w:t>
            </w:r>
            <w:ins w:id="44" w:author="Eko Onggosanusi" w:date="2023-04-15T00:25:00Z">
              <w:r w:rsidRPr="008918D2">
                <w:rPr>
                  <w:rFonts w:ascii="Times" w:eastAsia="Batang" w:hAnsi="Times"/>
                  <w:sz w:val="18"/>
                  <w:szCs w:val="18"/>
                  <w:lang w:val="en-GB" w:eastAsia="en-US"/>
                </w:rPr>
                <w:t xml:space="preserve"> </w:t>
              </w:r>
            </w:ins>
          </w:p>
          <w:p w14:paraId="7DEDEB02" w14:textId="77777777" w:rsidR="00767523" w:rsidRPr="00DE00F5" w:rsidRDefault="00767523" w:rsidP="00767523">
            <w:pPr>
              <w:widowControl w:val="0"/>
              <w:snapToGrid w:val="0"/>
              <w:rPr>
                <w:rFonts w:ascii="Times" w:eastAsia="Batang" w:hAnsi="Times"/>
                <w:sz w:val="18"/>
                <w:szCs w:val="18"/>
                <w:lang w:val="en-GB" w:eastAsia="en-US"/>
              </w:rPr>
            </w:pPr>
          </w:p>
          <w:p w14:paraId="2B5DA02B" w14:textId="77777777" w:rsidR="00767523" w:rsidRDefault="00767523" w:rsidP="00767523">
            <w:pPr>
              <w:widowControl w:val="0"/>
              <w:snapToGrid w:val="0"/>
              <w:rPr>
                <w:rFonts w:ascii="Times" w:eastAsia="Batang" w:hAnsi="Times"/>
                <w:sz w:val="18"/>
                <w:szCs w:val="18"/>
                <w:lang w:val="de-DE" w:eastAsia="en-US"/>
              </w:rPr>
            </w:pPr>
          </w:p>
          <w:p w14:paraId="41D64F96"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hint="eastAsia"/>
                <w:b/>
                <w:sz w:val="18"/>
                <w:szCs w:val="18"/>
                <w:u w:val="single"/>
                <w:lang w:val="de-DE"/>
              </w:rPr>
              <w:t>Issue 1.6</w:t>
            </w:r>
            <w:r>
              <w:rPr>
                <w:rFonts w:ascii="Times" w:eastAsia="Batang" w:hAnsi="Times"/>
                <w:b/>
                <w:sz w:val="18"/>
                <w:szCs w:val="18"/>
                <w:u w:val="single"/>
                <w:lang w:val="de-DE"/>
              </w:rPr>
              <w:t>:</w:t>
            </w:r>
          </w:p>
          <w:p w14:paraId="55B80FA6"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hint="eastAsia"/>
                <w:b/>
                <w:sz w:val="18"/>
                <w:szCs w:val="18"/>
                <w:u w:val="single"/>
                <w:lang w:val="de-DE"/>
              </w:rPr>
              <w:t xml:space="preserve">Additional restriction on </w:t>
            </w:r>
            <w:r>
              <w:rPr>
                <w:rFonts w:ascii="Times" w:eastAsia="Batang" w:hAnsi="Times"/>
                <w:b/>
                <w:sz w:val="18"/>
                <w:szCs w:val="18"/>
                <w:u w:val="single"/>
                <w:lang w:val="de-DE"/>
              </w:rPr>
              <w:t xml:space="preserve">K </w:t>
            </w:r>
            <w:r>
              <w:rPr>
                <w:rFonts w:ascii="Times" w:eastAsia="Batang" w:hAnsi="Times" w:hint="eastAsia"/>
                <w:b/>
                <w:sz w:val="18"/>
                <w:szCs w:val="18"/>
                <w:u w:val="single"/>
                <w:lang w:val="de-DE"/>
              </w:rPr>
              <w:t>CSI</w:t>
            </w:r>
            <w:r>
              <w:rPr>
                <w:rFonts w:ascii="Times" w:eastAsia="Batang" w:hAnsi="Times"/>
                <w:b/>
                <w:sz w:val="18"/>
                <w:szCs w:val="18"/>
                <w:u w:val="single"/>
                <w:lang w:val="de-DE"/>
              </w:rPr>
              <w:t>-</w:t>
            </w:r>
            <w:r>
              <w:rPr>
                <w:rFonts w:ascii="Times" w:eastAsia="Batang" w:hAnsi="Times" w:hint="eastAsia"/>
                <w:b/>
                <w:sz w:val="18"/>
                <w:szCs w:val="18"/>
                <w:u w:val="single"/>
                <w:lang w:val="de-DE"/>
              </w:rPr>
              <w:t>RS</w:t>
            </w:r>
          </w:p>
          <w:p w14:paraId="113D2B33"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If those CSI-RS are distributed in different slot, there is possibility that UE measures each CSI-RS with random phase rotation and it is not able to report correct phase coherence information among K CSI-RS resources, which is essential part of coherent JT. Also, there is UE side buffering issue when K CSI-RS resources are far distributed in time. A similar issue was discussed in Rel-17 NCJT CSI-RS configuration and the restriction of the same slot or 1 slot difference between two CSI-RS for NCJT was agreed. We can start discussion from reusing the legacy restriction.</w:t>
            </w:r>
          </w:p>
          <w:p w14:paraId="72AEF979"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b/>
                <w:sz w:val="18"/>
                <w:szCs w:val="18"/>
                <w:u w:val="single"/>
                <w:lang w:val="de-DE"/>
              </w:rPr>
              <w:t>IMR</w:t>
            </w:r>
          </w:p>
          <w:p w14:paraId="3DA58EC5"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On NZP CSIRS IMR, we think this is mainly for MU-MIMO interference measurement. However, in our view, C-JT + MU-MIMO is very unlikely to schedule in practice so that there is no need to optimize NZP IMR</w:t>
            </w:r>
            <w:r>
              <w:rPr>
                <w:rFonts w:ascii="Times" w:eastAsiaTheme="minorEastAsia" w:hAnsi="Times" w:cs="Times"/>
                <w:sz w:val="18"/>
                <w:szCs w:val="18"/>
                <w:lang w:val="en-GB" w:eastAsia="zh-CN"/>
              </w:rPr>
              <w:t xml:space="preserve"> configuration</w:t>
            </w:r>
            <w:r w:rsidRPr="00DE00F5">
              <w:rPr>
                <w:rFonts w:ascii="Times" w:eastAsiaTheme="minorEastAsia" w:hAnsi="Times" w:cs="Times"/>
                <w:sz w:val="18"/>
                <w:szCs w:val="18"/>
                <w:lang w:val="en-GB" w:eastAsia="zh-CN"/>
              </w:rPr>
              <w:t xml:space="preserve"> for CJT. On ZP IMR, we think one IMR is sufficient.</w:t>
            </w:r>
          </w:p>
          <w:p w14:paraId="1362E021"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CPU allocation</w:t>
            </w:r>
          </w:p>
          <w:p w14:paraId="533D0D2E" w14:textId="77777777" w:rsidR="00767523" w:rsidRPr="00DE00F5" w:rsidRDefault="00767523" w:rsidP="00767523">
            <w:pPr>
              <w:jc w:val="both"/>
              <w:rPr>
                <w:rFonts w:ascii="Times" w:eastAsia="Batang" w:hAnsi="Times"/>
                <w:b/>
                <w:sz w:val="18"/>
                <w:szCs w:val="18"/>
                <w:u w:val="single"/>
              </w:rPr>
            </w:pPr>
            <w:r>
              <w:rPr>
                <w:rFonts w:ascii="Times" w:eastAsia="Malgun Gothic" w:hAnsi="Times" w:cs="Times" w:hint="eastAsia"/>
                <w:sz w:val="18"/>
                <w:szCs w:val="18"/>
                <w:lang w:val="en-GB"/>
              </w:rPr>
              <w:t xml:space="preserve">UE side TRP selection was agreed and </w:t>
            </w:r>
            <w:r>
              <w:rPr>
                <w:rFonts w:ascii="Times" w:eastAsia="Malgun Gothic" w:hAnsi="Times" w:cs="Times"/>
                <w:sz w:val="18"/>
                <w:szCs w:val="18"/>
                <w:lang w:val="en-GB"/>
              </w:rPr>
              <w:t xml:space="preserve">it has an impact on </w:t>
            </w:r>
            <w:r>
              <w:rPr>
                <w:rFonts w:ascii="Times" w:eastAsia="Malgun Gothic" w:hAnsi="Times" w:cs="Times" w:hint="eastAsia"/>
                <w:sz w:val="18"/>
                <w:szCs w:val="18"/>
                <w:lang w:val="en-GB"/>
              </w:rPr>
              <w:t>CSI processing complexity.</w:t>
            </w:r>
            <w:r>
              <w:rPr>
                <w:rFonts w:ascii="Times" w:eastAsia="Malgun Gothic" w:hAnsi="Times" w:cs="Times"/>
                <w:sz w:val="18"/>
                <w:szCs w:val="18"/>
                <w:lang w:val="en-GB"/>
              </w:rPr>
              <w:t xml:space="preserve"> </w:t>
            </w:r>
            <w:r w:rsidRPr="00DE00F5">
              <w:rPr>
                <w:rFonts w:ascii="Times" w:eastAsiaTheme="minorEastAsia" w:hAnsi="Times" w:cs="Times" w:hint="eastAsia"/>
                <w:sz w:val="18"/>
                <w:szCs w:val="18"/>
                <w:lang w:val="en-GB" w:eastAsia="zh-CN"/>
              </w:rPr>
              <w:t xml:space="preserve">Since selecting N </w:t>
            </w:r>
            <w:r w:rsidRPr="00DE00F5">
              <w:rPr>
                <w:rFonts w:ascii="Times" w:eastAsiaTheme="minorEastAsia" w:hAnsi="Times" w:cs="Times"/>
                <w:sz w:val="18"/>
                <w:szCs w:val="18"/>
                <w:lang w:val="en-GB" w:eastAsia="zh-CN"/>
              </w:rPr>
              <w:t>TRPs among N</w:t>
            </w:r>
            <w:r w:rsidRPr="00CD1CE4">
              <w:rPr>
                <w:rFonts w:ascii="Times" w:eastAsiaTheme="minorEastAsia" w:hAnsi="Times" w:cs="Times"/>
                <w:sz w:val="18"/>
                <w:szCs w:val="18"/>
                <w:vertAlign w:val="subscript"/>
                <w:lang w:val="en-GB" w:eastAsia="zh-CN"/>
              </w:rPr>
              <w:t>TRP</w:t>
            </w:r>
            <w:r w:rsidRPr="00DE00F5">
              <w:rPr>
                <w:rFonts w:ascii="Times" w:eastAsiaTheme="minorEastAsia" w:hAnsi="Times" w:cs="Times"/>
                <w:sz w:val="18"/>
                <w:szCs w:val="18"/>
                <w:lang w:val="en-GB" w:eastAsia="zh-CN"/>
              </w:rPr>
              <w:t xml:space="preserve"> increases UE complexity, UE needs more CPUs. Even though UE is not mandated to calculate </w:t>
            </w:r>
            <w:r>
              <w:rPr>
                <w:rFonts w:ascii="Times" w:eastAsiaTheme="minorEastAsia" w:hAnsi="Times" w:cs="Times"/>
                <w:sz w:val="18"/>
                <w:szCs w:val="18"/>
                <w:lang w:val="en-GB" w:eastAsia="zh-CN"/>
              </w:rPr>
              <w:t xml:space="preserve">all </w:t>
            </w:r>
            <w:r w:rsidRPr="00DE00F5">
              <w:rPr>
                <w:rFonts w:ascii="Times" w:eastAsiaTheme="minorEastAsia" w:hAnsi="Times" w:cs="Times"/>
                <w:sz w:val="18"/>
                <w:szCs w:val="18"/>
                <w:lang w:val="en-GB" w:eastAsia="zh-CN"/>
              </w:rPr>
              <w:t>CSI</w:t>
            </w:r>
            <w:r>
              <w:rPr>
                <w:rFonts w:ascii="Times" w:eastAsiaTheme="minorEastAsia" w:hAnsi="Times" w:cs="Times"/>
                <w:sz w:val="18"/>
                <w:szCs w:val="18"/>
                <w:lang w:val="en-GB" w:eastAsia="zh-CN"/>
              </w:rPr>
              <w:t>s</w:t>
            </w:r>
            <w:r w:rsidRPr="00DE00F5">
              <w:rPr>
                <w:rFonts w:ascii="Times" w:eastAsiaTheme="minorEastAsia" w:hAnsi="Times" w:cs="Times"/>
                <w:sz w:val="18"/>
                <w:szCs w:val="18"/>
                <w:lang w:val="en-GB" w:eastAsia="zh-CN"/>
              </w:rPr>
              <w:t xml:space="preserve"> for multiple transmission hypotheses, it does not preclude full search UE implementation. For given N and NTRP</w:t>
            </w:r>
            <w:r>
              <w:rPr>
                <w:rFonts w:ascii="Times" w:eastAsiaTheme="minorEastAsia" w:hAnsi="Times" w:cs="Times"/>
                <w:sz w:val="18"/>
                <w:szCs w:val="18"/>
                <w:lang w:val="en-GB" w:eastAsia="zh-CN"/>
              </w:rPr>
              <w:t xml:space="preserve"> with full search UE</w:t>
            </w:r>
            <w:r w:rsidRPr="00DE00F5">
              <w:rPr>
                <w:rFonts w:ascii="Times" w:eastAsiaTheme="minorEastAsia" w:hAnsi="Times" w:cs="Times"/>
                <w:sz w:val="18"/>
                <w:szCs w:val="18"/>
                <w:lang w:val="en-GB" w:eastAsia="zh-CN"/>
              </w:rPr>
              <w:t xml:space="preserve">, there are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hypotheses and if one CPU is used for each hypothesis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CPUs are needed</w:t>
            </w:r>
            <w:r>
              <w:rPr>
                <w:rFonts w:ascii="Times" w:eastAsiaTheme="minorEastAsia" w:hAnsi="Times" w:cs="Times"/>
                <w:sz w:val="18"/>
                <w:szCs w:val="18"/>
                <w:lang w:val="en-GB" w:eastAsia="zh-CN"/>
              </w:rPr>
              <w:t>, and if UE can select N value as well more CPUs are needed</w:t>
            </w:r>
            <w:r w:rsidRPr="00DE00F5">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Note that in Rel-17 NCJT, X CPUs are occupied for each NCJT hypotheses, where X is reported by UE capability. In order </w:t>
            </w:r>
            <w:r w:rsidRPr="00DE00F5">
              <w:rPr>
                <w:rFonts w:ascii="Times" w:eastAsiaTheme="minorEastAsia" w:hAnsi="Times" w:cs="Times"/>
                <w:sz w:val="18"/>
                <w:szCs w:val="18"/>
                <w:lang w:val="en-GB" w:eastAsia="zh-CN"/>
              </w:rPr>
              <w:t>to reduce complexity for TRP selection, some restriction for cand</w:t>
            </w:r>
            <w:r>
              <w:rPr>
                <w:rFonts w:ascii="Times" w:eastAsiaTheme="minorEastAsia" w:hAnsi="Times" w:cs="Times"/>
                <w:sz w:val="18"/>
                <w:szCs w:val="18"/>
                <w:lang w:val="en-GB" w:eastAsia="zh-CN"/>
              </w:rPr>
              <w:t>idate combination for N TRPs should</w:t>
            </w:r>
            <w:r w:rsidRPr="00DE00F5">
              <w:rPr>
                <w:rFonts w:ascii="Times" w:eastAsiaTheme="minorEastAsia" w:hAnsi="Times" w:cs="Times"/>
                <w:sz w:val="18"/>
                <w:szCs w:val="18"/>
                <w:lang w:val="en-GB" w:eastAsia="zh-CN"/>
              </w:rPr>
              <w:t xml:space="preserve"> be considered. For example, </w:t>
            </w:r>
            <w:proofErr w:type="spellStart"/>
            <w:r w:rsidRPr="00DE00F5">
              <w:rPr>
                <w:rFonts w:ascii="Times" w:eastAsiaTheme="minorEastAsia" w:hAnsi="Times" w:cs="Times"/>
                <w:sz w:val="18"/>
                <w:szCs w:val="18"/>
                <w:lang w:val="en-GB" w:eastAsia="zh-CN"/>
              </w:rPr>
              <w:t>gNB</w:t>
            </w:r>
            <w:proofErr w:type="spellEnd"/>
            <w:r w:rsidRPr="00DE00F5">
              <w:rPr>
                <w:rFonts w:ascii="Times" w:eastAsiaTheme="minorEastAsia" w:hAnsi="Times" w:cs="Times"/>
                <w:sz w:val="18"/>
                <w:szCs w:val="18"/>
                <w:lang w:val="en-GB" w:eastAsia="zh-CN"/>
              </w:rPr>
              <w:t xml:space="preserve"> can </w:t>
            </w:r>
            <w:r>
              <w:rPr>
                <w:rFonts w:ascii="Times" w:eastAsiaTheme="minorEastAsia" w:hAnsi="Times" w:cs="Times"/>
                <w:sz w:val="18"/>
                <w:szCs w:val="18"/>
                <w:lang w:val="en-GB" w:eastAsia="zh-CN"/>
              </w:rPr>
              <w:t xml:space="preserve">semi-statically </w:t>
            </w:r>
            <w:r w:rsidRPr="00DE00F5">
              <w:rPr>
                <w:rFonts w:ascii="Times" w:eastAsiaTheme="minorEastAsia" w:hAnsi="Times" w:cs="Times"/>
                <w:sz w:val="18"/>
                <w:szCs w:val="18"/>
                <w:lang w:val="en-GB" w:eastAsia="zh-CN"/>
              </w:rPr>
              <w:t>configure N value and UE selects N out of NTRP for a given N.</w:t>
            </w:r>
          </w:p>
          <w:p w14:paraId="682F8A94" w14:textId="77777777" w:rsidR="00767523" w:rsidRPr="00DE00F5"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port indexing across CSI-RS resources</w:t>
            </w:r>
          </w:p>
          <w:p w14:paraId="056C055D" w14:textId="02E44D0D" w:rsidR="00767523" w:rsidRDefault="00767523" w:rsidP="00767523">
            <w:pPr>
              <w:widowControl w:val="0"/>
              <w:snapToGrid w:val="0"/>
              <w:rPr>
                <w:b/>
                <w:sz w:val="18"/>
                <w:szCs w:val="18"/>
                <w:u w:val="single"/>
                <w:lang w:val="de-DE" w:eastAsia="zh-CN"/>
              </w:rPr>
            </w:pPr>
            <w:r>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 xml:space="preserve">CJT codebook is applied on </w:t>
            </w:r>
            <w:r w:rsidRPr="00A34257">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aggregated channel</w:t>
            </w:r>
            <w:r w:rsidRPr="00A34257">
              <w:rPr>
                <w:rFonts w:ascii="Times" w:eastAsiaTheme="minorEastAsia" w:hAnsi="Times" w:cs="Times"/>
                <w:sz w:val="18"/>
                <w:szCs w:val="18"/>
                <w:lang w:val="en-GB" w:eastAsia="zh-CN"/>
              </w:rPr>
              <w:t xml:space="preserve"> from multiple CMRs</w:t>
            </w:r>
            <w:r>
              <w:rPr>
                <w:rFonts w:ascii="Times" w:eastAsiaTheme="minorEastAsia" w:hAnsi="Times" w:cs="Times"/>
                <w:sz w:val="18"/>
                <w:szCs w:val="18"/>
                <w:lang w:val="en-GB" w:eastAsia="zh-CN"/>
              </w:rPr>
              <w:t xml:space="preserve"> so how to order the port index across CMRs should be further discussed. </w:t>
            </w:r>
          </w:p>
        </w:tc>
      </w:tr>
      <w:tr w:rsidR="007866D3" w:rsidRPr="00954CB2" w14:paraId="38FC0CB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A5E9E5" w14:textId="74E215FD" w:rsidR="007866D3" w:rsidRDefault="007866D3" w:rsidP="007866D3">
            <w:pPr>
              <w:snapToGrid w:val="0"/>
              <w:rPr>
                <w:rFonts w:eastAsia="Malgun Gothic" w:hint="eastAsia"/>
                <w:sz w:val="18"/>
                <w:szCs w:val="18"/>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728D70" w14:textId="77777777" w:rsidR="007866D3" w:rsidRDefault="007866D3" w:rsidP="007866D3">
            <w:pPr>
              <w:widowControl w:val="0"/>
              <w:snapToGrid w:val="0"/>
              <w:rPr>
                <w:sz w:val="18"/>
                <w:szCs w:val="18"/>
                <w:lang w:val="de-DE"/>
              </w:rPr>
            </w:pPr>
            <w:bookmarkStart w:id="45" w:name="_Hlk132616082"/>
            <w:r w:rsidRPr="00F621E3">
              <w:rPr>
                <w:sz w:val="18"/>
                <w:szCs w:val="18"/>
                <w:lang w:val="de-DE"/>
              </w:rPr>
              <w:t xml:space="preserve">For proposal 1.C.1, we have several questions </w:t>
            </w:r>
            <w:r>
              <w:rPr>
                <w:sz w:val="18"/>
                <w:szCs w:val="18"/>
                <w:lang w:val="de-DE"/>
              </w:rPr>
              <w:t>on the note.</w:t>
            </w:r>
          </w:p>
          <w:p w14:paraId="3B631216" w14:textId="77777777" w:rsidR="0010768E" w:rsidRDefault="007866D3" w:rsidP="007866D3">
            <w:pPr>
              <w:pStyle w:val="ListParagraph"/>
              <w:widowControl w:val="0"/>
              <w:numPr>
                <w:ilvl w:val="0"/>
                <w:numId w:val="52"/>
              </w:numPr>
              <w:snapToGrid w:val="0"/>
              <w:spacing w:after="0"/>
              <w:rPr>
                <w:sz w:val="18"/>
                <w:szCs w:val="18"/>
                <w:lang w:val="de-DE"/>
              </w:rPr>
            </w:pPr>
            <w:r>
              <w:rPr>
                <w:sz w:val="18"/>
                <w:szCs w:val="18"/>
                <w:lang w:val="de-DE"/>
              </w:rPr>
              <w:t>If with TRP selection, only one {pv, beta} is used, then there will be more linkages are supported compard to the proposal. It seems inconsistent with the FFS, and the combinations not in current agreements are supported.</w:t>
            </w:r>
          </w:p>
          <w:p w14:paraId="0A44BCEA" w14:textId="4FB7A5E9" w:rsidR="0010768E" w:rsidRPr="0010768E" w:rsidRDefault="0010768E" w:rsidP="0010768E">
            <w:pPr>
              <w:widowControl w:val="0"/>
              <w:snapToGrid w:val="0"/>
              <w:ind w:left="360"/>
              <w:rPr>
                <w:sz w:val="18"/>
                <w:szCs w:val="18"/>
                <w:lang w:val="de-DE"/>
              </w:rPr>
            </w:pPr>
            <w:ins w:id="46" w:author="Eko Onggosanusi" w:date="2023-04-16T22:22:00Z">
              <w:r>
                <w:rPr>
                  <w:sz w:val="18"/>
                  <w:szCs w:val="18"/>
                  <w:lang w:val="de-DE"/>
                </w:rPr>
                <w:t>[Mod: Not true. Only the ones from the proposal. Please check the latest version]</w:t>
              </w:r>
            </w:ins>
          </w:p>
          <w:p w14:paraId="65A8C559" w14:textId="62B9BAEB" w:rsidR="007866D3" w:rsidRDefault="007866D3" w:rsidP="0010768E">
            <w:pPr>
              <w:pStyle w:val="ListParagraph"/>
              <w:widowControl w:val="0"/>
              <w:snapToGrid w:val="0"/>
              <w:spacing w:after="0"/>
              <w:rPr>
                <w:sz w:val="18"/>
                <w:szCs w:val="18"/>
                <w:lang w:val="de-DE"/>
              </w:rPr>
            </w:pPr>
            <w:r>
              <w:rPr>
                <w:sz w:val="18"/>
                <w:szCs w:val="18"/>
                <w:lang w:val="de-DE"/>
              </w:rPr>
              <w:t xml:space="preserve"> Several examples are below. As a result, the linkage and SD/FD combo that discussed has no limitation at all.</w:t>
            </w:r>
          </w:p>
          <w:p w14:paraId="16A7C200" w14:textId="5364C73E" w:rsidR="007866D3" w:rsidRDefault="007866D3" w:rsidP="007866D3">
            <w:pPr>
              <w:pStyle w:val="ListParagraph"/>
              <w:widowControl w:val="0"/>
              <w:numPr>
                <w:ilvl w:val="1"/>
                <w:numId w:val="52"/>
              </w:numPr>
              <w:snapToGrid w:val="0"/>
              <w:spacing w:after="0"/>
              <w:rPr>
                <w:sz w:val="18"/>
                <w:szCs w:val="18"/>
                <w:lang w:val="de-DE"/>
              </w:rPr>
            </w:pPr>
            <w:r>
              <w:rPr>
                <w:sz w:val="18"/>
                <w:szCs w:val="18"/>
                <w:lang w:val="de-DE"/>
              </w:rPr>
              <w:t>If UE supports one {</w:t>
            </w:r>
            <w:r w:rsidRPr="009B712D">
              <w:rPr>
                <w:sz w:val="18"/>
                <w:szCs w:val="18"/>
                <w:lang w:val="de-DE"/>
              </w:rPr>
              <w:t xml:space="preserve">{1/8, 1/8, 1/16, 1/16}, ½ </w:t>
            </w:r>
            <w:r>
              <w:rPr>
                <w:sz w:val="18"/>
                <w:szCs w:val="18"/>
                <w:lang w:val="de-DE"/>
              </w:rPr>
              <w:t>} and {2,2,2} TRP linkage, but not support this {</w:t>
            </w:r>
            <w:r w:rsidRPr="009B712D">
              <w:rPr>
                <w:sz w:val="18"/>
                <w:szCs w:val="18"/>
                <w:lang w:val="de-DE"/>
              </w:rPr>
              <w:t xml:space="preserve">{1/8, 1/8, 1/16, 1/16}, ½ </w:t>
            </w:r>
            <w:r>
              <w:rPr>
                <w:sz w:val="18"/>
                <w:szCs w:val="18"/>
                <w:lang w:val="de-DE"/>
              </w:rPr>
              <w:t xml:space="preserve">} and {2,2} linkage (the combination not in the table), then if UE selects two TRPs, then the result of linkage will be beyond the UE capability. </w:t>
            </w:r>
          </w:p>
          <w:p w14:paraId="5C3C6911" w14:textId="38F905E9" w:rsidR="0010768E" w:rsidRPr="0010768E" w:rsidRDefault="0010768E" w:rsidP="0010768E">
            <w:pPr>
              <w:widowControl w:val="0"/>
              <w:snapToGrid w:val="0"/>
              <w:rPr>
                <w:sz w:val="18"/>
                <w:szCs w:val="18"/>
                <w:lang w:val="de-DE"/>
              </w:rPr>
            </w:pPr>
            <w:ins w:id="47" w:author="Eko Onggosanusi" w:date="2023-04-16T22:23:00Z">
              <w:r>
                <w:rPr>
                  <w:sz w:val="18"/>
                  <w:szCs w:val="18"/>
                  <w:lang w:val="de-DE"/>
                </w:rPr>
                <w:t>[Mod: This cannot happen per previous agreement]</w:t>
              </w:r>
            </w:ins>
          </w:p>
          <w:p w14:paraId="3CCA253C" w14:textId="77777777" w:rsidR="007866D3" w:rsidRDefault="007866D3" w:rsidP="007866D3">
            <w:pPr>
              <w:pStyle w:val="ListParagraph"/>
              <w:widowControl w:val="0"/>
              <w:numPr>
                <w:ilvl w:val="1"/>
                <w:numId w:val="52"/>
              </w:numPr>
              <w:snapToGrid w:val="0"/>
              <w:spacing w:after="0"/>
              <w:rPr>
                <w:sz w:val="18"/>
                <w:szCs w:val="18"/>
                <w:lang w:val="de-DE"/>
              </w:rPr>
            </w:pPr>
            <w:r>
              <w:rPr>
                <w:sz w:val="18"/>
                <w:szCs w:val="18"/>
                <w:lang w:val="de-DE"/>
              </w:rPr>
              <w:t>For combinations {2,2,4,4}-{</w:t>
            </w:r>
            <w:r w:rsidRPr="00F277F3">
              <w:rPr>
                <w:sz w:val="18"/>
                <w:szCs w:val="18"/>
                <w:lang w:val="de-DE"/>
              </w:rPr>
              <w:t>{1/4, ¼, 1/8, 1/8}, ½</w:t>
            </w:r>
            <w:r>
              <w:rPr>
                <w:sz w:val="18"/>
                <w:szCs w:val="18"/>
                <w:lang w:val="de-DE"/>
              </w:rPr>
              <w:t>}, if UE selects the 1st, 3rd, 4th TRPs, the resultant combination will be {2,4,4}-{</w:t>
            </w:r>
            <w:r w:rsidRPr="00F277F3">
              <w:rPr>
                <w:sz w:val="18"/>
                <w:szCs w:val="18"/>
                <w:lang w:val="de-DE"/>
              </w:rPr>
              <w:t>{1/4, ¼, 1/8, 1/8}, ½</w:t>
            </w:r>
            <w:r>
              <w:rPr>
                <w:sz w:val="18"/>
                <w:szCs w:val="18"/>
                <w:lang w:val="de-DE"/>
              </w:rPr>
              <w:t>}, which is not supported in previous agreement and current proposal.</w:t>
            </w:r>
          </w:p>
          <w:p w14:paraId="32034138" w14:textId="77777777" w:rsidR="007866D3" w:rsidRPr="00B84E67" w:rsidRDefault="007866D3" w:rsidP="007866D3">
            <w:pPr>
              <w:pStyle w:val="ListParagraph"/>
              <w:widowControl w:val="0"/>
              <w:numPr>
                <w:ilvl w:val="0"/>
                <w:numId w:val="52"/>
              </w:numPr>
              <w:snapToGrid w:val="0"/>
              <w:rPr>
                <w:sz w:val="18"/>
                <w:szCs w:val="18"/>
                <w:lang w:val="de-DE"/>
              </w:rPr>
            </w:pPr>
            <w:r>
              <w:rPr>
                <w:sz w:val="18"/>
                <w:szCs w:val="18"/>
                <w:lang w:val="de-DE"/>
              </w:rPr>
              <w:t>To avoid potential inconsistence between agreements, either we should allow the combinations not in previous agreements supported, or these combinations should not be selected by UE selection.</w:t>
            </w:r>
          </w:p>
          <w:bookmarkEnd w:id="45"/>
          <w:p w14:paraId="41E9D3B1" w14:textId="77777777" w:rsidR="007866D3" w:rsidRDefault="007866D3" w:rsidP="007866D3">
            <w:pPr>
              <w:widowControl w:val="0"/>
              <w:snapToGrid w:val="0"/>
              <w:rPr>
                <w:sz w:val="18"/>
                <w:szCs w:val="18"/>
                <w:lang w:val="de-DE"/>
              </w:rPr>
            </w:pPr>
          </w:p>
          <w:p w14:paraId="426AF8AE" w14:textId="77777777" w:rsidR="007866D3" w:rsidRDefault="007866D3" w:rsidP="007866D3">
            <w:pPr>
              <w:widowControl w:val="0"/>
              <w:snapToGrid w:val="0"/>
              <w:rPr>
                <w:sz w:val="18"/>
                <w:szCs w:val="18"/>
                <w:lang w:val="de-DE"/>
              </w:rPr>
            </w:pPr>
            <w:r>
              <w:rPr>
                <w:sz w:val="18"/>
                <w:szCs w:val="18"/>
                <w:lang w:val="de-DE"/>
              </w:rPr>
              <w:t>For proposal 1.D.1, it seems to force gNB configure the CBSR for all TRPs, we propose a modification as below:</w:t>
            </w:r>
          </w:p>
          <w:p w14:paraId="1CD2FAB6" w14:textId="77777777" w:rsidR="007866D3" w:rsidRPr="008918D2" w:rsidRDefault="007866D3" w:rsidP="007866D3">
            <w:pPr>
              <w:widowControl w:val="0"/>
              <w:snapToGrid w:val="0"/>
              <w:ind w:left="720"/>
              <w:rPr>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is </w:t>
            </w:r>
            <w:r w:rsidRPr="004D10D2">
              <w:rPr>
                <w:rFonts w:ascii="Times" w:eastAsia="Batang" w:hAnsi="Times"/>
                <w:color w:val="FF0000"/>
                <w:sz w:val="18"/>
                <w:szCs w:val="18"/>
                <w:lang w:val="en-GB" w:eastAsia="en-US"/>
              </w:rPr>
              <w:t xml:space="preserve">optionally configured as </w:t>
            </w:r>
            <w:r w:rsidRPr="008918D2">
              <w:rPr>
                <w:rFonts w:ascii="Times" w:eastAsia="Batang" w:hAnsi="Times"/>
                <w:sz w:val="18"/>
                <w:szCs w:val="18"/>
                <w:lang w:val="en-GB" w:eastAsia="en-US"/>
              </w:rPr>
              <w:t>CSI-RS-resource-specific.</w:t>
            </w:r>
          </w:p>
          <w:p w14:paraId="0FE8C500" w14:textId="34934F08" w:rsidR="006909A9" w:rsidRDefault="006909A9" w:rsidP="007866D3">
            <w:pPr>
              <w:widowControl w:val="0"/>
              <w:snapToGrid w:val="0"/>
              <w:rPr>
                <w:ins w:id="48" w:author="Eko Onggosanusi" w:date="2023-04-16T22:18:00Z"/>
                <w:sz w:val="18"/>
                <w:szCs w:val="18"/>
                <w:lang w:val="de-DE"/>
              </w:rPr>
            </w:pPr>
            <w:ins w:id="49" w:author="Eko Onggosanusi" w:date="2023-04-16T22:18:00Z">
              <w:r>
                <w:rPr>
                  <w:sz w:val="18"/>
                  <w:szCs w:val="18"/>
                  <w:lang w:val="de-DE"/>
                </w:rPr>
                <w:t xml:space="preserve">[Mod: </w:t>
              </w:r>
            </w:ins>
            <w:ins w:id="50" w:author="Eko Onggosanusi" w:date="2023-04-16T22:21:00Z">
              <w:r>
                <w:rPr>
                  <w:sz w:val="18"/>
                  <w:szCs w:val="18"/>
                  <w:lang w:val="de-DE"/>
                </w:rPr>
                <w:t>Added FFS since this issue hasnt received much input</w:t>
              </w:r>
            </w:ins>
            <w:ins w:id="51" w:author="Eko Onggosanusi" w:date="2023-04-16T22:18:00Z">
              <w:r>
                <w:rPr>
                  <w:sz w:val="18"/>
                  <w:szCs w:val="18"/>
                  <w:lang w:val="de-DE"/>
                </w:rPr>
                <w:t>]</w:t>
              </w:r>
            </w:ins>
          </w:p>
          <w:p w14:paraId="64E8E73D" w14:textId="6FAB0B98" w:rsidR="007866D3" w:rsidRDefault="006909A9" w:rsidP="007866D3">
            <w:pPr>
              <w:widowControl w:val="0"/>
              <w:snapToGrid w:val="0"/>
              <w:rPr>
                <w:sz w:val="18"/>
                <w:szCs w:val="18"/>
                <w:lang w:val="de-DE"/>
              </w:rPr>
            </w:pPr>
            <w:ins w:id="52" w:author="Eko Onggosanusi" w:date="2023-04-16T22:18:00Z">
              <w:r>
                <w:rPr>
                  <w:sz w:val="18"/>
                  <w:szCs w:val="18"/>
                  <w:lang w:val="de-DE"/>
                </w:rPr>
                <w:t xml:space="preserve"> </w:t>
              </w:r>
            </w:ins>
          </w:p>
          <w:p w14:paraId="55FC082B" w14:textId="77777777" w:rsidR="007866D3" w:rsidRDefault="007866D3" w:rsidP="007866D3">
            <w:pPr>
              <w:widowControl w:val="0"/>
              <w:snapToGrid w:val="0"/>
              <w:rPr>
                <w:sz w:val="18"/>
                <w:szCs w:val="18"/>
                <w:lang w:val="de-DE"/>
              </w:rPr>
            </w:pPr>
            <w:r>
              <w:rPr>
                <w:sz w:val="18"/>
                <w:szCs w:val="18"/>
                <w:lang w:val="de-DE"/>
              </w:rPr>
              <w:t xml:space="preserve">For conclusion 1.D.2, we don’t support it. As soft amplitude restriction is more useful and flexible for TypeII codebook, we support to reuse legacy way to support it. </w:t>
            </w:r>
          </w:p>
          <w:p w14:paraId="5DC0AAD1" w14:textId="4D455890" w:rsidR="007866D3" w:rsidRPr="004664DB" w:rsidRDefault="004664DB" w:rsidP="007866D3">
            <w:pPr>
              <w:widowControl w:val="0"/>
              <w:snapToGrid w:val="0"/>
              <w:rPr>
                <w:ins w:id="53" w:author="Eko Onggosanusi" w:date="2023-04-16T22:17:00Z"/>
                <w:rFonts w:eastAsia="Times New Roman"/>
                <w:bCs/>
                <w:sz w:val="20"/>
                <w:szCs w:val="16"/>
                <w:lang w:val="en-CA" w:eastAsia="en-CA"/>
              </w:rPr>
            </w:pPr>
            <w:ins w:id="54" w:author="Eko Onggosanusi" w:date="2023-04-16T22:17:00Z">
              <w:r w:rsidRPr="004664DB">
                <w:rPr>
                  <w:rFonts w:eastAsia="Times New Roman"/>
                  <w:bCs/>
                  <w:sz w:val="20"/>
                  <w:szCs w:val="16"/>
                  <w:lang w:val="en-CA" w:eastAsia="en-CA"/>
                </w:rPr>
                <w:t>[Mod: Please check the FL note on 1.D.2 regarding the relation between conclusion and reality</w:t>
              </w:r>
            </w:ins>
            <w:proofErr w:type="gramStart"/>
            <w:ins w:id="55" w:author="Eko Onggosanusi" w:date="2023-04-16T22:18:00Z">
              <w:r>
                <w:rPr>
                  <w:rFonts w:eastAsia="Times New Roman"/>
                  <w:bCs/>
                  <w:sz w:val="20"/>
                  <w:szCs w:val="16"/>
                  <w:lang w:val="en-CA" w:eastAsia="en-CA"/>
                </w:rPr>
                <w:t xml:space="preserve">. </w:t>
              </w:r>
              <w:proofErr w:type="gramEnd"/>
              <w:r>
                <w:rPr>
                  <w:rFonts w:eastAsia="Times New Roman"/>
                  <w:bCs/>
                  <w:sz w:val="20"/>
                  <w:szCs w:val="16"/>
                  <w:lang w:val="en-CA" w:eastAsia="en-CA"/>
                </w:rPr>
                <w:t>Whether you support</w:t>
              </w:r>
            </w:ins>
            <w:ins w:id="56" w:author="Eko Onggosanusi" w:date="2023-04-16T22:19:00Z">
              <w:r w:rsidR="006909A9">
                <w:rPr>
                  <w:rFonts w:eastAsia="Times New Roman"/>
                  <w:bCs/>
                  <w:sz w:val="20"/>
                  <w:szCs w:val="16"/>
                  <w:lang w:val="en-CA" w:eastAsia="en-CA"/>
                </w:rPr>
                <w:t>/like</w:t>
              </w:r>
            </w:ins>
            <w:ins w:id="57" w:author="Eko Onggosanusi" w:date="2023-04-16T22:18:00Z">
              <w:r>
                <w:rPr>
                  <w:rFonts w:eastAsia="Times New Roman"/>
                  <w:bCs/>
                  <w:sz w:val="20"/>
                  <w:szCs w:val="16"/>
                  <w:lang w:val="en-CA" w:eastAsia="en-CA"/>
                </w:rPr>
                <w:t xml:space="preserve"> the conclusion or not doesn’t change the reality of no consensus</w:t>
              </w:r>
              <w:r w:rsidR="006909A9">
                <w:rPr>
                  <w:rFonts w:eastAsia="Times New Roman"/>
                  <w:bCs/>
                  <w:sz w:val="20"/>
                  <w:szCs w:val="16"/>
                  <w:lang w:val="en-CA" w:eastAsia="en-CA"/>
                </w:rPr>
                <w:t xml:space="preserve"> and its outcome</w:t>
              </w:r>
            </w:ins>
            <w:ins w:id="58" w:author="Eko Onggosanusi" w:date="2023-04-16T22:17:00Z">
              <w:r w:rsidRPr="004664DB">
                <w:rPr>
                  <w:rFonts w:eastAsia="Times New Roman"/>
                  <w:bCs/>
                  <w:sz w:val="20"/>
                  <w:szCs w:val="16"/>
                  <w:lang w:val="en-CA" w:eastAsia="en-CA"/>
                </w:rPr>
                <w:t>]</w:t>
              </w:r>
            </w:ins>
          </w:p>
          <w:p w14:paraId="540AAF83" w14:textId="5A50830F" w:rsidR="004664DB" w:rsidRPr="00A61AA3" w:rsidRDefault="004664DB" w:rsidP="007866D3">
            <w:pPr>
              <w:widowControl w:val="0"/>
              <w:snapToGrid w:val="0"/>
              <w:rPr>
                <w:rFonts w:ascii="Times" w:eastAsia="Batang" w:hAnsi="Times" w:hint="eastAsia"/>
                <w:b/>
                <w:sz w:val="18"/>
                <w:szCs w:val="18"/>
                <w:lang w:val="de-DE"/>
              </w:rPr>
            </w:pPr>
          </w:p>
        </w:tc>
      </w:tr>
      <w:tr w:rsidR="007866D3" w:rsidRPr="00954CB2" w14:paraId="60A9C04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54A857" w14:textId="364C6481" w:rsidR="007866D3" w:rsidRDefault="007866D3" w:rsidP="007866D3">
            <w:pPr>
              <w:snapToGrid w:val="0"/>
              <w:rPr>
                <w:rFonts w:eastAsiaTheme="minorEastAsia"/>
                <w:sz w:val="18"/>
                <w:szCs w:val="18"/>
                <w:lang w:eastAsia="zh-CN"/>
              </w:rPr>
            </w:pPr>
            <w:r>
              <w:rPr>
                <w:rFonts w:eastAsiaTheme="minorEastAsia"/>
                <w:sz w:val="18"/>
                <w:szCs w:val="18"/>
                <w:lang w:eastAsia="zh-CN"/>
              </w:rPr>
              <w:lastRenderedPageBreak/>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421119" w14:textId="28A084D6" w:rsidR="007866D3" w:rsidRPr="009B73EF" w:rsidRDefault="007866D3" w:rsidP="007866D3">
            <w:pPr>
              <w:widowControl w:val="0"/>
              <w:snapToGrid w:val="0"/>
              <w:rPr>
                <w:b/>
                <w:color w:val="3333FF"/>
                <w:sz w:val="22"/>
                <w:szCs w:val="18"/>
                <w:lang w:val="de-DE" w:eastAsia="zh-CN"/>
              </w:rPr>
            </w:pPr>
            <w:r w:rsidRPr="009B73EF">
              <w:rPr>
                <w:b/>
                <w:color w:val="3333FF"/>
                <w:sz w:val="22"/>
                <w:szCs w:val="18"/>
                <w:lang w:val="de-DE" w:eastAsia="zh-CN"/>
              </w:rPr>
              <w:t xml:space="preserve">Minor revision per inputs. </w:t>
            </w:r>
          </w:p>
          <w:p w14:paraId="4ACAC9BA" w14:textId="1295A0AF" w:rsidR="007866D3" w:rsidRDefault="007866D3" w:rsidP="007866D3">
            <w:pPr>
              <w:widowControl w:val="0"/>
              <w:snapToGrid w:val="0"/>
              <w:rPr>
                <w:b/>
                <w:sz w:val="18"/>
                <w:szCs w:val="18"/>
                <w:u w:val="single"/>
                <w:lang w:val="de-DE"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C13F294"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r w:rsidR="008424FE" w:rsidRPr="00ED34D7">
              <w:rPr>
                <w:sz w:val="18"/>
                <w:szCs w:val="18"/>
              </w:rPr>
              <w:t>Fraunhofer IIS/HHI,</w:t>
            </w:r>
            <w:r w:rsidR="00E831EC">
              <w:rPr>
                <w:sz w:val="18"/>
                <w:szCs w:val="18"/>
              </w:rPr>
              <w:t xml:space="preserve"> IDC,</w:t>
            </w:r>
            <w:r w:rsidR="007E740E">
              <w:rPr>
                <w:sz w:val="18"/>
                <w:szCs w:val="18"/>
              </w:rPr>
              <w:t xml:space="preserve"> LG</w:t>
            </w:r>
          </w:p>
          <w:p w14:paraId="70CAC36D" w14:textId="36832B6E"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E9EF5B"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1CF7396C"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r w:rsidR="008424FE">
              <w:rPr>
                <w:rFonts w:eastAsiaTheme="minorEastAsia"/>
                <w:iCs/>
                <w:sz w:val="18"/>
                <w:szCs w:val="18"/>
                <w:lang w:val="en-GB"/>
              </w:rPr>
              <w:t>, Fraunhofer IIS/HHI,</w:t>
            </w:r>
            <w:r w:rsidR="007E740E">
              <w:rPr>
                <w:rFonts w:eastAsiaTheme="minorEastAsia"/>
                <w:iCs/>
                <w:sz w:val="18"/>
                <w:szCs w:val="18"/>
                <w:lang w:val="en-GB"/>
              </w:rPr>
              <w:t xml:space="preserve"> LG</w:t>
            </w:r>
            <w:r w:rsidR="008424FE">
              <w:rPr>
                <w:rFonts w:eastAsiaTheme="minorEastAsia"/>
                <w:iCs/>
                <w:sz w:val="18"/>
                <w:szCs w:val="18"/>
                <w:lang w:val="en-GB"/>
              </w:rPr>
              <w:t xml:space="preserve">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2591A91"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r w:rsidR="008424FE">
              <w:rPr>
                <w:rFonts w:eastAsiaTheme="minorEastAsia"/>
                <w:iCs/>
                <w:sz w:val="18"/>
                <w:szCs w:val="18"/>
                <w:lang w:val="en-GB"/>
              </w:rPr>
              <w:t xml:space="preserve">Spreadtrum, Nokia/NSB, CMCC, Xiaomi, </w:t>
            </w:r>
            <w:r w:rsidR="008424FE" w:rsidRPr="00ED34D7">
              <w:rPr>
                <w:sz w:val="18"/>
                <w:szCs w:val="18"/>
              </w:rPr>
              <w:t>Fraunhofer IIS/HHI,</w:t>
            </w:r>
            <w:r w:rsidR="00E831EC">
              <w:rPr>
                <w:sz w:val="18"/>
                <w:szCs w:val="18"/>
              </w:rPr>
              <w:t xml:space="preserve"> IDC</w:t>
            </w:r>
            <w:r w:rsidR="00DC744A">
              <w:rPr>
                <w:sz w:val="18"/>
                <w:szCs w:val="18"/>
              </w:rPr>
              <w:t>, LG</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59"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lastRenderedPageBreak/>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2956AB"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59"/>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4AB177EE"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-II regular codebook</w:t>
            </w:r>
            <w:r w:rsidR="006C767E" w:rsidRPr="006C767E">
              <w:rPr>
                <w:rFonts w:ascii="Times" w:eastAsia="Batang" w:hAnsi="Times"/>
                <w:sz w:val="18"/>
                <w:szCs w:val="18"/>
                <w:lang w:val="en-GB" w:eastAsia="en-US"/>
              </w:rPr>
              <w:t xml:space="preserve">, </w:t>
            </w:r>
            <w:ins w:id="60" w:author="Eko Onggosanusi" w:date="2023-04-16T21:45:00Z">
              <w:r w:rsidR="006453C3">
                <w:rPr>
                  <w:rFonts w:ascii="Times" w:eastAsia="Batang" w:hAnsi="Times"/>
                  <w:sz w:val="18"/>
                  <w:szCs w:val="18"/>
                  <w:lang w:val="en-GB" w:eastAsia="en-US"/>
                </w:rPr>
                <w:t xml:space="preserve">at least </w:t>
              </w:r>
            </w:ins>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1552C932" w14:textId="23FD2D93"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4EC57DD"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0CB3C1"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58B8CD" w14:textId="77777777" w:rsidR="006453C3" w:rsidRPr="00D3120C" w:rsidRDefault="002956AB"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6411A"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730274F9"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F395D2"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C77FA3"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789510"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FB629A"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23BAB4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BA7621" w14:textId="77777777" w:rsidR="006453C3" w:rsidRPr="006B181D"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6527D79"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A4483F" w14:textId="77777777" w:rsidR="006453C3" w:rsidRPr="006B181D"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74890E"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5F9958D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B61633"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E8F8D"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55D2B7"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817CB2" w14:textId="77777777" w:rsidR="006453C3" w:rsidRPr="00D3120C" w:rsidRDefault="006453C3" w:rsidP="006453C3">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15AD4D0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F2440E"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12991CC"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CB083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07F0CA"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6453C3" w:rsidRPr="00D3120C" w14:paraId="5324947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1B321"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F1D6CD"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39D5"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19858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1AF2CF1D"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615055"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53AD4F"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2CA722" w14:textId="77777777" w:rsidR="006453C3" w:rsidRPr="006B181D"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4B1B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04E5894E"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005B42"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9D701"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7A2E15"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46CAF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0E808D6" w14:textId="10A7E471" w:rsidR="006453C3" w:rsidRDefault="006453C3" w:rsidP="006453C3">
            <w:pPr>
              <w:snapToGrid w:val="0"/>
              <w:rPr>
                <w:rFonts w:ascii="Times" w:eastAsia="Batang" w:hAnsi="Times"/>
                <w:sz w:val="18"/>
                <w:szCs w:val="18"/>
                <w:lang w:val="en-GB" w:eastAsia="en-US"/>
              </w:rPr>
            </w:pPr>
            <w:r>
              <w:rPr>
                <w:rFonts w:ascii="Times" w:eastAsia="Batang" w:hAnsi="Times"/>
                <w:sz w:val="18"/>
                <w:szCs w:val="18"/>
                <w:lang w:val="en-GB" w:eastAsia="en-US"/>
              </w:rPr>
              <w:t xml:space="preserve"> (*) Note: From legacy. For L=6, the same restriction and UE optionality as legacy apply</w:t>
            </w:r>
          </w:p>
          <w:p w14:paraId="42CA32E6" w14:textId="620F7ADE" w:rsidR="006453C3" w:rsidRDefault="006453C3" w:rsidP="00381BF4">
            <w:pPr>
              <w:snapToGrid w:val="0"/>
              <w:rPr>
                <w:rFonts w:ascii="Times" w:eastAsia="Batang" w:hAnsi="Times"/>
                <w:sz w:val="18"/>
                <w:szCs w:val="18"/>
                <w:lang w:val="en-GB" w:eastAsia="en-US"/>
              </w:rPr>
            </w:pPr>
          </w:p>
          <w:p w14:paraId="06E98446" w14:textId="1F919D2D" w:rsidR="006453C3" w:rsidRPr="006453C3" w:rsidRDefault="006453C3" w:rsidP="006453C3">
            <w:pPr>
              <w:pStyle w:val="ListParagraph"/>
              <w:numPr>
                <w:ilvl w:val="0"/>
                <w:numId w:val="21"/>
              </w:numPr>
              <w:snapToGrid w:val="0"/>
              <w:rPr>
                <w:ins w:id="61" w:author="Eko Onggosanusi" w:date="2023-04-16T21:46:00Z"/>
                <w:rFonts w:ascii="Times" w:eastAsia="Batang" w:hAnsi="Times"/>
                <w:sz w:val="18"/>
                <w:szCs w:val="18"/>
                <w:lang w:val="en-GB"/>
              </w:rPr>
            </w:pPr>
            <w:ins w:id="62" w:author="Eko Onggosanusi" w:date="2023-04-16T21:46:00Z">
              <w:r w:rsidRPr="006453C3">
                <w:rPr>
                  <w:rFonts w:ascii="Times" w:eastAsia="Batang" w:hAnsi="Times"/>
                  <w:sz w:val="18"/>
                  <w:szCs w:val="18"/>
                  <w:lang w:val="en-GB"/>
                </w:rPr>
                <w:t>FFS</w:t>
              </w:r>
              <w:r>
                <w:rPr>
                  <w:rFonts w:ascii="Times" w:eastAsia="Batang" w:hAnsi="Times"/>
                  <w:sz w:val="18"/>
                  <w:szCs w:val="18"/>
                  <w:lang w:val="en-GB"/>
                </w:rPr>
                <w:t xml:space="preserve"> (b</w:t>
              </w:r>
            </w:ins>
            <w:ins w:id="63" w:author="Eko Onggosanusi" w:date="2023-04-16T21:47:00Z">
              <w:r>
                <w:rPr>
                  <w:rFonts w:ascii="Times" w:eastAsia="Batang" w:hAnsi="Times"/>
                  <w:sz w:val="18"/>
                  <w:szCs w:val="18"/>
                  <w:lang w:val="en-GB"/>
                </w:rPr>
                <w:t>y RAN1#112bis-e)</w:t>
              </w:r>
            </w:ins>
            <w:ins w:id="64" w:author="Eko Onggosanusi" w:date="2023-04-16T21:46:00Z">
              <w:r w:rsidRPr="006453C3">
                <w:rPr>
                  <w:rFonts w:ascii="Times" w:eastAsia="Batang" w:hAnsi="Times"/>
                  <w:sz w:val="18"/>
                  <w:szCs w:val="18"/>
                  <w:lang w:val="en-GB"/>
                </w:rPr>
                <w:t>:</w:t>
              </w:r>
            </w:ins>
            <w:ins w:id="65" w:author="Eko Onggosanusi" w:date="2023-04-16T21:47:00Z">
              <w:r>
                <w:rPr>
                  <w:rFonts w:ascii="Times" w:eastAsia="Batang" w:hAnsi="Times"/>
                  <w:sz w:val="18"/>
                  <w:szCs w:val="18"/>
                  <w:lang w:val="en-GB"/>
                </w:rPr>
                <w:t xml:space="preserve"> </w:t>
              </w:r>
            </w:ins>
            <w:ins w:id="66" w:author="Eko Onggosanusi" w:date="2023-04-16T21:49:00Z">
              <w:r w:rsidR="000C391F">
                <w:rPr>
                  <w:rFonts w:ascii="Times" w:eastAsia="Batang" w:hAnsi="Times"/>
                  <w:sz w:val="18"/>
                  <w:szCs w:val="18"/>
                  <w:lang w:val="en-GB"/>
                </w:rPr>
                <w:t xml:space="preserve">Select </w:t>
              </w:r>
            </w:ins>
            <w:ins w:id="67" w:author="Eko Onggosanusi" w:date="2023-04-16T21:53:00Z">
              <w:r w:rsidR="007416D2">
                <w:rPr>
                  <w:rFonts w:ascii="Times" w:eastAsia="Batang" w:hAnsi="Times"/>
                  <w:sz w:val="18"/>
                  <w:szCs w:val="18"/>
                  <w:lang w:val="en-GB"/>
                </w:rPr>
                <w:t>at most 3</w:t>
              </w:r>
            </w:ins>
            <w:ins w:id="68" w:author="Eko Onggosanusi" w:date="2023-04-16T21:47:00Z">
              <w:r>
                <w:rPr>
                  <w:rFonts w:ascii="Times" w:eastAsia="Batang" w:hAnsi="Times"/>
                  <w:sz w:val="18"/>
                  <w:szCs w:val="18"/>
                  <w:lang w:val="en-GB"/>
                </w:rPr>
                <w:t xml:space="preserve"> additional Parameter Combination</w:t>
              </w:r>
            </w:ins>
            <w:ins w:id="69" w:author="Eko Onggosanusi" w:date="2023-04-16T21:49:00Z">
              <w:r w:rsidR="000C391F">
                <w:rPr>
                  <w:rFonts w:ascii="Times" w:eastAsia="Batang" w:hAnsi="Times"/>
                  <w:sz w:val="18"/>
                  <w:szCs w:val="18"/>
                  <w:lang w:val="en-GB"/>
                </w:rPr>
                <w:t>s</w:t>
              </w:r>
            </w:ins>
            <w:ins w:id="70" w:author="Eko Onggosanusi" w:date="2023-04-16T21:47:00Z">
              <w:r>
                <w:rPr>
                  <w:rFonts w:ascii="Times" w:eastAsia="Batang" w:hAnsi="Times"/>
                  <w:sz w:val="18"/>
                  <w:szCs w:val="18"/>
                  <w:lang w:val="en-GB"/>
                </w:rPr>
                <w:t xml:space="preserve"> from the list below </w:t>
              </w:r>
            </w:ins>
          </w:p>
          <w:p w14:paraId="47F6485E" w14:textId="77777777"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3CCB581"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66D3FE"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DF9B9A" w14:textId="77777777" w:rsidR="006453C3" w:rsidRPr="00D3120C" w:rsidRDefault="002956AB"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61537D"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5BB1B6AC"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5C0090"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78E60F7"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2AB69A"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AC07BD"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603FF68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B9DC98"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09394"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3A5EDF"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565D23"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6453C3" w:rsidRPr="00D3120C" w14:paraId="6E813B44"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E1B20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784CC1"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254C26"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E724F2"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6453C3" w:rsidRPr="00D3120C" w14:paraId="0FC28CFB" w14:textId="77777777" w:rsidTr="002956AB">
              <w:trPr>
                <w:trHeight w:val="298"/>
                <w:jc w:val="center"/>
                <w:ins w:id="71"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FEB0C1" w14:textId="6AF36D4E" w:rsidR="006453C3" w:rsidRPr="008A2868" w:rsidRDefault="006453C3" w:rsidP="006453C3">
                  <w:pPr>
                    <w:spacing w:line="254" w:lineRule="auto"/>
                    <w:jc w:val="center"/>
                    <w:rPr>
                      <w:ins w:id="72" w:author="Eko Onggosanusi" w:date="2023-04-16T21:47:00Z"/>
                      <w:rFonts w:ascii="Times" w:hAnsi="Times"/>
                      <w:color w:val="000000"/>
                      <w:kern w:val="24"/>
                      <w:sz w:val="18"/>
                      <w:szCs w:val="18"/>
                    </w:rPr>
                  </w:pPr>
                  <w:ins w:id="73" w:author="Eko Onggosanusi" w:date="2023-04-16T21:48:00Z">
                    <w:r w:rsidRPr="008A2868">
                      <w:rPr>
                        <w:rFonts w:eastAsia="Batang"/>
                        <w:kern w:val="24"/>
                        <w:sz w:val="18"/>
                        <w:szCs w:val="18"/>
                        <w:lang w:val="fr-FR" w:eastAsia="fr-FR"/>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1CFAB77" w14:textId="556F3910" w:rsidR="006453C3" w:rsidRPr="008A2868" w:rsidRDefault="006453C3" w:rsidP="006453C3">
                  <w:pPr>
                    <w:spacing w:line="254" w:lineRule="auto"/>
                    <w:jc w:val="center"/>
                    <w:rPr>
                      <w:ins w:id="74" w:author="Eko Onggosanusi" w:date="2023-04-16T21:47:00Z"/>
                      <w:rFonts w:ascii="Times" w:eastAsia="Batang" w:hAnsi="Times"/>
                      <w:color w:val="000000"/>
                      <w:kern w:val="24"/>
                      <w:sz w:val="18"/>
                      <w:szCs w:val="18"/>
                      <w:lang w:eastAsia="fr-FR"/>
                    </w:rPr>
                  </w:pPr>
                  <w:proofErr w:type="gramStart"/>
                  <w:ins w:id="75" w:author="Eko Onggosanusi" w:date="2023-04-16T21:48:00Z">
                    <w:r w:rsidRPr="008A2868">
                      <w:rPr>
                        <w:rFonts w:eastAsia="Batang"/>
                        <w:kern w:val="24"/>
                        <w:sz w:val="18"/>
                        <w:szCs w:val="18"/>
                        <w:lang w:val="fr-FR" w:eastAsia="fr-FR"/>
                      </w:rPr>
                      <w:t>¼</w:t>
                    </w:r>
                    <w:proofErr w:type="gramEnd"/>
                    <w:r w:rsidRPr="008A2868">
                      <w:rPr>
                        <w:rFonts w:eastAsia="Batang"/>
                        <w:kern w:val="24"/>
                        <w:sz w:val="18"/>
                        <w:szCs w:val="18"/>
                        <w:lang w:val="fr-FR" w:eastAsia="fr-FR"/>
                      </w:rPr>
                      <w:t xml:space="preserve">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F1B56B" w14:textId="26ECFA0C" w:rsidR="006453C3" w:rsidRPr="008A2868" w:rsidRDefault="006453C3" w:rsidP="006453C3">
                  <w:pPr>
                    <w:spacing w:line="254" w:lineRule="auto"/>
                    <w:jc w:val="center"/>
                    <w:rPr>
                      <w:ins w:id="76" w:author="Eko Onggosanusi" w:date="2023-04-16T21:47:00Z"/>
                      <w:rFonts w:ascii="Times" w:eastAsia="Batang" w:hAnsi="Times"/>
                      <w:color w:val="000000"/>
                      <w:kern w:val="24"/>
                      <w:sz w:val="18"/>
                      <w:szCs w:val="18"/>
                      <w:lang w:eastAsia="fr-FR"/>
                    </w:rPr>
                  </w:pPr>
                  <w:ins w:id="77" w:author="Eko Onggosanusi" w:date="2023-04-16T21:48:00Z">
                    <w:r w:rsidRPr="008A2868">
                      <w:rPr>
                        <w:rFonts w:eastAsia="Batang"/>
                        <w:kern w:val="24"/>
                        <w:sz w:val="18"/>
                        <w:szCs w:val="18"/>
                        <w:lang w:val="fr-FR"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C9A4C2" w14:textId="6C417307" w:rsidR="006453C3" w:rsidRPr="008A2868" w:rsidRDefault="006453C3" w:rsidP="006453C3">
                  <w:pPr>
                    <w:spacing w:line="254" w:lineRule="auto"/>
                    <w:jc w:val="center"/>
                    <w:rPr>
                      <w:ins w:id="78" w:author="Eko Onggosanusi" w:date="2023-04-16T21:47:00Z"/>
                      <w:rFonts w:ascii="Times" w:hAnsi="Times"/>
                      <w:color w:val="000000"/>
                      <w:kern w:val="24"/>
                      <w:sz w:val="18"/>
                      <w:szCs w:val="18"/>
                    </w:rPr>
                  </w:pPr>
                  <w:proofErr w:type="gramStart"/>
                  <w:ins w:id="79" w:author="Eko Onggosanusi" w:date="2023-04-16T21:48:00Z">
                    <w:r w:rsidRPr="008A2868">
                      <w:rPr>
                        <w:rFonts w:eastAsia="Batang"/>
                        <w:kern w:val="24"/>
                        <w:sz w:val="18"/>
                        <w:szCs w:val="18"/>
                        <w:lang w:val="fr-FR" w:eastAsia="fr-FR"/>
                      </w:rPr>
                      <w:t>¼</w:t>
                    </w:r>
                    <w:proofErr w:type="gramEnd"/>
                    <w:r w:rsidRPr="008A2868">
                      <w:rPr>
                        <w:rFonts w:eastAsia="Batang"/>
                        <w:kern w:val="24"/>
                        <w:sz w:val="18"/>
                        <w:szCs w:val="18"/>
                        <w:lang w:val="fr-FR" w:eastAsia="fr-FR"/>
                      </w:rPr>
                      <w:t xml:space="preserve"> </w:t>
                    </w:r>
                  </w:ins>
                </w:p>
              </w:tc>
            </w:tr>
            <w:tr w:rsidR="006453C3" w:rsidRPr="00D3120C" w14:paraId="1A02537B" w14:textId="77777777" w:rsidTr="002956AB">
              <w:trPr>
                <w:trHeight w:val="298"/>
                <w:jc w:val="center"/>
                <w:ins w:id="80"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3B470D" w14:textId="7EB79752" w:rsidR="006453C3" w:rsidRPr="008A2868" w:rsidRDefault="006453C3" w:rsidP="006453C3">
                  <w:pPr>
                    <w:spacing w:line="254" w:lineRule="auto"/>
                    <w:jc w:val="center"/>
                    <w:rPr>
                      <w:ins w:id="81" w:author="Eko Onggosanusi" w:date="2023-04-16T21:47:00Z"/>
                      <w:rFonts w:ascii="Times" w:hAnsi="Times"/>
                      <w:color w:val="000000"/>
                      <w:kern w:val="24"/>
                      <w:sz w:val="18"/>
                      <w:szCs w:val="18"/>
                    </w:rPr>
                  </w:pPr>
                  <w:ins w:id="82" w:author="Eko Onggosanusi" w:date="2023-04-16T21:48:00Z">
                    <w:r w:rsidRPr="008A2868">
                      <w:rPr>
                        <w:rFonts w:eastAsia="Batang"/>
                        <w:kern w:val="24"/>
                        <w:sz w:val="18"/>
                        <w:szCs w:val="18"/>
                        <w:lang w:val="fr-FR" w:eastAsia="fr-FR"/>
                      </w:rPr>
                      <w:t>2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1A427" w14:textId="1F0C098A" w:rsidR="006453C3" w:rsidRPr="008A2868" w:rsidRDefault="006453C3" w:rsidP="006453C3">
                  <w:pPr>
                    <w:spacing w:line="254" w:lineRule="auto"/>
                    <w:jc w:val="center"/>
                    <w:rPr>
                      <w:ins w:id="83" w:author="Eko Onggosanusi" w:date="2023-04-16T21:47:00Z"/>
                      <w:rFonts w:ascii="Times" w:eastAsia="Batang" w:hAnsi="Times"/>
                      <w:color w:val="000000"/>
                      <w:kern w:val="24"/>
                      <w:sz w:val="18"/>
                      <w:szCs w:val="18"/>
                      <w:lang w:eastAsia="fr-FR"/>
                    </w:rPr>
                  </w:pPr>
                  <w:proofErr w:type="gramStart"/>
                  <w:ins w:id="84" w:author="Eko Onggosanusi" w:date="2023-04-16T21:48:00Z">
                    <w:r w:rsidRPr="008A2868">
                      <w:rPr>
                        <w:rFonts w:eastAsia="Batang"/>
                        <w:kern w:val="24"/>
                        <w:sz w:val="18"/>
                        <w:szCs w:val="18"/>
                        <w:lang w:val="fr-FR" w:eastAsia="fr-FR"/>
                      </w:rPr>
                      <w:t>¼</w:t>
                    </w:r>
                    <w:proofErr w:type="gramEnd"/>
                    <w:r w:rsidRPr="008A2868">
                      <w:rPr>
                        <w:rFonts w:eastAsia="Batang"/>
                        <w:kern w:val="24"/>
                        <w:sz w:val="18"/>
                        <w:szCs w:val="18"/>
                        <w:lang w:val="fr-FR" w:eastAsia="fr-FR"/>
                      </w:rPr>
                      <w:t xml:space="preserve">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A32B42" w14:textId="2BD6AE7A" w:rsidR="006453C3" w:rsidRPr="008A2868" w:rsidRDefault="006453C3" w:rsidP="006453C3">
                  <w:pPr>
                    <w:spacing w:line="254" w:lineRule="auto"/>
                    <w:jc w:val="center"/>
                    <w:rPr>
                      <w:ins w:id="85" w:author="Eko Onggosanusi" w:date="2023-04-16T21:47:00Z"/>
                      <w:rFonts w:ascii="Times" w:eastAsia="Batang" w:hAnsi="Times"/>
                      <w:color w:val="000000"/>
                      <w:kern w:val="24"/>
                      <w:sz w:val="18"/>
                      <w:szCs w:val="18"/>
                      <w:lang w:eastAsia="fr-FR"/>
                    </w:rPr>
                  </w:pPr>
                  <w:ins w:id="86" w:author="Eko Onggosanusi" w:date="2023-04-16T21:48:00Z">
                    <w:r w:rsidRPr="008A2868">
                      <w:rPr>
                        <w:rFonts w:eastAsia="Batang"/>
                        <w:kern w:val="24"/>
                        <w:sz w:val="18"/>
                        <w:szCs w:val="18"/>
                        <w:lang w:val="fr-FR" w:eastAsia="fr-FR"/>
                      </w:rPr>
                      <w:t>1/8</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F5A91" w14:textId="65F052C3" w:rsidR="006453C3" w:rsidRPr="008A2868" w:rsidRDefault="006453C3" w:rsidP="006453C3">
                  <w:pPr>
                    <w:spacing w:line="254" w:lineRule="auto"/>
                    <w:jc w:val="center"/>
                    <w:rPr>
                      <w:ins w:id="87" w:author="Eko Onggosanusi" w:date="2023-04-16T21:47:00Z"/>
                      <w:rFonts w:ascii="Times" w:hAnsi="Times"/>
                      <w:color w:val="000000"/>
                      <w:kern w:val="24"/>
                      <w:sz w:val="18"/>
                      <w:szCs w:val="18"/>
                    </w:rPr>
                  </w:pPr>
                  <w:proofErr w:type="gramStart"/>
                  <w:ins w:id="88" w:author="Eko Onggosanusi" w:date="2023-04-16T21:48:00Z">
                    <w:r w:rsidRPr="008A2868">
                      <w:rPr>
                        <w:rFonts w:eastAsia="Batang"/>
                        <w:kern w:val="24"/>
                        <w:sz w:val="18"/>
                        <w:szCs w:val="18"/>
                        <w:lang w:val="fr-FR" w:eastAsia="fr-FR"/>
                      </w:rPr>
                      <w:t>½</w:t>
                    </w:r>
                    <w:proofErr w:type="gramEnd"/>
                    <w:r w:rsidRPr="008A2868">
                      <w:rPr>
                        <w:rFonts w:eastAsia="Batang"/>
                        <w:kern w:val="24"/>
                        <w:sz w:val="18"/>
                        <w:szCs w:val="18"/>
                        <w:lang w:val="fr-FR" w:eastAsia="fr-FR"/>
                      </w:rPr>
                      <w:t xml:space="preserve"> </w:t>
                    </w:r>
                  </w:ins>
                </w:p>
              </w:tc>
            </w:tr>
            <w:tr w:rsidR="006453C3" w:rsidRPr="00D3120C" w14:paraId="473E5A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CB9A82"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36258"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1079D8"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1F564B"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A33C48" w:rsidRPr="00D3120C" w14:paraId="7FA38D22" w14:textId="77777777" w:rsidTr="002956AB">
              <w:trPr>
                <w:trHeight w:val="298"/>
                <w:jc w:val="center"/>
                <w:ins w:id="89" w:author="Eko Onggosanusi" w:date="2023-04-16T21:4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C9D73E" w14:textId="545B48E1" w:rsidR="00A33C48" w:rsidRPr="00D3120C" w:rsidRDefault="00A33C48" w:rsidP="006453C3">
                  <w:pPr>
                    <w:spacing w:line="254" w:lineRule="auto"/>
                    <w:jc w:val="center"/>
                    <w:rPr>
                      <w:ins w:id="90" w:author="Eko Onggosanusi" w:date="2023-04-16T21:49:00Z"/>
                      <w:rFonts w:ascii="Times" w:hAnsi="Times"/>
                      <w:color w:val="000000"/>
                      <w:kern w:val="24"/>
                      <w:sz w:val="18"/>
                      <w:szCs w:val="18"/>
                    </w:rPr>
                  </w:pPr>
                  <w:ins w:id="91" w:author="Eko Onggosanusi" w:date="2023-04-16T21:49:00Z">
                    <w:r>
                      <w:rPr>
                        <w:rFonts w:ascii="Times"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535BB0" w14:textId="4E9599BF" w:rsidR="00A33C48" w:rsidRPr="006B181D" w:rsidRDefault="00FC2396" w:rsidP="006453C3">
                  <w:pPr>
                    <w:spacing w:line="254" w:lineRule="auto"/>
                    <w:jc w:val="center"/>
                    <w:rPr>
                      <w:ins w:id="92" w:author="Eko Onggosanusi" w:date="2023-04-16T21:49:00Z"/>
                      <w:rFonts w:ascii="Times" w:eastAsia="Batang" w:hAnsi="Times"/>
                      <w:color w:val="000000"/>
                      <w:kern w:val="24"/>
                      <w:sz w:val="18"/>
                      <w:szCs w:val="18"/>
                      <w:lang w:eastAsia="fr-FR"/>
                    </w:rPr>
                  </w:pPr>
                  <w:ins w:id="93" w:author="Eko Onggosanusi" w:date="2023-04-16T21:49:00Z">
                    <w:r>
                      <w:rPr>
                        <w:rFonts w:ascii="Times" w:eastAsia="Batang" w:hAnsi="Times"/>
                        <w:color w:val="000000"/>
                        <w:kern w:val="24"/>
                        <w:sz w:val="18"/>
                        <w:szCs w:val="18"/>
                        <w:lang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F13392" w14:textId="546B3A7A" w:rsidR="00A33C48" w:rsidRPr="006B181D" w:rsidRDefault="00FC2396" w:rsidP="006453C3">
                  <w:pPr>
                    <w:spacing w:line="254" w:lineRule="auto"/>
                    <w:jc w:val="center"/>
                    <w:rPr>
                      <w:ins w:id="94" w:author="Eko Onggosanusi" w:date="2023-04-16T21:49:00Z"/>
                      <w:rFonts w:ascii="Times" w:eastAsia="Batang" w:hAnsi="Times"/>
                      <w:color w:val="000000"/>
                      <w:kern w:val="24"/>
                      <w:sz w:val="18"/>
                      <w:szCs w:val="18"/>
                      <w:lang w:eastAsia="fr-FR"/>
                    </w:rPr>
                  </w:pPr>
                  <w:ins w:id="95" w:author="Eko Onggosanusi" w:date="2023-04-16T21:49:00Z">
                    <w:r>
                      <w:rPr>
                        <w:rFonts w:ascii="Times" w:eastAsia="Batang" w:hAnsi="Times"/>
                        <w:color w:val="000000"/>
                        <w:kern w:val="24"/>
                        <w:sz w:val="18"/>
                        <w:szCs w:val="18"/>
                        <w:lang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545091" w14:textId="753506C2" w:rsidR="00A33C48" w:rsidRPr="00D3120C" w:rsidRDefault="00FC2396" w:rsidP="006453C3">
                  <w:pPr>
                    <w:spacing w:line="254" w:lineRule="auto"/>
                    <w:jc w:val="center"/>
                    <w:rPr>
                      <w:ins w:id="96" w:author="Eko Onggosanusi" w:date="2023-04-16T21:49:00Z"/>
                      <w:rFonts w:ascii="Times" w:hAnsi="Times"/>
                      <w:color w:val="000000"/>
                      <w:kern w:val="24"/>
                      <w:sz w:val="18"/>
                      <w:szCs w:val="18"/>
                    </w:rPr>
                  </w:pPr>
                  <w:ins w:id="97" w:author="Eko Onggosanusi" w:date="2023-04-16T21:49:00Z">
                    <w:r>
                      <w:rPr>
                        <w:rFonts w:ascii="Times" w:hAnsi="Times"/>
                        <w:color w:val="000000"/>
                        <w:kern w:val="24"/>
                        <w:sz w:val="18"/>
                        <w:szCs w:val="18"/>
                      </w:rPr>
                      <w:t xml:space="preserve">1/4 </w:t>
                    </w:r>
                  </w:ins>
                </w:p>
              </w:tc>
            </w:tr>
          </w:tbl>
          <w:p w14:paraId="320A5B28" w14:textId="4E192524" w:rsidR="006453C3" w:rsidRDefault="000C391F" w:rsidP="00381BF4">
            <w:pPr>
              <w:snapToGrid w:val="0"/>
              <w:rPr>
                <w:ins w:id="98" w:author="Eko Onggosanusi" w:date="2023-04-16T21:50:00Z"/>
                <w:rFonts w:ascii="Times" w:eastAsia="Batang" w:hAnsi="Times"/>
                <w:sz w:val="18"/>
                <w:szCs w:val="18"/>
                <w:lang w:val="en-GB" w:eastAsia="en-US"/>
              </w:rPr>
            </w:pPr>
            <w:ins w:id="99" w:author="Eko Onggosanusi" w:date="2023-04-16T21:50:00Z">
              <w:r>
                <w:rPr>
                  <w:rFonts w:ascii="Times" w:eastAsia="Batang" w:hAnsi="Times"/>
                  <w:sz w:val="18"/>
                  <w:szCs w:val="18"/>
                  <w:lang w:val="en-GB" w:eastAsia="en-US"/>
                </w:rPr>
                <w:t>(*) Note: From legacy.</w:t>
              </w:r>
            </w:ins>
          </w:p>
          <w:p w14:paraId="2C90C871" w14:textId="77777777" w:rsidR="000C391F" w:rsidRDefault="000C391F" w:rsidP="00381BF4">
            <w:pPr>
              <w:snapToGrid w:val="0"/>
              <w:rPr>
                <w:rFonts w:ascii="Times" w:eastAsia="Batang" w:hAnsi="Times"/>
                <w:sz w:val="18"/>
                <w:szCs w:val="18"/>
                <w:lang w:val="en-GB" w:eastAsia="en-US"/>
              </w:rPr>
            </w:pPr>
          </w:p>
          <w:p w14:paraId="61DA7751" w14:textId="338D4ECF" w:rsidR="00256799" w:rsidRPr="00256799" w:rsidRDefault="00256799" w:rsidP="00256799">
            <w:pPr>
              <w:pStyle w:val="ListParagraph"/>
              <w:numPr>
                <w:ilvl w:val="0"/>
                <w:numId w:val="21"/>
              </w:numPr>
              <w:snapToGrid w:val="0"/>
              <w:rPr>
                <w:rFonts w:ascii="Times" w:eastAsia="Batang" w:hAnsi="Times"/>
                <w:sz w:val="18"/>
                <w:szCs w:val="18"/>
                <w:lang w:val="en-GB"/>
              </w:rPr>
            </w:pPr>
            <w:r>
              <w:rPr>
                <w:rFonts w:ascii="Times" w:eastAsia="Batang" w:hAnsi="Times"/>
                <w:sz w:val="18"/>
                <w:szCs w:val="18"/>
                <w:lang w:val="en-GB"/>
              </w:rPr>
              <w:t>FFS: U</w:t>
            </w:r>
            <w:r w:rsidR="008424FE">
              <w:rPr>
                <w:rFonts w:ascii="Times" w:eastAsia="Batang" w:hAnsi="Times"/>
                <w:sz w:val="18"/>
                <w:szCs w:val="18"/>
                <w:lang w:val="en-GB"/>
              </w:rPr>
              <w:t>E</w:t>
            </w:r>
            <w:r>
              <w:rPr>
                <w:rFonts w:ascii="Times" w:eastAsia="Batang" w:hAnsi="Times"/>
                <w:sz w:val="18"/>
                <w:szCs w:val="18"/>
                <w:lang w:val="en-GB"/>
              </w:rPr>
              <w:t xml:space="preserve"> feature/capability to support only a subset of Parameter Combinations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06725167"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w:t>
            </w:r>
            <w:proofErr w:type="spellStart"/>
            <w:r w:rsidR="008424FE">
              <w:rPr>
                <w:sz w:val="18"/>
                <w:szCs w:val="18"/>
                <w:lang w:val="en-GB"/>
              </w:rPr>
              <w:t>HiSi</w:t>
            </w:r>
            <w:proofErr w:type="spellEnd"/>
            <w:r w:rsidR="008424FE">
              <w:rPr>
                <w:sz w:val="18"/>
                <w:szCs w:val="18"/>
                <w:lang w:val="en-GB"/>
              </w:rPr>
              <w:t>]</w:t>
            </w:r>
            <w:r w:rsidR="003A3CA7">
              <w:rPr>
                <w:sz w:val="18"/>
                <w:szCs w:val="18"/>
                <w:lang w:val="en-GB"/>
              </w:rPr>
              <w:t>, Samsung, [Nokia/NSB (prefer legacy only)]</w:t>
            </w:r>
            <w:r w:rsidR="00DC744A">
              <w:rPr>
                <w:sz w:val="18"/>
                <w:szCs w:val="18"/>
                <w:lang w:val="en-GB"/>
              </w:rPr>
              <w:t>, [LG (legacy only)]</w:t>
            </w:r>
          </w:p>
          <w:p w14:paraId="0C0B25FA" w14:textId="77777777" w:rsidR="006C767E" w:rsidRDefault="006C767E" w:rsidP="0068042A">
            <w:pPr>
              <w:widowControl w:val="0"/>
              <w:snapToGrid w:val="0"/>
              <w:rPr>
                <w:b/>
                <w:sz w:val="18"/>
                <w:szCs w:val="18"/>
                <w:lang w:val="en-GB"/>
              </w:rPr>
            </w:pPr>
          </w:p>
          <w:p w14:paraId="7ED5820B" w14:textId="6AA99536"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5F0C57">
              <w:rPr>
                <w:sz w:val="18"/>
                <w:szCs w:val="18"/>
                <w:lang w:val="en-GB"/>
              </w:rPr>
              <w:t>CATT (separate tables depending N4)</w:t>
            </w:r>
            <w:r w:rsidR="00DC744A">
              <w:rPr>
                <w:sz w:val="18"/>
                <w:szCs w:val="18"/>
                <w:lang w:val="en-GB"/>
              </w:rPr>
              <w:t xml:space="preserve">,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CA1D651" w:rsidR="000D1B4B" w:rsidRDefault="00E450CF" w:rsidP="002D7198">
            <w:pPr>
              <w:snapToGrid w:val="0"/>
              <w:rPr>
                <w:rFonts w:ascii="Times" w:eastAsia="Batang" w:hAnsi="Times"/>
                <w:sz w:val="18"/>
                <w:szCs w:val="20"/>
                <w:lang w:val="en-GB" w:eastAsia="en-US"/>
              </w:rPr>
            </w:pPr>
            <w:bookmarkStart w:id="100"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008424FE">
              <w:rPr>
                <w:rFonts w:ascii="Times" w:eastAsia="Batang" w:hAnsi="Times"/>
                <w:sz w:val="18"/>
                <w:szCs w:val="20"/>
                <w:lang w:val="en-GB" w:eastAsia="en-US"/>
              </w:rPr>
              <w:t>a</w:t>
            </w:r>
            <w:r w:rsidRPr="00977859">
              <w:rPr>
                <w:rFonts w:ascii="Times" w:eastAsia="Batang" w:hAnsi="Times"/>
                <w:sz w:val="18"/>
                <w:szCs w:val="20"/>
                <w:lang w:val="en-GB" w:eastAsia="en-US"/>
              </w:rPr>
              <w:t xml:space="preserve"> </w:t>
            </w:r>
            <w:del w:id="101" w:author="Eko Onggosanusi" w:date="2023-04-16T22:24:00Z">
              <w:r w:rsidRPr="00FC3B83" w:rsidDel="0055281F">
                <w:rPr>
                  <w:rFonts w:ascii="Times" w:eastAsia="Batang" w:hAnsi="Times"/>
                  <w:sz w:val="18"/>
                  <w:szCs w:val="20"/>
                  <w:lang w:val="en-GB" w:eastAsia="en-US"/>
                </w:rPr>
                <w:delText xml:space="preserve">common </w:delText>
              </w:r>
            </w:del>
            <w:ins w:id="102" w:author="Eko Onggosanusi" w:date="2023-04-16T22:24:00Z">
              <w:r w:rsidR="0055281F">
                <w:rPr>
                  <w:rFonts w:ascii="Times" w:eastAsia="Batang" w:hAnsi="Times"/>
                  <w:sz w:val="18"/>
                  <w:szCs w:val="20"/>
                  <w:lang w:val="en-GB" w:eastAsia="en-US"/>
                </w:rPr>
                <w:t>single</w:t>
              </w:r>
              <w:r w:rsidR="0055281F" w:rsidRPr="00FC3B83">
                <w:rPr>
                  <w:rFonts w:ascii="Times" w:eastAsia="Batang" w:hAnsi="Times"/>
                  <w:sz w:val="18"/>
                  <w:szCs w:val="20"/>
                  <w:lang w:val="en-GB" w:eastAsia="en-US"/>
                </w:rPr>
                <w:t xml:space="preserve"> </w:t>
              </w:r>
            </w:ins>
            <w:r w:rsidRPr="00FC3B83">
              <w:rPr>
                <w:rFonts w:ascii="Times" w:eastAsia="Batang" w:hAnsi="Times"/>
                <w:sz w:val="18"/>
                <w:szCs w:val="20"/>
                <w:lang w:val="en-GB" w:eastAsia="en-US"/>
              </w:rPr>
              <w:t>SD beam group restriction</w:t>
            </w:r>
            <w:ins w:id="103" w:author="Eko Onggosanusi" w:date="2023-04-16T22:24:00Z">
              <w:r w:rsidR="0055281F">
                <w:rPr>
                  <w:rFonts w:ascii="Times" w:eastAsia="Batang" w:hAnsi="Times"/>
                  <w:sz w:val="18"/>
                  <w:szCs w:val="20"/>
                  <w:lang w:val="en-GB" w:eastAsia="en-US"/>
                </w:rPr>
                <w:t xml:space="preserve"> per legacy design</w:t>
              </w:r>
            </w:ins>
            <w:del w:id="104" w:author="Eko Onggosanusi" w:date="2023-04-16T22:24:00Z">
              <w:r w:rsidR="00786C51" w:rsidRPr="00FC3B83" w:rsidDel="0055281F">
                <w:rPr>
                  <w:rFonts w:ascii="Times" w:eastAsia="Batang" w:hAnsi="Times"/>
                  <w:sz w:val="18"/>
                  <w:szCs w:val="20"/>
                  <w:lang w:val="en-GB" w:eastAsia="en-US"/>
                </w:rPr>
                <w:delText xml:space="preserve"> </w:delText>
              </w:r>
              <w:r w:rsidR="008424FE" w:rsidDel="0055281F">
                <w:rPr>
                  <w:rFonts w:ascii="Times" w:eastAsia="Batang" w:hAnsi="Times"/>
                  <w:sz w:val="18"/>
                  <w:szCs w:val="20"/>
                  <w:lang w:val="en-GB" w:eastAsia="en-US"/>
                </w:rPr>
                <w:delText>across</w:delText>
              </w:r>
              <w:r w:rsidR="008424FE" w:rsidRPr="00FC3B83" w:rsidDel="0055281F">
                <w:rPr>
                  <w:rFonts w:ascii="Times" w:eastAsia="Batang" w:hAnsi="Times"/>
                  <w:sz w:val="18"/>
                  <w:szCs w:val="20"/>
                  <w:lang w:val="en-GB" w:eastAsia="en-US"/>
                </w:rPr>
                <w:delText xml:space="preserve"> </w:delText>
              </w:r>
              <w:r w:rsidR="00786C51" w:rsidRPr="00FC3B83" w:rsidDel="0055281F">
                <w:rPr>
                  <w:rFonts w:ascii="Times" w:eastAsia="Batang" w:hAnsi="Times"/>
                  <w:sz w:val="18"/>
                  <w:szCs w:val="20"/>
                  <w:lang w:val="en-GB" w:eastAsia="en-US"/>
                </w:rPr>
                <w:delText>all DD bas</w:delText>
              </w:r>
              <w:r w:rsidR="00977859" w:rsidRPr="00FC3B83" w:rsidDel="0055281F">
                <w:rPr>
                  <w:rFonts w:ascii="Times" w:eastAsia="Batang" w:hAnsi="Times"/>
                  <w:sz w:val="18"/>
                  <w:szCs w:val="20"/>
                  <w:lang w:val="en-GB" w:eastAsia="en-US"/>
                </w:rPr>
                <w:delText>e</w:delText>
              </w:r>
              <w:r w:rsidR="00786C51" w:rsidRPr="00FC3B83" w:rsidDel="0055281F">
                <w:rPr>
                  <w:rFonts w:ascii="Times" w:eastAsia="Batang" w:hAnsi="Times"/>
                  <w:sz w:val="18"/>
                  <w:szCs w:val="20"/>
                  <w:lang w:val="en-GB" w:eastAsia="en-US"/>
                </w:rPr>
                <w:delText>s</w:delText>
              </w:r>
            </w:del>
            <w:r w:rsidR="008424FE">
              <w:rPr>
                <w:rFonts w:ascii="Times" w:eastAsia="Batang" w:hAnsi="Times"/>
                <w:sz w:val="18"/>
                <w:szCs w:val="20"/>
                <w:lang w:val="en-GB" w:eastAsia="en-US"/>
              </w:rPr>
              <w:t xml:space="preserve"> is used</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3C0E69E" w:rsidR="00FC3B83" w:rsidRDefault="008424FE" w:rsidP="002D7198">
            <w:pPr>
              <w:snapToGrid w:val="0"/>
              <w:rPr>
                <w:rFonts w:ascii="Times" w:eastAsia="Batang" w:hAnsi="Times"/>
                <w:sz w:val="18"/>
                <w:szCs w:val="20"/>
                <w:lang w:val="en-GB" w:eastAsia="x-none"/>
              </w:rPr>
            </w:pPr>
            <w:r>
              <w:rPr>
                <w:rFonts w:ascii="Times" w:eastAsia="Batang" w:hAnsi="Times"/>
                <w:sz w:val="18"/>
                <w:szCs w:val="20"/>
                <w:lang w:val="en-GB" w:eastAsia="x-none"/>
              </w:rPr>
              <w:t>FFS</w:t>
            </w:r>
            <w:r w:rsidR="00FC3B83">
              <w:rPr>
                <w:rFonts w:ascii="Times" w:eastAsia="Batang" w:hAnsi="Times"/>
                <w:sz w:val="18"/>
                <w:szCs w:val="20"/>
                <w:lang w:val="en-GB" w:eastAsia="x-none"/>
              </w:rPr>
              <w:t xml:space="preserve">: </w:t>
            </w:r>
            <w:r>
              <w:rPr>
                <w:rFonts w:ascii="Times" w:eastAsia="Batang" w:hAnsi="Times"/>
                <w:sz w:val="18"/>
                <w:szCs w:val="20"/>
                <w:lang w:val="en-GB" w:eastAsia="x-none"/>
              </w:rPr>
              <w:t>Whether</w:t>
            </w:r>
            <w:r w:rsidR="00FC3B83">
              <w:rPr>
                <w:rFonts w:ascii="Times" w:eastAsia="Batang" w:hAnsi="Times"/>
                <w:sz w:val="18"/>
                <w:szCs w:val="20"/>
                <w:lang w:val="en-GB" w:eastAsia="x-none"/>
              </w:rPr>
              <w:t xml:space="preserve"> the legacy </w:t>
            </w:r>
            <w:r>
              <w:rPr>
                <w:rFonts w:ascii="Times" w:eastAsia="Batang" w:hAnsi="Times"/>
                <w:sz w:val="18"/>
                <w:szCs w:val="20"/>
                <w:lang w:val="en-GB" w:eastAsia="x-none"/>
              </w:rPr>
              <w:t xml:space="preserve">(optional) </w:t>
            </w:r>
            <w:r w:rsidR="00FC3B83">
              <w:rPr>
                <w:rFonts w:ascii="Times" w:eastAsia="Batang" w:hAnsi="Times"/>
                <w:sz w:val="18"/>
                <w:szCs w:val="20"/>
                <w:lang w:val="en-GB" w:eastAsia="x-none"/>
              </w:rPr>
              <w:t xml:space="preserve">soft amplitude restriction is </w:t>
            </w:r>
            <w:r>
              <w:rPr>
                <w:rFonts w:ascii="Times" w:eastAsia="Batang" w:hAnsi="Times"/>
                <w:sz w:val="18"/>
                <w:szCs w:val="20"/>
                <w:lang w:val="en-GB" w:eastAsia="x-none"/>
              </w:rPr>
              <w:t>also supported or only hard amplitude restriction is supported</w:t>
            </w:r>
          </w:p>
          <w:bookmarkEnd w:id="100"/>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1418FB8B"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w:t>
            </w:r>
            <w:proofErr w:type="spellStart"/>
            <w:r w:rsidR="002161F2">
              <w:rPr>
                <w:sz w:val="18"/>
                <w:szCs w:val="18"/>
                <w:lang w:val="en-GB"/>
              </w:rPr>
              <w:t>MotM</w:t>
            </w:r>
            <w:proofErr w:type="spellEnd"/>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r w:rsidR="00DC744A">
              <w:rPr>
                <w:sz w:val="18"/>
                <w:szCs w:val="18"/>
              </w:rPr>
              <w:t>, LG</w:t>
            </w:r>
            <w:r w:rsidR="003064E6">
              <w:rPr>
                <w:sz w:val="18"/>
                <w:szCs w:val="18"/>
              </w:rPr>
              <w:t>,</w:t>
            </w:r>
            <w:r w:rsidR="003064E6">
              <w:rPr>
                <w:sz w:val="18"/>
                <w:szCs w:val="18"/>
                <w:lang w:val="en-GB"/>
              </w:rPr>
              <w:t xml:space="preserve"> </w:t>
            </w:r>
            <w:r w:rsidR="003064E6">
              <w:rPr>
                <w:sz w:val="18"/>
                <w:szCs w:val="18"/>
                <w:lang w:val="en-GB"/>
              </w:rPr>
              <w:t>Huawei/</w:t>
            </w:r>
            <w:proofErr w:type="spellStart"/>
            <w:r w:rsidR="003064E6">
              <w:rPr>
                <w:sz w:val="18"/>
                <w:szCs w:val="18"/>
                <w:lang w:val="en-GB"/>
              </w:rPr>
              <w:t>HiSi</w:t>
            </w:r>
            <w:proofErr w:type="spellEnd"/>
            <w:r w:rsidR="003064E6">
              <w:rPr>
                <w:sz w:val="18"/>
                <w:szCs w:val="18"/>
                <w:lang w:val="en-GB"/>
              </w:rPr>
              <w:t>,</w:t>
            </w:r>
          </w:p>
          <w:p w14:paraId="1676DF50" w14:textId="77777777" w:rsidR="00FC3B83" w:rsidRDefault="00FC3B83" w:rsidP="0004539B">
            <w:pPr>
              <w:widowControl w:val="0"/>
              <w:snapToGrid w:val="0"/>
              <w:rPr>
                <w:sz w:val="18"/>
                <w:szCs w:val="18"/>
                <w:lang w:val="en-GB"/>
              </w:rPr>
            </w:pPr>
          </w:p>
          <w:p w14:paraId="19DDC66F" w14:textId="7425D0DF"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195659E"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lastRenderedPageBreak/>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05"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05"/>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2956AB"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2956AB"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06"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6"/>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2956AB"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07"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07"/>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08"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08"/>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2956AB"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2956AB"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[Mod: Thanks. Please note that since Type-II CSI only extends to RI=4, only 1CW is supported. So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ListParagraph"/>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109" w:name="OLE_LINK5"/>
            <w:r w:rsidRPr="00966EEB">
              <w:rPr>
                <w:rFonts w:eastAsia="SimSun"/>
                <w:sz w:val="20"/>
                <w:szCs w:val="20"/>
                <w:lang w:eastAsia="zh-CN"/>
              </w:rPr>
              <w:t>tradeoff</w:t>
            </w:r>
            <w:bookmarkEnd w:id="109"/>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r>
              <w:rPr>
                <w:rFonts w:ascii="Times" w:eastAsiaTheme="minorEastAsia" w:hAnsi="Times" w:cs="Times"/>
                <w:sz w:val="18"/>
                <w:szCs w:val="18"/>
                <w:lang w:eastAsia="zh-CN"/>
              </w:rPr>
              <w:lastRenderedPageBreak/>
              <w:t>[Mod: OK but replace linkage with PC]</w:t>
            </w: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Thanks, your rewording is so much better]</w:t>
            </w: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1,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3A,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8F33EC">
            <w:pPr>
              <w:snapToGrid w:val="0"/>
              <w:rPr>
                <w:rFonts w:eastAsia="MS Mincho"/>
                <w:bCs/>
                <w:sz w:val="20"/>
                <w:szCs w:val="20"/>
                <w:lang w:val="en-GB" w:eastAsia="ja-JP"/>
              </w:rPr>
            </w:pPr>
            <w:r>
              <w:rPr>
                <w:rFonts w:eastAsia="MS Mincho"/>
                <w:bCs/>
                <w:sz w:val="20"/>
                <w:szCs w:val="20"/>
                <w:lang w:val="en-GB" w:eastAsia="ja-JP"/>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8F33EC">
            <w:pPr>
              <w:snapToGrid w:val="0"/>
              <w:rPr>
                <w:rFonts w:eastAsia="Malgun Gothic"/>
                <w:b/>
                <w:sz w:val="20"/>
                <w:szCs w:val="20"/>
                <w:u w:val="single"/>
                <w:lang w:val="en-GB"/>
              </w:rPr>
            </w:pPr>
          </w:p>
          <w:p w14:paraId="25A54D7E"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lastRenderedPageBreak/>
              <w:t>Support</w:t>
            </w:r>
          </w:p>
          <w:p w14:paraId="361887D4" w14:textId="77777777" w:rsidR="006B181D" w:rsidRPr="006B181D" w:rsidRDefault="006B181D" w:rsidP="008F33EC">
            <w:pPr>
              <w:snapToGrid w:val="0"/>
              <w:rPr>
                <w:rFonts w:eastAsia="Malgun Gothic"/>
                <w:b/>
                <w:sz w:val="20"/>
                <w:szCs w:val="20"/>
                <w:u w:val="single"/>
                <w:lang w:val="en-GB"/>
              </w:rPr>
            </w:pPr>
          </w:p>
          <w:p w14:paraId="661FB28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8F33EC">
            <w:pPr>
              <w:snapToGrid w:val="0"/>
              <w:rPr>
                <w:rFonts w:eastAsia="MS Mincho"/>
                <w:bCs/>
                <w:sz w:val="20"/>
                <w:szCs w:val="20"/>
                <w:lang w:val="en-GB" w:eastAsia="ja-JP"/>
              </w:rPr>
            </w:pPr>
            <w:r>
              <w:rPr>
                <w:rFonts w:eastAsia="MS Mincho"/>
                <w:bCs/>
                <w:sz w:val="20"/>
                <w:szCs w:val="20"/>
                <w:lang w:val="en-GB" w:eastAsia="ja-JP"/>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8F33EC">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8F33EC">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Based on simulation results (included in revised Tdoc, R1-2303901), we do see some benefits with lower pv or lower beta value. But, such combinations are small in number. So, we think that most of the legacy combinations can be reused, and 1-2 new combinations (with lower pv or beta) can replace 1-2 legacy combinations.</w:t>
            </w:r>
          </w:p>
          <w:p w14:paraId="3DC1B0B8"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pv=1/8,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F33E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2956AB"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F33E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SimSun"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SimSun"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SimSun" w:hAnsi="Times"/>
                      <w:color w:val="000000"/>
                      <w:kern w:val="24"/>
                      <w:sz w:val="18"/>
                      <w:szCs w:val="18"/>
                    </w:rPr>
                  </w:pPr>
                  <w:r w:rsidRPr="004B6F36">
                    <w:rPr>
                      <w:rFonts w:ascii="Times" w:eastAsia="SimSun" w:hAnsi="Times" w:hint="eastAsia"/>
                      <w:color w:val="000000"/>
                      <w:kern w:val="24"/>
                      <w:sz w:val="18"/>
                      <w:szCs w:val="18"/>
                    </w:rPr>
                    <w:t>6</w:t>
                  </w:r>
                  <w:r w:rsidRPr="004B6F36">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SimSun" w:hAnsi="Arial" w:cs="Arial"/>
                      <w:color w:val="000000"/>
                      <w:sz w:val="18"/>
                      <w:szCs w:val="18"/>
                    </w:rPr>
                  </w:pPr>
                  <w:r w:rsidRPr="004B6F36">
                    <w:rPr>
                      <w:rFonts w:ascii="Times" w:eastAsia="SimSun"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SimSun"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bl>
          <w:p w14:paraId="00D27178" w14:textId="2457AD16" w:rsidR="00B70C70" w:rsidRDefault="00B70C70" w:rsidP="00B70C70">
            <w:pPr>
              <w:snapToGrid w:val="0"/>
              <w:rPr>
                <w:rFonts w:eastAsia="Malgun Gothic"/>
                <w:b/>
                <w:color w:val="3333FF"/>
                <w:sz w:val="22"/>
                <w:szCs w:val="20"/>
                <w:lang w:val="en-GB"/>
              </w:rPr>
            </w:pPr>
          </w:p>
          <w:p w14:paraId="5297EA14" w14:textId="1BC6C1E4" w:rsidR="002A7403" w:rsidRDefault="002A7403" w:rsidP="00B70C70">
            <w:pPr>
              <w:snapToGrid w:val="0"/>
              <w:rPr>
                <w:rFonts w:eastAsia="Malgun Gothic"/>
                <w:b/>
                <w:color w:val="3333FF"/>
                <w:sz w:val="22"/>
                <w:szCs w:val="20"/>
                <w:lang w:val="en-GB"/>
              </w:rPr>
            </w:pPr>
            <w:ins w:id="110" w:author="Eko Onggosanusi" w:date="2023-04-16T21:51:00Z">
              <w:r>
                <w:rPr>
                  <w:rFonts w:eastAsia="Malgun Gothic"/>
                  <w:b/>
                  <w:color w:val="3333FF"/>
                  <w:sz w:val="22"/>
                  <w:szCs w:val="20"/>
                  <w:lang w:val="en-GB"/>
                </w:rPr>
                <w:t xml:space="preserve">[Mod: Check the revised version where only the last </w:t>
              </w:r>
              <w:r w:rsidR="00311054">
                <w:rPr>
                  <w:rFonts w:eastAsia="Malgun Gothic"/>
                  <w:b/>
                  <w:color w:val="3333FF"/>
                  <w:sz w:val="22"/>
                  <w:szCs w:val="20"/>
                  <w:lang w:val="en-GB"/>
                </w:rPr>
                <w:t xml:space="preserve">6 are proposed to be agreed and </w:t>
              </w:r>
            </w:ins>
            <w:ins w:id="111" w:author="Eko Onggosanusi" w:date="2023-04-16T21:53:00Z">
              <w:r w:rsidR="0023121E">
                <w:rPr>
                  <w:rFonts w:eastAsia="Malgun Gothic"/>
                  <w:b/>
                  <w:color w:val="3333FF"/>
                  <w:sz w:val="22"/>
                  <w:szCs w:val="20"/>
                  <w:lang w:val="en-GB"/>
                </w:rPr>
                <w:t>&lt;=3</w:t>
              </w:r>
            </w:ins>
            <w:ins w:id="112" w:author="Eko Onggosanusi" w:date="2023-04-16T21:51:00Z">
              <w:r w:rsidR="00311054">
                <w:rPr>
                  <w:rFonts w:eastAsia="Malgun Gothic"/>
                  <w:b/>
                  <w:color w:val="3333FF"/>
                  <w:sz w:val="22"/>
                  <w:szCs w:val="20"/>
                  <w:lang w:val="en-GB"/>
                </w:rPr>
                <w:t xml:space="preserve"> more will be down selected from a candidate of 6 PCs </w:t>
              </w:r>
            </w:ins>
            <w:ins w:id="113" w:author="Eko Onggosanusi" w:date="2023-04-16T21:52:00Z">
              <w:r w:rsidR="00311054">
                <w:rPr>
                  <w:rFonts w:eastAsia="Malgun Gothic"/>
                  <w:b/>
                  <w:color w:val="3333FF"/>
                  <w:sz w:val="22"/>
                  <w:szCs w:val="20"/>
                  <w:lang w:val="en-GB"/>
                </w:rPr>
                <w:t>(3 from legacy and 3 from my previous FL proposal]</w:t>
              </w:r>
            </w:ins>
          </w:p>
          <w:p w14:paraId="7DA89A24" w14:textId="7A8CA63D" w:rsidR="002A7403" w:rsidRPr="00FC0DDC" w:rsidRDefault="002A7403" w:rsidP="00B70C70">
            <w:pPr>
              <w:snapToGrid w:val="0"/>
              <w:rPr>
                <w:rFonts w:eastAsia="Malgun Gothic"/>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D38059" w14:textId="77777777" w:rsidR="00E37459" w:rsidRDefault="00E37459" w:rsidP="00E37459">
            <w:pPr>
              <w:snapToGrid w:val="0"/>
              <w:rPr>
                <w:ins w:id="114" w:author="Eko Onggosanusi" w:date="2023-04-16T21:52:00Z"/>
                <w:rFonts w:eastAsia="Malgun Gothic"/>
                <w:sz w:val="20"/>
                <w:szCs w:val="20"/>
                <w:lang w:val="en-GB"/>
              </w:rPr>
            </w:pPr>
            <w:r>
              <w:rPr>
                <w:rFonts w:eastAsia="Malgun Gothic"/>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Malgun Gothic"/>
                <w:b/>
                <w:sz w:val="20"/>
                <w:szCs w:val="20"/>
                <w:u w:val="single"/>
                <w:lang w:val="en-GB"/>
              </w:rPr>
              <w:t>.1:</w:t>
            </w:r>
            <w:r>
              <w:rPr>
                <w:rFonts w:eastAsia="Malgun Gothic"/>
                <w:sz w:val="20"/>
                <w:szCs w:val="20"/>
                <w:lang w:val="en-GB"/>
              </w:rPr>
              <w:t xml:space="preserve"> Support the latest version from the moderator. Per our evaluation, the small Pv value of {1/8, 1/16} should be supported as suggested in the proposal (at least for the case of Q=2). </w:t>
            </w:r>
          </w:p>
          <w:p w14:paraId="6CE908CB" w14:textId="77777777" w:rsidR="00311054" w:rsidRDefault="00311054" w:rsidP="00E37459">
            <w:pPr>
              <w:snapToGrid w:val="0"/>
              <w:rPr>
                <w:ins w:id="115" w:author="Eko Onggosanusi" w:date="2023-04-16T21:52:00Z"/>
                <w:rFonts w:eastAsia="Malgun Gothic"/>
                <w:b/>
                <w:sz w:val="20"/>
                <w:szCs w:val="20"/>
                <w:u w:val="single"/>
                <w:lang w:val="en-GB"/>
              </w:rPr>
            </w:pPr>
            <w:ins w:id="116" w:author="Eko Onggosanusi" w:date="2023-04-16T21:52:00Z">
              <w:r>
                <w:rPr>
                  <w:rFonts w:eastAsia="Malgun Gothic"/>
                  <w:b/>
                  <w:sz w:val="20"/>
                  <w:szCs w:val="20"/>
                  <w:u w:val="single"/>
                  <w:lang w:val="en-GB"/>
                </w:rPr>
                <w:t>[Mod: We will down select the controversial part in later rounds]</w:t>
              </w:r>
            </w:ins>
          </w:p>
          <w:p w14:paraId="1D10B565" w14:textId="4AFD27B4" w:rsidR="00311054" w:rsidRDefault="00311054" w:rsidP="00E37459">
            <w:pPr>
              <w:snapToGrid w:val="0"/>
              <w:rPr>
                <w:rFonts w:eastAsia="Malgun Gothic"/>
                <w:b/>
                <w:sz w:val="20"/>
                <w:szCs w:val="20"/>
                <w:u w:val="single"/>
                <w:lang w:val="en-GB"/>
              </w:rPr>
            </w:pPr>
          </w:p>
        </w:tc>
      </w:tr>
      <w:tr w:rsidR="00767523" w:rsidRPr="00E20E1D" w14:paraId="7D8C196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16BF5" w14:textId="20122246" w:rsidR="00767523" w:rsidRDefault="00767523" w:rsidP="00767523">
            <w:pPr>
              <w:snapToGrid w:val="0"/>
              <w:rPr>
                <w:rFonts w:eastAsia="MS Mincho"/>
                <w:bCs/>
                <w:sz w:val="20"/>
                <w:szCs w:val="20"/>
                <w:lang w:val="en-GB" w:eastAsia="ja-JP"/>
              </w:rPr>
            </w:pPr>
            <w:r>
              <w:rPr>
                <w:rFonts w:eastAsia="MS Mincho"/>
                <w:bCs/>
                <w:sz w:val="20"/>
                <w:szCs w:val="20"/>
                <w:lang w:val="en-GB"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B9A73A"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2.A.1</w:t>
            </w:r>
            <w:r w:rsidRPr="001C699A">
              <w:rPr>
                <w:rFonts w:eastAsia="Malgun Gothic"/>
                <w:sz w:val="20"/>
                <w:szCs w:val="20"/>
                <w:lang w:val="en-GB"/>
              </w:rPr>
              <w:t>: Support.</w:t>
            </w:r>
          </w:p>
          <w:p w14:paraId="57514711"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2.A.2</w:t>
            </w:r>
            <w:r w:rsidRPr="001C699A">
              <w:rPr>
                <w:rFonts w:eastAsia="Malgun Gothic"/>
                <w:sz w:val="20"/>
                <w:szCs w:val="20"/>
                <w:lang w:val="en-GB"/>
              </w:rPr>
              <w:t>: Not support.</w:t>
            </w:r>
          </w:p>
          <w:p w14:paraId="64203FB3" w14:textId="77777777" w:rsidR="00767523" w:rsidRPr="001C699A" w:rsidRDefault="00767523" w:rsidP="00767523">
            <w:pPr>
              <w:spacing w:after="180"/>
              <w:ind w:left="205" w:firstLineChars="100" w:firstLine="200"/>
              <w:rPr>
                <w:rFonts w:eastAsia="Malgun Gothic"/>
                <w:sz w:val="20"/>
                <w:szCs w:val="20"/>
              </w:rPr>
            </w:pPr>
            <w:r w:rsidRPr="001C699A">
              <w:rPr>
                <w:sz w:val="20"/>
                <w:szCs w:val="20"/>
                <w:lang w:val="en-GB"/>
              </w:rPr>
              <w:t>In our view, reporting 2</w:t>
            </w:r>
            <w:r w:rsidRPr="001C699A">
              <w:rPr>
                <w:sz w:val="20"/>
                <w:szCs w:val="20"/>
                <w:vertAlign w:val="superscript"/>
                <w:lang w:val="en-GB"/>
              </w:rPr>
              <w:t>nd</w:t>
            </w:r>
            <w:r w:rsidRPr="001C699A">
              <w:rPr>
                <w:sz w:val="20"/>
                <w:szCs w:val="20"/>
                <w:lang w:val="en-GB"/>
              </w:rPr>
              <w:t xml:space="preserve"> WB CQI is useless, because 1</w:t>
            </w:r>
            <w:r w:rsidRPr="001C699A">
              <w:rPr>
                <w:sz w:val="20"/>
                <w:szCs w:val="20"/>
                <w:vertAlign w:val="superscript"/>
                <w:lang w:val="en-GB"/>
              </w:rPr>
              <w:t>st</w:t>
            </w:r>
            <w:r w:rsidRPr="001C699A">
              <w:rPr>
                <w:sz w:val="20"/>
                <w:szCs w:val="20"/>
                <w:lang w:val="en-GB"/>
              </w:rPr>
              <w:t xml:space="preserve"> and 2</w:t>
            </w:r>
            <w:r w:rsidRPr="001C699A">
              <w:rPr>
                <w:sz w:val="20"/>
                <w:szCs w:val="20"/>
                <w:vertAlign w:val="superscript"/>
                <w:lang w:val="en-GB"/>
              </w:rPr>
              <w:t>nd</w:t>
            </w:r>
            <w:r w:rsidRPr="001C699A">
              <w:rPr>
                <w:sz w:val="20"/>
                <w:szCs w:val="20"/>
                <w:lang w:val="en-GB"/>
              </w:rPr>
              <w:t xml:space="preserve"> WB CQI</w:t>
            </w:r>
            <w:r w:rsidRPr="001C699A">
              <w:rPr>
                <w:rFonts w:eastAsia="SimSun"/>
                <w:sz w:val="20"/>
                <w:szCs w:val="20"/>
                <w:lang w:eastAsia="zh-CN"/>
              </w:rPr>
              <w:t xml:space="preserve"> must be the same since WB CQI is already averaged in wide frequency domain. Without 2</w:t>
            </w:r>
            <w:r w:rsidRPr="001C699A">
              <w:rPr>
                <w:rFonts w:eastAsia="SimSun"/>
                <w:sz w:val="20"/>
                <w:szCs w:val="20"/>
                <w:vertAlign w:val="superscript"/>
                <w:lang w:eastAsia="zh-CN"/>
              </w:rPr>
              <w:t>nd</w:t>
            </w:r>
            <w:r w:rsidRPr="001C699A">
              <w:rPr>
                <w:rFonts w:eastAsia="SimSun"/>
                <w:sz w:val="20"/>
                <w:szCs w:val="20"/>
                <w:lang w:eastAsia="zh-CN"/>
              </w:rPr>
              <w:t xml:space="preserve"> WB CQI reporting, 4 bits can be saved. </w:t>
            </w:r>
          </w:p>
          <w:p w14:paraId="44389EC7"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2.A.3</w:t>
            </w:r>
            <w:r w:rsidRPr="001C699A">
              <w:rPr>
                <w:rFonts w:eastAsia="Malgun Gothic"/>
                <w:sz w:val="20"/>
                <w:szCs w:val="20"/>
                <w:lang w:val="en-GB"/>
              </w:rPr>
              <w:t>: Support.</w:t>
            </w:r>
          </w:p>
          <w:p w14:paraId="4B300F96" w14:textId="77777777" w:rsidR="00767523" w:rsidRPr="001C699A" w:rsidRDefault="00767523" w:rsidP="00767523">
            <w:pPr>
              <w:snapToGrid w:val="0"/>
              <w:rPr>
                <w:rFonts w:eastAsia="Malgun Gothic"/>
                <w:sz w:val="20"/>
                <w:szCs w:val="20"/>
                <w:lang w:val="en-GB"/>
              </w:rPr>
            </w:pPr>
          </w:p>
          <w:p w14:paraId="0DD2B86D" w14:textId="77777777" w:rsidR="00767523" w:rsidRPr="001C699A" w:rsidRDefault="00767523" w:rsidP="00767523">
            <w:pPr>
              <w:snapToGrid w:val="0"/>
              <w:rPr>
                <w:rFonts w:ascii="Times" w:eastAsia="Batang" w:hAnsi="Times" w:cs="Times"/>
                <w:sz w:val="20"/>
                <w:szCs w:val="20"/>
                <w:lang w:val="en-GB" w:eastAsia="en-US"/>
              </w:rPr>
            </w:pPr>
            <w:r w:rsidRPr="001C699A">
              <w:rPr>
                <w:rFonts w:ascii="Times" w:eastAsia="Batang" w:hAnsi="Times" w:cs="Times"/>
                <w:b/>
                <w:sz w:val="20"/>
                <w:szCs w:val="20"/>
                <w:u w:val="single"/>
                <w:lang w:val="en-GB" w:eastAsia="en-US"/>
              </w:rPr>
              <w:t>Proposal 2.C.1</w:t>
            </w:r>
            <w:r w:rsidRPr="001C699A">
              <w:rPr>
                <w:rFonts w:ascii="Times" w:eastAsia="Batang" w:hAnsi="Times" w:cs="Times"/>
                <w:sz w:val="20"/>
                <w:szCs w:val="20"/>
                <w:lang w:val="en-GB" w:eastAsia="en-US"/>
              </w:rPr>
              <w:t>: Not support.</w:t>
            </w:r>
          </w:p>
          <w:p w14:paraId="67F9D349" w14:textId="77777777" w:rsidR="00767523" w:rsidRPr="001C699A" w:rsidRDefault="00767523" w:rsidP="00767523">
            <w:pPr>
              <w:snapToGrid w:val="0"/>
              <w:rPr>
                <w:rFonts w:eastAsia="Malgun Gothic"/>
                <w:sz w:val="20"/>
                <w:szCs w:val="20"/>
                <w:lang w:val="en-GB"/>
              </w:rPr>
            </w:pPr>
            <w:r w:rsidRPr="001C699A">
              <w:rPr>
                <w:rFonts w:ascii="Times" w:eastAsia="Batang" w:hAnsi="Times" w:cs="Times"/>
                <w:sz w:val="20"/>
                <w:szCs w:val="20"/>
                <w:lang w:val="en-GB" w:eastAsia="en-US"/>
              </w:rPr>
              <w:lastRenderedPageBreak/>
              <w:t>We have similar view with Samsung and Nokia. Supporting legacy value only is sufficient.</w:t>
            </w:r>
          </w:p>
          <w:p w14:paraId="762B7F5E" w14:textId="2A196B37" w:rsidR="00767523" w:rsidRPr="001C699A" w:rsidRDefault="00B2011A" w:rsidP="00767523">
            <w:pPr>
              <w:snapToGrid w:val="0"/>
              <w:rPr>
                <w:rFonts w:eastAsia="Malgun Gothic"/>
                <w:sz w:val="20"/>
                <w:szCs w:val="20"/>
                <w:lang w:val="en-GB"/>
              </w:rPr>
            </w:pPr>
            <w:ins w:id="117" w:author="Eko Onggosanusi" w:date="2023-04-16T22:13:00Z">
              <w:r>
                <w:rPr>
                  <w:rFonts w:eastAsia="Malgun Gothic"/>
                  <w:sz w:val="20"/>
                  <w:szCs w:val="20"/>
                  <w:lang w:val="en-GB"/>
                </w:rPr>
                <w:t>[</w:t>
              </w:r>
            </w:ins>
            <w:ins w:id="118" w:author="Eko Onggosanusi" w:date="2023-04-16T22:14:00Z">
              <w:r>
                <w:rPr>
                  <w:rFonts w:eastAsia="Malgun Gothic"/>
                  <w:sz w:val="20"/>
                  <w:szCs w:val="20"/>
                  <w:lang w:val="en-GB"/>
                </w:rPr>
                <w:t>Mod: Please check the revised proposal]</w:t>
              </w:r>
            </w:ins>
          </w:p>
          <w:p w14:paraId="7DC22FE8"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b/>
                <w:sz w:val="20"/>
                <w:szCs w:val="20"/>
                <w:u w:val="single"/>
                <w:lang w:val="en-GB" w:eastAsia="en-US"/>
              </w:rPr>
              <w:t>Proposal 2.D.1</w:t>
            </w:r>
            <w:r w:rsidRPr="001C699A">
              <w:rPr>
                <w:rFonts w:ascii="Times" w:eastAsia="Batang" w:hAnsi="Times"/>
                <w:sz w:val="20"/>
                <w:szCs w:val="20"/>
                <w:lang w:val="en-GB" w:eastAsia="en-US"/>
              </w:rPr>
              <w:t>:</w:t>
            </w:r>
          </w:p>
          <w:p w14:paraId="1DB4D3BD"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sz w:val="20"/>
                <w:szCs w:val="20"/>
                <w:lang w:val="en-GB" w:eastAsia="en-US"/>
              </w:rPr>
              <w:t>Our preference is to support separate CBSR for each DD basis but we can live with the current proposal.</w:t>
            </w:r>
          </w:p>
          <w:p w14:paraId="3D2BC843" w14:textId="77777777" w:rsidR="00767523" w:rsidRPr="001C699A" w:rsidRDefault="00767523" w:rsidP="00767523">
            <w:pPr>
              <w:snapToGrid w:val="0"/>
              <w:rPr>
                <w:rFonts w:eastAsia="Malgun Gothic"/>
                <w:sz w:val="20"/>
                <w:szCs w:val="20"/>
                <w:lang w:val="en-GB"/>
              </w:rPr>
            </w:pPr>
          </w:p>
          <w:p w14:paraId="53AE7A92" w14:textId="77777777" w:rsidR="00767523" w:rsidRPr="001C699A" w:rsidRDefault="00767523" w:rsidP="00767523">
            <w:pPr>
              <w:snapToGrid w:val="0"/>
              <w:rPr>
                <w:rFonts w:eastAsia="Malgun Gothic"/>
                <w:b/>
                <w:sz w:val="20"/>
                <w:szCs w:val="20"/>
                <w:u w:val="single"/>
                <w:lang w:val="en-GB"/>
              </w:rPr>
            </w:pPr>
            <w:r w:rsidRPr="001C699A">
              <w:rPr>
                <w:rFonts w:eastAsia="Malgun Gothic" w:hint="eastAsia"/>
                <w:b/>
                <w:sz w:val="20"/>
                <w:szCs w:val="20"/>
                <w:u w:val="single"/>
                <w:lang w:val="en-GB"/>
              </w:rPr>
              <w:t>Issue 2.6</w:t>
            </w:r>
            <w:r w:rsidRPr="001C699A">
              <w:rPr>
                <w:rFonts w:eastAsia="Malgun Gothic"/>
                <w:b/>
                <w:sz w:val="20"/>
                <w:szCs w:val="20"/>
                <w:u w:val="single"/>
                <w:lang w:val="en-GB"/>
              </w:rPr>
              <w:t>:</w:t>
            </w:r>
          </w:p>
          <w:p w14:paraId="67A110C6" w14:textId="77777777" w:rsidR="00767523" w:rsidRPr="001C699A" w:rsidRDefault="00767523" w:rsidP="00767523">
            <w:pPr>
              <w:pStyle w:val="ListParagraph"/>
              <w:numPr>
                <w:ilvl w:val="0"/>
                <w:numId w:val="21"/>
              </w:numPr>
              <w:snapToGrid w:val="0"/>
              <w:spacing w:after="0" w:line="240" w:lineRule="auto"/>
              <w:rPr>
                <w:rFonts w:eastAsia="Batang"/>
                <w:b/>
                <w:sz w:val="20"/>
                <w:szCs w:val="20"/>
                <w:lang w:val="en-GB"/>
              </w:rPr>
            </w:pPr>
            <w:r w:rsidRPr="001C699A">
              <w:rPr>
                <w:rFonts w:eastAsia="Batang"/>
                <w:b/>
                <w:sz w:val="20"/>
                <w:szCs w:val="20"/>
                <w:lang w:val="en-GB"/>
              </w:rPr>
              <w:t>PDSCH EPRE assumption for CQI calculation (relative to which CSI-RS, UE assuming one Pc)</w:t>
            </w:r>
          </w:p>
          <w:p w14:paraId="290D5EB0" w14:textId="77777777" w:rsidR="00767523" w:rsidRPr="001C699A" w:rsidRDefault="00767523" w:rsidP="00767523">
            <w:pPr>
              <w:pStyle w:val="ListParagraph"/>
              <w:snapToGrid w:val="0"/>
              <w:spacing w:after="0" w:line="240" w:lineRule="auto"/>
              <w:rPr>
                <w:rFonts w:eastAsia="Batang"/>
                <w:sz w:val="20"/>
                <w:szCs w:val="20"/>
                <w:lang w:val="en-GB"/>
              </w:rPr>
            </w:pPr>
            <w:proofErr w:type="spellStart"/>
            <w:r w:rsidRPr="001C699A">
              <w:rPr>
                <w:rFonts w:eastAsia="Batang"/>
                <w:sz w:val="20"/>
                <w:szCs w:val="20"/>
                <w:lang w:val="en-GB"/>
              </w:rPr>
              <w:t>powerControlOffset</w:t>
            </w:r>
            <w:proofErr w:type="spellEnd"/>
            <w:r w:rsidRPr="001C699A">
              <w:rPr>
                <w:rFonts w:eastAsia="Batang"/>
                <w:sz w:val="20"/>
                <w:szCs w:val="20"/>
                <w:lang w:val="en-GB"/>
              </w:rPr>
              <w:t xml:space="preserve"> of the K AP CSI-RS resources, which is power offset of PDSCH RE to NZP CSI-RS RE, should be the same since the K AP CSI-RS resources are configured for the same channel measurement.</w:t>
            </w:r>
          </w:p>
          <w:p w14:paraId="00F648DA" w14:textId="77777777" w:rsidR="00767523" w:rsidRPr="001C699A" w:rsidRDefault="00767523" w:rsidP="00767523">
            <w:pPr>
              <w:pStyle w:val="ListParagraph"/>
              <w:snapToGrid w:val="0"/>
              <w:spacing w:after="0" w:line="240" w:lineRule="auto"/>
              <w:rPr>
                <w:rFonts w:eastAsia="Batang"/>
                <w:sz w:val="20"/>
                <w:szCs w:val="20"/>
                <w:lang w:val="en-GB"/>
              </w:rPr>
            </w:pPr>
          </w:p>
          <w:p w14:paraId="03558E8B" w14:textId="77777777" w:rsidR="00767523" w:rsidRPr="001C699A" w:rsidRDefault="00767523" w:rsidP="00767523">
            <w:pPr>
              <w:pStyle w:val="ListParagraph"/>
              <w:numPr>
                <w:ilvl w:val="0"/>
                <w:numId w:val="21"/>
              </w:numPr>
              <w:snapToGrid w:val="0"/>
              <w:spacing w:after="0" w:line="240" w:lineRule="auto"/>
              <w:rPr>
                <w:rFonts w:eastAsia="Batang"/>
                <w:b/>
                <w:sz w:val="20"/>
                <w:szCs w:val="20"/>
                <w:lang w:val="en-GB"/>
              </w:rPr>
            </w:pPr>
            <w:r w:rsidRPr="001C699A">
              <w:rPr>
                <w:rFonts w:eastAsia="Batang"/>
                <w:b/>
                <w:sz w:val="20"/>
                <w:szCs w:val="20"/>
                <w:lang w:val="en-GB"/>
              </w:rPr>
              <w:t>CPU allocation (one for each or all CSI-RS resources)</w:t>
            </w:r>
          </w:p>
          <w:p w14:paraId="044A1895" w14:textId="77777777" w:rsidR="00767523" w:rsidRPr="001C699A" w:rsidRDefault="00767523" w:rsidP="00767523">
            <w:pPr>
              <w:pStyle w:val="ListParagraph"/>
              <w:snapToGrid w:val="0"/>
              <w:spacing w:after="0" w:line="240" w:lineRule="auto"/>
              <w:rPr>
                <w:rFonts w:eastAsia="Batang"/>
                <w:sz w:val="20"/>
                <w:szCs w:val="20"/>
                <w:lang w:val="en-GB"/>
              </w:rPr>
            </w:pPr>
            <w:r w:rsidRPr="001C699A">
              <w:rPr>
                <w:rFonts w:eastAsia="Batang"/>
                <w:sz w:val="20"/>
                <w:szCs w:val="20"/>
                <w:lang w:val="en-GB"/>
              </w:rPr>
              <w:t xml:space="preserve">Since the K AP NZP CSI-RS resources are burst CMRs for the same channel, CPU relaxation is needed. According to current specification, L CPUs are occupied when L AP CSI-RS are configured for AP CSI reporting but given that the K CSI-RSs show the same antenna port, one CPU may be enough. </w:t>
            </w:r>
          </w:p>
          <w:p w14:paraId="299DBFF0" w14:textId="77777777" w:rsidR="00767523" w:rsidRPr="001C699A" w:rsidRDefault="00767523" w:rsidP="00767523">
            <w:pPr>
              <w:pStyle w:val="ListParagraph"/>
              <w:snapToGrid w:val="0"/>
              <w:spacing w:after="0" w:line="240" w:lineRule="auto"/>
              <w:rPr>
                <w:rFonts w:eastAsia="Batang"/>
                <w:sz w:val="20"/>
                <w:szCs w:val="20"/>
                <w:lang w:val="en-GB"/>
              </w:rPr>
            </w:pPr>
            <w:r w:rsidRPr="001C699A">
              <w:rPr>
                <w:rFonts w:eastAsia="Batang"/>
                <w:sz w:val="20"/>
                <w:szCs w:val="20"/>
                <w:lang w:val="en-GB"/>
              </w:rPr>
              <w:t xml:space="preserve">In addition, CSI processing time relaxation is needed because UE should predict channel for N4 future time instances and calculate corresponding future PMIs. Legacy Z and Z’ is not sufficiently large enough considering the additional complexity. </w:t>
            </w:r>
          </w:p>
          <w:p w14:paraId="23D93069" w14:textId="77777777" w:rsidR="00767523" w:rsidRPr="001C699A" w:rsidRDefault="00767523" w:rsidP="00767523">
            <w:pPr>
              <w:snapToGrid w:val="0"/>
              <w:rPr>
                <w:rFonts w:eastAsia="Malgun Gothic"/>
                <w:sz w:val="20"/>
                <w:szCs w:val="20"/>
                <w:lang w:val="en-GB"/>
              </w:rPr>
            </w:pPr>
          </w:p>
          <w:p w14:paraId="31A762F5" w14:textId="77777777" w:rsidR="00767523" w:rsidRDefault="00767523" w:rsidP="00767523">
            <w:pPr>
              <w:snapToGrid w:val="0"/>
              <w:rPr>
                <w:rFonts w:eastAsia="Malgun Gothic"/>
                <w:b/>
                <w:sz w:val="20"/>
                <w:szCs w:val="20"/>
                <w:u w:val="single"/>
                <w:lang w:val="en-GB"/>
              </w:rPr>
            </w:pPr>
          </w:p>
        </w:tc>
      </w:tr>
      <w:tr w:rsidR="00DB3E57" w:rsidRPr="00E20E1D" w14:paraId="4832268C"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8AA3EF" w14:textId="0778DA52" w:rsidR="00DB3E57" w:rsidRDefault="00DB3E57" w:rsidP="00DB3E57">
            <w:pPr>
              <w:snapToGrid w:val="0"/>
              <w:rPr>
                <w:rFonts w:eastAsia="MS Mincho"/>
                <w:bCs/>
                <w:sz w:val="20"/>
                <w:szCs w:val="20"/>
                <w:lang w:val="en-GB" w:eastAsia="ja-JP"/>
              </w:rPr>
            </w:pPr>
            <w:r>
              <w:rPr>
                <w:rFonts w:eastAsia="MS Mincho"/>
                <w:bCs/>
                <w:sz w:val="20"/>
                <w:szCs w:val="20"/>
                <w:lang w:val="en-GB" w:eastAsia="ja-JP"/>
              </w:rPr>
              <w:lastRenderedPageBreak/>
              <w:t xml:space="preserve">Huawei, </w:t>
            </w:r>
            <w:proofErr w:type="spellStart"/>
            <w:r>
              <w:rPr>
                <w:rFonts w:eastAsia="MS Mincho"/>
                <w:bCs/>
                <w:sz w:val="20"/>
                <w:szCs w:val="20"/>
                <w:lang w:val="en-GB"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5C2034" w14:textId="77777777" w:rsidR="00DB3E57" w:rsidRDefault="00DB3E57" w:rsidP="00DB3E57">
            <w:pPr>
              <w:snapToGrid w:val="0"/>
              <w:rPr>
                <w:rFonts w:eastAsia="Malgun Gothic"/>
                <w:sz w:val="20"/>
                <w:szCs w:val="20"/>
                <w:lang w:val="en-GB"/>
              </w:rPr>
            </w:pPr>
            <w:r>
              <w:rPr>
                <w:rFonts w:eastAsia="Malgun Gothic"/>
                <w:sz w:val="20"/>
                <w:szCs w:val="20"/>
                <w:lang w:val="en-GB"/>
              </w:rPr>
              <w:t>For proposal 2.B.1, considering the benefits of overhead reduction, we support to adopt one of Alt 3A or Alt 4’, considering the Alt 3A/4’ has the same functionality, supporting only one of them is enough.</w:t>
            </w:r>
          </w:p>
          <w:p w14:paraId="634C4F5E" w14:textId="77777777" w:rsidR="00DB3E57" w:rsidRDefault="00DB3E57" w:rsidP="00DB3E57">
            <w:pPr>
              <w:snapToGrid w:val="0"/>
              <w:rPr>
                <w:rFonts w:eastAsia="Malgun Gothic"/>
                <w:sz w:val="20"/>
                <w:szCs w:val="20"/>
                <w:lang w:val="en-GB"/>
              </w:rPr>
            </w:pPr>
          </w:p>
          <w:p w14:paraId="018DB93F" w14:textId="77777777" w:rsidR="00DB3E57" w:rsidRDefault="00DB3E57" w:rsidP="00DB3E57">
            <w:pPr>
              <w:snapToGrid w:val="0"/>
              <w:rPr>
                <w:rFonts w:eastAsia="Malgun Gothic"/>
                <w:sz w:val="20"/>
                <w:szCs w:val="20"/>
                <w:lang w:val="en-GB"/>
              </w:rPr>
            </w:pPr>
            <w:r w:rsidRPr="008E6EEA">
              <w:rPr>
                <w:rFonts w:eastAsia="Malgun Gothic"/>
                <w:sz w:val="20"/>
                <w:szCs w:val="20"/>
                <w:lang w:val="en-GB"/>
              </w:rPr>
              <w:t xml:space="preserve">For proposal 2.D.1, </w:t>
            </w:r>
            <w:r>
              <w:rPr>
                <w:rFonts w:eastAsia="Malgun Gothic"/>
                <w:sz w:val="20"/>
                <w:szCs w:val="20"/>
                <w:lang w:val="en-GB"/>
              </w:rPr>
              <w:t xml:space="preserve">the main proposal is still confusing to us as a common SD beam group restriction across all DD bases implies that the restriction is performed per DD basis, which is not aligned with the “summed across FD and DD bases” or “applied per DD unit” in the FFS part. </w:t>
            </w:r>
            <w:proofErr w:type="gramStart"/>
            <w:r>
              <w:rPr>
                <w:rFonts w:eastAsia="Malgun Gothic"/>
                <w:sz w:val="20"/>
                <w:szCs w:val="20"/>
                <w:lang w:val="en-GB"/>
              </w:rPr>
              <w:t>so</w:t>
            </w:r>
            <w:proofErr w:type="gramEnd"/>
            <w:r>
              <w:rPr>
                <w:rFonts w:eastAsia="Malgun Gothic"/>
                <w:sz w:val="20"/>
                <w:szCs w:val="20"/>
                <w:lang w:val="en-GB"/>
              </w:rPr>
              <w:t xml:space="preserve"> we propose the following modification, which is also the same the original intention to follow the legacy configurations.</w:t>
            </w:r>
          </w:p>
          <w:p w14:paraId="35084F2C" w14:textId="77777777" w:rsidR="00DB3E57" w:rsidRDefault="00DB3E57" w:rsidP="00DB3E57">
            <w:pPr>
              <w:snapToGrid w:val="0"/>
              <w:rPr>
                <w:rFonts w:eastAsia="Malgun Gothic"/>
                <w:sz w:val="20"/>
                <w:szCs w:val="20"/>
                <w:lang w:val="en-GB"/>
              </w:rPr>
            </w:pPr>
          </w:p>
          <w:p w14:paraId="1AD2280D" w14:textId="77777777" w:rsidR="00DB3E57" w:rsidRDefault="00DB3E57" w:rsidP="00DB3E57">
            <w:pPr>
              <w:snapToGrid w:val="0"/>
              <w:ind w:left="36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r w:rsidRPr="00C45E9A">
              <w:rPr>
                <w:rFonts w:ascii="Times" w:eastAsia="Batang" w:hAnsi="Times"/>
                <w:color w:val="FF0000"/>
                <w:sz w:val="18"/>
                <w:szCs w:val="20"/>
                <w:lang w:val="en-GB" w:eastAsia="en-US"/>
              </w:rPr>
              <w:t>single</w:t>
            </w:r>
            <w:r>
              <w:rPr>
                <w:rFonts w:ascii="Times" w:eastAsia="Batang" w:hAnsi="Times"/>
                <w:color w:val="FF0000"/>
                <w:sz w:val="18"/>
                <w:szCs w:val="20"/>
                <w:lang w:val="en-GB" w:eastAsia="en-US"/>
              </w:rPr>
              <w:t xml:space="preserve"> </w:t>
            </w:r>
            <w:r w:rsidRPr="00C45E9A">
              <w:rPr>
                <w:rFonts w:ascii="Times" w:eastAsia="Batang" w:hAnsi="Times"/>
                <w:strike/>
                <w:color w:val="FF0000"/>
                <w:sz w:val="18"/>
                <w:szCs w:val="20"/>
                <w:lang w:val="en-GB" w:eastAsia="en-US"/>
              </w:rPr>
              <w:t>common</w:t>
            </w:r>
            <w:r w:rsidRPr="00FC3B83">
              <w:rPr>
                <w:rFonts w:ascii="Times" w:eastAsia="Batang" w:hAnsi="Times"/>
                <w:sz w:val="18"/>
                <w:szCs w:val="20"/>
                <w:lang w:val="en-GB" w:eastAsia="en-US"/>
              </w:rPr>
              <w:t xml:space="preserve"> SD beam group restriction</w:t>
            </w:r>
            <w:r>
              <w:rPr>
                <w:rFonts w:ascii="Times" w:eastAsia="Batang" w:hAnsi="Times"/>
                <w:sz w:val="18"/>
                <w:szCs w:val="20"/>
                <w:lang w:val="en-GB" w:eastAsia="en-US"/>
              </w:rPr>
              <w:t xml:space="preserve"> </w:t>
            </w:r>
            <w:r w:rsidRPr="00721B63">
              <w:rPr>
                <w:rFonts w:ascii="Times" w:eastAsia="Batang" w:hAnsi="Times"/>
                <w:color w:val="FF0000"/>
                <w:sz w:val="18"/>
                <w:szCs w:val="20"/>
                <w:lang w:val="en-GB" w:eastAsia="en-US"/>
              </w:rPr>
              <w:t>as legacy</w:t>
            </w:r>
            <w:r w:rsidRPr="00721B63">
              <w:rPr>
                <w:rFonts w:ascii="Times" w:eastAsia="Batang" w:hAnsi="Times"/>
                <w:strike/>
                <w:color w:val="FF0000"/>
                <w:sz w:val="18"/>
                <w:szCs w:val="20"/>
                <w:lang w:val="en-GB" w:eastAsia="en-US"/>
              </w:rPr>
              <w:t xml:space="preserve"> </w:t>
            </w:r>
            <w:r w:rsidRPr="00C45E9A">
              <w:rPr>
                <w:rFonts w:ascii="Times" w:eastAsia="Batang" w:hAnsi="Times"/>
                <w:strike/>
                <w:color w:val="FF0000"/>
                <w:sz w:val="18"/>
                <w:szCs w:val="20"/>
                <w:lang w:val="en-GB" w:eastAsia="en-US"/>
              </w:rPr>
              <w:t>across all DD bases</w:t>
            </w:r>
            <w:r>
              <w:rPr>
                <w:rFonts w:ascii="Times" w:eastAsia="Batang" w:hAnsi="Times"/>
                <w:sz w:val="18"/>
                <w:szCs w:val="20"/>
                <w:lang w:val="en-GB" w:eastAsia="en-US"/>
              </w:rPr>
              <w:t xml:space="preserve"> is used, </w:t>
            </w:r>
          </w:p>
          <w:p w14:paraId="0B572A45" w14:textId="77777777" w:rsidR="00DB3E57" w:rsidRDefault="00DB3E57" w:rsidP="00DB3E57">
            <w:pPr>
              <w:pStyle w:val="ListParagraph"/>
              <w:numPr>
                <w:ilvl w:val="0"/>
                <w:numId w:val="21"/>
              </w:numPr>
              <w:snapToGrid w:val="0"/>
              <w:spacing w:after="0" w:line="240" w:lineRule="auto"/>
              <w:ind w:left="1080"/>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29FD42FE" w14:textId="77777777" w:rsidR="00DB3E57" w:rsidRPr="00C45E9A" w:rsidRDefault="00DB3E57" w:rsidP="00DB3E57">
            <w:pPr>
              <w:pStyle w:val="ListParagraph"/>
              <w:numPr>
                <w:ilvl w:val="0"/>
                <w:numId w:val="21"/>
              </w:numPr>
              <w:snapToGrid w:val="0"/>
              <w:spacing w:after="0" w:line="240" w:lineRule="auto"/>
              <w:ind w:left="1080"/>
              <w:rPr>
                <w:rFonts w:ascii="Times" w:eastAsia="Batang" w:hAnsi="Times"/>
                <w:sz w:val="18"/>
                <w:szCs w:val="20"/>
                <w:lang w:val="en-GB"/>
              </w:rPr>
            </w:pPr>
            <w:r w:rsidRPr="00C45E9A">
              <w:rPr>
                <w:rFonts w:ascii="Times" w:eastAsia="Batang" w:hAnsi="Times"/>
                <w:sz w:val="18"/>
                <w:szCs w:val="20"/>
                <w:lang w:val="en-GB" w:eastAsia="x-none"/>
              </w:rPr>
              <w:t>FFS: Whether the legacy (optional) soft amplitude restriction is also supported or only hard amplitude restriction is supported</w:t>
            </w:r>
          </w:p>
          <w:p w14:paraId="73FFC2A7" w14:textId="77777777" w:rsidR="00DB3E57" w:rsidRDefault="00DB3E57" w:rsidP="00DB3E57">
            <w:pPr>
              <w:snapToGrid w:val="0"/>
              <w:rPr>
                <w:rFonts w:eastAsia="Malgun Gothic"/>
                <w:sz w:val="20"/>
                <w:szCs w:val="20"/>
                <w:lang w:val="en-GB"/>
              </w:rPr>
            </w:pPr>
          </w:p>
          <w:p w14:paraId="35DB87F4" w14:textId="77777777" w:rsidR="00DB3E57" w:rsidRDefault="00DB3E57" w:rsidP="00DB3E57">
            <w:pPr>
              <w:snapToGrid w:val="0"/>
              <w:rPr>
                <w:rFonts w:eastAsia="Malgun Gothic"/>
                <w:sz w:val="20"/>
                <w:szCs w:val="20"/>
                <w:lang w:val="en-GB"/>
              </w:rPr>
            </w:pPr>
            <w:r>
              <w:rPr>
                <w:rFonts w:eastAsia="Malgun Gothic"/>
                <w:sz w:val="20"/>
                <w:szCs w:val="20"/>
                <w:lang w:val="en-GB"/>
              </w:rPr>
              <w:t>For proposal 2.E.1, we can also be fine with it.</w:t>
            </w:r>
          </w:p>
          <w:p w14:paraId="7DBFF54A" w14:textId="77777777" w:rsidR="00DB3E57" w:rsidRPr="001C699A" w:rsidRDefault="00DB3E57" w:rsidP="00DB3E57">
            <w:pPr>
              <w:snapToGrid w:val="0"/>
              <w:rPr>
                <w:rFonts w:eastAsia="Malgun Gothic"/>
                <w:b/>
                <w:sz w:val="20"/>
                <w:szCs w:val="20"/>
                <w:u w:val="single"/>
                <w:lang w:val="en-GB"/>
              </w:rPr>
            </w:pPr>
          </w:p>
        </w:tc>
      </w:tr>
      <w:tr w:rsidR="00DB3E57" w:rsidRPr="00E20E1D" w14:paraId="1EA0718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0B5FD3" w14:textId="6C848C2A" w:rsidR="00DB3E57" w:rsidRDefault="00DB3E57" w:rsidP="00DB3E57">
            <w:pPr>
              <w:snapToGrid w:val="0"/>
              <w:rPr>
                <w:rFonts w:eastAsia="MS Mincho"/>
                <w:bCs/>
                <w:sz w:val="20"/>
                <w:szCs w:val="20"/>
                <w:lang w:val="en-GB" w:eastAsia="ja-JP"/>
              </w:rPr>
            </w:pPr>
            <w:r>
              <w:rPr>
                <w:rFonts w:eastAsia="MS Mincho"/>
                <w:bCs/>
                <w:sz w:val="20"/>
                <w:szCs w:val="20"/>
                <w:lang w:val="en-GB" w:eastAsia="ja-JP"/>
              </w:rPr>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89101" w14:textId="35880332" w:rsidR="00DB3E57" w:rsidRPr="0023121E" w:rsidRDefault="00DB3E57" w:rsidP="00DB3E57">
            <w:pPr>
              <w:snapToGrid w:val="0"/>
              <w:rPr>
                <w:rFonts w:eastAsia="Malgun Gothic"/>
                <w:b/>
                <w:color w:val="3333FF"/>
                <w:sz w:val="22"/>
                <w:szCs w:val="20"/>
                <w:lang w:val="en-GB"/>
              </w:rPr>
            </w:pPr>
            <w:r w:rsidRPr="0023121E">
              <w:rPr>
                <w:rFonts w:eastAsia="Malgun Gothic"/>
                <w:b/>
                <w:color w:val="3333FF"/>
                <w:sz w:val="22"/>
                <w:szCs w:val="20"/>
                <w:lang w:val="en-GB"/>
              </w:rPr>
              <w:t>Revised proposal 2.C.1 (only 6 out of previous 9 are proposed, only &lt;=3 will be selected from 6 candidates)</w:t>
            </w:r>
          </w:p>
          <w:p w14:paraId="5168054E" w14:textId="49566FB7" w:rsidR="00DB3E57" w:rsidRDefault="00DB3E57" w:rsidP="00DB3E57">
            <w:pPr>
              <w:snapToGrid w:val="0"/>
              <w:rPr>
                <w:rFonts w:eastAsia="Malgun Gothic"/>
                <w:b/>
                <w:sz w:val="20"/>
                <w:szCs w:val="20"/>
                <w:u w:val="single"/>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lastRenderedPageBreak/>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6881280B"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w:t>
            </w:r>
            <w:proofErr w:type="spellStart"/>
            <w:r w:rsidR="00B04D3F">
              <w:rPr>
                <w:rFonts w:eastAsia="Calibri"/>
                <w:sz w:val="18"/>
                <w:szCs w:val="22"/>
              </w:rPr>
              <w:t>Spreadtrum</w:t>
            </w:r>
            <w:proofErr w:type="spellEnd"/>
            <w:r w:rsidR="00B04DD8">
              <w:rPr>
                <w:rFonts w:eastAsia="Calibri"/>
                <w:sz w:val="18"/>
                <w:szCs w:val="22"/>
              </w:rPr>
              <w:t>, LG</w:t>
            </w:r>
            <w:r w:rsidR="00B04D3F">
              <w:rPr>
                <w:rFonts w:eastAsia="Calibri"/>
                <w:sz w:val="18"/>
                <w:szCs w:val="22"/>
              </w:rPr>
              <w:t xml:space="preserve">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lastRenderedPageBreak/>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lastRenderedPageBreak/>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p>
          <w:p w14:paraId="31E5FDDE" w14:textId="2842310E"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ins w:id="119" w:author="Eko Onggosanusi" w:date="2023-04-16T21:55:00Z">
              <w:r w:rsidR="00F3224C">
                <w:rPr>
                  <w:rFonts w:ascii="Times" w:eastAsia="Malgun Gothic" w:hAnsi="Times"/>
                  <w:sz w:val="20"/>
                  <w:szCs w:val="20"/>
                </w:rPr>
                <w:t xml:space="preserve"> or</w:t>
              </w:r>
              <w:r w:rsidR="00105571">
                <w:rPr>
                  <w:rFonts w:ascii="Times" w:eastAsia="Malgun Gothic" w:hAnsi="Times"/>
                  <w:sz w:val="20"/>
                  <w:szCs w:val="20"/>
                </w:rPr>
                <w:t xml:space="preserve"> a larger value</w:t>
              </w:r>
            </w:ins>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43473004"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r w:rsidR="001465D5">
              <w:rPr>
                <w:sz w:val="18"/>
                <w:szCs w:val="18"/>
              </w:rPr>
              <w:t xml:space="preserve">, Spreadtrum, </w:t>
            </w:r>
            <w:r w:rsidR="00B04DD8">
              <w:rPr>
                <w:sz w:val="18"/>
                <w:szCs w:val="18"/>
              </w:rPr>
              <w:t xml:space="preserve">LG,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w:t>
            </w:r>
            <w:r w:rsidR="00EC20AF">
              <w:rPr>
                <w:rFonts w:ascii="Times" w:eastAsia="Malgun Gothic" w:hAnsi="Times"/>
                <w:sz w:val="18"/>
                <w:szCs w:val="18"/>
                <w:lang w:val="en-GB" w:eastAsia="en-US"/>
              </w:rPr>
              <w:t>]</w:t>
            </w:r>
            <w:r w:rsidR="00EF4C0F">
              <w:rPr>
                <w:rFonts w:ascii="Times" w:eastAsia="Malgun Gothic" w:hAnsi="Times"/>
                <w:sz w:val="18"/>
                <w:szCs w:val="18"/>
                <w:lang w:val="en-GB" w:eastAsia="en-US"/>
              </w:rPr>
              <w:t>/</w:t>
            </w:r>
            <w:r w:rsidR="00EC20AF">
              <w:rPr>
                <w:rFonts w:ascii="Times" w:eastAsia="Malgun Gothic" w:hAnsi="Times"/>
                <w:sz w:val="18"/>
                <w:szCs w:val="18"/>
                <w:lang w:val="en-GB" w:eastAsia="en-US"/>
              </w:rPr>
              <w:t>[5]</w:t>
            </w:r>
            <w:r>
              <w:rPr>
                <w:rFonts w:ascii="Times" w:eastAsia="Malgun Gothic" w:hAnsi="Times"/>
                <w:sz w:val="18"/>
                <w:szCs w:val="18"/>
                <w:lang w:val="en-GB" w:eastAsia="en-US"/>
              </w:rPr>
              <w:t xml:space="preserve"> slots</w:t>
            </w:r>
          </w:p>
          <w:p w14:paraId="303D61A7" w14:textId="77777777" w:rsidR="00694724" w:rsidRPr="00694724" w:rsidRDefault="00694724" w:rsidP="00754C14">
            <w:pPr>
              <w:pStyle w:val="ListParagraph"/>
              <w:numPr>
                <w:ilvl w:val="0"/>
                <w:numId w:val="81"/>
              </w:numPr>
              <w:snapToGrid w:val="0"/>
              <w:rPr>
                <w:rFonts w:ascii="Times" w:eastAsia="Batang" w:hAnsi="Times" w:cs="Times"/>
                <w:sz w:val="18"/>
                <w:szCs w:val="18"/>
                <w:lang w:val="en-GB"/>
              </w:rPr>
            </w:pPr>
            <w:r w:rsidRPr="00694724">
              <w:rPr>
                <w:rFonts w:ascii="Times" w:eastAsia="Batang" w:hAnsi="Times" w:cs="Times"/>
                <w:sz w:val="18"/>
                <w:szCs w:val="18"/>
                <w:lang w:val="en-GB"/>
              </w:rPr>
              <w:t>[At least for inter-burst measurement] 1, 2, 3, 4, 5, 10 slots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lastRenderedPageBreak/>
              <w:t>D</w:t>
            </w:r>
            <w:r w:rsidRPr="0032361F">
              <w:rPr>
                <w:b/>
                <w:sz w:val="18"/>
                <w:szCs w:val="18"/>
                <w:vertAlign w:val="subscript"/>
                <w:lang w:val="en-GB"/>
              </w:rPr>
              <w:t>basic</w:t>
            </w:r>
            <w:r>
              <w:rPr>
                <w:b/>
                <w:sz w:val="18"/>
                <w:szCs w:val="18"/>
                <w:lang w:val="en-GB"/>
              </w:rPr>
              <w:t>:</w:t>
            </w:r>
          </w:p>
          <w:p w14:paraId="1F0DAF0F" w14:textId="13BF1C90"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r w:rsidR="00EF4C0F">
              <w:rPr>
                <w:bCs/>
                <w:sz w:val="18"/>
                <w:szCs w:val="18"/>
                <w:lang w:val="en-GB"/>
              </w:rPr>
              <w:t>, IDC</w:t>
            </w:r>
          </w:p>
          <w:p w14:paraId="6ECA8DBC" w14:textId="489184E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lastRenderedPageBreak/>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640BDABC"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1465D5">
              <w:rPr>
                <w:sz w:val="18"/>
                <w:szCs w:val="18"/>
                <w:lang w:val="en-GB"/>
              </w:rPr>
              <w:t xml:space="preserve"> </w:t>
            </w:r>
          </w:p>
          <w:p w14:paraId="79E14DF7" w14:textId="791FDA49"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39F7F25B"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w:t>
            </w:r>
            <w:proofErr w:type="spellStart"/>
            <w:r w:rsidR="00E00647">
              <w:rPr>
                <w:sz w:val="18"/>
                <w:szCs w:val="18"/>
                <w:lang w:val="en-GB"/>
              </w:rPr>
              <w:t>MotM</w:t>
            </w:r>
            <w:proofErr w:type="spellEnd"/>
            <w:r w:rsidR="00E00647">
              <w:rPr>
                <w:sz w:val="18"/>
                <w:szCs w:val="18"/>
                <w:lang w:val="en-GB"/>
              </w:rPr>
              <w:t xml:space="preserve"> (Alt2)</w:t>
            </w:r>
            <w:r w:rsidR="00B96993">
              <w:rPr>
                <w:sz w:val="18"/>
                <w:szCs w:val="18"/>
                <w:lang w:val="en-GB"/>
              </w:rPr>
              <w:t>, Xiaomi (Alt2)</w:t>
            </w:r>
            <w:r w:rsidR="00B04DD8">
              <w:rPr>
                <w:sz w:val="18"/>
                <w:szCs w:val="18"/>
                <w:lang w:val="en-GB"/>
              </w:rPr>
              <w:t>, LG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20" w:name="OLE_LINK4"/>
          <w:bookmarkStart w:id="121" w:name="OLE_LINK3"/>
          <w:p w14:paraId="12E03A4E" w14:textId="77777777" w:rsidR="00AD450D" w:rsidRPr="001A5BE2" w:rsidRDefault="002956AB"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20"/>
            <w:bookmarkEnd w:id="121"/>
          </w:p>
          <w:p w14:paraId="3F298A58" w14:textId="77777777" w:rsidR="00AD450D" w:rsidRPr="001A5BE2" w:rsidRDefault="002956AB"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2956AB"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22" w:name="OLE_LINK10"/>
                  <w:bookmarkStart w:id="123"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22"/>
                  <w:bookmarkEnd w:id="123"/>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24" w:name="OLE_LINK7"/>
                      <w:bookmarkStart w:id="125"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24"/>
                      <w:bookmarkEnd w:id="125"/>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26"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26"/>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2956AB"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27" w:name="OLE_LINK22"/>
                  <w:bookmarkStart w:id="128" w:name="OLE_LINK24"/>
                  <m:r>
                    <w:rPr>
                      <w:rFonts w:ascii="Cambria Math" w:eastAsia="Microsoft YaHei" w:hAnsi="Cambria Math"/>
                      <w:sz w:val="16"/>
                      <w:szCs w:val="16"/>
                    </w:rPr>
                    <m:t>q</m:t>
                  </m:r>
                </m:e>
                <m:sub>
                  <m:r>
                    <w:rPr>
                      <w:rFonts w:ascii="Cambria Math" w:eastAsia="Microsoft YaHei" w:hAnsi="Cambria Math"/>
                      <w:sz w:val="16"/>
                      <w:szCs w:val="16"/>
                    </w:rPr>
                    <m:t>0</m:t>
                  </m:r>
                  <w:bookmarkEnd w:id="127"/>
                  <w:bookmarkEnd w:id="128"/>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29" w:name="OLE_LINK20"/>
              <m:r>
                <m:rPr>
                  <m:sty m:val="p"/>
                </m:rPr>
                <w:rPr>
                  <w:rFonts w:ascii="Cambria Math" w:eastAsia="Microsoft YaHei" w:hAnsi="Cambria Math"/>
                  <w:sz w:val="16"/>
                  <w:szCs w:val="16"/>
                </w:rPr>
                <m:t>∙2π</m:t>
              </m:r>
              <w:bookmarkEnd w:id="129"/>
              <m:r>
                <m:rPr>
                  <m:sty m:val="p"/>
                </m:rPr>
                <w:rPr>
                  <w:rFonts w:ascii="Cambria Math" w:eastAsia="Microsoft YaHei" w:hAnsi="Cambria Math"/>
                  <w:sz w:val="16"/>
                  <w:szCs w:val="16"/>
                </w:rPr>
                <m:t>,</m:t>
              </m:r>
              <w:bookmarkStart w:id="130"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0"/>
          </w:p>
          <w:bookmarkStart w:id="131" w:name="OLE_LINK21"/>
          <w:p w14:paraId="2A1662EF" w14:textId="77777777" w:rsidR="00AD450D" w:rsidRPr="001A5BE2" w:rsidRDefault="002956AB"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32" w:name="OLE_LINK19"/>
                            <m:r>
                              <w:rPr>
                                <w:rFonts w:ascii="Cambria Math" w:eastAsia="Microsoft YaHei" w:hAnsi="Cambria Math"/>
                                <w:sz w:val="16"/>
                                <w:szCs w:val="16"/>
                              </w:rPr>
                              <m:t>q(l)</m:t>
                            </m:r>
                          </m:e>
                          <m:sup>
                            <m:r>
                              <w:rPr>
                                <w:rFonts w:ascii="Cambria Math" w:eastAsia="Microsoft YaHei" w:hAnsi="Cambria Math"/>
                                <w:sz w:val="16"/>
                                <w:szCs w:val="16"/>
                              </w:rPr>
                              <m:t>2</m:t>
                            </m:r>
                            <w:bookmarkEnd w:id="132"/>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1"/>
          </w:p>
          <w:p w14:paraId="37DE33E1" w14:textId="77777777" w:rsidR="00AD450D" w:rsidRPr="001A5BE2" w:rsidRDefault="002956AB"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3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3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3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3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35" w:name="_Toc131752291"/>
            <w:r w:rsidRPr="00432B62">
              <w:rPr>
                <w:sz w:val="16"/>
                <w:szCs w:val="16"/>
              </w:rPr>
              <w:t>For TDCP amplitude, an upper limit of 0.995 for the quantization range needs to be considered.</w:t>
            </w:r>
            <w:bookmarkEnd w:id="13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3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3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3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37"/>
          </w:p>
          <w:p w14:paraId="1BA3E414" w14:textId="172620D9" w:rsidR="00AD450D" w:rsidRPr="005461C9" w:rsidRDefault="00AD450D" w:rsidP="00AD450D">
            <w:pPr>
              <w:rPr>
                <w:sz w:val="16"/>
                <w:szCs w:val="16"/>
                <w:lang w:val="en-GB" w:eastAsia="ja-JP"/>
              </w:rPr>
            </w:pPr>
            <w:bookmarkStart w:id="13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38"/>
          </w:p>
        </w:tc>
      </w:tr>
    </w:tbl>
    <w:p w14:paraId="2789BDF1" w14:textId="77777777" w:rsidR="0052246D" w:rsidRDefault="0052246D"/>
    <w:p w14:paraId="2FDB7F71" w14:textId="77777777" w:rsidR="00FF14F6" w:rsidRDefault="004B0726">
      <w:pPr>
        <w:pStyle w:val="Caption"/>
        <w:jc w:val="center"/>
      </w:pPr>
      <w:r>
        <w:lastRenderedPageBreak/>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139" w:name="OLE_LINK17"/>
            <m:oMath>
              <m:r>
                <m:rPr>
                  <m:sty m:val="p"/>
                </m:rPr>
                <w:rPr>
                  <w:rFonts w:ascii="Cambria Math" w:eastAsia="Microsoft YaHei" w:hAnsi="Cambria Math"/>
                  <w:sz w:val="18"/>
                  <w:szCs w:val="18"/>
                </w:rPr>
                <m:t>π</m:t>
              </m:r>
            </m:oMath>
            <w:bookmarkEnd w:id="139"/>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40"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40"/>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 xml:space="preserve">From our perspective, finer granularity should be set for phases corresponding to small delays in slow-speed scenarios, </w:t>
            </w:r>
            <w:r>
              <w:rPr>
                <w:rFonts w:eastAsia="SimSun" w:hint="eastAsia"/>
                <w:sz w:val="18"/>
                <w:szCs w:val="18"/>
                <w:lang w:eastAsia="zh-CN"/>
              </w:rPr>
              <w:lastRenderedPageBreak/>
              <w:t>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2956AB"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41" w:name="OLE_LINK25"/>
                          <m:r>
                            <m:rPr>
                              <m:sty m:val="p"/>
                            </m:rPr>
                            <w:rPr>
                              <w:rFonts w:ascii="Cambria Math" w:eastAsia="Microsoft YaHei" w:hAnsi="Cambria Math"/>
                              <w:sz w:val="16"/>
                              <w:szCs w:val="16"/>
                              <w:lang w:eastAsia="zh-CN"/>
                            </w:rPr>
                            <m:t>(finer granularity around 0)</m:t>
                          </m:r>
                          <w:bookmarkEnd w:id="141"/>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42" w:name="OLE_LINK27"/>
            <w:r>
              <w:rPr>
                <w:rFonts w:eastAsia="Microsoft YaHei" w:hAnsi="Cambria Math" w:hint="eastAsia"/>
                <w:sz w:val="18"/>
                <w:szCs w:val="18"/>
                <w:lang w:eastAsia="zh-CN"/>
              </w:rPr>
              <w:t>whether the phase varies from 0 to 2</w:t>
            </w:r>
            <w:bookmarkStart w:id="143" w:name="OLE_LINK26"/>
            <m:oMath>
              <m:r>
                <m:rPr>
                  <m:sty m:val="p"/>
                </m:rPr>
                <w:rPr>
                  <w:rFonts w:ascii="Cambria Math" w:eastAsia="Microsoft YaHei" w:hAnsi="Cambria Math"/>
                  <w:sz w:val="18"/>
                  <w:szCs w:val="18"/>
                </w:rPr>
                <m:t>π</m:t>
              </m:r>
            </m:oMath>
            <w:bookmarkEnd w:id="143"/>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42"/>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44"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44"/>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45"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45"/>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it’s oscillator to the signal received from the gNB. This means, however, that the UE clock is affected by the Doppler shift of the received signal. As a result the phase of the time correlation estimate will not have </w:t>
            </w:r>
            <w:r w:rsidRPr="00071A88">
              <w:rPr>
                <w:rFonts w:eastAsia="Times New Roman"/>
                <w:sz w:val="16"/>
                <w:szCs w:val="16"/>
                <w:lang w:val="en-CA" w:eastAsia="en-CA"/>
              </w:rPr>
              <w:lastRenderedPageBreak/>
              <w:t>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ListParagraph"/>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ListParagraph"/>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lastRenderedPageBreak/>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lastRenderedPageBreak/>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Batang" w:hAnsi="Times" w:cs="Times"/>
                <w:b/>
                <w:color w:val="3333FF"/>
                <w:sz w:val="20"/>
                <w:szCs w:val="20"/>
                <w:u w:val="single"/>
                <w:lang w:val="en-GB" w:eastAsia="en-US"/>
              </w:rPr>
            </w:pPr>
          </w:p>
          <w:p w14:paraId="452E2A00" w14:textId="77777777" w:rsidR="006B181D" w:rsidRDefault="006B181D" w:rsidP="008F33EC">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In the last meeting agreement, Dbasic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Dbasic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8F33EC">
            <w:pPr>
              <w:snapToGrid w:val="0"/>
              <w:rPr>
                <w:rFonts w:ascii="Times" w:eastAsia="Batang" w:hAnsi="Times"/>
                <w:bCs/>
                <w:sz w:val="20"/>
                <w:szCs w:val="20"/>
                <w:lang w:val="en-GB"/>
              </w:rPr>
            </w:pPr>
            <w:r w:rsidRPr="00F02122">
              <w:rPr>
                <w:rFonts w:ascii="Times" w:eastAsia="Batang" w:hAnsi="Times"/>
                <w:bCs/>
                <w:sz w:val="20"/>
                <w:szCs w:val="20"/>
                <w:lang w:val="en-GB"/>
              </w:rPr>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8F33EC">
            <w:pPr>
              <w:snapToGrid w:val="0"/>
              <w:rPr>
                <w:rFonts w:ascii="Times" w:eastAsia="Batang" w:hAnsi="Times"/>
                <w:bCs/>
                <w:sz w:val="20"/>
                <w:szCs w:val="20"/>
                <w:lang w:val="en-GB"/>
              </w:rPr>
            </w:pPr>
            <w:r>
              <w:rPr>
                <w:rFonts w:ascii="Times" w:eastAsia="Batang" w:hAnsi="Times"/>
                <w:bCs/>
                <w:sz w:val="20"/>
                <w:szCs w:val="20"/>
                <w:lang w:val="en-GB"/>
              </w:rPr>
              <w:t>[Mod: You raised a good point. I’ll add that back then]</w:t>
            </w:r>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Batang" w:hAnsi="Times"/>
                <w:bCs/>
                <w:sz w:val="20"/>
                <w:szCs w:val="20"/>
                <w:lang w:val="en-GB"/>
              </w:rPr>
            </w:pPr>
          </w:p>
          <w:p w14:paraId="59BF23D5" w14:textId="14CE8FA1" w:rsidR="00291B29" w:rsidRPr="00F02122" w:rsidRDefault="00291B29" w:rsidP="008F33EC">
            <w:pPr>
              <w:snapToGrid w:val="0"/>
              <w:rPr>
                <w:rFonts w:ascii="Times" w:eastAsia="Batang" w:hAnsi="Times"/>
                <w:bCs/>
                <w:sz w:val="20"/>
                <w:szCs w:val="20"/>
                <w:lang w:val="en-GB"/>
              </w:rPr>
            </w:pPr>
          </w:p>
          <w:p w14:paraId="5368C085" w14:textId="4D13831F" w:rsidR="00291B29" w:rsidRPr="00F02122" w:rsidRDefault="00291B29" w:rsidP="008F33EC">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Batang" w:hAnsi="Times" w:cs="Times"/>
                <w:bCs/>
                <w:sz w:val="20"/>
                <w:szCs w:val="20"/>
                <w:lang w:val="en-GB" w:eastAsia="en-US"/>
              </w:rPr>
            </w:pPr>
          </w:p>
          <w:p w14:paraId="124006A2" w14:textId="1CCC2DCE" w:rsidR="00291B29" w:rsidRPr="00F02122" w:rsidRDefault="00A1170C" w:rsidP="008F33EC">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8F33EC">
            <w:pPr>
              <w:snapToGrid w:val="0"/>
              <w:rPr>
                <w:rFonts w:ascii="Times" w:eastAsia="Batang"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Dbasic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8F33EC">
            <w:pPr>
              <w:snapToGrid w:val="0"/>
              <w:rPr>
                <w:rFonts w:ascii="Times" w:eastAsia="Batang"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ListParagraph"/>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same Question as E///, with Q bits, the range has to be 0,1,…2^Q-1 @Lenovo: are your proposing a function, e.g. Q(q), where q=0,1,…,2^Q-1? If so, why Q(q)=q is not sufficient? And what is Q(q) if you propose it?</w:t>
            </w:r>
          </w:p>
          <w:p w14:paraId="180CF48E" w14:textId="77777777" w:rsidR="00F57C0A" w:rsidRDefault="00F57C0A" w:rsidP="00F57C0A">
            <w:pPr>
              <w:pStyle w:val="ListParagraph"/>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ListParagraph"/>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3EF88306" w14:textId="088C548E" w:rsidR="00EC4CEA" w:rsidRDefault="00EC4CEA" w:rsidP="00F57C0A">
            <w:pPr>
              <w:snapToGrid w:val="0"/>
              <w:rPr>
                <w:ins w:id="146" w:author="Eko Onggosanusi" w:date="2023-04-16T21:59:00Z"/>
                <w:rFonts w:ascii="Times" w:eastAsia="Batang" w:hAnsi="Times" w:cs="Times"/>
                <w:b/>
                <w:sz w:val="18"/>
                <w:szCs w:val="18"/>
                <w:u w:val="single"/>
                <w:lang w:val="en-GB" w:eastAsia="en-US"/>
              </w:rPr>
            </w:pPr>
            <w:ins w:id="147" w:author="Eko Onggosanusi" w:date="2023-04-16T21:59:00Z">
              <w:r>
                <w:rPr>
                  <w:rFonts w:ascii="Times" w:eastAsia="Batang" w:hAnsi="Times" w:cs="Times"/>
                  <w:b/>
                  <w:sz w:val="18"/>
                  <w:szCs w:val="18"/>
                  <w:u w:val="single"/>
                  <w:lang w:val="en-GB" w:eastAsia="en-US"/>
                </w:rPr>
                <w:t>[Mod: OK but rephrased your suggestion to “e.g. 2^Q-1 or a larger value” since the above formulation is confusing]</w:t>
              </w:r>
            </w:ins>
          </w:p>
          <w:p w14:paraId="0476C6C2" w14:textId="2BED057E"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ListParagraph"/>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465E0BF4" w14:textId="763919D2" w:rsidR="00F57C0A" w:rsidRPr="00490FAD" w:rsidRDefault="00EC4CEA" w:rsidP="00F57C0A">
            <w:pPr>
              <w:snapToGrid w:val="0"/>
              <w:rPr>
                <w:ins w:id="148" w:author="Eko Onggosanusi" w:date="2023-04-16T22:00:00Z"/>
                <w:rFonts w:ascii="Times" w:eastAsia="Batang" w:hAnsi="Times"/>
                <w:b/>
                <w:color w:val="3333FF"/>
                <w:sz w:val="20"/>
                <w:szCs w:val="20"/>
                <w:lang w:val="en-GB"/>
              </w:rPr>
            </w:pPr>
            <w:ins w:id="149" w:author="Eko Onggosanusi" w:date="2023-04-16T22:00:00Z">
              <w:r w:rsidRPr="00490FAD">
                <w:rPr>
                  <w:rFonts w:ascii="Times" w:eastAsia="Batang" w:hAnsi="Times"/>
                  <w:b/>
                  <w:color w:val="3333FF"/>
                  <w:sz w:val="20"/>
                  <w:szCs w:val="20"/>
                  <w:lang w:val="en-GB"/>
                </w:rPr>
                <w:t xml:space="preserve">[Mod: This addition seems to contradict the main bullet since Alt1 and Alt3 in the current formulation exclude each other. With the above formulation, Y becomes the maximum value which is not the intention of Alt1. </w:t>
              </w:r>
              <w:proofErr w:type="gramStart"/>
              <w:r w:rsidRPr="00490FAD">
                <w:rPr>
                  <w:rFonts w:ascii="Times" w:eastAsia="Batang" w:hAnsi="Times"/>
                  <w:b/>
                  <w:color w:val="3333FF"/>
                  <w:sz w:val="20"/>
                  <w:szCs w:val="20"/>
                  <w:lang w:val="en-GB"/>
                </w:rPr>
                <w:t>So</w:t>
              </w:r>
              <w:proofErr w:type="gramEnd"/>
              <w:r w:rsidRPr="00490FAD">
                <w:rPr>
                  <w:rFonts w:ascii="Times" w:eastAsia="Batang" w:hAnsi="Times"/>
                  <w:b/>
                  <w:color w:val="3333FF"/>
                  <w:sz w:val="20"/>
                  <w:szCs w:val="20"/>
                  <w:lang w:val="en-GB"/>
                </w:rPr>
                <w:t xml:space="preserve"> I will not add the bullet since it won</w:t>
              </w:r>
            </w:ins>
            <w:ins w:id="150" w:author="Eko Onggosanusi" w:date="2023-04-16T22:01:00Z">
              <w:r w:rsidRPr="00490FAD">
                <w:rPr>
                  <w:rFonts w:ascii="Times" w:eastAsia="Batang" w:hAnsi="Times"/>
                  <w:b/>
                  <w:color w:val="3333FF"/>
                  <w:sz w:val="20"/>
                  <w:szCs w:val="20"/>
                  <w:lang w:val="en-GB"/>
                </w:rPr>
                <w:t>’</w:t>
              </w:r>
            </w:ins>
            <w:ins w:id="151" w:author="Eko Onggosanusi" w:date="2023-04-16T22:00:00Z">
              <w:r w:rsidRPr="00490FAD">
                <w:rPr>
                  <w:rFonts w:ascii="Times" w:eastAsia="Batang" w:hAnsi="Times"/>
                  <w:b/>
                  <w:color w:val="3333FF"/>
                  <w:sz w:val="20"/>
                  <w:szCs w:val="20"/>
                  <w:lang w:val="en-GB"/>
                </w:rPr>
                <w:t>t be agreeable t</w:t>
              </w:r>
            </w:ins>
            <w:ins w:id="152" w:author="Eko Onggosanusi" w:date="2023-04-16T22:01:00Z">
              <w:r w:rsidRPr="00490FAD">
                <w:rPr>
                  <w:rFonts w:ascii="Times" w:eastAsia="Batang" w:hAnsi="Times"/>
                  <w:b/>
                  <w:color w:val="3333FF"/>
                  <w:sz w:val="20"/>
                  <w:szCs w:val="20"/>
                  <w:lang w:val="en-GB"/>
                </w:rPr>
                <w:t>o the majority</w:t>
              </w:r>
            </w:ins>
            <w:ins w:id="153" w:author="Eko Onggosanusi" w:date="2023-04-16T22:00:00Z">
              <w:r w:rsidRPr="00490FAD">
                <w:rPr>
                  <w:rFonts w:ascii="Times" w:eastAsia="Batang" w:hAnsi="Times"/>
                  <w:b/>
                  <w:color w:val="3333FF"/>
                  <w:sz w:val="20"/>
                  <w:szCs w:val="20"/>
                  <w:lang w:val="en-GB"/>
                </w:rPr>
                <w:t>]</w:t>
              </w:r>
            </w:ins>
          </w:p>
          <w:p w14:paraId="5BBB3D17" w14:textId="5DBD687B" w:rsidR="00EC4CEA" w:rsidRPr="00A1170C" w:rsidRDefault="00EC4CEA" w:rsidP="00F57C0A">
            <w:pPr>
              <w:snapToGrid w:val="0"/>
              <w:rPr>
                <w:rFonts w:ascii="Times" w:eastAsia="Batang"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centered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q=0,…2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lastRenderedPageBreak/>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Batang"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[2]/[5] slots</w:t>
            </w:r>
          </w:p>
          <w:p w14:paraId="0DE7B68B" w14:textId="6B2F1CCB" w:rsidR="00E37459" w:rsidRPr="00694724" w:rsidRDefault="00E37459" w:rsidP="00E37459">
            <w:pPr>
              <w:pStyle w:val="ListParagraph"/>
              <w:numPr>
                <w:ilvl w:val="0"/>
                <w:numId w:val="81"/>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r>
              <w:rPr>
                <w:rFonts w:ascii="Times" w:eastAsia="Batang" w:hAnsi="Times" w:cs="Times"/>
                <w:sz w:val="18"/>
                <w:szCs w:val="18"/>
                <w:lang w:val="en-GB"/>
              </w:rPr>
              <w:t>Regardless of</w:t>
            </w:r>
            <w:r w:rsidRPr="00694724">
              <w:rPr>
                <w:rFonts w:ascii="Times" w:eastAsia="Batang" w:hAnsi="Times" w:cs="Times"/>
                <w:sz w:val="18"/>
                <w:szCs w:val="18"/>
                <w:lang w:val="en-GB"/>
              </w:rPr>
              <w:t xml:space="preserve"> inter</w:t>
            </w:r>
            <w:r>
              <w:rPr>
                <w:rFonts w:ascii="Times" w:eastAsia="Batang" w:hAnsi="Times" w:cs="Times"/>
                <w:sz w:val="18"/>
                <w:szCs w:val="18"/>
                <w:lang w:val="en-GB"/>
              </w:rPr>
              <w:t>/intra</w:t>
            </w:r>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(freq-sync) is performed based on TRS/SSB measurement.</w:t>
            </w:r>
          </w:p>
          <w:p w14:paraId="35A21F8C" w14:textId="77777777" w:rsidR="00E37459" w:rsidRPr="004C04F7" w:rsidRDefault="00E37459" w:rsidP="00E37459">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tr w:rsidR="005658C7" w:rsidRPr="00954CB2" w14:paraId="70FDD4F4"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0B5F5" w14:textId="693EE51F" w:rsidR="005658C7" w:rsidRDefault="005658C7" w:rsidP="005658C7">
            <w:pPr>
              <w:widowControl w:val="0"/>
              <w:snapToGrid w:val="0"/>
              <w:rPr>
                <w:sz w:val="20"/>
                <w:szCs w:val="20"/>
              </w:rPr>
            </w:pPr>
            <w:r w:rsidRPr="004E2CBF">
              <w:rPr>
                <w:rFonts w:hint="eastAsia"/>
                <w:sz w:val="20"/>
                <w:szCs w:val="20"/>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B965"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3.A: Support</w:t>
            </w:r>
          </w:p>
          <w:p w14:paraId="771D1714"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3.B.1: Support</w:t>
            </w:r>
          </w:p>
          <w:p w14:paraId="320B4DBB"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3.D: Support</w:t>
            </w:r>
          </w:p>
          <w:p w14:paraId="76B1D553"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3.E: Not Support</w:t>
            </w:r>
          </w:p>
          <w:p w14:paraId="1F51BB8E" w14:textId="77777777" w:rsidR="005658C7" w:rsidRPr="004E2CBF" w:rsidRDefault="005658C7" w:rsidP="005658C7">
            <w:pPr>
              <w:snapToGrid w:val="0"/>
              <w:rPr>
                <w:rFonts w:ascii="Times" w:eastAsia="Batang" w:hAnsi="Times"/>
                <w:sz w:val="20"/>
                <w:szCs w:val="20"/>
                <w:lang w:val="en-GB"/>
              </w:rPr>
            </w:pPr>
            <w:r w:rsidRPr="004E2CBF">
              <w:rPr>
                <w:rFonts w:ascii="Times" w:eastAsia="Batang" w:hAnsi="Times" w:hint="eastAsia"/>
                <w:sz w:val="20"/>
                <w:szCs w:val="20"/>
                <w:lang w:val="en-GB"/>
              </w:rPr>
              <w:t xml:space="preserve">Since TDCP </w:t>
            </w:r>
            <w:r w:rsidRPr="004E2CBF">
              <w:rPr>
                <w:rFonts w:ascii="Times" w:eastAsia="Batang" w:hAnsi="Times"/>
                <w:sz w:val="20"/>
                <w:szCs w:val="20"/>
                <w:lang w:val="en-GB"/>
              </w:rPr>
              <w:t xml:space="preserve">is used to </w:t>
            </w:r>
            <w:r w:rsidRPr="004E2CBF">
              <w:rPr>
                <w:rFonts w:ascii="Times" w:eastAsia="Batang" w:hAnsi="Times" w:hint="eastAsia"/>
                <w:sz w:val="20"/>
                <w:szCs w:val="20"/>
                <w:lang w:val="en-GB"/>
              </w:rPr>
              <w:t>determine CSI configuration</w:t>
            </w:r>
            <w:r w:rsidRPr="004E2CBF">
              <w:rPr>
                <w:rFonts w:ascii="Times" w:eastAsia="Batang" w:hAnsi="Times"/>
                <w:sz w:val="20"/>
                <w:szCs w:val="20"/>
                <w:lang w:val="en-GB"/>
              </w:rPr>
              <w:t xml:space="preserve">, it make sense for TDCP to have higher priority than CSI report. So, our preference is Alt 3. However, as a compromise, we are also fine with Alt 2 in which </w:t>
            </w:r>
            <w:proofErr w:type="spellStart"/>
            <w:r w:rsidRPr="004E2CBF">
              <w:rPr>
                <w:rFonts w:ascii="Times" w:eastAsia="Batang" w:hAnsi="Times"/>
                <w:sz w:val="20"/>
                <w:szCs w:val="20"/>
                <w:lang w:val="en-GB"/>
              </w:rPr>
              <w:t>gNB</w:t>
            </w:r>
            <w:proofErr w:type="spellEnd"/>
            <w:r w:rsidRPr="004E2CBF">
              <w:rPr>
                <w:rFonts w:ascii="Times" w:eastAsia="Batang" w:hAnsi="Times"/>
                <w:sz w:val="20"/>
                <w:szCs w:val="20"/>
                <w:lang w:val="en-GB"/>
              </w:rPr>
              <w:t xml:space="preserve"> determines and configures the priority between CSI and TDCP by using reporting ID.</w:t>
            </w:r>
          </w:p>
          <w:p w14:paraId="47B11EF7" w14:textId="77777777" w:rsidR="005658C7" w:rsidRDefault="005658C7" w:rsidP="005658C7">
            <w:pPr>
              <w:snapToGrid w:val="0"/>
              <w:rPr>
                <w:rFonts w:ascii="Times" w:eastAsia="Batang" w:hAnsi="Times"/>
                <w:b/>
                <w:sz w:val="20"/>
                <w:szCs w:val="20"/>
                <w:u w:val="single"/>
                <w:lang w:val="en-GB"/>
              </w:rPr>
            </w:pPr>
          </w:p>
        </w:tc>
      </w:tr>
      <w:tr w:rsidR="005658C7" w:rsidRPr="00954CB2" w14:paraId="15107C5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DE37A5" w14:textId="4EDAE6EE" w:rsidR="005658C7" w:rsidRDefault="005658C7" w:rsidP="005658C7">
            <w:pPr>
              <w:widowControl w:val="0"/>
              <w:snapToGrid w:val="0"/>
              <w:rPr>
                <w:sz w:val="20"/>
                <w:szCs w:val="20"/>
              </w:rPr>
            </w:pPr>
            <w:r>
              <w:rPr>
                <w:sz w:val="20"/>
                <w:szCs w:val="20"/>
              </w:rPr>
              <w:t>Mod V</w:t>
            </w:r>
            <w:r w:rsidR="00995E5C">
              <w:rPr>
                <w:sz w:val="20"/>
                <w:szCs w:val="20"/>
              </w:rPr>
              <w:t>51</w:t>
            </w:r>
            <w:bookmarkStart w:id="154" w:name="_GoBack"/>
            <w:bookmarkEnd w:id="154"/>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09911B" w14:textId="39698041" w:rsidR="005658C7" w:rsidRPr="00324D32" w:rsidRDefault="005658C7" w:rsidP="005658C7">
            <w:pPr>
              <w:snapToGrid w:val="0"/>
              <w:rPr>
                <w:rFonts w:ascii="Times" w:eastAsia="Batang" w:hAnsi="Times"/>
                <w:b/>
                <w:sz w:val="20"/>
                <w:szCs w:val="20"/>
                <w:lang w:val="en-GB"/>
              </w:rPr>
            </w:pPr>
            <w:r w:rsidRPr="00324D32">
              <w:rPr>
                <w:rFonts w:ascii="Times" w:eastAsia="Batang" w:hAnsi="Times"/>
                <w:b/>
                <w:color w:val="3333FF"/>
                <w:sz w:val="22"/>
                <w:szCs w:val="20"/>
                <w:lang w:val="en-GB"/>
              </w:rPr>
              <w:t>Minor edit on 3.B.1 per Samsung comment</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55"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55"/>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E9554" w14:textId="77777777" w:rsidR="00DA3450" w:rsidRDefault="00DA3450" w:rsidP="00BC19F2">
      <w:r>
        <w:separator/>
      </w:r>
    </w:p>
  </w:endnote>
  <w:endnote w:type="continuationSeparator" w:id="0">
    <w:p w14:paraId="266D9B32" w14:textId="77777777" w:rsidR="00DA3450" w:rsidRDefault="00DA3450" w:rsidP="00BC19F2">
      <w:r>
        <w:continuationSeparator/>
      </w:r>
    </w:p>
  </w:endnote>
  <w:endnote w:type="continuationNotice" w:id="1">
    <w:p w14:paraId="3038A2FB" w14:textId="77777777" w:rsidR="00DA3450" w:rsidRDefault="00DA3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9BF45" w14:textId="77777777" w:rsidR="00DA3450" w:rsidRDefault="00DA3450" w:rsidP="00BC19F2">
      <w:r>
        <w:separator/>
      </w:r>
    </w:p>
  </w:footnote>
  <w:footnote w:type="continuationSeparator" w:id="0">
    <w:p w14:paraId="51B5B23C" w14:textId="77777777" w:rsidR="00DA3450" w:rsidRDefault="00DA3450" w:rsidP="00BC19F2">
      <w:r>
        <w:continuationSeparator/>
      </w:r>
    </w:p>
  </w:footnote>
  <w:footnote w:type="continuationNotice" w:id="1">
    <w:p w14:paraId="4B7B4B97" w14:textId="77777777" w:rsidR="00DA3450" w:rsidRDefault="00DA34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24B94"/>
    <w:multiLevelType w:val="hybridMultilevel"/>
    <w:tmpl w:val="9C84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7"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5"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4"/>
  </w:num>
  <w:num w:numId="3">
    <w:abstractNumId w:val="41"/>
  </w:num>
  <w:num w:numId="4">
    <w:abstractNumId w:val="62"/>
  </w:num>
  <w:num w:numId="5">
    <w:abstractNumId w:val="78"/>
  </w:num>
  <w:num w:numId="6">
    <w:abstractNumId w:val="17"/>
  </w:num>
  <w:num w:numId="7">
    <w:abstractNumId w:val="68"/>
  </w:num>
  <w:num w:numId="8">
    <w:abstractNumId w:val="84"/>
  </w:num>
  <w:num w:numId="9">
    <w:abstractNumId w:val="37"/>
  </w:num>
  <w:num w:numId="10">
    <w:abstractNumId w:val="72"/>
  </w:num>
  <w:num w:numId="11">
    <w:abstractNumId w:val="63"/>
  </w:num>
  <w:num w:numId="12">
    <w:abstractNumId w:val="69"/>
  </w:num>
  <w:num w:numId="13">
    <w:abstractNumId w:val="43"/>
  </w:num>
  <w:num w:numId="14">
    <w:abstractNumId w:val="57"/>
  </w:num>
  <w:num w:numId="15">
    <w:abstractNumId w:val="14"/>
  </w:num>
  <w:num w:numId="16">
    <w:abstractNumId w:val="8"/>
  </w:num>
  <w:num w:numId="17">
    <w:abstractNumId w:val="18"/>
  </w:num>
  <w:num w:numId="18">
    <w:abstractNumId w:val="81"/>
  </w:num>
  <w:num w:numId="19">
    <w:abstractNumId w:val="23"/>
  </w:num>
  <w:num w:numId="20">
    <w:abstractNumId w:val="32"/>
  </w:num>
  <w:num w:numId="21">
    <w:abstractNumId w:val="29"/>
  </w:num>
  <w:num w:numId="22">
    <w:abstractNumId w:val="53"/>
  </w:num>
  <w:num w:numId="23">
    <w:abstractNumId w:val="85"/>
  </w:num>
  <w:num w:numId="24">
    <w:abstractNumId w:val="19"/>
  </w:num>
  <w:num w:numId="25">
    <w:abstractNumId w:val="65"/>
  </w:num>
  <w:num w:numId="26">
    <w:abstractNumId w:val="76"/>
  </w:num>
  <w:num w:numId="27">
    <w:abstractNumId w:val="46"/>
  </w:num>
  <w:num w:numId="28">
    <w:abstractNumId w:val="34"/>
  </w:num>
  <w:num w:numId="29">
    <w:abstractNumId w:val="9"/>
  </w:num>
  <w:num w:numId="30">
    <w:abstractNumId w:val="6"/>
  </w:num>
  <w:num w:numId="31">
    <w:abstractNumId w:val="66"/>
  </w:num>
  <w:num w:numId="32">
    <w:abstractNumId w:val="3"/>
  </w:num>
  <w:num w:numId="33">
    <w:abstractNumId w:val="74"/>
  </w:num>
  <w:num w:numId="34">
    <w:abstractNumId w:val="54"/>
  </w:num>
  <w:num w:numId="35">
    <w:abstractNumId w:val="12"/>
  </w:num>
  <w:num w:numId="36">
    <w:abstractNumId w:val="82"/>
  </w:num>
  <w:num w:numId="37">
    <w:abstractNumId w:val="61"/>
  </w:num>
  <w:num w:numId="38">
    <w:abstractNumId w:val="44"/>
  </w:num>
  <w:num w:numId="39">
    <w:abstractNumId w:val="71"/>
  </w:num>
  <w:num w:numId="40">
    <w:abstractNumId w:val="60"/>
  </w:num>
  <w:num w:numId="41">
    <w:abstractNumId w:val="77"/>
  </w:num>
  <w:num w:numId="42">
    <w:abstractNumId w:val="28"/>
  </w:num>
  <w:num w:numId="43">
    <w:abstractNumId w:val="31"/>
  </w:num>
  <w:num w:numId="44">
    <w:abstractNumId w:val="51"/>
  </w:num>
  <w:num w:numId="45">
    <w:abstractNumId w:val="38"/>
  </w:num>
  <w:num w:numId="46">
    <w:abstractNumId w:val="67"/>
  </w:num>
  <w:num w:numId="47">
    <w:abstractNumId w:val="50"/>
  </w:num>
  <w:num w:numId="48">
    <w:abstractNumId w:val="27"/>
  </w:num>
  <w:num w:numId="49">
    <w:abstractNumId w:val="70"/>
  </w:num>
  <w:num w:numId="50">
    <w:abstractNumId w:val="25"/>
  </w:num>
  <w:num w:numId="51">
    <w:abstractNumId w:val="11"/>
  </w:num>
  <w:num w:numId="52">
    <w:abstractNumId w:val="73"/>
  </w:num>
  <w:num w:numId="53">
    <w:abstractNumId w:val="26"/>
  </w:num>
  <w:num w:numId="54">
    <w:abstractNumId w:val="20"/>
  </w:num>
  <w:num w:numId="55">
    <w:abstractNumId w:val="21"/>
  </w:num>
  <w:num w:numId="56">
    <w:abstractNumId w:val="2"/>
  </w:num>
  <w:num w:numId="57">
    <w:abstractNumId w:val="24"/>
  </w:num>
  <w:num w:numId="58">
    <w:abstractNumId w:val="47"/>
  </w:num>
  <w:num w:numId="59">
    <w:abstractNumId w:val="33"/>
  </w:num>
  <w:num w:numId="60">
    <w:abstractNumId w:val="16"/>
  </w:num>
  <w:num w:numId="61">
    <w:abstractNumId w:val="59"/>
  </w:num>
  <w:num w:numId="62">
    <w:abstractNumId w:val="52"/>
  </w:num>
  <w:num w:numId="63">
    <w:abstractNumId w:val="13"/>
  </w:num>
  <w:num w:numId="64">
    <w:abstractNumId w:val="48"/>
  </w:num>
  <w:num w:numId="65">
    <w:abstractNumId w:val="1"/>
  </w:num>
  <w:num w:numId="66">
    <w:abstractNumId w:val="42"/>
  </w:num>
  <w:num w:numId="67">
    <w:abstractNumId w:val="39"/>
  </w:num>
  <w:num w:numId="68">
    <w:abstractNumId w:val="45"/>
  </w:num>
  <w:num w:numId="69">
    <w:abstractNumId w:val="0"/>
  </w:num>
  <w:num w:numId="70">
    <w:abstractNumId w:val="4"/>
  </w:num>
  <w:num w:numId="71">
    <w:abstractNumId w:val="35"/>
  </w:num>
  <w:num w:numId="72">
    <w:abstractNumId w:val="40"/>
  </w:num>
  <w:num w:numId="73">
    <w:abstractNumId w:val="58"/>
  </w:num>
  <w:num w:numId="74">
    <w:abstractNumId w:val="36"/>
  </w:num>
  <w:num w:numId="75">
    <w:abstractNumId w:val="49"/>
  </w:num>
  <w:num w:numId="76">
    <w:abstractNumId w:val="80"/>
  </w:num>
  <w:num w:numId="77">
    <w:abstractNumId w:val="22"/>
  </w:num>
  <w:num w:numId="78">
    <w:abstractNumId w:val="83"/>
  </w:num>
  <w:num w:numId="79">
    <w:abstractNumId w:val="75"/>
  </w:num>
  <w:num w:numId="80">
    <w:abstractNumId w:val="30"/>
  </w:num>
  <w:num w:numId="81">
    <w:abstractNumId w:val="10"/>
  </w:num>
  <w:num w:numId="82">
    <w:abstractNumId w:val="55"/>
  </w:num>
  <w:num w:numId="83">
    <w:abstractNumId w:val="79"/>
  </w:num>
  <w:num w:numId="84">
    <w:abstractNumId w:val="7"/>
  </w:num>
  <w:num w:numId="85">
    <w:abstractNumId w:val="56"/>
  </w:num>
  <w:num w:numId="86">
    <w:abstractNumId w:val="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2058"/>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6B8"/>
    <w:rsid w:val="002B39DF"/>
    <w:rsid w:val="002B3B3C"/>
    <w:rsid w:val="002B440E"/>
    <w:rsid w:val="002B4A18"/>
    <w:rsid w:val="002B4D05"/>
    <w:rsid w:val="002B51FC"/>
    <w:rsid w:val="002B57D9"/>
    <w:rsid w:val="002B6807"/>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E35"/>
    <w:rsid w:val="00351930"/>
    <w:rsid w:val="00351CD9"/>
    <w:rsid w:val="003534A4"/>
    <w:rsid w:val="00353591"/>
    <w:rsid w:val="00353B52"/>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35A9"/>
    <w:rsid w:val="0056373F"/>
    <w:rsid w:val="005640B6"/>
    <w:rsid w:val="00564607"/>
    <w:rsid w:val="00564A1C"/>
    <w:rsid w:val="00564DFA"/>
    <w:rsid w:val="005651A7"/>
    <w:rsid w:val="00565394"/>
    <w:rsid w:val="005658C7"/>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6D3"/>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4D3F"/>
    <w:rsid w:val="00B04DD8"/>
    <w:rsid w:val="00B07254"/>
    <w:rsid w:val="00B079F4"/>
    <w:rsid w:val="00B07F2F"/>
    <w:rsid w:val="00B10167"/>
    <w:rsid w:val="00B10A3C"/>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7AD"/>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B029E"/>
    <w:rsid w:val="00DB0696"/>
    <w:rsid w:val="00DB0846"/>
    <w:rsid w:val="00DB0A2A"/>
    <w:rsid w:val="00DB1366"/>
    <w:rsid w:val="00DB1374"/>
    <w:rsid w:val="00DB28F0"/>
    <w:rsid w:val="00DB3E57"/>
    <w:rsid w:val="00DB4B3A"/>
    <w:rsid w:val="00DB4DE4"/>
    <w:rsid w:val="00DB55C7"/>
    <w:rsid w:val="00DB751E"/>
    <w:rsid w:val="00DC03AA"/>
    <w:rsid w:val="00DC0BF6"/>
    <w:rsid w:val="00DC0DC8"/>
    <w:rsid w:val="00DC11F9"/>
    <w:rsid w:val="00DC2323"/>
    <w:rsid w:val="00DC23E3"/>
    <w:rsid w:val="00DC2865"/>
    <w:rsid w:val="00DC2D58"/>
    <w:rsid w:val="00DC4C88"/>
    <w:rsid w:val="00DC744A"/>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45AA"/>
    <w:rsid w:val="00E34DBE"/>
    <w:rsid w:val="00E34ED3"/>
    <w:rsid w:val="00E35611"/>
    <w:rsid w:val="00E372F2"/>
    <w:rsid w:val="00E37459"/>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58E"/>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3B3CC7-0FBC-4959-8D89-D36D2464F94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45</Pages>
  <Words>21804</Words>
  <Characters>124287</Characters>
  <Application>Microsoft Office Word</Application>
  <DocSecurity>0</DocSecurity>
  <Lines>1035</Lines>
  <Paragraphs>291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11</cp:revision>
  <cp:lastPrinted>2021-10-06T09:28:00Z</cp:lastPrinted>
  <dcterms:created xsi:type="dcterms:W3CDTF">2023-04-17T03:15:00Z</dcterms:created>
  <dcterms:modified xsi:type="dcterms:W3CDTF">2023-04-17T03:25:00Z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