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60442539"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t>R</w:t>
      </w:r>
      <w:r>
        <w:rPr>
          <w:rFonts w:ascii="Arial" w:hAnsi="Arial" w:cs="Arial" w:hint="eastAsia"/>
          <w:b/>
          <w:bCs/>
          <w:color w:val="000000"/>
          <w:sz w:val="24"/>
          <w:lang w:val="sv-SE"/>
        </w:rPr>
        <w:t>1</w:t>
      </w:r>
      <w:r>
        <w:rPr>
          <w:rFonts w:ascii="Arial" w:hAnsi="Arial" w:cs="Arial"/>
          <w:b/>
          <w:bCs/>
          <w:color w:val="000000"/>
          <w:sz w:val="24"/>
          <w:lang w:val="sv-SE"/>
        </w:rPr>
        <w:t>-</w:t>
      </w:r>
      <w:r w:rsidR="00D3413C" w:rsidRPr="00D3413C">
        <w:t xml:space="preserve"> </w:t>
      </w:r>
      <w:r w:rsidR="00D3413C" w:rsidRPr="00D3413C">
        <w:rPr>
          <w:rFonts w:ascii="Arial" w:hAnsi="Arial" w:cs="Arial"/>
          <w:b/>
          <w:bCs/>
          <w:color w:val="000000"/>
          <w:sz w:val="24"/>
          <w:lang w:val="sv-SE"/>
        </w:rPr>
        <w:t>2304235</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4808D735" w:rsidR="00257ED8" w:rsidRDefault="00196388" w:rsidP="00196388">
      <w:pPr>
        <w:tabs>
          <w:tab w:val="left" w:pos="8220"/>
        </w:tabs>
        <w:spacing w:line="276" w:lineRule="auto"/>
        <w:rPr>
          <w:rFonts w:ascii="Arial" w:hAnsi="Arial" w:cs="Arial"/>
          <w:b/>
          <w:bCs/>
        </w:rPr>
      </w:pPr>
      <w:r>
        <w:rPr>
          <w:rFonts w:ascii="Arial" w:hAnsi="Arial" w:cs="Arial"/>
          <w:b/>
          <w:bCs/>
        </w:rPr>
        <w:tab/>
      </w: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016D6868"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w:t>
      </w:r>
      <w:r w:rsidR="00EA1D3A">
        <w:rPr>
          <w:rFonts w:ascii="Arial" w:hAnsi="Arial" w:cs="Arial"/>
        </w:rPr>
        <w:t>Final</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585B2880"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75015D">
            <w:pPr>
              <w:numPr>
                <w:ilvl w:val="0"/>
                <w:numId w:val="28"/>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74BDA37C" w14:textId="5AA2B6EF" w:rsidR="00D3413C" w:rsidRPr="00D3413C" w:rsidRDefault="002A2E57" w:rsidP="00D3413C">
            <w:pPr>
              <w:numPr>
                <w:ilvl w:val="1"/>
                <w:numId w:val="30"/>
              </w:numPr>
              <w:suppressAutoHyphens w:val="0"/>
              <w:spacing w:after="0" w:line="240" w:lineRule="auto"/>
              <w:ind w:left="890" w:hanging="284"/>
              <w:contextualSpacing/>
              <w:rPr>
                <w:rFonts w:ascii="Times New Roman" w:hAnsi="Times New Roman" w:hint="eastAsia"/>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6F06EB58" w:rsidR="00B36A5C" w:rsidRDefault="00D3413C">
            <w:pPr>
              <w:suppressAutoHyphens w:val="0"/>
              <w:spacing w:line="240" w:lineRule="auto"/>
              <w:contextualSpacing/>
              <w:rPr>
                <w:rFonts w:ascii="Times New Roman" w:hAnsi="Times New Roman" w:cs="Times New Roman"/>
                <w:sz w:val="18"/>
                <w:szCs w:val="18"/>
              </w:rPr>
            </w:pPr>
            <w:r w:rsidRPr="00D3413C">
              <w:rPr>
                <w:rFonts w:ascii="Times New Roman" w:hAnsi="Times New Roman"/>
                <w:color w:val="000000"/>
                <w:sz w:val="18"/>
                <w:szCs w:val="18"/>
              </w:rPr>
              <w:t>How to configure/determine that a CC is 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2CD6D4D6" w:rsidR="00B36A5C" w:rsidRDefault="00D3413C" w:rsidP="00B36A5C">
            <w:pPr>
              <w:spacing w:after="0"/>
              <w:rPr>
                <w:rFonts w:ascii="Times New Roman" w:hAnsi="Times New Roman"/>
                <w:color w:val="000000"/>
                <w:sz w:val="18"/>
                <w:szCs w:val="18"/>
              </w:rPr>
            </w:pPr>
            <w:r>
              <w:rPr>
                <w:rFonts w:ascii="Times New Roman" w:hAnsi="Times New Roman" w:hint="eastAsia"/>
                <w:color w:val="000000"/>
                <w:sz w:val="18"/>
                <w:szCs w:val="18"/>
              </w:rPr>
              <w:t>Qu</w:t>
            </w:r>
            <w:r>
              <w:rPr>
                <w:rFonts w:ascii="Times New Roman" w:hAnsi="Times New Roman"/>
                <w:color w:val="000000"/>
                <w:sz w:val="18"/>
                <w:szCs w:val="18"/>
              </w:rPr>
              <w:t xml:space="preserve">estion 1: </w:t>
            </w:r>
            <w:r w:rsidRPr="00D3413C">
              <w:rPr>
                <w:rFonts w:ascii="Times New Roman" w:hAnsi="Times New Roman"/>
                <w:color w:val="000000"/>
                <w:sz w:val="18"/>
                <w:szCs w:val="18"/>
              </w:rPr>
              <w:t>How to configure/determine that a CC is operated in Rel-18 unified TCI framework extension for S-DCI based MTRP:</w:t>
            </w:r>
          </w:p>
          <w:p w14:paraId="48EFF9EE" w14:textId="77777777" w:rsidR="00D3413C" w:rsidRPr="00D3413C" w:rsidRDefault="00D3413C" w:rsidP="00D3413C">
            <w:pPr>
              <w:numPr>
                <w:ilvl w:val="0"/>
                <w:numId w:val="29"/>
              </w:numPr>
              <w:suppressAutoHyphens w:val="0"/>
              <w:spacing w:after="0" w:line="240" w:lineRule="auto"/>
              <w:ind w:left="466" w:hanging="284"/>
              <w:contextualSpacing/>
              <w:rPr>
                <w:rFonts w:ascii="Times New Roman" w:hAnsi="Times New Roman"/>
                <w:color w:val="000000"/>
                <w:sz w:val="18"/>
                <w:szCs w:val="18"/>
              </w:rPr>
            </w:pPr>
            <w:r w:rsidRPr="00D3413C">
              <w:rPr>
                <w:rFonts w:ascii="Times New Roman" w:hAnsi="Times New Roman"/>
                <w:color w:val="000000"/>
                <w:sz w:val="18"/>
                <w:szCs w:val="18"/>
              </w:rPr>
              <w:t>Alt1: A CC is operated in Rel-18 unified TCI framework extension for S-DCI based MTRP if a TCI state activation command (MAC-CE) that activates at least one TCI codepoint mapped with more than one join TCI states, more than one DL TCI states, or more than one UL TCI states is received and applied in the CC</w:t>
            </w:r>
          </w:p>
          <w:p w14:paraId="3953FCD3" w14:textId="6A94DAF7" w:rsidR="00D3413C" w:rsidRPr="00D3413C" w:rsidRDefault="00D3413C" w:rsidP="00D3413C">
            <w:pPr>
              <w:numPr>
                <w:ilvl w:val="0"/>
                <w:numId w:val="29"/>
              </w:numPr>
              <w:suppressAutoHyphens w:val="0"/>
              <w:spacing w:after="0" w:line="240" w:lineRule="auto"/>
              <w:ind w:left="466" w:hanging="284"/>
              <w:contextualSpacing/>
              <w:rPr>
                <w:rFonts w:ascii="Times New Roman" w:hAnsi="Times New Roman" w:hint="eastAsia"/>
                <w:color w:val="000000"/>
                <w:sz w:val="18"/>
                <w:szCs w:val="18"/>
              </w:rPr>
            </w:pPr>
            <w:r w:rsidRPr="00D3413C">
              <w:rPr>
                <w:rFonts w:ascii="Times New Roman" w:hAnsi="Times New Roman"/>
                <w:color w:val="000000"/>
                <w:sz w:val="18"/>
                <w:szCs w:val="18"/>
              </w:rPr>
              <w:t>Alt2: A CC is operated in Rel-18 unified TCI framework extension for S-DCI based MTRP if a Rel-18 TCI state activation command (MAC-CE) for S-DCI based MTRP operation (which is different from the TCI state activation command (MAC-CE) for Rel-17 unified TCI framework) is received and applied in the CC</w:t>
            </w:r>
          </w:p>
          <w:p w14:paraId="2D98A25F" w14:textId="77777777" w:rsidR="00B36A5C" w:rsidRPr="00D3413C" w:rsidRDefault="00B36A5C" w:rsidP="00B36A5C">
            <w:pPr>
              <w:suppressAutoHyphens w:val="0"/>
              <w:spacing w:after="0" w:line="240" w:lineRule="auto"/>
              <w:contextualSpacing/>
              <w:rPr>
                <w:rFonts w:ascii="Times New Roman" w:hAnsi="Times New Roman"/>
                <w:color w:val="000000"/>
                <w:sz w:val="18"/>
                <w:szCs w:val="18"/>
              </w:rPr>
            </w:pPr>
          </w:p>
          <w:p w14:paraId="04646282" w14:textId="4E1C9726" w:rsidR="00D3413C" w:rsidRPr="00D3413C" w:rsidRDefault="00D3413C" w:rsidP="00D3413C">
            <w:pPr>
              <w:suppressAutoHyphens w:val="0"/>
              <w:spacing w:after="0" w:line="240" w:lineRule="auto"/>
              <w:contextualSpacing/>
              <w:rPr>
                <w:rFonts w:ascii="Times New Roman" w:hAnsi="Times New Roman"/>
                <w:color w:val="0000FF"/>
                <w:sz w:val="16"/>
                <w:szCs w:val="16"/>
              </w:rPr>
            </w:pPr>
            <w:r w:rsidRPr="00D3413C">
              <w:rPr>
                <w:rFonts w:ascii="Times New Roman" w:hAnsi="Times New Roman"/>
                <w:color w:val="0000FF"/>
                <w:sz w:val="16"/>
                <w:szCs w:val="16"/>
              </w:rPr>
              <w:t>Support Alt1: ZTE, Intel, Huawei/HiSilicon, Lenovo, Apple</w:t>
            </w:r>
            <w:r>
              <w:rPr>
                <w:rFonts w:ascii="Times New Roman" w:hAnsi="Times New Roman"/>
                <w:color w:val="0000FF"/>
                <w:sz w:val="16"/>
                <w:szCs w:val="16"/>
              </w:rPr>
              <w:t xml:space="preserve">, </w:t>
            </w:r>
            <w:r w:rsidRPr="00D3413C">
              <w:rPr>
                <w:rFonts w:ascii="Times New Roman" w:hAnsi="Times New Roman"/>
                <w:color w:val="0000FF"/>
                <w:sz w:val="16"/>
                <w:szCs w:val="16"/>
              </w:rPr>
              <w:t>Xiaomi</w:t>
            </w:r>
          </w:p>
          <w:p w14:paraId="17AE92A8" w14:textId="1A23DA50" w:rsidR="00B36A5C" w:rsidRPr="00B36A5C" w:rsidRDefault="00D3413C" w:rsidP="00D3413C">
            <w:pPr>
              <w:suppressAutoHyphens w:val="0"/>
              <w:spacing w:after="0" w:line="240" w:lineRule="auto"/>
              <w:contextualSpacing/>
              <w:rPr>
                <w:rFonts w:ascii="Times New Roman" w:hAnsi="Times New Roman"/>
                <w:color w:val="0000FF"/>
                <w:sz w:val="16"/>
                <w:szCs w:val="16"/>
              </w:rPr>
            </w:pPr>
            <w:r w:rsidRPr="00D3413C">
              <w:rPr>
                <w:rFonts w:ascii="Times New Roman" w:hAnsi="Times New Roman"/>
                <w:color w:val="0000FF"/>
                <w:sz w:val="16"/>
                <w:szCs w:val="16"/>
              </w:rPr>
              <w:t>Support Alt2: vivo, FGI, Docomo, OPPO</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rsidP="009C7647">
            <w:pPr>
              <w:spacing w:after="0" w:line="240" w:lineRule="auto"/>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9C7647">
            <w:pPr>
              <w:spacing w:after="0" w:line="240" w:lineRule="auto"/>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1328998D" w14:textId="7A33D9A9" w:rsidR="009C7647" w:rsidRPr="009C7647" w:rsidRDefault="009C7647" w:rsidP="009C7647">
            <w:pPr>
              <w:spacing w:after="0" w:line="240" w:lineRule="auto"/>
              <w:jc w:val="both"/>
              <w:rPr>
                <w:rFonts w:ascii="Times New Roman" w:eastAsia="DengXi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17976355" w14:textId="77777777" w:rsidR="009C7647" w:rsidRPr="00292E8D" w:rsidRDefault="009C7647" w:rsidP="009C7647">
            <w:pPr>
              <w:spacing w:after="0" w:line="240" w:lineRule="auto"/>
              <w:rPr>
                <w:rFonts w:ascii="Times New Roman" w:hAnsi="Times New Roman"/>
                <w:color w:val="000000"/>
                <w:sz w:val="18"/>
                <w:szCs w:val="18"/>
              </w:rPr>
            </w:pPr>
            <w:r w:rsidRPr="00292E8D">
              <w:rPr>
                <w:rFonts w:ascii="Times New Roman" w:hAnsi="Times New Roman"/>
                <w:color w:val="000000"/>
                <w:sz w:val="18"/>
                <w:szCs w:val="18"/>
                <w:lang w:eastAsia="zh-CN"/>
              </w:rPr>
              <w:t>On unified TCI framework extension, support</w:t>
            </w:r>
            <w:r w:rsidRPr="00292E8D">
              <w:rPr>
                <w:rFonts w:ascii="Times New Roman" w:hAnsi="Times New Roman"/>
                <w:color w:val="000000"/>
                <w:sz w:val="18"/>
                <w:szCs w:val="18"/>
              </w:rPr>
              <w:t xml:space="preserve"> the following cases for CA operation:</w:t>
            </w:r>
          </w:p>
          <w:p w14:paraId="25CA74B2"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S-DCI based MTRP</w:t>
            </w:r>
          </w:p>
          <w:p w14:paraId="62EB88B5"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M-DCI based MTRP</w:t>
            </w:r>
          </w:p>
          <w:p w14:paraId="00E882DE"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S-DCI based MTRP</w:t>
            </w:r>
          </w:p>
          <w:p w14:paraId="72F11C78"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26DE0CAD"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M-DCI based MTRP</w:t>
            </w:r>
          </w:p>
          <w:p w14:paraId="2F990936"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1D033795"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S-DCI based MTRP and CC(s) operating in M-DCI based MTRP</w:t>
            </w:r>
          </w:p>
          <w:p w14:paraId="1F78163D"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5CF9E418"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STRP, CC(s) operating in S-DCI based MTRP, and CC(s) operating in M-DCI based MTRP</w:t>
            </w:r>
          </w:p>
          <w:p w14:paraId="6E5A3562" w14:textId="0A3C379A" w:rsidR="00257ED8" w:rsidRPr="009C7647"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lastRenderedPageBreak/>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lastRenderedPageBreak/>
                    <w:t>Case 1:</w:t>
                  </w:r>
                  <w:r w:rsidRPr="007454E7">
                    <w:rPr>
                      <w:rFonts w:ascii="Times New Roman" w:eastAsia="新細明體"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2:</w:t>
                  </w:r>
                  <w:r w:rsidRPr="007454E7">
                    <w:rPr>
                      <w:rFonts w:ascii="Times New Roman" w:eastAsia="新細明體"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DengXian"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15695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71A52221"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671B3CD4" w14:textId="77777777" w:rsidR="004A1A4E" w:rsidRPr="009E458A"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726A6CD7" w14:textId="77777777" w:rsidR="004A1A4E" w:rsidRPr="00CA4B89"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AD048E"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0482C75E" w:rsidR="00AD048E" w:rsidRDefault="00AD048E" w:rsidP="00AD048E">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282707A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 xml:space="preserve">ssue2.2/2.3: </w:t>
            </w:r>
          </w:p>
          <w:p w14:paraId="7C5DC62B"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884F6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W</w:t>
            </w:r>
            <w:r w:rsidRPr="00705E96">
              <w:rPr>
                <w:rFonts w:ascii="Times New Roman" w:eastAsia="DengXian" w:hAnsi="Times New Roman" w:cs="Times New Roman"/>
                <w:color w:val="000000" w:themeColor="text1"/>
                <w:sz w:val="18"/>
                <w:szCs w:val="18"/>
                <w:lang w:eastAsia="zh-CN"/>
              </w:rPr>
              <w:t xml:space="preserve">e understand the intention of the new added bullet is to support switching between S-DCI MTRP and STRP by MAC CE, and two joint TCI states, or two DL TCI states or two UL TCI states should be indicated for the UE when S-DCI based MTRP operation is enabled by the MAC CE. The problem is still existed with the new added bullet on how to ensure the UE keep two </w:t>
            </w:r>
            <w:proofErr w:type="spellStart"/>
            <w:r w:rsidRPr="00705E96">
              <w:rPr>
                <w:rFonts w:ascii="Times New Roman" w:eastAsia="DengXian" w:hAnsi="Times New Roman" w:cs="Times New Roman"/>
                <w:color w:val="000000" w:themeColor="text1"/>
                <w:sz w:val="18"/>
                <w:szCs w:val="18"/>
                <w:lang w:eastAsia="zh-CN"/>
              </w:rPr>
              <w:t>two</w:t>
            </w:r>
            <w:proofErr w:type="spellEnd"/>
            <w:r w:rsidRPr="00705E96">
              <w:rPr>
                <w:rFonts w:ascii="Times New Roman" w:eastAsia="DengXian" w:hAnsi="Times New Roman" w:cs="Times New Roman"/>
                <w:color w:val="000000" w:themeColor="text1"/>
                <w:sz w:val="18"/>
                <w:szCs w:val="18"/>
                <w:lang w:eastAsia="zh-CN"/>
              </w:rPr>
              <w:t xml:space="preserve"> joint TCI states, or two DL TCI states or two UL TCI states when S-DCI based MTRP operation is enabled. We prefer the following update:</w:t>
            </w:r>
          </w:p>
          <w:p w14:paraId="6C5B6FA5" w14:textId="77777777" w:rsidR="00AD048E" w:rsidRPr="00705E96" w:rsidRDefault="00AD048E" w:rsidP="0075015D">
            <w:pPr>
              <w:numPr>
                <w:ilvl w:val="0"/>
                <w:numId w:val="14"/>
              </w:numPr>
              <w:suppressAutoHyphens w:val="0"/>
              <w:spacing w:after="0" w:line="240" w:lineRule="auto"/>
              <w:ind w:left="466" w:hanging="284"/>
              <w:contextualSpacing/>
              <w:rPr>
                <w:rFonts w:ascii="Times New Roman" w:hAnsi="Times New Roman"/>
                <w:color w:val="FF0000"/>
                <w:sz w:val="18"/>
                <w:szCs w:val="18"/>
                <w:highlight w:val="yellow"/>
              </w:rPr>
            </w:pPr>
            <w:r w:rsidRPr="00705E96">
              <w:rPr>
                <w:rFonts w:ascii="Times New Roman" w:hAnsi="Times New Roman"/>
                <w:color w:val="FF0000"/>
                <w:sz w:val="18"/>
                <w:szCs w:val="18"/>
                <w:highlight w:val="yellow"/>
              </w:rPr>
              <w:lastRenderedPageBreak/>
              <w:t>A UE is operated in Rel-18 unified TCI framework extension for S-DCI based MTRP if at least one TCI codepoint is mapped with more than one join TCI states, more than one DL TCI states, or more than one UL TCI states in the TCI state activation command (MAC-CE) received by the UE, and the UE expects the first indicated TCI codepoint is mapped with two joint TCI states, or two DL TCI states and two UL TCI states.</w:t>
            </w:r>
          </w:p>
          <w:p w14:paraId="74545676"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285F0E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ssue 2.5:</w:t>
            </w:r>
          </w:p>
          <w:p w14:paraId="477736C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7CD22C" w14:textId="49D11678"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O</w:t>
            </w:r>
            <w:r w:rsidRPr="00705E96">
              <w:rPr>
                <w:rFonts w:ascii="Times New Roman" w:eastAsia="DengXian" w:hAnsi="Times New Roman" w:cs="Times New Roman"/>
                <w:color w:val="000000" w:themeColor="text1"/>
                <w:sz w:val="18"/>
                <w:szCs w:val="18"/>
                <w:lang w:eastAsia="zh-CN"/>
              </w:rPr>
              <w:t xml:space="preserve">ur first preference is to only configure MTRP or STRP CCs in a CC list to simplify the UE behavior. </w:t>
            </w:r>
            <w:r>
              <w:rPr>
                <w:rFonts w:ascii="Times New Roman" w:eastAsia="DengXian" w:hAnsi="Times New Roman" w:cs="Times New Roman"/>
                <w:color w:val="000000" w:themeColor="text1"/>
                <w:sz w:val="18"/>
                <w:szCs w:val="18"/>
                <w:lang w:eastAsia="zh-CN"/>
              </w:rPr>
              <w:t xml:space="preserve">But we are open to study the mixed configuration of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and MTRP CCs in a CC list</w:t>
            </w:r>
            <w:r w:rsidR="00F94C6D">
              <w:rPr>
                <w:rFonts w:ascii="Times New Roman" w:eastAsia="DengXian" w:hAnsi="Times New Roman" w:cs="Times New Roman"/>
                <w:color w:val="000000" w:themeColor="text1"/>
                <w:sz w:val="18"/>
                <w:szCs w:val="18"/>
                <w:lang w:eastAsia="zh-CN"/>
              </w:rPr>
              <w:t>.</w:t>
            </w:r>
          </w:p>
          <w:p w14:paraId="161D58D7" w14:textId="79CF57AE"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C44D832" w:rsidR="00AD048E" w:rsidRPr="0037393C" w:rsidRDefault="0037393C" w:rsidP="00AD048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Fujitsu</w:t>
            </w:r>
          </w:p>
        </w:tc>
        <w:tc>
          <w:tcPr>
            <w:tcW w:w="8479" w:type="dxa"/>
            <w:tcBorders>
              <w:top w:val="single" w:sz="4" w:space="0" w:color="auto"/>
              <w:left w:val="single" w:sz="4" w:space="0" w:color="auto"/>
              <w:bottom w:val="single" w:sz="4" w:space="0" w:color="auto"/>
              <w:right w:val="single" w:sz="4" w:space="0" w:color="auto"/>
            </w:tcBorders>
          </w:tcPr>
          <w:p w14:paraId="79C9FF46" w14:textId="5172BA8C" w:rsidR="00AD048E" w:rsidRDefault="0037393C"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7393C">
              <w:rPr>
                <w:rFonts w:ascii="Times New Roman" w:hAnsi="Times New Roman" w:cs="Times New Roman"/>
                <w:color w:val="000000" w:themeColor="text1"/>
                <w:sz w:val="18"/>
                <w:szCs w:val="18"/>
              </w:rPr>
              <w:t xml:space="preserve">Proposal 2.5: Fine </w:t>
            </w:r>
            <w:r w:rsidR="00F51E96" w:rsidRPr="00F51E96">
              <w:rPr>
                <w:rFonts w:ascii="Times New Roman" w:hAnsi="Times New Roman" w:cs="Times New Roman" w:hint="eastAsia"/>
                <w:color w:val="000000" w:themeColor="text1"/>
                <w:sz w:val="18"/>
                <w:szCs w:val="18"/>
              </w:rPr>
              <w:t>with</w:t>
            </w:r>
            <w:r w:rsidR="00F51E96">
              <w:rPr>
                <w:rFonts w:ascii="Times New Roman" w:hAnsi="Times New Roman" w:cs="Times New Roman"/>
                <w:color w:val="000000" w:themeColor="text1"/>
                <w:sz w:val="18"/>
                <w:szCs w:val="18"/>
              </w:rPr>
              <w:t xml:space="preserve"> it</w:t>
            </w:r>
            <w:r w:rsidRPr="0037393C">
              <w:rPr>
                <w:rFonts w:ascii="Times New Roman" w:hAnsi="Times New Roman" w:cs="Times New Roman"/>
                <w:color w:val="000000" w:themeColor="text1"/>
                <w:sz w:val="18"/>
                <w:szCs w:val="18"/>
              </w:rPr>
              <w:t>.</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0E05FDE8"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rsidTr="00FF0959">
        <w:trPr>
          <w:trHeight w:val="213"/>
        </w:trPr>
        <w:tc>
          <w:tcPr>
            <w:tcW w:w="3681" w:type="dxa"/>
            <w:shd w:val="clear" w:color="auto" w:fill="auto"/>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auto"/>
          </w:tcPr>
          <w:p w14:paraId="2546B638" w14:textId="59401ABA" w:rsidR="00257ED8" w:rsidRDefault="00FF0959">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Ye</w:t>
            </w:r>
            <w:r>
              <w:rPr>
                <w:rFonts w:ascii="Times New Roman" w:hAnsi="Times New Roman" w:cs="Times New Roman"/>
                <w:sz w:val="18"/>
                <w:szCs w:val="18"/>
              </w:rPr>
              <w:t>s</w:t>
            </w:r>
          </w:p>
        </w:tc>
        <w:tc>
          <w:tcPr>
            <w:tcW w:w="5066" w:type="dxa"/>
            <w:shd w:val="clear" w:color="auto" w:fill="auto"/>
          </w:tcPr>
          <w:p w14:paraId="24C936B8" w14:textId="1C6A2AD1" w:rsidR="00257ED8" w:rsidRDefault="00FF0959">
            <w:pPr>
              <w:spacing w:after="0" w:line="240" w:lineRule="auto"/>
              <w:rPr>
                <w:rFonts w:ascii="Times New Roman" w:hAnsi="Times New Roman" w:cs="Times New Roman"/>
                <w:sz w:val="18"/>
                <w:szCs w:val="18"/>
              </w:rPr>
            </w:pPr>
            <w:r w:rsidRPr="009C7647">
              <w:rPr>
                <w:rFonts w:ascii="Times New Roman" w:hAnsi="Times New Roman"/>
                <w:color w:val="000000"/>
                <w:sz w:val="18"/>
                <w:szCs w:val="16"/>
              </w:rPr>
              <w:t>RRC configuration</w:t>
            </w:r>
            <w:r>
              <w:rPr>
                <w:rFonts w:ascii="Times New Roman" w:hAnsi="Times New Roman"/>
                <w:color w:val="000000"/>
                <w:sz w:val="18"/>
                <w:szCs w:val="16"/>
              </w:rPr>
              <w:t xml:space="preserve"> (first/second) per resource or per resource </w:t>
            </w:r>
            <w:proofErr w:type="gramStart"/>
            <w:r>
              <w:rPr>
                <w:rFonts w:ascii="Times New Roman" w:hAnsi="Times New Roman"/>
                <w:color w:val="000000"/>
                <w:sz w:val="18"/>
                <w:szCs w:val="16"/>
              </w:rPr>
              <w:t>set  (</w:t>
            </w:r>
            <w:proofErr w:type="gramEnd"/>
            <w:r w:rsidRPr="00FF0959">
              <w:rPr>
                <w:rFonts w:ascii="Times New Roman" w:hAnsi="Times New Roman"/>
                <w:color w:val="000000"/>
                <w:sz w:val="18"/>
                <w:szCs w:val="16"/>
                <w:highlight w:val="yellow"/>
              </w:rPr>
              <w:t xml:space="preserve">FFS: </w:t>
            </w:r>
            <w:r>
              <w:rPr>
                <w:rFonts w:ascii="Times New Roman" w:hAnsi="Times New Roman"/>
                <w:color w:val="000000"/>
                <w:sz w:val="18"/>
                <w:szCs w:val="16"/>
                <w:highlight w:val="yellow"/>
              </w:rPr>
              <w:t xml:space="preserve">whether to have a </w:t>
            </w:r>
            <w:r w:rsidRPr="00FF0959">
              <w:rPr>
                <w:rFonts w:ascii="Times New Roman" w:hAnsi="Times New Roman"/>
                <w:color w:val="000000"/>
                <w:sz w:val="18"/>
                <w:szCs w:val="16"/>
                <w:highlight w:val="yellow"/>
              </w:rPr>
              <w:t>fixed rule for NCJT CSI</w:t>
            </w:r>
            <w:r>
              <w:rPr>
                <w:rFonts w:ascii="Times New Roman" w:hAnsi="Times New Roman"/>
                <w:color w:val="000000"/>
                <w:sz w:val="18"/>
                <w:szCs w:val="16"/>
              </w:rPr>
              <w:t>)</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rsidTr="00837BBC">
        <w:trPr>
          <w:trHeight w:val="213"/>
        </w:trPr>
        <w:tc>
          <w:tcPr>
            <w:tcW w:w="3681" w:type="dxa"/>
            <w:shd w:val="clear" w:color="auto" w:fill="auto"/>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4713EC25" w14:textId="0C5AF70D" w:rsidR="00257ED8" w:rsidRDefault="00837BBC">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Y</w:t>
            </w:r>
            <w:r>
              <w:rPr>
                <w:rFonts w:ascii="Times New Roman" w:hAnsi="Times New Roman" w:cs="Times New Roman"/>
                <w:sz w:val="18"/>
                <w:szCs w:val="18"/>
              </w:rPr>
              <w:t>es</w:t>
            </w:r>
          </w:p>
        </w:tc>
        <w:tc>
          <w:tcPr>
            <w:tcW w:w="5066" w:type="dxa"/>
            <w:shd w:val="clear" w:color="auto" w:fill="auto"/>
          </w:tcPr>
          <w:p w14:paraId="62572A0C" w14:textId="7B321A2B" w:rsidR="00257ED8" w:rsidRDefault="00837BBC">
            <w:pPr>
              <w:spacing w:after="0" w:line="240" w:lineRule="auto"/>
              <w:jc w:val="both"/>
              <w:rPr>
                <w:rFonts w:ascii="Times New Roman" w:hAnsi="Times New Roman" w:cs="Times New Roman"/>
                <w:sz w:val="18"/>
                <w:szCs w:val="18"/>
              </w:rPr>
            </w:pPr>
            <w:r w:rsidRPr="00975A58">
              <w:rPr>
                <w:rFonts w:ascii="Times New Roman" w:hAnsi="Times New Roman" w:cs="Times New Roman"/>
                <w:sz w:val="18"/>
                <w:szCs w:val="18"/>
              </w:rPr>
              <w:t>RRC configuration</w:t>
            </w:r>
            <w:r>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Pr>
                <w:rFonts w:ascii="Times New Roman" w:hAnsi="Times New Roman" w:cs="Times New Roman"/>
                <w:sz w:val="18"/>
                <w:szCs w:val="18"/>
              </w:rPr>
              <w:t xml:space="preserve"> </w:t>
            </w:r>
            <w:r w:rsidRPr="00837BBC">
              <w:rPr>
                <w:rFonts w:ascii="Times New Roman" w:hAnsi="Times New Roman" w:cs="Times New Roman"/>
                <w:color w:val="000000"/>
                <w:sz w:val="18"/>
                <w:szCs w:val="18"/>
              </w:rPr>
              <w:t>Type1 CG configuration</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97F9E6C" w14:textId="77777777" w:rsidR="009C7647" w:rsidRPr="00D347FC" w:rsidRDefault="009C7647" w:rsidP="00EA1D3A">
            <w:pPr>
              <w:spacing w:after="0" w:line="240" w:lineRule="auto"/>
              <w:rPr>
                <w:rFonts w:ascii="Times New Roman" w:hAnsi="Times New Roman"/>
                <w:sz w:val="18"/>
                <w:szCs w:val="18"/>
              </w:rPr>
            </w:pPr>
            <w:r w:rsidRPr="00D347FC">
              <w:rPr>
                <w:rFonts w:ascii="Times New Roman" w:hAnsi="Times New Roman"/>
                <w:b/>
                <w:bCs/>
                <w:color w:val="000000"/>
                <w:sz w:val="18"/>
                <w:szCs w:val="18"/>
              </w:rPr>
              <w:t>Conclusion</w:t>
            </w:r>
          </w:p>
          <w:p w14:paraId="1FED511B" w14:textId="77777777" w:rsidR="009C7647" w:rsidRDefault="009C7647" w:rsidP="00EA1D3A">
            <w:pPr>
              <w:spacing w:after="0" w:line="240" w:lineRule="auto"/>
              <w:rPr>
                <w:rFonts w:ascii="Times New Roman" w:hAnsi="Times New Roman"/>
                <w:color w:val="000000"/>
                <w:sz w:val="18"/>
                <w:szCs w:val="18"/>
              </w:rPr>
            </w:pPr>
            <w:r w:rsidRPr="0009409D">
              <w:rPr>
                <w:rFonts w:ascii="Times New Roman" w:hAnsi="Times New Roman"/>
                <w:color w:val="000000"/>
                <w:sz w:val="18"/>
                <w:szCs w:val="18"/>
              </w:rPr>
              <w:t xml:space="preserve">On unified TCI framework extension for S-DCI based MTRP, there is no consensus in RAN1 on whether to </w:t>
            </w:r>
            <w:r>
              <w:rPr>
                <w:rFonts w:ascii="Times New Roman" w:hAnsi="Times New Roman"/>
                <w:color w:val="000000"/>
                <w:sz w:val="18"/>
                <w:szCs w:val="18"/>
              </w:rPr>
              <w:t>re</w:t>
            </w:r>
            <w:r w:rsidRPr="0009409D">
              <w:rPr>
                <w:rFonts w:ascii="Times New Roman" w:hAnsi="Times New Roman"/>
                <w:color w:val="000000"/>
                <w:sz w:val="18"/>
                <w:szCs w:val="18"/>
              </w:rPr>
              <w:t xml:space="preserve">use the Rel-17 RRC parameter </w:t>
            </w:r>
            <w:proofErr w:type="spellStart"/>
            <w:r w:rsidRPr="0009409D">
              <w:rPr>
                <w:rFonts w:ascii="Times New Roman" w:hAnsi="Times New Roman"/>
                <w:i/>
                <w:iCs/>
                <w:color w:val="000000"/>
                <w:sz w:val="18"/>
                <w:szCs w:val="18"/>
              </w:rPr>
              <w:t>followUnifiedTCIstate</w:t>
            </w:r>
            <w:proofErr w:type="spellEnd"/>
            <w:r w:rsidRPr="0009409D">
              <w:rPr>
                <w:rFonts w:ascii="Times New Roman" w:hAnsi="Times New Roman"/>
                <w:color w:val="000000"/>
                <w:sz w:val="18"/>
                <w:szCs w:val="18"/>
              </w:rPr>
              <w:t xml:space="preserve"> as a part of the RRC configuration that informs the UE shall apply the first one, the second one, both, or none of the indicated joint/DL TCI states to a CORESET</w:t>
            </w:r>
          </w:p>
          <w:p w14:paraId="52D6A547" w14:textId="40A3D755" w:rsidR="00EA1D3A" w:rsidRPr="00EA1D3A" w:rsidRDefault="009C7647" w:rsidP="00EA1D3A">
            <w:pPr>
              <w:numPr>
                <w:ilvl w:val="0"/>
                <w:numId w:val="15"/>
              </w:numPr>
              <w:suppressAutoHyphens w:val="0"/>
              <w:spacing w:after="0" w:line="240" w:lineRule="auto"/>
              <w:rPr>
                <w:rFonts w:ascii="Times New Roman" w:hAnsi="Times New Roman" w:hint="eastAsia"/>
                <w:color w:val="000000"/>
                <w:sz w:val="18"/>
                <w:szCs w:val="18"/>
              </w:rPr>
            </w:pPr>
            <w:r>
              <w:rPr>
                <w:rFonts w:ascii="Times New Roman" w:hAnsi="Times New Roman"/>
                <w:color w:val="000000"/>
                <w:sz w:val="18"/>
                <w:szCs w:val="18"/>
              </w:rPr>
              <w:t>Above does not impact how RAN2 writes their specifications</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4EA5DDF" w14:textId="77777777" w:rsidR="007B16EB" w:rsidRPr="007B16EB" w:rsidRDefault="007B16EB" w:rsidP="007B16EB">
            <w:pPr>
              <w:spacing w:after="0" w:line="240" w:lineRule="auto"/>
              <w:jc w:val="both"/>
              <w:rPr>
                <w:rFonts w:ascii="Times New Roman" w:hAnsi="Times New Roman" w:cs="Times New Roman"/>
                <w:color w:val="000000"/>
                <w:sz w:val="18"/>
                <w:szCs w:val="18"/>
              </w:rPr>
            </w:pPr>
            <w:r w:rsidRPr="007B16EB">
              <w:rPr>
                <w:rFonts w:ascii="Times New Roman" w:hAnsi="Times New Roman" w:cs="Times New Roman"/>
                <w:b/>
                <w:bCs/>
                <w:color w:val="000000" w:themeColor="text1"/>
                <w:sz w:val="18"/>
                <w:szCs w:val="18"/>
                <w:highlight w:val="yellow"/>
                <w:lang w:val="en-GB" w:eastAsia="en-US"/>
              </w:rPr>
              <w:t>Proposal 3.</w:t>
            </w:r>
            <w:r w:rsidRPr="007B16EB">
              <w:rPr>
                <w:rFonts w:ascii="Times New Roman" w:hAnsi="Times New Roman" w:cs="Times New Roman"/>
                <w:b/>
                <w:bCs/>
                <w:color w:val="000000" w:themeColor="text1"/>
                <w:sz w:val="18"/>
                <w:szCs w:val="18"/>
                <w:highlight w:val="yellow"/>
                <w:lang w:val="en-GB"/>
              </w:rPr>
              <w:t>2.A (Both)</w:t>
            </w:r>
            <w:r w:rsidRPr="007B16EB">
              <w:rPr>
                <w:rFonts w:ascii="Times New Roman" w:hAnsi="Times New Roman" w:cs="Times New Roman"/>
                <w:b/>
                <w:bCs/>
                <w:color w:val="000000" w:themeColor="text1"/>
                <w:sz w:val="18"/>
                <w:szCs w:val="18"/>
                <w:highlight w:val="yellow"/>
                <w:lang w:val="en-GB" w:eastAsia="en-US"/>
              </w:rPr>
              <w:t>:</w:t>
            </w:r>
            <w:r w:rsidRPr="007B16EB">
              <w:rPr>
                <w:rFonts w:ascii="Times New Roman" w:hAnsi="Times New Roman" w:cs="Times New Roman"/>
                <w:b/>
                <w:bCs/>
                <w:color w:val="000000" w:themeColor="text1"/>
                <w:sz w:val="18"/>
                <w:szCs w:val="18"/>
                <w:lang w:val="en-GB" w:eastAsia="en-US"/>
              </w:rPr>
              <w:t xml:space="preserve"> </w:t>
            </w:r>
            <w:r w:rsidRPr="007B16EB">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sidRPr="007B16EB">
              <w:rPr>
                <w:rFonts w:ascii="Times New Roman" w:hAnsi="Times New Roman" w:cs="Times New Roman"/>
                <w:color w:val="000000"/>
                <w:sz w:val="18"/>
                <w:szCs w:val="18"/>
              </w:rPr>
              <w:t>the UE shall apply both indicated joint/DL TCI states to the scheduled/activated PDSCH reception</w:t>
            </w:r>
          </w:p>
          <w:p w14:paraId="3E20259A"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the UE is in FR1, or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supports the capability of two default beams for S-DCI based MTRP in FR2, a</w:t>
            </w:r>
            <w:r w:rsidRPr="007B16EB">
              <w:rPr>
                <w:rFonts w:ascii="Times New Roman" w:hAnsi="Times New Roman" w:cs="Times New Roman"/>
                <w:color w:val="000000"/>
                <w:sz w:val="18"/>
                <w:szCs w:val="18"/>
              </w:rPr>
              <w:t xml:space="preserve">bove applies </w:t>
            </w:r>
            <w:r w:rsidRPr="007B16EB">
              <w:rPr>
                <w:rFonts w:ascii="Times New Roman" w:hAnsi="Times New Roman" w:cs="Times New Roman"/>
                <w:sz w:val="18"/>
                <w:szCs w:val="18"/>
              </w:rPr>
              <w:t>r</w:t>
            </w:r>
            <w:r w:rsidRPr="007B16EB">
              <w:rPr>
                <w:rFonts w:ascii="Times New Roman" w:hAnsi="Times New Roman" w:cs="Times New Roman"/>
                <w:color w:val="000000"/>
                <w:sz w:val="18"/>
                <w:szCs w:val="18"/>
              </w:rPr>
              <w:t>egardless of the offset</w:t>
            </w:r>
            <w:r w:rsidRPr="007B16EB">
              <w:rPr>
                <w:rFonts w:ascii="Times New Roman" w:hAnsi="Times New Roman" w:cs="Times New Roman"/>
                <w:sz w:val="18"/>
                <w:szCs w:val="18"/>
              </w:rPr>
              <w:t xml:space="preserve"> between the reception of the scheduling DCI format 1_1/1_2 and the scheduled/activated PDSCH reception</w:t>
            </w:r>
          </w:p>
          <w:p w14:paraId="724F6CDE"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6C107E60" w14:textId="77777777" w:rsidR="007B16EB" w:rsidRPr="007B16EB" w:rsidRDefault="007B16EB" w:rsidP="007B16EB">
            <w:pPr>
              <w:suppressAutoHyphens w:val="0"/>
              <w:spacing w:after="0" w:line="240" w:lineRule="auto"/>
              <w:contextualSpacing/>
              <w:jc w:val="both"/>
              <w:rPr>
                <w:rFonts w:ascii="Times New Roman" w:hAnsi="Times New Roman" w:cs="Times New Roman"/>
                <w:sz w:val="18"/>
                <w:szCs w:val="18"/>
              </w:rPr>
            </w:pPr>
          </w:p>
          <w:p w14:paraId="4FCD2149" w14:textId="77777777" w:rsidR="007B16EB" w:rsidRPr="007B16EB" w:rsidRDefault="007B16EB" w:rsidP="007B16EB">
            <w:pPr>
              <w:suppressAutoHyphens w:val="0"/>
              <w:spacing w:after="0" w:line="240" w:lineRule="auto"/>
              <w:contextualSpacing/>
              <w:rPr>
                <w:rFonts w:ascii="Times New Roman" w:hAnsi="Times New Roman" w:cs="Times New Roman"/>
                <w:color w:val="0000FF"/>
                <w:sz w:val="18"/>
                <w:szCs w:val="18"/>
                <w:lang w:eastAsia="zh-CN"/>
              </w:rPr>
            </w:pPr>
            <w:r w:rsidRPr="007B16EB">
              <w:rPr>
                <w:rFonts w:ascii="Times New Roman" w:hAnsi="Times New Roman" w:cs="Times New Roman"/>
                <w:color w:val="0000FF"/>
                <w:sz w:val="18"/>
                <w:szCs w:val="18"/>
              </w:rPr>
              <w:t>Support/fine</w:t>
            </w:r>
            <w:r w:rsidRPr="007B16EB">
              <w:rPr>
                <w:rFonts w:ascii="Times New Roman" w:hAnsi="Times New Roman" w:cs="Times New Roman"/>
                <w:color w:val="0000FF"/>
                <w:sz w:val="18"/>
                <w:szCs w:val="18"/>
                <w:lang w:eastAsia="zh-CN"/>
              </w:rPr>
              <w:t xml:space="preserve">: Xiaomi, OPPO, ZTE, Futurewei, Docomo, MTK, Lenovo, </w:t>
            </w:r>
            <w:r w:rsidRPr="007B16EB">
              <w:rPr>
                <w:rFonts w:ascii="Times New Roman" w:hAnsi="Times New Roman" w:cs="Times New Roman"/>
                <w:color w:val="0000FF"/>
                <w:sz w:val="18"/>
                <w:szCs w:val="18"/>
              </w:rPr>
              <w:t>Nokia, QC, Fujitsu</w:t>
            </w:r>
          </w:p>
          <w:p w14:paraId="0B82C377" w14:textId="77777777" w:rsidR="007B16EB" w:rsidRPr="007B16EB" w:rsidRDefault="007B16EB" w:rsidP="007B16EB">
            <w:pPr>
              <w:spacing w:line="240" w:lineRule="auto"/>
              <w:rPr>
                <w:rFonts w:ascii="Times New Roman" w:eastAsia="DengXian" w:hAnsi="Times New Roman" w:cs="Times New Roman"/>
                <w:color w:val="0000FF"/>
                <w:sz w:val="18"/>
                <w:szCs w:val="18"/>
                <w:lang w:eastAsia="zh-CN"/>
              </w:rPr>
            </w:pPr>
            <w:r w:rsidRPr="007B16EB">
              <w:rPr>
                <w:rFonts w:ascii="Times New Roman" w:hAnsi="Times New Roman" w:cs="Times New Roman"/>
                <w:color w:val="0000FF"/>
                <w:sz w:val="18"/>
                <w:szCs w:val="18"/>
                <w:lang w:eastAsia="zh-CN"/>
              </w:rPr>
              <w:t>Concern: Sharp, CMCC, FGI</w:t>
            </w:r>
          </w:p>
          <w:p w14:paraId="32916CD2" w14:textId="77777777" w:rsidR="007B16EB" w:rsidRPr="007B16EB" w:rsidRDefault="007B16EB" w:rsidP="007B16EB">
            <w:pPr>
              <w:suppressAutoHyphens w:val="0"/>
              <w:spacing w:before="240" w:after="0" w:line="240" w:lineRule="auto"/>
              <w:contextualSpacing/>
              <w:jc w:val="both"/>
              <w:rPr>
                <w:rFonts w:ascii="Times New Roman" w:hAnsi="Times New Roman" w:cs="Times New Roman"/>
                <w:color w:val="C00000"/>
                <w:sz w:val="18"/>
                <w:szCs w:val="18"/>
              </w:rPr>
            </w:pPr>
          </w:p>
          <w:p w14:paraId="10087DCC" w14:textId="77777777" w:rsidR="007B16EB" w:rsidRPr="007B16EB" w:rsidRDefault="007B16EB" w:rsidP="007B16EB">
            <w:pPr>
              <w:spacing w:after="0" w:line="240" w:lineRule="auto"/>
              <w:jc w:val="both"/>
              <w:rPr>
                <w:rFonts w:ascii="Times New Roman" w:hAnsi="Times New Roman" w:cs="Times New Roman"/>
                <w:color w:val="000000"/>
                <w:sz w:val="18"/>
                <w:szCs w:val="18"/>
              </w:rPr>
            </w:pPr>
            <w:r w:rsidRPr="007B16EB">
              <w:rPr>
                <w:rFonts w:ascii="Times New Roman" w:hAnsi="Times New Roman" w:cs="Times New Roman"/>
                <w:b/>
                <w:bCs/>
                <w:color w:val="000000" w:themeColor="text1"/>
                <w:sz w:val="18"/>
                <w:szCs w:val="18"/>
                <w:highlight w:val="yellow"/>
                <w:lang w:val="en-GB" w:eastAsia="en-US"/>
              </w:rPr>
              <w:t>Proposal 3.</w:t>
            </w:r>
            <w:r w:rsidRPr="007B16EB">
              <w:rPr>
                <w:rFonts w:ascii="Times New Roman" w:hAnsi="Times New Roman" w:cs="Times New Roman"/>
                <w:b/>
                <w:bCs/>
                <w:color w:val="000000" w:themeColor="text1"/>
                <w:sz w:val="18"/>
                <w:szCs w:val="18"/>
                <w:highlight w:val="yellow"/>
                <w:lang w:val="en-GB"/>
              </w:rPr>
              <w:t>2 (RRC)</w:t>
            </w:r>
            <w:r w:rsidRPr="007B16EB">
              <w:rPr>
                <w:rFonts w:ascii="Times New Roman" w:hAnsi="Times New Roman" w:cs="Times New Roman"/>
                <w:b/>
                <w:bCs/>
                <w:color w:val="000000" w:themeColor="text1"/>
                <w:sz w:val="18"/>
                <w:szCs w:val="18"/>
                <w:highlight w:val="yellow"/>
                <w:lang w:val="en-GB" w:eastAsia="en-US"/>
              </w:rPr>
              <w:t>:</w:t>
            </w:r>
            <w:r w:rsidRPr="007B16EB">
              <w:rPr>
                <w:rFonts w:ascii="Times New Roman" w:hAnsi="Times New Roman" w:cs="Times New Roman"/>
                <w:b/>
                <w:bCs/>
                <w:color w:val="000000" w:themeColor="text1"/>
                <w:sz w:val="18"/>
                <w:szCs w:val="18"/>
                <w:lang w:val="en-GB" w:eastAsia="en-US"/>
              </w:rPr>
              <w:t xml:space="preserve"> </w:t>
            </w:r>
            <w:r w:rsidRPr="007B16EB">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sidRPr="007B16EB">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0CEB5DB"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the UE is in FR1, or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supports the capability of two default beams for S-DCI based MTRP in FR2, a</w:t>
            </w:r>
            <w:r w:rsidRPr="007B16EB">
              <w:rPr>
                <w:rFonts w:ascii="Times New Roman" w:hAnsi="Times New Roman" w:cs="Times New Roman"/>
                <w:color w:val="000000"/>
                <w:sz w:val="18"/>
                <w:szCs w:val="18"/>
              </w:rPr>
              <w:t xml:space="preserve">bove applies </w:t>
            </w:r>
            <w:r w:rsidRPr="007B16EB">
              <w:rPr>
                <w:rFonts w:ascii="Times New Roman" w:hAnsi="Times New Roman" w:cs="Times New Roman"/>
                <w:sz w:val="18"/>
                <w:szCs w:val="18"/>
              </w:rPr>
              <w:t>r</w:t>
            </w:r>
            <w:r w:rsidRPr="007B16EB">
              <w:rPr>
                <w:rFonts w:ascii="Times New Roman" w:hAnsi="Times New Roman" w:cs="Times New Roman"/>
                <w:color w:val="000000"/>
                <w:sz w:val="18"/>
                <w:szCs w:val="18"/>
              </w:rPr>
              <w:t>egardless of the offset</w:t>
            </w:r>
            <w:r w:rsidRPr="007B16EB">
              <w:rPr>
                <w:rFonts w:ascii="Times New Roman" w:hAnsi="Times New Roman" w:cs="Times New Roman"/>
                <w:sz w:val="18"/>
                <w:szCs w:val="18"/>
              </w:rPr>
              <w:t xml:space="preserve"> between the reception of the scheduling DCI format 1_1/1_2 and the scheduled/activated PDSCH reception</w:t>
            </w:r>
          </w:p>
          <w:p w14:paraId="052355A0"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7987E0B" w14:textId="77777777" w:rsidR="007B16EB" w:rsidRPr="007B16EB" w:rsidRDefault="007B16EB" w:rsidP="007B16EB">
            <w:pPr>
              <w:spacing w:after="0" w:line="240" w:lineRule="auto"/>
              <w:jc w:val="both"/>
              <w:rPr>
                <w:rFonts w:ascii="Times New Roman" w:hAnsi="Times New Roman" w:cs="Times New Roman"/>
                <w:color w:val="000000"/>
                <w:sz w:val="18"/>
                <w:szCs w:val="18"/>
              </w:rPr>
            </w:pPr>
          </w:p>
          <w:p w14:paraId="70283832" w14:textId="77777777" w:rsidR="007B16EB" w:rsidRPr="007B16EB" w:rsidRDefault="007B16EB" w:rsidP="007B16EB">
            <w:pPr>
              <w:suppressAutoHyphens w:val="0"/>
              <w:spacing w:after="0" w:line="240" w:lineRule="auto"/>
              <w:contextualSpacing/>
              <w:rPr>
                <w:rFonts w:ascii="Times New Roman" w:hAnsi="Times New Roman" w:cs="Times New Roman"/>
                <w:color w:val="0000FF"/>
                <w:sz w:val="18"/>
                <w:szCs w:val="18"/>
              </w:rPr>
            </w:pPr>
            <w:r w:rsidRPr="007B16EB">
              <w:rPr>
                <w:rFonts w:ascii="Times New Roman" w:hAnsi="Times New Roman" w:cs="Times New Roman"/>
                <w:color w:val="0000FF"/>
                <w:sz w:val="18"/>
                <w:szCs w:val="18"/>
              </w:rPr>
              <w:t>Support/fine: OPPO, Apple, Futurewei, Huawei/HiSilicon, Sharp, NEC, MTK, Docomo, Ericsson, Panasonic, Intel, FGI</w:t>
            </w:r>
          </w:p>
          <w:p w14:paraId="293B7520" w14:textId="712B01D5" w:rsidR="00257ED8" w:rsidRPr="007B16EB" w:rsidRDefault="007B16EB" w:rsidP="007B16EB">
            <w:pPr>
              <w:suppressAutoHyphens w:val="0"/>
              <w:spacing w:after="0" w:line="240" w:lineRule="auto"/>
              <w:contextualSpacing/>
              <w:rPr>
                <w:rFonts w:ascii="Times New Roman" w:hAnsi="Times New Roman" w:cs="Times New Roman"/>
                <w:color w:val="0000FF"/>
                <w:sz w:val="18"/>
                <w:szCs w:val="18"/>
              </w:rPr>
            </w:pPr>
            <w:r w:rsidRPr="007B16EB">
              <w:rPr>
                <w:rFonts w:ascii="Times New Roman" w:hAnsi="Times New Roman" w:cs="Times New Roman"/>
                <w:color w:val="0000FF"/>
                <w:sz w:val="18"/>
                <w:szCs w:val="18"/>
              </w:rPr>
              <w:t>Concern: vivo, QC, Xiaomi, Nokia, LG, CMCC, Fujitsu, CATT, IDC, ZTE</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rsidP="009C7647">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rsidP="009C7647">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rsidP="009C7647">
            <w:pPr>
              <w:numPr>
                <w:ilvl w:val="0"/>
                <w:numId w:val="14"/>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rsidP="009C7647">
            <w:pPr>
              <w:numPr>
                <w:ilvl w:val="0"/>
                <w:numId w:val="14"/>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rsidP="009C7647">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0E9333A2" w:rsidR="00EA1D3A" w:rsidRPr="00EA1D3A" w:rsidRDefault="00711DD5" w:rsidP="00EA1D3A">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hint="eastAsia"/>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9C7647">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9C7647">
            <w:pPr>
              <w:spacing w:after="0" w:line="240" w:lineRule="auto"/>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9C7647">
            <w:pPr>
              <w:numPr>
                <w:ilvl w:val="0"/>
                <w:numId w:val="29"/>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9EF5AD7" w14:textId="77777777" w:rsidR="009C7647" w:rsidRPr="002A2E57" w:rsidRDefault="009C7647" w:rsidP="009C7647">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37E95F43" w14:textId="77777777" w:rsidR="009C7647" w:rsidRPr="009C7647" w:rsidRDefault="009C7647" w:rsidP="009C7647">
            <w:pPr>
              <w:tabs>
                <w:tab w:val="left" w:pos="0"/>
              </w:tabs>
              <w:spacing w:after="0" w:line="240" w:lineRule="auto"/>
              <w:rPr>
                <w:rFonts w:ascii="Times New Roman" w:hAnsi="Times New Roman"/>
                <w:color w:val="000000"/>
                <w:sz w:val="18"/>
                <w:szCs w:val="16"/>
              </w:rPr>
            </w:pPr>
            <w:r w:rsidRPr="009C7647">
              <w:rPr>
                <w:rFonts w:ascii="Times New Roman" w:hAnsi="Times New Roman"/>
                <w:color w:val="000000"/>
                <w:sz w:val="18"/>
                <w:szCs w:val="16"/>
                <w:lang w:eastAsia="zh-CN"/>
              </w:rPr>
              <w:t xml:space="preserve">On unified TCI framework extension for S-DCI based MTRP, </w:t>
            </w:r>
            <w:r w:rsidRPr="009C7647">
              <w:rPr>
                <w:rFonts w:ascii="Times New Roman" w:hAnsi="Times New Roman"/>
                <w:color w:val="000000"/>
                <w:sz w:val="18"/>
                <w:szCs w:val="16"/>
              </w:rPr>
              <w:t xml:space="preserve">an RRC configuration can be provided in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AssociatedReportConfigInfo</w:t>
            </w:r>
            <w:proofErr w:type="spellEnd"/>
            <w:r w:rsidRPr="009C7647">
              <w:rPr>
                <w:rFonts w:ascii="Times New Roman" w:hAnsi="Times New Roman"/>
                <w:color w:val="000000"/>
                <w:sz w:val="18"/>
                <w:szCs w:val="16"/>
              </w:rPr>
              <w:t xml:space="preserve"> of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AperiodicTrigger</w:t>
            </w:r>
            <w:proofErr w:type="spellEnd"/>
            <w:r w:rsidRPr="009C7647">
              <w:rPr>
                <w:rFonts w:ascii="Times New Roman" w:hAnsi="Times New Roman"/>
                <w:i/>
                <w:iCs/>
                <w:color w:val="000000"/>
                <w:sz w:val="18"/>
                <w:szCs w:val="16"/>
              </w:rPr>
              <w:t xml:space="preserve"> State</w:t>
            </w:r>
            <w:r w:rsidRPr="009C7647">
              <w:rPr>
                <w:rFonts w:ascii="Times New Roman" w:hAnsi="Times New Roman"/>
                <w:color w:val="000000"/>
                <w:sz w:val="18"/>
                <w:szCs w:val="16"/>
              </w:rPr>
              <w:t xml:space="preserve"> for each CSI-RS resource set or for each CSI-RS resource in each aperiodic CSI-RS resource set to inform that the UE shall apply the first or the second indicated joint/DL TCI state to the CSI-RS resource</w:t>
            </w:r>
            <w:r w:rsidRPr="009C7647">
              <w:rPr>
                <w:rFonts w:ascii="Times New Roman" w:hAnsi="Times New Roman"/>
                <w:color w:val="000000"/>
                <w:sz w:val="18"/>
                <w:szCs w:val="16"/>
                <w:lang w:eastAsia="zh-CN"/>
              </w:rPr>
              <w:t xml:space="preserve"> if </w:t>
            </w:r>
            <w:r w:rsidRPr="009C7647">
              <w:rPr>
                <w:rFonts w:ascii="Times New Roman" w:hAnsi="Times New Roman"/>
                <w:color w:val="000000"/>
                <w:sz w:val="18"/>
                <w:szCs w:val="16"/>
              </w:rPr>
              <w:t>the aperiodic CSI-RS resource set for CSI/BM is configured to follow unified TCI state</w:t>
            </w:r>
          </w:p>
          <w:p w14:paraId="0EF86D67" w14:textId="77777777" w:rsidR="009C7647" w:rsidRPr="009C7647" w:rsidRDefault="009C7647" w:rsidP="009C7647">
            <w:pPr>
              <w:pStyle w:val="af6"/>
              <w:numPr>
                <w:ilvl w:val="0"/>
                <w:numId w:val="12"/>
              </w:numPr>
              <w:spacing w:after="0" w:line="240" w:lineRule="auto"/>
              <w:ind w:left="464" w:hanging="244"/>
              <w:rPr>
                <w:rFonts w:ascii="Times New Roman" w:hAnsi="Times New Roman"/>
                <w:color w:val="FF0000"/>
                <w:sz w:val="18"/>
                <w:szCs w:val="16"/>
              </w:rPr>
            </w:pPr>
            <w:r w:rsidRPr="009C7647">
              <w:rPr>
                <w:rFonts w:ascii="Times New Roman" w:hAnsi="Times New Roman"/>
                <w:color w:val="000000"/>
                <w:sz w:val="18"/>
                <w:szCs w:val="16"/>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B89B6A5" w14:textId="77777777" w:rsidR="009C7647" w:rsidRPr="009C7647" w:rsidRDefault="009C7647" w:rsidP="009C7647">
            <w:pPr>
              <w:pStyle w:val="af6"/>
              <w:numPr>
                <w:ilvl w:val="0"/>
                <w:numId w:val="12"/>
              </w:numPr>
              <w:spacing w:after="0" w:line="240" w:lineRule="auto"/>
              <w:ind w:left="464" w:hanging="244"/>
              <w:rPr>
                <w:rFonts w:ascii="Times New Roman" w:hAnsi="Times New Roman"/>
                <w:color w:val="000000"/>
                <w:sz w:val="18"/>
                <w:szCs w:val="16"/>
              </w:rPr>
            </w:pPr>
            <w:r w:rsidRPr="009C7647">
              <w:rPr>
                <w:rFonts w:ascii="Times New Roman" w:hAnsi="Times New Roman"/>
                <w:color w:val="000000"/>
                <w:sz w:val="18"/>
                <w:szCs w:val="16"/>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6156EF13" w14:textId="6F2214C3" w:rsidR="00257ED8" w:rsidRPr="009C7647" w:rsidRDefault="009C7647" w:rsidP="009C7647">
            <w:pPr>
              <w:pStyle w:val="af6"/>
              <w:numPr>
                <w:ilvl w:val="0"/>
                <w:numId w:val="12"/>
              </w:numPr>
              <w:spacing w:after="0" w:line="240" w:lineRule="auto"/>
              <w:ind w:left="464" w:hanging="244"/>
              <w:rPr>
                <w:rFonts w:ascii="Times New Roman" w:hAnsi="Times New Roman"/>
                <w:color w:val="000000"/>
                <w:szCs w:val="20"/>
              </w:rPr>
            </w:pPr>
            <w:r w:rsidRPr="009C7647">
              <w:rPr>
                <w:rFonts w:ascii="Times New Roman" w:hAnsi="Times New Roman"/>
                <w:color w:val="000000"/>
                <w:sz w:val="18"/>
                <w:szCs w:val="16"/>
              </w:rPr>
              <w:t>‘per CSI-RS resource set’ or ‘per CSI-RS resource’ is up to UE capability</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w:t>
            </w:r>
            <w:r>
              <w:rPr>
                <w:rFonts w:ascii="Times New Roman" w:hAnsi="Times New Roman"/>
                <w:color w:val="000000" w:themeColor="text1"/>
                <w:sz w:val="18"/>
                <w:szCs w:val="18"/>
              </w:rPr>
              <w:lastRenderedPageBreak/>
              <w:t xml:space="preserve">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662D50">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lt1: F</w:t>
            </w:r>
            <w:r w:rsidRPr="00E85D61">
              <w:rPr>
                <w:rFonts w:ascii="Times New Roman" w:eastAsia="新細明體"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新細明體"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 xml:space="preserve">lt2: </w:t>
            </w:r>
            <w:r w:rsidRPr="00E85D61">
              <w:rPr>
                <w:rFonts w:ascii="Times New Roman" w:eastAsia="新細明體"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新細明體" w:hAnsi="Times New Roman"/>
                <w:color w:val="000000" w:themeColor="text1"/>
                <w:sz w:val="18"/>
                <w:szCs w:val="18"/>
                <w:lang w:eastAsia="zh-TW"/>
              </w:rPr>
              <w:t xml:space="preserve"> Otherwise, for</w:t>
            </w:r>
            <w:r w:rsidRPr="00E85D61">
              <w:rPr>
                <w:rFonts w:ascii="Times New Roman" w:eastAsia="新細明體"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新細明體"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新細明體"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75015D">
            <w:pPr>
              <w:numPr>
                <w:ilvl w:val="0"/>
                <w:numId w:val="14"/>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41EAE13"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rsidTr="00837BBC">
        <w:trPr>
          <w:trHeight w:val="1330"/>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Pr="00837BBC" w:rsidRDefault="00B34C77">
            <w:pPr>
              <w:tabs>
                <w:tab w:val="left" w:pos="314"/>
                <w:tab w:val="left" w:pos="720"/>
              </w:tabs>
              <w:snapToGrid w:val="0"/>
              <w:spacing w:after="0" w:line="240" w:lineRule="auto"/>
              <w:rPr>
                <w:rFonts w:ascii="Times New Roman" w:hAnsi="Times New Roman"/>
                <w:color w:val="000000" w:themeColor="text1"/>
                <w:sz w:val="18"/>
                <w:szCs w:val="18"/>
              </w:rPr>
            </w:pPr>
            <w:r w:rsidRPr="00837BBC">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708732E0" w14:textId="4DB2557E" w:rsidR="00837BBC" w:rsidRPr="00837BBC" w:rsidRDefault="00837BBC" w:rsidP="00EA1D3A">
            <w:pPr>
              <w:spacing w:after="0" w:line="240" w:lineRule="auto"/>
              <w:jc w:val="both"/>
              <w:rPr>
                <w:rStyle w:val="ac"/>
                <w:b w:val="0"/>
                <w:bCs w:val="0"/>
                <w:color w:val="000000"/>
                <w:sz w:val="18"/>
                <w:szCs w:val="18"/>
              </w:rPr>
            </w:pPr>
            <w:r w:rsidRPr="00837BBC">
              <w:rPr>
                <w:rFonts w:ascii="Times New Roman" w:hAnsi="Times New Roman" w:cs="Times New Roman"/>
                <w:b/>
                <w:bCs/>
                <w:color w:val="000000" w:themeColor="text1"/>
                <w:sz w:val="18"/>
                <w:szCs w:val="18"/>
                <w:highlight w:val="green"/>
                <w:lang w:val="en-GB" w:eastAsia="zh-CN"/>
              </w:rPr>
              <w:t>A</w:t>
            </w:r>
            <w:r w:rsidRPr="00837BBC">
              <w:rPr>
                <w:rFonts w:ascii="Times New Roman" w:hAnsi="Times New Roman" w:cs="Times New Roman" w:hint="eastAsia"/>
                <w:b/>
                <w:bCs/>
                <w:color w:val="000000" w:themeColor="text1"/>
                <w:sz w:val="18"/>
                <w:szCs w:val="18"/>
                <w:highlight w:val="green"/>
                <w:lang w:val="en-GB" w:eastAsia="zh-CN"/>
              </w:rPr>
              <w:t>g</w:t>
            </w:r>
            <w:r w:rsidRPr="00837BBC">
              <w:rPr>
                <w:rFonts w:ascii="Times New Roman" w:hAnsi="Times New Roman" w:cs="Times New Roman"/>
                <w:b/>
                <w:bCs/>
                <w:color w:val="000000" w:themeColor="text1"/>
                <w:sz w:val="18"/>
                <w:szCs w:val="18"/>
                <w:highlight w:val="green"/>
                <w:lang w:val="en-GB" w:eastAsia="zh-CN"/>
              </w:rPr>
              <w:t>reement</w:t>
            </w:r>
            <w:r w:rsidRPr="00837BBC">
              <w:rPr>
                <w:rStyle w:val="ac"/>
                <w:b w:val="0"/>
                <w:bCs w:val="0"/>
                <w:color w:val="000000"/>
                <w:sz w:val="18"/>
                <w:szCs w:val="18"/>
              </w:rPr>
              <w:t xml:space="preserve"> </w:t>
            </w:r>
          </w:p>
          <w:p w14:paraId="6F524AD2" w14:textId="1714D40D" w:rsidR="006346D3" w:rsidRPr="00837BBC" w:rsidRDefault="00837BBC" w:rsidP="00EA1D3A">
            <w:pPr>
              <w:spacing w:after="0" w:line="240" w:lineRule="auto"/>
              <w:rPr>
                <w:rFonts w:ascii="Times New Roman" w:hAnsi="Times New Roman" w:cs="Times New Roman" w:hint="eastAsia"/>
                <w:sz w:val="18"/>
                <w:szCs w:val="18"/>
              </w:rPr>
            </w:pPr>
            <w:r w:rsidRPr="00837BBC">
              <w:rPr>
                <w:rFonts w:ascii="Times New Roman" w:hAnsi="Times New Roman" w:cs="Times New Roman"/>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sidRPr="00837BBC">
              <w:rPr>
                <w:rStyle w:val="ad"/>
                <w:rFonts w:ascii="Times New Roman" w:hAnsi="Times New Roman" w:cs="Times New Roman"/>
                <w:color w:val="000000"/>
                <w:sz w:val="18"/>
                <w:szCs w:val="18"/>
              </w:rPr>
              <w:t xml:space="preserve">coresetPoolIndex </w:t>
            </w:r>
            <w:r w:rsidRPr="00837BBC">
              <w:rPr>
                <w:rFonts w:ascii="Times New Roman" w:hAnsi="Times New Roman" w:cs="Times New Roman"/>
                <w:color w:val="000000"/>
                <w:sz w:val="18"/>
                <w:szCs w:val="18"/>
              </w:rPr>
              <w:t>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w:t>
            </w:r>
            <w:r>
              <w:rPr>
                <w:rFonts w:ascii="Times New Roman" w:eastAsia="DengXian" w:hAnsi="Times New Roman" w:cs="Times New Roman"/>
                <w:color w:val="000000" w:themeColor="text1"/>
                <w:sz w:val="18"/>
                <w:szCs w:val="18"/>
                <w:lang w:eastAsia="zh-CN"/>
              </w:rPr>
              <w:lastRenderedPageBreak/>
              <w:t xml:space="preserve">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lastRenderedPageBreak/>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75015D">
            <w:pPr>
              <w:pStyle w:val="af6"/>
              <w:numPr>
                <w:ilvl w:val="0"/>
                <w:numId w:val="26"/>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lastRenderedPageBreak/>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75015D">
            <w:pPr>
              <w:pStyle w:val="af6"/>
              <w:numPr>
                <w:ilvl w:val="0"/>
                <w:numId w:val="32"/>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lastRenderedPageBreak/>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lastRenderedPageBreak/>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652" w:type="dxa"/>
          </w:tcPr>
          <w:p w14:paraId="7A77DFF4" w14:textId="1A392576" w:rsidR="00741137" w:rsidRPr="00645356" w:rsidRDefault="0047066D" w:rsidP="00B1270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5C0B8737" w14:textId="0BF03BF7" w:rsidR="00741137" w:rsidRPr="00645356" w:rsidRDefault="00741137" w:rsidP="00B1270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442741F0" w14:textId="59B38A94" w:rsidR="00F7403F" w:rsidRPr="00645356" w:rsidRDefault="00F7403F" w:rsidP="00F7403F">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376DF66A" w14:textId="1D5ED239" w:rsidR="00F7403F" w:rsidRPr="00645356" w:rsidRDefault="00F7403F" w:rsidP="00F7403F">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4803FF5D" w14:textId="1093133B"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DengXian" w:hAnsi="Times New Roman" w:cs="Times New Roman"/>
                <w:color w:val="000000" w:themeColor="text1"/>
                <w:sz w:val="18"/>
                <w:szCs w:val="18"/>
                <w:lang w:val="en-GB" w:eastAsia="zh-CN"/>
              </w:rPr>
            </w:pPr>
            <w:r w:rsidRPr="006A7E2A">
              <w:rPr>
                <w:rFonts w:ascii="Times New Roman" w:eastAsia="DengXian" w:hAnsi="Times New Roman" w:cs="Times New Roman"/>
                <w:b/>
                <w:bCs/>
                <w:color w:val="000000" w:themeColor="text1"/>
                <w:sz w:val="18"/>
                <w:szCs w:val="18"/>
                <w:lang w:val="en-GB" w:eastAsia="zh-CN"/>
              </w:rPr>
              <w:t>Proposal 3.11:</w:t>
            </w:r>
            <w:r>
              <w:rPr>
                <w:rFonts w:ascii="Times New Roman" w:eastAsia="DengXian" w:hAnsi="Times New Roman" w:cs="Times New Roman"/>
                <w:color w:val="000000" w:themeColor="text1"/>
                <w:sz w:val="18"/>
                <w:szCs w:val="18"/>
                <w:lang w:val="en-GB" w:eastAsia="zh-CN"/>
              </w:rPr>
              <w:t xml:space="preserve"> Support.</w:t>
            </w:r>
          </w:p>
        </w:tc>
      </w:tr>
      <w:tr w:rsidR="00F94C6D" w14:paraId="4CE83799" w14:textId="77777777" w:rsidTr="00A054CA">
        <w:trPr>
          <w:trHeight w:val="215"/>
        </w:trPr>
        <w:tc>
          <w:tcPr>
            <w:tcW w:w="1506" w:type="dxa"/>
          </w:tcPr>
          <w:p w14:paraId="65BEFF66" w14:textId="10062BED" w:rsidR="00F94C6D" w:rsidRPr="00197973" w:rsidRDefault="00F94C6D"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5A426444" w14:textId="57D8409B"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  Either </w:t>
            </w:r>
            <w:r w:rsidRPr="00DB2160">
              <w:rPr>
                <w:rFonts w:ascii="Times New Roman" w:eastAsia="DengXian" w:hAnsi="Times New Roman" w:cs="Times New Roman"/>
                <w:color w:val="000000"/>
                <w:sz w:val="18"/>
                <w:szCs w:val="18"/>
                <w:lang w:eastAsia="zh-CN"/>
              </w:rPr>
              <w:t>Proposal 3.1 or Proposal 3.1.A</w:t>
            </w:r>
            <w:r>
              <w:rPr>
                <w:rFonts w:ascii="Times New Roman" w:eastAsia="DengXian" w:hAnsi="Times New Roman" w:cs="Times New Roman"/>
                <w:color w:val="000000"/>
                <w:sz w:val="18"/>
                <w:szCs w:val="18"/>
                <w:lang w:eastAsia="zh-CN"/>
              </w:rPr>
              <w:t xml:space="preserve"> is fine for us.</w:t>
            </w:r>
          </w:p>
          <w:p w14:paraId="5BA04FCA" w14:textId="1E336948" w:rsidR="00F94C6D" w:rsidRPr="00645356"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color w:val="000000"/>
                <w:sz w:val="18"/>
                <w:szCs w:val="18"/>
                <w:lang w:eastAsia="zh-CN"/>
              </w:rPr>
              <w:t>Issue 3.2: We prefer Proposal 3.2A.</w:t>
            </w:r>
          </w:p>
          <w:p w14:paraId="1C84E6A4" w14:textId="355AA302"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3.7: Support Proposal 3.7A</w:t>
            </w:r>
          </w:p>
          <w:p w14:paraId="1D753E4F" w14:textId="712C51E0" w:rsidR="00F94C6D" w:rsidRPr="00645356"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3.8: Support the whole proposal.</w:t>
            </w:r>
          </w:p>
          <w:p w14:paraId="0DFEE9F7" w14:textId="4C4DE986"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3.10: Support Conclusion 3.10</w:t>
            </w:r>
          </w:p>
          <w:p w14:paraId="6B58E8CF" w14:textId="640489ED" w:rsidR="00F94C6D" w:rsidRPr="00645356" w:rsidRDefault="00F94C6D" w:rsidP="00645356">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3.11: We are fine with Proposal 3.11, although we think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Pr>
                <w:rFonts w:ascii="Times New Roman" w:eastAsia="DengXian" w:hAnsi="Times New Roman" w:cs="Times New Roman"/>
                <w:color w:val="000000"/>
                <w:sz w:val="18"/>
                <w:szCs w:val="18"/>
                <w:lang w:eastAsia="zh-CN"/>
              </w:rPr>
              <w:t xml:space="preserve">can be directly configured in </w:t>
            </w:r>
            <w:r>
              <w:rPr>
                <w:rFonts w:ascii="Times New Roman" w:eastAsia="Batang" w:hAnsi="Times New Roman" w:cs="Times New Roman"/>
                <w:color w:val="000000"/>
                <w:sz w:val="18"/>
                <w:szCs w:val="18"/>
                <w:lang w:val="en-GB" w:eastAsia="en-US"/>
              </w:rPr>
              <w:t>a Type1 CG configuration.</w:t>
            </w:r>
          </w:p>
        </w:tc>
      </w:tr>
      <w:tr w:rsidR="004156A2" w14:paraId="66FF3834" w14:textId="77777777" w:rsidTr="00A054CA">
        <w:trPr>
          <w:trHeight w:val="215"/>
        </w:trPr>
        <w:tc>
          <w:tcPr>
            <w:tcW w:w="1506" w:type="dxa"/>
          </w:tcPr>
          <w:p w14:paraId="2F06BD60" w14:textId="6C8A21DE" w:rsidR="004156A2" w:rsidRDefault="004156A2"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ujitsu</w:t>
            </w:r>
          </w:p>
        </w:tc>
        <w:tc>
          <w:tcPr>
            <w:tcW w:w="8652" w:type="dxa"/>
          </w:tcPr>
          <w:p w14:paraId="44ACE94C" w14:textId="1D2C378B" w:rsidR="00F36D19"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3.2/3.</w:t>
            </w:r>
            <w:proofErr w:type="gramStart"/>
            <w:r w:rsidRPr="004156A2">
              <w:rPr>
                <w:rFonts w:ascii="Times New Roman" w:eastAsia="DengXian" w:hAnsi="Times New Roman" w:cs="Times New Roman"/>
                <w:color w:val="000000"/>
                <w:sz w:val="18"/>
                <w:szCs w:val="18"/>
                <w:lang w:eastAsia="zh-CN"/>
              </w:rPr>
              <w:t>2</w:t>
            </w:r>
            <w:r w:rsidR="00673712">
              <w:rPr>
                <w:rFonts w:ascii="Times New Roman" w:eastAsia="DengXian" w:hAnsi="Times New Roman" w:cs="Times New Roman"/>
                <w:color w:val="000000"/>
                <w:sz w:val="18"/>
                <w:szCs w:val="18"/>
                <w:lang w:eastAsia="zh-CN"/>
              </w:rPr>
              <w:t>.</w:t>
            </w:r>
            <w:r w:rsidRPr="004156A2">
              <w:rPr>
                <w:rFonts w:ascii="Times New Roman" w:eastAsia="DengXian" w:hAnsi="Times New Roman" w:cs="Times New Roman"/>
                <w:color w:val="000000"/>
                <w:sz w:val="18"/>
                <w:szCs w:val="18"/>
                <w:lang w:eastAsia="zh-CN"/>
              </w:rPr>
              <w:t>A</w:t>
            </w:r>
            <w:proofErr w:type="gramEnd"/>
            <w:r w:rsidRPr="004156A2">
              <w:rPr>
                <w:rFonts w:ascii="Times New Roman" w:eastAsia="DengXian" w:hAnsi="Times New Roman" w:cs="Times New Roman"/>
                <w:color w:val="000000"/>
                <w:sz w:val="18"/>
                <w:szCs w:val="18"/>
                <w:lang w:eastAsia="zh-CN"/>
              </w:rPr>
              <w:t xml:space="preserve">: We can accept 3.2.A for progress. It provides a simple rule for UE to work in MTRP by default when [TCI selection field] is not present. </w:t>
            </w:r>
          </w:p>
          <w:p w14:paraId="79432A9B" w14:textId="445B9F4B" w:rsidR="00F36D19"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Conclusion 3.10: Support.</w:t>
            </w:r>
          </w:p>
          <w:p w14:paraId="309BE078" w14:textId="09FAEB3F"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3.11: Support.</w:t>
            </w: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w:t>
            </w:r>
            <w:r>
              <w:rPr>
                <w:rFonts w:ascii="Times New Roman" w:hAnsi="Times New Roman" w:cs="Times New Roman"/>
                <w:color w:val="000000" w:themeColor="text1"/>
                <w:sz w:val="18"/>
                <w:szCs w:val="18"/>
              </w:rPr>
              <w:lastRenderedPageBreak/>
              <w:t>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lastRenderedPageBreak/>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 xml:space="preserve">the UE shall determine UL Tx power for the </w:t>
            </w:r>
            <w:r w:rsidRPr="00285376">
              <w:rPr>
                <w:rFonts w:ascii="Times New Roman" w:hAnsi="Times New Roman" w:cs="Times New Roman"/>
                <w:sz w:val="16"/>
                <w:szCs w:val="16"/>
                <w:highlight w:val="yellow"/>
                <w:lang w:eastAsia="zh-CN"/>
              </w:rPr>
              <w:lastRenderedPageBreak/>
              <w:t>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lastRenderedPageBreak/>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Huawei, HiSilicon</w:t>
            </w:r>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75015D">
            <w:pPr>
              <w:pStyle w:val="af6"/>
              <w:numPr>
                <w:ilvl w:val="0"/>
                <w:numId w:val="34"/>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UL Tx power values for PUSCH/PUCCH STxMP”</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75015D">
            <w:pPr>
              <w:pStyle w:val="af6"/>
              <w:numPr>
                <w:ilvl w:val="0"/>
                <w:numId w:val="15"/>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STxMP,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after receiving RAN4 reply on UE power limitation for STxMP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75015D">
            <w:pPr>
              <w:pStyle w:val="af6"/>
              <w:numPr>
                <w:ilvl w:val="0"/>
                <w:numId w:val="34"/>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In Alt 1, we are wondering how UE determines two UL Tx power values for the PUSCH/PUCCH STxMP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DengXian"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DengXi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SimSun"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SimSun"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94C6D" w14:paraId="72BC5752" w14:textId="77777777">
        <w:trPr>
          <w:trHeight w:val="215"/>
        </w:trPr>
        <w:tc>
          <w:tcPr>
            <w:tcW w:w="1506" w:type="dxa"/>
          </w:tcPr>
          <w:p w14:paraId="720A664F" w14:textId="6C7F6304" w:rsidR="00F94C6D" w:rsidRPr="000C2FBF" w:rsidRDefault="00F94C6D" w:rsidP="00F94C6D">
            <w:pPr>
              <w:snapToGrid w:val="0"/>
              <w:spacing w:after="0" w:line="240" w:lineRule="auto"/>
              <w:rPr>
                <w:rFonts w:ascii="Times New Roman" w:hAnsi="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6E067408" w14:textId="77777777" w:rsidR="00F94C6D" w:rsidRDefault="00F94C6D" w:rsidP="00F94C6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According to RAN4’s LS, RAN4 has confirm that per TCI state configured t</w:t>
            </w:r>
            <w:r w:rsidRPr="009829F8">
              <w:rPr>
                <w:rFonts w:ascii="Times New Roman" w:eastAsia="DengXian" w:hAnsi="Times New Roman" w:cs="Times New Roman"/>
                <w:bCs/>
                <w:color w:val="000000" w:themeColor="text1"/>
                <w:sz w:val="18"/>
                <w:szCs w:val="18"/>
                <w:lang w:eastAsia="zh-CN"/>
              </w:rPr>
              <w:t>ransmitted power requirement</w:t>
            </w:r>
            <w:r>
              <w:rPr>
                <w:rFonts w:ascii="Times New Roman" w:eastAsia="DengXian" w:hAnsi="Times New Roman" w:cs="Times New Roman"/>
                <w:bCs/>
                <w:color w:val="000000" w:themeColor="text1"/>
                <w:sz w:val="18"/>
                <w:szCs w:val="18"/>
                <w:lang w:eastAsia="zh-CN"/>
              </w:rPr>
              <w:t xml:space="preserve"> can be defined, we understand that per TCI state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hint="eastAsia"/>
                <w:bCs/>
                <w:color w:val="000000" w:themeColor="text1"/>
                <w:sz w:val="18"/>
                <w:szCs w:val="18"/>
                <w:lang w:eastAsia="zh-CN"/>
              </w:rPr>
              <w:t>c</w:t>
            </w:r>
            <w:r>
              <w:rPr>
                <w:rFonts w:ascii="Times New Roman" w:eastAsia="DengXian" w:hAnsi="Times New Roman" w:cs="Times New Roman"/>
                <w:bCs/>
                <w:color w:val="000000" w:themeColor="text1"/>
                <w:sz w:val="18"/>
                <w:szCs w:val="18"/>
                <w:lang w:eastAsia="zh-CN"/>
              </w:rPr>
              <w:t>an be configured for STxMP, i.e., two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vertAlign w:val="subscript"/>
                <w:lang w:eastAsia="zh-CN"/>
              </w:rPr>
              <w:t xml:space="preserve"> </w:t>
            </w:r>
            <w:r>
              <w:rPr>
                <w:rFonts w:ascii="Times New Roman" w:eastAsia="DengXian" w:hAnsi="Times New Roman" w:cs="Times New Roman"/>
                <w:bCs/>
                <w:color w:val="000000" w:themeColor="text1"/>
                <w:sz w:val="18"/>
                <w:szCs w:val="18"/>
                <w:lang w:eastAsia="zh-CN"/>
              </w:rPr>
              <w:t xml:space="preserve">can be configured in a BWP of a cell when two TCI states are indicated for STxMP. And the limitation </w:t>
            </w:r>
            <w:r w:rsidRPr="0008678D">
              <w:rPr>
                <w:rFonts w:ascii="Times New Roman" w:eastAsia="DengXian" w:hAnsi="Times New Roman" w:cs="Times New Roman"/>
                <w:bCs/>
                <w:color w:val="000000" w:themeColor="text1"/>
                <w:sz w:val="18"/>
                <w:szCs w:val="18"/>
                <w:lang w:eastAsia="zh-CN"/>
              </w:rPr>
              <w:t>sum over all panels of the per-panel power limitation for STxMP</w:t>
            </w:r>
            <w:r>
              <w:rPr>
                <w:rFonts w:ascii="Times New Roman" w:eastAsia="DengXian" w:hAnsi="Times New Roman" w:cs="Times New Roman"/>
                <w:bCs/>
                <w:color w:val="000000" w:themeColor="text1"/>
                <w:sz w:val="18"/>
                <w:szCs w:val="18"/>
                <w:lang w:eastAsia="zh-CN"/>
              </w:rPr>
              <w:t xml:space="preserve"> may be a RAN4 issue.</w:t>
            </w:r>
          </w:p>
          <w:p w14:paraId="1403D984" w14:textId="089E402F" w:rsidR="00F94C6D" w:rsidRDefault="00F94C6D" w:rsidP="00F94C6D">
            <w:pPr>
              <w:spacing w:after="0"/>
              <w:jc w:val="both"/>
              <w:rPr>
                <w:rFonts w:ascii="Times New Roman" w:eastAsia="SimSun" w:hAnsi="Times New Roman" w:cstheme="minorBidi"/>
                <w:color w:val="000000" w:themeColor="text1"/>
                <w:sz w:val="18"/>
                <w:szCs w:val="18"/>
                <w:lang w:eastAsia="en-US"/>
              </w:rPr>
            </w:pPr>
            <w:r>
              <w:rPr>
                <w:rFonts w:ascii="Times New Roman" w:eastAsia="DengXian" w:hAnsi="Times New Roman" w:cs="Times New Roman"/>
                <w:bCs/>
                <w:color w:val="000000" w:themeColor="text1"/>
                <w:sz w:val="18"/>
                <w:szCs w:val="18"/>
                <w:lang w:eastAsia="zh-CN"/>
              </w:rPr>
              <w:t>We are fine to send RAN4 a LS on whether additional P</w:t>
            </w:r>
            <w:r w:rsidRPr="00DD711C">
              <w:rPr>
                <w:rFonts w:ascii="Times New Roman" w:eastAsia="DengXian" w:hAnsi="Times New Roman" w:cs="Times New Roman"/>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is needed in RAN1 to determine the transmit power for STxMP.</w:t>
            </w:r>
          </w:p>
        </w:tc>
      </w:tr>
      <w:tr w:rsidR="00F94C6D" w14:paraId="04DFDEA5" w14:textId="77777777">
        <w:trPr>
          <w:trHeight w:val="215"/>
        </w:trPr>
        <w:tc>
          <w:tcPr>
            <w:tcW w:w="1506" w:type="dxa"/>
          </w:tcPr>
          <w:p w14:paraId="54CD5025" w14:textId="5BAC6F34" w:rsidR="00F94C6D" w:rsidRPr="000C2FBF" w:rsidRDefault="00662D50" w:rsidP="00F94C6D">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Huawei, Hisilicon</w:t>
            </w:r>
            <w:r w:rsidR="00317F2E">
              <w:rPr>
                <w:rFonts w:ascii="Times New Roman" w:hAnsi="Times New Roman"/>
                <w:color w:val="000000" w:themeColor="text1"/>
                <w:sz w:val="18"/>
                <w:szCs w:val="18"/>
              </w:rPr>
              <w:t>2</w:t>
            </w:r>
          </w:p>
        </w:tc>
        <w:tc>
          <w:tcPr>
            <w:tcW w:w="8479" w:type="dxa"/>
          </w:tcPr>
          <w:p w14:paraId="7D6C922A" w14:textId="77777777" w:rsidR="00F94C6D" w:rsidRDefault="00317F2E" w:rsidP="00F94C6D">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thank our FL for answering our questions. But, the answers caused further question for us. </w:t>
            </w:r>
          </w:p>
          <w:p w14:paraId="5DD866C9" w14:textId="51EC18C4" w:rsidR="00317F2E" w:rsidRDefault="00317F2E" w:rsidP="00F94C6D">
            <w:pPr>
              <w:spacing w:after="0"/>
              <w:jc w:val="both"/>
              <w:rPr>
                <w:rFonts w:ascii="Times New Roman" w:eastAsia="SimSun" w:hAnsi="Times New Roman" w:cstheme="minorBidi"/>
                <w:color w:val="000000" w:themeColor="text1"/>
                <w:sz w:val="18"/>
                <w:szCs w:val="18"/>
                <w:lang w:eastAsia="en-US"/>
              </w:rPr>
            </w:pPr>
          </w:p>
          <w:p w14:paraId="697EF8AF" w14:textId="096894BD" w:rsidR="00317F2E" w:rsidRDefault="00317F2E" w:rsidP="00F94C6D">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Regarding the first Q/A:</w:t>
            </w:r>
          </w:p>
          <w:p w14:paraId="0C1EC1BF" w14:textId="12FB80E0" w:rsidR="00317F2E" w:rsidRDefault="00317F2E" w:rsidP="00F94C6D">
            <w:pPr>
              <w:spacing w:after="0"/>
              <w:jc w:val="both"/>
              <w:rPr>
                <w:rFonts w:ascii="Times New Roman" w:eastAsia="SimSun" w:hAnsi="Times New Roman" w:cstheme="minorBidi"/>
                <w:color w:val="000000" w:themeColor="text1"/>
                <w:sz w:val="18"/>
                <w:szCs w:val="18"/>
                <w:lang w:eastAsia="en-US"/>
              </w:rPr>
            </w:pPr>
          </w:p>
          <w:tbl>
            <w:tblPr>
              <w:tblStyle w:val="ab"/>
              <w:tblW w:w="0" w:type="auto"/>
              <w:tblLook w:val="04A0" w:firstRow="1" w:lastRow="0" w:firstColumn="1" w:lastColumn="0" w:noHBand="0" w:noVBand="1"/>
            </w:tblPr>
            <w:tblGrid>
              <w:gridCol w:w="8253"/>
            </w:tblGrid>
            <w:tr w:rsidR="00317F2E" w14:paraId="3CD7300A" w14:textId="77777777" w:rsidTr="00317F2E">
              <w:tc>
                <w:tcPr>
                  <w:tcW w:w="8253" w:type="dxa"/>
                </w:tcPr>
                <w:p w14:paraId="265AD2EA" w14:textId="509C7AB2" w:rsidR="00317F2E" w:rsidRPr="00317F2E" w:rsidRDefault="00317F2E" w:rsidP="00317F2E">
                  <w:pPr>
                    <w:pStyle w:val="af6"/>
                    <w:numPr>
                      <w:ilvl w:val="0"/>
                      <w:numId w:val="37"/>
                    </w:numPr>
                    <w:spacing w:after="0"/>
                    <w:jc w:val="both"/>
                    <w:rPr>
                      <w:rFonts w:ascii="Times New Roman" w:hAnsi="Times New Roman"/>
                      <w:color w:val="000000" w:themeColor="text1"/>
                      <w:sz w:val="18"/>
                      <w:szCs w:val="18"/>
                    </w:rPr>
                  </w:pPr>
                  <w:r w:rsidRPr="00317F2E">
                    <w:rPr>
                      <w:rFonts w:ascii="Times New Roman" w:hAnsi="Times New Roman"/>
                      <w:color w:val="000000" w:themeColor="text1"/>
                      <w:sz w:val="18"/>
                      <w:szCs w:val="18"/>
                    </w:rPr>
                    <w:t xml:space="preserve">In Alt2 and Alt3, is each of “the two determined UL Tx power values for PUSCH/PUCCH STxMP” associated with a single panel/indicated TCI? We think it should be the case and this needs </w:t>
                  </w:r>
                  <w:proofErr w:type="spellStart"/>
                  <w:r w:rsidRPr="00317F2E">
                    <w:rPr>
                      <w:rFonts w:ascii="Times New Roman" w:hAnsi="Times New Roman"/>
                      <w:color w:val="000000" w:themeColor="text1"/>
                      <w:sz w:val="18"/>
                      <w:szCs w:val="18"/>
                    </w:rPr>
                    <w:t>ot</w:t>
                  </w:r>
                  <w:proofErr w:type="spellEnd"/>
                  <w:r w:rsidRPr="00317F2E">
                    <w:rPr>
                      <w:rFonts w:ascii="Times New Roman" w:hAnsi="Times New Roman"/>
                      <w:color w:val="000000" w:themeColor="text1"/>
                      <w:sz w:val="18"/>
                      <w:szCs w:val="18"/>
                    </w:rPr>
                    <w:t xml:space="preserve"> be clarified in the proposal.</w:t>
                  </w:r>
                </w:p>
                <w:p w14:paraId="055A2856" w14:textId="77777777" w:rsidR="00317F2E" w:rsidRDefault="00317F2E" w:rsidP="00317F2E">
                  <w:pPr>
                    <w:spacing w:after="0"/>
                    <w:jc w:val="both"/>
                    <w:rPr>
                      <w:rFonts w:ascii="Times New Roman" w:hAnsi="Times New Roman"/>
                      <w:color w:val="0000FF"/>
                      <w:sz w:val="18"/>
                      <w:szCs w:val="18"/>
                    </w:rPr>
                  </w:pPr>
                </w:p>
                <w:p w14:paraId="6ECA3019" w14:textId="77777777" w:rsidR="00317F2E" w:rsidRDefault="00317F2E" w:rsidP="00317F2E">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5DA42C83" w14:textId="77777777" w:rsidR="00317F2E" w:rsidRDefault="00317F2E" w:rsidP="00317F2E">
                  <w:pPr>
                    <w:spacing w:after="0"/>
                    <w:jc w:val="both"/>
                    <w:rPr>
                      <w:rFonts w:ascii="Times New Roman" w:hAnsi="Times New Roman"/>
                      <w:color w:val="0000FF"/>
                      <w:sz w:val="18"/>
                      <w:szCs w:val="18"/>
                    </w:rPr>
                  </w:pPr>
                </w:p>
                <w:p w14:paraId="7E4C7A1F" w14:textId="77777777" w:rsidR="00317F2E" w:rsidRPr="00E13485" w:rsidRDefault="00317F2E" w:rsidP="00317F2E">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56F603FA" w14:textId="77777777" w:rsidR="00317F2E" w:rsidRPr="00E13485" w:rsidRDefault="00317F2E" w:rsidP="00317F2E">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37036C75" w14:textId="77777777" w:rsidR="00317F2E" w:rsidRPr="00E13485" w:rsidRDefault="00317F2E" w:rsidP="00317F2E">
                  <w:pPr>
                    <w:pStyle w:val="af6"/>
                    <w:numPr>
                      <w:ilvl w:val="0"/>
                      <w:numId w:val="15"/>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STxMP,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after receiving RAN4 reply on UE power limitation for STxMP in FR2</w:t>
                  </w:r>
                  <w:r w:rsidRPr="00E13485">
                    <w:rPr>
                      <w:rFonts w:ascii="Times New Roman" w:hAnsi="Times New Roman" w:cs="Times New Roman"/>
                      <w:sz w:val="16"/>
                      <w:szCs w:val="16"/>
                    </w:rPr>
                    <w:t>)</w:t>
                  </w:r>
                </w:p>
                <w:p w14:paraId="196487CB" w14:textId="77777777" w:rsidR="00317F2E" w:rsidRPr="00E13485" w:rsidRDefault="00317F2E" w:rsidP="00317F2E">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7337C03F" w14:textId="77777777" w:rsidR="00317F2E" w:rsidRDefault="00317F2E" w:rsidP="00F94C6D">
                  <w:pPr>
                    <w:spacing w:after="0"/>
                    <w:jc w:val="both"/>
                    <w:rPr>
                      <w:rFonts w:ascii="Times New Roman" w:eastAsia="SimSun" w:hAnsi="Times New Roman" w:cstheme="minorBidi"/>
                      <w:color w:val="000000" w:themeColor="text1"/>
                      <w:sz w:val="18"/>
                      <w:szCs w:val="18"/>
                      <w:lang w:eastAsia="en-US"/>
                    </w:rPr>
                  </w:pPr>
                </w:p>
              </w:tc>
            </w:tr>
          </w:tbl>
          <w:p w14:paraId="558BC599" w14:textId="77777777" w:rsidR="00317F2E" w:rsidRDefault="00317F2E" w:rsidP="00F94C6D">
            <w:pPr>
              <w:spacing w:after="0"/>
              <w:jc w:val="both"/>
              <w:rPr>
                <w:rFonts w:ascii="Times New Roman" w:eastAsia="SimSun" w:hAnsi="Times New Roman" w:cstheme="minorBidi"/>
                <w:color w:val="000000" w:themeColor="text1"/>
                <w:sz w:val="18"/>
                <w:szCs w:val="18"/>
                <w:lang w:eastAsia="en-US"/>
              </w:rPr>
            </w:pPr>
          </w:p>
          <w:p w14:paraId="5E6C604B" w14:textId="277C8E57" w:rsidR="00317F2E" w:rsidRDefault="00317F2E" w:rsidP="00F94C6D">
            <w:pPr>
              <w:spacing w:after="0"/>
              <w:jc w:val="both"/>
              <w:rPr>
                <w:rFonts w:ascii="Times New Roman" w:hAnsi="Times New Roman"/>
                <w:color w:val="000000" w:themeColor="text1"/>
                <w:sz w:val="18"/>
                <w:szCs w:val="18"/>
              </w:rPr>
            </w:pPr>
            <w:r>
              <w:rPr>
                <w:rFonts w:ascii="Times New Roman" w:eastAsia="SimSun" w:hAnsi="Times New Roman" w:cstheme="minorBidi"/>
                <w:color w:val="000000" w:themeColor="text1"/>
                <w:sz w:val="18"/>
                <w:szCs w:val="18"/>
                <w:lang w:eastAsia="en-US"/>
              </w:rPr>
              <w:t xml:space="preserve">We think </w:t>
            </w:r>
            <w:r w:rsidR="00341254">
              <w:rPr>
                <w:rFonts w:ascii="Times New Roman" w:eastAsia="SimSun" w:hAnsi="Times New Roman" w:cstheme="minorBidi"/>
                <w:color w:val="000000" w:themeColor="text1"/>
                <w:sz w:val="18"/>
                <w:szCs w:val="18"/>
                <w:lang w:eastAsia="en-US"/>
              </w:rPr>
              <w:t xml:space="preserve">that it should then be clarified that each of the two </w:t>
            </w:r>
            <w:r w:rsidR="00341254" w:rsidRPr="008C0B70">
              <w:rPr>
                <w:rFonts w:ascii="Times New Roman" w:hAnsi="Times New Roman"/>
                <w:color w:val="000000" w:themeColor="text1"/>
                <w:sz w:val="18"/>
                <w:szCs w:val="18"/>
              </w:rPr>
              <w:t>determine</w:t>
            </w:r>
            <w:r w:rsidR="00341254">
              <w:rPr>
                <w:rFonts w:ascii="Times New Roman" w:hAnsi="Times New Roman"/>
                <w:color w:val="000000" w:themeColor="text1"/>
                <w:sz w:val="18"/>
                <w:szCs w:val="18"/>
              </w:rPr>
              <w:t>d</w:t>
            </w:r>
            <w:r w:rsidR="00341254" w:rsidRPr="008C0B70">
              <w:rPr>
                <w:rFonts w:ascii="Times New Roman" w:hAnsi="Times New Roman"/>
                <w:color w:val="000000" w:themeColor="text1"/>
                <w:sz w:val="18"/>
                <w:szCs w:val="18"/>
              </w:rPr>
              <w:t xml:space="preserve"> UL Tx power values</w:t>
            </w:r>
            <w:r w:rsidR="00341254">
              <w:rPr>
                <w:rFonts w:ascii="Times New Roman" w:hAnsi="Times New Roman"/>
                <w:color w:val="000000" w:themeColor="text1"/>
                <w:sz w:val="18"/>
                <w:szCs w:val="18"/>
              </w:rPr>
              <w:t xml:space="preserve"> corresponds to the </w:t>
            </w:r>
            <w:r w:rsidR="00341254" w:rsidRPr="008C0B70">
              <w:rPr>
                <w:rFonts w:ascii="Times New Roman" w:hAnsi="Times New Roman"/>
                <w:color w:val="000000" w:themeColor="text1"/>
                <w:sz w:val="18"/>
                <w:szCs w:val="18"/>
              </w:rPr>
              <w:t>PUSCH/PUCCH</w:t>
            </w:r>
            <w:r w:rsidR="00341254">
              <w:rPr>
                <w:rFonts w:ascii="Times New Roman" w:hAnsi="Times New Roman"/>
                <w:color w:val="000000" w:themeColor="text1"/>
                <w:sz w:val="18"/>
                <w:szCs w:val="18"/>
              </w:rPr>
              <w:t xml:space="preserve"> transmission from a single panel.</w:t>
            </w:r>
          </w:p>
          <w:p w14:paraId="4E7C3E48"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p>
          <w:p w14:paraId="779E0C1E"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Regarding the second Q/A:</w:t>
            </w:r>
          </w:p>
          <w:p w14:paraId="1431291D"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p>
          <w:tbl>
            <w:tblPr>
              <w:tblStyle w:val="ab"/>
              <w:tblW w:w="0" w:type="auto"/>
              <w:tblLook w:val="04A0" w:firstRow="1" w:lastRow="0" w:firstColumn="1" w:lastColumn="0" w:noHBand="0" w:noVBand="1"/>
            </w:tblPr>
            <w:tblGrid>
              <w:gridCol w:w="8253"/>
            </w:tblGrid>
            <w:tr w:rsidR="00341254" w14:paraId="646B40C9" w14:textId="77777777" w:rsidTr="00341254">
              <w:tc>
                <w:tcPr>
                  <w:tcW w:w="8253" w:type="dxa"/>
                </w:tcPr>
                <w:p w14:paraId="01A158EF" w14:textId="3908AAEF" w:rsidR="00341254" w:rsidRPr="00341254" w:rsidRDefault="00341254" w:rsidP="00341254">
                  <w:pPr>
                    <w:pStyle w:val="af6"/>
                    <w:numPr>
                      <w:ilvl w:val="0"/>
                      <w:numId w:val="37"/>
                    </w:numPr>
                    <w:spacing w:after="0"/>
                    <w:jc w:val="both"/>
                    <w:rPr>
                      <w:rFonts w:ascii="Times New Roman" w:hAnsi="Times New Roman"/>
                      <w:color w:val="000000" w:themeColor="text1"/>
                      <w:sz w:val="18"/>
                      <w:szCs w:val="18"/>
                      <w:lang w:eastAsia="zh-CN"/>
                    </w:rPr>
                  </w:pPr>
                  <w:r w:rsidRPr="00341254">
                    <w:rPr>
                      <w:rFonts w:ascii="Times New Roman" w:hAnsi="Times New Roman"/>
                      <w:color w:val="000000" w:themeColor="text1"/>
                      <w:sz w:val="18"/>
                      <w:szCs w:val="18"/>
                    </w:rPr>
                    <w:t>In Alt 1, we are wondering how UE determines two UL Tx power values for the PUSCH/PUCCH STxMP based on one single UE-configured maximum output power value (</w:t>
                  </w:r>
                  <w:proofErr w:type="spellStart"/>
                  <w:proofErr w:type="gramStart"/>
                  <w:r w:rsidRPr="00341254">
                    <w:rPr>
                      <w:rFonts w:ascii="Times New Roman" w:hAnsi="Times New Roman"/>
                      <w:color w:val="000000" w:themeColor="text1"/>
                      <w:sz w:val="18"/>
                      <w:szCs w:val="18"/>
                    </w:rPr>
                    <w:t>P</w:t>
                  </w:r>
                  <w:r w:rsidRPr="00341254">
                    <w:rPr>
                      <w:rFonts w:ascii="Times New Roman" w:hAnsi="Times New Roman"/>
                      <w:color w:val="000000" w:themeColor="text1"/>
                      <w:sz w:val="18"/>
                      <w:szCs w:val="18"/>
                      <w:vertAlign w:val="subscript"/>
                    </w:rPr>
                    <w:t>CMAX,f</w:t>
                  </w:r>
                  <w:proofErr w:type="gramEnd"/>
                  <w:r w:rsidRPr="00341254">
                    <w:rPr>
                      <w:rFonts w:ascii="Times New Roman" w:hAnsi="Times New Roman"/>
                      <w:color w:val="000000" w:themeColor="text1"/>
                      <w:sz w:val="18"/>
                      <w:szCs w:val="18"/>
                      <w:vertAlign w:val="subscript"/>
                    </w:rPr>
                    <w:t>,c</w:t>
                  </w:r>
                  <w:proofErr w:type="spellEnd"/>
                  <w:r w:rsidRPr="00341254">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341254">
                    <w:rPr>
                      <w:rFonts w:ascii="Times New Roman" w:hAnsi="Times New Roman"/>
                      <w:color w:val="000000" w:themeColor="text1"/>
                      <w:sz w:val="18"/>
                      <w:szCs w:val="18"/>
                    </w:rPr>
                    <w:t>P</w:t>
                  </w:r>
                  <w:r w:rsidRPr="00341254">
                    <w:rPr>
                      <w:rFonts w:ascii="Times New Roman" w:hAnsi="Times New Roman"/>
                      <w:color w:val="000000" w:themeColor="text1"/>
                      <w:sz w:val="18"/>
                      <w:szCs w:val="18"/>
                      <w:vertAlign w:val="subscript"/>
                    </w:rPr>
                    <w:t>CMAX,f</w:t>
                  </w:r>
                  <w:proofErr w:type="gramEnd"/>
                  <w:r w:rsidRPr="00341254">
                    <w:rPr>
                      <w:rFonts w:ascii="Times New Roman" w:hAnsi="Times New Roman"/>
                      <w:color w:val="000000" w:themeColor="text1"/>
                      <w:sz w:val="18"/>
                      <w:szCs w:val="18"/>
                      <w:vertAlign w:val="subscript"/>
                    </w:rPr>
                    <w:t>,c</w:t>
                  </w:r>
                  <w:proofErr w:type="spellEnd"/>
                  <w:r w:rsidRPr="00341254">
                    <w:rPr>
                      <w:rFonts w:ascii="Times New Roman" w:hAnsi="Times New Roman"/>
                      <w:color w:val="000000" w:themeColor="text1"/>
                      <w:sz w:val="18"/>
                      <w:szCs w:val="18"/>
                      <w:vertAlign w:val="subscript"/>
                    </w:rPr>
                    <w:t xml:space="preserve"> </w:t>
                  </w:r>
                  <w:r w:rsidRPr="00341254">
                    <w:rPr>
                      <w:rFonts w:ascii="Times New Roman" w:hAnsi="Times New Roman"/>
                      <w:color w:val="000000" w:themeColor="text1"/>
                      <w:sz w:val="18"/>
                      <w:szCs w:val="18"/>
                      <w:lang w:eastAsia="zh-CN"/>
                    </w:rPr>
                    <w:t xml:space="preserve">? If the answer is a “yes”, in our view, this would violate RAN4 LS and if the answer is a “No”, Alt1 and Alt3 will be practically the same. </w:t>
                  </w:r>
                </w:p>
                <w:p w14:paraId="25DD6A3F" w14:textId="77777777" w:rsidR="00341254" w:rsidRDefault="00341254" w:rsidP="00341254">
                  <w:pPr>
                    <w:spacing w:after="0"/>
                    <w:jc w:val="both"/>
                    <w:rPr>
                      <w:rFonts w:ascii="Times New Roman" w:eastAsia="DengXian" w:hAnsi="Times New Roman"/>
                      <w:color w:val="000000" w:themeColor="text1"/>
                      <w:sz w:val="18"/>
                      <w:szCs w:val="18"/>
                      <w:lang w:eastAsia="zh-CN"/>
                    </w:rPr>
                  </w:pPr>
                </w:p>
                <w:p w14:paraId="3A41A6D0" w14:textId="77777777" w:rsidR="00341254" w:rsidRPr="00E13485" w:rsidRDefault="00341254" w:rsidP="00341254">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3E97E64F"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p>
              </w:tc>
            </w:tr>
          </w:tbl>
          <w:p w14:paraId="037CC97E"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p>
          <w:p w14:paraId="546618BF" w14:textId="39BE3BEA" w:rsidR="00341254" w:rsidRDefault="00341254" w:rsidP="00F94C6D">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Then, it is not something we can agree with. </w:t>
            </w:r>
            <m:oMath>
              <m:sSub>
                <m:sSubPr>
                  <m:ctrlPr>
                    <w:rPr>
                      <w:rFonts w:ascii="Cambria Math" w:eastAsia="SimSun" w:hAnsi="Cambria Math" w:cstheme="minorBidi"/>
                      <w:color w:val="000000" w:themeColor="text1"/>
                      <w:sz w:val="18"/>
                      <w:szCs w:val="18"/>
                      <w:lang w:eastAsia="en-US"/>
                    </w:rPr>
                  </m:ctrlPr>
                </m:sSubPr>
                <m:e>
                  <m:acc>
                    <m:accPr>
                      <m:ctrlPr>
                        <w:rPr>
                          <w:rFonts w:ascii="Cambria Math" w:eastAsia="SimSun" w:hAnsi="Cambria Math" w:cstheme="minorBidi"/>
                          <w:color w:val="000000" w:themeColor="text1"/>
                          <w:sz w:val="18"/>
                          <w:szCs w:val="18"/>
                          <w:lang w:eastAsia="en-US"/>
                        </w:rPr>
                      </m:ctrlPr>
                    </m:accPr>
                    <m:e>
                      <m:r>
                        <m:rPr>
                          <m:sty m:val="bi"/>
                        </m:rPr>
                        <w:rPr>
                          <w:rFonts w:ascii="Cambria Math" w:eastAsia="SimSun" w:hAnsi="Times New Roman" w:cstheme="minorBidi"/>
                          <w:color w:val="000000" w:themeColor="text1"/>
                          <w:sz w:val="18"/>
                          <w:szCs w:val="18"/>
                          <w:lang w:eastAsia="en-US"/>
                        </w:rPr>
                        <m:t>P</m:t>
                      </m:r>
                    </m:e>
                  </m:acc>
                </m:e>
                <m:sub>
                  <m:r>
                    <m:rPr>
                      <m:sty m:val="b"/>
                    </m:rPr>
                    <w:rPr>
                      <w:rFonts w:ascii="Cambria Math" w:eastAsia="SimSun" w:hAnsi="Cambria Math" w:cstheme="minorBidi"/>
                      <w:color w:val="000000" w:themeColor="text1"/>
                      <w:sz w:val="18"/>
                      <w:szCs w:val="18"/>
                      <w:lang w:eastAsia="en-US"/>
                    </w:rPr>
                    <m:t>CMAX</m:t>
                  </m:r>
                </m:sub>
              </m:sSub>
              <m:r>
                <m:rPr>
                  <m:sty m:val="p"/>
                </m:rPr>
                <w:rPr>
                  <w:rFonts w:ascii="Cambria Math" w:eastAsia="SimSun" w:hAnsi="Cambria Math" w:cstheme="minorBidi"/>
                  <w:color w:val="000000" w:themeColor="text1"/>
                  <w:sz w:val="18"/>
                  <w:szCs w:val="18"/>
                  <w:lang w:eastAsia="en-US"/>
                </w:rPr>
                <m:t>(</m:t>
              </m:r>
            </m:oMath>
            <w:r w:rsidRPr="00D72428">
              <w:rPr>
                <w:rFonts w:ascii="Times New Roman" w:eastAsia="SimSun" w:hAnsi="Times New Roman" w:cstheme="minorBidi"/>
                <w:color w:val="000000" w:themeColor="text1"/>
                <w:sz w:val="18"/>
                <w:szCs w:val="18"/>
                <w:lang w:eastAsia="en-US"/>
              </w:rPr>
              <w:t xml:space="preserve">i) is the linear value of the total </w:t>
            </w:r>
            <w:r w:rsidR="0092455B" w:rsidRPr="00135AF8">
              <w:rPr>
                <w:rFonts w:ascii="Times New Roman" w:eastAsia="SimSun" w:hAnsi="Times New Roman" w:cstheme="minorBidi"/>
                <w:color w:val="000000" w:themeColor="text1"/>
                <w:sz w:val="18"/>
                <w:szCs w:val="18"/>
                <w:lang w:eastAsia="en-US"/>
              </w:rPr>
              <w:t xml:space="preserve">configured maximum output power </w:t>
            </w:r>
            <m:oMath>
              <m:sSub>
                <m:sSubPr>
                  <m:ctrlPr>
                    <w:rPr>
                      <w:rFonts w:ascii="Cambria Math" w:hAnsi="Cambria Math"/>
                      <w:i/>
                      <w:sz w:val="24"/>
                      <w:szCs w:val="24"/>
                    </w:rPr>
                  </m:ctrlPr>
                </m:sSubPr>
                <m:e>
                  <m:r>
                    <w:rPr>
                      <w:rFonts w:ascii="Cambria Math" w:hAnsi="Cambria Math"/>
                      <w:sz w:val="24"/>
                      <w:szCs w:val="24"/>
                    </w:rPr>
                    <m:t>P</m:t>
                  </m:r>
                </m:e>
                <m:sub>
                  <m:r>
                    <m:rPr>
                      <m:sty m:val="p"/>
                    </m:rPr>
                    <w:rPr>
                      <w:rFonts w:ascii="Cambria Math" w:hAnsi="Cambria Math"/>
                    </w:rPr>
                    <m:t>CMAX</m:t>
                  </m:r>
                </m:sub>
              </m:sSub>
            </m:oMath>
            <w:r w:rsidR="0092455B" w:rsidRPr="00135AF8">
              <w:rPr>
                <w:rFonts w:ascii="Times New Roman" w:eastAsia="SimSun" w:hAnsi="Times New Roman" w:cstheme="minorBidi"/>
                <w:color w:val="000000" w:themeColor="text1"/>
                <w:sz w:val="18"/>
                <w:szCs w:val="18"/>
                <w:lang w:eastAsia="en-US"/>
              </w:rPr>
              <w:t xml:space="preserve"> which, itself, is the total configured maximum output power over all serving cells for a UE configured with an UL CA. In RAN1, </w:t>
            </w:r>
            <m:oMath>
              <m:sSub>
                <m:sSubPr>
                  <m:ctrlPr>
                    <w:rPr>
                      <w:rFonts w:ascii="Cambria Math" w:eastAsia="SimSun" w:hAnsi="Cambria Math" w:cstheme="minorBidi"/>
                      <w:color w:val="000000" w:themeColor="text1"/>
                      <w:sz w:val="18"/>
                      <w:szCs w:val="18"/>
                      <w:lang w:eastAsia="en-US"/>
                    </w:rPr>
                  </m:ctrlPr>
                </m:sSubPr>
                <m:e>
                  <m:acc>
                    <m:accPr>
                      <m:ctrlPr>
                        <w:rPr>
                          <w:rFonts w:ascii="Cambria Math" w:eastAsia="SimSun" w:hAnsi="Cambria Math" w:cstheme="minorBidi"/>
                          <w:color w:val="000000" w:themeColor="text1"/>
                          <w:sz w:val="18"/>
                          <w:szCs w:val="18"/>
                          <w:lang w:eastAsia="en-US"/>
                        </w:rPr>
                      </m:ctrlPr>
                    </m:accPr>
                    <m:e>
                      <m:r>
                        <m:rPr>
                          <m:sty m:val="bi"/>
                        </m:rPr>
                        <w:rPr>
                          <w:rFonts w:ascii="Cambria Math" w:eastAsia="SimSun" w:hAnsi="Times New Roman" w:cstheme="minorBidi"/>
                          <w:color w:val="000000" w:themeColor="text1"/>
                          <w:sz w:val="18"/>
                          <w:szCs w:val="18"/>
                          <w:lang w:eastAsia="en-US"/>
                        </w:rPr>
                        <m:t>P</m:t>
                      </m:r>
                    </m:e>
                  </m:acc>
                </m:e>
                <m:sub>
                  <m:r>
                    <m:rPr>
                      <m:sty m:val="b"/>
                    </m:rPr>
                    <w:rPr>
                      <w:rFonts w:ascii="Cambria Math" w:eastAsia="SimSun" w:hAnsi="Cambria Math" w:cstheme="minorBidi"/>
                      <w:color w:val="000000" w:themeColor="text1"/>
                      <w:sz w:val="18"/>
                      <w:szCs w:val="18"/>
                      <w:lang w:eastAsia="en-US"/>
                    </w:rPr>
                    <m:t>CMAX</m:t>
                  </m:r>
                </m:sub>
              </m:sSub>
              <m:r>
                <m:rPr>
                  <m:sty m:val="p"/>
                </m:rPr>
                <w:rPr>
                  <w:rFonts w:ascii="Cambria Math" w:eastAsia="SimSun" w:hAnsi="Cambria Math" w:cstheme="minorBidi"/>
                  <w:color w:val="000000" w:themeColor="text1"/>
                  <w:sz w:val="18"/>
                  <w:szCs w:val="18"/>
                  <w:lang w:eastAsia="en-US"/>
                </w:rPr>
                <m:t>(</m:t>
              </m:r>
            </m:oMath>
            <w:r w:rsidR="0092455B" w:rsidRPr="00D72428">
              <w:rPr>
                <w:rFonts w:ascii="Times New Roman" w:eastAsia="SimSun" w:hAnsi="Times New Roman" w:cstheme="minorBidi"/>
                <w:color w:val="000000" w:themeColor="text1"/>
                <w:sz w:val="18"/>
                <w:szCs w:val="18"/>
                <w:lang w:eastAsia="en-US"/>
              </w:rPr>
              <w:t>i</w:t>
            </w:r>
            <w:r w:rsidR="0092455B">
              <w:rPr>
                <w:rFonts w:ascii="Times New Roman" w:eastAsia="SimSun" w:hAnsi="Times New Roman" w:cstheme="minorBidi"/>
                <w:color w:val="000000" w:themeColor="text1"/>
                <w:sz w:val="18"/>
                <w:szCs w:val="18"/>
                <w:lang w:eastAsia="en-US"/>
              </w:rPr>
              <w:t xml:space="preserve">) is only used for Prioritization for Tx power reduction over PUSCH/PUCCH concurrently transmitted over different cells in an UL CA scheme. We don’t see the relevance of using </w:t>
            </w:r>
            <m:oMath>
              <m:sSub>
                <m:sSubPr>
                  <m:ctrlPr>
                    <w:rPr>
                      <w:rFonts w:ascii="Cambria Math" w:eastAsia="SimSun" w:hAnsi="Cambria Math" w:cstheme="minorBidi"/>
                      <w:color w:val="000000" w:themeColor="text1"/>
                      <w:sz w:val="18"/>
                      <w:szCs w:val="18"/>
                      <w:lang w:eastAsia="en-US"/>
                    </w:rPr>
                  </m:ctrlPr>
                </m:sSubPr>
                <m:e>
                  <m:acc>
                    <m:accPr>
                      <m:ctrlPr>
                        <w:rPr>
                          <w:rFonts w:ascii="Cambria Math" w:eastAsia="SimSun" w:hAnsi="Cambria Math" w:cstheme="minorBidi"/>
                          <w:color w:val="000000" w:themeColor="text1"/>
                          <w:sz w:val="18"/>
                          <w:szCs w:val="18"/>
                          <w:lang w:eastAsia="en-US"/>
                        </w:rPr>
                      </m:ctrlPr>
                    </m:accPr>
                    <m:e>
                      <m:r>
                        <m:rPr>
                          <m:sty m:val="bi"/>
                        </m:rPr>
                        <w:rPr>
                          <w:rFonts w:ascii="Cambria Math" w:eastAsia="SimSun" w:hAnsi="Times New Roman" w:cstheme="minorBidi"/>
                          <w:color w:val="000000" w:themeColor="text1"/>
                          <w:sz w:val="18"/>
                          <w:szCs w:val="18"/>
                          <w:lang w:eastAsia="en-US"/>
                        </w:rPr>
                        <m:t>P</m:t>
                      </m:r>
                    </m:e>
                  </m:acc>
                </m:e>
                <m:sub>
                  <m:r>
                    <m:rPr>
                      <m:sty m:val="b"/>
                    </m:rPr>
                    <w:rPr>
                      <w:rFonts w:ascii="Cambria Math" w:eastAsia="SimSun" w:hAnsi="Cambria Math" w:cstheme="minorBidi"/>
                      <w:color w:val="000000" w:themeColor="text1"/>
                      <w:sz w:val="18"/>
                      <w:szCs w:val="18"/>
                      <w:lang w:eastAsia="en-US"/>
                    </w:rPr>
                    <m:t>CMAX</m:t>
                  </m:r>
                </m:sub>
              </m:sSub>
              <m:r>
                <m:rPr>
                  <m:sty m:val="p"/>
                </m:rPr>
                <w:rPr>
                  <w:rFonts w:ascii="Cambria Math" w:eastAsia="SimSun" w:hAnsi="Cambria Math" w:cstheme="minorBidi"/>
                  <w:color w:val="000000" w:themeColor="text1"/>
                  <w:sz w:val="18"/>
                  <w:szCs w:val="18"/>
                  <w:lang w:eastAsia="en-US"/>
                </w:rPr>
                <m:t>(</m:t>
              </m:r>
            </m:oMath>
            <w:r w:rsidR="00135AF8" w:rsidRPr="00D72428">
              <w:rPr>
                <w:rFonts w:ascii="Times New Roman" w:eastAsia="SimSun" w:hAnsi="Times New Roman" w:cstheme="minorBidi"/>
                <w:color w:val="000000" w:themeColor="text1"/>
                <w:sz w:val="18"/>
                <w:szCs w:val="18"/>
                <w:lang w:eastAsia="en-US"/>
              </w:rPr>
              <w:t>i)</w:t>
            </w:r>
            <w:r w:rsidR="00135AF8">
              <w:rPr>
                <w:rFonts w:ascii="Times New Roman" w:eastAsia="SimSun" w:hAnsi="Times New Roman" w:cstheme="minorBidi"/>
                <w:color w:val="000000" w:themeColor="text1"/>
                <w:sz w:val="18"/>
                <w:szCs w:val="18"/>
                <w:lang w:eastAsia="en-US"/>
              </w:rPr>
              <w:t xml:space="preserve"> to determine the two UL Tx power values for PUSCH/PUCCH STxMP transmissions on a single CC. Also, Alt 1 says that “</w:t>
            </w:r>
            <w:r w:rsidR="00135AF8" w:rsidRPr="008C0B70">
              <w:rPr>
                <w:rFonts w:ascii="Times New Roman" w:hAnsi="Times New Roman"/>
                <w:color w:val="000000"/>
                <w:sz w:val="18"/>
                <w:szCs w:val="18"/>
              </w:rPr>
              <w:t>The UE deter</w:t>
            </w:r>
            <w:r w:rsidR="00135AF8"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00135AF8" w:rsidRPr="008C0B70">
              <w:rPr>
                <w:rFonts w:ascii="Times New Roman" w:hAnsi="Times New Roman"/>
                <w:color w:val="000000" w:themeColor="text1"/>
                <w:sz w:val="18"/>
                <w:szCs w:val="18"/>
              </w:rPr>
              <w:t>P</w:t>
            </w:r>
            <w:r w:rsidR="00135AF8" w:rsidRPr="008C0B70">
              <w:rPr>
                <w:rFonts w:ascii="Times New Roman" w:hAnsi="Times New Roman"/>
                <w:color w:val="000000" w:themeColor="text1"/>
                <w:sz w:val="18"/>
                <w:szCs w:val="18"/>
                <w:vertAlign w:val="subscript"/>
              </w:rPr>
              <w:t>CMAX,f</w:t>
            </w:r>
            <w:proofErr w:type="gramEnd"/>
            <w:r w:rsidR="00135AF8" w:rsidRPr="008C0B70">
              <w:rPr>
                <w:rFonts w:ascii="Times New Roman" w:hAnsi="Times New Roman"/>
                <w:color w:val="000000" w:themeColor="text1"/>
                <w:sz w:val="18"/>
                <w:szCs w:val="18"/>
                <w:vertAlign w:val="subscript"/>
              </w:rPr>
              <w:t>,c</w:t>
            </w:r>
            <w:proofErr w:type="spellEnd"/>
            <w:r w:rsidR="00135AF8" w:rsidRPr="008C0B70">
              <w:rPr>
                <w:rFonts w:ascii="Times New Roman" w:hAnsi="Times New Roman"/>
                <w:color w:val="000000" w:themeColor="text1"/>
                <w:sz w:val="18"/>
                <w:szCs w:val="18"/>
              </w:rPr>
              <w:t>)</w:t>
            </w:r>
            <w:r w:rsidR="00135AF8">
              <w:rPr>
                <w:rFonts w:ascii="Times New Roman" w:hAnsi="Times New Roman"/>
                <w:color w:val="000000" w:themeColor="text1"/>
                <w:sz w:val="18"/>
                <w:szCs w:val="18"/>
              </w:rPr>
              <w:t xml:space="preserve">”. It is not clear for us, how the two </w:t>
            </w:r>
            <w:r w:rsidR="00135AF8" w:rsidRPr="008C0B70">
              <w:rPr>
                <w:rFonts w:ascii="Times New Roman" w:hAnsi="Times New Roman"/>
                <w:color w:val="000000" w:themeColor="text1"/>
                <w:sz w:val="18"/>
                <w:szCs w:val="18"/>
              </w:rPr>
              <w:t>UL Tx power values</w:t>
            </w:r>
            <w:r w:rsidR="00135AF8">
              <w:rPr>
                <w:rFonts w:ascii="Times New Roman" w:hAnsi="Times New Roman"/>
                <w:color w:val="000000" w:themeColor="text1"/>
                <w:sz w:val="18"/>
                <w:szCs w:val="18"/>
              </w:rPr>
              <w:t xml:space="preserve"> are determined based on </w:t>
            </w:r>
            <w:proofErr w:type="spellStart"/>
            <w:proofErr w:type="gramStart"/>
            <w:r w:rsidR="00135AF8" w:rsidRPr="008C0B70">
              <w:rPr>
                <w:rFonts w:ascii="Times New Roman" w:hAnsi="Times New Roman"/>
                <w:color w:val="000000" w:themeColor="text1"/>
                <w:sz w:val="18"/>
                <w:szCs w:val="18"/>
              </w:rPr>
              <w:t>P</w:t>
            </w:r>
            <w:r w:rsidR="00135AF8" w:rsidRPr="008C0B70">
              <w:rPr>
                <w:rFonts w:ascii="Times New Roman" w:hAnsi="Times New Roman"/>
                <w:color w:val="000000" w:themeColor="text1"/>
                <w:sz w:val="18"/>
                <w:szCs w:val="18"/>
                <w:vertAlign w:val="subscript"/>
              </w:rPr>
              <w:t>CMAX,f</w:t>
            </w:r>
            <w:proofErr w:type="gramEnd"/>
            <w:r w:rsidR="00135AF8" w:rsidRPr="008C0B70">
              <w:rPr>
                <w:rFonts w:ascii="Times New Roman" w:hAnsi="Times New Roman"/>
                <w:color w:val="000000" w:themeColor="text1"/>
                <w:sz w:val="18"/>
                <w:szCs w:val="18"/>
                <w:vertAlign w:val="subscript"/>
              </w:rPr>
              <w:t>,c</w:t>
            </w:r>
            <w:proofErr w:type="spellEnd"/>
            <w:r w:rsidR="00135AF8">
              <w:rPr>
                <w:rFonts w:ascii="Times New Roman" w:hAnsi="Times New Roman"/>
                <w:color w:val="000000" w:themeColor="text1"/>
                <w:sz w:val="18"/>
                <w:szCs w:val="18"/>
                <w:vertAlign w:val="subscript"/>
              </w:rPr>
              <w:t xml:space="preserve"> .</w:t>
            </w:r>
          </w:p>
          <w:p w14:paraId="7804063F" w14:textId="4D708E28" w:rsidR="00135AF8" w:rsidRDefault="00135AF8" w:rsidP="00F94C6D">
            <w:pPr>
              <w:spacing w:after="0"/>
              <w:jc w:val="both"/>
              <w:rPr>
                <w:rFonts w:ascii="Times New Roman" w:eastAsia="SimSun" w:hAnsi="Times New Roman" w:cstheme="minorBidi"/>
                <w:color w:val="000000" w:themeColor="text1"/>
                <w:sz w:val="18"/>
                <w:szCs w:val="18"/>
                <w:lang w:eastAsia="en-US"/>
              </w:rPr>
            </w:pPr>
          </w:p>
          <w:p w14:paraId="720A6454" w14:textId="77777777" w:rsidR="00135AF8" w:rsidRDefault="00135AF8" w:rsidP="00F94C6D">
            <w:pPr>
              <w:spacing w:after="0"/>
              <w:jc w:val="both"/>
              <w:rPr>
                <w:rFonts w:ascii="Times New Roman" w:eastAsia="SimSun" w:hAnsi="Times New Roman" w:cstheme="minorBidi"/>
                <w:color w:val="000000" w:themeColor="text1"/>
                <w:sz w:val="18"/>
                <w:szCs w:val="18"/>
                <w:lang w:eastAsia="en-US"/>
              </w:rPr>
            </w:pPr>
          </w:p>
          <w:p w14:paraId="6388743B" w14:textId="530DD30A" w:rsidR="00341254" w:rsidRDefault="00341254" w:rsidP="00F94C6D">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3139C02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24E45B2"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173C3C59" w14:textId="77777777"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733DB199" w14:textId="4D0F74B1"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20D325CF" w14:textId="72355ED2"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824B7BE"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Huawei/HiSilicon</w:t>
            </w:r>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75015D">
            <w:pPr>
              <w:pStyle w:val="af6"/>
              <w:numPr>
                <w:ilvl w:val="0"/>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0F895A6"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6"/>
              <w:numPr>
                <w:ilvl w:val="0"/>
                <w:numId w:val="11"/>
              </w:numPr>
              <w:tabs>
                <w:tab w:val="left" w:pos="314"/>
              </w:tabs>
              <w:snapToGrid w:val="0"/>
              <w:spacing w:after="0" w:line="240" w:lineRule="auto"/>
              <w:ind w:left="314" w:hanging="142"/>
              <w:rPr>
                <w:rFonts w:ascii="Times New Roman" w:eastAsia="新細明體" w:hAnsi="Times New Roman" w:cs="Times New Roman"/>
                <w:b/>
                <w:bCs/>
                <w:color w:val="000000" w:themeColor="text1"/>
                <w:sz w:val="18"/>
                <w:szCs w:val="18"/>
                <w:lang w:eastAsia="zh-TW"/>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r w:rsidR="008C0B70">
              <w:rPr>
                <w:rFonts w:ascii="Times New Roman" w:eastAsia="新細明體" w:hAnsi="Times New Roman" w:cs="Times New Roman"/>
                <w:b/>
                <w:bCs/>
                <w:color w:val="000000" w:themeColor="text1"/>
                <w:sz w:val="18"/>
                <w:szCs w:val="18"/>
                <w:lang w:eastAsia="zh-TW"/>
              </w:rPr>
              <w:t>, Apple, QC</w:t>
            </w:r>
            <w:r w:rsidR="008C0B70">
              <w:rPr>
                <w:rFonts w:ascii="Times New Roman" w:eastAsia="新細明體" w:hAnsi="Times New Roman" w:cs="Times New Roman" w:hint="eastAsia"/>
                <w:b/>
                <w:bCs/>
                <w:color w:val="000000" w:themeColor="text1"/>
                <w:sz w:val="18"/>
                <w:szCs w:val="18"/>
                <w:lang w:eastAsia="zh-TW"/>
              </w:rPr>
              <w:t>,</w:t>
            </w:r>
            <w:r w:rsidR="008C0B70">
              <w:rPr>
                <w:rFonts w:ascii="Times New Roman" w:eastAsia="新細明體" w:hAnsi="Times New Roman" w:cs="Times New Roman"/>
                <w:b/>
                <w:bCs/>
                <w:color w:val="000000" w:themeColor="text1"/>
                <w:sz w:val="18"/>
                <w:szCs w:val="18"/>
                <w:lang w:eastAsia="zh-TW"/>
              </w:rPr>
              <w:t xml:space="preserve"> Nokia</w:t>
            </w:r>
            <w:r w:rsidR="00E13485">
              <w:rPr>
                <w:rFonts w:ascii="Times New Roman" w:eastAsia="新細明體" w:hAnsi="Times New Roman" w:cs="Times New Roman"/>
                <w:b/>
                <w:bCs/>
                <w:color w:val="000000" w:themeColor="text1"/>
                <w:sz w:val="18"/>
                <w:szCs w:val="18"/>
                <w:lang w:eastAsia="zh-TW"/>
              </w:rPr>
              <w:t xml:space="preserve">, </w:t>
            </w:r>
            <w:r w:rsidR="00E13485" w:rsidRPr="00E13485">
              <w:rPr>
                <w:rFonts w:ascii="Times New Roman" w:eastAsia="新細明體" w:hAnsi="Times New Roman" w:cs="Times New Roman"/>
                <w:b/>
                <w:bCs/>
                <w:color w:val="000000" w:themeColor="text1"/>
                <w:sz w:val="18"/>
                <w:szCs w:val="18"/>
                <w:lang w:eastAsia="zh-TW"/>
              </w:rPr>
              <w:t>Huawei/ HiSilicon</w:t>
            </w:r>
            <w:r w:rsidR="00197973">
              <w:rPr>
                <w:rFonts w:ascii="Times New Roman" w:eastAsia="新細明體"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w:t>
            </w:r>
            <w:proofErr w:type="gramStart"/>
            <w:r>
              <w:rPr>
                <w:rFonts w:ascii="Times New Roman" w:eastAsia="DengXian" w:hAnsi="Times New Roman" w:cs="Times New Roman"/>
                <w:bCs/>
                <w:color w:val="000000" w:themeColor="text1"/>
                <w:sz w:val="18"/>
                <w:szCs w:val="18"/>
                <w:lang w:eastAsia="zh-CN"/>
              </w:rPr>
              <w:t>yes</w:t>
            </w:r>
            <w:proofErr w:type="gramEnd"/>
            <w:r>
              <w:rPr>
                <w:rFonts w:ascii="Times New Roman" w:eastAsia="DengXian" w:hAnsi="Times New Roman" w:cs="Times New Roman"/>
                <w:bCs/>
                <w:color w:val="000000" w:themeColor="text1"/>
                <w:sz w:val="18"/>
                <w:szCs w:val="18"/>
                <w:lang w:eastAsia="zh-CN"/>
              </w:rPr>
              <w:t xml:space="preserve"> to Q1</w:t>
            </w: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261FF268" w14:textId="77777777" w:rsidR="00EA1D3A" w:rsidRPr="00E01EC5" w:rsidRDefault="00EA1D3A" w:rsidP="00D3413C">
            <w:pPr>
              <w:pStyle w:val="Web"/>
              <w:spacing w:beforeAutospacing="0" w:after="0" w:afterAutospacing="0" w:line="240" w:lineRule="auto"/>
              <w:rPr>
                <w:rStyle w:val="ac"/>
                <w:b w:val="0"/>
                <w:bCs w:val="0"/>
                <w:color w:val="000000" w:themeColor="text1"/>
                <w:sz w:val="22"/>
                <w:szCs w:val="22"/>
              </w:rPr>
            </w:pPr>
            <w:r w:rsidRPr="00E01EC5">
              <w:rPr>
                <w:b/>
                <w:bCs/>
                <w:color w:val="000000" w:themeColor="text1"/>
                <w:sz w:val="18"/>
                <w:szCs w:val="18"/>
                <w:highlight w:val="green"/>
              </w:rPr>
              <w:t>Agreement</w:t>
            </w:r>
          </w:p>
          <w:p w14:paraId="32A347DD" w14:textId="77777777" w:rsidR="00EA1D3A" w:rsidRPr="00E01EC5" w:rsidRDefault="00EA1D3A" w:rsidP="00D3413C">
            <w:pPr>
              <w:pStyle w:val="Web"/>
              <w:spacing w:beforeAutospacing="0" w:after="0" w:afterAutospacing="0" w:line="240" w:lineRule="auto"/>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3B99366A" w14:textId="77777777" w:rsidR="00257ED8" w:rsidRDefault="00EA1D3A" w:rsidP="00D3413C">
            <w:pPr>
              <w:spacing w:after="0" w:line="240" w:lineRule="auto"/>
              <w:rPr>
                <w:rFonts w:ascii="Times New Roman" w:hAnsi="Times New Roman" w:cs="Times New Roman"/>
                <w:color w:val="000000" w:themeColor="text1"/>
                <w:sz w:val="18"/>
                <w:szCs w:val="18"/>
              </w:rPr>
            </w:pPr>
            <w:r w:rsidRPr="00E01EC5">
              <w:rPr>
                <w:rFonts w:ascii="Times New Roman" w:hAnsi="Times New Roman" w:cs="Times New Roman"/>
                <w:color w:val="000000" w:themeColor="text1"/>
                <w:sz w:val="18"/>
                <w:szCs w:val="18"/>
              </w:rPr>
              <w:t>Note: How to implement above in specification is up to spec editor</w:t>
            </w:r>
          </w:p>
          <w:p w14:paraId="6A7C3B6D" w14:textId="77777777" w:rsidR="00EA1D3A" w:rsidRDefault="00EA1D3A" w:rsidP="00D3413C">
            <w:pPr>
              <w:spacing w:after="0" w:line="240" w:lineRule="auto"/>
              <w:rPr>
                <w:rStyle w:val="ac"/>
                <w:rFonts w:ascii="Arial" w:hAnsi="Arial" w:cs="Arial"/>
                <w:b w:val="0"/>
                <w:bCs w:val="0"/>
                <w:color w:val="000000" w:themeColor="text1"/>
                <w:sz w:val="18"/>
                <w:szCs w:val="18"/>
              </w:rPr>
            </w:pPr>
          </w:p>
          <w:p w14:paraId="16E63990" w14:textId="77777777" w:rsidR="00EA1D3A" w:rsidRDefault="00EA1D3A" w:rsidP="00D3413C">
            <w:pPr>
              <w:overflowPunct w:val="0"/>
              <w:autoSpaceDE w:val="0"/>
              <w:autoSpaceDN w:val="0"/>
              <w:adjustRightInd w:val="0"/>
              <w:spacing w:after="0" w:line="240" w:lineRule="auto"/>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193B0B54" w14:textId="77777777" w:rsidR="00EA1D3A" w:rsidRDefault="00EA1D3A" w:rsidP="00D3413C">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7653DA18" w14:textId="77777777" w:rsidR="00EA1D3A" w:rsidRDefault="00EA1D3A" w:rsidP="00D3413C">
            <w:pPr>
              <w:numPr>
                <w:ilvl w:val="0"/>
                <w:numId w:val="14"/>
              </w:numPr>
              <w:suppressAutoHyphens w:val="0"/>
              <w:spacing w:after="0" w:line="240" w:lineRule="auto"/>
              <w:ind w:left="466" w:hanging="284"/>
              <w:contextualSpacing/>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w:t>
            </w:r>
            <w:r w:rsidRPr="00D3413C">
              <w:rPr>
                <w:rFonts w:ascii="Times New Roman" w:hAnsi="Times New Roman"/>
                <w:color w:val="000000"/>
                <w:sz w:val="18"/>
                <w:szCs w:val="18"/>
              </w:rPr>
              <w:t>to</w:t>
            </w:r>
            <w:r>
              <w:rPr>
                <w:rFonts w:ascii="Times New Roman" w:hAnsi="Times New Roman" w:cs="Times New Roman"/>
                <w:sz w:val="18"/>
                <w:szCs w:val="18"/>
              </w:rPr>
              <w:t xml:space="preserve">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5A33ECA3" w14:textId="756BD678" w:rsidR="00EA1D3A" w:rsidRDefault="00EA1D3A" w:rsidP="00D3413C">
            <w:pPr>
              <w:spacing w:after="0" w:line="240" w:lineRule="auto"/>
              <w:rPr>
                <w:rStyle w:val="ac"/>
                <w:rFonts w:ascii="Arial" w:hAnsi="Arial" w:cs="Arial"/>
                <w:b w:val="0"/>
                <w:bCs w:val="0"/>
                <w:sz w:val="18"/>
                <w:szCs w:val="18"/>
              </w:rPr>
            </w:pPr>
          </w:p>
          <w:p w14:paraId="0E43A36D" w14:textId="77777777" w:rsidR="00D3413C" w:rsidRPr="003B6C57" w:rsidRDefault="00D3413C" w:rsidP="00D3413C">
            <w:pPr>
              <w:pStyle w:val="Web"/>
              <w:spacing w:beforeAutospacing="0" w:after="0" w:afterAutospacing="0" w:line="240" w:lineRule="auto"/>
              <w:rPr>
                <w:rStyle w:val="ac"/>
                <w:b w:val="0"/>
                <w:bCs w:val="0"/>
                <w:color w:val="000000" w:themeColor="text1"/>
                <w:sz w:val="18"/>
                <w:szCs w:val="18"/>
              </w:rPr>
            </w:pPr>
            <w:r w:rsidRPr="007D1E9B">
              <w:rPr>
                <w:b/>
                <w:bCs/>
                <w:color w:val="000000" w:themeColor="text1"/>
                <w:sz w:val="18"/>
                <w:szCs w:val="18"/>
                <w:highlight w:val="green"/>
              </w:rPr>
              <w:t>Agreement</w:t>
            </w:r>
          </w:p>
          <w:p w14:paraId="53E14A56" w14:textId="77777777" w:rsidR="00D3413C" w:rsidRPr="003B6C57" w:rsidRDefault="00D3413C" w:rsidP="00D3413C">
            <w:pPr>
              <w:spacing w:after="0" w:line="240" w:lineRule="auto"/>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04EDB8DC" w14:textId="77777777" w:rsidR="00D3413C" w:rsidRPr="003B6C57" w:rsidRDefault="00D3413C" w:rsidP="00D3413C">
            <w:pPr>
              <w:numPr>
                <w:ilvl w:val="0"/>
                <w:numId w:val="14"/>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2ED98DD0" w14:textId="77777777" w:rsidR="00D3413C" w:rsidRPr="003B6C57" w:rsidRDefault="00D3413C" w:rsidP="00D3413C">
            <w:pPr>
              <w:numPr>
                <w:ilvl w:val="0"/>
                <w:numId w:val="14"/>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state, second UL TCI state} can be mapped to a TCI codepoint of the existing TCI field in a DCI format 1_1/1_2 by TCI state activation command (MAC-CE)</w:t>
            </w:r>
          </w:p>
          <w:p w14:paraId="6B223FBF" w14:textId="77777777" w:rsidR="00D3413C" w:rsidRPr="003B6C57" w:rsidRDefault="00D3413C" w:rsidP="00D3413C">
            <w:pPr>
              <w:numPr>
                <w:ilvl w:val="0"/>
                <w:numId w:val="14"/>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1BF484C4" w14:textId="77777777" w:rsidR="00D3413C" w:rsidRPr="003B6C57" w:rsidRDefault="00D3413C" w:rsidP="00D3413C">
            <w:pPr>
              <w:numPr>
                <w:ilvl w:val="0"/>
                <w:numId w:val="14"/>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450FAA96" w14:textId="7DCC5F4C" w:rsidR="00D3413C" w:rsidRPr="00D3413C" w:rsidRDefault="00D3413C" w:rsidP="00D3413C">
            <w:pPr>
              <w:numPr>
                <w:ilvl w:val="1"/>
                <w:numId w:val="8"/>
              </w:numPr>
              <w:suppressAutoHyphens w:val="0"/>
              <w:spacing w:after="0" w:line="240" w:lineRule="auto"/>
              <w:ind w:left="890" w:hanging="284"/>
              <w:contextualSpacing/>
              <w:rPr>
                <w:rStyle w:val="ac"/>
                <w:rFonts w:ascii="Times New Roman" w:hAnsi="Times New Roman"/>
                <w:b w:val="0"/>
                <w:bCs w:val="0"/>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54B7123D" w14:textId="77777777" w:rsidR="00D3413C" w:rsidRDefault="00D3413C" w:rsidP="00D3413C">
            <w:pPr>
              <w:spacing w:after="0" w:line="240" w:lineRule="auto"/>
              <w:rPr>
                <w:rStyle w:val="ac"/>
                <w:rFonts w:ascii="Arial" w:hAnsi="Arial" w:cs="Arial" w:hint="eastAsia"/>
                <w:b w:val="0"/>
                <w:bCs w:val="0"/>
                <w:sz w:val="18"/>
                <w:szCs w:val="18"/>
              </w:rPr>
            </w:pPr>
          </w:p>
          <w:p w14:paraId="7F5A5D3B" w14:textId="77777777" w:rsidR="00EA1D3A" w:rsidRDefault="00EA1D3A" w:rsidP="00D3413C">
            <w:pPr>
              <w:spacing w:after="0" w:line="240" w:lineRule="auto"/>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6EC4D92" w14:textId="77777777" w:rsidR="00EA1D3A" w:rsidRDefault="00EA1D3A" w:rsidP="00D3413C">
            <w:pPr>
              <w:spacing w:after="0" w:line="240" w:lineRule="auto"/>
              <w:rPr>
                <w:rFonts w:ascii="Times New Roman" w:hAnsi="Times New Roman"/>
                <w:color w:val="000000"/>
                <w:sz w:val="18"/>
                <w:szCs w:val="18"/>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p w14:paraId="262B4C04" w14:textId="77777777" w:rsidR="00EA1D3A" w:rsidRDefault="00EA1D3A" w:rsidP="00D3413C">
            <w:pPr>
              <w:spacing w:after="0" w:line="240" w:lineRule="auto"/>
              <w:rPr>
                <w:rStyle w:val="ac"/>
                <w:rFonts w:ascii="Arial" w:hAnsi="Arial"/>
                <w:b w:val="0"/>
                <w:bCs w:val="0"/>
                <w:color w:val="000000"/>
                <w:sz w:val="18"/>
                <w:szCs w:val="18"/>
              </w:rPr>
            </w:pPr>
          </w:p>
          <w:p w14:paraId="2311958A" w14:textId="77777777" w:rsidR="00EA1D3A" w:rsidRPr="009C7647" w:rsidRDefault="00EA1D3A" w:rsidP="00D3413C">
            <w:pPr>
              <w:spacing w:after="0" w:line="240" w:lineRule="auto"/>
              <w:rPr>
                <w:rFonts w:ascii="Times New Roman" w:eastAsia="DengXi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74A297E3" w14:textId="77777777" w:rsidR="00EA1D3A" w:rsidRPr="00292E8D" w:rsidRDefault="00EA1D3A" w:rsidP="00D3413C">
            <w:pPr>
              <w:spacing w:after="0" w:line="240" w:lineRule="auto"/>
              <w:rPr>
                <w:rFonts w:ascii="Times New Roman" w:hAnsi="Times New Roman"/>
                <w:color w:val="000000"/>
                <w:sz w:val="18"/>
                <w:szCs w:val="18"/>
              </w:rPr>
            </w:pPr>
            <w:r w:rsidRPr="00292E8D">
              <w:rPr>
                <w:rFonts w:ascii="Times New Roman" w:hAnsi="Times New Roman"/>
                <w:color w:val="000000"/>
                <w:sz w:val="18"/>
                <w:szCs w:val="18"/>
                <w:lang w:eastAsia="zh-CN"/>
              </w:rPr>
              <w:t>On unified TCI framework extension, support</w:t>
            </w:r>
            <w:r w:rsidRPr="00292E8D">
              <w:rPr>
                <w:rFonts w:ascii="Times New Roman" w:hAnsi="Times New Roman"/>
                <w:color w:val="000000"/>
                <w:sz w:val="18"/>
                <w:szCs w:val="18"/>
              </w:rPr>
              <w:t xml:space="preserve"> the following cases for CA operation:</w:t>
            </w:r>
          </w:p>
          <w:p w14:paraId="1CA9C79E" w14:textId="77777777" w:rsidR="00EA1D3A" w:rsidRPr="00292E8D" w:rsidRDefault="00EA1D3A" w:rsidP="00D3413C">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S-DCI based MTRP</w:t>
            </w:r>
          </w:p>
          <w:p w14:paraId="385BBE75" w14:textId="77777777" w:rsidR="00EA1D3A" w:rsidRPr="00292E8D" w:rsidRDefault="00EA1D3A" w:rsidP="00D3413C">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M-DCI based MTRP</w:t>
            </w:r>
          </w:p>
          <w:p w14:paraId="32A661FA" w14:textId="77777777" w:rsidR="00EA1D3A" w:rsidRPr="00292E8D" w:rsidRDefault="00EA1D3A" w:rsidP="00D3413C">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S-DCI based MTRP</w:t>
            </w:r>
          </w:p>
          <w:p w14:paraId="340974A2" w14:textId="77777777" w:rsidR="00EA1D3A" w:rsidRPr="00292E8D" w:rsidRDefault="00EA1D3A" w:rsidP="00D3413C">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69CC4942" w14:textId="77777777" w:rsidR="00EA1D3A" w:rsidRPr="00292E8D" w:rsidRDefault="00EA1D3A" w:rsidP="00D3413C">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M-DCI based MTRP</w:t>
            </w:r>
          </w:p>
          <w:p w14:paraId="5D236415" w14:textId="77777777" w:rsidR="00EA1D3A" w:rsidRPr="00292E8D" w:rsidRDefault="00EA1D3A" w:rsidP="00D3413C">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31C3642E" w14:textId="77777777" w:rsidR="00EA1D3A" w:rsidRPr="00292E8D" w:rsidRDefault="00EA1D3A" w:rsidP="00D3413C">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S-DCI based MTRP and CC(s) operating in M-DCI based MTRP</w:t>
            </w:r>
          </w:p>
          <w:p w14:paraId="2FE6F76D" w14:textId="77777777" w:rsidR="00EA1D3A" w:rsidRPr="00292E8D" w:rsidRDefault="00EA1D3A" w:rsidP="00D3413C">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4AAEEBB6" w14:textId="77777777" w:rsidR="00EA1D3A" w:rsidRPr="00292E8D" w:rsidRDefault="00EA1D3A" w:rsidP="00D3413C">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STRP, CC(s) operating in S-DCI based MTRP, and CC(s) operating in M-DCI based MTRP</w:t>
            </w:r>
          </w:p>
          <w:p w14:paraId="314AA44C" w14:textId="77777777" w:rsidR="00EA1D3A" w:rsidRPr="00EA1D3A" w:rsidRDefault="00EA1D3A" w:rsidP="00D3413C">
            <w:pPr>
              <w:numPr>
                <w:ilvl w:val="1"/>
                <w:numId w:val="8"/>
              </w:numPr>
              <w:suppressAutoHyphens w:val="0"/>
              <w:spacing w:after="0" w:line="240" w:lineRule="auto"/>
              <w:ind w:left="890" w:hanging="284"/>
              <w:contextualSpacing/>
              <w:rPr>
                <w:rFonts w:ascii="Arial" w:hAnsi="Arial" w:cs="Arial"/>
                <w:sz w:val="18"/>
                <w:szCs w:val="18"/>
              </w:rPr>
            </w:pPr>
            <w:r w:rsidRPr="00292E8D">
              <w:rPr>
                <w:rFonts w:ascii="Times New Roman" w:hAnsi="Times New Roman"/>
                <w:color w:val="000000"/>
                <w:sz w:val="18"/>
                <w:szCs w:val="18"/>
                <w:lang w:eastAsia="zh-CN"/>
              </w:rPr>
              <w:t>FFS: How to support common TCI state ID activation/update for this case</w:t>
            </w:r>
          </w:p>
          <w:p w14:paraId="23588890" w14:textId="77777777" w:rsidR="00EA1D3A" w:rsidRDefault="00EA1D3A" w:rsidP="00D3413C">
            <w:pPr>
              <w:suppressAutoHyphens w:val="0"/>
              <w:spacing w:after="0" w:line="240" w:lineRule="auto"/>
              <w:contextualSpacing/>
              <w:rPr>
                <w:rStyle w:val="ac"/>
                <w:rFonts w:ascii="Arial" w:hAnsi="Arial" w:cs="Arial"/>
                <w:b w:val="0"/>
                <w:bCs w:val="0"/>
                <w:sz w:val="18"/>
                <w:szCs w:val="18"/>
              </w:rPr>
            </w:pPr>
          </w:p>
          <w:p w14:paraId="7AD78070" w14:textId="77777777" w:rsidR="00EA1D3A" w:rsidRPr="00D347FC" w:rsidRDefault="00EA1D3A" w:rsidP="00D3413C">
            <w:pPr>
              <w:spacing w:after="0" w:line="240" w:lineRule="auto"/>
              <w:rPr>
                <w:rFonts w:ascii="Times New Roman" w:hAnsi="Times New Roman"/>
                <w:sz w:val="18"/>
                <w:szCs w:val="18"/>
              </w:rPr>
            </w:pPr>
            <w:r w:rsidRPr="00D347FC">
              <w:rPr>
                <w:rFonts w:ascii="Times New Roman" w:hAnsi="Times New Roman"/>
                <w:b/>
                <w:bCs/>
                <w:color w:val="000000"/>
                <w:sz w:val="18"/>
                <w:szCs w:val="18"/>
              </w:rPr>
              <w:t>Conclusion</w:t>
            </w:r>
          </w:p>
          <w:p w14:paraId="386747EB" w14:textId="77777777" w:rsidR="00EA1D3A" w:rsidRDefault="00EA1D3A" w:rsidP="00D3413C">
            <w:pPr>
              <w:spacing w:after="0" w:line="240" w:lineRule="auto"/>
              <w:rPr>
                <w:rFonts w:ascii="Times New Roman" w:hAnsi="Times New Roman"/>
                <w:color w:val="000000"/>
                <w:sz w:val="18"/>
                <w:szCs w:val="18"/>
              </w:rPr>
            </w:pPr>
            <w:r w:rsidRPr="0009409D">
              <w:rPr>
                <w:rFonts w:ascii="Times New Roman" w:hAnsi="Times New Roman"/>
                <w:color w:val="000000"/>
                <w:sz w:val="18"/>
                <w:szCs w:val="18"/>
              </w:rPr>
              <w:t xml:space="preserve">On unified TCI framework extension for S-DCI based MTRP, there is no consensus in RAN1 on whether to </w:t>
            </w:r>
            <w:r>
              <w:rPr>
                <w:rFonts w:ascii="Times New Roman" w:hAnsi="Times New Roman"/>
                <w:color w:val="000000"/>
                <w:sz w:val="18"/>
                <w:szCs w:val="18"/>
              </w:rPr>
              <w:t>re</w:t>
            </w:r>
            <w:r w:rsidRPr="0009409D">
              <w:rPr>
                <w:rFonts w:ascii="Times New Roman" w:hAnsi="Times New Roman"/>
                <w:color w:val="000000"/>
                <w:sz w:val="18"/>
                <w:szCs w:val="18"/>
              </w:rPr>
              <w:t xml:space="preserve">use the Rel-17 RRC parameter </w:t>
            </w:r>
            <w:proofErr w:type="spellStart"/>
            <w:r w:rsidRPr="0009409D">
              <w:rPr>
                <w:rFonts w:ascii="Times New Roman" w:hAnsi="Times New Roman"/>
                <w:i/>
                <w:iCs/>
                <w:color w:val="000000"/>
                <w:sz w:val="18"/>
                <w:szCs w:val="18"/>
              </w:rPr>
              <w:t>followUnifiedTCIstate</w:t>
            </w:r>
            <w:proofErr w:type="spellEnd"/>
            <w:r w:rsidRPr="0009409D">
              <w:rPr>
                <w:rFonts w:ascii="Times New Roman" w:hAnsi="Times New Roman"/>
                <w:color w:val="000000"/>
                <w:sz w:val="18"/>
                <w:szCs w:val="18"/>
              </w:rPr>
              <w:t xml:space="preserve"> as a part of the RRC configuration that informs the UE shall apply the first one, the second one, both, or none of the indicated joint/DL TCI states to a CORESET</w:t>
            </w:r>
          </w:p>
          <w:p w14:paraId="6D3EC654" w14:textId="77777777" w:rsidR="00EA1D3A" w:rsidRDefault="00EA1D3A" w:rsidP="00D3413C">
            <w:pPr>
              <w:numPr>
                <w:ilvl w:val="0"/>
                <w:numId w:val="15"/>
              </w:numPr>
              <w:suppressAutoHyphens w:val="0"/>
              <w:spacing w:after="0" w:line="240" w:lineRule="auto"/>
              <w:rPr>
                <w:rFonts w:ascii="Times New Roman" w:hAnsi="Times New Roman"/>
                <w:color w:val="000000"/>
                <w:sz w:val="18"/>
                <w:szCs w:val="18"/>
              </w:rPr>
            </w:pPr>
            <w:r>
              <w:rPr>
                <w:rFonts w:ascii="Times New Roman" w:hAnsi="Times New Roman"/>
                <w:color w:val="000000"/>
                <w:sz w:val="18"/>
                <w:szCs w:val="18"/>
              </w:rPr>
              <w:t>Above does not impact how RAN2 writes their specifications</w:t>
            </w:r>
          </w:p>
          <w:p w14:paraId="652ED893" w14:textId="77777777" w:rsidR="00EA1D3A" w:rsidRDefault="00EA1D3A" w:rsidP="00D3413C">
            <w:pPr>
              <w:suppressAutoHyphens w:val="0"/>
              <w:spacing w:after="0" w:line="240" w:lineRule="auto"/>
              <w:contextualSpacing/>
              <w:rPr>
                <w:rStyle w:val="ac"/>
                <w:rFonts w:ascii="Arial" w:hAnsi="Arial" w:cs="Arial"/>
                <w:b w:val="0"/>
                <w:bCs w:val="0"/>
                <w:sz w:val="18"/>
                <w:szCs w:val="18"/>
              </w:rPr>
            </w:pPr>
          </w:p>
          <w:p w14:paraId="354968F1" w14:textId="77777777" w:rsidR="00EA1D3A" w:rsidRDefault="00EA1D3A" w:rsidP="00D3413C">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B41A6D4" w14:textId="77777777" w:rsidR="00EA1D3A" w:rsidRDefault="00EA1D3A" w:rsidP="00D3413C">
            <w:pPr>
              <w:suppressAutoHyphens w:val="0"/>
              <w:spacing w:after="0" w:line="240" w:lineRule="auto"/>
              <w:contextualSpacing/>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p w14:paraId="5F893AE8" w14:textId="77777777" w:rsidR="00EA1D3A" w:rsidRDefault="00EA1D3A" w:rsidP="00D3413C">
            <w:pPr>
              <w:suppressAutoHyphens w:val="0"/>
              <w:spacing w:after="0" w:line="240" w:lineRule="auto"/>
              <w:contextualSpacing/>
              <w:rPr>
                <w:rStyle w:val="ac"/>
                <w:rFonts w:ascii="Arial" w:eastAsia="Batang" w:hAnsi="Arial" w:cs="Times New Roman"/>
                <w:b w:val="0"/>
                <w:bCs w:val="0"/>
                <w:sz w:val="18"/>
                <w:szCs w:val="18"/>
                <w:lang w:val="en-GB" w:eastAsia="en-US"/>
              </w:rPr>
            </w:pPr>
          </w:p>
          <w:p w14:paraId="1D403C86" w14:textId="77777777" w:rsidR="00EA1D3A" w:rsidRDefault="00EA1D3A" w:rsidP="00D3413C">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445EAAC9" w14:textId="77777777" w:rsidR="00EA1D3A" w:rsidRDefault="00EA1D3A" w:rsidP="00D3413C">
            <w:pPr>
              <w:suppressAutoHyphens w:val="0"/>
              <w:spacing w:after="0" w:line="240" w:lineRule="auto"/>
              <w:contextualSpacing/>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7ECAAD25" w14:textId="77777777" w:rsidR="00EA1D3A" w:rsidRDefault="00EA1D3A" w:rsidP="00D3413C">
            <w:pPr>
              <w:numPr>
                <w:ilvl w:val="0"/>
                <w:numId w:val="14"/>
              </w:numPr>
              <w:suppressAutoHyphens w:val="0"/>
              <w:spacing w:after="0" w:line="240" w:lineRule="auto"/>
              <w:ind w:left="466" w:hanging="284"/>
              <w:contextualSpacing/>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40615343" w14:textId="77777777" w:rsidR="00EA1D3A" w:rsidRDefault="00EA1D3A" w:rsidP="00D3413C">
            <w:pPr>
              <w:numPr>
                <w:ilvl w:val="0"/>
                <w:numId w:val="14"/>
              </w:numPr>
              <w:suppressAutoHyphens w:val="0"/>
              <w:spacing w:after="0" w:line="240" w:lineRule="auto"/>
              <w:ind w:left="466" w:hanging="284"/>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70C3FDB0" w14:textId="77777777" w:rsidR="00EA1D3A" w:rsidRDefault="00EA1D3A" w:rsidP="00D3413C">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9E84CAA" w14:textId="77777777" w:rsidR="00EA1D3A" w:rsidRPr="00EA1D3A" w:rsidRDefault="00EA1D3A" w:rsidP="00D3413C">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p w14:paraId="1D9DB465" w14:textId="77777777" w:rsidR="00EA1D3A" w:rsidRDefault="00EA1D3A" w:rsidP="00D3413C">
            <w:pPr>
              <w:suppressAutoHyphens w:val="0"/>
              <w:spacing w:after="0" w:line="240" w:lineRule="auto"/>
              <w:contextualSpacing/>
              <w:rPr>
                <w:rStyle w:val="ac"/>
                <w:rFonts w:ascii="Arial" w:hAnsi="Arial" w:cs="Arial"/>
                <w:b w:val="0"/>
                <w:bCs w:val="0"/>
                <w:sz w:val="18"/>
                <w:szCs w:val="18"/>
                <w:lang w:val="en-GB"/>
              </w:rPr>
            </w:pPr>
          </w:p>
          <w:p w14:paraId="461E3A78" w14:textId="77777777" w:rsidR="00EA1D3A" w:rsidRPr="002A2E57" w:rsidRDefault="00EA1D3A" w:rsidP="00D3413C">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10B5D4C7" w14:textId="77777777" w:rsidR="00EA1D3A" w:rsidRPr="002A2E57" w:rsidRDefault="00EA1D3A" w:rsidP="00D3413C">
            <w:pPr>
              <w:spacing w:after="0" w:line="240" w:lineRule="auto"/>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CB3A70F" w14:textId="77777777" w:rsidR="00EA1D3A" w:rsidRDefault="00EA1D3A" w:rsidP="00D3413C">
            <w:pPr>
              <w:pStyle w:val="af6"/>
              <w:numPr>
                <w:ilvl w:val="0"/>
                <w:numId w:val="12"/>
              </w:numPr>
              <w:spacing w:after="0" w:line="240" w:lineRule="auto"/>
              <w:ind w:left="464" w:hanging="244"/>
              <w:rPr>
                <w:rFonts w:ascii="Times New Roman" w:hAnsi="Times New Roman"/>
                <w:color w:val="000000"/>
                <w:sz w:val="18"/>
                <w:szCs w:val="18"/>
                <w:lang w:eastAsia="zh-CN"/>
              </w:rPr>
            </w:pPr>
            <w:r w:rsidRPr="002A2E57">
              <w:rPr>
                <w:rFonts w:ascii="Times New Roman" w:hAnsi="Times New Roman"/>
                <w:color w:val="000000"/>
                <w:sz w:val="18"/>
                <w:szCs w:val="18"/>
              </w:rPr>
              <w:t xml:space="preserve">Note: </w:t>
            </w:r>
            <w:r w:rsidRPr="00EA1D3A">
              <w:rPr>
                <w:rFonts w:ascii="Times New Roman" w:hAnsi="Times New Roman"/>
                <w:color w:val="000000"/>
                <w:sz w:val="18"/>
                <w:szCs w:val="16"/>
              </w:rPr>
              <w:t>Opt3</w:t>
            </w:r>
            <w:r w:rsidRPr="002A2E57">
              <w:rPr>
                <w:rFonts w:ascii="Times New Roman" w:hAnsi="Times New Roman"/>
                <w:color w:val="000000"/>
                <w:sz w:val="18"/>
                <w:szCs w:val="18"/>
                <w:lang w:eastAsia="zh-CN"/>
              </w:rPr>
              <w:t xml:space="preserve"> and Opt4 are not precluded</w:t>
            </w:r>
          </w:p>
          <w:p w14:paraId="578838A8" w14:textId="77777777" w:rsidR="00EA1D3A" w:rsidRDefault="00EA1D3A" w:rsidP="00D3413C">
            <w:pPr>
              <w:suppressAutoHyphens w:val="0"/>
              <w:spacing w:after="0" w:line="240" w:lineRule="auto"/>
              <w:contextualSpacing/>
              <w:rPr>
                <w:rStyle w:val="ac"/>
                <w:rFonts w:ascii="Arial" w:eastAsia="DengXian" w:hAnsi="Arial"/>
                <w:b w:val="0"/>
                <w:bCs w:val="0"/>
                <w:sz w:val="18"/>
                <w:szCs w:val="18"/>
                <w:lang w:eastAsia="zh-CN"/>
              </w:rPr>
            </w:pPr>
          </w:p>
          <w:p w14:paraId="6F7C223C" w14:textId="77777777" w:rsidR="00EA1D3A" w:rsidRPr="002A2E57" w:rsidRDefault="00EA1D3A" w:rsidP="00D3413C">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083A43EC" w14:textId="77777777" w:rsidR="00EA1D3A" w:rsidRPr="009C7647" w:rsidRDefault="00EA1D3A" w:rsidP="00D3413C">
            <w:pPr>
              <w:tabs>
                <w:tab w:val="left" w:pos="0"/>
              </w:tabs>
              <w:spacing w:after="0" w:line="240" w:lineRule="auto"/>
              <w:rPr>
                <w:rFonts w:ascii="Times New Roman" w:hAnsi="Times New Roman"/>
                <w:color w:val="000000"/>
                <w:sz w:val="18"/>
                <w:szCs w:val="16"/>
              </w:rPr>
            </w:pPr>
            <w:r w:rsidRPr="009C7647">
              <w:rPr>
                <w:rFonts w:ascii="Times New Roman" w:hAnsi="Times New Roman"/>
                <w:color w:val="000000"/>
                <w:sz w:val="18"/>
                <w:szCs w:val="16"/>
                <w:lang w:eastAsia="zh-CN"/>
              </w:rPr>
              <w:t xml:space="preserve">On unified TCI framework extension for S-DCI based MTRP, </w:t>
            </w:r>
            <w:r w:rsidRPr="009C7647">
              <w:rPr>
                <w:rFonts w:ascii="Times New Roman" w:hAnsi="Times New Roman"/>
                <w:color w:val="000000"/>
                <w:sz w:val="18"/>
                <w:szCs w:val="16"/>
              </w:rPr>
              <w:t xml:space="preserve">an RRC configuration can be provided in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AssociatedReportConfigInfo</w:t>
            </w:r>
            <w:proofErr w:type="spellEnd"/>
            <w:r w:rsidRPr="009C7647">
              <w:rPr>
                <w:rFonts w:ascii="Times New Roman" w:hAnsi="Times New Roman"/>
                <w:color w:val="000000"/>
                <w:sz w:val="18"/>
                <w:szCs w:val="16"/>
              </w:rPr>
              <w:t xml:space="preserve"> of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AperiodicTrigger</w:t>
            </w:r>
            <w:proofErr w:type="spellEnd"/>
            <w:r w:rsidRPr="009C7647">
              <w:rPr>
                <w:rFonts w:ascii="Times New Roman" w:hAnsi="Times New Roman"/>
                <w:i/>
                <w:iCs/>
                <w:color w:val="000000"/>
                <w:sz w:val="18"/>
                <w:szCs w:val="16"/>
              </w:rPr>
              <w:t xml:space="preserve"> State</w:t>
            </w:r>
            <w:r w:rsidRPr="009C7647">
              <w:rPr>
                <w:rFonts w:ascii="Times New Roman" w:hAnsi="Times New Roman"/>
                <w:color w:val="000000"/>
                <w:sz w:val="18"/>
                <w:szCs w:val="16"/>
              </w:rPr>
              <w:t xml:space="preserve"> for each CSI-RS resource set or for each CSI-RS resource in each aperiodic CSI-RS resource set to inform that the UE shall apply the first or the second indicated joint/DL TCI state to the CSI-RS resource</w:t>
            </w:r>
            <w:r w:rsidRPr="009C7647">
              <w:rPr>
                <w:rFonts w:ascii="Times New Roman" w:hAnsi="Times New Roman"/>
                <w:color w:val="000000"/>
                <w:sz w:val="18"/>
                <w:szCs w:val="16"/>
                <w:lang w:eastAsia="zh-CN"/>
              </w:rPr>
              <w:t xml:space="preserve"> if </w:t>
            </w:r>
            <w:r w:rsidRPr="009C7647">
              <w:rPr>
                <w:rFonts w:ascii="Times New Roman" w:hAnsi="Times New Roman"/>
                <w:color w:val="000000"/>
                <w:sz w:val="18"/>
                <w:szCs w:val="16"/>
              </w:rPr>
              <w:t>the aperiodic CSI-RS resource set for CSI/BM is configured to follow unified TCI state</w:t>
            </w:r>
          </w:p>
          <w:p w14:paraId="3E4C6C68" w14:textId="77777777" w:rsidR="00EA1D3A" w:rsidRPr="009C7647" w:rsidRDefault="00EA1D3A" w:rsidP="00D3413C">
            <w:pPr>
              <w:pStyle w:val="af6"/>
              <w:numPr>
                <w:ilvl w:val="0"/>
                <w:numId w:val="12"/>
              </w:numPr>
              <w:spacing w:after="0" w:line="240" w:lineRule="auto"/>
              <w:ind w:left="464" w:hanging="244"/>
              <w:rPr>
                <w:rFonts w:ascii="Times New Roman" w:hAnsi="Times New Roman"/>
                <w:color w:val="FF0000"/>
                <w:sz w:val="18"/>
                <w:szCs w:val="16"/>
              </w:rPr>
            </w:pPr>
            <w:r w:rsidRPr="009C7647">
              <w:rPr>
                <w:rFonts w:ascii="Times New Roman" w:hAnsi="Times New Roman"/>
                <w:color w:val="000000"/>
                <w:sz w:val="18"/>
                <w:szCs w:val="16"/>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14E7AA0D" w14:textId="77777777" w:rsidR="00EA1D3A" w:rsidRPr="009C7647" w:rsidRDefault="00EA1D3A" w:rsidP="00D3413C">
            <w:pPr>
              <w:pStyle w:val="af6"/>
              <w:numPr>
                <w:ilvl w:val="0"/>
                <w:numId w:val="12"/>
              </w:numPr>
              <w:spacing w:after="0" w:line="240" w:lineRule="auto"/>
              <w:ind w:left="464" w:hanging="244"/>
              <w:rPr>
                <w:rFonts w:ascii="Times New Roman" w:hAnsi="Times New Roman"/>
                <w:color w:val="000000"/>
                <w:sz w:val="18"/>
                <w:szCs w:val="16"/>
              </w:rPr>
            </w:pPr>
            <w:r w:rsidRPr="009C7647">
              <w:rPr>
                <w:rFonts w:ascii="Times New Roman" w:hAnsi="Times New Roman"/>
                <w:color w:val="000000"/>
                <w:sz w:val="18"/>
                <w:szCs w:val="16"/>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D458EDE" w14:textId="77777777" w:rsidR="00EA1D3A" w:rsidRPr="00EA1D3A" w:rsidRDefault="00EA1D3A" w:rsidP="00D3413C">
            <w:pPr>
              <w:pStyle w:val="af6"/>
              <w:numPr>
                <w:ilvl w:val="0"/>
                <w:numId w:val="12"/>
              </w:numPr>
              <w:spacing w:after="0" w:line="240" w:lineRule="auto"/>
              <w:ind w:left="464" w:hanging="244"/>
              <w:rPr>
                <w:rFonts w:ascii="Arial" w:eastAsia="DengXian" w:hAnsi="Arial" w:cs="Arial"/>
                <w:sz w:val="18"/>
                <w:szCs w:val="18"/>
                <w:lang w:val="en-GB" w:eastAsia="zh-CN"/>
              </w:rPr>
            </w:pPr>
            <w:r w:rsidRPr="009C7647">
              <w:rPr>
                <w:rFonts w:ascii="Times New Roman" w:hAnsi="Times New Roman"/>
                <w:color w:val="000000"/>
                <w:sz w:val="18"/>
                <w:szCs w:val="16"/>
              </w:rPr>
              <w:t>‘</w:t>
            </w:r>
            <w:proofErr w:type="gramStart"/>
            <w:r w:rsidRPr="009C7647">
              <w:rPr>
                <w:rFonts w:ascii="Times New Roman" w:hAnsi="Times New Roman"/>
                <w:color w:val="000000"/>
                <w:sz w:val="18"/>
                <w:szCs w:val="16"/>
              </w:rPr>
              <w:t>per</w:t>
            </w:r>
            <w:proofErr w:type="gramEnd"/>
            <w:r w:rsidRPr="009C7647">
              <w:rPr>
                <w:rFonts w:ascii="Times New Roman" w:hAnsi="Times New Roman"/>
                <w:color w:val="000000"/>
                <w:sz w:val="18"/>
                <w:szCs w:val="16"/>
              </w:rPr>
              <w:t xml:space="preserve"> CSI-RS resource set’ or ‘per CSI-RS resource’ is up to UE capability</w:t>
            </w:r>
          </w:p>
          <w:p w14:paraId="57F884A7" w14:textId="77777777" w:rsidR="00EA1D3A" w:rsidRDefault="00EA1D3A" w:rsidP="00D3413C">
            <w:pPr>
              <w:spacing w:after="0" w:line="240" w:lineRule="auto"/>
              <w:rPr>
                <w:rStyle w:val="ac"/>
                <w:rFonts w:ascii="Arial" w:eastAsia="DengXian" w:hAnsi="Arial" w:cs="Arial"/>
                <w:b w:val="0"/>
                <w:bCs w:val="0"/>
                <w:sz w:val="18"/>
                <w:szCs w:val="18"/>
                <w:lang w:val="en-GB" w:eastAsia="zh-CN"/>
              </w:rPr>
            </w:pPr>
          </w:p>
          <w:p w14:paraId="3C285C7D" w14:textId="77777777" w:rsidR="00D3413C" w:rsidRPr="00401F10" w:rsidRDefault="00D3413C" w:rsidP="00D3413C">
            <w:pPr>
              <w:spacing w:after="0" w:line="240" w:lineRule="auto"/>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737101EC" w14:textId="77777777" w:rsidR="00D3413C" w:rsidRPr="00401F10" w:rsidRDefault="00D3413C" w:rsidP="00D3413C">
            <w:pPr>
              <w:spacing w:after="0" w:line="240" w:lineRule="auto"/>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5163A4C2" w14:textId="77777777" w:rsidR="00D3413C" w:rsidRDefault="00D3413C" w:rsidP="00D3413C">
            <w:pPr>
              <w:numPr>
                <w:ilvl w:val="0"/>
                <w:numId w:val="14"/>
              </w:numPr>
              <w:suppressAutoHyphens w:val="0"/>
              <w:spacing w:after="0" w:line="240" w:lineRule="auto"/>
              <w:ind w:left="709" w:hanging="283"/>
              <w:contextualSpacing/>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rPr>
              <w:t xml:space="preserve">FFS: </w:t>
            </w:r>
            <w:r w:rsidRPr="00EA1D3A">
              <w:rPr>
                <w:rFonts w:ascii="Times New Roman" w:eastAsia="Batang" w:hAnsi="Times New Roman" w:cs="Times New Roman"/>
                <w:color w:val="000000"/>
                <w:sz w:val="18"/>
                <w:szCs w:val="18"/>
                <w:lang w:val="en-GB" w:eastAsia="en-US"/>
              </w:rPr>
              <w:t>Whether</w:t>
            </w:r>
            <w:r w:rsidRPr="00401F10">
              <w:rPr>
                <w:rFonts w:ascii="Times New Roman" w:hAnsi="Times New Roman" w:cs="Times New Roman"/>
                <w:color w:val="000000" w:themeColor="text1"/>
                <w:sz w:val="18"/>
                <w:szCs w:val="18"/>
              </w:rPr>
              <w:t xml:space="preserve"> the presence of the [TCI selection field] can be configured individually for DCI format 1_1 and DCI format 1_2 in the same DL BWP</w:t>
            </w:r>
          </w:p>
          <w:p w14:paraId="76B48136" w14:textId="77777777" w:rsidR="00D3413C" w:rsidRDefault="00D3413C" w:rsidP="00D3413C">
            <w:pPr>
              <w:suppressAutoHyphens w:val="0"/>
              <w:spacing w:after="0" w:line="240" w:lineRule="auto"/>
              <w:contextualSpacing/>
              <w:rPr>
                <w:rStyle w:val="ac"/>
                <w:b w:val="0"/>
                <w:bCs w:val="0"/>
                <w:color w:val="000000" w:themeColor="text1"/>
              </w:rPr>
            </w:pPr>
          </w:p>
          <w:p w14:paraId="05CDF38D" w14:textId="77777777" w:rsidR="00D3413C" w:rsidRPr="00837BBC" w:rsidRDefault="00D3413C" w:rsidP="00D3413C">
            <w:pPr>
              <w:spacing w:after="0" w:line="240" w:lineRule="auto"/>
              <w:rPr>
                <w:rStyle w:val="ac"/>
                <w:b w:val="0"/>
                <w:bCs w:val="0"/>
                <w:color w:val="000000"/>
                <w:sz w:val="18"/>
                <w:szCs w:val="18"/>
              </w:rPr>
            </w:pPr>
            <w:r w:rsidRPr="00837BBC">
              <w:rPr>
                <w:rFonts w:ascii="Times New Roman" w:hAnsi="Times New Roman" w:cs="Times New Roman"/>
                <w:b/>
                <w:bCs/>
                <w:color w:val="000000" w:themeColor="text1"/>
                <w:sz w:val="18"/>
                <w:szCs w:val="18"/>
                <w:highlight w:val="green"/>
                <w:lang w:val="en-GB" w:eastAsia="zh-CN"/>
              </w:rPr>
              <w:t>A</w:t>
            </w:r>
            <w:r w:rsidRPr="00837BBC">
              <w:rPr>
                <w:rFonts w:ascii="Times New Roman" w:hAnsi="Times New Roman" w:cs="Times New Roman" w:hint="eastAsia"/>
                <w:b/>
                <w:bCs/>
                <w:color w:val="000000" w:themeColor="text1"/>
                <w:sz w:val="18"/>
                <w:szCs w:val="18"/>
                <w:highlight w:val="green"/>
                <w:lang w:val="en-GB" w:eastAsia="zh-CN"/>
              </w:rPr>
              <w:t>g</w:t>
            </w:r>
            <w:r w:rsidRPr="00837BBC">
              <w:rPr>
                <w:rFonts w:ascii="Times New Roman" w:hAnsi="Times New Roman" w:cs="Times New Roman"/>
                <w:b/>
                <w:bCs/>
                <w:color w:val="000000" w:themeColor="text1"/>
                <w:sz w:val="18"/>
                <w:szCs w:val="18"/>
                <w:highlight w:val="green"/>
                <w:lang w:val="en-GB" w:eastAsia="zh-CN"/>
              </w:rPr>
              <w:t>reement</w:t>
            </w:r>
            <w:r w:rsidRPr="00837BBC">
              <w:rPr>
                <w:rStyle w:val="ac"/>
                <w:b w:val="0"/>
                <w:bCs w:val="0"/>
                <w:color w:val="000000"/>
                <w:sz w:val="18"/>
                <w:szCs w:val="18"/>
              </w:rPr>
              <w:t xml:space="preserve"> </w:t>
            </w:r>
          </w:p>
          <w:p w14:paraId="4905104F" w14:textId="77777777" w:rsidR="00D3413C" w:rsidRDefault="00D3413C" w:rsidP="00D3413C">
            <w:pPr>
              <w:suppressAutoHyphens w:val="0"/>
              <w:spacing w:after="0" w:line="240" w:lineRule="auto"/>
              <w:contextualSpacing/>
              <w:rPr>
                <w:rFonts w:ascii="Times New Roman" w:hAnsi="Times New Roman" w:cs="Times New Roman"/>
                <w:color w:val="000000"/>
                <w:sz w:val="18"/>
                <w:szCs w:val="18"/>
              </w:rPr>
            </w:pPr>
            <w:r w:rsidRPr="00837BBC">
              <w:rPr>
                <w:rFonts w:ascii="Times New Roman" w:hAnsi="Times New Roman" w:cs="Times New Roman"/>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sidRPr="00837BBC">
              <w:rPr>
                <w:rStyle w:val="ad"/>
                <w:rFonts w:ascii="Times New Roman" w:hAnsi="Times New Roman" w:cs="Times New Roman"/>
                <w:color w:val="000000"/>
                <w:sz w:val="18"/>
                <w:szCs w:val="18"/>
              </w:rPr>
              <w:t xml:space="preserve">coresetPoolIndex </w:t>
            </w:r>
            <w:r w:rsidRPr="00837BBC">
              <w:rPr>
                <w:rFonts w:ascii="Times New Roman" w:hAnsi="Times New Roman" w:cs="Times New Roman"/>
                <w:color w:val="000000"/>
                <w:sz w:val="18"/>
                <w:szCs w:val="18"/>
              </w:rPr>
              <w:t>value 0 and value 1, respectively.</w:t>
            </w:r>
          </w:p>
          <w:p w14:paraId="624F875B" w14:textId="77777777" w:rsidR="00D3413C" w:rsidRDefault="00D3413C" w:rsidP="00D3413C">
            <w:pPr>
              <w:suppressAutoHyphens w:val="0"/>
              <w:spacing w:after="0" w:line="240" w:lineRule="auto"/>
              <w:contextualSpacing/>
              <w:rPr>
                <w:rFonts w:ascii="Times New Roman" w:hAnsi="Times New Roman" w:cs="Times New Roman"/>
                <w:color w:val="000000"/>
                <w:sz w:val="18"/>
                <w:szCs w:val="18"/>
              </w:rPr>
            </w:pPr>
          </w:p>
          <w:p w14:paraId="2008940A" w14:textId="77777777" w:rsidR="00D3413C" w:rsidRPr="00E52BA0" w:rsidRDefault="00D3413C" w:rsidP="00D3413C">
            <w:pPr>
              <w:spacing w:after="0" w:line="240" w:lineRule="auto"/>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4CDAEBA2" w14:textId="77777777" w:rsidR="00EA1D3A" w:rsidRDefault="00D3413C" w:rsidP="00D3413C">
            <w:pPr>
              <w:spacing w:after="0" w:line="240" w:lineRule="auto"/>
              <w:rPr>
                <w:rFonts w:ascii="Times New Roman" w:hAnsi="Times New Roman"/>
                <w:color w:val="000000"/>
                <w:sz w:val="18"/>
                <w:szCs w:val="18"/>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p w14:paraId="4A1B3490" w14:textId="77777777" w:rsidR="00D3413C" w:rsidRDefault="00D3413C" w:rsidP="00D3413C">
            <w:pPr>
              <w:spacing w:after="0" w:line="240" w:lineRule="auto"/>
              <w:rPr>
                <w:rFonts w:ascii="Times New Roman" w:hAnsi="Times New Roman"/>
                <w:color w:val="000000"/>
                <w:sz w:val="18"/>
                <w:szCs w:val="18"/>
              </w:rPr>
            </w:pPr>
          </w:p>
          <w:p w14:paraId="76FFFE74" w14:textId="77777777" w:rsidR="00D3413C" w:rsidRPr="00E01EC5" w:rsidRDefault="00D3413C" w:rsidP="00D3413C">
            <w:pPr>
              <w:pStyle w:val="Web"/>
              <w:spacing w:beforeAutospacing="0" w:after="0" w:afterAutospacing="0" w:line="240" w:lineRule="auto"/>
              <w:rPr>
                <w:color w:val="000000"/>
                <w:sz w:val="22"/>
                <w:szCs w:val="22"/>
                <w:lang w:val="en-GB"/>
              </w:rPr>
            </w:pPr>
            <w:r w:rsidRPr="00E01EC5">
              <w:rPr>
                <w:b/>
                <w:bCs/>
                <w:color w:val="000000"/>
                <w:sz w:val="18"/>
                <w:szCs w:val="18"/>
                <w:highlight w:val="green"/>
                <w:lang w:val="en-GB"/>
              </w:rPr>
              <w:t>Agreement</w:t>
            </w:r>
          </w:p>
          <w:p w14:paraId="4A4FD064" w14:textId="49B2334E" w:rsidR="00D3413C" w:rsidRPr="00D3413C" w:rsidRDefault="00D3413C" w:rsidP="00D3413C">
            <w:pPr>
              <w:pStyle w:val="Web"/>
              <w:spacing w:beforeAutospacing="0" w:after="0" w:afterAutospacing="0" w:line="240" w:lineRule="auto"/>
              <w:rPr>
                <w:rStyle w:val="ac"/>
                <w:rFonts w:hint="eastAsia"/>
                <w:b w:val="0"/>
                <w:bCs w:val="0"/>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rsidP="0075015D">
            <w:pPr>
              <w:pStyle w:val="af6"/>
              <w:numPr>
                <w:ilvl w:val="0"/>
                <w:numId w:val="1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rsidP="0075015D">
            <w:pPr>
              <w:numPr>
                <w:ilvl w:val="1"/>
                <w:numId w:val="1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225D4E58" w14:textId="54670902" w:rsidR="00257ED8" w:rsidRPr="00D3413C" w:rsidRDefault="00711DD5" w:rsidP="00D3413C">
            <w:pPr>
              <w:widowControl w:val="0"/>
              <w:autoSpaceDE w:val="0"/>
              <w:autoSpaceDN w:val="0"/>
              <w:adjustRightInd w:val="0"/>
              <w:spacing w:after="0"/>
              <w:rPr>
                <w:rStyle w:val="ac"/>
                <w:rFonts w:ascii="Times New Roman" w:hAnsi="Times New Roman" w:cs="Times New Roman" w:hint="eastAsia"/>
                <w:b w:val="0"/>
                <w:bCs w:val="0"/>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DF0B408"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6379217"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4A586505" w:rsidR="00D3413C" w:rsidRPr="00D3413C" w:rsidRDefault="00711DD5" w:rsidP="00D3413C">
            <w:pPr>
              <w:numPr>
                <w:ilvl w:val="0"/>
                <w:numId w:val="14"/>
              </w:numPr>
              <w:suppressAutoHyphens w:val="0"/>
              <w:spacing w:after="0" w:line="240" w:lineRule="auto"/>
              <w:ind w:left="709" w:hanging="283"/>
              <w:contextualSpacing/>
              <w:jc w:val="both"/>
              <w:rPr>
                <w:rStyle w:val="ac"/>
                <w:rFonts w:hint="eastAsia"/>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rsidP="0075015D">
            <w:pPr>
              <w:numPr>
                <w:ilvl w:val="0"/>
                <w:numId w:val="17"/>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rsidP="0075015D">
            <w:pPr>
              <w:numPr>
                <w:ilvl w:val="0"/>
                <w:numId w:val="17"/>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rsidP="0075015D">
            <w:pPr>
              <w:numPr>
                <w:ilvl w:val="0"/>
                <w:numId w:val="17"/>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rsidP="0075015D">
            <w:pPr>
              <w:numPr>
                <w:ilvl w:val="0"/>
                <w:numId w:val="19"/>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rsidP="0075015D">
            <w:pPr>
              <w:numPr>
                <w:ilvl w:val="0"/>
                <w:numId w:val="19"/>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rsidP="0075015D">
            <w:pPr>
              <w:numPr>
                <w:ilvl w:val="1"/>
                <w:numId w:val="19"/>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rsidP="0075015D">
            <w:pPr>
              <w:numPr>
                <w:ilvl w:val="0"/>
                <w:numId w:val="17"/>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rsidP="0075015D">
            <w:pPr>
              <w:pStyle w:val="af6"/>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rsidP="0075015D">
            <w:pPr>
              <w:pStyle w:val="af6"/>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rsidP="0075015D">
            <w:pPr>
              <w:pStyle w:val="af6"/>
              <w:numPr>
                <w:ilvl w:val="0"/>
                <w:numId w:val="21"/>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rsidP="0075015D">
            <w:pPr>
              <w:pStyle w:val="af6"/>
              <w:numPr>
                <w:ilvl w:val="0"/>
                <w:numId w:val="21"/>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rsidP="0075015D">
            <w:pPr>
              <w:numPr>
                <w:ilvl w:val="0"/>
                <w:numId w:val="22"/>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rsidP="0075015D">
            <w:pPr>
              <w:numPr>
                <w:ilvl w:val="0"/>
                <w:numId w:val="23"/>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rsidP="0075015D">
            <w:pPr>
              <w:pStyle w:val="af6"/>
              <w:numPr>
                <w:ilvl w:val="0"/>
                <w:numId w:val="25"/>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rsidP="0075015D">
            <w:pPr>
              <w:pStyle w:val="af6"/>
              <w:numPr>
                <w:ilvl w:val="0"/>
                <w:numId w:val="25"/>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rsidP="0075015D">
            <w:pPr>
              <w:pStyle w:val="af6"/>
              <w:numPr>
                <w:ilvl w:val="0"/>
                <w:numId w:val="25"/>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rsidP="0075015D">
            <w:pPr>
              <w:pStyle w:val="af6"/>
              <w:numPr>
                <w:ilvl w:val="0"/>
                <w:numId w:val="25"/>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F74438">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F74438">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F74438">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F74438">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F74438">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F74438">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F74438">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F74438">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F74438">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F74438">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F74438">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F74438">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F74438">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3474DA9B" w14:textId="77777777" w:rsidR="00257ED8" w:rsidRDefault="00F74438">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F74438">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F74438">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F74438">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F74438">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F74438">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F74438">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F74438">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F74438">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F74438">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F74438">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F74438">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F74438">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F74438">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F74438">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F74438">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F74438">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F74438">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F74438">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F74438">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E172" w14:textId="77777777" w:rsidR="00DA6F59" w:rsidRDefault="00DA6F59">
      <w:pPr>
        <w:spacing w:line="240" w:lineRule="auto"/>
      </w:pPr>
      <w:r>
        <w:separator/>
      </w:r>
    </w:p>
  </w:endnote>
  <w:endnote w:type="continuationSeparator" w:id="0">
    <w:p w14:paraId="5FEF0513" w14:textId="77777777" w:rsidR="00DA6F59" w:rsidRDefault="00DA6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8801" w14:textId="77777777" w:rsidR="00DA6F59" w:rsidRDefault="00DA6F59">
      <w:pPr>
        <w:spacing w:after="0"/>
      </w:pPr>
      <w:r>
        <w:separator/>
      </w:r>
    </w:p>
  </w:footnote>
  <w:footnote w:type="continuationSeparator" w:id="0">
    <w:p w14:paraId="1A26BDC4" w14:textId="77777777" w:rsidR="00DA6F59" w:rsidRDefault="00DA6F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E1B2E19"/>
    <w:multiLevelType w:val="hybridMultilevel"/>
    <w:tmpl w:val="50CE5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8"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0"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1"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5"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0"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3"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4"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5"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6"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1576DF"/>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5"/>
  </w:num>
  <w:num w:numId="5">
    <w:abstractNumId w:val="13"/>
  </w:num>
  <w:num w:numId="6">
    <w:abstractNumId w:val="21"/>
  </w:num>
  <w:num w:numId="7">
    <w:abstractNumId w:val="16"/>
  </w:num>
  <w:num w:numId="8">
    <w:abstractNumId w:val="1"/>
  </w:num>
  <w:num w:numId="9">
    <w:abstractNumId w:val="3"/>
  </w:num>
  <w:num w:numId="10">
    <w:abstractNumId w:val="30"/>
  </w:num>
  <w:num w:numId="11">
    <w:abstractNumId w:val="10"/>
  </w:num>
  <w:num w:numId="12">
    <w:abstractNumId w:val="7"/>
  </w:num>
  <w:num w:numId="13">
    <w:abstractNumId w:val="11"/>
  </w:num>
  <w:num w:numId="14">
    <w:abstractNumId w:val="12"/>
  </w:num>
  <w:num w:numId="15">
    <w:abstractNumId w:val="2"/>
  </w:num>
  <w:num w:numId="16">
    <w:abstractNumId w:val="29"/>
  </w:num>
  <w:num w:numId="17">
    <w:abstractNumId w:val="28"/>
  </w:num>
  <w:num w:numId="18">
    <w:abstractNumId w:val="0"/>
  </w:num>
  <w:num w:numId="19">
    <w:abstractNumId w:val="18"/>
  </w:num>
  <w:num w:numId="20">
    <w:abstractNumId w:val="6"/>
  </w:num>
  <w:num w:numId="21">
    <w:abstractNumId w:val="25"/>
  </w:num>
  <w:num w:numId="22">
    <w:abstractNumId w:val="9"/>
  </w:num>
  <w:num w:numId="23">
    <w:abstractNumId w:val="24"/>
  </w:num>
  <w:num w:numId="24">
    <w:abstractNumId w:val="22"/>
  </w:num>
  <w:num w:numId="25">
    <w:abstractNumId w:val="23"/>
  </w:num>
  <w:num w:numId="26">
    <w:abstractNumId w:val="15"/>
  </w:num>
  <w:num w:numId="27">
    <w:abstractNumId w:val="17"/>
  </w:num>
  <w:num w:numId="28">
    <w:abstractNumId w:val="12"/>
  </w:num>
  <w:num w:numId="29">
    <w:abstractNumId w:val="12"/>
  </w:num>
  <w:num w:numId="30">
    <w:abstractNumId w:val="1"/>
  </w:num>
  <w:num w:numId="31">
    <w:abstractNumId w:val="26"/>
  </w:num>
  <w:num w:numId="32">
    <w:abstractNumId w:val="31"/>
  </w:num>
  <w:num w:numId="33">
    <w:abstractNumId w:val="8"/>
  </w:num>
  <w:num w:numId="34">
    <w:abstractNumId w:val="32"/>
  </w:num>
  <w:num w:numId="35">
    <w:abstractNumId w:val="10"/>
  </w:num>
  <w:num w:numId="36">
    <w:abstractNumId w:val="1"/>
  </w:num>
  <w:num w:numId="37">
    <w:abstractNumId w:val="4"/>
  </w:num>
  <w:num w:numId="38">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2740"/>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D6FF5"/>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5AF8"/>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88"/>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438C"/>
    <w:rsid w:val="00316A01"/>
    <w:rsid w:val="00317454"/>
    <w:rsid w:val="00317F2E"/>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254"/>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93C"/>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1B9B"/>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56A2"/>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12A8"/>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16D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90F"/>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356"/>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2D50"/>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712"/>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15D"/>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562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6EB"/>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37BBC"/>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5B"/>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5F0F"/>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647"/>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48E"/>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3EB9"/>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2BC"/>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294"/>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413C"/>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A6F59"/>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1D3A"/>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2C85"/>
    <w:rsid w:val="00EE486B"/>
    <w:rsid w:val="00EE509C"/>
    <w:rsid w:val="00EE5507"/>
    <w:rsid w:val="00EE5838"/>
    <w:rsid w:val="00EE6AB0"/>
    <w:rsid w:val="00EE6EC2"/>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514"/>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6D19"/>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E96"/>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4438"/>
    <w:rsid w:val="00F754A4"/>
    <w:rsid w:val="00F76A62"/>
    <w:rsid w:val="00F808CB"/>
    <w:rsid w:val="00F80958"/>
    <w:rsid w:val="00F81748"/>
    <w:rsid w:val="00F82744"/>
    <w:rsid w:val="00F82C6C"/>
    <w:rsid w:val="00F83673"/>
    <w:rsid w:val="00F83716"/>
    <w:rsid w:val="00F8492A"/>
    <w:rsid w:val="00F84AA5"/>
    <w:rsid w:val="00F84AB4"/>
    <w:rsid w:val="00F85CBC"/>
    <w:rsid w:val="00F8600E"/>
    <w:rsid w:val="00F8625B"/>
    <w:rsid w:val="00F86849"/>
    <w:rsid w:val="00F86AE6"/>
    <w:rsid w:val="00F876CD"/>
    <w:rsid w:val="00F87766"/>
    <w:rsid w:val="00F879C2"/>
    <w:rsid w:val="00F91E3D"/>
    <w:rsid w:val="00F92357"/>
    <w:rsid w:val="00F9371C"/>
    <w:rsid w:val="00F93C05"/>
    <w:rsid w:val="00F93E27"/>
    <w:rsid w:val="00F94171"/>
    <w:rsid w:val="00F94C6D"/>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0959"/>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D3A"/>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列出段落 字元,リスト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a">
    <w:name w:val="Revision"/>
    <w:hidden/>
    <w:uiPriority w:val="99"/>
    <w:semiHidden/>
    <w:rsid w:val="00212C88"/>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804739919">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051081289">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1962220695">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02FFC-5C1F-4398-8741-D2D7A3103C4A}">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22816</Words>
  <Characters>130053</Characters>
  <Application>Microsoft Office Word</Application>
  <DocSecurity>0</DocSecurity>
  <Lines>1083</Lines>
  <Paragraphs>305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承融 蔡</cp:lastModifiedBy>
  <cp:revision>2</cp:revision>
  <dcterms:created xsi:type="dcterms:W3CDTF">2023-04-26T16:16:00Z</dcterms:created>
  <dcterms:modified xsi:type="dcterms:W3CDTF">2023-04-26T16:16:00Z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