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d"/>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e"/>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e"/>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e"/>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e"/>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游明朝"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游明朝" w:hAnsi="Times New Roman" w:cs="Times New Roman" w:hint="eastAsia"/>
                <w:color w:val="000000" w:themeColor="text1"/>
                <w:sz w:val="18"/>
                <w:szCs w:val="18"/>
                <w:lang w:eastAsia="ja-JP"/>
              </w:rPr>
              <w:t>D</w:t>
            </w:r>
            <w:r w:rsidRPr="002B14BF">
              <w:rPr>
                <w:rFonts w:ascii="Times New Roman" w:eastAsia="游明朝"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游明朝"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游明朝" w:hAnsi="Times New Roman" w:cs="Times New Roman" w:hint="eastAsia"/>
                <w:color w:val="000000" w:themeColor="text1"/>
                <w:sz w:val="18"/>
                <w:szCs w:val="18"/>
                <w:lang w:eastAsia="ja-JP"/>
              </w:rPr>
              <w:t>D</w:t>
            </w:r>
            <w:r w:rsidRPr="002B14BF">
              <w:rPr>
                <w:rFonts w:ascii="Times New Roman" w:eastAsia="游明朝"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d"/>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3632FA94"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FF0000"/>
                <w:sz w:val="18"/>
                <w:szCs w:val="18"/>
                <w:lang w:val="en-GB" w:eastAsia="zh-CN"/>
              </w:rPr>
            </w:pP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2804CB3" w:rsidR="00257ED8" w:rsidRPr="00A054CA"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游明朝" w:hAnsi="Times New Roman" w:cs="Times New Roman"/>
                <w:bCs/>
                <w:color w:val="FF0000"/>
                <w:sz w:val="18"/>
                <w:szCs w:val="18"/>
                <w:lang w:eastAsia="ja-JP"/>
              </w:rPr>
            </w:pPr>
            <w:r>
              <w:rPr>
                <w:rFonts w:ascii="Times New Roman" w:eastAsia="游明朝" w:hAnsi="Times New Roman" w:cs="Times New Roman" w:hint="eastAsia"/>
                <w:bCs/>
                <w:sz w:val="18"/>
                <w:szCs w:val="18"/>
                <w:lang w:eastAsia="ja-JP"/>
              </w:rPr>
              <w:t>I</w:t>
            </w:r>
            <w:r>
              <w:rPr>
                <w:rFonts w:ascii="Times New Roman" w:eastAsia="游明朝"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游明朝"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5EC5AF6B"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8"/>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8"/>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3.1.A:</w:t>
            </w:r>
            <w:r>
              <w:rPr>
                <w:rFonts w:ascii="Times New Roman" w:eastAsia="游明朝"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游明朝" w:hAnsi="Times New Roman" w:cs="Times New Roman"/>
                <w:color w:val="000000" w:themeColor="text1"/>
                <w:sz w:val="18"/>
                <w:szCs w:val="18"/>
                <w:lang w:eastAsia="ja-JP"/>
              </w:rPr>
              <w:t>for</w:t>
            </w:r>
            <w:r>
              <w:rPr>
                <w:rFonts w:ascii="Times New Roman" w:eastAsia="游明朝" w:hAnsi="Times New Roman" w:cs="Times New Roman"/>
                <w:color w:val="000000" w:themeColor="text1"/>
                <w:sz w:val="18"/>
                <w:szCs w:val="18"/>
                <w:lang w:eastAsia="ja-JP"/>
              </w:rPr>
              <w:t xml:space="preserve"> reus</w:t>
            </w:r>
            <w:r w:rsidR="00D25CA3">
              <w:rPr>
                <w:rFonts w:ascii="Times New Roman" w:eastAsia="游明朝" w:hAnsi="Times New Roman" w:cs="Times New Roman"/>
                <w:color w:val="000000" w:themeColor="text1"/>
                <w:sz w:val="18"/>
                <w:szCs w:val="18"/>
                <w:lang w:eastAsia="ja-JP"/>
              </w:rPr>
              <w:t>ing</w:t>
            </w:r>
            <w:r>
              <w:rPr>
                <w:rFonts w:ascii="Times New Roman" w:eastAsia="游明朝"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3.7.A:</w:t>
            </w:r>
            <w:r>
              <w:rPr>
                <w:rFonts w:ascii="Times New Roman" w:eastAsia="游明朝"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3.8:</w:t>
            </w:r>
            <w:r>
              <w:rPr>
                <w:rFonts w:ascii="Times New Roman" w:eastAsia="游明朝"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b/>
                <w:bCs/>
                <w:color w:val="000000" w:themeColor="text1"/>
                <w:sz w:val="18"/>
                <w:szCs w:val="18"/>
                <w:lang w:eastAsia="ja-JP"/>
              </w:rPr>
              <w:t xml:space="preserve"> </w:t>
            </w:r>
            <w:r w:rsidRPr="00B17791">
              <w:rPr>
                <w:rFonts w:ascii="Times New Roman" w:eastAsia="游明朝"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游明朝" w:hAnsi="Times New Roman" w:cs="Times New Roman" w:hint="eastAsia"/>
                <w:color w:val="000000" w:themeColor="text1"/>
                <w:sz w:val="18"/>
                <w:szCs w:val="18"/>
                <w:lang w:eastAsia="ja-JP"/>
              </w:rPr>
              <w:t>O</w:t>
            </w:r>
            <w:r>
              <w:rPr>
                <w:rFonts w:ascii="Times New Roman" w:eastAsia="游明朝"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 introduces new RRC parameter of e.g. </w:t>
            </w:r>
            <w:r w:rsidRPr="0072495E">
              <w:rPr>
                <w:rFonts w:ascii="Times New Roman" w:eastAsia="游明朝" w:hAnsi="Times New Roman" w:cs="Times New Roman" w:hint="eastAsia"/>
                <w:i/>
                <w:iCs/>
                <w:color w:val="000000" w:themeColor="text1"/>
                <w:sz w:val="18"/>
                <w:szCs w:val="18"/>
                <w:lang w:eastAsia="ja-JP"/>
              </w:rPr>
              <w:t>index-r18</w:t>
            </w:r>
            <w:r w:rsidRPr="0072495E">
              <w:rPr>
                <w:rFonts w:ascii="Times New Roman" w:eastAsia="游明朝" w:hAnsi="Times New Roman" w:cs="Times New Roman" w:hint="eastAsia"/>
                <w:color w:val="000000" w:themeColor="text1"/>
                <w:sz w:val="18"/>
                <w:szCs w:val="18"/>
                <w:lang w:eastAsia="ja-JP"/>
              </w:rPr>
              <w:t xml:space="preserve"> = {1st, 2nd, both} in addition to </w:t>
            </w:r>
            <w:r w:rsidRPr="0072495E">
              <w:rPr>
                <w:rFonts w:ascii="Times New Roman" w:eastAsia="游明朝" w:hAnsi="Times New Roman" w:cs="Times New Roman" w:hint="eastAsia"/>
                <w:i/>
                <w:iCs/>
                <w:color w:val="000000" w:themeColor="text1"/>
                <w:sz w:val="18"/>
                <w:szCs w:val="18"/>
                <w:lang w:eastAsia="ja-JP"/>
              </w:rPr>
              <w:t>followUnifiedTCIstate</w:t>
            </w:r>
            <w:r w:rsidRPr="0072495E">
              <w:rPr>
                <w:rFonts w:ascii="Times New Roman" w:eastAsia="游明朝"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3.1A introduces new RRC parameter of e.g. </w:t>
            </w:r>
            <w:r w:rsidRPr="0072495E">
              <w:rPr>
                <w:rFonts w:ascii="Times New Roman" w:eastAsia="游明朝" w:hAnsi="Times New Roman" w:cs="Times New Roman" w:hint="eastAsia"/>
                <w:i/>
                <w:iCs/>
                <w:color w:val="000000" w:themeColor="text1"/>
                <w:sz w:val="18"/>
                <w:szCs w:val="18"/>
                <w:lang w:eastAsia="ja-JP"/>
              </w:rPr>
              <w:t>followUnifiedTCIstate-r18</w:t>
            </w:r>
            <w:r w:rsidRPr="0072495E">
              <w:rPr>
                <w:rFonts w:ascii="Times New Roman" w:eastAsia="游明朝" w:hAnsi="Times New Roman" w:cs="Times New Roman" w:hint="eastAsia"/>
                <w:color w:val="000000" w:themeColor="text1"/>
                <w:sz w:val="18"/>
                <w:szCs w:val="18"/>
                <w:lang w:eastAsia="ja-JP"/>
              </w:rPr>
              <w:t xml:space="preserve"> = {1st, 2nd, both} without </w:t>
            </w:r>
            <w:r w:rsidRPr="0072495E">
              <w:rPr>
                <w:rFonts w:ascii="Times New Roman" w:eastAsia="游明朝" w:hAnsi="Times New Roman" w:cs="Times New Roman" w:hint="eastAsia"/>
                <w:i/>
                <w:iCs/>
                <w:color w:val="000000" w:themeColor="text1"/>
                <w:sz w:val="18"/>
                <w:szCs w:val="18"/>
                <w:lang w:eastAsia="ja-JP"/>
              </w:rPr>
              <w:t>followUnifiedTCIstate</w:t>
            </w:r>
            <w:r w:rsidRPr="0072495E">
              <w:rPr>
                <w:rFonts w:ascii="Times New Roman" w:eastAsia="游明朝"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color w:val="000000" w:themeColor="text1"/>
                <w:sz w:val="18"/>
                <w:szCs w:val="18"/>
                <w:lang w:eastAsia="ja-JP"/>
              </w:rPr>
              <w:t xml:space="preserve">From RRC signaling overhead perspective, </w:t>
            </w:r>
            <w:r>
              <w:rPr>
                <w:rFonts w:ascii="Times New Roman" w:eastAsia="游明朝" w:hAnsi="Times New Roman" w:cs="Times New Roman"/>
                <w:color w:val="000000" w:themeColor="text1"/>
                <w:sz w:val="18"/>
                <w:szCs w:val="18"/>
                <w:lang w:eastAsia="ja-JP"/>
              </w:rPr>
              <w:t xml:space="preserve">we believe </w:t>
            </w:r>
            <w:r w:rsidRPr="0072495E">
              <w:rPr>
                <w:rFonts w:ascii="Times New Roman" w:eastAsia="游明朝"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Our</w:t>
            </w:r>
            <w:r w:rsidRPr="0072495E">
              <w:rPr>
                <w:rFonts w:ascii="Times New Roman" w:eastAsia="游明朝" w:hAnsi="Times New Roman" w:cs="Times New Roman"/>
                <w:color w:val="000000" w:themeColor="text1"/>
                <w:sz w:val="18"/>
                <w:szCs w:val="18"/>
                <w:lang w:eastAsia="ja-JP"/>
              </w:rPr>
              <w:t xml:space="preserve"> understanding of </w:t>
            </w:r>
            <w:r>
              <w:rPr>
                <w:rFonts w:ascii="Times New Roman" w:eastAsia="游明朝" w:hAnsi="Times New Roman" w:cs="Times New Roman"/>
                <w:color w:val="000000" w:themeColor="text1"/>
                <w:sz w:val="18"/>
                <w:szCs w:val="18"/>
                <w:lang w:eastAsia="ja-JP"/>
              </w:rPr>
              <w:t>benefit of Proposal 3.1</w:t>
            </w:r>
            <w:r w:rsidRPr="0072495E">
              <w:rPr>
                <w:rFonts w:ascii="Times New Roman" w:eastAsia="游明朝"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游明朝" w:hAnsi="Times New Roman" w:cs="Times New Roman"/>
                <w:i/>
                <w:iCs/>
                <w:color w:val="000000" w:themeColor="text1"/>
                <w:sz w:val="18"/>
                <w:szCs w:val="18"/>
                <w:lang w:eastAsia="ja-JP"/>
              </w:rPr>
              <w:t>followUnifiedTCIstate</w:t>
            </w:r>
            <w:r w:rsidRPr="0072495E">
              <w:rPr>
                <w:rFonts w:ascii="Times New Roman" w:eastAsia="游明朝" w:hAnsi="Times New Roman" w:cs="Times New Roman"/>
                <w:color w:val="000000" w:themeColor="text1"/>
                <w:sz w:val="18"/>
                <w:szCs w:val="18"/>
                <w:lang w:eastAsia="ja-JP"/>
              </w:rPr>
              <w:t xml:space="preserve"> in R17 spec. For Proposal 3.1, we don’t need to change these RAN1 spec.</w:t>
            </w:r>
            <w:r>
              <w:rPr>
                <w:rFonts w:ascii="Times New Roman" w:eastAsia="游明朝" w:hAnsi="Times New Roman" w:cs="Times New Roman"/>
                <w:color w:val="000000" w:themeColor="text1"/>
                <w:sz w:val="18"/>
                <w:szCs w:val="18"/>
                <w:lang w:eastAsia="ja-JP"/>
              </w:rPr>
              <w:t xml:space="preserve"> We</w:t>
            </w:r>
            <w:r w:rsidRPr="0072495E">
              <w:rPr>
                <w:rFonts w:ascii="Times New Roman" w:eastAsia="游明朝"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游明朝" w:hAnsi="Times New Roman" w:cs="Times New Roman"/>
                <w:color w:val="FF0000"/>
                <w:sz w:val="18"/>
                <w:szCs w:val="18"/>
                <w:lang w:eastAsia="ja-JP"/>
              </w:rPr>
              <w:t xml:space="preserve">either </w:t>
            </w:r>
            <w:r w:rsidRPr="0072495E">
              <w:rPr>
                <w:rFonts w:ascii="Times New Roman" w:eastAsia="游明朝" w:hAnsi="Times New Roman" w:cs="Times New Roman"/>
                <w:i/>
                <w:iCs/>
                <w:color w:val="000000" w:themeColor="text1"/>
                <w:sz w:val="18"/>
                <w:szCs w:val="18"/>
                <w:lang w:eastAsia="ja-JP"/>
              </w:rPr>
              <w:t>followUnifiedTCIstate</w:t>
            </w:r>
            <w:r w:rsidRPr="0072495E">
              <w:rPr>
                <w:rFonts w:ascii="Times New Roman" w:eastAsia="游明朝" w:hAnsi="Times New Roman" w:cs="Times New Roman"/>
                <w:color w:val="000000" w:themeColor="text1"/>
                <w:sz w:val="18"/>
                <w:szCs w:val="18"/>
                <w:lang w:eastAsia="ja-JP"/>
              </w:rPr>
              <w:t xml:space="preserve"> </w:t>
            </w:r>
            <w:r w:rsidRPr="0072495E">
              <w:rPr>
                <w:rFonts w:ascii="Times New Roman" w:eastAsia="游明朝" w:hAnsi="Times New Roman" w:cs="Times New Roman"/>
                <w:color w:val="FF0000"/>
                <w:sz w:val="18"/>
                <w:szCs w:val="18"/>
                <w:lang w:eastAsia="ja-JP"/>
              </w:rPr>
              <w:t xml:space="preserve">or </w:t>
            </w:r>
            <w:r w:rsidRPr="0072495E">
              <w:rPr>
                <w:rFonts w:ascii="Times New Roman" w:eastAsia="游明朝" w:hAnsi="Times New Roman" w:cs="Times New Roman"/>
                <w:i/>
                <w:iCs/>
                <w:color w:val="FF0000"/>
                <w:sz w:val="18"/>
                <w:szCs w:val="18"/>
                <w:lang w:eastAsia="ja-JP"/>
              </w:rPr>
              <w:t>followUnifiedTCIstate-r18</w:t>
            </w:r>
            <w:r w:rsidRPr="0072495E">
              <w:rPr>
                <w:rFonts w:ascii="Times New Roman" w:eastAsia="游明朝"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9C11F3">
              <w:rPr>
                <w:rFonts w:ascii="Times New Roman" w:eastAsia="游明朝" w:hAnsi="Times New Roman" w:cs="Times New Roman"/>
                <w:b/>
                <w:bCs/>
                <w:color w:val="000000" w:themeColor="text1"/>
                <w:sz w:val="18"/>
                <w:szCs w:val="18"/>
                <w:lang w:eastAsia="ja-JP"/>
              </w:rPr>
              <w:t xml:space="preserve">Proposal 3.2/3.2A: </w:t>
            </w:r>
            <w:r>
              <w:rPr>
                <w:rFonts w:ascii="Times New Roman" w:eastAsia="游明朝" w:hAnsi="Times New Roman" w:cs="Times New Roman"/>
                <w:color w:val="000000" w:themeColor="text1"/>
                <w:sz w:val="18"/>
                <w:szCs w:val="18"/>
                <w:lang w:eastAsia="ja-JP"/>
              </w:rPr>
              <w:t>Support</w:t>
            </w:r>
            <w:r w:rsidRPr="009C11F3">
              <w:rPr>
                <w:rFonts w:ascii="Times New Roman" w:eastAsia="游明朝" w:hAnsi="Times New Roman" w:cs="Times New Roman"/>
                <w:color w:val="000000" w:themeColor="text1"/>
                <w:sz w:val="18"/>
                <w:szCs w:val="18"/>
                <w:lang w:eastAsia="ja-JP"/>
              </w:rPr>
              <w:t>3.2</w:t>
            </w:r>
            <w:r>
              <w:rPr>
                <w:rFonts w:ascii="Times New Roman" w:eastAsia="游明朝"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bookmarkStart w:id="4" w:name="_Hlk132818791"/>
            <w:r>
              <w:rPr>
                <w:rFonts w:ascii="Times New Roman" w:eastAsia="游明朝" w:hAnsi="Times New Roman" w:cs="Times New Roman"/>
                <w:b/>
                <w:bCs/>
                <w:color w:val="000000" w:themeColor="text1"/>
                <w:sz w:val="18"/>
                <w:szCs w:val="18"/>
                <w:lang w:eastAsia="ja-JP"/>
              </w:rPr>
              <w:t>Issue</w:t>
            </w:r>
            <w:r w:rsidRPr="009C11F3">
              <w:rPr>
                <w:rFonts w:ascii="Times New Roman" w:eastAsia="游明朝" w:hAnsi="Times New Roman" w:cs="Times New Roman"/>
                <w:b/>
                <w:bCs/>
                <w:color w:val="000000" w:themeColor="text1"/>
                <w:sz w:val="18"/>
                <w:szCs w:val="18"/>
                <w:lang w:eastAsia="ja-JP"/>
              </w:rPr>
              <w:t xml:space="preserve"> 3.3:</w:t>
            </w:r>
            <w:r>
              <w:rPr>
                <w:rFonts w:ascii="Times New Roman" w:eastAsia="游明朝" w:hAnsi="Times New Roman" w:cs="Times New Roman"/>
                <w:b/>
                <w:bCs/>
                <w:color w:val="000000" w:themeColor="text1"/>
                <w:sz w:val="18"/>
                <w:szCs w:val="18"/>
                <w:lang w:eastAsia="ja-JP"/>
              </w:rPr>
              <w:t xml:space="preserve"> </w:t>
            </w:r>
            <w:r w:rsidRPr="008367DA">
              <w:rPr>
                <w:rFonts w:ascii="Times New Roman" w:eastAsia="游明朝" w:hAnsi="Times New Roman" w:cs="Times New Roman"/>
                <w:color w:val="000000" w:themeColor="text1"/>
                <w:sz w:val="18"/>
                <w:szCs w:val="18"/>
                <w:lang w:eastAsia="ja-JP"/>
              </w:rPr>
              <w:t xml:space="preserve">We </w:t>
            </w:r>
            <w:r>
              <w:rPr>
                <w:rFonts w:ascii="Times New Roman" w:eastAsia="游明朝"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367DA">
              <w:rPr>
                <w:rFonts w:ascii="Times New Roman" w:eastAsia="游明朝" w:hAnsi="Times New Roman" w:cs="Times New Roman"/>
                <w:b/>
                <w:bCs/>
                <w:color w:val="000000" w:themeColor="text1"/>
                <w:sz w:val="18"/>
                <w:szCs w:val="18"/>
                <w:lang w:eastAsia="ja-JP"/>
              </w:rPr>
              <w:t>Proposal 3.7:</w:t>
            </w:r>
            <w:r>
              <w:rPr>
                <w:rFonts w:ascii="Times New Roman" w:eastAsia="游明朝" w:hAnsi="Times New Roman" w:cs="Times New Roman" w:hint="eastAsia"/>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As Docomo/Intel commented in the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or 2</w:t>
            </w:r>
            <w:r w:rsidRPr="008367DA">
              <w:rPr>
                <w:rFonts w:ascii="Times New Roman" w:eastAsia="游明朝" w:hAnsi="Times New Roman" w:cs="Times New Roman"/>
                <w:color w:val="000000" w:themeColor="text1"/>
                <w:sz w:val="18"/>
                <w:szCs w:val="18"/>
                <w:vertAlign w:val="superscript"/>
                <w:lang w:eastAsia="ja-JP"/>
              </w:rPr>
              <w:t>nd</w:t>
            </w:r>
            <w:r>
              <w:rPr>
                <w:rFonts w:ascii="Times New Roman" w:eastAsia="游明朝"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游明朝" w:hAnsi="Times New Roman" w:cs="Times New Roman"/>
                <w:color w:val="FF0000"/>
                <w:sz w:val="18"/>
                <w:szCs w:val="18"/>
                <w:lang w:eastAsia="ja-JP"/>
              </w:rPr>
              <w:t>the following</w:t>
            </w:r>
            <w:r>
              <w:rPr>
                <w:rFonts w:ascii="Times New Roman" w:eastAsia="游明朝"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8"/>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8"/>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3.8:</w:t>
            </w:r>
            <w:r>
              <w:rPr>
                <w:rFonts w:ascii="Times New Roman" w:eastAsia="游明朝"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游明朝" w:hAnsi="Times New Roman" w:cs="Times New Roman"/>
                <w:b/>
                <w:bCs/>
                <w:color w:val="000000" w:themeColor="text1"/>
                <w:sz w:val="18"/>
                <w:szCs w:val="18"/>
                <w:lang w:eastAsia="ja-JP"/>
              </w:rPr>
              <w:t>Conclusion 3.1</w:t>
            </w:r>
            <w:r w:rsidR="00FB246D">
              <w:rPr>
                <w:rFonts w:ascii="Times New Roman" w:eastAsia="游明朝" w:hAnsi="Times New Roman" w:cs="Times New Roman"/>
                <w:b/>
                <w:bCs/>
                <w:color w:val="000000" w:themeColor="text1"/>
                <w:sz w:val="18"/>
                <w:szCs w:val="18"/>
                <w:lang w:eastAsia="ja-JP"/>
              </w:rPr>
              <w:t>0</w:t>
            </w:r>
            <w:r w:rsidRPr="005A3AA2">
              <w:rPr>
                <w:rFonts w:ascii="Times New Roman" w:eastAsia="游明朝"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8"/>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3.1</w:t>
            </w:r>
            <w:r w:rsidR="006F3630">
              <w:rPr>
                <w:rFonts w:ascii="Times New Roman" w:eastAsia="游明朝" w:hAnsi="Times New Roman" w:cs="Times New Roman"/>
                <w:b/>
                <w:color w:val="000000" w:themeColor="text1"/>
                <w:sz w:val="18"/>
                <w:szCs w:val="18"/>
                <w:lang w:eastAsia="ja-JP"/>
              </w:rPr>
              <w:t xml:space="preserve"> vs. 3.1.A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color w:val="000000" w:themeColor="text1"/>
                <w:sz w:val="18"/>
                <w:szCs w:val="18"/>
                <w:lang w:eastAsia="ja-JP"/>
              </w:rPr>
              <w:t xml:space="preserve"> </w:t>
            </w:r>
            <w:r w:rsidR="006F3630">
              <w:rPr>
                <w:rFonts w:ascii="Times New Roman" w:eastAsia="游明朝" w:hAnsi="Times New Roman" w:cs="Times New Roman"/>
                <w:color w:val="000000" w:themeColor="text1"/>
                <w:sz w:val="18"/>
                <w:szCs w:val="18"/>
                <w:lang w:eastAsia="ja-JP"/>
              </w:rPr>
              <w:t>Not support 3.1.A. We strongly prefer original Proposal 3.1</w:t>
            </w:r>
            <w:r w:rsidR="00B37531">
              <w:rPr>
                <w:rFonts w:ascii="Times New Roman" w:eastAsia="游明朝"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游明朝"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w:t>
            </w:r>
            <w:r>
              <w:rPr>
                <w:rFonts w:ascii="Times New Roman" w:eastAsia="游明朝" w:hAnsi="Times New Roman" w:cs="Times New Roman"/>
                <w:b/>
                <w:color w:val="000000" w:themeColor="text1"/>
                <w:sz w:val="18"/>
                <w:szCs w:val="18"/>
                <w:lang w:eastAsia="ja-JP"/>
              </w:rPr>
              <w:t>2 vs. 3.2.A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b/>
                <w:color w:val="000000" w:themeColor="text1"/>
                <w:sz w:val="18"/>
                <w:szCs w:val="18"/>
                <w:lang w:eastAsia="ja-JP"/>
              </w:rPr>
              <w:t xml:space="preserve"> </w:t>
            </w:r>
            <w:r w:rsidRPr="006F3630">
              <w:rPr>
                <w:rFonts w:ascii="Times New Roman" w:eastAsia="游明朝"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0E6E8C">
              <w:rPr>
                <w:rFonts w:ascii="Times New Roman" w:eastAsia="游明朝" w:hAnsi="Times New Roman" w:cs="Times New Roman"/>
                <w:b/>
                <w:color w:val="000000" w:themeColor="text1"/>
                <w:sz w:val="18"/>
                <w:szCs w:val="18"/>
                <w:lang w:eastAsia="ja-JP"/>
              </w:rPr>
              <w:lastRenderedPageBreak/>
              <w:t>Proposal 3.7 vs. 3.7.A</w:t>
            </w:r>
            <w:r w:rsidRPr="002A02B8">
              <w:rPr>
                <w:rFonts w:ascii="Times New Roman" w:eastAsia="游明朝"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2A02B8">
              <w:rPr>
                <w:rFonts w:ascii="Times New Roman" w:eastAsia="游明朝" w:hAnsi="Times New Roman" w:cs="Times New Roman"/>
                <w:color w:val="000000" w:themeColor="text1"/>
                <w:sz w:val="18"/>
                <w:szCs w:val="18"/>
                <w:lang w:eastAsia="ja-JP"/>
              </w:rPr>
              <w:t>We cannot accept 3.7.A since it unnecessarily increase</w:t>
            </w:r>
            <w:r w:rsidR="002A02B8" w:rsidRPr="002A02B8">
              <w:rPr>
                <w:rFonts w:ascii="Times New Roman" w:eastAsia="游明朝" w:hAnsi="Times New Roman" w:cs="Times New Roman"/>
                <w:color w:val="000000" w:themeColor="text1"/>
                <w:sz w:val="18"/>
                <w:szCs w:val="18"/>
                <w:lang w:eastAsia="ja-JP"/>
              </w:rPr>
              <w:t>s</w:t>
            </w:r>
            <w:r w:rsidRPr="002A02B8">
              <w:rPr>
                <w:rFonts w:ascii="Times New Roman" w:eastAsia="游明朝"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We can accept Proposal 3.7 </w:t>
            </w:r>
            <w:r w:rsidRPr="00635FA5">
              <w:rPr>
                <w:rFonts w:ascii="Times New Roman" w:eastAsia="游明朝" w:hAnsi="Times New Roman" w:cs="Times New Roman"/>
                <w:color w:val="000000" w:themeColor="text1"/>
                <w:sz w:val="18"/>
                <w:szCs w:val="18"/>
                <w:u w:val="single"/>
                <w:lang w:eastAsia="ja-JP"/>
              </w:rPr>
              <w:t xml:space="preserve">without the newly-added lines in </w:t>
            </w:r>
            <w:r w:rsidRPr="00635FA5">
              <w:rPr>
                <w:rFonts w:ascii="Times New Roman" w:eastAsia="游明朝" w:hAnsi="Times New Roman" w:cs="Times New Roman"/>
                <w:color w:val="FF0000"/>
                <w:sz w:val="18"/>
                <w:szCs w:val="18"/>
                <w:u w:val="single"/>
                <w:lang w:eastAsia="ja-JP"/>
              </w:rPr>
              <w:t>red</w:t>
            </w:r>
            <w:r w:rsidRPr="00635FA5">
              <w:rPr>
                <w:rFonts w:ascii="Times New Roman" w:eastAsia="游明朝" w:hAnsi="Times New Roman" w:cs="Times New Roman"/>
                <w:color w:val="000000" w:themeColor="text1"/>
                <w:sz w:val="18"/>
                <w:szCs w:val="18"/>
                <w:u w:val="single"/>
                <w:lang w:eastAsia="ja-JP"/>
              </w:rPr>
              <w:t>.</w:t>
            </w:r>
            <w:r>
              <w:rPr>
                <w:rFonts w:ascii="Times New Roman" w:eastAsia="游明朝" w:hAnsi="Times New Roman" w:cs="Times New Roman"/>
                <w:color w:val="000000" w:themeColor="text1"/>
                <w:sz w:val="18"/>
                <w:szCs w:val="18"/>
                <w:lang w:eastAsia="ja-JP"/>
              </w:rPr>
              <w:t xml:space="preserve"> </w:t>
            </w:r>
            <w:r w:rsidR="00635FA5">
              <w:rPr>
                <w:rFonts w:ascii="Times New Roman" w:eastAsia="游明朝"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b/>
                <w:color w:val="000000" w:themeColor="text1"/>
                <w:sz w:val="18"/>
                <w:szCs w:val="18"/>
                <w:lang w:eastAsia="ja-JP"/>
              </w:rPr>
            </w:pPr>
            <w:r w:rsidRPr="00877534">
              <w:rPr>
                <w:rFonts w:ascii="Times New Roman" w:eastAsia="游明朝" w:hAnsi="Times New Roman" w:cs="Times New Roman"/>
                <w:b/>
                <w:color w:val="000000" w:themeColor="text1"/>
                <w:sz w:val="18"/>
                <w:szCs w:val="18"/>
                <w:lang w:eastAsia="ja-JP"/>
              </w:rPr>
              <w:t xml:space="preserve">Proposal 3.8: </w:t>
            </w:r>
            <w:r w:rsidR="00877534" w:rsidRPr="00877534">
              <w:rPr>
                <w:rFonts w:ascii="Times New Roman" w:eastAsia="游明朝"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游明朝"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77534">
              <w:rPr>
                <w:rFonts w:ascii="Times New Roman" w:eastAsia="游明朝"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游明朝"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R</w:t>
            </w:r>
            <w:r>
              <w:rPr>
                <w:rFonts w:ascii="Times New Roman" w:eastAsia="游明朝"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hint="eastAsia"/>
                <w:color w:val="000000" w:themeColor="text1"/>
                <w:sz w:val="18"/>
                <w:szCs w:val="18"/>
                <w:lang w:eastAsia="ja-JP"/>
              </w:rPr>
              <w:t>i</w:t>
            </w:r>
            <w:r w:rsidR="00BA6768">
              <w:rPr>
                <w:rFonts w:ascii="Times New Roman" w:eastAsia="游明朝" w:hAnsi="Times New Roman" w:cs="Times New Roman"/>
                <w:color w:val="000000" w:themeColor="text1"/>
                <w:sz w:val="18"/>
                <w:szCs w:val="18"/>
                <w:lang w:eastAsia="ja-JP"/>
              </w:rPr>
              <w:t>n all releases</w:t>
            </w:r>
            <w:r>
              <w:rPr>
                <w:rFonts w:ascii="Times New Roman" w:eastAsia="游明朝" w:hAnsi="Times New Roman" w:cs="Times New Roman"/>
                <w:color w:val="000000" w:themeColor="text1"/>
                <w:sz w:val="18"/>
                <w:szCs w:val="18"/>
                <w:lang w:eastAsia="ja-JP"/>
              </w:rPr>
              <w:t>. This is because UE may receive PDSCH/A-CSI-RS before finishing DCI decoding</w:t>
            </w:r>
            <w:r w:rsidR="00BA6768">
              <w:rPr>
                <w:rFonts w:ascii="Times New Roman" w:eastAsia="游明朝" w:hAnsi="Times New Roman" w:cs="Times New Roman"/>
                <w:color w:val="000000" w:themeColor="text1"/>
                <w:sz w:val="18"/>
                <w:szCs w:val="18"/>
                <w:lang w:eastAsia="ja-JP"/>
              </w:rPr>
              <w:t xml:space="preserve"> (&lt; thresold)</w:t>
            </w:r>
            <w:r>
              <w:rPr>
                <w:rFonts w:ascii="Times New Roman" w:eastAsia="游明朝" w:hAnsi="Times New Roman" w:cs="Times New Roman"/>
                <w:color w:val="000000" w:themeColor="text1"/>
                <w:sz w:val="18"/>
                <w:szCs w:val="18"/>
                <w:lang w:eastAsia="ja-JP"/>
              </w:rPr>
              <w:t>, and UE should buffer received signal with a certain</w:t>
            </w:r>
            <w:r w:rsidR="00BA6768">
              <w:rPr>
                <w:rFonts w:ascii="Times New Roman" w:eastAsia="游明朝" w:hAnsi="Times New Roman" w:cs="Times New Roman"/>
                <w:color w:val="000000" w:themeColor="text1"/>
                <w:sz w:val="18"/>
                <w:szCs w:val="18"/>
                <w:lang w:eastAsia="ja-JP"/>
              </w:rPr>
              <w:t>/fixed</w:t>
            </w:r>
            <w:r>
              <w:rPr>
                <w:rFonts w:ascii="Times New Roman" w:eastAsia="游明朝"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游明朝" w:hAnsi="Times New Roman" w:cs="Times New Roman"/>
                <w:color w:val="000000" w:themeColor="text1"/>
                <w:sz w:val="18"/>
                <w:szCs w:val="18"/>
                <w:lang w:eastAsia="ja-JP"/>
              </w:rPr>
              <w:t>/triggered</w:t>
            </w:r>
            <w:r>
              <w:rPr>
                <w:rFonts w:ascii="Times New Roman" w:eastAsia="游明朝" w:hAnsi="Times New Roman" w:cs="Times New Roman"/>
                <w:color w:val="000000" w:themeColor="text1"/>
                <w:sz w:val="18"/>
                <w:szCs w:val="18"/>
                <w:lang w:eastAsia="ja-JP"/>
              </w:rPr>
              <w:t xml:space="preserve"> when the offset &lt; </w:t>
            </w:r>
            <w:r w:rsidR="00BA6768">
              <w:rPr>
                <w:rFonts w:ascii="Times New Roman" w:eastAsia="游明朝" w:hAnsi="Times New Roman" w:cs="Times New Roman"/>
                <w:color w:val="000000" w:themeColor="text1"/>
                <w:sz w:val="18"/>
                <w:szCs w:val="18"/>
                <w:lang w:eastAsia="ja-JP"/>
              </w:rPr>
              <w:t>threshold. Hence</w:t>
            </w:r>
            <w:r>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color w:val="000000" w:themeColor="text1"/>
                <w:sz w:val="18"/>
                <w:szCs w:val="18"/>
                <w:lang w:eastAsia="ja-JP"/>
              </w:rPr>
              <w:t>UW</w:t>
            </w:r>
            <w:r>
              <w:rPr>
                <w:rFonts w:ascii="Times New Roman" w:eastAsia="游明朝"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游明朝" w:hAnsi="Times New Roman" w:cs="Times New Roman"/>
                <w:color w:val="000000" w:themeColor="text1"/>
                <w:sz w:val="18"/>
                <w:szCs w:val="18"/>
                <w:lang w:eastAsia="ja-JP"/>
              </w:rPr>
              <w:t>as well as</w:t>
            </w:r>
            <w:r>
              <w:rPr>
                <w:rFonts w:ascii="Times New Roman" w:eastAsia="游明朝"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游明朝" w:hAnsi="Times New Roman" w:cs="Times New Roman"/>
                <w:color w:val="000000" w:themeColor="text1"/>
                <w:sz w:val="18"/>
                <w:szCs w:val="18"/>
                <w:lang w:eastAsia="ja-JP"/>
              </w:rPr>
            </w:pPr>
            <w:r w:rsidRPr="00BA6768">
              <w:rPr>
                <w:rFonts w:ascii="Times New Roman" w:eastAsia="游明朝"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8"/>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8"/>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8"/>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8"/>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 xml:space="preserve">suggest the following update on the </w:t>
            </w:r>
            <w:r w:rsidR="00276DA1">
              <w:rPr>
                <w:rFonts w:ascii="Times New Roman" w:eastAsia="DengXian" w:hAnsi="Times New Roman" w:cs="Times New Roman"/>
                <w:color w:val="000000" w:themeColor="text1"/>
                <w:sz w:val="18"/>
                <w:szCs w:val="18"/>
                <w:lang w:eastAsia="zh-CN"/>
              </w:rPr>
              <w:lastRenderedPageBreak/>
              <w:t>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8"/>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19F0F815"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ssue 3.2/</w:t>
            </w:r>
            <w:r w:rsidRPr="00652657">
              <w:rPr>
                <w:rFonts w:ascii="Times New Roman" w:eastAsia="游明朝" w:hAnsi="Times New Roman" w:cs="Times New Roman"/>
                <w:b/>
                <w:bCs/>
                <w:color w:val="000000" w:themeColor="text1"/>
                <w:sz w:val="18"/>
                <w:szCs w:val="18"/>
                <w:lang w:eastAsia="ja-JP"/>
              </w:rPr>
              <w:t>3.3</w:t>
            </w:r>
            <w:r>
              <w:rPr>
                <w:rFonts w:ascii="Times New Roman" w:eastAsia="游明朝" w:hAnsi="Times New Roman" w:cs="Times New Roman"/>
                <w:b/>
                <w:bCs/>
                <w:color w:val="000000" w:themeColor="text1"/>
                <w:sz w:val="18"/>
                <w:szCs w:val="18"/>
                <w:lang w:eastAsia="ja-JP"/>
              </w:rPr>
              <w:t xml:space="preserve">: </w:t>
            </w:r>
            <w:r w:rsidRPr="00652657">
              <w:rPr>
                <w:rFonts w:ascii="Times New Roman" w:eastAsia="游明朝" w:hAnsi="Times New Roman" w:cs="Times New Roman"/>
                <w:color w:val="000000" w:themeColor="text1"/>
                <w:sz w:val="18"/>
                <w:szCs w:val="18"/>
                <w:lang w:eastAsia="ja-JP"/>
              </w:rPr>
              <w:t xml:space="preserve">If </w:t>
            </w:r>
            <w:r>
              <w:rPr>
                <w:rFonts w:ascii="Times New Roman" w:eastAsia="游明朝"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sidRPr="00652657">
              <w:rPr>
                <w:rFonts w:ascii="Times New Roman" w:eastAsia="游明朝" w:hAnsi="Times New Roman" w:cs="Times New Roman"/>
                <w:b/>
                <w:bCs/>
                <w:color w:val="000000" w:themeColor="text1"/>
                <w:sz w:val="18"/>
                <w:szCs w:val="18"/>
                <w:lang w:eastAsia="ja-JP"/>
              </w:rPr>
              <w:t>Conclusion 3.9:</w:t>
            </w:r>
            <w:r>
              <w:rPr>
                <w:rFonts w:ascii="Times New Roman" w:eastAsia="游明朝" w:hAnsi="Times New Roman" w:cs="Times New Roman"/>
                <w:b/>
                <w:bCs/>
                <w:color w:val="000000" w:themeColor="text1"/>
                <w:sz w:val="18"/>
                <w:szCs w:val="18"/>
                <w:lang w:eastAsia="ja-JP"/>
              </w:rPr>
              <w:t xml:space="preserve"> </w:t>
            </w:r>
            <w:r w:rsidRPr="00652657">
              <w:rPr>
                <w:rFonts w:ascii="Times New Roman" w:eastAsia="游明朝" w:hAnsi="Times New Roman" w:cs="Times New Roman"/>
                <w:color w:val="000000" w:themeColor="text1"/>
                <w:sz w:val="18"/>
                <w:szCs w:val="18"/>
                <w:lang w:eastAsia="ja-JP"/>
              </w:rPr>
              <w:t xml:space="preserve">We prefer to </w:t>
            </w:r>
            <w:r>
              <w:rPr>
                <w:rFonts w:ascii="Times New Roman" w:eastAsia="游明朝"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lastRenderedPageBreak/>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hint="eastAsia"/>
                <w:color w:val="000000"/>
                <w:sz w:val="18"/>
                <w:szCs w:val="18"/>
                <w:lang w:eastAsia="ja-JP"/>
              </w:rPr>
              <w:t>P</w:t>
            </w:r>
            <w:r>
              <w:rPr>
                <w:rFonts w:ascii="Times New Roman" w:eastAsia="游明朝"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hint="eastAsia"/>
                <w:color w:val="000000"/>
                <w:sz w:val="18"/>
                <w:szCs w:val="18"/>
                <w:lang w:eastAsia="ja-JP"/>
              </w:rPr>
              <w:t>I</w:t>
            </w:r>
            <w:r>
              <w:rPr>
                <w:rFonts w:ascii="Times New Roman" w:eastAsia="游明朝"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color w:val="000000"/>
                <w:sz w:val="18"/>
                <w:szCs w:val="18"/>
                <w:lang w:eastAsia="ja-JP"/>
              </w:rPr>
              <w:t>Furthermore, we could understand switching between STRP and MTRP modes by the comments of Docomo/Lenovo.</w:t>
            </w:r>
            <w:r>
              <w:rPr>
                <w:rFonts w:ascii="Times New Roman" w:eastAsia="游明朝" w:hAnsi="Times New Roman" w:cs="Times New Roman" w:hint="eastAsia"/>
                <w:color w:val="000000"/>
                <w:sz w:val="18"/>
                <w:szCs w:val="18"/>
                <w:lang w:eastAsia="ja-JP"/>
              </w:rPr>
              <w:t xml:space="preserve"> </w:t>
            </w:r>
            <w:r>
              <w:rPr>
                <w:rFonts w:ascii="Times New Roman" w:eastAsia="游明朝" w:hAnsi="Times New Roman" w:cs="Times New Roman"/>
                <w:color w:val="000000"/>
                <w:sz w:val="18"/>
                <w:szCs w:val="18"/>
                <w:lang w:eastAsia="ja-JP"/>
              </w:rPr>
              <w:t>If fallback to STRP mode, Rel-17 unified TCI framework can be enabled by MAC CE.</w:t>
            </w:r>
          </w:p>
          <w:p w14:paraId="615ADF19"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游明朝" w:hAnsi="Times New Roman" w:cs="Times New Roman"/>
                <w:color w:val="000000"/>
                <w:sz w:val="18"/>
                <w:szCs w:val="18"/>
                <w:lang w:eastAsia="ja-JP"/>
              </w:rPr>
            </w:pPr>
            <w:r>
              <w:rPr>
                <w:rFonts w:ascii="Times New Roman" w:eastAsia="游明朝" w:hAnsi="Times New Roman" w:cs="Times New Roman"/>
                <w:color w:val="000000"/>
                <w:sz w:val="18"/>
                <w:szCs w:val="18"/>
                <w:lang w:eastAsia="ja-JP"/>
              </w:rPr>
              <w:t>Our 1</w:t>
            </w:r>
            <w:r w:rsidRPr="003947B2">
              <w:rPr>
                <w:rFonts w:ascii="Times New Roman" w:eastAsia="游明朝" w:hAnsi="Times New Roman" w:cs="Times New Roman"/>
                <w:color w:val="000000"/>
                <w:sz w:val="18"/>
                <w:szCs w:val="18"/>
                <w:vertAlign w:val="superscript"/>
                <w:lang w:eastAsia="ja-JP"/>
              </w:rPr>
              <w:t>st</w:t>
            </w:r>
            <w:r>
              <w:rPr>
                <w:rFonts w:ascii="Times New Roman" w:eastAsia="游明朝"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5153A0C8" w14:textId="77777777" w:rsidTr="00A054CA">
        <w:trPr>
          <w:trHeight w:val="215"/>
        </w:trPr>
        <w:tc>
          <w:tcPr>
            <w:tcW w:w="1506" w:type="dxa"/>
          </w:tcPr>
          <w:p w14:paraId="2C4F8BB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02B0BD1D"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916D09" w14:textId="77777777" w:rsidTr="00A054CA">
        <w:trPr>
          <w:trHeight w:val="215"/>
        </w:trPr>
        <w:tc>
          <w:tcPr>
            <w:tcW w:w="1506" w:type="dxa"/>
          </w:tcPr>
          <w:p w14:paraId="5AB343A5"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D781B28" w14:textId="77777777" w:rsidTr="00A054CA">
        <w:trPr>
          <w:trHeight w:val="215"/>
        </w:trPr>
        <w:tc>
          <w:tcPr>
            <w:tcW w:w="1506" w:type="dxa"/>
          </w:tcPr>
          <w:p w14:paraId="70AC0B4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8"/>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8"/>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lastRenderedPageBreak/>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8"/>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8"/>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8"/>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 xml:space="preserve">whether a total power limitation over </w:t>
            </w:r>
            <w:r w:rsidRPr="009B25AF">
              <w:rPr>
                <w:rFonts w:ascii="Times New Roman" w:eastAsia="DengXian" w:hAnsi="Times New Roman" w:cs="Times New Roman"/>
                <w:bCs/>
                <w:color w:val="000000" w:themeColor="text1"/>
                <w:sz w:val="18"/>
                <w:szCs w:val="18"/>
                <w:lang w:eastAsia="zh-CN"/>
              </w:rPr>
              <w:lastRenderedPageBreak/>
              <w:t>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c"/>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296C39" w14:paraId="3D26FC13" w14:textId="77777777">
        <w:trPr>
          <w:trHeight w:val="215"/>
        </w:trPr>
        <w:tc>
          <w:tcPr>
            <w:tcW w:w="1506" w:type="dxa"/>
          </w:tcPr>
          <w:p w14:paraId="003651D2"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EEDA02F"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e"/>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e"/>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5D0FE0A"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8"/>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8"/>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8"/>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8"/>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8"/>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8"/>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8"/>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8"/>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8"/>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8"/>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8"/>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8"/>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8"/>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8"/>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9344B2">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9344B2">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9344B2">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9344B2">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9344B2">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9344B2">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9344B2">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9344B2">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9344B2">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9344B2">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9344B2">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9344B2">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9344B2">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9344B2">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9344B2">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9344B2">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9344B2">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9344B2">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9344B2">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9344B2">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9344B2">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9344B2">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9344B2">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9344B2">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9344B2">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9344B2">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9344B2">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9344B2">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9344B2">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9344B2">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9344B2">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9344B2">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9344B2">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7240" w14:textId="77777777" w:rsidR="009344B2" w:rsidRDefault="009344B2">
      <w:pPr>
        <w:spacing w:line="240" w:lineRule="auto"/>
      </w:pPr>
      <w:r>
        <w:separator/>
      </w:r>
    </w:p>
  </w:endnote>
  <w:endnote w:type="continuationSeparator" w:id="0">
    <w:p w14:paraId="4301CCA6" w14:textId="77777777" w:rsidR="009344B2" w:rsidRDefault="00934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206E" w14:textId="77777777" w:rsidR="009344B2" w:rsidRDefault="009344B2">
      <w:pPr>
        <w:spacing w:after="0"/>
      </w:pPr>
      <w:r>
        <w:separator/>
      </w:r>
    </w:p>
  </w:footnote>
  <w:footnote w:type="continuationSeparator" w:id="0">
    <w:p w14:paraId="08B59FE6" w14:textId="77777777" w:rsidR="009344B2" w:rsidRDefault="009344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목록 단락 (文字),列出段落1 (文字),中等深浅网格 1 - 着色 21 (文字),¥¡¡¡¡ì¬º¥¹¥È¶ÎÂä (文字),ÁÐ³ö¶ÎÂä (文字),列表段落1 (文字),—ño’i—Ž (文字),¥ê¥¹¥È¶ÎÂä (文字),1st level - Bullet List Paragraph (文字),Paragrafo elenco (文字)"/>
    <w:basedOn w:val="a0"/>
    <w:link w:val="af8"/>
    <w:uiPriority w:val="34"/>
    <w:qFormat/>
    <w:rPr>
      <w:rFonts w:ascii="Arial" w:eastAsia="Batang" w:hAnsi="Arial" w:cs="Times New Roman"/>
      <w:sz w:val="32"/>
      <w:szCs w:val="32"/>
      <w:lang w:val="en-GB" w:eastAsia="ko-KR"/>
    </w:rPr>
  </w:style>
  <w:style w:type="paragraph" w:styleId="af8">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0" Type="http://schemas.openxmlformats.org/officeDocument/2006/relationships/hyperlink" Target="https://www.3gpp.org/ftp/TSG_RAN/WG1_RL1/TSGR1_112b-e/Docs/R1-2303393.zip" TargetMode="External"/><Relationship Id="rId29" Type="http://schemas.openxmlformats.org/officeDocument/2006/relationships/hyperlink" Target="https://www.3gpp.org/ftp/TSG_RAN/WG1_RL1/TSGR1_112b-e/Docs/R1-2303110.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17185</Words>
  <Characters>97955</Characters>
  <Application>Microsoft Office Word</Application>
  <DocSecurity>0</DocSecurity>
  <Lines>816</Lines>
  <Paragraphs>229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福井崇久/研究員</cp:lastModifiedBy>
  <cp:revision>4</cp:revision>
  <dcterms:created xsi:type="dcterms:W3CDTF">2023-04-24T07:13:00Z</dcterms:created>
  <dcterms:modified xsi:type="dcterms:W3CDTF">2023-04-24T07:43:00Z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