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ListParagraph"/>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r w:rsidRPr="00300491">
        <w:rPr>
          <w:i/>
          <w:iCs/>
          <w:lang w:val="en-US"/>
        </w:rPr>
        <w:t>pusch-Config</w:t>
      </w:r>
      <w:r w:rsidRPr="00300491">
        <w:rPr>
          <w:lang w:val="en-US"/>
        </w:rPr>
        <w:t>/</w:t>
      </w:r>
      <w:r w:rsidRPr="00300491">
        <w:rPr>
          <w:i/>
          <w:iCs/>
          <w:lang w:val="en-US"/>
        </w:rPr>
        <w:t>pucch-Config</w:t>
      </w:r>
      <w:r w:rsidRPr="00300491">
        <w:rPr>
          <w:lang w:val="en-US"/>
        </w:rPr>
        <w:t xml:space="preserve"> for DCI 0_0</w:t>
      </w:r>
      <w:bookmarkEnd w:id="3"/>
    </w:p>
    <w:p w14:paraId="2EA728C5" w14:textId="6C8FE3AD" w:rsidR="00300491" w:rsidRDefault="00AD1D76" w:rsidP="00300491">
      <w:pPr>
        <w:pStyle w:val="ListParagraph"/>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r w:rsidRPr="00AD1D76">
        <w:rPr>
          <w:i/>
          <w:iCs/>
          <w:lang w:val="en-US"/>
        </w:rPr>
        <w:t>periodicityAndPattern</w:t>
      </w:r>
      <w:r w:rsidRPr="00AD1D76">
        <w:rPr>
          <w:lang w:val="en-US"/>
        </w:rPr>
        <w:t xml:space="preserve"> in </w:t>
      </w:r>
      <w:r w:rsidRPr="00AD1D76">
        <w:rPr>
          <w:i/>
          <w:iCs/>
          <w:lang w:val="en-US"/>
        </w:rPr>
        <w:t>RateMatchPattern</w:t>
      </w:r>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ListParagraph"/>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On the relation between SUL indicator and pusch-Config/pucch-Config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[R17] Draft 38.212 CR on SUL indicator and pusch-Config/pucch-Config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Heading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ListParagraph"/>
        <w:numPr>
          <w:ilvl w:val="0"/>
          <w:numId w:val="38"/>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can not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ListParagraph"/>
        <w:numPr>
          <w:ilvl w:val="0"/>
          <w:numId w:val="38"/>
        </w:numPr>
        <w:ind w:leftChars="0"/>
        <w:rPr>
          <w:szCs w:val="18"/>
        </w:rPr>
      </w:pPr>
      <w:r w:rsidRPr="00682BDE">
        <w:rPr>
          <w:szCs w:val="18"/>
        </w:rPr>
        <w:t xml:space="preserve">Only one carrier of NUL/SUL configured with </w:t>
      </w:r>
      <w:r w:rsidRPr="00954533">
        <w:rPr>
          <w:i/>
          <w:iCs/>
          <w:szCs w:val="18"/>
        </w:rPr>
        <w:t>pusch-Config</w:t>
      </w:r>
      <w:r w:rsidRPr="00682BDE">
        <w:rPr>
          <w:szCs w:val="18"/>
        </w:rPr>
        <w:t xml:space="preserve"> but no carriers configured with </w:t>
      </w:r>
      <w:r w:rsidRPr="00954533">
        <w:rPr>
          <w:i/>
          <w:iCs/>
          <w:szCs w:val="18"/>
        </w:rPr>
        <w:t>pucch-Config</w:t>
      </w:r>
      <w:r w:rsidRPr="00682BDE">
        <w:rPr>
          <w:szCs w:val="18"/>
        </w:rPr>
        <w:t xml:space="preserve"> (E.g. only cell-specific </w:t>
      </w:r>
      <w:r w:rsidRPr="00954533">
        <w:rPr>
          <w:i/>
          <w:iCs/>
          <w:szCs w:val="18"/>
        </w:rPr>
        <w:t>pucch-ConfigCommon</w:t>
      </w:r>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ListParagraph"/>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BC7D25">
        <w:rPr>
          <w:rFonts w:eastAsia="SimSun"/>
          <w:b/>
          <w:bCs/>
          <w:lang w:eastAsia="zh-CN"/>
        </w:rPr>
        <w:t xml:space="preserve"> should also be configured with </w:t>
      </w:r>
      <w:r w:rsidRPr="00BC7D25">
        <w:rPr>
          <w:rFonts w:eastAsia="SimSun"/>
          <w:b/>
          <w:bCs/>
          <w:i/>
          <w:iCs/>
          <w:lang w:eastAsia="zh-CN"/>
        </w:rPr>
        <w:t>pusch-config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e think a RAN1 agreement should be reflected in spec. Although RAN1 can not achieve consensus for R15/R16 in last meeting, we think a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e have the same understanding that the UL carrier configured with pucch-config should also be configured with pusch-config.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9A1703">
            <w:pPr>
              <w:pStyle w:val="ListParagraph"/>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9A1703">
              <w:rPr>
                <w:rFonts w:eastAsia="SimSun"/>
                <w:b/>
                <w:bCs/>
                <w:i/>
                <w:iCs/>
                <w:color w:val="FF0000"/>
                <w:lang w:eastAsia="zh-CN"/>
              </w:rPr>
              <w:t>, if any,</w:t>
            </w:r>
            <w:r w:rsidRPr="009A1703">
              <w:rPr>
                <w:rFonts w:eastAsia="SimSun"/>
                <w:b/>
                <w:bCs/>
                <w:color w:val="FF0000"/>
                <w:lang w:eastAsia="zh-CN"/>
              </w:rPr>
              <w:t xml:space="preserve"> </w:t>
            </w:r>
            <w:r w:rsidRPr="00BC7D25">
              <w:rPr>
                <w:rFonts w:eastAsia="SimSun"/>
                <w:b/>
                <w:bCs/>
                <w:lang w:eastAsia="zh-CN"/>
              </w:rPr>
              <w:t xml:space="preserve">should also be configured with </w:t>
            </w:r>
            <w:r w:rsidRPr="00BC7D25">
              <w:rPr>
                <w:rFonts w:eastAsia="SimSun"/>
                <w:b/>
                <w:bCs/>
                <w:i/>
                <w:iCs/>
                <w:lang w:eastAsia="zh-CN"/>
              </w:rPr>
              <w:t>pusch-config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PMingLiU" w:hint="eastAsia"/>
                <w:lang w:eastAsia="zh-TW"/>
              </w:rPr>
              <w:t>M</w:t>
            </w:r>
            <w:r>
              <w:rPr>
                <w:rFonts w:eastAsia="PMingLiU"/>
                <w:lang w:eastAsia="zh-TW"/>
              </w:rPr>
              <w:t>TK (moderator)</w:t>
            </w:r>
            <w:bookmarkEnd w:id="7"/>
          </w:p>
        </w:tc>
        <w:tc>
          <w:tcPr>
            <w:tcW w:w="1570" w:type="dxa"/>
          </w:tcPr>
          <w:p w14:paraId="21ACAFCC" w14:textId="77777777" w:rsidR="00232556" w:rsidRDefault="00232556" w:rsidP="001714AD">
            <w:pPr>
              <w:spacing w:before="120" w:after="120"/>
              <w:rPr>
                <w:rFonts w:eastAsia="MS Mincho"/>
                <w:lang w:eastAsia="ja-JP"/>
              </w:rPr>
            </w:pPr>
            <w:bookmarkStart w:id="8" w:name="OLE_LINK515"/>
            <w:r>
              <w:rPr>
                <w:rFonts w:eastAsia="PMingLiU" w:hint="eastAsia"/>
                <w:lang w:eastAsia="zh-TW"/>
              </w:rPr>
              <w:t>S</w:t>
            </w:r>
            <w:r>
              <w:rPr>
                <w:rFonts w:eastAsia="PMingLiU"/>
                <w:lang w:eastAsia="zh-TW"/>
              </w:rPr>
              <w:t xml:space="preserve">ummary for Discussion point </w:t>
            </w:r>
            <w:bookmarkEnd w:id="8"/>
            <w:r>
              <w:rPr>
                <w:rFonts w:eastAsia="PMingLiU"/>
                <w:lang w:eastAsia="zh-TW"/>
              </w:rPr>
              <w:t>2.1-1</w:t>
            </w:r>
          </w:p>
        </w:tc>
        <w:tc>
          <w:tcPr>
            <w:tcW w:w="6801" w:type="dxa"/>
          </w:tcPr>
          <w:p w14:paraId="78E0D762" w14:textId="77777777" w:rsidR="00232556" w:rsidRDefault="00232556" w:rsidP="001714AD">
            <w:pPr>
              <w:spacing w:before="120" w:after="120"/>
              <w:jc w:val="both"/>
              <w:rPr>
                <w:rFonts w:eastAsia="PMingLiU"/>
                <w:lang w:eastAsia="zh-TW"/>
              </w:rPr>
            </w:pPr>
            <w:bookmarkStart w:id="9" w:name="OLE_LINK508"/>
            <w:r>
              <w:rPr>
                <w:rFonts w:eastAsia="PMingLiU" w:hint="eastAsia"/>
                <w:lang w:eastAsia="zh-TW"/>
              </w:rPr>
              <w:t>I</w:t>
            </w:r>
            <w:r>
              <w:rPr>
                <w:rFonts w:eastAsia="PMingLiU"/>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PMingLiU"/>
                <w:b/>
                <w:bCs/>
                <w:lang w:eastAsia="zh-TW"/>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Pr>
                <w:rFonts w:eastAsia="SimSun"/>
                <w:b/>
                <w:bCs/>
                <w:lang w:eastAsia="zh-CN"/>
              </w:rPr>
              <w:t xml:space="preserve">, if any, </w:t>
            </w:r>
            <w:r w:rsidRPr="001F580B">
              <w:rPr>
                <w:rFonts w:eastAsia="SimSun"/>
                <w:b/>
                <w:bCs/>
                <w:lang w:eastAsia="zh-CN"/>
              </w:rPr>
              <w:t xml:space="preserve">should also be configured with </w:t>
            </w:r>
            <w:r w:rsidRPr="001F580B">
              <w:rPr>
                <w:rFonts w:eastAsia="SimSun"/>
                <w:b/>
                <w:bCs/>
                <w:i/>
                <w:iCs/>
                <w:lang w:eastAsia="zh-CN"/>
              </w:rPr>
              <w:t>pusch-config</w:t>
            </w:r>
          </w:p>
          <w:p w14:paraId="32A96307" w14:textId="77777777" w:rsidR="00232556" w:rsidRPr="008E63A4" w:rsidRDefault="00232556" w:rsidP="001714AD">
            <w:pPr>
              <w:spacing w:before="120" w:after="120"/>
              <w:jc w:val="both"/>
              <w:rPr>
                <w:rFonts w:eastAsia="PMingLiU"/>
                <w:lang w:eastAsia="zh-TW"/>
              </w:rPr>
            </w:pPr>
            <w:r w:rsidRPr="009B0DE2">
              <w:rPr>
                <w:rFonts w:eastAsia="PMingLiU" w:hint="eastAsia"/>
                <w:lang w:eastAsia="zh-TW"/>
              </w:rPr>
              <w:t>S</w:t>
            </w:r>
            <w:r w:rsidRPr="009B0DE2">
              <w:rPr>
                <w:rFonts w:eastAsia="PMingLiU"/>
                <w:lang w:eastAsia="zh-TW"/>
              </w:rPr>
              <w:t>upport</w:t>
            </w:r>
            <w:r w:rsidRPr="008E63A4">
              <w:rPr>
                <w:rFonts w:eastAsia="PMingLiU"/>
                <w:lang w:eastAsia="zh-TW"/>
              </w:rPr>
              <w:t>: MTK, Qualcomm, Nokia, ZTE, Samsung</w:t>
            </w:r>
            <w:r>
              <w:rPr>
                <w:rFonts w:eastAsia="PMingLiU"/>
                <w:lang w:eastAsia="zh-TW"/>
              </w:rPr>
              <w:t>, Huawei</w:t>
            </w:r>
            <w:r>
              <w:rPr>
                <w:rFonts w:eastAsia="PMingLiU" w:hint="eastAsia"/>
                <w:lang w:eastAsia="zh-TW"/>
              </w:rPr>
              <w:t>,</w:t>
            </w:r>
            <w:r>
              <w:rPr>
                <w:rFonts w:eastAsia="PMingLiU"/>
                <w:lang w:eastAsia="zh-TW"/>
              </w:rPr>
              <w:t xml:space="preserve"> Ericsson</w:t>
            </w:r>
            <w:r w:rsidRPr="008E63A4">
              <w:rPr>
                <w:rFonts w:eastAsia="PMingLiU"/>
                <w:lang w:eastAsia="zh-TW"/>
              </w:rPr>
              <w:t xml:space="preserve"> </w:t>
            </w:r>
            <w:r>
              <w:rPr>
                <w:rFonts w:eastAsia="PMingLiU"/>
                <w:lang w:eastAsia="zh-TW"/>
              </w:rPr>
              <w:t>(</w:t>
            </w:r>
            <w:r w:rsidRPr="009B0DE2">
              <w:rPr>
                <w:rFonts w:eastAsia="PMingLiU"/>
                <w:highlight w:val="cyan"/>
                <w:lang w:eastAsia="zh-TW"/>
              </w:rPr>
              <w:t>7</w:t>
            </w:r>
            <w:r>
              <w:rPr>
                <w:rFonts w:eastAsia="PMingLiU"/>
                <w:lang w:eastAsia="zh-TW"/>
              </w:rPr>
              <w:t>)</w:t>
            </w:r>
          </w:p>
          <w:p w14:paraId="2748D90A" w14:textId="77777777" w:rsidR="00232556" w:rsidRDefault="00232556" w:rsidP="001714AD">
            <w:pPr>
              <w:spacing w:before="120" w:after="120"/>
              <w:rPr>
                <w:rFonts w:eastAsia="PMingLiU"/>
                <w:lang w:eastAsia="zh-TW"/>
              </w:rPr>
            </w:pPr>
          </w:p>
          <w:p w14:paraId="30BB11C7"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 xml:space="preserve">oderator hence </w:t>
            </w:r>
            <w:r w:rsidRPr="008E63A4">
              <w:rPr>
                <w:rFonts w:eastAsia="PMingLiU"/>
                <w:highlight w:val="yellow"/>
                <w:lang w:eastAsia="zh-TW"/>
              </w:rPr>
              <w:t>suggest</w:t>
            </w:r>
            <w:r>
              <w:rPr>
                <w:rFonts w:eastAsia="PMingLiU"/>
                <w:highlight w:val="yellow"/>
                <w:lang w:eastAsia="zh-TW"/>
              </w:rPr>
              <w:t>s</w:t>
            </w:r>
            <w:r w:rsidRPr="008E63A4">
              <w:rPr>
                <w:rFonts w:eastAsia="PMingLiU"/>
                <w:highlight w:val="yellow"/>
                <w:lang w:eastAsia="zh-TW"/>
              </w:rPr>
              <w:t xml:space="preserve"> to take the RAN1 conclusion above if no objections</w:t>
            </w:r>
            <w:r>
              <w:rPr>
                <w:rFonts w:eastAsia="PMingLiU"/>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PMingLiU"/>
                <w:lang w:eastAsia="zh-TW"/>
              </w:rPr>
            </w:pPr>
          </w:p>
        </w:tc>
        <w:tc>
          <w:tcPr>
            <w:tcW w:w="1570" w:type="dxa"/>
          </w:tcPr>
          <w:p w14:paraId="10B2AE4F" w14:textId="77777777" w:rsidR="00232556" w:rsidRDefault="00232556" w:rsidP="001714AD">
            <w:pPr>
              <w:spacing w:before="120" w:after="120"/>
              <w:rPr>
                <w:rFonts w:eastAsia="PMingLiU"/>
                <w:lang w:eastAsia="zh-TW"/>
              </w:rPr>
            </w:pPr>
          </w:p>
        </w:tc>
        <w:tc>
          <w:tcPr>
            <w:tcW w:w="6801" w:type="dxa"/>
          </w:tcPr>
          <w:p w14:paraId="31D5B829" w14:textId="77777777" w:rsidR="00232556" w:rsidRDefault="00232556" w:rsidP="001714AD">
            <w:pPr>
              <w:spacing w:before="120" w:after="120"/>
              <w:jc w:val="both"/>
              <w:rPr>
                <w:rFonts w:eastAsia="PMingLiU"/>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TableGrid"/>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r w:rsidR="00813B1B">
              <w:rPr>
                <w:rFonts w:eastAsia="Malgun Gothic"/>
                <w:lang w:eastAsia="ko-KR"/>
              </w:rPr>
              <w:t>Basically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that we should be mindful, specially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2.1-2</w:t>
            </w:r>
          </w:p>
        </w:tc>
        <w:tc>
          <w:tcPr>
            <w:tcW w:w="6801" w:type="dxa"/>
          </w:tcPr>
          <w:p w14:paraId="4FC4B57C" w14:textId="77777777" w:rsidR="00232556" w:rsidRDefault="00232556" w:rsidP="001714AD">
            <w:pPr>
              <w:spacing w:before="120" w:after="120"/>
              <w:jc w:val="both"/>
              <w:rPr>
                <w:rFonts w:eastAsia="PMingLiU"/>
                <w:lang w:eastAsia="zh-TW"/>
              </w:rPr>
            </w:pPr>
            <w:bookmarkStart w:id="10" w:name="OLE_LINK521"/>
            <w:r>
              <w:rPr>
                <w:rFonts w:eastAsia="PMingLiU" w:hint="eastAsia"/>
                <w:lang w:eastAsia="zh-TW"/>
              </w:rPr>
              <w:t>A</w:t>
            </w:r>
            <w:r>
              <w:rPr>
                <w:rFonts w:eastAsia="PMingLiU"/>
                <w:lang w:eastAsia="zh-TW"/>
              </w:rPr>
              <w:t xml:space="preserve"> quick summary for companies’ stands below:</w:t>
            </w:r>
            <w:bookmarkEnd w:id="10"/>
          </w:p>
          <w:p w14:paraId="48732F5C"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bookmarkStart w:id="11" w:name="OLE_LINK497"/>
            <w:r>
              <w:rPr>
                <w:rFonts w:eastAsia="PMingLiU"/>
                <w:lang w:eastAsia="zh-TW"/>
              </w:rPr>
              <w:t>Fine to s</w:t>
            </w:r>
            <w:r w:rsidRPr="009B0DE2">
              <w:rPr>
                <w:rFonts w:eastAsia="PMingLiU"/>
                <w:lang w:eastAsia="zh-TW"/>
              </w:rPr>
              <w:t>end an LS to RAN2 to capture the RAN1 conclusion in R17 38.331 spec</w:t>
            </w:r>
            <w:bookmarkEnd w:id="11"/>
          </w:p>
          <w:p w14:paraId="05ECCA0C"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w:t>
            </w:r>
            <w:r w:rsidRPr="009B0DE2">
              <w:rPr>
                <w:rFonts w:eastAsia="PMingLiU"/>
                <w:highlight w:val="cyan"/>
                <w:lang w:eastAsia="zh-TW"/>
              </w:rPr>
              <w:t>2</w:t>
            </w:r>
            <w:r>
              <w:rPr>
                <w:rFonts w:eastAsia="PMingLiU"/>
                <w:lang w:eastAsia="zh-TW"/>
              </w:rPr>
              <w:t>)</w:t>
            </w:r>
          </w:p>
          <w:p w14:paraId="680FD7DE"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t>No need to s</w:t>
            </w:r>
            <w:r w:rsidRPr="009B0DE2">
              <w:rPr>
                <w:rFonts w:eastAsia="PMingLiU"/>
                <w:lang w:eastAsia="zh-TW"/>
              </w:rPr>
              <w:t>end an LS to RAN2</w:t>
            </w:r>
            <w:r>
              <w:rPr>
                <w:rFonts w:eastAsia="PMingLiU"/>
                <w:lang w:eastAsia="zh-TW"/>
              </w:rPr>
              <w:t>:</w:t>
            </w:r>
          </w:p>
          <w:p w14:paraId="42D9519D" w14:textId="77777777" w:rsidR="00232556" w:rsidRPr="00E25A55" w:rsidRDefault="00232556" w:rsidP="00232556">
            <w:pPr>
              <w:pStyle w:val="ListParagraph"/>
              <w:numPr>
                <w:ilvl w:val="1"/>
                <w:numId w:val="19"/>
              </w:numPr>
              <w:spacing w:before="120" w:after="120"/>
              <w:ind w:leftChars="0"/>
              <w:jc w:val="both"/>
              <w:rPr>
                <w:rFonts w:eastAsia="PMingLiU"/>
                <w:lang w:eastAsia="zh-TW"/>
              </w:rPr>
            </w:pPr>
            <w:r>
              <w:rPr>
                <w:rFonts w:eastAsia="PMingLiU"/>
                <w:lang w:eastAsia="zh-TW"/>
              </w:rPr>
              <w:t>Qualcomm, Nokia, Samsung, Ericsson (</w:t>
            </w:r>
            <w:r w:rsidRPr="009B0DE2">
              <w:rPr>
                <w:rFonts w:eastAsia="PMingLiU"/>
                <w:highlight w:val="cyan"/>
                <w:lang w:eastAsia="zh-TW"/>
              </w:rPr>
              <w:t>4</w:t>
            </w:r>
            <w:r>
              <w:rPr>
                <w:rFonts w:eastAsia="PMingLiU"/>
                <w:lang w:eastAsia="zh-TW"/>
              </w:rPr>
              <w:t>)</w:t>
            </w:r>
            <w:bookmarkStart w:id="12" w:name="OLE_LINK509"/>
            <w:r w:rsidRPr="00E25A55">
              <w:rPr>
                <w:rFonts w:eastAsia="PMingLiU"/>
                <w:lang w:eastAsia="zh-TW"/>
              </w:rPr>
              <w:t xml:space="preserve"> </w:t>
            </w:r>
            <w:bookmarkEnd w:id="12"/>
          </w:p>
          <w:p w14:paraId="261CD871" w14:textId="77777777" w:rsidR="00232556" w:rsidRDefault="00232556" w:rsidP="001714AD">
            <w:pPr>
              <w:spacing w:before="120" w:after="120"/>
              <w:rPr>
                <w:rFonts w:eastAsia="PMingLiU"/>
                <w:lang w:eastAsia="zh-TW"/>
              </w:rPr>
            </w:pPr>
          </w:p>
          <w:p w14:paraId="3BA829D0" w14:textId="77777777" w:rsidR="00232556" w:rsidRDefault="00232556" w:rsidP="001714AD">
            <w:pPr>
              <w:spacing w:before="120" w:after="120"/>
              <w:rPr>
                <w:rFonts w:eastAsia="PMingLiU"/>
                <w:lang w:eastAsia="zh-TW"/>
              </w:rPr>
            </w:pPr>
            <w:r>
              <w:rPr>
                <w:rFonts w:eastAsia="PMingLiU" w:hint="eastAsia"/>
                <w:lang w:eastAsia="zh-TW"/>
              </w:rPr>
              <w:t>M</w:t>
            </w:r>
            <w:r>
              <w:rPr>
                <w:rFonts w:eastAsia="PMingLiU"/>
                <w:lang w:eastAsia="zh-TW"/>
              </w:rPr>
              <w:t xml:space="preserve">oderator hence </w:t>
            </w:r>
            <w:r w:rsidRPr="009B0DE2">
              <w:rPr>
                <w:rFonts w:eastAsia="PMingLiU"/>
                <w:highlight w:val="yellow"/>
                <w:lang w:eastAsia="zh-TW"/>
              </w:rPr>
              <w:t>suggests NOT to send an LS to RAN2</w:t>
            </w:r>
            <w:r>
              <w:rPr>
                <w:rFonts w:eastAsia="PMingLiU"/>
                <w:lang w:eastAsia="zh-TW"/>
              </w:rPr>
              <w:t>.</w:t>
            </w:r>
          </w:p>
          <w:p w14:paraId="3D58E455" w14:textId="77777777" w:rsidR="00232556" w:rsidRDefault="00232556" w:rsidP="001714AD">
            <w:pPr>
              <w:spacing w:before="120" w:after="120"/>
              <w:rPr>
                <w:rFonts w:eastAsia="Malgun Gothic"/>
                <w:lang w:eastAsia="ko-KR"/>
              </w:rPr>
            </w:pPr>
            <w:r w:rsidRPr="00E25A55">
              <w:rPr>
                <w:rFonts w:eastAsia="PMingLiU" w:hint="eastAsia"/>
                <w:b/>
                <w:bCs/>
                <w:lang w:eastAsia="zh-TW"/>
              </w:rPr>
              <w:t>T</w:t>
            </w:r>
            <w:r w:rsidRPr="00E25A55">
              <w:rPr>
                <w:rFonts w:eastAsia="PMingLiU"/>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(1</w:t>
      </w:r>
      <w:r w:rsidRPr="00103E59">
        <w:rPr>
          <w:rFonts w:ascii="Times" w:eastAsia="SimSun" w:hAnsi="Times" w:cs="Times"/>
          <w:i w:val="0"/>
          <w:iCs/>
          <w:color w:val="000000" w:themeColor="text1"/>
          <w:sz w:val="22"/>
          <w:szCs w:val="22"/>
          <w:u w:val="single"/>
          <w:vertAlign w:val="superscript"/>
          <w:lang w:eastAsia="zh-CN"/>
        </w:rPr>
        <w:t>st</w:t>
      </w:r>
      <w:r>
        <w:rPr>
          <w:rFonts w:ascii="Times" w:eastAsia="SimSun" w:hAnsi="Times" w:cs="Times"/>
          <w:i w:val="0"/>
          <w:iCs/>
          <w:color w:val="000000" w:themeColor="text1"/>
          <w:sz w:val="22"/>
          <w:szCs w:val="22"/>
          <w:u w:val="single"/>
          <w:lang w:eastAsia="zh-CN"/>
        </w:rPr>
        <w:t xml:space="preserve"> and 2</w:t>
      </w:r>
      <w:r w:rsidRPr="00103E59">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 xml:space="preserve">Discussion point </w:t>
      </w:r>
      <w:r>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C71E40">
      <w:pPr>
        <w:pStyle w:val="ListParagraph"/>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r w:rsidRPr="00C71E40">
        <w:rPr>
          <w:b/>
          <w:bCs/>
          <w:i/>
          <w:iCs/>
          <w:szCs w:val="18"/>
        </w:rPr>
        <w:t>pusch-Config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r w:rsidRPr="00C71E40">
        <w:rPr>
          <w:b/>
          <w:bCs/>
          <w:i/>
          <w:iCs/>
          <w:szCs w:val="18"/>
        </w:rPr>
        <w:t>pucch-ConfigCommon</w:t>
      </w:r>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ListParagraph"/>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r w:rsidRPr="00C71E40">
        <w:rPr>
          <w:b/>
          <w:bCs/>
          <w:i/>
          <w:iCs/>
          <w:szCs w:val="18"/>
        </w:rPr>
        <w:t>pusch-Config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r w:rsidRPr="00C71E40">
        <w:rPr>
          <w:rFonts w:eastAsia="PMingLiU"/>
          <w:b/>
          <w:i/>
          <w:lang w:val="en-US" w:eastAsia="zh-TW"/>
        </w:rPr>
        <w:t>pucch-Config</w:t>
      </w:r>
      <w:r>
        <w:rPr>
          <w:rFonts w:eastAsia="PMingLiU"/>
          <w:b/>
          <w:iCs/>
          <w:lang w:val="en-US" w:eastAsia="zh-TW"/>
        </w:rPr>
        <w:t xml:space="preserve"> is not configured”, and suggested revision/way forward, if possible.</w:t>
      </w:r>
    </w:p>
    <w:tbl>
      <w:tblPr>
        <w:tblStyle w:val="TableGrid"/>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r w:rsidRPr="00C71E40">
              <w:rPr>
                <w:rFonts w:eastAsia="PMingLiU"/>
                <w:i/>
                <w:iCs/>
                <w:lang w:eastAsia="zh-TW"/>
              </w:rPr>
              <w:t>pucch-Config</w:t>
            </w:r>
            <w:r w:rsidRPr="00C71E40">
              <w:rPr>
                <w:rFonts w:eastAsia="PMingLiU"/>
                <w:lang w:eastAsia="zh-TW"/>
              </w:rPr>
              <w:t xml:space="preserve"> is an optional IE</w:t>
            </w:r>
            <w:r>
              <w:rPr>
                <w:rFonts w:eastAsia="PMingLiU"/>
                <w:lang w:eastAsia="zh-TW"/>
              </w:rPr>
              <w:t xml:space="preserve">, we think the UE behavior of </w:t>
            </w:r>
          </w:p>
          <w:p w14:paraId="111AA536" w14:textId="77777777" w:rsidR="00C71E40" w:rsidRPr="00C71E40" w:rsidRDefault="00C71E40" w:rsidP="00C71E40">
            <w:pPr>
              <w:pStyle w:val="ListParagraph"/>
              <w:numPr>
                <w:ilvl w:val="0"/>
                <w:numId w:val="32"/>
              </w:numPr>
              <w:spacing w:before="120" w:after="120"/>
              <w:ind w:leftChars="0"/>
              <w:rPr>
                <w:rFonts w:eastAsia="PMingLiU"/>
                <w:lang w:eastAsia="zh-TW"/>
              </w:rPr>
            </w:pPr>
            <w:r w:rsidRPr="00C71E40">
              <w:rPr>
                <w:szCs w:val="18"/>
              </w:rPr>
              <w:t xml:space="preserve">Only one carrier of NUL/SUL configured with </w:t>
            </w:r>
            <w:r w:rsidRPr="00C71E40">
              <w:rPr>
                <w:i/>
                <w:iCs/>
                <w:szCs w:val="18"/>
              </w:rPr>
              <w:t>pusch-Config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suc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If the UL/SUL indicator is present in DCI format 0_0 and the higher layer parameter pusch-Config is configured on only one carrier of UL or SUL, and the higher layer parameter pucch-Config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r w:rsidRPr="002A546A">
              <w:rPr>
                <w:rFonts w:ascii="Times New Roman" w:hAnsi="Times New Roman"/>
                <w:i/>
                <w:szCs w:val="20"/>
              </w:rPr>
              <w:t xml:space="preserve">pusch-Config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A similar clarification and correction was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@ZTE, the motivation is similar to the proposal in discussion point 2.1-1, which is to clarify that the PUSCH cannot be scheduled by gNB on a carrier without pusch-config when the other carrier within the same cell has been configured with pusch-config.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2.1-3</w:t>
            </w:r>
          </w:p>
        </w:tc>
        <w:tc>
          <w:tcPr>
            <w:tcW w:w="6801" w:type="dxa"/>
          </w:tcPr>
          <w:p w14:paraId="63E0003C"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375E8A6"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hint="eastAsia"/>
                <w:lang w:eastAsia="zh-TW"/>
              </w:rPr>
              <w:t>S</w:t>
            </w:r>
            <w:r>
              <w:rPr>
                <w:rFonts w:eastAsia="PMingLiU"/>
                <w:lang w:eastAsia="zh-TW"/>
              </w:rPr>
              <w:t>upport to adopt the R17 CR from [1, MTK]</w:t>
            </w:r>
          </w:p>
          <w:p w14:paraId="7D6ADC87"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Huawei (</w:t>
            </w:r>
            <w:r w:rsidRPr="009B0DE2">
              <w:rPr>
                <w:rFonts w:eastAsia="PMingLiU"/>
                <w:highlight w:val="cyan"/>
                <w:lang w:eastAsia="zh-TW"/>
              </w:rPr>
              <w:t>2</w:t>
            </w:r>
            <w:r>
              <w:rPr>
                <w:rFonts w:eastAsia="PMingLiU"/>
                <w:lang w:eastAsia="zh-TW"/>
              </w:rPr>
              <w:t>)</w:t>
            </w:r>
          </w:p>
          <w:p w14:paraId="079B180A"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t>Not support to adopt the R17 CR:</w:t>
            </w:r>
          </w:p>
          <w:p w14:paraId="63F5E7CF"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lang w:eastAsia="zh-TW"/>
              </w:rPr>
              <w:t xml:space="preserve">Not see why </w:t>
            </w:r>
            <w:r>
              <w:t>this would be a configuration NW needs UE to support:</w:t>
            </w:r>
            <w:r>
              <w:rPr>
                <w:rFonts w:eastAsia="PMingLiU"/>
                <w:lang w:eastAsia="zh-TW"/>
              </w:rPr>
              <w:t xml:space="preserve"> Nokia, Samsung, Ericsson (</w:t>
            </w:r>
            <w:r w:rsidRPr="009B0DE2">
              <w:rPr>
                <w:rFonts w:eastAsia="PMingLiU"/>
                <w:highlight w:val="cyan"/>
                <w:lang w:eastAsia="zh-TW"/>
              </w:rPr>
              <w:t>3</w:t>
            </w:r>
            <w:r>
              <w:rPr>
                <w:rFonts w:eastAsia="PMingLiU"/>
                <w:lang w:eastAsia="zh-TW"/>
              </w:rPr>
              <w:t>)</w:t>
            </w:r>
          </w:p>
          <w:p w14:paraId="6BCAE888" w14:textId="77777777" w:rsidR="00232556" w:rsidRPr="009B0DE2" w:rsidRDefault="00232556" w:rsidP="00232556">
            <w:pPr>
              <w:pStyle w:val="ListParagraph"/>
              <w:numPr>
                <w:ilvl w:val="1"/>
                <w:numId w:val="19"/>
              </w:numPr>
              <w:spacing w:before="120" w:after="120"/>
              <w:ind w:leftChars="0"/>
              <w:jc w:val="both"/>
              <w:rPr>
                <w:rFonts w:eastAsia="PMingLiU"/>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T</w:t>
            </w:r>
            <w:r>
              <w:rPr>
                <w:rFonts w:eastAsia="PMingLiU"/>
                <w:lang w:eastAsia="zh-TW"/>
              </w:rPr>
              <w:t>he proposed CR indicates the same UE behavior as current spec:</w:t>
            </w:r>
            <w:r>
              <w:rPr>
                <w:rFonts w:eastAsia="PMingLiU" w:hint="eastAsia"/>
                <w:lang w:eastAsia="zh-TW"/>
              </w:rPr>
              <w:t xml:space="preserve"> </w:t>
            </w:r>
            <w:r>
              <w:rPr>
                <w:rFonts w:eastAsia="PMingLiU"/>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PMingLiU"/>
                <w:lang w:eastAsia="zh-TW"/>
              </w:rPr>
            </w:pPr>
            <w:r>
              <w:rPr>
                <w:rFonts w:eastAsia="PMingLiU" w:hint="eastAsia"/>
                <w:lang w:eastAsia="zh-TW"/>
              </w:rPr>
              <w:t>F</w:t>
            </w:r>
            <w:r>
              <w:rPr>
                <w:rFonts w:eastAsia="PMingLiU"/>
                <w:lang w:eastAsia="zh-TW"/>
              </w:rPr>
              <w:t xml:space="preserve">rom moderator’s understanding, the proponent intends to clarify a scenario that can happen (as </w:t>
            </w:r>
            <w:r w:rsidRPr="00E25A55">
              <w:rPr>
                <w:rFonts w:eastAsia="PMingLiU"/>
                <w:i/>
                <w:iCs/>
                <w:lang w:eastAsia="zh-TW"/>
              </w:rPr>
              <w:t>pucch-</w:t>
            </w:r>
            <w:r>
              <w:rPr>
                <w:rFonts w:eastAsia="PMingLiU"/>
                <w:i/>
                <w:iCs/>
                <w:lang w:eastAsia="zh-TW"/>
              </w:rPr>
              <w:t>C</w:t>
            </w:r>
            <w:r w:rsidRPr="00E25A55">
              <w:rPr>
                <w:rFonts w:eastAsia="PMingLiU"/>
                <w:i/>
                <w:iCs/>
                <w:lang w:eastAsia="zh-TW"/>
              </w:rPr>
              <w:t>onfig</w:t>
            </w:r>
            <w:r>
              <w:rPr>
                <w:rFonts w:eastAsia="PMingLiU"/>
                <w:lang w:eastAsia="zh-TW"/>
              </w:rPr>
              <w:t xml:space="preserve"> is an optional IE) but the corresponding UE behavior is not clearly specified in current spec</w:t>
            </w:r>
          </w:p>
          <w:p w14:paraId="1B8F6032" w14:textId="77777777" w:rsidR="00232556" w:rsidRPr="00E25A55" w:rsidRDefault="00232556" w:rsidP="00232556">
            <w:pPr>
              <w:pStyle w:val="ListParagraph"/>
              <w:numPr>
                <w:ilvl w:val="0"/>
                <w:numId w:val="43"/>
              </w:numPr>
              <w:spacing w:before="120" w:after="120"/>
              <w:ind w:leftChars="0"/>
              <w:rPr>
                <w:rFonts w:eastAsia="PMingLiU"/>
                <w:lang w:eastAsia="zh-TW"/>
              </w:rPr>
            </w:pPr>
            <w:r>
              <w:rPr>
                <w:rFonts w:eastAsia="PMingLiU"/>
                <w:lang w:eastAsia="zh-TW"/>
              </w:rPr>
              <w:t>However,</w:t>
            </w:r>
            <w:r w:rsidRPr="00E25A55">
              <w:rPr>
                <w:rFonts w:eastAsia="PMingLiU"/>
                <w:lang w:eastAsia="zh-TW"/>
              </w:rPr>
              <w:t xml:space="preserve"> companies seem to have diverse understanding on current spec. </w:t>
            </w:r>
            <w:r>
              <w:rPr>
                <w:rFonts w:eastAsia="PMingLiU"/>
                <w:lang w:eastAsia="zh-TW"/>
              </w:rPr>
              <w:t>To moderator, t</w:t>
            </w:r>
            <w:r w:rsidRPr="00E25A55">
              <w:rPr>
                <w:rFonts w:eastAsia="PMingLiU"/>
                <w:lang w:eastAsia="zh-TW"/>
              </w:rPr>
              <w:t>he proposed CR</w:t>
            </w:r>
            <w:r>
              <w:rPr>
                <w:rFonts w:eastAsia="PMingLiU"/>
                <w:lang w:eastAsia="zh-TW"/>
              </w:rPr>
              <w:t xml:space="preserve"> from MTK</w:t>
            </w:r>
            <w:r w:rsidRPr="00E25A55">
              <w:rPr>
                <w:rFonts w:eastAsia="PMingLiU"/>
                <w:lang w:eastAsia="zh-TW"/>
              </w:rPr>
              <w:t xml:space="preserve"> seems like an intuitive </w:t>
            </w:r>
            <w:r>
              <w:rPr>
                <w:rFonts w:eastAsia="PMingLiU"/>
                <w:lang w:eastAsia="zh-TW"/>
              </w:rPr>
              <w:t>one</w:t>
            </w:r>
            <w:r w:rsidRPr="00E25A55">
              <w:rPr>
                <w:rFonts w:eastAsia="PMingLiU"/>
                <w:lang w:eastAsia="zh-TW"/>
              </w:rPr>
              <w:t xml:space="preserve"> if the scenario is supported, as one company (Qualcomm) thinks </w:t>
            </w:r>
            <w:r>
              <w:rPr>
                <w:rFonts w:eastAsia="PMingLiU"/>
                <w:lang w:eastAsia="zh-TW"/>
              </w:rPr>
              <w:t>current spec is already interpreted that way.</w:t>
            </w:r>
          </w:p>
          <w:p w14:paraId="666A17EF" w14:textId="77777777" w:rsidR="00232556" w:rsidRDefault="00232556" w:rsidP="001714AD">
            <w:pPr>
              <w:spacing w:before="120" w:after="120"/>
              <w:rPr>
                <w:rFonts w:eastAsia="PMingLiU"/>
                <w:lang w:eastAsia="zh-TW"/>
              </w:rPr>
            </w:pPr>
          </w:p>
          <w:p w14:paraId="0F250764" w14:textId="77777777" w:rsidR="00232556" w:rsidRDefault="00232556" w:rsidP="001714AD">
            <w:pPr>
              <w:spacing w:before="120" w:after="120"/>
              <w:rPr>
                <w:rFonts w:eastAsia="PMingLiU"/>
                <w:lang w:eastAsia="zh-TW"/>
              </w:rPr>
            </w:pPr>
            <w:r>
              <w:rPr>
                <w:rFonts w:eastAsia="PMingLiU"/>
                <w:lang w:eastAsia="zh-TW"/>
              </w:rPr>
              <w:t xml:space="preserve">Per current status, moderator hence </w:t>
            </w:r>
            <w:r w:rsidRPr="00E25A55">
              <w:rPr>
                <w:rFonts w:eastAsia="PMingLiU"/>
                <w:highlight w:val="yellow"/>
                <w:lang w:eastAsia="zh-TW"/>
              </w:rPr>
              <w:t>suggests NOT to adopt the proposed CR</w:t>
            </w:r>
            <w:r>
              <w:rPr>
                <w:rFonts w:eastAsia="PMingLiU"/>
                <w:lang w:eastAsia="zh-TW"/>
              </w:rPr>
              <w:t>.</w:t>
            </w:r>
          </w:p>
          <w:p w14:paraId="1A993975" w14:textId="77777777" w:rsidR="00232556" w:rsidRDefault="00232556" w:rsidP="001714AD">
            <w:pPr>
              <w:rPr>
                <w:rFonts w:ascii="Times New Roman" w:hAnsi="Times New Roman"/>
                <w:szCs w:val="20"/>
                <w:lang w:eastAsia="ko-KR"/>
              </w:rPr>
            </w:pPr>
            <w:r w:rsidRPr="00E25A55">
              <w:rPr>
                <w:rFonts w:eastAsia="PMingLiU" w:hint="eastAsia"/>
                <w:b/>
                <w:bCs/>
                <w:lang w:eastAsia="zh-TW"/>
              </w:rPr>
              <w:t>C</w:t>
            </w:r>
            <w:r w:rsidRPr="00E25A55">
              <w:rPr>
                <w:rFonts w:eastAsia="PMingLiU"/>
                <w:b/>
                <w:bCs/>
                <w:lang w:eastAsia="zh-TW"/>
              </w:rPr>
              <w:t>ompanies can still provide comments</w:t>
            </w:r>
            <w:r>
              <w:rPr>
                <w:rFonts w:eastAsia="PMingLiU"/>
                <w:b/>
                <w:bCs/>
                <w:lang w:eastAsia="zh-TW"/>
              </w:rPr>
              <w:t xml:space="preserve"> in 2</w:t>
            </w:r>
            <w:r w:rsidRPr="00103E59">
              <w:rPr>
                <w:rFonts w:eastAsia="PMingLiU"/>
                <w:b/>
                <w:bCs/>
                <w:vertAlign w:val="superscript"/>
                <w:lang w:eastAsia="zh-TW"/>
              </w:rPr>
              <w:t>nd</w:t>
            </w:r>
            <w:r>
              <w:rPr>
                <w:rFonts w:eastAsia="PMingLiU"/>
                <w:b/>
                <w:bCs/>
                <w:lang w:eastAsia="zh-TW"/>
              </w:rPr>
              <w:t xml:space="preserve"> round discussion to clarify their understanding</w:t>
            </w:r>
            <w:r w:rsidRPr="00E25A55">
              <w:rPr>
                <w:rFonts w:eastAsia="PMingLiU"/>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1714AD">
            <w:pPr>
              <w:spacing w:before="120" w:after="120"/>
              <w:rPr>
                <w:rFonts w:eastAsia="PMingLiU"/>
                <w:lang w:eastAsia="zh-TW"/>
              </w:rPr>
            </w:pPr>
          </w:p>
        </w:tc>
        <w:tc>
          <w:tcPr>
            <w:tcW w:w="1570" w:type="dxa"/>
          </w:tcPr>
          <w:p w14:paraId="7588ADF9" w14:textId="77777777" w:rsidR="00232556" w:rsidRDefault="00232556" w:rsidP="001714AD">
            <w:pPr>
              <w:spacing w:before="120" w:after="120"/>
              <w:rPr>
                <w:rFonts w:eastAsia="PMingLiU"/>
                <w:lang w:eastAsia="zh-TW"/>
              </w:rPr>
            </w:pPr>
          </w:p>
        </w:tc>
        <w:tc>
          <w:tcPr>
            <w:tcW w:w="6801" w:type="dxa"/>
          </w:tcPr>
          <w:p w14:paraId="17872551" w14:textId="77777777" w:rsidR="00232556" w:rsidRDefault="00232556" w:rsidP="001714AD">
            <w:pPr>
              <w:spacing w:before="120" w:after="120"/>
              <w:jc w:val="both"/>
              <w:rPr>
                <w:rFonts w:eastAsia="PMingLiU"/>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Heading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r w:rsidRPr="00F31814">
        <w:rPr>
          <w:i/>
          <w:iCs/>
        </w:rPr>
        <w:t>RateMatchPattern</w:t>
      </w:r>
      <w:r>
        <w:t xml:space="preserve"> is only 40ms which is less than the configurable periodicities of 80ms and 160ms for NCD-SSB. Considering trade-off between signaling overhead and specification completeness, it is proposed to add periodicities of n80 and n160 to </w:t>
      </w:r>
      <w:r w:rsidRPr="00F31814">
        <w:rPr>
          <w:i/>
          <w:iCs/>
        </w:rPr>
        <w:t>RateMatchPattern</w:t>
      </w:r>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344117DE" w14:textId="77777777" w:rsidR="00BC2AE4" w:rsidRDefault="00BC2AE4" w:rsidP="00BC2AE4">
      <w:pPr>
        <w:pStyle w:val="Caption"/>
        <w:numPr>
          <w:ilvl w:val="0"/>
          <w:numId w:val="33"/>
        </w:numPr>
        <w:suppressAutoHyphens w:val="0"/>
        <w:autoSpaceDN w:val="0"/>
        <w:adjustRightInd w:val="0"/>
      </w:pPr>
      <w:r>
        <w:t>Send LS to RAN2</w:t>
      </w:r>
    </w:p>
    <w:p w14:paraId="403D7212" w14:textId="77777777" w:rsidR="00BC2AE4" w:rsidRPr="0009569D" w:rsidRDefault="00BC2AE4" w:rsidP="00BC2AE4">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r w:rsidRPr="00BC2AE4">
        <w:rPr>
          <w:b/>
          <w:i/>
          <w:iCs/>
          <w:lang w:eastAsia="zh-CN"/>
        </w:rPr>
        <w:t>periodicityAndPattern</w:t>
      </w:r>
      <w:r w:rsidRPr="00BC2AE4">
        <w:rPr>
          <w:b/>
          <w:lang w:eastAsia="zh-CN"/>
        </w:rPr>
        <w:t xml:space="preserve"> in </w:t>
      </w:r>
      <w:r w:rsidRPr="00BC2AE4">
        <w:rPr>
          <w:b/>
          <w:i/>
          <w:iCs/>
          <w:lang w:eastAsia="zh-CN"/>
        </w:rPr>
        <w:t>RateMatchPattern</w:t>
      </w:r>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TableGrid"/>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ms</w:t>
            </w:r>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a fraction of percent for those UEs while the system gain would be an order of magnitude smaller. So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PMingLiU" w:hint="eastAsia"/>
                <w:lang w:eastAsia="zh-TW"/>
              </w:rPr>
              <w:t>S</w:t>
            </w:r>
            <w:r>
              <w:rPr>
                <w:rFonts w:eastAsia="PMingLiU"/>
                <w:lang w:eastAsia="zh-TW"/>
              </w:rPr>
              <w:t>ummary for Discussion point 2.2-1</w:t>
            </w:r>
          </w:p>
        </w:tc>
        <w:tc>
          <w:tcPr>
            <w:tcW w:w="6801" w:type="dxa"/>
          </w:tcPr>
          <w:p w14:paraId="518C0665"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03DE43B6" w14:textId="77777777" w:rsidR="00232556" w:rsidRPr="00E25A55"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E25A55">
              <w:rPr>
                <w:lang w:val="en-US"/>
              </w:rPr>
              <w:t>“add</w:t>
            </w:r>
            <w:r w:rsidRPr="00E25A55">
              <w:rPr>
                <w:lang w:eastAsia="zh-CN"/>
              </w:rPr>
              <w:t xml:space="preserve"> periodicities of n80 and n160 to</w:t>
            </w:r>
            <w:r w:rsidRPr="00E25A55">
              <w:t xml:space="preserve"> </w:t>
            </w:r>
            <w:r w:rsidRPr="00E25A55">
              <w:rPr>
                <w:i/>
                <w:iCs/>
                <w:lang w:eastAsia="zh-CN"/>
              </w:rPr>
              <w:t>periodicityAndPattern</w:t>
            </w:r>
            <w:r w:rsidRPr="00E25A55">
              <w:rPr>
                <w:lang w:eastAsia="zh-CN"/>
              </w:rPr>
              <w:t xml:space="preserve"> in </w:t>
            </w:r>
            <w:r w:rsidRPr="00E25A55">
              <w:rPr>
                <w:i/>
                <w:iCs/>
                <w:lang w:eastAsia="zh-CN"/>
              </w:rPr>
              <w:t>RateMatchPattern</w:t>
            </w:r>
            <w:r w:rsidRPr="00E25A55">
              <w:rPr>
                <w:lang w:eastAsia="zh-CN"/>
              </w:rPr>
              <w:t>”</w:t>
            </w:r>
            <w:r>
              <w:rPr>
                <w:lang w:eastAsia="zh-CN"/>
              </w:rPr>
              <w:t xml:space="preserve"> </w:t>
            </w:r>
            <w:r w:rsidRPr="00E25A55">
              <w:rPr>
                <w:b/>
                <w:bCs/>
                <w:lang w:eastAsia="zh-CN"/>
              </w:rPr>
              <w:t>in R17</w:t>
            </w:r>
          </w:p>
          <w:p w14:paraId="00D849A1"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ZTE (</w:t>
            </w:r>
            <w:r w:rsidRPr="00E25A55">
              <w:rPr>
                <w:rFonts w:eastAsia="PMingLiU"/>
                <w:highlight w:val="cyan"/>
                <w:lang w:eastAsia="zh-TW"/>
              </w:rPr>
              <w:t>3</w:t>
            </w:r>
            <w:r>
              <w:rPr>
                <w:rFonts w:eastAsia="PMingLiU"/>
                <w:lang w:eastAsia="zh-TW"/>
              </w:rPr>
              <w:t>)</w:t>
            </w:r>
          </w:p>
          <w:p w14:paraId="048D54EC" w14:textId="77777777" w:rsidR="00232556" w:rsidRDefault="00232556" w:rsidP="00232556">
            <w:pPr>
              <w:pStyle w:val="ListParagraph"/>
              <w:numPr>
                <w:ilvl w:val="2"/>
                <w:numId w:val="19"/>
              </w:numPr>
              <w:spacing w:before="120" w:after="120"/>
              <w:ind w:leftChars="0"/>
              <w:jc w:val="both"/>
              <w:rPr>
                <w:rFonts w:eastAsia="PMingLiU"/>
                <w:lang w:eastAsia="zh-TW"/>
              </w:rPr>
            </w:pPr>
            <w:r>
              <w:rPr>
                <w:rFonts w:eastAsia="PMingLiU" w:hint="eastAsia"/>
                <w:lang w:eastAsia="zh-TW"/>
              </w:rPr>
              <w:t>N</w:t>
            </w:r>
            <w:r>
              <w:rPr>
                <w:rFonts w:eastAsia="PMingLiU"/>
                <w:lang w:eastAsia="zh-TW"/>
              </w:rPr>
              <w:t>ew UE capability needed</w:t>
            </w:r>
          </w:p>
          <w:p w14:paraId="3CFF9463"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t>Not fine for R17, but may be fine for R18:</w:t>
            </w:r>
          </w:p>
          <w:p w14:paraId="33EC7736"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lang w:eastAsia="zh-TW"/>
              </w:rPr>
              <w:t>Nokia, Ericsson (</w:t>
            </w:r>
            <w:r w:rsidRPr="00E25A55">
              <w:rPr>
                <w:rFonts w:eastAsia="PMingLiU"/>
                <w:highlight w:val="cyan"/>
                <w:lang w:eastAsia="zh-TW"/>
              </w:rPr>
              <w:t>2</w:t>
            </w:r>
            <w:r>
              <w:rPr>
                <w:rFonts w:eastAsia="PMingLiU"/>
                <w:lang w:eastAsia="zh-TW"/>
              </w:rPr>
              <w:t>)</w:t>
            </w:r>
          </w:p>
          <w:p w14:paraId="11A613A8" w14:textId="77777777" w:rsidR="00232556" w:rsidRPr="00E25A55" w:rsidRDefault="00232556" w:rsidP="00232556">
            <w:pPr>
              <w:pStyle w:val="ListParagraph"/>
              <w:numPr>
                <w:ilvl w:val="2"/>
                <w:numId w:val="19"/>
              </w:numPr>
              <w:spacing w:before="120" w:after="120"/>
              <w:ind w:leftChars="0"/>
              <w:jc w:val="both"/>
              <w:rPr>
                <w:rFonts w:eastAsia="PMingLiU"/>
                <w:lang w:eastAsia="zh-TW"/>
              </w:rPr>
            </w:pPr>
            <w:r>
              <w:rPr>
                <w:rFonts w:eastAsia="PMingLiU" w:hint="eastAsia"/>
                <w:lang w:eastAsia="zh-TW"/>
              </w:rPr>
              <w:t>A</w:t>
            </w:r>
            <w:r>
              <w:rPr>
                <w:rFonts w:eastAsia="PMingLiU"/>
                <w:lang w:eastAsia="zh-TW"/>
              </w:rPr>
              <w:t xml:space="preserve"> </w:t>
            </w:r>
            <w:r>
              <w:t>nice-to-have feature but not essential correction for Rel-17</w:t>
            </w:r>
          </w:p>
          <w:p w14:paraId="2B4CE0FC" w14:textId="77777777" w:rsidR="00232556" w:rsidRPr="00E25A55" w:rsidRDefault="00232556" w:rsidP="00232556">
            <w:pPr>
              <w:pStyle w:val="ListParagraph"/>
              <w:numPr>
                <w:ilvl w:val="2"/>
                <w:numId w:val="19"/>
              </w:numPr>
              <w:spacing w:before="120" w:after="120"/>
              <w:ind w:leftChars="0"/>
              <w:jc w:val="both"/>
              <w:rPr>
                <w:rFonts w:eastAsia="PMingLiU"/>
                <w:lang w:eastAsia="zh-TW"/>
              </w:rPr>
            </w:pPr>
            <w:r>
              <w:rPr>
                <w:rFonts w:eastAsia="PMingLiU"/>
                <w:lang w:eastAsia="zh-TW"/>
              </w:rPr>
              <w:t>Can be discussed in R18 (say TEI or RedCap related agenda)</w:t>
            </w:r>
          </w:p>
          <w:p w14:paraId="3F5FEBEE" w14:textId="77777777" w:rsidR="00232556" w:rsidRDefault="00232556" w:rsidP="001714AD">
            <w:pPr>
              <w:spacing w:before="120" w:after="120"/>
              <w:rPr>
                <w:rFonts w:eastAsia="PMingLiU"/>
                <w:lang w:eastAsia="zh-TW"/>
              </w:rPr>
            </w:pPr>
          </w:p>
          <w:p w14:paraId="5DEACEC5" w14:textId="77777777" w:rsidR="00232556" w:rsidRDefault="00232556" w:rsidP="001714AD">
            <w:pPr>
              <w:spacing w:before="120" w:after="120"/>
              <w:rPr>
                <w:rFonts w:eastAsia="PMingLiU"/>
                <w:lang w:eastAsia="zh-TW"/>
              </w:rPr>
            </w:pPr>
            <w:r>
              <w:rPr>
                <w:rFonts w:eastAsia="PMingLiU"/>
                <w:lang w:eastAsia="zh-TW"/>
              </w:rPr>
              <w:t xml:space="preserve">Moderator hence </w:t>
            </w:r>
            <w:r w:rsidRPr="00E25A55">
              <w:rPr>
                <w:rFonts w:eastAsia="PMingLiU"/>
                <w:highlight w:val="yellow"/>
                <w:lang w:eastAsia="zh-TW"/>
              </w:rPr>
              <w:t>suggests NOT to adopt the proposed CR in Rel-17</w:t>
            </w:r>
          </w:p>
          <w:p w14:paraId="140B3615" w14:textId="77777777" w:rsidR="00232556" w:rsidRDefault="00232556" w:rsidP="00232556">
            <w:pPr>
              <w:pStyle w:val="ListParagraph"/>
              <w:numPr>
                <w:ilvl w:val="0"/>
                <w:numId w:val="44"/>
              </w:numPr>
              <w:spacing w:before="120" w:after="120"/>
              <w:ind w:leftChars="0"/>
              <w:rPr>
                <w:rFonts w:eastAsia="PMingLiU"/>
                <w:lang w:eastAsia="zh-TW"/>
              </w:rPr>
            </w:pPr>
            <w:r>
              <w:rPr>
                <w:rFonts w:eastAsia="PMingLiU" w:hint="eastAsia"/>
                <w:lang w:eastAsia="zh-TW"/>
              </w:rPr>
              <w:t>P</w:t>
            </w:r>
            <w:r>
              <w:rPr>
                <w:rFonts w:eastAsia="PMingLiU"/>
                <w:lang w:eastAsia="zh-TW"/>
              </w:rPr>
              <w:t>roponent can try to propose it in R18 per companies’ input</w:t>
            </w:r>
          </w:p>
          <w:p w14:paraId="0D26874B" w14:textId="77777777" w:rsidR="00232556" w:rsidRPr="00E25A55" w:rsidRDefault="00232556" w:rsidP="001714AD">
            <w:pPr>
              <w:spacing w:before="120" w:after="120"/>
              <w:rPr>
                <w:rFonts w:eastAsia="PMingLiU"/>
                <w:lang w:eastAsia="zh-TW"/>
              </w:rPr>
            </w:pPr>
          </w:p>
          <w:p w14:paraId="1A20FC8C" w14:textId="77777777" w:rsidR="00232556" w:rsidRPr="002A546A" w:rsidRDefault="00232556" w:rsidP="001714AD">
            <w:pPr>
              <w:rPr>
                <w:rFonts w:ascii="Times New Roman" w:hAnsi="Times New Roman"/>
                <w:szCs w:val="20"/>
              </w:rPr>
            </w:pPr>
            <w:r w:rsidRPr="00E25A55">
              <w:rPr>
                <w:rFonts w:eastAsia="PMingLiU" w:hint="eastAsia"/>
                <w:b/>
                <w:bCs/>
                <w:lang w:eastAsia="zh-TW"/>
              </w:rPr>
              <w:t>T</w:t>
            </w:r>
            <w:r w:rsidRPr="00E25A55">
              <w:rPr>
                <w:rFonts w:eastAsia="PMingLiU"/>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TableGrid"/>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204837CC"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ummary for Discussion point 2.2-2</w:t>
            </w:r>
          </w:p>
        </w:tc>
        <w:tc>
          <w:tcPr>
            <w:tcW w:w="6801" w:type="dxa"/>
          </w:tcPr>
          <w:p w14:paraId="0D913ECA"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PMingLiU" w:hint="eastAsia"/>
                <w:b/>
                <w:bCs/>
                <w:lang w:eastAsia="zh-TW"/>
              </w:rPr>
              <w:t>T</w:t>
            </w:r>
            <w:r w:rsidRPr="00E25A55">
              <w:rPr>
                <w:rFonts w:eastAsia="PMingLiU"/>
                <w:b/>
                <w:bCs/>
                <w:lang w:eastAsia="zh-TW"/>
              </w:rPr>
              <w:t>his discussion point can be closed.</w:t>
            </w:r>
          </w:p>
        </w:tc>
      </w:tr>
    </w:tbl>
    <w:p w14:paraId="764A13BB" w14:textId="41FF2BCF" w:rsidR="00BC2AE4" w:rsidRPr="00232556" w:rsidRDefault="00BC2AE4" w:rsidP="00FC4FE5">
      <w:pPr>
        <w:rPr>
          <w:rFonts w:eastAsia="PMingLiU"/>
          <w:bCs/>
          <w:lang w:eastAsia="zh-TW"/>
        </w:rPr>
      </w:pPr>
    </w:p>
    <w:bookmarkEnd w:id="13"/>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r w:rsidRPr="00200C6E">
              <w:rPr>
                <w:rFonts w:ascii="Times New Roman" w:hAnsi="Times New Roman"/>
                <w:szCs w:val="20"/>
                <w:lang w:eastAsia="ja-JP"/>
              </w:rPr>
              <w:t>Furthermore</w:t>
            </w:r>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r w:rsidR="00200C6E">
              <w:rPr>
                <w:i/>
                <w:iCs/>
                <w:szCs w:val="20"/>
              </w:rPr>
              <w:t xml:space="preserve">qcl-Type </w:t>
            </w:r>
            <w:r w:rsidR="00200C6E">
              <w:rPr>
                <w:szCs w:val="20"/>
              </w:rPr>
              <w:t>set to 'typeD' in the corresponding TCI states, the CSI-RS triggering offset is fixed to zero.” limitation for configuring a CSI triggering offset should have been dropped in Rel-16.</w:t>
            </w:r>
            <w:r w:rsidR="005774ED">
              <w:rPr>
                <w:szCs w:val="20"/>
              </w:rPr>
              <w:t xml:space="preserve"> So we’d suggest adding a bullet</w:t>
            </w:r>
          </w:p>
          <w:p w14:paraId="549D2B91" w14:textId="33474400" w:rsidR="005774ED" w:rsidRPr="005774ED" w:rsidRDefault="005774ED" w:rsidP="005774ED">
            <w:pPr>
              <w:pStyle w:val="ListParagraph"/>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r w:rsidRPr="005774ED">
              <w:rPr>
                <w:i/>
                <w:iCs/>
                <w:color w:val="FF0000"/>
                <w:szCs w:val="20"/>
                <w:u w:val="single"/>
              </w:rPr>
              <w:t xml:space="preserve">qcl-Type </w:t>
            </w:r>
            <w:r w:rsidRPr="005774ED">
              <w:rPr>
                <w:color w:val="FF0000"/>
                <w:szCs w:val="20"/>
                <w:u w:val="single"/>
              </w:rPr>
              <w:t>set to 'typeD'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ListParagraph"/>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ListParagraph"/>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r w:rsidRPr="00503349">
              <w:rPr>
                <w:rFonts w:cs="Arial"/>
                <w:i/>
                <w:iCs/>
              </w:rPr>
              <w:t>aperiodicTriggeringOffset</w:t>
            </w:r>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r w:rsidRPr="00E02981">
              <w:rPr>
                <w:rFonts w:ascii="Times New Roman" w:hAnsi="Times New Roman"/>
                <w:i/>
                <w:iCs/>
                <w:szCs w:val="20"/>
                <w:lang w:eastAsia="ja-JP"/>
              </w:rPr>
              <w:t>aperiodicTriggeringOffset</w:t>
            </w:r>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TableGrid"/>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314ED0">
                  <w:pPr>
                    <w:numPr>
                      <w:ilvl w:val="0"/>
                      <w:numId w:val="34"/>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TableGrid"/>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r w:rsidR="00D55277" w:rsidRPr="00BF0775">
              <w:rPr>
                <w:rFonts w:eastAsia="MS Mincho"/>
                <w:i/>
                <w:iCs/>
                <w:lang w:eastAsia="ja-JP"/>
              </w:rPr>
              <w:t>aperiodicTriggeringOffset</w:t>
            </w:r>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MS Mincho"/>
                <w:lang w:eastAsia="ja-JP"/>
              </w:rPr>
            </w:pPr>
            <w:r>
              <w:rPr>
                <w:rFonts w:eastAsia="PMingLiU" w:hint="eastAsia"/>
                <w:lang w:eastAsia="zh-TW"/>
              </w:rPr>
              <w:t>M</w:t>
            </w:r>
            <w:r>
              <w:rPr>
                <w:rFonts w:eastAsia="PMingLiU"/>
                <w:lang w:eastAsia="zh-TW"/>
              </w:rPr>
              <w:t>TK (moderator)</w:t>
            </w:r>
          </w:p>
        </w:tc>
        <w:tc>
          <w:tcPr>
            <w:tcW w:w="1570" w:type="dxa"/>
          </w:tcPr>
          <w:p w14:paraId="10ADD9F3" w14:textId="77777777" w:rsidR="00232556" w:rsidRDefault="00232556" w:rsidP="001714AD">
            <w:pPr>
              <w:spacing w:before="120" w:after="120"/>
              <w:rPr>
                <w:rFonts w:eastAsia="MS Mincho"/>
                <w:lang w:eastAsia="ja-JP"/>
              </w:rPr>
            </w:pPr>
            <w:r>
              <w:rPr>
                <w:rFonts w:eastAsia="PMingLiU" w:hint="eastAsia"/>
                <w:lang w:eastAsia="zh-TW"/>
              </w:rPr>
              <w:t>S</w:t>
            </w:r>
            <w:r>
              <w:rPr>
                <w:rFonts w:eastAsia="PMingLiU"/>
                <w:lang w:eastAsia="zh-TW"/>
              </w:rPr>
              <w:t>ummary for Discussion point 2.3-1</w:t>
            </w:r>
          </w:p>
        </w:tc>
        <w:tc>
          <w:tcPr>
            <w:tcW w:w="6801" w:type="dxa"/>
          </w:tcPr>
          <w:p w14:paraId="788F05A2"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1D80732" w14:textId="77777777" w:rsidR="00232556" w:rsidRPr="00E25A55"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7798E001"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3ED67435" w14:textId="77777777" w:rsidR="00232556" w:rsidRDefault="00232556" w:rsidP="00232556">
            <w:pPr>
              <w:pStyle w:val="ListParagraph"/>
              <w:numPr>
                <w:ilvl w:val="2"/>
                <w:numId w:val="19"/>
              </w:numPr>
              <w:spacing w:before="120" w:after="120"/>
              <w:ind w:leftChars="0"/>
              <w:jc w:val="both"/>
              <w:rPr>
                <w:rFonts w:eastAsia="PMingLiU"/>
                <w:lang w:eastAsia="zh-TW"/>
              </w:rPr>
            </w:pPr>
            <w:r>
              <w:rPr>
                <w:rFonts w:eastAsia="PMingLiU"/>
                <w:lang w:eastAsia="zh-TW"/>
              </w:rPr>
              <w:t>Nokia: Need to limit the UE capability combinations</w:t>
            </w:r>
          </w:p>
          <w:p w14:paraId="4434FA2F"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3F6EAA40"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1386368A" w14:textId="77777777" w:rsidR="00232556" w:rsidRPr="00E25A55" w:rsidRDefault="00232556" w:rsidP="00232556">
            <w:pPr>
              <w:pStyle w:val="ListParagraph"/>
              <w:numPr>
                <w:ilvl w:val="2"/>
                <w:numId w:val="19"/>
              </w:numPr>
              <w:spacing w:before="120" w:after="120"/>
              <w:ind w:leftChars="0"/>
              <w:jc w:val="both"/>
              <w:rPr>
                <w:rFonts w:eastAsia="PMingLiU"/>
                <w:lang w:eastAsia="zh-TW"/>
              </w:rPr>
            </w:pPr>
            <w:r>
              <w:rPr>
                <w:rFonts w:eastAsia="PMingLiU" w:hint="eastAsia"/>
                <w:lang w:eastAsia="zh-TW"/>
              </w:rPr>
              <w:t>U</w:t>
            </w:r>
            <w:r>
              <w:rPr>
                <w:rFonts w:eastAsia="PMingLiU"/>
                <w:lang w:eastAsia="zh-TW"/>
              </w:rPr>
              <w:t>E should support all the proposed UE capabilities in R17 already</w:t>
            </w:r>
          </w:p>
          <w:p w14:paraId="1EE70515" w14:textId="77777777" w:rsidR="00232556" w:rsidRDefault="00232556" w:rsidP="00232556">
            <w:pPr>
              <w:pStyle w:val="ListParagraph"/>
              <w:numPr>
                <w:ilvl w:val="0"/>
                <w:numId w:val="19"/>
              </w:numPr>
              <w:spacing w:before="120" w:after="120"/>
              <w:ind w:leftChars="0"/>
              <w:jc w:val="both"/>
              <w:rPr>
                <w:rFonts w:eastAsia="PMingLiU"/>
                <w:lang w:eastAsia="zh-TW"/>
              </w:rPr>
            </w:pPr>
            <w:r>
              <w:rPr>
                <w:rFonts w:eastAsia="PMingLiU"/>
                <w:lang w:eastAsia="zh-TW"/>
              </w:rPr>
              <w:t>Need further clarification on the proposed UE capability:</w:t>
            </w:r>
          </w:p>
          <w:p w14:paraId="1FBAABE8" w14:textId="77777777" w:rsidR="00232556" w:rsidRPr="00E25A55"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57619C60" w14:textId="77777777" w:rsidR="00232556" w:rsidRDefault="00232556" w:rsidP="001714AD">
            <w:pPr>
              <w:spacing w:before="120" w:after="120"/>
              <w:rPr>
                <w:rFonts w:eastAsia="PMingLiU"/>
                <w:lang w:eastAsia="zh-TW"/>
              </w:rPr>
            </w:pPr>
          </w:p>
          <w:p w14:paraId="56B8F873" w14:textId="77777777" w:rsidR="00232556" w:rsidRDefault="00232556" w:rsidP="001714AD">
            <w:pPr>
              <w:spacing w:before="120" w:after="120"/>
              <w:rPr>
                <w:rFonts w:eastAsia="PMingLiU"/>
                <w:lang w:eastAsia="zh-TW"/>
              </w:rPr>
            </w:pPr>
            <w:r>
              <w:rPr>
                <w:rFonts w:eastAsia="PMingLiU" w:hint="eastAsia"/>
                <w:lang w:eastAsia="zh-TW"/>
              </w:rPr>
              <w:t>I</w:t>
            </w:r>
            <w:r>
              <w:rPr>
                <w:rFonts w:eastAsia="PMingLiU"/>
                <w:lang w:eastAsia="zh-TW"/>
              </w:rPr>
              <w:t>t seems we may need a 2</w:t>
            </w:r>
            <w:r w:rsidRPr="00DD0D29">
              <w:rPr>
                <w:rFonts w:eastAsia="PMingLiU"/>
                <w:vertAlign w:val="superscript"/>
                <w:lang w:eastAsia="zh-TW"/>
              </w:rPr>
              <w:t>nd</w:t>
            </w:r>
            <w:r>
              <w:rPr>
                <w:rFonts w:eastAsia="PMingLiU"/>
                <w:lang w:eastAsia="zh-TW"/>
              </w:rPr>
              <w:t xml:space="preserve"> round discussion as there are some new arguments made from the </w:t>
            </w:r>
            <w:r>
              <w:rPr>
                <w:rFonts w:eastAsia="PMingLiU" w:hint="eastAsia"/>
                <w:lang w:eastAsia="zh-TW"/>
              </w:rPr>
              <w:t>p</w:t>
            </w:r>
            <w:r>
              <w:rPr>
                <w:rFonts w:eastAsia="PMingLiU"/>
                <w:lang w:eastAsia="zh-TW"/>
              </w:rPr>
              <w:t>roponent:</w:t>
            </w:r>
          </w:p>
          <w:p w14:paraId="11202AFF" w14:textId="77777777" w:rsidR="00232556" w:rsidRPr="00AA53A4" w:rsidRDefault="00232556" w:rsidP="001714AD">
            <w:pPr>
              <w:spacing w:before="120" w:after="120"/>
              <w:rPr>
                <w:rFonts w:eastAsia="PMingLiU"/>
                <w:lang w:eastAsia="zh-TW"/>
              </w:rPr>
            </w:pPr>
            <w:r w:rsidRPr="00AA53A4">
              <w:rPr>
                <w:rFonts w:eastAsia="PMingLiU" w:hint="eastAsia"/>
                <w:lang w:eastAsia="zh-TW"/>
              </w:rPr>
              <w:t>C</w:t>
            </w:r>
            <w:r w:rsidRPr="00AA53A4">
              <w:rPr>
                <w:rFonts w:eastAsia="PMingLiU"/>
                <w:lang w:eastAsia="zh-TW"/>
              </w:rPr>
              <w:t xml:space="preserve">onsidering the following RRC parameters, RAN1 agreements, and only one UE capability to indicate “extended value range for aperiodic CSI-RS triggering offset”, </w:t>
            </w:r>
            <w:r>
              <w:rPr>
                <w:rFonts w:eastAsia="PMingLiU"/>
                <w:lang w:eastAsia="zh-TW"/>
              </w:rPr>
              <w:t>two ambiguities 1) and 2) seem to exist in current spec:</w:t>
            </w:r>
          </w:p>
          <w:tbl>
            <w:tblPr>
              <w:tblStyle w:val="TableGrid"/>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r w:rsidRPr="00AA53A4">
                    <w:rPr>
                      <w:rFonts w:cs="Times"/>
                      <w:sz w:val="18"/>
                      <w:szCs w:val="18"/>
                      <w:highlight w:val="cyan"/>
                    </w:rPr>
                    <w:t>0..124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232556">
                  <w:pPr>
                    <w:numPr>
                      <w:ilvl w:val="0"/>
                      <w:numId w:val="34"/>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232556">
            <w:pPr>
              <w:pStyle w:val="ListParagraph"/>
              <w:numPr>
                <w:ilvl w:val="0"/>
                <w:numId w:val="45"/>
              </w:numPr>
              <w:spacing w:before="120" w:after="120"/>
              <w:ind w:leftChars="0"/>
              <w:jc w:val="both"/>
              <w:rPr>
                <w:rFonts w:eastAsia="MS Mincho"/>
                <w:lang w:eastAsia="ja-JP"/>
              </w:rPr>
            </w:pPr>
            <w:r w:rsidRPr="00674483">
              <w:rPr>
                <w:rFonts w:eastAsia="MS Mincho" w:hint="eastAsia"/>
                <w:lang w:eastAsia="ja-JP"/>
              </w:rPr>
              <w:t>T</w:t>
            </w:r>
            <w:r w:rsidRPr="00674483">
              <w:rPr>
                <w:rFonts w:eastAsia="MS Mincho"/>
                <w:lang w:eastAsia="ja-JP"/>
              </w:rPr>
              <w:t xml:space="preserve">he “extended value range for A-CSI-RS triggering offset” is a component of per-UE capability </w:t>
            </w:r>
            <w:r w:rsidRPr="00674483">
              <w:rPr>
                <w:rFonts w:eastAsia="MS Mincho"/>
                <w:i/>
                <w:iCs/>
                <w:lang w:eastAsia="ja-JP"/>
              </w:rPr>
              <w:t>crossSlotScheduling-r16</w:t>
            </w:r>
            <w:r w:rsidRPr="00674483">
              <w:rPr>
                <w:rFonts w:eastAsia="MS Mincho"/>
                <w:lang w:eastAsia="ja-JP"/>
              </w:rPr>
              <w:t xml:space="preserve">. There is a per-BC capability for cross-numerology A-CSI-RS triggering, </w:t>
            </w:r>
            <w:r w:rsidRPr="00674483">
              <w:rPr>
                <w:rFonts w:eastAsia="MS Mincho"/>
                <w:i/>
                <w:iCs/>
                <w:lang w:eastAsia="ja-JP"/>
              </w:rPr>
              <w:t>crossCarrierA-CSI-trigDiffSCS-r16</w:t>
            </w:r>
            <w:r w:rsidRPr="00674483">
              <w:rPr>
                <w:rFonts w:eastAsia="MS Mincho"/>
                <w:lang w:eastAsia="ja-JP"/>
              </w:rPr>
              <w:t xml:space="preserve">, which does not contain extended value range for A-CSI-RS triggering offset. For a UE supporting </w:t>
            </w:r>
            <w:r w:rsidRPr="00674483">
              <w:rPr>
                <w:rFonts w:eastAsia="MS Mincho"/>
                <w:i/>
                <w:iCs/>
                <w:lang w:eastAsia="ja-JP"/>
              </w:rPr>
              <w:t>crossCarrierA-CSI-trigDiffSCS-r16</w:t>
            </w:r>
            <w:r w:rsidRPr="00674483">
              <w:rPr>
                <w:rFonts w:eastAsia="MS Mincho"/>
                <w:lang w:eastAsia="ja-JP"/>
              </w:rPr>
              <w:t xml:space="preserve"> for low-to-high SCS (but not supporting </w:t>
            </w:r>
            <w:r w:rsidRPr="00674483">
              <w:rPr>
                <w:rFonts w:eastAsia="MS Mincho"/>
                <w:i/>
                <w:iCs/>
                <w:lang w:eastAsia="ja-JP"/>
              </w:rPr>
              <w:t>crossSlotScheduling-r16</w:t>
            </w:r>
            <w:r w:rsidRPr="00674483">
              <w:rPr>
                <w:rFonts w:eastAsia="MS Mincho"/>
                <w:lang w:eastAsia="ja-JP"/>
              </w:rPr>
              <w:t xml:space="preserve">), it is not clear what value range of </w:t>
            </w:r>
            <w:r w:rsidRPr="00674483">
              <w:rPr>
                <w:rFonts w:eastAsia="MS Mincho"/>
                <w:i/>
                <w:iCs/>
                <w:lang w:eastAsia="ja-JP"/>
              </w:rPr>
              <w:t>aperiodicTriggeringOffset-r16</w:t>
            </w:r>
            <w:r w:rsidRPr="00674483">
              <w:rPr>
                <w:rFonts w:eastAsia="MS Mincho"/>
                <w:lang w:eastAsia="ja-JP"/>
              </w:rPr>
              <w:t xml:space="preserve"> should be supported by the UE.</w:t>
            </w:r>
          </w:p>
          <w:p w14:paraId="3D3AB17D" w14:textId="77777777" w:rsidR="00232556" w:rsidRPr="00674483" w:rsidRDefault="00232556" w:rsidP="00232556">
            <w:pPr>
              <w:pStyle w:val="ListParagraph"/>
              <w:numPr>
                <w:ilvl w:val="0"/>
                <w:numId w:val="45"/>
              </w:numPr>
              <w:spacing w:before="120" w:after="120"/>
              <w:ind w:leftChars="0"/>
              <w:jc w:val="both"/>
              <w:rPr>
                <w:rFonts w:eastAsia="MS Mincho"/>
                <w:lang w:eastAsia="ja-JP"/>
              </w:rPr>
            </w:pPr>
            <w:r w:rsidRPr="00674483">
              <w:rPr>
                <w:rFonts w:eastAsia="MS Mincho"/>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MS Mincho"/>
                <w:i/>
                <w:iCs/>
                <w:lang w:eastAsia="ja-JP"/>
              </w:rPr>
              <w:t>aperiodicTriggeringOffset-r17</w:t>
            </w:r>
            <w:r w:rsidRPr="00674483">
              <w:rPr>
                <w:rFonts w:eastAsia="MS Mincho"/>
                <w:lang w:eastAsia="ja-JP"/>
              </w:rPr>
              <w:t>.</w:t>
            </w:r>
          </w:p>
          <w:p w14:paraId="0FB7E3E7" w14:textId="77777777" w:rsidR="00232556" w:rsidRDefault="00232556" w:rsidP="001714AD">
            <w:pPr>
              <w:spacing w:line="276" w:lineRule="auto"/>
              <w:jc w:val="both"/>
              <w:rPr>
                <w:rFonts w:ascii="Times New Roman" w:eastAsia="MS Mincho" w:hAnsi="Times New Roman"/>
                <w:szCs w:val="20"/>
                <w:lang w:eastAsia="ja-JP"/>
              </w:rPr>
            </w:pPr>
          </w:p>
          <w:p w14:paraId="1CAEC014" w14:textId="77777777" w:rsidR="00232556" w:rsidRPr="00DD0D29" w:rsidRDefault="00232556" w:rsidP="001714AD">
            <w:pPr>
              <w:spacing w:line="276" w:lineRule="auto"/>
              <w:jc w:val="both"/>
              <w:rPr>
                <w:rFonts w:ascii="Times New Roman" w:eastAsia="PMingLiU" w:hAnsi="Times New Roman"/>
                <w:szCs w:val="20"/>
                <w:lang w:eastAsia="zh-TW"/>
              </w:rPr>
            </w:pPr>
            <w:r w:rsidRPr="00DD0D29">
              <w:rPr>
                <w:rFonts w:ascii="Times New Roman" w:eastAsia="PMingLiU" w:hAnsi="Times New Roman"/>
                <w:b/>
                <w:bCs/>
                <w:szCs w:val="20"/>
                <w:lang w:eastAsia="zh-TW"/>
              </w:rPr>
              <w:t xml:space="preserve">Please continue the discussion under </w:t>
            </w:r>
            <w:r w:rsidRPr="00DD0D29">
              <w:rPr>
                <w:rFonts w:ascii="Times New Roman" w:eastAsia="PMingLiU" w:hAnsi="Times New Roman"/>
                <w:b/>
                <w:bCs/>
                <w:szCs w:val="20"/>
                <w:u w:val="single"/>
                <w:lang w:eastAsia="zh-TW"/>
              </w:rPr>
              <w:t>(2nd round) Discussion point 2.3-1-2</w:t>
            </w:r>
            <w:r>
              <w:rPr>
                <w:rFonts w:ascii="Times New Roman" w:eastAsia="PMingLiU"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(2</w:t>
      </w:r>
      <w:r w:rsidRPr="00AA53A4">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232556">
      <w:pPr>
        <w:pStyle w:val="ListParagraph"/>
        <w:numPr>
          <w:ilvl w:val="0"/>
          <w:numId w:val="50"/>
        </w:numPr>
        <w:spacing w:before="120" w:after="120"/>
        <w:ind w:leftChars="0"/>
        <w:jc w:val="both"/>
        <w:rPr>
          <w:rFonts w:eastAsia="MS Mincho"/>
          <w:b/>
          <w:bCs/>
          <w:lang w:eastAsia="ja-JP"/>
        </w:rPr>
      </w:pPr>
      <w:r w:rsidRPr="00DD0D29">
        <w:rPr>
          <w:rFonts w:eastAsia="MS Mincho" w:hint="eastAsia"/>
          <w:b/>
          <w:bCs/>
          <w:lang w:eastAsia="ja-JP"/>
        </w:rPr>
        <w:t>T</w:t>
      </w:r>
      <w:r w:rsidRPr="00DD0D29">
        <w:rPr>
          <w:rFonts w:eastAsia="MS Mincho"/>
          <w:b/>
          <w:bCs/>
          <w:lang w:eastAsia="ja-JP"/>
        </w:rPr>
        <w:t xml:space="preserve">he “extended value range for A-CSI-RS triggering offset” is a component of per-UE capability </w:t>
      </w:r>
      <w:r w:rsidRPr="00DD0D29">
        <w:rPr>
          <w:rFonts w:eastAsia="MS Mincho"/>
          <w:b/>
          <w:bCs/>
          <w:i/>
          <w:iCs/>
          <w:lang w:eastAsia="ja-JP"/>
        </w:rPr>
        <w:t>crossSlotScheduling-r16</w:t>
      </w:r>
      <w:r w:rsidRPr="00DD0D29">
        <w:rPr>
          <w:rFonts w:eastAsia="MS Mincho"/>
          <w:b/>
          <w:bCs/>
          <w:lang w:eastAsia="ja-JP"/>
        </w:rPr>
        <w:t xml:space="preserve">. There is a per-BC capability for cross-numerology A-CSI-RS triggering, </w:t>
      </w:r>
      <w:r w:rsidRPr="00DD0D29">
        <w:rPr>
          <w:rFonts w:eastAsia="MS Mincho"/>
          <w:b/>
          <w:bCs/>
          <w:i/>
          <w:iCs/>
          <w:lang w:eastAsia="ja-JP"/>
        </w:rPr>
        <w:t>crossCarrierA-CSI-trigDiffSCS-r16</w:t>
      </w:r>
      <w:r w:rsidRPr="00DD0D29">
        <w:rPr>
          <w:rFonts w:eastAsia="MS Mincho"/>
          <w:b/>
          <w:bCs/>
          <w:lang w:eastAsia="ja-JP"/>
        </w:rPr>
        <w:t xml:space="preserve">, which does not contain extended value range for A-CSI-RS triggering offset. For a UE supporting </w:t>
      </w:r>
      <w:r w:rsidRPr="00DD0D29">
        <w:rPr>
          <w:rFonts w:eastAsia="MS Mincho"/>
          <w:b/>
          <w:bCs/>
          <w:i/>
          <w:iCs/>
          <w:lang w:eastAsia="ja-JP"/>
        </w:rPr>
        <w:t>crossCarrierA-CSI-trigDiffSCS-r16</w:t>
      </w:r>
      <w:r w:rsidRPr="00DD0D29">
        <w:rPr>
          <w:rFonts w:eastAsia="MS Mincho"/>
          <w:b/>
          <w:bCs/>
          <w:lang w:eastAsia="ja-JP"/>
        </w:rPr>
        <w:t xml:space="preserve"> for low-to-high SCS (but not supporting </w:t>
      </w:r>
      <w:r w:rsidRPr="00DD0D29">
        <w:rPr>
          <w:rFonts w:eastAsia="MS Mincho"/>
          <w:b/>
          <w:bCs/>
          <w:i/>
          <w:iCs/>
          <w:lang w:eastAsia="ja-JP"/>
        </w:rPr>
        <w:t>crossSlotScheduling-r16</w:t>
      </w:r>
      <w:r w:rsidRPr="00DD0D29">
        <w:rPr>
          <w:rFonts w:eastAsia="MS Mincho"/>
          <w:b/>
          <w:bCs/>
          <w:lang w:eastAsia="ja-JP"/>
        </w:rPr>
        <w:t xml:space="preserve">), it is not clear what value range of </w:t>
      </w:r>
      <w:r w:rsidRPr="00DD0D29">
        <w:rPr>
          <w:rFonts w:eastAsia="MS Mincho"/>
          <w:b/>
          <w:bCs/>
          <w:i/>
          <w:iCs/>
          <w:lang w:eastAsia="ja-JP"/>
        </w:rPr>
        <w:t>aperiodicTriggeringOffset</w:t>
      </w:r>
      <w:r>
        <w:rPr>
          <w:rFonts w:eastAsia="MS Mincho"/>
          <w:b/>
          <w:bCs/>
          <w:i/>
          <w:iCs/>
          <w:lang w:eastAsia="ja-JP"/>
        </w:rPr>
        <w:t>-r16</w:t>
      </w:r>
      <w:r w:rsidRPr="00DD0D29">
        <w:rPr>
          <w:rFonts w:eastAsia="MS Mincho"/>
          <w:b/>
          <w:bCs/>
          <w:lang w:eastAsia="ja-JP"/>
        </w:rPr>
        <w:t xml:space="preserve"> should be supported by the UE</w:t>
      </w:r>
      <w:r>
        <w:rPr>
          <w:rFonts w:eastAsia="MS Mincho"/>
          <w:b/>
          <w:bCs/>
          <w:lang w:eastAsia="ja-JP"/>
        </w:rPr>
        <w:t>.</w:t>
      </w:r>
    </w:p>
    <w:p w14:paraId="52A7D874" w14:textId="77777777" w:rsidR="00232556" w:rsidRPr="00DD0D29" w:rsidRDefault="00232556" w:rsidP="00232556">
      <w:pPr>
        <w:pStyle w:val="ListParagraph"/>
        <w:numPr>
          <w:ilvl w:val="0"/>
          <w:numId w:val="50"/>
        </w:numPr>
        <w:spacing w:before="120" w:after="120"/>
        <w:ind w:leftChars="0"/>
        <w:jc w:val="both"/>
        <w:rPr>
          <w:rFonts w:eastAsia="MS Mincho"/>
          <w:b/>
          <w:bCs/>
          <w:lang w:eastAsia="ja-JP"/>
        </w:rPr>
      </w:pPr>
      <w:r w:rsidRPr="00674483">
        <w:rPr>
          <w:rFonts w:eastAsia="MS Mincho"/>
          <w:b/>
          <w:bCs/>
          <w:lang w:eastAsia="ja-JP"/>
        </w:rPr>
        <w:t xml:space="preserve">Regarding Rel-17 parameter and the value range for A-CSI-RS triggering for {low-to-high SCS, high-to-low SCS, and same SCS}, </w:t>
      </w:r>
      <w:r>
        <w:rPr>
          <w:rFonts w:eastAsia="MS Mincho"/>
          <w:b/>
          <w:bCs/>
          <w:lang w:eastAsia="ja-JP"/>
        </w:rPr>
        <w:t>it is not clear</w:t>
      </w:r>
      <w:r w:rsidRPr="00674483">
        <w:rPr>
          <w:rFonts w:eastAsia="MS Mincho"/>
          <w:b/>
          <w:bCs/>
          <w:lang w:eastAsia="ja-JP"/>
        </w:rPr>
        <w:t xml:space="preserve"> which UE capability indicates support</w:t>
      </w:r>
      <w:r>
        <w:rPr>
          <w:rFonts w:eastAsia="MS Mincho"/>
          <w:b/>
          <w:bCs/>
          <w:lang w:eastAsia="ja-JP"/>
        </w:rPr>
        <w:t xml:space="preserve"> of the corresponding value range of </w:t>
      </w:r>
      <w:r w:rsidRPr="00DD0D29">
        <w:rPr>
          <w:rFonts w:eastAsia="MS Mincho"/>
          <w:b/>
          <w:bCs/>
          <w:i/>
          <w:iCs/>
          <w:lang w:eastAsia="ja-JP"/>
        </w:rPr>
        <w:t>aperiodicTriggeringOffset</w:t>
      </w:r>
      <w:r>
        <w:rPr>
          <w:rFonts w:eastAsia="MS Mincho"/>
          <w:b/>
          <w:bCs/>
          <w:i/>
          <w:iCs/>
          <w:lang w:eastAsia="ja-JP"/>
        </w:rPr>
        <w:t>-r17</w:t>
      </w:r>
      <w:r>
        <w:rPr>
          <w:rFonts w:eastAsia="MS Mincho"/>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t>Proposal A-1</w:t>
      </w:r>
      <w:r w:rsidRPr="00FA6BBF">
        <w:rPr>
          <w:rFonts w:ascii="Times New Roman" w:hAnsi="Times New Roman"/>
          <w:b/>
          <w:bCs/>
          <w:szCs w:val="20"/>
          <w:u w:val="single"/>
          <w:lang w:eastAsia="ja-JP"/>
        </w:rPr>
        <w:t>:</w:t>
      </w:r>
    </w:p>
    <w:p w14:paraId="69B4DB6A" w14:textId="77777777" w:rsidR="00232556" w:rsidRPr="00DD0D29" w:rsidRDefault="00232556" w:rsidP="00232556">
      <w:pPr>
        <w:pStyle w:val="ListParagraph"/>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232556">
      <w:pPr>
        <w:pStyle w:val="ListParagraph"/>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232556">
      <w:pPr>
        <w:pStyle w:val="ListParagraph"/>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232556">
      <w:pPr>
        <w:pStyle w:val="ListParagraph"/>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232556">
      <w:pPr>
        <w:pStyle w:val="ListParagraph"/>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232556">
      <w:pPr>
        <w:pStyle w:val="ListParagraph"/>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232556">
      <w:pPr>
        <w:pStyle w:val="ListParagraph"/>
        <w:numPr>
          <w:ilvl w:val="1"/>
          <w:numId w:val="46"/>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r w:rsidRPr="00674483">
        <w:rPr>
          <w:rFonts w:ascii="Times New Roman" w:hAnsi="Times New Roman"/>
          <w:b/>
          <w:bCs/>
          <w:i/>
          <w:iCs/>
          <w:szCs w:val="20"/>
          <w:lang w:eastAsia="ja-JP"/>
        </w:rPr>
        <w:t>qcl-Type</w:t>
      </w:r>
      <w:r w:rsidRPr="00674483">
        <w:rPr>
          <w:rFonts w:ascii="Times New Roman" w:hAnsi="Times New Roman"/>
          <w:b/>
          <w:bCs/>
          <w:szCs w:val="20"/>
          <w:lang w:eastAsia="ja-JP"/>
        </w:rPr>
        <w:t xml:space="preserve"> set to 'typeD' in the corresponding TCI states</w:t>
      </w:r>
    </w:p>
    <w:p w14:paraId="60CD8E03" w14:textId="77777777" w:rsidR="00232556" w:rsidRPr="00DD0D29" w:rsidRDefault="00232556" w:rsidP="00232556">
      <w:pPr>
        <w:pStyle w:val="ListParagraph"/>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232556">
      <w:pPr>
        <w:pStyle w:val="ListParagraph"/>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232556">
      <w:pPr>
        <w:pStyle w:val="ListParagraph"/>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232556">
      <w:pPr>
        <w:pStyle w:val="ListParagraph"/>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232556">
      <w:pPr>
        <w:pStyle w:val="ListParagraph"/>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232556">
      <w:pPr>
        <w:pStyle w:val="ListParagraph"/>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232556">
      <w:pPr>
        <w:pStyle w:val="ListParagraph"/>
        <w:numPr>
          <w:ilvl w:val="1"/>
          <w:numId w:val="47"/>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r w:rsidRPr="00674483">
        <w:rPr>
          <w:rFonts w:ascii="Times New Roman" w:hAnsi="Times New Roman"/>
          <w:b/>
          <w:bCs/>
          <w:i/>
          <w:iCs/>
          <w:szCs w:val="20"/>
          <w:lang w:eastAsia="ja-JP"/>
        </w:rPr>
        <w:t>qcl-Type</w:t>
      </w:r>
      <w:r w:rsidRPr="00674483">
        <w:rPr>
          <w:rFonts w:ascii="Times New Roman" w:hAnsi="Times New Roman"/>
          <w:b/>
          <w:bCs/>
          <w:szCs w:val="20"/>
          <w:lang w:eastAsia="ja-JP"/>
        </w:rPr>
        <w:t xml:space="preserve"> set to 'typeD' in the corresponding TCI states</w:t>
      </w:r>
    </w:p>
    <w:p w14:paraId="0939C8A2" w14:textId="06E84F7E" w:rsidR="00232556" w:rsidRDefault="00232556" w:rsidP="00232556">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w:t>
      </w:r>
      <w:r>
        <w:rPr>
          <w:rFonts w:eastAsia="PMingLiU"/>
          <w:b/>
          <w:iCs/>
          <w:highlight w:val="yellow"/>
          <w:lang w:val="en-US" w:eastAsia="zh-TW"/>
        </w:rPr>
        <w:t xml:space="preserve"> of 1) and 2)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232556" w14:paraId="199EE463" w14:textId="77777777" w:rsidTr="001714AD">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714AD">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PMingLiU"/>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PMingLiU"/>
                <w:lang w:eastAsia="zh-TW"/>
              </w:rPr>
              <w:t>the following RRC parameters, RAN1 agreements, and only one UE capability to indicate “extended value range for aperiodic CSI-RS triggering offset”</w:t>
            </w:r>
            <w:r>
              <w:rPr>
                <w:rFonts w:eastAsia="PMingLiU"/>
                <w:lang w:eastAsia="zh-TW"/>
              </w:rPr>
              <w:t xml:space="preserve"> in current spec.</w:t>
            </w:r>
          </w:p>
          <w:tbl>
            <w:tblPr>
              <w:tblStyle w:val="TableGrid"/>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r w:rsidRPr="00AA53A4">
                    <w:rPr>
                      <w:rFonts w:cs="Times"/>
                      <w:sz w:val="18"/>
                      <w:szCs w:val="18"/>
                      <w:highlight w:val="cyan"/>
                    </w:rPr>
                    <w:t>0..124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232556">
                  <w:pPr>
                    <w:numPr>
                      <w:ilvl w:val="0"/>
                      <w:numId w:val="34"/>
                    </w:numPr>
                  </w:pPr>
                  <w:r w:rsidRPr="009360BC">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PMingLiU"/>
                <w:lang w:eastAsia="zh-TW"/>
              </w:rPr>
            </w:pPr>
          </w:p>
        </w:tc>
      </w:tr>
      <w:tr w:rsidR="00232556" w:rsidRPr="00404FA9" w14:paraId="2AA81E4A" w14:textId="77777777" w:rsidTr="001714AD">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1C8A2915"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TableGrid"/>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714AD">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lang w:eastAsia="zh-CN"/>
              </w:rPr>
            </w:pPr>
            <w:r>
              <w:rPr>
                <w:rFonts w:eastAsiaTheme="minorEastAsia"/>
                <w:lang w:eastAsia="zh-CN"/>
              </w:rPr>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MS Mincho"/>
                <w:lang w:eastAsia="ja-JP"/>
              </w:rPr>
            </w:pPr>
            <w:r>
              <w:rPr>
                <w:rFonts w:eastAsia="MS Mincho" w:hint="eastAsia"/>
                <w:lang w:eastAsia="ja-JP"/>
              </w:rPr>
              <w:t>A</w:t>
            </w:r>
            <w:r>
              <w:rPr>
                <w:rFonts w:eastAsia="MS Mincho"/>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MS Mincho"/>
                <w:lang w:eastAsia="ja-JP"/>
              </w:rPr>
              <w:t xml:space="preserve">various </w:t>
            </w:r>
            <w:r>
              <w:rPr>
                <w:rFonts w:eastAsia="MS Mincho"/>
                <w:lang w:eastAsia="ja-JP"/>
              </w:rPr>
              <w:t xml:space="preserve">CA </w:t>
            </w:r>
            <w:r w:rsidR="006C1B4B">
              <w:rPr>
                <w:rFonts w:eastAsia="MS Mincho"/>
                <w:lang w:eastAsia="ja-JP"/>
              </w:rPr>
              <w:t xml:space="preserve">configurations </w:t>
            </w:r>
            <w:r>
              <w:rPr>
                <w:rFonts w:eastAsia="MS Mincho"/>
                <w:lang w:eastAsia="ja-JP"/>
              </w:rPr>
              <w:t xml:space="preserve">with different numerologies </w:t>
            </w:r>
            <w:r w:rsidR="006C1B4B">
              <w:rPr>
                <w:rFonts w:eastAsia="MS Mincho"/>
                <w:lang w:eastAsia="ja-JP"/>
              </w:rPr>
              <w:t>in market</w:t>
            </w:r>
            <w:r>
              <w:rPr>
                <w:rFonts w:eastAsia="MS Mincho"/>
                <w:lang w:eastAsia="ja-JP"/>
              </w:rPr>
              <w:t>.</w:t>
            </w:r>
          </w:p>
          <w:p w14:paraId="377FF0C4" w14:textId="77777777" w:rsidR="00422D18" w:rsidRDefault="00422D18" w:rsidP="001714AD">
            <w:pPr>
              <w:spacing w:before="120" w:after="120"/>
              <w:rPr>
                <w:rFonts w:eastAsia="MS Mincho"/>
                <w:lang w:eastAsia="ja-JP"/>
              </w:rPr>
            </w:pPr>
          </w:p>
          <w:p w14:paraId="5F5D4DA3" w14:textId="00854AAC" w:rsidR="00422D18" w:rsidRDefault="00422D18" w:rsidP="001714AD">
            <w:pPr>
              <w:spacing w:before="120" w:after="120"/>
              <w:rPr>
                <w:rFonts w:eastAsia="MS Mincho"/>
                <w:lang w:eastAsia="ja-JP"/>
              </w:rPr>
            </w:pPr>
            <w:r>
              <w:rPr>
                <w:rFonts w:eastAsia="MS Mincho" w:hint="eastAsia"/>
                <w:lang w:eastAsia="ja-JP"/>
              </w:rPr>
              <w:t>@</w:t>
            </w:r>
            <w:r>
              <w:rPr>
                <w:rFonts w:eastAsia="MS Mincho"/>
                <w:lang w:eastAsia="ja-JP"/>
              </w:rPr>
              <w:t>ZTE:</w:t>
            </w:r>
          </w:p>
          <w:p w14:paraId="37DD1E22" w14:textId="77777777" w:rsidR="00422D18" w:rsidRDefault="00422D18" w:rsidP="001714AD">
            <w:pPr>
              <w:spacing w:before="120" w:after="120"/>
              <w:rPr>
                <w:rFonts w:eastAsia="MS Mincho"/>
                <w:lang w:eastAsia="ja-JP"/>
              </w:rPr>
            </w:pPr>
            <w:r>
              <w:rPr>
                <w:rFonts w:eastAsia="MS Mincho"/>
                <w:lang w:eastAsia="ja-JP"/>
              </w:rPr>
              <w:t xml:space="preserve">As we have pointed out, we do not find “extended value range for A-CSI-RS triggering offset for low-to-high SCS” in the existing Rel-16 UE capability </w:t>
            </w:r>
            <w:r w:rsidRPr="00422D18">
              <w:rPr>
                <w:rFonts w:eastAsia="MS Mincho"/>
                <w:i/>
                <w:iCs/>
                <w:lang w:eastAsia="ja-JP"/>
              </w:rPr>
              <w:t>crossCarrierA-CSI-trigDiffSCS-r16</w:t>
            </w:r>
            <w:r>
              <w:rPr>
                <w:rFonts w:eastAsia="MS Mincho"/>
                <w:lang w:eastAsia="ja-JP"/>
              </w:rPr>
              <w:t xml:space="preserve">. </w:t>
            </w:r>
            <w:r w:rsidR="006C1B4B">
              <w:rPr>
                <w:rFonts w:eastAsia="MS Mincho"/>
                <w:lang w:eastAsia="ja-JP"/>
              </w:rPr>
              <w:t xml:space="preserve">Changing </w:t>
            </w:r>
            <w:r>
              <w:rPr>
                <w:rFonts w:eastAsia="MS Mincho"/>
                <w:lang w:eastAsia="ja-JP"/>
              </w:rPr>
              <w:t xml:space="preserve">Rel-16 </w:t>
            </w:r>
            <w:r w:rsidR="006C1B4B">
              <w:rPr>
                <w:rFonts w:eastAsia="MS Mincho"/>
                <w:lang w:eastAsia="ja-JP"/>
              </w:rPr>
              <w:t xml:space="preserve">spec / </w:t>
            </w:r>
            <w:r>
              <w:rPr>
                <w:rFonts w:eastAsia="MS Mincho"/>
                <w:lang w:eastAsia="ja-JP"/>
              </w:rPr>
              <w:t xml:space="preserve">UE capability is </w:t>
            </w:r>
            <w:r w:rsidR="006C1B4B">
              <w:rPr>
                <w:rFonts w:eastAsia="MS Mincho"/>
                <w:lang w:eastAsia="ja-JP"/>
              </w:rPr>
              <w:t>not a good approach as we are now in Rel-18 timeframe.</w:t>
            </w:r>
          </w:p>
          <w:p w14:paraId="18C61BC9" w14:textId="77777777" w:rsidR="00C10F45" w:rsidRDefault="00C10F45" w:rsidP="001714AD">
            <w:pPr>
              <w:spacing w:before="120" w:after="120"/>
              <w:rPr>
                <w:rFonts w:eastAsia="MS Mincho"/>
                <w:lang w:eastAsia="ja-JP"/>
              </w:rPr>
            </w:pPr>
          </w:p>
          <w:p w14:paraId="5436F08E" w14:textId="1FAE49E1" w:rsidR="00C10F45" w:rsidRPr="00422D18" w:rsidRDefault="00C10F45" w:rsidP="001714AD">
            <w:pPr>
              <w:spacing w:before="120" w:after="120"/>
              <w:rPr>
                <w:rFonts w:eastAsia="MS Mincho"/>
                <w:lang w:eastAsia="ja-JP"/>
              </w:rPr>
            </w:pPr>
            <w:r>
              <w:rPr>
                <w:rFonts w:eastAsia="MS Mincho" w:hint="eastAsia"/>
                <w:lang w:eastAsia="ja-JP"/>
              </w:rPr>
              <w:t>F</w:t>
            </w:r>
            <w:r>
              <w:rPr>
                <w:rFonts w:eastAsia="MS Mincho"/>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r w:rsidR="005630C9" w:rsidRPr="00404FA9" w14:paraId="6364BB0F" w14:textId="77777777" w:rsidTr="001714AD">
        <w:tc>
          <w:tcPr>
            <w:tcW w:w="1265" w:type="dxa"/>
            <w:tcBorders>
              <w:top w:val="single" w:sz="4" w:space="0" w:color="auto"/>
              <w:left w:val="single" w:sz="4" w:space="0" w:color="auto"/>
              <w:bottom w:val="single" w:sz="4" w:space="0" w:color="auto"/>
              <w:right w:val="single" w:sz="4" w:space="0" w:color="auto"/>
            </w:tcBorders>
          </w:tcPr>
          <w:p w14:paraId="14FFCB5A" w14:textId="49387BDB" w:rsidR="005630C9" w:rsidRPr="005630C9" w:rsidRDefault="005630C9" w:rsidP="001714AD">
            <w:pPr>
              <w:spacing w:before="120" w:after="120"/>
              <w:rPr>
                <w:rFonts w:eastAsiaTheme="minorEastAsia"/>
                <w:lang w:eastAsia="zh-CN"/>
              </w:rPr>
            </w:pPr>
            <w:r>
              <w:rPr>
                <w:rFonts w:eastAsiaTheme="minorEastAsia"/>
                <w:lang w:eastAsia="zh-CN"/>
              </w:rPr>
              <w:t>Huawei, HiSilicon</w:t>
            </w:r>
          </w:p>
        </w:tc>
        <w:tc>
          <w:tcPr>
            <w:tcW w:w="1570" w:type="dxa"/>
            <w:tcBorders>
              <w:top w:val="single" w:sz="4" w:space="0" w:color="auto"/>
              <w:left w:val="single" w:sz="4" w:space="0" w:color="auto"/>
              <w:bottom w:val="single" w:sz="4" w:space="0" w:color="auto"/>
              <w:right w:val="single" w:sz="4" w:space="0" w:color="auto"/>
            </w:tcBorders>
          </w:tcPr>
          <w:p w14:paraId="34290A25" w14:textId="77777777" w:rsidR="005630C9" w:rsidRDefault="005630C9"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AF2EB38" w14:textId="77777777" w:rsidR="005630C9" w:rsidRDefault="005630C9" w:rsidP="005630C9">
            <w:pPr>
              <w:spacing w:before="120" w:after="120"/>
              <w:rPr>
                <w:rFonts w:eastAsiaTheme="minorEastAsia"/>
                <w:lang w:eastAsia="zh-CN"/>
              </w:rPr>
            </w:pPr>
            <w:r>
              <w:rPr>
                <w:rFonts w:eastAsiaTheme="minorEastAsia"/>
                <w:lang w:eastAsia="zh-CN"/>
              </w:rPr>
              <w:t xml:space="preserve">We shared the similar view as ZTE on the table of value range mapping for SCS not larger than 120kHz. </w:t>
            </w:r>
          </w:p>
          <w:p w14:paraId="3436A1AE" w14:textId="253A5562" w:rsidR="005630C9" w:rsidRDefault="005630C9" w:rsidP="005630C9">
            <w:pPr>
              <w:spacing w:before="120" w:after="120"/>
              <w:rPr>
                <w:bCs/>
                <w:iCs/>
              </w:rPr>
            </w:pPr>
            <w:r>
              <w:rPr>
                <w:rFonts w:eastAsiaTheme="minorEastAsia"/>
                <w:lang w:eastAsia="zh-CN"/>
              </w:rPr>
              <w:t xml:space="preserve">For 480kHz and 960kHz, there are capabilities for UE to report support of 480kHz SCS and 960kHz, i.e.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EA42D2">
              <w:rPr>
                <w:bCs/>
                <w:iCs/>
              </w:rPr>
              <w:t xml:space="preserve">. </w:t>
            </w:r>
            <w:r>
              <w:rPr>
                <w:bCs/>
                <w:iCs/>
              </w:rPr>
              <w:t xml:space="preserve">If you check UE feature for FR2-2, only FGs which is significantly changed from those in other FRs are introduced. So similar mapping table can be provided as below. </w:t>
            </w:r>
          </w:p>
          <w:tbl>
            <w:tblPr>
              <w:tblStyle w:val="TableGrid"/>
              <w:tblW w:w="0" w:type="auto"/>
              <w:tblLook w:val="04A0" w:firstRow="1" w:lastRow="0" w:firstColumn="1" w:lastColumn="0" w:noHBand="0" w:noVBand="1"/>
            </w:tblPr>
            <w:tblGrid>
              <w:gridCol w:w="1671"/>
              <w:gridCol w:w="1916"/>
              <w:gridCol w:w="1572"/>
              <w:gridCol w:w="1416"/>
            </w:tblGrid>
            <w:tr w:rsidR="005630C9" w14:paraId="0C43ABE8" w14:textId="77777777" w:rsidTr="00433498">
              <w:tc>
                <w:tcPr>
                  <w:tcW w:w="1671" w:type="dxa"/>
                  <w:shd w:val="clear" w:color="auto" w:fill="DEEAF6" w:themeFill="accent1" w:themeFillTint="33"/>
                </w:tcPr>
                <w:p w14:paraId="2EE55DFD" w14:textId="77777777" w:rsidR="005630C9" w:rsidRPr="005A755B" w:rsidRDefault="005630C9" w:rsidP="005630C9">
                  <w:pPr>
                    <w:spacing w:before="120" w:after="120"/>
                    <w:rPr>
                      <w:rFonts w:eastAsiaTheme="minorEastAsia"/>
                      <w:lang w:eastAsia="zh-CN"/>
                    </w:rPr>
                  </w:pPr>
                  <w:r w:rsidRPr="005A755B">
                    <w:t>crossCarrierA-CSI-trigDiffSCS-r16</w:t>
                  </w:r>
                </w:p>
              </w:tc>
              <w:tc>
                <w:tcPr>
                  <w:tcW w:w="1916" w:type="dxa"/>
                  <w:shd w:val="clear" w:color="auto" w:fill="DEEAF6" w:themeFill="accent1" w:themeFillTint="33"/>
                </w:tcPr>
                <w:p w14:paraId="30537B38" w14:textId="77777777" w:rsidR="005630C9" w:rsidRPr="005A755B" w:rsidRDefault="005630C9" w:rsidP="005630C9">
                  <w:pPr>
                    <w:spacing w:before="120" w:after="120"/>
                    <w:rPr>
                      <w:rFonts w:eastAsiaTheme="minorEastAsia"/>
                      <w:lang w:eastAsia="zh-CN"/>
                    </w:rPr>
                  </w:pPr>
                  <w:r w:rsidRPr="005A755B">
                    <w:t>crossSlotScheduling-r16</w:t>
                  </w:r>
                </w:p>
              </w:tc>
              <w:tc>
                <w:tcPr>
                  <w:tcW w:w="1572" w:type="dxa"/>
                  <w:shd w:val="clear" w:color="auto" w:fill="DEEAF6" w:themeFill="accent1" w:themeFillTint="33"/>
                </w:tcPr>
                <w:p w14:paraId="0DAAD1B0" w14:textId="77777777" w:rsidR="005630C9" w:rsidRPr="005A755B" w:rsidRDefault="005630C9" w:rsidP="005630C9">
                  <w:pPr>
                    <w:spacing w:before="120" w:after="120"/>
                    <w:rPr>
                      <w:rFonts w:eastAsiaTheme="minorEastAsia"/>
                      <w:lang w:eastAsia="zh-CN"/>
                    </w:rPr>
                  </w:pPr>
                  <w:r w:rsidRPr="005A755B">
                    <w:rPr>
                      <w:bCs/>
                      <w:iCs/>
                    </w:rPr>
                    <w:t>dl-FR2-2-SCS-480kHz-r17 or dl-FR2-2-SCS-960kHz-r17</w:t>
                  </w:r>
                </w:p>
              </w:tc>
              <w:tc>
                <w:tcPr>
                  <w:tcW w:w="1416" w:type="dxa"/>
                  <w:shd w:val="clear" w:color="auto" w:fill="DEEAF6" w:themeFill="accent1" w:themeFillTint="33"/>
                </w:tcPr>
                <w:p w14:paraId="6D3B0535" w14:textId="77777777" w:rsidR="005630C9" w:rsidRDefault="005630C9" w:rsidP="005630C9">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5630C9" w:rsidRPr="009A26DE" w14:paraId="486FEB38" w14:textId="77777777" w:rsidTr="00433498">
              <w:tc>
                <w:tcPr>
                  <w:tcW w:w="1671" w:type="dxa"/>
                </w:tcPr>
                <w:p w14:paraId="1B269B41"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331EDA64"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1ACF6A2" w14:textId="77777777" w:rsidR="005630C9" w:rsidRPr="005A755B" w:rsidRDefault="005630C9" w:rsidP="005630C9">
                  <w:pPr>
                    <w:spacing w:before="120" w:after="120"/>
                    <w:rPr>
                      <w:rFonts w:eastAsiaTheme="minorEastAsia"/>
                      <w:sz w:val="18"/>
                      <w:szCs w:val="20"/>
                      <w:lang w:eastAsia="zh-CN"/>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37E898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7ED30DEC" w14:textId="77777777" w:rsidTr="00433498">
              <w:tc>
                <w:tcPr>
                  <w:tcW w:w="1671" w:type="dxa"/>
                </w:tcPr>
                <w:p w14:paraId="089FACFF"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70BC6A75" w14:textId="77777777" w:rsidR="005630C9" w:rsidRDefault="005630C9" w:rsidP="005630C9">
                  <w:pPr>
                    <w:spacing w:before="120" w:after="120"/>
                    <w:rPr>
                      <w:rFonts w:eastAsiaTheme="minorEastAsia"/>
                      <w:lang w:eastAsia="zh-CN"/>
                    </w:rPr>
                  </w:pPr>
                  <w:r>
                    <w:rPr>
                      <w:rFonts w:eastAsiaTheme="minorEastAsia"/>
                      <w:lang w:eastAsia="zh-CN"/>
                    </w:rPr>
                    <w:t>support</w:t>
                  </w:r>
                </w:p>
              </w:tc>
              <w:tc>
                <w:tcPr>
                  <w:tcW w:w="1572" w:type="dxa"/>
                </w:tcPr>
                <w:p w14:paraId="074CF0B6"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DBB204E"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598F4D6F" w14:textId="77777777" w:rsidTr="00433498">
              <w:tc>
                <w:tcPr>
                  <w:tcW w:w="1671" w:type="dxa"/>
                </w:tcPr>
                <w:p w14:paraId="01CA22C8"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42A4F280"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CF7F9E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603B2F37"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7FA19031" w14:textId="77777777" w:rsidTr="00433498">
              <w:tc>
                <w:tcPr>
                  <w:tcW w:w="1671" w:type="dxa"/>
                </w:tcPr>
                <w:p w14:paraId="699A9036"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699B4F3E"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063BDF62" w14:textId="77777777" w:rsidR="005630C9" w:rsidRPr="009A26DE" w:rsidRDefault="005630C9" w:rsidP="005630C9">
                  <w:pPr>
                    <w:spacing w:before="120" w:after="120"/>
                    <w:rPr>
                      <w:sz w:val="18"/>
                      <w:szCs w:val="20"/>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1F56E9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38EE8BE7" w14:textId="77777777" w:rsidTr="00433498">
              <w:tc>
                <w:tcPr>
                  <w:tcW w:w="1671" w:type="dxa"/>
                </w:tcPr>
                <w:p w14:paraId="74259E1C"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622F912E" w14:textId="77777777" w:rsidR="005630C9" w:rsidRDefault="005630C9" w:rsidP="005630C9">
                  <w:pPr>
                    <w:spacing w:before="120" w:after="120"/>
                    <w:rPr>
                      <w:rFonts w:eastAsiaTheme="minorEastAsia"/>
                      <w:lang w:eastAsia="zh-CN"/>
                    </w:rPr>
                  </w:pPr>
                  <w:r>
                    <w:rPr>
                      <w:rFonts w:eastAsiaTheme="minorEastAsia"/>
                      <w:lang w:eastAsia="zh-CN"/>
                    </w:rPr>
                    <w:t>not support</w:t>
                  </w:r>
                </w:p>
              </w:tc>
              <w:tc>
                <w:tcPr>
                  <w:tcW w:w="1572" w:type="dxa"/>
                </w:tcPr>
                <w:p w14:paraId="55E1790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5ED3A9E"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r w:rsidR="005630C9" w:rsidRPr="009A26DE" w14:paraId="18241922" w14:textId="77777777" w:rsidTr="00433498">
              <w:tc>
                <w:tcPr>
                  <w:tcW w:w="1671" w:type="dxa"/>
                </w:tcPr>
                <w:p w14:paraId="3279E1DA"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08DA463C"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38C51DB3"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7D1134D0"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bl>
          <w:p w14:paraId="25770E1A" w14:textId="04EA3377" w:rsidR="005630C9" w:rsidRDefault="005630C9" w:rsidP="001714AD">
            <w:pPr>
              <w:spacing w:before="120" w:after="120"/>
              <w:rPr>
                <w:rFonts w:eastAsia="MS Mincho"/>
                <w:lang w:eastAsia="ja-JP"/>
              </w:rPr>
            </w:pPr>
            <w:r>
              <w:rPr>
                <w:rFonts w:eastAsiaTheme="minorEastAsia"/>
                <w:bCs/>
                <w:iCs/>
                <w:lang w:eastAsia="zh-CN"/>
              </w:rPr>
              <w:t xml:space="preserve">As for the last two rows highlighted, </w:t>
            </w:r>
            <w:r>
              <w:rPr>
                <w:rFonts w:eastAsiaTheme="minorEastAsia"/>
                <w:lang w:eastAsia="zh-CN"/>
              </w:rPr>
              <w:t xml:space="preserve">there is no differentiation for UE with/without UE capability of </w:t>
            </w:r>
            <w:r w:rsidRPr="00A950AD">
              <w:rPr>
                <w:i/>
              </w:rPr>
              <w:t>crossSlotScheduling-r16</w:t>
            </w:r>
            <w:r>
              <w:t xml:space="preserve"> when extending the value range of </w:t>
            </w:r>
            <w:r w:rsidRPr="003B66D8">
              <w:rPr>
                <w:rFonts w:eastAsia="MS Mincho"/>
                <w:i/>
                <w:iCs/>
                <w:lang w:eastAsia="ja-JP"/>
              </w:rPr>
              <w:t>aperiodicTriggeringOffset</w:t>
            </w:r>
            <w:r>
              <w:rPr>
                <w:rFonts w:eastAsia="MS Mincho"/>
                <w:i/>
                <w:iCs/>
                <w:lang w:eastAsia="ja-JP"/>
              </w:rPr>
              <w:t xml:space="preserve"> </w:t>
            </w:r>
            <w:r w:rsidRPr="005630C9">
              <w:rPr>
                <w:rFonts w:eastAsia="MS Mincho"/>
                <w:iCs/>
                <w:lang w:eastAsia="ja-JP"/>
              </w:rPr>
              <w:t>during WI discussion</w:t>
            </w:r>
            <w:r>
              <w:rPr>
                <w:rFonts w:eastAsia="MS Mincho"/>
                <w:i/>
                <w:iCs/>
                <w:lang w:eastAsia="ja-JP"/>
              </w:rPr>
              <w:t xml:space="preserve">.  </w:t>
            </w:r>
            <w:r>
              <w:rPr>
                <w:rFonts w:eastAsia="MS Mincho"/>
                <w:iCs/>
                <w:lang w:eastAsia="ja-JP"/>
              </w:rPr>
              <w:t xml:space="preserve">Thus, we assume same value range should be used irrespective of the report of </w:t>
            </w:r>
            <w:r w:rsidRPr="005A755B">
              <w:t>crossSlotScheduling-r16</w:t>
            </w:r>
            <w:r>
              <w:t>. If necessary, we can ask for clarification in FR2-2 maintenance.</w:t>
            </w:r>
          </w:p>
        </w:tc>
      </w:tr>
      <w:tr w:rsidR="00790C0F" w:rsidRPr="00404FA9" w14:paraId="035D6077" w14:textId="77777777" w:rsidTr="001714AD">
        <w:tc>
          <w:tcPr>
            <w:tcW w:w="1265" w:type="dxa"/>
            <w:tcBorders>
              <w:top w:val="single" w:sz="4" w:space="0" w:color="auto"/>
              <w:left w:val="single" w:sz="4" w:space="0" w:color="auto"/>
              <w:bottom w:val="single" w:sz="4" w:space="0" w:color="auto"/>
              <w:right w:val="single" w:sz="4" w:space="0" w:color="auto"/>
            </w:tcBorders>
          </w:tcPr>
          <w:p w14:paraId="16AE06E9" w14:textId="5606330C" w:rsidR="00790C0F" w:rsidRDefault="00790C0F" w:rsidP="001714AD">
            <w:pPr>
              <w:spacing w:before="120" w:after="120"/>
              <w:rPr>
                <w:rFonts w:eastAsiaTheme="minorEastAsia"/>
                <w:lang w:eastAsia="zh-CN"/>
              </w:rPr>
            </w:pPr>
            <w:r>
              <w:rPr>
                <w:rFonts w:eastAsiaTheme="minorEastAsia"/>
                <w:lang w:eastAsia="zh-CN"/>
              </w:rPr>
              <w:t>Ericsson</w:t>
            </w:r>
            <w:r w:rsidR="00C859F9">
              <w:rPr>
                <w:rFonts w:eastAsiaTheme="minorEastAsia"/>
                <w:lang w:eastAsia="zh-CN"/>
              </w:rPr>
              <w:t>3</w:t>
            </w:r>
          </w:p>
        </w:tc>
        <w:tc>
          <w:tcPr>
            <w:tcW w:w="1570" w:type="dxa"/>
            <w:tcBorders>
              <w:top w:val="single" w:sz="4" w:space="0" w:color="auto"/>
              <w:left w:val="single" w:sz="4" w:space="0" w:color="auto"/>
              <w:bottom w:val="single" w:sz="4" w:space="0" w:color="auto"/>
              <w:right w:val="single" w:sz="4" w:space="0" w:color="auto"/>
            </w:tcBorders>
          </w:tcPr>
          <w:p w14:paraId="2D4BC3BB" w14:textId="77777777" w:rsidR="00790C0F" w:rsidRDefault="00790C0F"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6EC9511" w14:textId="2BA214A9" w:rsidR="00790C0F" w:rsidRDefault="00790C0F" w:rsidP="005630C9">
            <w:pPr>
              <w:spacing w:before="120" w:after="120"/>
              <w:rPr>
                <w:rFonts w:eastAsiaTheme="minorEastAsia"/>
                <w:lang w:eastAsia="zh-CN"/>
              </w:rPr>
            </w:pPr>
            <w:r>
              <w:rPr>
                <w:rFonts w:eastAsiaTheme="minorEastAsia"/>
                <w:lang w:eastAsia="zh-CN"/>
              </w:rPr>
              <w:t>We are open to clarif</w:t>
            </w:r>
            <w:r w:rsidR="00EA7ACD">
              <w:rPr>
                <w:rFonts w:eastAsiaTheme="minorEastAsia"/>
                <w:lang w:eastAsia="zh-CN"/>
              </w:rPr>
              <w:t xml:space="preserve">ications </w:t>
            </w:r>
            <w:r>
              <w:rPr>
                <w:rFonts w:eastAsiaTheme="minorEastAsia"/>
                <w:lang w:eastAsia="zh-CN"/>
              </w:rPr>
              <w:t xml:space="preserve">via </w:t>
            </w:r>
            <w:r w:rsidR="00C92D6C">
              <w:rPr>
                <w:rFonts w:eastAsiaTheme="minorEastAsia"/>
                <w:lang w:eastAsia="zh-CN"/>
              </w:rPr>
              <w:t>capability</w:t>
            </w:r>
            <w:r w:rsidR="00201942">
              <w:rPr>
                <w:rFonts w:eastAsiaTheme="minorEastAsia"/>
                <w:lang w:eastAsia="zh-CN"/>
              </w:rPr>
              <w:t>. Some additional</w:t>
            </w:r>
            <w:r>
              <w:rPr>
                <w:rFonts w:eastAsiaTheme="minorEastAsia"/>
                <w:lang w:eastAsia="zh-CN"/>
              </w:rPr>
              <w:t xml:space="preserve"> comments</w:t>
            </w:r>
            <w:r w:rsidR="006D0254">
              <w:rPr>
                <w:rFonts w:eastAsiaTheme="minorEastAsia"/>
                <w:lang w:eastAsia="zh-CN"/>
              </w:rPr>
              <w:t>/questions</w:t>
            </w:r>
            <w:r w:rsidR="00201942">
              <w:rPr>
                <w:rFonts w:eastAsiaTheme="minorEastAsia"/>
                <w:lang w:eastAsia="zh-CN"/>
              </w:rPr>
              <w:t xml:space="preserve"> below</w:t>
            </w:r>
            <w:r>
              <w:rPr>
                <w:rFonts w:eastAsiaTheme="minorEastAsia"/>
                <w:lang w:eastAsia="zh-CN"/>
              </w:rPr>
              <w:t xml:space="preserve">. </w:t>
            </w:r>
          </w:p>
          <w:p w14:paraId="77B43DA3" w14:textId="47597353" w:rsidR="00C92D6C" w:rsidRPr="00C92D6C" w:rsidRDefault="00790C0F" w:rsidP="00767E21">
            <w:pPr>
              <w:pStyle w:val="ListParagraph"/>
              <w:numPr>
                <w:ilvl w:val="2"/>
                <w:numId w:val="46"/>
              </w:numPr>
              <w:spacing w:before="120" w:after="120"/>
              <w:ind w:leftChars="0"/>
              <w:rPr>
                <w:color w:val="000000"/>
                <w:lang w:val="en-US"/>
              </w:rPr>
            </w:pPr>
            <w:r w:rsidRPr="00C92D6C">
              <w:rPr>
                <w:rFonts w:eastAsiaTheme="minorEastAsia"/>
                <w:lang w:eastAsia="zh-CN"/>
              </w:rPr>
              <w:t xml:space="preserve">Regarding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w:t>
            </w:r>
            <w:r w:rsidRPr="00C92D6C">
              <w:rPr>
                <w:rFonts w:eastAsiaTheme="minorEastAsia"/>
                <w:lang w:eastAsia="zh-CN"/>
              </w:rPr>
              <w:t xml:space="preserve">sub-bullets of the two </w:t>
            </w:r>
            <w:r w:rsidR="004D2317" w:rsidRPr="00C92D6C">
              <w:rPr>
                <w:rFonts w:eastAsiaTheme="minorEastAsia"/>
                <w:lang w:eastAsia="zh-CN"/>
              </w:rPr>
              <w:t xml:space="preserve">main </w:t>
            </w:r>
            <w:r w:rsidRPr="00C92D6C">
              <w:rPr>
                <w:rFonts w:eastAsiaTheme="minorEastAsia"/>
                <w:lang w:eastAsia="zh-CN"/>
              </w:rPr>
              <w:t xml:space="preserve">bullets,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bullet </w:t>
            </w:r>
            <w:r w:rsidRPr="00C92D6C">
              <w:rPr>
                <w:rFonts w:eastAsiaTheme="minorEastAsia"/>
                <w:lang w:eastAsia="zh-CN"/>
              </w:rPr>
              <w:t>proposal</w:t>
            </w:r>
            <w:r w:rsidR="004D2317" w:rsidRPr="00C92D6C">
              <w:rPr>
                <w:rFonts w:eastAsiaTheme="minorEastAsia"/>
                <w:lang w:eastAsia="zh-CN"/>
              </w:rPr>
              <w:t xml:space="preserve"> seems to imply </w:t>
            </w:r>
            <w:r w:rsidRPr="00C92D6C">
              <w:rPr>
                <w:rFonts w:eastAsiaTheme="minorEastAsia"/>
                <w:lang w:eastAsia="zh-CN"/>
              </w:rPr>
              <w:t>RAN1 spec change</w:t>
            </w:r>
            <w:r w:rsidR="00EC4EC2">
              <w:rPr>
                <w:rFonts w:eastAsiaTheme="minorEastAsia"/>
                <w:lang w:eastAsia="zh-CN"/>
              </w:rPr>
              <w:t>s are needed</w:t>
            </w:r>
            <w:r w:rsidRPr="00C92D6C">
              <w:rPr>
                <w:rFonts w:eastAsiaTheme="minorEastAsia"/>
                <w:lang w:eastAsia="zh-CN"/>
              </w:rPr>
              <w:t>, for example</w:t>
            </w:r>
            <w:r w:rsidR="00EC4EC2">
              <w:rPr>
                <w:rFonts w:eastAsiaTheme="minorEastAsia"/>
                <w:lang w:eastAsia="zh-CN"/>
              </w:rPr>
              <w:t>,</w:t>
            </w:r>
            <w:r w:rsidRPr="00C92D6C">
              <w:rPr>
                <w:rFonts w:eastAsiaTheme="minorEastAsia"/>
                <w:lang w:eastAsia="zh-CN"/>
              </w:rPr>
              <w:t xml:space="preserve"> to the below sentence </w:t>
            </w:r>
            <w:r w:rsidR="004D2317" w:rsidRPr="00C92D6C">
              <w:rPr>
                <w:rFonts w:eastAsiaTheme="minorEastAsia"/>
                <w:lang w:eastAsia="zh-CN"/>
              </w:rPr>
              <w:t>from existing spec</w:t>
            </w:r>
            <w:r w:rsidRPr="00C92D6C">
              <w:rPr>
                <w:rFonts w:eastAsiaTheme="minorEastAsia"/>
                <w:lang w:eastAsia="zh-CN"/>
              </w:rPr>
              <w:t xml:space="preserve"> 38.214. </w:t>
            </w:r>
            <w:r w:rsidR="004D2317" w:rsidRPr="00C92D6C">
              <w:rPr>
                <w:rFonts w:eastAsiaTheme="minorEastAsia"/>
                <w:lang w:eastAsia="zh-CN"/>
              </w:rPr>
              <w:t>Can it be clarified if</w:t>
            </w:r>
            <w:r w:rsidRPr="00C92D6C">
              <w:rPr>
                <w:rFonts w:eastAsiaTheme="minorEastAsia"/>
                <w:lang w:eastAsia="zh-CN"/>
              </w:rPr>
              <w:t xml:space="preserve"> this is </w:t>
            </w:r>
            <w:r w:rsidR="00EC4EC2">
              <w:rPr>
                <w:rFonts w:eastAsiaTheme="minorEastAsia"/>
                <w:lang w:eastAsia="zh-CN"/>
              </w:rPr>
              <w:t>intention of the proposal</w:t>
            </w:r>
            <w:r w:rsidR="004D2317" w:rsidRPr="00C92D6C">
              <w:rPr>
                <w:rFonts w:eastAsiaTheme="minorEastAsia"/>
                <w:lang w:eastAsia="zh-CN"/>
              </w:rPr>
              <w:t xml:space="preserve">? </w:t>
            </w:r>
          </w:p>
          <w:p w14:paraId="4A46D177" w14:textId="43AA4F62" w:rsidR="00790C0F" w:rsidRPr="00C92D6C" w:rsidRDefault="00790C0F" w:rsidP="00C92D6C">
            <w:pPr>
              <w:spacing w:before="120" w:after="120"/>
              <w:ind w:left="180"/>
              <w:rPr>
                <w:color w:val="000000"/>
                <w:lang w:val="en-US"/>
              </w:rPr>
            </w:pPr>
            <w:r w:rsidRPr="00C92D6C">
              <w:rPr>
                <w:color w:val="000000"/>
                <w:highlight w:val="cyan"/>
                <w:lang w:val="en-US"/>
              </w:rPr>
              <w:t xml:space="preserve">If the UE is not configured with </w:t>
            </w:r>
            <w:r w:rsidRPr="00C92D6C">
              <w:rPr>
                <w:i/>
                <w:color w:val="000000"/>
                <w:highlight w:val="cyan"/>
                <w:lang w:val="en-US"/>
              </w:rPr>
              <w:t>minimumSchedulingOffset</w:t>
            </w:r>
            <w:r w:rsidRPr="00C92D6C">
              <w:rPr>
                <w:i/>
                <w:iCs/>
                <w:color w:val="000000" w:themeColor="text1"/>
                <w:highlight w:val="cyan"/>
                <w:lang w:eastAsia="zh-CN"/>
              </w:rPr>
              <w:t>K0</w:t>
            </w:r>
            <w:r w:rsidRPr="00C92D6C">
              <w:rPr>
                <w:color w:val="000000"/>
                <w:highlight w:val="cyan"/>
                <w:lang w:val="en-US"/>
              </w:rPr>
              <w:t xml:space="preserve"> for any DL </w:t>
            </w:r>
            <w:r w:rsidRPr="00C92D6C">
              <w:rPr>
                <w:color w:val="000000" w:themeColor="text1"/>
                <w:highlight w:val="cyan"/>
                <w:lang w:eastAsia="zh-CN"/>
              </w:rPr>
              <w:t xml:space="preserve">BWP and </w:t>
            </w:r>
            <w:r w:rsidRPr="00C92D6C">
              <w:rPr>
                <w:i/>
                <w:color w:val="000000" w:themeColor="text1"/>
                <w:highlight w:val="cyan"/>
                <w:lang w:eastAsia="zh-CN"/>
              </w:rPr>
              <w:t>minimumSchedulingOffsetK2</w:t>
            </w:r>
            <w:r w:rsidRPr="00C92D6C">
              <w:rPr>
                <w:color w:val="000000" w:themeColor="text1"/>
                <w:highlight w:val="cyan"/>
                <w:lang w:eastAsia="zh-CN"/>
              </w:rPr>
              <w:t xml:space="preserve"> for any</w:t>
            </w:r>
            <w:r w:rsidRPr="00C92D6C">
              <w:rPr>
                <w:color w:val="000000"/>
                <w:highlight w:val="cyan"/>
                <w:lang w:val="en-US"/>
              </w:rPr>
              <w:t xml:space="preserve"> UL BWP and if all the associated trigger states do not have the higher layer parameter </w:t>
            </w:r>
            <w:r w:rsidRPr="00C92D6C">
              <w:rPr>
                <w:i/>
                <w:highlight w:val="cyan"/>
              </w:rPr>
              <w:t>qcl-Type</w:t>
            </w:r>
            <w:r w:rsidRPr="00C92D6C">
              <w:rPr>
                <w:highlight w:val="cyan"/>
              </w:rPr>
              <w:t xml:space="preserve"> set to</w:t>
            </w:r>
            <w:r w:rsidRPr="00C92D6C">
              <w:rPr>
                <w:color w:val="000000"/>
                <w:highlight w:val="cyan"/>
                <w:lang w:val="en-US"/>
              </w:rPr>
              <w:t xml:space="preserve"> 'typeD' in the corresponding TCI states, the CSI-RS triggering offset is fixed to zero.</w:t>
            </w:r>
          </w:p>
          <w:p w14:paraId="73FE800C" w14:textId="205BC36D" w:rsidR="004D2317" w:rsidRDefault="004D2317" w:rsidP="004D2317">
            <w:pPr>
              <w:pStyle w:val="ListParagraph"/>
              <w:numPr>
                <w:ilvl w:val="2"/>
                <w:numId w:val="46"/>
              </w:numPr>
              <w:spacing w:before="120" w:after="120"/>
              <w:ind w:leftChars="0"/>
              <w:rPr>
                <w:rFonts w:eastAsiaTheme="minorEastAsia"/>
                <w:lang w:eastAsia="zh-CN"/>
              </w:rPr>
            </w:pPr>
            <w:r>
              <w:rPr>
                <w:rFonts w:eastAsiaTheme="minorEastAsia"/>
                <w:lang w:eastAsia="zh-CN"/>
              </w:rPr>
              <w:t>Regarding 3</w:t>
            </w:r>
            <w:r w:rsidRPr="004D2317">
              <w:rPr>
                <w:rFonts w:eastAsiaTheme="minorEastAsia"/>
                <w:vertAlign w:val="superscript"/>
                <w:lang w:eastAsia="zh-CN"/>
              </w:rPr>
              <w:t>rd</w:t>
            </w:r>
            <w:r>
              <w:rPr>
                <w:rFonts w:eastAsiaTheme="minorEastAsia"/>
                <w:lang w:eastAsia="zh-CN"/>
              </w:rPr>
              <w:t xml:space="preserve"> sub-bullets, given below text from 38.331, can it be clarified which parameter “-r16” or “-r17” applies to which numerologies (FR2-2 and non-FR2-2 numerologies).</w:t>
            </w:r>
          </w:p>
          <w:p w14:paraId="5A150445" w14:textId="103F781F" w:rsidR="00C92D6C" w:rsidRPr="00C92D6C" w:rsidRDefault="004D2317" w:rsidP="00C92D6C">
            <w:pPr>
              <w:pStyle w:val="ListParagraph"/>
              <w:spacing w:before="120" w:after="120"/>
              <w:ind w:leftChars="0" w:left="600"/>
              <w:rPr>
                <w:color w:val="FF0000"/>
              </w:rPr>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p w14:paraId="726373BF" w14:textId="04C70675" w:rsidR="00C92D6C" w:rsidRDefault="00C92D6C" w:rsidP="00C92D6C">
            <w:pPr>
              <w:pStyle w:val="ListParagraph"/>
              <w:numPr>
                <w:ilvl w:val="2"/>
                <w:numId w:val="46"/>
              </w:numPr>
              <w:spacing w:before="120" w:after="120"/>
              <w:ind w:leftChars="0"/>
              <w:rPr>
                <w:rFonts w:eastAsiaTheme="minorEastAsia"/>
                <w:lang w:eastAsia="zh-CN"/>
              </w:rPr>
            </w:pPr>
            <w:r>
              <w:rPr>
                <w:rFonts w:eastAsiaTheme="minorEastAsia"/>
                <w:lang w:eastAsia="zh-CN"/>
              </w:rPr>
              <w:t xml:space="preserve">Regarding the capabilities, </w:t>
            </w:r>
            <w:r w:rsidR="00201942">
              <w:rPr>
                <w:rFonts w:eastAsiaTheme="minorEastAsia"/>
                <w:lang w:eastAsia="zh-CN"/>
              </w:rPr>
              <w:t>p</w:t>
            </w:r>
            <w:r>
              <w:rPr>
                <w:rFonts w:eastAsiaTheme="minorEastAsia"/>
                <w:lang w:eastAsia="zh-CN"/>
              </w:rPr>
              <w:t>er-FS granularity</w:t>
            </w:r>
            <w:r w:rsidR="00201942">
              <w:rPr>
                <w:rFonts w:eastAsiaTheme="minorEastAsia"/>
                <w:lang w:eastAsia="zh-CN"/>
              </w:rPr>
              <w:t xml:space="preserve"> seems excessive</w:t>
            </w:r>
            <w:r>
              <w:rPr>
                <w:rFonts w:eastAsiaTheme="minorEastAsia"/>
                <w:lang w:eastAsia="zh-CN"/>
              </w:rPr>
              <w:t xml:space="preserve">. </w:t>
            </w:r>
            <w:r w:rsidR="00201942">
              <w:rPr>
                <w:rFonts w:eastAsiaTheme="minorEastAsia"/>
                <w:lang w:eastAsia="zh-CN"/>
              </w:rPr>
              <w:t>P</w:t>
            </w:r>
            <w:r>
              <w:rPr>
                <w:rFonts w:eastAsiaTheme="minorEastAsia"/>
                <w:lang w:eastAsia="zh-CN"/>
              </w:rPr>
              <w:t xml:space="preserve">er </w:t>
            </w:r>
            <w:r w:rsidR="00201942">
              <w:rPr>
                <w:rFonts w:eastAsiaTheme="minorEastAsia"/>
                <w:lang w:eastAsia="zh-CN"/>
              </w:rPr>
              <w:t>BC</w:t>
            </w:r>
            <w:r>
              <w:rPr>
                <w:rFonts w:eastAsiaTheme="minorEastAsia"/>
                <w:lang w:eastAsia="zh-CN"/>
              </w:rPr>
              <w:t xml:space="preserve"> indication </w:t>
            </w:r>
            <w:r w:rsidR="00EA7ACD">
              <w:rPr>
                <w:rFonts w:eastAsiaTheme="minorEastAsia"/>
                <w:lang w:eastAsia="zh-CN"/>
              </w:rPr>
              <w:t xml:space="preserve">seems sufficient since </w:t>
            </w:r>
            <w:r>
              <w:rPr>
                <w:rFonts w:eastAsiaTheme="minorEastAsia"/>
                <w:lang w:eastAsia="zh-CN"/>
              </w:rPr>
              <w:t>it is simply a UE being able to support an RRC parameter</w:t>
            </w:r>
            <w:r w:rsidR="00201942">
              <w:rPr>
                <w:rFonts w:eastAsiaTheme="minorEastAsia"/>
                <w:lang w:eastAsia="zh-CN"/>
              </w:rPr>
              <w:t xml:space="preserve"> - </w:t>
            </w:r>
            <w:r>
              <w:rPr>
                <w:rFonts w:eastAsiaTheme="minorEastAsia"/>
                <w:lang w:eastAsia="zh-CN"/>
              </w:rPr>
              <w:t xml:space="preserve">UE can still indicate support or not for each of the </w:t>
            </w:r>
            <w:r w:rsidR="00EA7ACD">
              <w:rPr>
                <w:rFonts w:eastAsiaTheme="minorEastAsia"/>
                <w:lang w:eastAsia="zh-CN"/>
              </w:rPr>
              <w:t>different</w:t>
            </w:r>
            <w:r>
              <w:rPr>
                <w:rFonts w:eastAsiaTheme="minorEastAsia"/>
                <w:lang w:eastAsia="zh-CN"/>
              </w:rPr>
              <w:t xml:space="preserve"> </w:t>
            </w:r>
            <w:r w:rsidR="00201942">
              <w:rPr>
                <w:rFonts w:eastAsiaTheme="minorEastAsia"/>
                <w:lang w:eastAsia="zh-CN"/>
              </w:rPr>
              <w:t xml:space="preserve">SCS </w:t>
            </w:r>
            <w:r>
              <w:rPr>
                <w:rFonts w:eastAsiaTheme="minorEastAsia"/>
                <w:lang w:eastAsia="zh-CN"/>
              </w:rPr>
              <w:t>cases.</w:t>
            </w:r>
            <w:r w:rsidR="00EA7ACD">
              <w:rPr>
                <w:rFonts w:eastAsiaTheme="minorEastAsia"/>
                <w:lang w:eastAsia="zh-CN"/>
              </w:rPr>
              <w:t xml:space="preserve"> Can it also be clarified why UE indicates new capability with ‘none’ as the setting?</w:t>
            </w:r>
          </w:p>
          <w:p w14:paraId="4EA0A16B" w14:textId="562EE691" w:rsidR="00C92D6C" w:rsidRPr="00C92D6C" w:rsidRDefault="00C92D6C" w:rsidP="00C92D6C">
            <w:pPr>
              <w:pStyle w:val="ListParagraph"/>
              <w:numPr>
                <w:ilvl w:val="2"/>
                <w:numId w:val="46"/>
              </w:numPr>
              <w:spacing w:before="120" w:after="120"/>
              <w:ind w:leftChars="0"/>
              <w:rPr>
                <w:rFonts w:eastAsiaTheme="minorEastAsia"/>
                <w:lang w:eastAsia="zh-CN"/>
              </w:rPr>
            </w:pPr>
            <w:r>
              <w:rPr>
                <w:rFonts w:eastAsiaTheme="minorEastAsia"/>
                <w:lang w:eastAsia="zh-CN"/>
              </w:rPr>
              <w:t xml:space="preserve">For SCS of 480/960 kHz, we </w:t>
            </w:r>
            <w:r w:rsidR="006D0254">
              <w:rPr>
                <w:rFonts w:eastAsiaTheme="minorEastAsia"/>
                <w:lang w:eastAsia="zh-CN"/>
              </w:rPr>
              <w:t>would be OK</w:t>
            </w:r>
            <w:r w:rsidR="00EA7ACD">
              <w:rPr>
                <w:rFonts w:eastAsiaTheme="minorEastAsia"/>
                <w:lang w:eastAsia="zh-CN"/>
              </w:rPr>
              <w:t xml:space="preserve"> to leave</w:t>
            </w:r>
            <w:r>
              <w:rPr>
                <w:rFonts w:eastAsiaTheme="minorEastAsia"/>
                <w:lang w:eastAsia="zh-CN"/>
              </w:rPr>
              <w:t xml:space="preserve"> </w:t>
            </w:r>
            <w:r w:rsidR="00EA7ACD">
              <w:rPr>
                <w:rFonts w:eastAsiaTheme="minorEastAsia"/>
                <w:lang w:eastAsia="zh-CN"/>
              </w:rPr>
              <w:t xml:space="preserve">it </w:t>
            </w:r>
            <w:r>
              <w:rPr>
                <w:rFonts w:eastAsiaTheme="minorEastAsia"/>
                <w:lang w:eastAsia="zh-CN"/>
              </w:rPr>
              <w:t>to FR2-2 maintenance</w:t>
            </w:r>
            <w:r w:rsidR="00EA7ACD">
              <w:rPr>
                <w:rFonts w:eastAsiaTheme="minorEastAsia"/>
                <w:lang w:eastAsia="zh-CN"/>
              </w:rPr>
              <w:t xml:space="preserve"> discussion</w:t>
            </w:r>
            <w:r>
              <w:rPr>
                <w:rFonts w:eastAsiaTheme="minorEastAsia"/>
                <w:lang w:eastAsia="zh-CN"/>
              </w:rPr>
              <w:t xml:space="preserve">. </w:t>
            </w:r>
          </w:p>
        </w:tc>
      </w:tr>
      <w:tr w:rsidR="00C92D6C" w:rsidRPr="00404FA9" w14:paraId="6F48787E" w14:textId="77777777" w:rsidTr="001714AD">
        <w:tc>
          <w:tcPr>
            <w:tcW w:w="1265" w:type="dxa"/>
            <w:tcBorders>
              <w:top w:val="single" w:sz="4" w:space="0" w:color="auto"/>
              <w:left w:val="single" w:sz="4" w:space="0" w:color="auto"/>
              <w:bottom w:val="single" w:sz="4" w:space="0" w:color="auto"/>
              <w:right w:val="single" w:sz="4" w:space="0" w:color="auto"/>
            </w:tcBorders>
          </w:tcPr>
          <w:p w14:paraId="3855D1D2" w14:textId="77777777" w:rsidR="00C92D6C" w:rsidRDefault="00C92D6C" w:rsidP="001714AD">
            <w:pPr>
              <w:spacing w:before="120" w:after="120"/>
              <w:rPr>
                <w:rFonts w:eastAsiaTheme="minorEastAsia"/>
                <w:lang w:eastAsia="zh-CN"/>
              </w:rPr>
            </w:pPr>
          </w:p>
        </w:tc>
        <w:tc>
          <w:tcPr>
            <w:tcW w:w="1570" w:type="dxa"/>
            <w:tcBorders>
              <w:top w:val="single" w:sz="4" w:space="0" w:color="auto"/>
              <w:left w:val="single" w:sz="4" w:space="0" w:color="auto"/>
              <w:bottom w:val="single" w:sz="4" w:space="0" w:color="auto"/>
              <w:right w:val="single" w:sz="4" w:space="0" w:color="auto"/>
            </w:tcBorders>
          </w:tcPr>
          <w:p w14:paraId="4F5F32FD" w14:textId="77777777" w:rsidR="00C92D6C" w:rsidRDefault="00C92D6C"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233FB9D" w14:textId="77777777" w:rsidR="00C92D6C" w:rsidRDefault="00C92D6C" w:rsidP="005630C9">
            <w:pPr>
              <w:spacing w:before="120" w:after="120"/>
              <w:rPr>
                <w:rFonts w:eastAsiaTheme="minorEastAsia"/>
                <w:lang w:eastAsia="zh-CN"/>
              </w:rPr>
            </w:pPr>
          </w:p>
        </w:tc>
      </w:tr>
    </w:tbl>
    <w:p w14:paraId="0E9ECF75" w14:textId="77777777" w:rsidR="00232556" w:rsidRPr="00AA53A4"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14" w:name="OLE_LINK361"/>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4"/>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ListParagraph"/>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r w:rsidRPr="00385F09">
        <w:rPr>
          <w:rFonts w:eastAsiaTheme="minorEastAsia"/>
          <w:bCs/>
          <w:i/>
          <w:iCs/>
          <w:lang w:eastAsia="zh-TW"/>
        </w:rPr>
        <w:t>pusch-Config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r w:rsidRPr="00385F09">
        <w:rPr>
          <w:rFonts w:eastAsiaTheme="minorEastAsia"/>
          <w:bCs/>
          <w:i/>
          <w:iCs/>
          <w:lang w:eastAsia="zh-TW"/>
        </w:rPr>
        <w:t>pucch-ConfigCommon</w:t>
      </w:r>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r w:rsidRPr="00EA2CF5">
        <w:rPr>
          <w:rFonts w:ascii="Times New Roman" w:eastAsiaTheme="minorEastAsia" w:hAnsi="Times New Roman"/>
          <w:b/>
          <w:bCs/>
          <w:i/>
          <w:iCs/>
          <w:lang w:eastAsia="zh-TW"/>
        </w:rPr>
        <w:t>pusch-Config</w:t>
      </w:r>
      <w:r w:rsidRPr="00EA2CF5">
        <w:rPr>
          <w:rFonts w:ascii="Times New Roman" w:eastAsiaTheme="minorEastAsia" w:hAnsi="Times New Roman"/>
          <w:b/>
          <w:bCs/>
          <w:lang w:eastAsia="zh-TW"/>
        </w:rPr>
        <w:t>/</w:t>
      </w:r>
      <w:r w:rsidRPr="00EA2CF5">
        <w:rPr>
          <w:rFonts w:ascii="Times New Roman" w:eastAsiaTheme="minorEastAsia" w:hAnsi="Times New Roman"/>
          <w:b/>
          <w:bCs/>
          <w:i/>
          <w:iCs/>
          <w:lang w:eastAsia="zh-TW"/>
        </w:rPr>
        <w:t>pucch-Config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ListParagraph"/>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r w:rsidRPr="0015448C">
        <w:rPr>
          <w:rFonts w:eastAsiaTheme="minorEastAsia"/>
          <w:b/>
          <w:i/>
          <w:iCs/>
          <w:lang w:eastAsia="zh-TW"/>
        </w:rPr>
        <w:t>pusch-Config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r w:rsidRPr="0015448C">
        <w:rPr>
          <w:rFonts w:eastAsiaTheme="minorEastAsia"/>
          <w:b/>
          <w:i/>
          <w:iCs/>
          <w:lang w:eastAsia="zh-TW"/>
        </w:rPr>
        <w:t>pucch-ConfigCommon</w:t>
      </w:r>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r w:rsidRPr="00782C19">
        <w:rPr>
          <w:rFonts w:eastAsia="SimSun"/>
          <w:b/>
          <w:bCs/>
          <w:i/>
          <w:iCs/>
          <w:lang w:eastAsia="zh-CN"/>
        </w:rPr>
        <w:t>pusch-Config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r w:rsidRPr="000601D1">
        <w:rPr>
          <w:b/>
          <w:bCs/>
          <w:i/>
          <w:lang w:eastAsia="zh-CN"/>
        </w:rPr>
        <w:t xml:space="preserve">supplementaryUplink </w:t>
      </w:r>
      <w:r w:rsidRPr="000601D1">
        <w:rPr>
          <w:b/>
          <w:bCs/>
          <w:lang w:eastAsia="zh-CN"/>
        </w:rPr>
        <w:t>in</w:t>
      </w:r>
      <w:r w:rsidRPr="000601D1">
        <w:rPr>
          <w:b/>
          <w:bCs/>
          <w:i/>
          <w:lang w:eastAsia="zh-CN"/>
        </w:rPr>
        <w:t xml:space="preserve"> ServingCellConfig</w:t>
      </w:r>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r w:rsidRPr="000601D1">
        <w:rPr>
          <w:b/>
          <w:bCs/>
          <w:i/>
        </w:rPr>
        <w:t>pusch-Config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r w:rsidRPr="000601D1">
        <w:rPr>
          <w:b/>
          <w:bCs/>
          <w:i/>
          <w:iCs/>
          <w:color w:val="FF0000"/>
          <w:lang w:eastAsia="zh-CN"/>
        </w:rPr>
        <w:t>pusch-Config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r w:rsidRPr="000601D1">
        <w:rPr>
          <w:b/>
          <w:bCs/>
          <w:i/>
          <w:iCs/>
          <w:color w:val="FF0000"/>
          <w:lang w:eastAsia="zh-CN"/>
        </w:rPr>
        <w:t>pusch-Config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r w:rsidR="0009569D" w:rsidRPr="00F31814">
        <w:rPr>
          <w:i/>
          <w:iCs/>
        </w:rPr>
        <w:t>RateMatchPattern</w:t>
      </w:r>
      <w:r w:rsidR="0009569D">
        <w:t xml:space="preserve"> is only 40ms which is less than the configurable periodicities of 80ms and 160ms for NCD-SSB. Considering trade-off between signaling overhead and specification completeness, it is proposed to add periodicities of n80 and n160 to </w:t>
      </w:r>
      <w:r w:rsidR="0009569D" w:rsidRPr="00F31814">
        <w:rPr>
          <w:i/>
          <w:iCs/>
        </w:rPr>
        <w:t>RateMatchPattern</w:t>
      </w:r>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00634424" w14:textId="1BE54562" w:rsidR="0009569D" w:rsidRDefault="0009569D" w:rsidP="0009569D">
      <w:pPr>
        <w:pStyle w:val="Caption"/>
        <w:numPr>
          <w:ilvl w:val="0"/>
          <w:numId w:val="33"/>
        </w:numPr>
        <w:suppressAutoHyphens w:val="0"/>
        <w:autoSpaceDN w:val="0"/>
        <w:adjustRightInd w:val="0"/>
      </w:pPr>
      <w:r>
        <w:t>Send LS to RAN2</w:t>
      </w:r>
    </w:p>
    <w:p w14:paraId="355E1093" w14:textId="3A0485EF" w:rsidR="0009569D" w:rsidRPr="0009569D" w:rsidRDefault="0009569D" w:rsidP="0009569D">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TableGrid"/>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r w:rsidRPr="009C24E3">
              <w:rPr>
                <w:i/>
                <w:sz w:val="16"/>
                <w:szCs w:val="16"/>
              </w:rPr>
              <w:t>NonCellDefiningSSB</w:t>
            </w:r>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TableGrid"/>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5" w:name="_Hlk131682977"/>
            <w:r w:rsidRPr="00362021">
              <w:t xml:space="preserve">periodicityAndPattern </w:t>
            </w:r>
            <w:bookmarkEnd w:id="15"/>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6" w:name="_Hlk22923381"/>
      <w:r w:rsidRPr="00AD1112">
        <w:rPr>
          <w:i/>
        </w:rPr>
        <w:t>rateMatchPatternGroup1DCI-1-2</w:t>
      </w:r>
      <w:r>
        <w:t xml:space="preserve">, </w:t>
      </w:r>
      <w:r w:rsidRPr="005C6C4F">
        <w:rPr>
          <w:i/>
        </w:rPr>
        <w:t>rateMatchPatternGroup2DCI-1-2</w:t>
      </w:r>
      <w:bookmarkEnd w:id="16"/>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r w:rsidRPr="008E3A35">
        <w:rPr>
          <w:i/>
        </w:rPr>
        <w:t>RateMatchPattern</w:t>
      </w:r>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r w:rsidRPr="005C14D2">
        <w:rPr>
          <w:i/>
        </w:rPr>
        <w:t xml:space="preserve">periodicityAndPattern </w:t>
      </w:r>
      <w:r w:rsidRPr="005C14D2">
        <w:t>given by</w:t>
      </w:r>
      <w:r w:rsidRPr="005C14D2">
        <w:rPr>
          <w:i/>
        </w:rPr>
        <w:t xml:space="preserve"> RateMatchPattern</w:t>
      </w:r>
      <w:r w:rsidRPr="0048482F">
        <w:t>)</w:t>
      </w:r>
      <w:r w:rsidRPr="00E65A95">
        <w:t xml:space="preserve">, where each bit of </w:t>
      </w:r>
      <w:r w:rsidRPr="00E65A95">
        <w:rPr>
          <w:i/>
        </w:rPr>
        <w:t>periodicityAndPattern</w:t>
      </w:r>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r w:rsidRPr="005C14D2">
        <w:rPr>
          <w:i/>
        </w:rPr>
        <w:t>periodicityAndPattern</w:t>
      </w:r>
      <w:r>
        <w:rPr>
          <w:i/>
        </w:rPr>
        <w:t xml:space="preserve"> </w:t>
      </w:r>
      <w:r w:rsidRPr="0048482F">
        <w:t xml:space="preserve">can be {1, </w:t>
      </w:r>
      <w:r>
        <w:t xml:space="preserve">2, 4, </w:t>
      </w:r>
      <w:r w:rsidRPr="0048482F">
        <w:t xml:space="preserve">5, </w:t>
      </w:r>
      <w:r>
        <w:t xml:space="preserve">8, </w:t>
      </w:r>
      <w:r w:rsidRPr="0048482F">
        <w:t>10, 20</w:t>
      </w:r>
      <w:del w:id="17" w:author="CW Tsai (蔡秋薇)" w:date="2023-04-05T13:40:00Z">
        <w:r w:rsidRPr="0048482F" w:rsidDel="00843DAD">
          <w:delText xml:space="preserve"> or </w:delText>
        </w:r>
      </w:del>
      <w:ins w:id="18" w:author="CW Tsai (蔡秋薇)" w:date="2023-04-05T13:40:00Z">
        <w:r>
          <w:t>,</w:t>
        </w:r>
      </w:ins>
      <w:r w:rsidRPr="0048482F">
        <w:t>40</w:t>
      </w:r>
      <w:ins w:id="19"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0" w:author="CW Tsai (蔡秋薇)" w:date="2023-04-05T13:40:00Z">
        <w:r w:rsidRPr="00243534" w:rsidDel="00843DAD">
          <w:rPr>
            <w:color w:val="000000"/>
          </w:rPr>
          <w:delText>40</w:delText>
        </w:r>
        <w:r w:rsidDel="00843DAD">
          <w:rPr>
            <w:color w:val="000000"/>
            <w:lang w:val="en-US"/>
          </w:rPr>
          <w:delText xml:space="preserve"> </w:delText>
        </w:r>
      </w:del>
      <w:ins w:id="21"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r w:rsidRPr="00E65A95">
        <w:rPr>
          <w:i/>
        </w:rPr>
        <w:t>periodicityAndPattern</w:t>
      </w:r>
      <w:r>
        <w:rPr>
          <w:i/>
        </w:rPr>
        <w:t xml:space="preserve"> </w:t>
      </w:r>
      <w:r w:rsidRPr="0078757F">
        <w:t xml:space="preserve">every </w:t>
      </w:r>
      <w:del w:id="22" w:author="CW Tsai (蔡秋薇)" w:date="2023-04-05T13:41:00Z">
        <w:r w:rsidRPr="0078757F" w:rsidDel="00843DAD">
          <w:delText>40</w:delText>
        </w:r>
        <w:r w:rsidDel="00843DAD">
          <w:rPr>
            <w:lang w:val="en-US"/>
          </w:rPr>
          <w:delText xml:space="preserve"> </w:delText>
        </w:r>
      </w:del>
      <w:ins w:id="23"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4" w:author="CW Tsai (蔡秋薇)" w:date="2023-04-05T13:41:00Z">
        <w:r w:rsidDel="00843DAD">
          <w:rPr>
            <w:lang w:val="en-US"/>
          </w:rPr>
          <w:delText xml:space="preserve">4 </w:delText>
        </w:r>
      </w:del>
      <w:ins w:id="25" w:author="CW Tsai (蔡秋薇)" w:date="2023-04-05T13:41:00Z">
        <w:r>
          <w:rPr>
            <w:lang w:val="en-US"/>
          </w:rPr>
          <w:t xml:space="preserve">16 </w:t>
        </w:r>
      </w:ins>
      <w:r>
        <w:rPr>
          <w:lang w:val="en-US"/>
        </w:rPr>
        <w:t xml:space="preserve">= 0, where P is the duration of </w:t>
      </w:r>
      <w:r w:rsidRPr="00E65A95">
        <w:rPr>
          <w:i/>
        </w:rPr>
        <w:t>periodicityAndPattern</w:t>
      </w:r>
      <w:r>
        <w:rPr>
          <w:lang w:val="en-US"/>
        </w:rPr>
        <w:t xml:space="preserve"> in units of </w:t>
      </w:r>
      <w:r w:rsidRPr="007C3487">
        <w:rPr>
          <w:color w:val="000000"/>
        </w:rPr>
        <w:t>msec</w:t>
      </w:r>
      <w:r>
        <w:rPr>
          <w:lang w:val="en-US"/>
        </w:rPr>
        <w:t xml:space="preserve">. </w:t>
      </w:r>
      <w:r w:rsidRPr="004015FA">
        <w:t xml:space="preserve">When </w:t>
      </w:r>
      <w:r w:rsidRPr="005C14D2">
        <w:rPr>
          <w:i/>
        </w:rPr>
        <w:t>periodicityAndPattern</w:t>
      </w:r>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TableGrid"/>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6" w:name="_Toc122105132"/>
            <w:r w:rsidRPr="00586C82">
              <w:rPr>
                <w:rFonts w:ascii="Arial" w:eastAsia="SimSun" w:hAnsi="Arial"/>
                <w:color w:val="000000"/>
                <w:szCs w:val="20"/>
              </w:rPr>
              <w:t>5.2.1.5.1</w:t>
            </w:r>
            <w:r w:rsidRPr="00586C82">
              <w:rPr>
                <w:rFonts w:ascii="Arial" w:eastAsia="SimSun" w:hAnsi="Arial"/>
                <w:color w:val="000000"/>
                <w:szCs w:val="20"/>
              </w:rPr>
              <w:tab/>
              <w:t>Aperiodic CSI Reporting/Aperiodic CSI-RS when the triggering PDCCH and the CSI-RS have the same numerology</w:t>
            </w:r>
            <w:bookmarkEnd w:id="26"/>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r w:rsidRPr="0011268A">
              <w:rPr>
                <w:rFonts w:ascii="Times New Roman" w:eastAsia="SimSun" w:hAnsi="Times New Roman"/>
                <w:i/>
                <w:color w:val="000000"/>
                <w:szCs w:val="20"/>
              </w:rPr>
              <w:t>aperiodicTriggeringOffset</w:t>
            </w:r>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7"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7"/>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r w:rsidRPr="006029C1">
              <w:rPr>
                <w:rFonts w:ascii="Times New Roman" w:eastAsia="SimSun" w:hAnsi="Times New Roman"/>
                <w:i/>
                <w:szCs w:val="20"/>
                <w:lang w:val="x-none"/>
              </w:rPr>
              <w:t>aperiodicTriggeringOffset</w:t>
            </w:r>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r w:rsidRPr="006029C1">
              <w:rPr>
                <w:rFonts w:ascii="Times New Roman" w:eastAsia="SimSun" w:hAnsi="Times New Roman"/>
                <w:i/>
                <w:iCs/>
                <w:color w:val="000000"/>
                <w:szCs w:val="20"/>
                <w:lang w:val="x-none" w:eastAsia="zh-CN"/>
              </w:rPr>
              <w:t>qcl-Type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r w:rsidRPr="006029C1">
              <w:rPr>
                <w:rFonts w:ascii="Times New Roman" w:eastAsia="SimSun" w:hAnsi="Times New Roman"/>
                <w:color w:val="000000"/>
                <w:szCs w:val="20"/>
                <w:lang w:val="x-none" w:eastAsia="zh-CN"/>
              </w:rPr>
              <w:t>ypeD'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5pt" o:ole="">
                  <v:imagedata r:id="rId14" o:title=""/>
                </v:shape>
                <o:OLEObject Type="Embed" ProgID="Equation.DSMT4" ShapeID="_x0000_i1025" DrawAspect="Content" ObjectID="_1743369746"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ca-SlotOffset</w:t>
            </w:r>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8"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8"/>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9"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9"/>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[R17] Draft 38.212 CR on SUL indicator and pusch-Config/pucch-Config for DCI 0_0</w:t>
      </w:r>
      <w:r>
        <w:rPr>
          <w:rFonts w:eastAsia="PMingLiU"/>
          <w:lang w:eastAsia="zh-TW"/>
        </w:rPr>
        <w:t xml:space="preserve">”, </w:t>
      </w:r>
      <w:r w:rsidRPr="00F33B83">
        <w:t>MediaTek</w:t>
      </w:r>
      <w:r>
        <w:t>, RAN1 #112</w:t>
      </w:r>
      <w:bookmarkStart w:id="30" w:name="OLE_LINK355"/>
      <w:bookmarkStart w:id="31" w:name="OLE_LINK364"/>
      <w:r w:rsidR="003560E8">
        <w:t>bis-e</w:t>
      </w:r>
    </w:p>
    <w:bookmarkEnd w:id="30"/>
    <w:bookmarkEnd w:id="31"/>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A498" w14:textId="77777777" w:rsidR="002567E4" w:rsidRDefault="002567E4">
      <w:r>
        <w:separator/>
      </w:r>
    </w:p>
  </w:endnote>
  <w:endnote w:type="continuationSeparator" w:id="0">
    <w:p w14:paraId="2C4CCF7B" w14:textId="77777777" w:rsidR="002567E4" w:rsidRDefault="002567E4">
      <w:r>
        <w:continuationSeparator/>
      </w:r>
    </w:p>
  </w:endnote>
  <w:endnote w:type="continuationNotice" w:id="1">
    <w:p w14:paraId="04B4DEDE" w14:textId="77777777" w:rsidR="002567E4" w:rsidRDefault="00256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138C" w14:textId="77777777" w:rsidR="002567E4" w:rsidRDefault="002567E4">
      <w:r>
        <w:separator/>
      </w:r>
    </w:p>
  </w:footnote>
  <w:footnote w:type="continuationSeparator" w:id="0">
    <w:p w14:paraId="3FD1A02C" w14:textId="77777777" w:rsidR="002567E4" w:rsidRDefault="002567E4">
      <w:r>
        <w:continuationSeparator/>
      </w:r>
    </w:p>
  </w:footnote>
  <w:footnote w:type="continuationNotice" w:id="1">
    <w:p w14:paraId="11630CB8" w14:textId="77777777" w:rsidR="002567E4" w:rsidRDefault="002567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68587F"/>
    <w:multiLevelType w:val="hybridMultilevel"/>
    <w:tmpl w:val="86C6F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30"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3"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4"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60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CD406D"/>
    <w:multiLevelType w:val="hybridMultilevel"/>
    <w:tmpl w:val="95625072"/>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803964697">
    <w:abstractNumId w:val="3"/>
  </w:num>
  <w:num w:numId="2" w16cid:durableId="1536432295">
    <w:abstractNumId w:val="28"/>
  </w:num>
  <w:num w:numId="3" w16cid:durableId="1811048786">
    <w:abstractNumId w:val="42"/>
  </w:num>
  <w:num w:numId="4" w16cid:durableId="179441355">
    <w:abstractNumId w:val="41"/>
  </w:num>
  <w:num w:numId="5" w16cid:durableId="831484785">
    <w:abstractNumId w:val="36"/>
  </w:num>
  <w:num w:numId="6" w16cid:durableId="1894198949">
    <w:abstractNumId w:val="26"/>
  </w:num>
  <w:num w:numId="7" w16cid:durableId="2035642964">
    <w:abstractNumId w:val="11"/>
  </w:num>
  <w:num w:numId="8" w16cid:durableId="431827098">
    <w:abstractNumId w:val="44"/>
  </w:num>
  <w:num w:numId="9" w16cid:durableId="5327381">
    <w:abstractNumId w:val="19"/>
  </w:num>
  <w:num w:numId="10" w16cid:durableId="508907055">
    <w:abstractNumId w:val="38"/>
  </w:num>
  <w:num w:numId="11" w16cid:durableId="1680888787">
    <w:abstractNumId w:val="24"/>
  </w:num>
  <w:num w:numId="12" w16cid:durableId="1944067743">
    <w:abstractNumId w:val="5"/>
  </w:num>
  <w:num w:numId="13" w16cid:durableId="186916225">
    <w:abstractNumId w:val="20"/>
  </w:num>
  <w:num w:numId="14" w16cid:durableId="1974023935">
    <w:abstractNumId w:val="10"/>
  </w:num>
  <w:num w:numId="15" w16cid:durableId="588076090">
    <w:abstractNumId w:val="22"/>
  </w:num>
  <w:num w:numId="16" w16cid:durableId="16333614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0652095">
    <w:abstractNumId w:val="35"/>
  </w:num>
  <w:num w:numId="18" w16cid:durableId="338218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2719525">
    <w:abstractNumId w:val="2"/>
  </w:num>
  <w:num w:numId="20" w16cid:durableId="1427001167">
    <w:abstractNumId w:val="40"/>
  </w:num>
  <w:num w:numId="21" w16cid:durableId="1992168878">
    <w:abstractNumId w:val="29"/>
  </w:num>
  <w:num w:numId="22" w16cid:durableId="1007756382">
    <w:abstractNumId w:val="10"/>
  </w:num>
  <w:num w:numId="23" w16cid:durableId="1207987900">
    <w:abstractNumId w:val="12"/>
  </w:num>
  <w:num w:numId="24" w16cid:durableId="1778255728">
    <w:abstractNumId w:val="27"/>
  </w:num>
  <w:num w:numId="25" w16cid:durableId="1404445583">
    <w:abstractNumId w:val="18"/>
  </w:num>
  <w:num w:numId="26" w16cid:durableId="2024504774">
    <w:abstractNumId w:val="16"/>
  </w:num>
  <w:num w:numId="27" w16cid:durableId="1060448033">
    <w:abstractNumId w:val="33"/>
  </w:num>
  <w:num w:numId="28" w16cid:durableId="1549874365">
    <w:abstractNumId w:val="17"/>
  </w:num>
  <w:num w:numId="29" w16cid:durableId="1101880498">
    <w:abstractNumId w:val="26"/>
  </w:num>
  <w:num w:numId="30" w16cid:durableId="570508864">
    <w:abstractNumId w:val="26"/>
  </w:num>
  <w:num w:numId="31" w16cid:durableId="826824301">
    <w:abstractNumId w:val="26"/>
  </w:num>
  <w:num w:numId="32" w16cid:durableId="534079152">
    <w:abstractNumId w:val="9"/>
  </w:num>
  <w:num w:numId="33" w16cid:durableId="300767807">
    <w:abstractNumId w:val="21"/>
  </w:num>
  <w:num w:numId="34" w16cid:durableId="87117212">
    <w:abstractNumId w:val="43"/>
  </w:num>
  <w:num w:numId="35" w16cid:durableId="73666781">
    <w:abstractNumId w:val="23"/>
  </w:num>
  <w:num w:numId="36" w16cid:durableId="794518256">
    <w:abstractNumId w:val="31"/>
  </w:num>
  <w:num w:numId="37" w16cid:durableId="524291732">
    <w:abstractNumId w:val="7"/>
  </w:num>
  <w:num w:numId="38" w16cid:durableId="1412849037">
    <w:abstractNumId w:val="14"/>
  </w:num>
  <w:num w:numId="39" w16cid:durableId="1670671359">
    <w:abstractNumId w:val="15"/>
  </w:num>
  <w:num w:numId="40" w16cid:durableId="1528367621">
    <w:abstractNumId w:val="8"/>
  </w:num>
  <w:num w:numId="41" w16cid:durableId="567807529">
    <w:abstractNumId w:val="37"/>
  </w:num>
  <w:num w:numId="42" w16cid:durableId="1603411114">
    <w:abstractNumId w:val="25"/>
  </w:num>
  <w:num w:numId="43" w16cid:durableId="1521044873">
    <w:abstractNumId w:val="39"/>
  </w:num>
  <w:num w:numId="44" w16cid:durableId="595986518">
    <w:abstractNumId w:val="30"/>
  </w:num>
  <w:num w:numId="45" w16cid:durableId="1076972044">
    <w:abstractNumId w:val="6"/>
  </w:num>
  <w:num w:numId="46" w16cid:durableId="1772242847">
    <w:abstractNumId w:val="34"/>
  </w:num>
  <w:num w:numId="47" w16cid:durableId="262227334">
    <w:abstractNumId w:val="4"/>
  </w:num>
  <w:num w:numId="48" w16cid:durableId="1000813002">
    <w:abstractNumId w:val="13"/>
  </w:num>
  <w:num w:numId="49" w16cid:durableId="1155299858">
    <w:abstractNumId w:val="45"/>
  </w:num>
  <w:num w:numId="50" w16cid:durableId="153422186">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42"/>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7E4"/>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17"/>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0C9"/>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54"/>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C0F"/>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21F"/>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ED7"/>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9F9"/>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6C"/>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3F"/>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CD"/>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C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37"/>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UnresolvedMention3">
    <w:name w:val="Unresolved Mention3"/>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Normal"/>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60D8D695-4A28-4EFC-A1E6-323A427DC776}">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1</TotalTime>
  <Pages>21</Pages>
  <Words>9285</Words>
  <Characters>52609</Characters>
  <Application>Microsoft Office Word</Application>
  <DocSecurity>0</DocSecurity>
  <Lines>438</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61771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Ajit Nimbalker</cp:lastModifiedBy>
  <cp:revision>3</cp:revision>
  <cp:lastPrinted>2013-05-13T15:37:00Z</cp:lastPrinted>
  <dcterms:created xsi:type="dcterms:W3CDTF">2023-04-19T06:19:00Z</dcterms:created>
  <dcterms:modified xsi:type="dcterms:W3CDTF">2023-04-19T06:20:00Z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y fmtid="{D5CDD505-2E9C-101B-9397-08002B2CF9AE}" pid="17" name="_2015_ms_pID_725343">
    <vt:lpwstr>(2)8FMRO/YMIWtqQtqNZN5pC00EfGMQRkPG1SbXb9opeskM1jl0GSRIHrEKhmkzzVqD3gW2w7zf
Qpa2u9n3PmdSvT24xXfkLIBBTucMws0M/vNvVsROuh1yF3g5SwE8xpwrD9vUSfUju4/nlNl7
b2io6zBLsY+1hQaB9Ng+D0wMAGlrbNQeOO4hxEAr42E20DK5HHsoGnmBLVPVIZC427URb9f/
zAl0/A2o4Qr/hA0k7X</vt:lpwstr>
  </property>
  <property fmtid="{D5CDD505-2E9C-101B-9397-08002B2CF9AE}" pid="18" name="_2015_ms_pID_7253431">
    <vt:lpwstr>sETSpuDHOoncZcy0HEZZg+yF9fopBDw0iHoCf3U1al0bNf6P8fZaSr
Rd+346mHGTyCUkJ9A9My2JLibV1IgzjKOPOE12NgCJYPr5GG3SnobLOm2u0CdowuwIqYajDo
gLKqSXW8YB0uChdvAZJteio0Ayn3epHdJokfTtl7wrwAACXyFu/6POhFZILQdMHFpvjjm5y1
0E0qocjM8owofBuJ</vt:lpwstr>
  </property>
</Properties>
</file>